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80798B" w14:textId="77777777" w:rsidR="00DA58FB" w:rsidRPr="002C3EBF" w:rsidRDefault="00DA58F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306A43E" wp14:editId="20D7BC9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BC3A309" w14:textId="77777777" w:rsidR="00DA58FB" w:rsidRDefault="00DA58F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B526C6F" w14:textId="77777777" w:rsidR="00DA58FB" w:rsidRDefault="00DA58F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416A1D6" w14:textId="77777777" w:rsidR="00DA58FB" w:rsidRPr="002C3EBF" w:rsidRDefault="00DA58F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F3AEC" w14:paraId="664847FE" w14:textId="77777777" w:rsidTr="009F3AEC">
        <w:tc>
          <w:tcPr>
            <w:cnfStyle w:val="001000000000" w:firstRow="0" w:lastRow="0" w:firstColumn="1" w:lastColumn="0" w:oddVBand="0" w:evenVBand="0" w:oddHBand="0" w:evenHBand="0" w:firstRowFirstColumn="0" w:firstRowLastColumn="0" w:lastRowFirstColumn="0" w:lastRowLastColumn="0"/>
            <w:tcW w:w="3227" w:type="dxa"/>
          </w:tcPr>
          <w:p w14:paraId="434B5B78" w14:textId="77777777" w:rsidR="00DA58FB" w:rsidRPr="00996FAF" w:rsidRDefault="00DA58F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D00E46F" w14:textId="77777777" w:rsidR="00DA58FB" w:rsidRPr="00996FAF" w:rsidRDefault="00DA58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Bupa Wodonga</w:t>
            </w:r>
          </w:p>
        </w:tc>
      </w:tr>
      <w:tr w:rsidR="009F3AEC" w14:paraId="77577651" w14:textId="77777777" w:rsidTr="009F3A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FEDB06" w14:textId="77777777" w:rsidR="00DA58FB" w:rsidRPr="00996FAF" w:rsidRDefault="00DA58F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52569C5" w14:textId="77777777" w:rsidR="00DA58FB" w:rsidRPr="00C27BE3" w:rsidRDefault="00DA58F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4303</w:t>
            </w:r>
          </w:p>
        </w:tc>
      </w:tr>
      <w:tr w:rsidR="009F3AEC" w14:paraId="2006EB54" w14:textId="77777777" w:rsidTr="009F3AE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62F3C4" w14:textId="77777777" w:rsidR="00DA58FB" w:rsidRPr="00996FAF" w:rsidRDefault="00DA58F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C2E873B" w14:textId="77777777" w:rsidR="00DA58FB" w:rsidRPr="00996FAF" w:rsidRDefault="00DA58F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19 Melrose</w:t>
            </w:r>
            <w:r>
              <w:rPr>
                <w:rFonts w:ascii="Arial" w:eastAsia="Times New Roman" w:hAnsi="Arial" w:cs="Arial"/>
                <w:lang w:eastAsia="en-AU"/>
              </w:rPr>
              <w:t xml:space="preserve"> Drive, WODONGA, Victoria, 3690</w:t>
            </w:r>
          </w:p>
        </w:tc>
      </w:tr>
      <w:tr w:rsidR="009F3AEC" w14:paraId="3492C232" w14:textId="77777777" w:rsidTr="009F3A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7EC9F6" w14:textId="77777777" w:rsidR="00DA58FB" w:rsidRPr="00996FAF" w:rsidRDefault="00DA58F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F16B10B" w14:textId="77777777" w:rsidR="00DA58FB" w:rsidRPr="00996FAF" w:rsidRDefault="00DA58F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F3AEC" w14:paraId="151FEF11" w14:textId="77777777" w:rsidTr="009F3AE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30D1C6" w14:textId="77777777" w:rsidR="00DA58FB" w:rsidRPr="00996FAF" w:rsidRDefault="00DA58F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4ECA26C" w14:textId="77777777" w:rsidR="00DA58FB" w:rsidRPr="00996FAF" w:rsidRDefault="00DA58F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18 September 2024 to 19 September 2024</w:t>
            </w:r>
          </w:p>
        </w:tc>
      </w:tr>
      <w:tr w:rsidR="009F3AEC" w14:paraId="458EA36A" w14:textId="77777777" w:rsidTr="009F3A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5230CE3" w14:textId="77777777" w:rsidR="00DA58FB" w:rsidRPr="00996FAF" w:rsidRDefault="00DA58F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41201761"/>
            <w:placeholder>
              <w:docPart w:val="DefaultPlaceholder_-1854013437"/>
            </w:placeholder>
            <w:date w:fullDate="2024-10-21T00:00:00Z">
              <w:dateFormat w:val="d MMMM yyyy"/>
              <w:lid w:val="en-AU"/>
              <w:storeMappedDataAs w:val="dateTime"/>
              <w:calendar w:val="gregorian"/>
            </w:date>
          </w:sdtPr>
          <w:sdtEndPr/>
          <w:sdtContent>
            <w:tc>
              <w:tcPr>
                <w:tcW w:w="7114" w:type="dxa"/>
                <w:shd w:val="clear" w:color="auto" w:fill="FFFFFF" w:themeFill="background1"/>
              </w:tcPr>
              <w:p w14:paraId="2CB20C4D" w14:textId="58F0368B" w:rsidR="00DA58FB" w:rsidRPr="00996FAF" w:rsidRDefault="008443D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October 2024</w:t>
                </w:r>
              </w:p>
            </w:tc>
          </w:sdtContent>
        </w:sdt>
      </w:tr>
      <w:tr w:rsidR="009F3AEC" w14:paraId="6AECBEA9" w14:textId="77777777" w:rsidTr="009F3AE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C1FF141" w14:textId="77777777" w:rsidR="00DA58FB" w:rsidRPr="00996FAF" w:rsidRDefault="00DA58F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076F2A0" w14:textId="77777777" w:rsidR="00DA58FB" w:rsidRPr="009B6303" w:rsidRDefault="00DA58F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1297 Bupa Aged Care Australia Pty Ltd </w:t>
            </w:r>
          </w:p>
          <w:p w14:paraId="2E46BDD1" w14:textId="77777777" w:rsidR="00DA58FB" w:rsidRPr="009B6303" w:rsidRDefault="00DA58F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2824 Bupa Wodonga</w:t>
            </w:r>
          </w:p>
        </w:tc>
      </w:tr>
    </w:tbl>
    <w:bookmarkEnd w:id="0"/>
    <w:p w14:paraId="175B3B07" w14:textId="77777777" w:rsidR="00DA58FB" w:rsidRPr="00996FAF" w:rsidRDefault="00DA58F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1F44919" w14:textId="77777777" w:rsidR="00DA58FB" w:rsidRPr="00996FAF" w:rsidRDefault="00DA58F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3A4F77C" w14:textId="70323DDA" w:rsidR="00DA58FB" w:rsidRPr="00996FAF" w:rsidRDefault="00DA58FB" w:rsidP="0036130C">
      <w:pPr>
        <w:pStyle w:val="NormalArial"/>
      </w:pPr>
      <w:r w:rsidRPr="00996FAF">
        <w:t xml:space="preserve">This performance report for </w:t>
      </w:r>
      <w:r w:rsidRPr="00C27BE3">
        <w:rPr>
          <w:color w:val="auto"/>
        </w:rPr>
        <w:t>Bupa Wodonga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3055DD">
        <w:t>M Murray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AB71AC0" w14:textId="77777777" w:rsidR="00DA58FB" w:rsidRPr="00996FAF" w:rsidRDefault="00DA58F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8A1543" w14:textId="77777777" w:rsidR="00DA58FB" w:rsidRPr="00996FAF" w:rsidRDefault="00DA58FB" w:rsidP="0036130C">
      <w:pPr>
        <w:pStyle w:val="NormalArial"/>
      </w:pPr>
      <w:r w:rsidRPr="00996FAF">
        <w:t>The report also specifies any areas in which improvements must be made to ensure the Quality Standards are complied with.</w:t>
      </w:r>
    </w:p>
    <w:p w14:paraId="755E7930" w14:textId="77777777" w:rsidR="00DA58FB" w:rsidRPr="00996FAF" w:rsidRDefault="00DA58FB" w:rsidP="00712752">
      <w:pPr>
        <w:pStyle w:val="Heading1"/>
        <w:spacing w:before="240" w:after="240" w:line="22" w:lineRule="atLeast"/>
        <w:rPr>
          <w:rFonts w:ascii="Arial" w:hAnsi="Arial" w:cs="Arial"/>
        </w:rPr>
      </w:pPr>
      <w:r w:rsidRPr="00996FAF">
        <w:rPr>
          <w:rFonts w:ascii="Arial" w:hAnsi="Arial" w:cs="Arial"/>
        </w:rPr>
        <w:t>Material relied on</w:t>
      </w:r>
    </w:p>
    <w:p w14:paraId="445C1C13" w14:textId="77777777" w:rsidR="00DA58FB" w:rsidRPr="00996FAF" w:rsidRDefault="00DA58FB" w:rsidP="0036130C">
      <w:pPr>
        <w:pStyle w:val="NormalArial"/>
      </w:pPr>
      <w:r w:rsidRPr="00996FAF">
        <w:t>The following information has been considered in preparing the performance report:</w:t>
      </w:r>
    </w:p>
    <w:p w14:paraId="1CADE5A3" w14:textId="51A762FF" w:rsidR="00DA58FB" w:rsidRPr="003055DD" w:rsidRDefault="00DA58FB" w:rsidP="00712752">
      <w:pPr>
        <w:pStyle w:val="ListParagraph"/>
        <w:numPr>
          <w:ilvl w:val="0"/>
          <w:numId w:val="2"/>
        </w:numPr>
        <w:spacing w:line="240" w:lineRule="atLeast"/>
        <w:ind w:left="714" w:hanging="357"/>
        <w:contextualSpacing w:val="0"/>
        <w:rPr>
          <w:rFonts w:ascii="Arial" w:hAnsi="Arial" w:cs="Arial"/>
          <w:color w:val="auto"/>
        </w:rPr>
      </w:pPr>
      <w:r w:rsidRPr="003055DD">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564F64CC" w14:textId="30416ACB" w:rsidR="00DA58FB" w:rsidRPr="003055DD" w:rsidRDefault="00DA58FB" w:rsidP="00712752">
      <w:pPr>
        <w:pStyle w:val="ListParagraph"/>
        <w:numPr>
          <w:ilvl w:val="0"/>
          <w:numId w:val="2"/>
        </w:numPr>
        <w:spacing w:line="240" w:lineRule="atLeast"/>
        <w:ind w:left="714" w:hanging="357"/>
        <w:contextualSpacing w:val="0"/>
        <w:rPr>
          <w:rFonts w:ascii="Arial" w:hAnsi="Arial" w:cs="Arial"/>
          <w:color w:val="auto"/>
        </w:rPr>
      </w:pPr>
      <w:r w:rsidRPr="003055DD">
        <w:rPr>
          <w:rFonts w:ascii="Arial" w:hAnsi="Arial" w:cs="Arial"/>
          <w:color w:val="auto"/>
        </w:rPr>
        <w:t xml:space="preserve">the provider’s response to the assessment team’s report received </w:t>
      </w:r>
      <w:r w:rsidR="003055DD" w:rsidRPr="003055DD">
        <w:rPr>
          <w:rFonts w:ascii="Arial" w:hAnsi="Arial" w:cs="Arial"/>
          <w:color w:val="auto"/>
        </w:rPr>
        <w:t>4 October 2024.</w:t>
      </w:r>
    </w:p>
    <w:p w14:paraId="6772FFC3" w14:textId="2AEF65B4" w:rsidR="00DA58FB" w:rsidRPr="003055DD" w:rsidRDefault="00DA58FB" w:rsidP="003055DD">
      <w:pPr>
        <w:spacing w:line="22" w:lineRule="atLeast"/>
        <w:rPr>
          <w:rFonts w:ascii="Arial" w:hAnsi="Arial" w:cs="Arial"/>
        </w:rPr>
      </w:pPr>
      <w:r w:rsidRPr="003055DD">
        <w:rPr>
          <w:rFonts w:ascii="Arial" w:hAnsi="Arial" w:cs="Arial"/>
        </w:rPr>
        <w:br w:type="page"/>
      </w:r>
    </w:p>
    <w:p w14:paraId="41CABE4C" w14:textId="77777777" w:rsidR="00DA58FB" w:rsidRPr="00996FAF" w:rsidRDefault="00DA58F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250"/>
        <w:gridCol w:w="2164"/>
      </w:tblGrid>
      <w:tr w:rsidR="009F3AEC" w14:paraId="21F47801" w14:textId="77777777" w:rsidTr="00631DE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961" w:type="pct"/>
            <w:shd w:val="clear" w:color="auto" w:fill="auto"/>
          </w:tcPr>
          <w:p w14:paraId="3CEC6330" w14:textId="77777777" w:rsidR="00DA58FB" w:rsidRPr="00996FAF" w:rsidRDefault="00DA58FB" w:rsidP="002C5FA9">
            <w:pPr>
              <w:keepNext/>
              <w:spacing w:before="0" w:line="22" w:lineRule="atLeast"/>
              <w:ind w:right="-109"/>
              <w:rPr>
                <w:rFonts w:ascii="Arial" w:hAnsi="Arial" w:cs="Arial"/>
              </w:rPr>
            </w:pPr>
            <w:r w:rsidRPr="00996FAF">
              <w:rPr>
                <w:rFonts w:ascii="Arial" w:hAnsi="Arial" w:cs="Arial"/>
              </w:rPr>
              <w:t xml:space="preserve">Standard 2 </w:t>
            </w:r>
            <w:r w:rsidRPr="000B5772">
              <w:rPr>
                <w:rFonts w:ascii="Arial" w:hAnsi="Arial" w:cs="Arial"/>
                <w:b w:val="0"/>
              </w:rPr>
              <w:t>Ongoing assessment and planning with consumers</w:t>
            </w:r>
          </w:p>
        </w:tc>
        <w:tc>
          <w:tcPr>
            <w:tcW w:w="1039" w:type="pct"/>
            <w:shd w:val="clear" w:color="auto" w:fill="auto"/>
          </w:tcPr>
          <w:p w14:paraId="53A5FD55" w14:textId="3F6907F1" w:rsidR="00DA58FB" w:rsidRPr="00255014" w:rsidRDefault="000B5772"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55014">
              <w:rPr>
                <w:rFonts w:ascii="Arial" w:hAnsi="Arial" w:cs="Arial"/>
              </w:rPr>
              <w:t>Not applicable as not all Requirements have been assessed.</w:t>
            </w:r>
          </w:p>
        </w:tc>
      </w:tr>
      <w:tr w:rsidR="000B5772" w14:paraId="14AF3550" w14:textId="77777777" w:rsidTr="00631DEA">
        <w:trPr>
          <w:trHeight w:val="227"/>
        </w:trPr>
        <w:tc>
          <w:tcPr>
            <w:cnfStyle w:val="001000000000" w:firstRow="0" w:lastRow="0" w:firstColumn="1" w:lastColumn="0" w:oddVBand="0" w:evenVBand="0" w:oddHBand="0" w:evenHBand="0" w:firstRowFirstColumn="0" w:firstRowLastColumn="0" w:lastRowFirstColumn="0" w:lastRowLastColumn="0"/>
            <w:tcW w:w="3961" w:type="pct"/>
            <w:shd w:val="clear" w:color="auto" w:fill="auto"/>
          </w:tcPr>
          <w:p w14:paraId="3AAC74D6" w14:textId="77777777" w:rsidR="000B5772" w:rsidRPr="00996FAF" w:rsidRDefault="000B5772" w:rsidP="000B577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039" w:type="pct"/>
            <w:shd w:val="clear" w:color="auto" w:fill="auto"/>
          </w:tcPr>
          <w:p w14:paraId="050B119C" w14:textId="27AD9238" w:rsidR="000B5772" w:rsidRPr="00255014" w:rsidRDefault="000B5772" w:rsidP="000B57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255014">
              <w:rPr>
                <w:rFonts w:ascii="Arial" w:hAnsi="Arial" w:cs="Arial"/>
                <w:b/>
              </w:rPr>
              <w:t>Not applicable as not all Requirements have been assessed.</w:t>
            </w:r>
          </w:p>
        </w:tc>
      </w:tr>
      <w:tr w:rsidR="000B5772" w14:paraId="1CE3C8E3" w14:textId="77777777" w:rsidTr="00631D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961" w:type="pct"/>
            <w:shd w:val="clear" w:color="auto" w:fill="auto"/>
          </w:tcPr>
          <w:p w14:paraId="5D8D3665" w14:textId="77777777" w:rsidR="000B5772" w:rsidRPr="00996FAF" w:rsidRDefault="000B5772" w:rsidP="000B577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039" w:type="pct"/>
            <w:shd w:val="clear" w:color="auto" w:fill="auto"/>
          </w:tcPr>
          <w:p w14:paraId="0D6CAADE" w14:textId="796CA424" w:rsidR="000B5772" w:rsidRPr="00255014" w:rsidRDefault="000B5772" w:rsidP="000B57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255014">
              <w:rPr>
                <w:rFonts w:ascii="Arial" w:hAnsi="Arial" w:cs="Arial"/>
                <w:b/>
              </w:rPr>
              <w:t>Not applicable as not all Requirements have been assessed.</w:t>
            </w:r>
          </w:p>
        </w:tc>
      </w:tr>
      <w:tr w:rsidR="000B5772" w14:paraId="4222962C" w14:textId="77777777" w:rsidTr="00631DEA">
        <w:trPr>
          <w:trHeight w:val="227"/>
        </w:trPr>
        <w:tc>
          <w:tcPr>
            <w:cnfStyle w:val="001000000000" w:firstRow="0" w:lastRow="0" w:firstColumn="1" w:lastColumn="0" w:oddVBand="0" w:evenVBand="0" w:oddHBand="0" w:evenHBand="0" w:firstRowFirstColumn="0" w:firstRowLastColumn="0" w:lastRowFirstColumn="0" w:lastRowLastColumn="0"/>
            <w:tcW w:w="3961" w:type="pct"/>
            <w:shd w:val="clear" w:color="auto" w:fill="auto"/>
          </w:tcPr>
          <w:p w14:paraId="699E75D1" w14:textId="77777777" w:rsidR="000B5772" w:rsidRPr="00996FAF" w:rsidRDefault="000B5772" w:rsidP="000B577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039" w:type="pct"/>
            <w:shd w:val="clear" w:color="auto" w:fill="auto"/>
          </w:tcPr>
          <w:p w14:paraId="7F1ACC75" w14:textId="6AF36206" w:rsidR="000B5772" w:rsidRPr="00255014" w:rsidRDefault="000B5772" w:rsidP="000B57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255014">
              <w:rPr>
                <w:rFonts w:ascii="Arial" w:hAnsi="Arial" w:cs="Arial"/>
                <w:b/>
              </w:rPr>
              <w:t>Not applicable as not all Requirements have been assessed.</w:t>
            </w:r>
          </w:p>
        </w:tc>
      </w:tr>
    </w:tbl>
    <w:p w14:paraId="43E7DE97" w14:textId="77777777" w:rsidR="00DA58FB" w:rsidRPr="00996FAF" w:rsidRDefault="00DA58F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1532112" w14:textId="77777777" w:rsidR="00DA58FB" w:rsidRPr="00996FAF" w:rsidRDefault="00DA58FB" w:rsidP="00712752">
      <w:pPr>
        <w:pStyle w:val="Heading1"/>
        <w:spacing w:before="0" w:after="240" w:line="22" w:lineRule="atLeast"/>
        <w:rPr>
          <w:rFonts w:ascii="Arial" w:hAnsi="Arial" w:cs="Arial"/>
        </w:rPr>
      </w:pPr>
      <w:r w:rsidRPr="00996FAF">
        <w:rPr>
          <w:rFonts w:ascii="Arial" w:hAnsi="Arial" w:cs="Arial"/>
        </w:rPr>
        <w:t>Areas for improvement</w:t>
      </w:r>
    </w:p>
    <w:p w14:paraId="756AB415" w14:textId="77777777" w:rsidR="00DA58FB" w:rsidRPr="00996FAF" w:rsidRDefault="00DA58F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2737AD3" w14:textId="3B2826B5" w:rsidR="00631DEA" w:rsidRDefault="00631DEA">
      <w:pPr>
        <w:spacing w:after="160" w:line="259" w:lineRule="auto"/>
        <w:rPr>
          <w:rFonts w:ascii="Arial" w:hAnsi="Arial" w:cs="Arial"/>
        </w:rPr>
      </w:pPr>
      <w:r>
        <w:br w:type="page"/>
      </w:r>
    </w:p>
    <w:p w14:paraId="4A19B2F0" w14:textId="77777777" w:rsidR="00DA58FB" w:rsidRPr="00996FAF" w:rsidRDefault="00DA58F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9F3AEC" w14:paraId="2FD699B2" w14:textId="77777777" w:rsidTr="00631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6F27601" w14:textId="77777777" w:rsidR="00DA58FB" w:rsidRPr="0075021E" w:rsidRDefault="00DA58FB"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EA5F5E2" w14:textId="77777777" w:rsidR="00DA58FB" w:rsidRPr="00996FAF" w:rsidRDefault="00DA58F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F3AEC" w14:paraId="75AB71A7" w14:textId="77777777" w:rsidTr="00631DE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6D31D27" w14:textId="77777777" w:rsidR="00DA58FB" w:rsidRPr="00996FAF" w:rsidRDefault="00DA58FB"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C1232B0" w14:textId="77777777" w:rsidR="00DA58FB" w:rsidRPr="00996FAF" w:rsidRDefault="00DA58F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12F7BC0" w14:textId="77777777" w:rsidR="00DA58FB" w:rsidRPr="00996FAF" w:rsidRDefault="002A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366196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DA58FB" w:rsidRPr="00B952AA">
                  <w:rPr>
                    <w:rFonts w:ascii="Arial" w:hAnsi="Arial" w:cs="Arial"/>
                  </w:rPr>
                  <w:t>Compliant</w:t>
                </w:r>
              </w:sdtContent>
            </w:sdt>
          </w:p>
        </w:tc>
      </w:tr>
    </w:tbl>
    <w:p w14:paraId="589140B6" w14:textId="77777777" w:rsidR="00DA58FB" w:rsidRDefault="00DA58FB" w:rsidP="00D87E7C">
      <w:pPr>
        <w:pStyle w:val="Heading20"/>
      </w:pPr>
      <w:r w:rsidRPr="00996FAF">
        <w:t>Findings</w:t>
      </w:r>
    </w:p>
    <w:p w14:paraId="45495E5F" w14:textId="329979E6" w:rsidR="001D5199" w:rsidRPr="00A05192" w:rsidRDefault="001D5199" w:rsidP="001D5199">
      <w:pPr>
        <w:spacing w:after="160" w:line="259" w:lineRule="auto"/>
        <w:rPr>
          <w:rFonts w:ascii="Arial" w:hAnsi="Arial" w:cs="Arial"/>
          <w:color w:val="auto"/>
        </w:rPr>
      </w:pPr>
      <w:r w:rsidRPr="00A05192">
        <w:rPr>
          <w:rFonts w:ascii="Arial" w:hAnsi="Arial" w:cs="Arial"/>
          <w:color w:val="auto"/>
        </w:rPr>
        <w:t>Requirement (3)(</w:t>
      </w:r>
      <w:r w:rsidRPr="00082F70">
        <w:rPr>
          <w:rFonts w:ascii="Arial" w:hAnsi="Arial" w:cs="Arial"/>
          <w:color w:val="auto"/>
        </w:rPr>
        <w:t>a</w:t>
      </w:r>
      <w:r w:rsidRPr="00A05192">
        <w:rPr>
          <w:rFonts w:ascii="Arial" w:hAnsi="Arial" w:cs="Arial"/>
          <w:color w:val="auto"/>
        </w:rPr>
        <w:t>)</w:t>
      </w:r>
      <w:r>
        <w:rPr>
          <w:rFonts w:ascii="Arial" w:hAnsi="Arial" w:cs="Arial"/>
          <w:color w:val="auto"/>
        </w:rPr>
        <w:t xml:space="preserve"> was </w:t>
      </w:r>
      <w:r w:rsidRPr="00A05192">
        <w:rPr>
          <w:rFonts w:ascii="Arial" w:hAnsi="Arial" w:cs="Arial"/>
          <w:color w:val="auto"/>
        </w:rPr>
        <w:t>found non-compliant following a</w:t>
      </w:r>
      <w:r w:rsidRPr="00082F70">
        <w:rPr>
          <w:rFonts w:ascii="Arial" w:hAnsi="Arial" w:cs="Arial"/>
          <w:color w:val="auto"/>
        </w:rPr>
        <w:t xml:space="preserve"> Performance Assessment Contact undertaken from 28 November to 29 November 2023</w:t>
      </w:r>
      <w:r w:rsidRPr="00A05192">
        <w:rPr>
          <w:rFonts w:ascii="Arial" w:hAnsi="Arial" w:cs="Arial"/>
          <w:color w:val="auto"/>
        </w:rPr>
        <w:t>, as the service was unable to demonstrate:</w:t>
      </w:r>
    </w:p>
    <w:p w14:paraId="2AB64917" w14:textId="5993CB98" w:rsidR="001D5199" w:rsidRPr="00D5058D" w:rsidRDefault="00A11B8B" w:rsidP="001D5199">
      <w:pPr>
        <w:numPr>
          <w:ilvl w:val="0"/>
          <w:numId w:val="15"/>
        </w:numPr>
        <w:spacing w:after="160" w:line="259" w:lineRule="auto"/>
        <w:rPr>
          <w:rFonts w:ascii="Arial" w:hAnsi="Arial" w:cs="Arial"/>
          <w:color w:val="auto"/>
        </w:rPr>
      </w:pPr>
      <w:r>
        <w:rPr>
          <w:rFonts w:ascii="Arial" w:hAnsi="Arial" w:cs="Arial"/>
        </w:rPr>
        <w:t>a</w:t>
      </w:r>
      <w:r w:rsidRPr="00996FAF">
        <w:rPr>
          <w:rFonts w:ascii="Arial" w:hAnsi="Arial" w:cs="Arial"/>
        </w:rPr>
        <w:t>ssessment and planning, including consideration of risks</w:t>
      </w:r>
      <w:r w:rsidR="00BB2199">
        <w:rPr>
          <w:rFonts w:ascii="Arial" w:hAnsi="Arial" w:cs="Arial"/>
        </w:rPr>
        <w:t xml:space="preserve"> to the consumer</w:t>
      </w:r>
      <w:r>
        <w:rPr>
          <w:rFonts w:ascii="Arial" w:hAnsi="Arial" w:cs="Arial"/>
        </w:rPr>
        <w:t xml:space="preserve"> was effective. </w:t>
      </w:r>
    </w:p>
    <w:p w14:paraId="6072CF0D" w14:textId="0DE04E3E" w:rsidR="001D5199" w:rsidRPr="00D5058D" w:rsidRDefault="001D5199" w:rsidP="00A11B8B">
      <w:pPr>
        <w:spacing w:after="160" w:line="259" w:lineRule="auto"/>
        <w:rPr>
          <w:rFonts w:ascii="Arial" w:hAnsi="Arial" w:cs="Arial"/>
          <w:color w:val="auto"/>
        </w:rPr>
      </w:pPr>
      <w:r w:rsidRPr="00A05192">
        <w:rPr>
          <w:rFonts w:ascii="Arial" w:hAnsi="Arial" w:cs="Arial"/>
          <w:color w:val="auto"/>
        </w:rPr>
        <w:t xml:space="preserve">The Assessment Team’s report provided evidence of actions taken to address deficiencies identified, including, but not limited </w:t>
      </w:r>
      <w:r w:rsidR="00A305CA">
        <w:rPr>
          <w:rFonts w:ascii="Arial" w:hAnsi="Arial" w:cs="Arial"/>
          <w:color w:val="auto"/>
        </w:rPr>
        <w:t xml:space="preserve">to the </w:t>
      </w:r>
      <w:r w:rsidR="007E6D9E">
        <w:rPr>
          <w:rFonts w:ascii="Arial" w:hAnsi="Arial" w:cs="Arial"/>
          <w:color w:val="auto"/>
        </w:rPr>
        <w:t>implementation of pre-admission screening</w:t>
      </w:r>
      <w:r w:rsidR="00D60BE4">
        <w:rPr>
          <w:rFonts w:ascii="Arial" w:hAnsi="Arial" w:cs="Arial"/>
          <w:color w:val="auto"/>
        </w:rPr>
        <w:t xml:space="preserve">, daily </w:t>
      </w:r>
      <w:r w:rsidR="007630B1">
        <w:rPr>
          <w:rFonts w:ascii="Arial" w:hAnsi="Arial" w:cs="Arial"/>
          <w:color w:val="auto"/>
        </w:rPr>
        <w:t xml:space="preserve">progress notes review and staff training. </w:t>
      </w:r>
    </w:p>
    <w:p w14:paraId="2F7E1A2A" w14:textId="0C4A75FB" w:rsidR="001D5199" w:rsidRDefault="001D5199" w:rsidP="001D5199">
      <w:pPr>
        <w:spacing w:after="160" w:line="259" w:lineRule="auto"/>
        <w:rPr>
          <w:rFonts w:ascii="Arial" w:hAnsi="Arial" w:cs="Arial"/>
          <w:color w:val="auto"/>
        </w:rPr>
      </w:pPr>
      <w:r w:rsidRPr="00A05192">
        <w:rPr>
          <w:rFonts w:ascii="Arial" w:hAnsi="Arial" w:cs="Arial"/>
          <w:color w:val="auto"/>
        </w:rPr>
        <w:t>The Assessment Team found these improvements were effective and recommended Requirement (3)(</w:t>
      </w:r>
      <w:r w:rsidRPr="00D5058D">
        <w:rPr>
          <w:rFonts w:ascii="Arial" w:hAnsi="Arial" w:cs="Arial"/>
          <w:color w:val="auto"/>
        </w:rPr>
        <w:t>a</w:t>
      </w:r>
      <w:r w:rsidRPr="00A05192">
        <w:rPr>
          <w:rFonts w:ascii="Arial" w:hAnsi="Arial" w:cs="Arial"/>
          <w:color w:val="auto"/>
        </w:rPr>
        <w:t>)</w:t>
      </w:r>
      <w:r w:rsidRPr="00D5058D">
        <w:rPr>
          <w:rFonts w:ascii="Arial" w:hAnsi="Arial" w:cs="Arial"/>
          <w:color w:val="auto"/>
        </w:rPr>
        <w:t xml:space="preserve"> </w:t>
      </w:r>
      <w:r w:rsidRPr="00A05192">
        <w:rPr>
          <w:rFonts w:ascii="Arial" w:hAnsi="Arial" w:cs="Arial"/>
          <w:color w:val="auto"/>
        </w:rPr>
        <w:t>met.</w:t>
      </w:r>
    </w:p>
    <w:p w14:paraId="59B25D66" w14:textId="6D66A1FE" w:rsidR="002C244A" w:rsidRDefault="007630B1" w:rsidP="001D5199">
      <w:pPr>
        <w:spacing w:after="160" w:line="259" w:lineRule="auto"/>
        <w:rPr>
          <w:rFonts w:ascii="Arial" w:hAnsi="Arial" w:cs="Arial"/>
          <w:color w:val="auto"/>
        </w:rPr>
      </w:pPr>
      <w:r>
        <w:rPr>
          <w:rFonts w:ascii="Arial" w:hAnsi="Arial" w:cs="Arial"/>
          <w:color w:val="auto"/>
        </w:rPr>
        <w:t>T</w:t>
      </w:r>
      <w:r w:rsidRPr="00A05192">
        <w:rPr>
          <w:rFonts w:ascii="Arial" w:hAnsi="Arial" w:cs="Arial"/>
          <w:color w:val="auto"/>
        </w:rPr>
        <w:t xml:space="preserve">he Assessment Team’s report shows consumers and representatives </w:t>
      </w:r>
      <w:r w:rsidRPr="00D5058D">
        <w:rPr>
          <w:rFonts w:ascii="Arial" w:hAnsi="Arial" w:cs="Arial"/>
          <w:color w:val="auto"/>
        </w:rPr>
        <w:t xml:space="preserve">are </w:t>
      </w:r>
      <w:r w:rsidRPr="00A05192">
        <w:rPr>
          <w:rFonts w:ascii="Arial" w:hAnsi="Arial" w:cs="Arial"/>
          <w:color w:val="auto"/>
        </w:rPr>
        <w:t xml:space="preserve">satisfied with </w:t>
      </w:r>
      <w:r w:rsidR="005C13FD">
        <w:rPr>
          <w:rFonts w:ascii="Arial" w:hAnsi="Arial" w:cs="Arial"/>
          <w:color w:val="auto"/>
        </w:rPr>
        <w:t>the servic</w:t>
      </w:r>
      <w:r w:rsidR="00347891">
        <w:rPr>
          <w:rFonts w:ascii="Arial" w:hAnsi="Arial" w:cs="Arial"/>
          <w:color w:val="auto"/>
        </w:rPr>
        <w:t>e’s improved assessment and care planning process.</w:t>
      </w:r>
      <w:r w:rsidRPr="00D5058D">
        <w:rPr>
          <w:rFonts w:ascii="Arial" w:hAnsi="Arial" w:cs="Arial"/>
          <w:color w:val="auto"/>
        </w:rPr>
        <w:t xml:space="preserve"> Staff </w:t>
      </w:r>
      <w:r w:rsidR="002C244A">
        <w:rPr>
          <w:rFonts w:ascii="Arial" w:hAnsi="Arial" w:cs="Arial"/>
          <w:color w:val="auto"/>
        </w:rPr>
        <w:t xml:space="preserve">demonstrated </w:t>
      </w:r>
      <w:r w:rsidR="00404F16">
        <w:rPr>
          <w:rFonts w:ascii="Arial" w:hAnsi="Arial" w:cs="Arial"/>
          <w:color w:val="auto"/>
        </w:rPr>
        <w:t xml:space="preserve">clinical assessments are undertaken, including in relation to </w:t>
      </w:r>
      <w:r w:rsidR="00562C55">
        <w:rPr>
          <w:rFonts w:ascii="Arial" w:hAnsi="Arial" w:cs="Arial"/>
          <w:color w:val="auto"/>
        </w:rPr>
        <w:t xml:space="preserve">cognition, </w:t>
      </w:r>
      <w:r w:rsidR="00404F16">
        <w:rPr>
          <w:rFonts w:ascii="Arial" w:hAnsi="Arial" w:cs="Arial"/>
          <w:color w:val="auto"/>
        </w:rPr>
        <w:t>falls, skin integrity</w:t>
      </w:r>
      <w:r w:rsidR="00562C55">
        <w:rPr>
          <w:rFonts w:ascii="Arial" w:hAnsi="Arial" w:cs="Arial"/>
          <w:color w:val="auto"/>
        </w:rPr>
        <w:t>, continence</w:t>
      </w:r>
      <w:r w:rsidR="00404F16">
        <w:rPr>
          <w:rFonts w:ascii="Arial" w:hAnsi="Arial" w:cs="Arial"/>
          <w:color w:val="auto"/>
        </w:rPr>
        <w:t xml:space="preserve"> and specialised care needs</w:t>
      </w:r>
      <w:r w:rsidR="00296E99">
        <w:rPr>
          <w:rFonts w:ascii="Arial" w:hAnsi="Arial" w:cs="Arial"/>
          <w:color w:val="auto"/>
        </w:rPr>
        <w:t>.</w:t>
      </w:r>
      <w:r w:rsidR="00404F16">
        <w:rPr>
          <w:rFonts w:ascii="Arial" w:hAnsi="Arial" w:cs="Arial"/>
          <w:color w:val="auto"/>
        </w:rPr>
        <w:t xml:space="preserve"> </w:t>
      </w:r>
      <w:r w:rsidR="00296E99" w:rsidRPr="00562C55">
        <w:rPr>
          <w:rFonts w:ascii="Arial" w:hAnsi="Arial" w:cs="Arial"/>
          <w:color w:val="auto"/>
        </w:rPr>
        <w:t>The service has policies and procedures to guide staff in assessment, care planning and risk management</w:t>
      </w:r>
      <w:r w:rsidR="00296E99">
        <w:rPr>
          <w:rFonts w:ascii="Arial" w:hAnsi="Arial" w:cs="Arial"/>
          <w:color w:val="auto"/>
        </w:rPr>
        <w:t xml:space="preserve">. </w:t>
      </w:r>
      <w:r w:rsidR="002C57D8">
        <w:rPr>
          <w:rFonts w:ascii="Arial" w:hAnsi="Arial" w:cs="Arial"/>
          <w:color w:val="auto"/>
        </w:rPr>
        <w:t xml:space="preserve">Care documentation showed validated risk assessments </w:t>
      </w:r>
      <w:r w:rsidR="00CA05AF">
        <w:rPr>
          <w:rFonts w:ascii="Arial" w:hAnsi="Arial" w:cs="Arial"/>
          <w:color w:val="auto"/>
        </w:rPr>
        <w:t xml:space="preserve">being undertaken with consumers and </w:t>
      </w:r>
      <w:r w:rsidR="009D1B9A">
        <w:rPr>
          <w:rFonts w:ascii="Arial" w:hAnsi="Arial" w:cs="Arial"/>
          <w:color w:val="auto"/>
        </w:rPr>
        <w:t xml:space="preserve">discussions occurring about </w:t>
      </w:r>
      <w:r w:rsidR="000C1783">
        <w:rPr>
          <w:rFonts w:ascii="Arial" w:hAnsi="Arial" w:cs="Arial"/>
          <w:color w:val="auto"/>
        </w:rPr>
        <w:t xml:space="preserve">strategies </w:t>
      </w:r>
      <w:r w:rsidR="009D1B9A">
        <w:rPr>
          <w:rFonts w:ascii="Arial" w:hAnsi="Arial" w:cs="Arial"/>
          <w:color w:val="auto"/>
        </w:rPr>
        <w:t>to manage</w:t>
      </w:r>
      <w:r w:rsidR="000C1783">
        <w:rPr>
          <w:rFonts w:ascii="Arial" w:hAnsi="Arial" w:cs="Arial"/>
          <w:color w:val="auto"/>
        </w:rPr>
        <w:t xml:space="preserve"> any risk identified </w:t>
      </w:r>
      <w:r w:rsidR="002449BD">
        <w:rPr>
          <w:rFonts w:ascii="Arial" w:hAnsi="Arial" w:cs="Arial"/>
          <w:color w:val="auto"/>
        </w:rPr>
        <w:t>through the assessment process</w:t>
      </w:r>
      <w:r w:rsidR="009D1B9A">
        <w:rPr>
          <w:rFonts w:ascii="Arial" w:hAnsi="Arial" w:cs="Arial"/>
          <w:color w:val="auto"/>
        </w:rPr>
        <w:t>.</w:t>
      </w:r>
      <w:r w:rsidR="000C1783">
        <w:rPr>
          <w:rFonts w:ascii="Arial" w:hAnsi="Arial" w:cs="Arial"/>
          <w:color w:val="auto"/>
        </w:rPr>
        <w:t xml:space="preserve"> </w:t>
      </w:r>
      <w:r w:rsidR="009D1B9A">
        <w:rPr>
          <w:rFonts w:ascii="Arial" w:hAnsi="Arial" w:cs="Arial"/>
          <w:color w:val="auto"/>
        </w:rPr>
        <w:t xml:space="preserve">Consumers </w:t>
      </w:r>
      <w:r w:rsidR="004418D7">
        <w:rPr>
          <w:rFonts w:ascii="Arial" w:hAnsi="Arial" w:cs="Arial"/>
          <w:color w:val="auto"/>
        </w:rPr>
        <w:t xml:space="preserve">entering the service have a suite of assessments undertaken in line with the service’s admission process. </w:t>
      </w:r>
      <w:r w:rsidR="00F25B9E">
        <w:rPr>
          <w:rFonts w:ascii="Arial" w:hAnsi="Arial" w:cs="Arial"/>
          <w:color w:val="auto"/>
        </w:rPr>
        <w:t xml:space="preserve">The outcomes of assessments are being used to inform care delivery. </w:t>
      </w:r>
    </w:p>
    <w:p w14:paraId="5047E181" w14:textId="21AFDB98" w:rsidR="00A11B8B" w:rsidRPr="00A05192" w:rsidRDefault="00A11B8B" w:rsidP="00A11B8B">
      <w:pPr>
        <w:spacing w:after="160" w:line="259" w:lineRule="auto"/>
        <w:rPr>
          <w:rFonts w:ascii="Arial" w:hAnsi="Arial" w:cs="Arial"/>
          <w:color w:val="auto"/>
        </w:rPr>
      </w:pPr>
      <w:r w:rsidRPr="00A05192">
        <w:rPr>
          <w:rFonts w:ascii="Arial" w:hAnsi="Arial" w:cs="Arial"/>
          <w:color w:val="auto"/>
        </w:rPr>
        <w:t>Based on the information summarised above, I find the service compliant with Requirement (3)(</w:t>
      </w:r>
      <w:r w:rsidRPr="00A11B8B">
        <w:rPr>
          <w:rFonts w:ascii="Arial" w:hAnsi="Arial" w:cs="Arial"/>
          <w:color w:val="auto"/>
        </w:rPr>
        <w:t xml:space="preserve">a) in </w:t>
      </w:r>
      <w:r w:rsidRPr="00A05192">
        <w:rPr>
          <w:rFonts w:ascii="Arial" w:hAnsi="Arial" w:cs="Arial"/>
          <w:color w:val="auto"/>
        </w:rPr>
        <w:t xml:space="preserve">Standard </w:t>
      </w:r>
      <w:r w:rsidRPr="00A11B8B">
        <w:rPr>
          <w:rFonts w:ascii="Arial" w:hAnsi="Arial" w:cs="Arial"/>
          <w:color w:val="auto"/>
        </w:rPr>
        <w:t xml:space="preserve">2 </w:t>
      </w:r>
      <w:r w:rsidR="00456A8E" w:rsidRPr="00456A8E">
        <w:rPr>
          <w:rFonts w:ascii="Arial" w:hAnsi="Arial" w:cs="Arial"/>
          <w:color w:val="auto"/>
        </w:rPr>
        <w:t>Ongoing assessment and planning with consumers</w:t>
      </w:r>
      <w:r w:rsidR="00674BBF">
        <w:rPr>
          <w:rFonts w:ascii="Arial" w:hAnsi="Arial" w:cs="Arial"/>
          <w:color w:val="auto"/>
        </w:rPr>
        <w:t>.</w:t>
      </w:r>
    </w:p>
    <w:p w14:paraId="37340995" w14:textId="77777777" w:rsidR="00A11B8B" w:rsidRPr="00A05192" w:rsidRDefault="00A11B8B" w:rsidP="001D5199">
      <w:pPr>
        <w:spacing w:after="160" w:line="259" w:lineRule="auto"/>
        <w:rPr>
          <w:rFonts w:ascii="Arial" w:hAnsi="Arial" w:cs="Arial"/>
          <w:color w:val="auto"/>
        </w:rPr>
      </w:pPr>
    </w:p>
    <w:p w14:paraId="75001C48" w14:textId="798C7940" w:rsidR="00631DEA" w:rsidRDefault="00631DEA">
      <w:pPr>
        <w:spacing w:after="160" w:line="259" w:lineRule="auto"/>
        <w:rPr>
          <w:rFonts w:ascii="Arial" w:hAnsi="Arial" w:cs="Arial"/>
        </w:rPr>
      </w:pPr>
      <w:r>
        <w:br w:type="page"/>
      </w:r>
    </w:p>
    <w:p w14:paraId="2049FE3A" w14:textId="77777777" w:rsidR="00DA58FB" w:rsidRPr="00996FAF" w:rsidRDefault="00DA58F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F3AEC" w14:paraId="7837D0AF" w14:textId="77777777" w:rsidTr="00631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1AACB84" w14:textId="77777777" w:rsidR="00DA58FB" w:rsidRPr="00996FAF" w:rsidRDefault="00DA58F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04E55A1" w14:textId="77777777" w:rsidR="00DA58FB" w:rsidRPr="00996FAF" w:rsidRDefault="00DA58F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F3AEC" w14:paraId="6E822C4A" w14:textId="77777777" w:rsidTr="00631D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4DC98E" w14:textId="77777777" w:rsidR="00DA58FB" w:rsidRPr="00996FAF" w:rsidRDefault="00DA58FB"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33A095B" w14:textId="77777777" w:rsidR="00DA58FB" w:rsidRPr="00996FAF" w:rsidRDefault="00DA58F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485A773" w14:textId="77777777" w:rsidR="00DA58FB" w:rsidRPr="00996FAF" w:rsidRDefault="00DA58F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675B3E2" w14:textId="77777777" w:rsidR="00DA58FB" w:rsidRPr="00996FAF" w:rsidRDefault="00DA58F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C82950E" w14:textId="77777777" w:rsidR="00DA58FB" w:rsidRPr="00996FAF" w:rsidRDefault="00DA58F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89D1D83" w14:textId="77777777" w:rsidR="00DA58FB" w:rsidRPr="00996FAF" w:rsidRDefault="002A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127504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DA58FB" w:rsidRPr="002C2F15">
                  <w:rPr>
                    <w:rFonts w:ascii="Arial" w:hAnsi="Arial" w:cs="Arial"/>
                  </w:rPr>
                  <w:t>Compliant</w:t>
                </w:r>
              </w:sdtContent>
            </w:sdt>
          </w:p>
        </w:tc>
      </w:tr>
      <w:tr w:rsidR="009F3AEC" w14:paraId="5FCE9297" w14:textId="77777777" w:rsidTr="00631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E9FCD6" w14:textId="77777777" w:rsidR="00DA58FB" w:rsidRPr="00996FAF" w:rsidRDefault="00DA58FB"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5954B3A" w14:textId="77777777" w:rsidR="00DA58FB" w:rsidRPr="00996FAF" w:rsidRDefault="00DA58F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B73AD5D" w14:textId="77777777" w:rsidR="00DA58FB" w:rsidRPr="00996FAF" w:rsidRDefault="002A31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242030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DA58FB" w:rsidRPr="002C2F15">
                  <w:rPr>
                    <w:rFonts w:ascii="Arial" w:hAnsi="Arial" w:cs="Arial"/>
                  </w:rPr>
                  <w:t>Compliant</w:t>
                </w:r>
              </w:sdtContent>
            </w:sdt>
          </w:p>
        </w:tc>
      </w:tr>
      <w:tr w:rsidR="009F3AEC" w14:paraId="15016A5C" w14:textId="77777777" w:rsidTr="00631D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DA817A" w14:textId="77777777" w:rsidR="00DA58FB" w:rsidRPr="00996FAF" w:rsidRDefault="00DA58FB"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3A5D7E5" w14:textId="77777777" w:rsidR="00DA58FB" w:rsidRPr="00996FAF" w:rsidRDefault="00DA58FB"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6C585D55" w14:textId="77777777" w:rsidR="00DA58FB" w:rsidRPr="00996FAF" w:rsidRDefault="002A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0937427"/>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DA58FB" w:rsidRPr="002C2F15">
                  <w:rPr>
                    <w:rFonts w:ascii="Arial" w:hAnsi="Arial" w:cs="Arial"/>
                  </w:rPr>
                  <w:t>Compliant</w:t>
                </w:r>
              </w:sdtContent>
            </w:sdt>
          </w:p>
        </w:tc>
      </w:tr>
      <w:tr w:rsidR="009F3AEC" w14:paraId="177A4285" w14:textId="77777777" w:rsidTr="00631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5A1539" w14:textId="77777777" w:rsidR="00DA58FB" w:rsidRPr="00996FAF" w:rsidRDefault="00DA58FB"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4ED28B1" w14:textId="77777777" w:rsidR="00DA58FB" w:rsidRPr="00996FAF" w:rsidRDefault="00DA58F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93EC0E1" w14:textId="77777777" w:rsidR="00DA58FB" w:rsidRPr="00996FAF" w:rsidRDefault="002A319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653368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DA58FB" w:rsidRPr="002C2F15">
                  <w:rPr>
                    <w:rFonts w:ascii="Arial" w:hAnsi="Arial" w:cs="Arial"/>
                  </w:rPr>
                  <w:t>Compliant</w:t>
                </w:r>
              </w:sdtContent>
            </w:sdt>
          </w:p>
        </w:tc>
      </w:tr>
    </w:tbl>
    <w:p w14:paraId="6AE61410" w14:textId="77777777" w:rsidR="00DA58FB" w:rsidRDefault="00DA58FB" w:rsidP="00D87E7C">
      <w:pPr>
        <w:pStyle w:val="Heading20"/>
      </w:pPr>
      <w:r w:rsidRPr="00996FAF">
        <w:t>Findings</w:t>
      </w:r>
    </w:p>
    <w:p w14:paraId="187C1233" w14:textId="770D7C37" w:rsidR="00A05192" w:rsidRPr="00A05192" w:rsidRDefault="00A05192" w:rsidP="00A05192">
      <w:pPr>
        <w:spacing w:after="160" w:line="259" w:lineRule="auto"/>
        <w:rPr>
          <w:rFonts w:ascii="Arial" w:hAnsi="Arial" w:cs="Arial"/>
          <w:color w:val="auto"/>
        </w:rPr>
      </w:pPr>
      <w:r w:rsidRPr="00A05192">
        <w:rPr>
          <w:rFonts w:ascii="Arial" w:hAnsi="Arial" w:cs="Arial"/>
          <w:color w:val="auto"/>
        </w:rPr>
        <w:t>Requirements (3)(</w:t>
      </w:r>
      <w:r w:rsidRPr="00082F70">
        <w:rPr>
          <w:rFonts w:ascii="Arial" w:hAnsi="Arial" w:cs="Arial"/>
          <w:color w:val="auto"/>
        </w:rPr>
        <w:t>a</w:t>
      </w:r>
      <w:r w:rsidRPr="00A05192">
        <w:rPr>
          <w:rFonts w:ascii="Arial" w:hAnsi="Arial" w:cs="Arial"/>
          <w:color w:val="auto"/>
        </w:rPr>
        <w:t>)</w:t>
      </w:r>
      <w:r w:rsidRPr="00082F70">
        <w:rPr>
          <w:rFonts w:ascii="Arial" w:hAnsi="Arial" w:cs="Arial"/>
          <w:color w:val="auto"/>
        </w:rPr>
        <w:t>;</w:t>
      </w:r>
      <w:r w:rsidRPr="00A05192">
        <w:rPr>
          <w:rFonts w:ascii="Arial" w:hAnsi="Arial" w:cs="Arial"/>
          <w:color w:val="auto"/>
        </w:rPr>
        <w:t xml:space="preserve"> (3)(</w:t>
      </w:r>
      <w:r w:rsidRPr="00082F70">
        <w:rPr>
          <w:rFonts w:ascii="Arial" w:hAnsi="Arial" w:cs="Arial"/>
          <w:color w:val="auto"/>
        </w:rPr>
        <w:t>b</w:t>
      </w:r>
      <w:r w:rsidRPr="00A05192">
        <w:rPr>
          <w:rFonts w:ascii="Arial" w:hAnsi="Arial" w:cs="Arial"/>
          <w:color w:val="auto"/>
        </w:rPr>
        <w:t>)</w:t>
      </w:r>
      <w:r w:rsidRPr="00082F70">
        <w:rPr>
          <w:rFonts w:ascii="Arial" w:hAnsi="Arial" w:cs="Arial"/>
          <w:color w:val="auto"/>
        </w:rPr>
        <w:t>;</w:t>
      </w:r>
      <w:r w:rsidR="00635FAB" w:rsidRPr="00082F70">
        <w:rPr>
          <w:rFonts w:ascii="Arial" w:hAnsi="Arial" w:cs="Arial"/>
          <w:color w:val="auto"/>
        </w:rPr>
        <w:t xml:space="preserve"> 3(c) and 3(d) </w:t>
      </w:r>
      <w:r w:rsidRPr="00A05192">
        <w:rPr>
          <w:rFonts w:ascii="Arial" w:hAnsi="Arial" w:cs="Arial"/>
          <w:color w:val="auto"/>
        </w:rPr>
        <w:t>were found non-compliant following a</w:t>
      </w:r>
      <w:r w:rsidR="00A46756" w:rsidRPr="00082F70">
        <w:rPr>
          <w:rFonts w:ascii="Arial" w:hAnsi="Arial" w:cs="Arial"/>
          <w:color w:val="auto"/>
        </w:rPr>
        <w:t xml:space="preserve"> </w:t>
      </w:r>
      <w:r w:rsidR="00EE4592" w:rsidRPr="00082F70">
        <w:rPr>
          <w:rFonts w:ascii="Arial" w:hAnsi="Arial" w:cs="Arial"/>
          <w:color w:val="auto"/>
        </w:rPr>
        <w:t>Performance Assessment Contact undertaken from 28 November to 29 November 2023</w:t>
      </w:r>
      <w:r w:rsidRPr="00A05192">
        <w:rPr>
          <w:rFonts w:ascii="Arial" w:hAnsi="Arial" w:cs="Arial"/>
          <w:color w:val="auto"/>
        </w:rPr>
        <w:t>, as the service was unable to demonstrate:</w:t>
      </w:r>
    </w:p>
    <w:p w14:paraId="4CAD2E9A" w14:textId="650CDE80" w:rsidR="006D6E62" w:rsidRPr="00D5058D" w:rsidRDefault="00510461" w:rsidP="00352AE7">
      <w:pPr>
        <w:numPr>
          <w:ilvl w:val="0"/>
          <w:numId w:val="15"/>
        </w:numPr>
        <w:spacing w:after="160" w:line="259" w:lineRule="auto"/>
        <w:rPr>
          <w:rFonts w:ascii="Arial" w:hAnsi="Arial" w:cs="Arial"/>
          <w:color w:val="auto"/>
        </w:rPr>
      </w:pPr>
      <w:r w:rsidRPr="00D5058D">
        <w:rPr>
          <w:rFonts w:ascii="Arial" w:hAnsi="Arial" w:cs="Arial"/>
          <w:color w:val="auto"/>
        </w:rPr>
        <w:t xml:space="preserve">each consumer received safe </w:t>
      </w:r>
      <w:r w:rsidR="006D6E62" w:rsidRPr="00D5058D">
        <w:rPr>
          <w:rFonts w:ascii="Arial" w:hAnsi="Arial" w:cs="Arial"/>
          <w:color w:val="auto"/>
        </w:rPr>
        <w:t>and effective personal and clinical care</w:t>
      </w:r>
      <w:r w:rsidR="0047434E" w:rsidRPr="00D5058D">
        <w:rPr>
          <w:rFonts w:ascii="Arial" w:hAnsi="Arial" w:cs="Arial"/>
          <w:color w:val="auto"/>
        </w:rPr>
        <w:t xml:space="preserve"> in accordance with their preferences</w:t>
      </w:r>
    </w:p>
    <w:p w14:paraId="2D15EA8A" w14:textId="44E631DD" w:rsidR="006D6E62" w:rsidRPr="00D5058D" w:rsidRDefault="007E5372" w:rsidP="00C254CD">
      <w:pPr>
        <w:numPr>
          <w:ilvl w:val="0"/>
          <w:numId w:val="15"/>
        </w:numPr>
        <w:spacing w:after="160" w:line="259" w:lineRule="auto"/>
        <w:rPr>
          <w:rFonts w:ascii="Arial" w:hAnsi="Arial" w:cs="Arial"/>
          <w:color w:val="auto"/>
        </w:rPr>
      </w:pPr>
      <w:r w:rsidRPr="00D5058D">
        <w:rPr>
          <w:rFonts w:ascii="Arial" w:hAnsi="Arial" w:cs="Arial"/>
          <w:color w:val="auto"/>
        </w:rPr>
        <w:t>c</w:t>
      </w:r>
      <w:r w:rsidR="00CF7647" w:rsidRPr="00D5058D">
        <w:rPr>
          <w:rFonts w:ascii="Arial" w:hAnsi="Arial" w:cs="Arial"/>
          <w:color w:val="auto"/>
        </w:rPr>
        <w:t xml:space="preserve">linical </w:t>
      </w:r>
      <w:r w:rsidR="006D6E62" w:rsidRPr="00D5058D">
        <w:rPr>
          <w:rFonts w:ascii="Arial" w:hAnsi="Arial" w:cs="Arial"/>
          <w:color w:val="auto"/>
        </w:rPr>
        <w:t xml:space="preserve">oversight </w:t>
      </w:r>
      <w:r w:rsidRPr="00D5058D">
        <w:rPr>
          <w:rFonts w:ascii="Arial" w:hAnsi="Arial" w:cs="Arial"/>
          <w:color w:val="auto"/>
        </w:rPr>
        <w:t>was effective in managing</w:t>
      </w:r>
      <w:r w:rsidR="006D6E62" w:rsidRPr="00D5058D">
        <w:rPr>
          <w:rFonts w:ascii="Arial" w:hAnsi="Arial" w:cs="Arial"/>
          <w:color w:val="auto"/>
        </w:rPr>
        <w:t xml:space="preserve"> high impact or high prevalence risks</w:t>
      </w:r>
      <w:r w:rsidR="00AE2730" w:rsidRPr="00D5058D">
        <w:rPr>
          <w:rFonts w:ascii="Arial" w:hAnsi="Arial" w:cs="Arial"/>
          <w:color w:val="auto"/>
        </w:rPr>
        <w:t>, specifically ski</w:t>
      </w:r>
      <w:r w:rsidR="00125016" w:rsidRPr="00D5058D">
        <w:rPr>
          <w:rFonts w:ascii="Arial" w:hAnsi="Arial" w:cs="Arial"/>
          <w:color w:val="auto"/>
        </w:rPr>
        <w:t>n integrity</w:t>
      </w:r>
    </w:p>
    <w:p w14:paraId="3CD37119" w14:textId="4E13C5CC" w:rsidR="006D6E62" w:rsidRPr="00D5058D" w:rsidRDefault="006D6E62" w:rsidP="00C254CD">
      <w:pPr>
        <w:numPr>
          <w:ilvl w:val="0"/>
          <w:numId w:val="15"/>
        </w:numPr>
        <w:spacing w:after="160" w:line="259" w:lineRule="auto"/>
        <w:rPr>
          <w:rFonts w:ascii="Arial" w:hAnsi="Arial" w:cs="Arial"/>
          <w:color w:val="auto"/>
        </w:rPr>
      </w:pPr>
      <w:r w:rsidRPr="00D5058D">
        <w:rPr>
          <w:rFonts w:ascii="Arial" w:hAnsi="Arial" w:cs="Arial"/>
          <w:color w:val="auto"/>
        </w:rPr>
        <w:t>palliative and end of life care reflec</w:t>
      </w:r>
      <w:r w:rsidR="007E5372" w:rsidRPr="00D5058D">
        <w:rPr>
          <w:rFonts w:ascii="Arial" w:hAnsi="Arial" w:cs="Arial"/>
          <w:color w:val="auto"/>
        </w:rPr>
        <w:t xml:space="preserve">ted </w:t>
      </w:r>
      <w:r w:rsidR="00125016" w:rsidRPr="00D5058D">
        <w:rPr>
          <w:rFonts w:ascii="Arial" w:hAnsi="Arial" w:cs="Arial"/>
          <w:color w:val="auto"/>
        </w:rPr>
        <w:t>the i</w:t>
      </w:r>
      <w:r w:rsidRPr="00D5058D">
        <w:rPr>
          <w:rFonts w:ascii="Arial" w:hAnsi="Arial" w:cs="Arial"/>
          <w:color w:val="auto"/>
        </w:rPr>
        <w:t xml:space="preserve">ndividual </w:t>
      </w:r>
      <w:r w:rsidR="00125016" w:rsidRPr="00D5058D">
        <w:rPr>
          <w:rFonts w:ascii="Arial" w:hAnsi="Arial" w:cs="Arial"/>
          <w:color w:val="auto"/>
        </w:rPr>
        <w:t xml:space="preserve">consumer’s </w:t>
      </w:r>
      <w:r w:rsidRPr="00D5058D">
        <w:rPr>
          <w:rFonts w:ascii="Arial" w:hAnsi="Arial" w:cs="Arial"/>
          <w:color w:val="auto"/>
        </w:rPr>
        <w:t xml:space="preserve">needs, goals and preferences </w:t>
      </w:r>
    </w:p>
    <w:p w14:paraId="2A4B373D" w14:textId="68AB098B" w:rsidR="006D6E62" w:rsidRPr="00A05192" w:rsidRDefault="007E5372" w:rsidP="00C254CD">
      <w:pPr>
        <w:numPr>
          <w:ilvl w:val="0"/>
          <w:numId w:val="15"/>
        </w:numPr>
        <w:spacing w:after="160" w:line="259" w:lineRule="auto"/>
        <w:rPr>
          <w:rFonts w:ascii="Arial" w:hAnsi="Arial" w:cs="Arial"/>
          <w:color w:val="auto"/>
        </w:rPr>
      </w:pPr>
      <w:r w:rsidRPr="00D5058D">
        <w:rPr>
          <w:rFonts w:ascii="Arial" w:hAnsi="Arial" w:cs="Arial"/>
          <w:color w:val="auto"/>
        </w:rPr>
        <w:t xml:space="preserve">staff </w:t>
      </w:r>
      <w:r w:rsidR="00C254CD" w:rsidRPr="00D5058D">
        <w:rPr>
          <w:rFonts w:ascii="Arial" w:hAnsi="Arial" w:cs="Arial"/>
          <w:color w:val="auto"/>
        </w:rPr>
        <w:t>effectively r</w:t>
      </w:r>
      <w:r w:rsidR="006D6E62" w:rsidRPr="00D5058D">
        <w:rPr>
          <w:rFonts w:ascii="Arial" w:hAnsi="Arial" w:cs="Arial"/>
          <w:color w:val="auto"/>
        </w:rPr>
        <w:t>ecognise</w:t>
      </w:r>
      <w:r w:rsidR="00C254CD" w:rsidRPr="00D5058D">
        <w:rPr>
          <w:rFonts w:ascii="Arial" w:hAnsi="Arial" w:cs="Arial"/>
          <w:color w:val="auto"/>
        </w:rPr>
        <w:t xml:space="preserve">d and responded to consumer deterioration. </w:t>
      </w:r>
    </w:p>
    <w:p w14:paraId="2D4C97F2" w14:textId="04835E38" w:rsidR="003F31D4" w:rsidRPr="00D5058D" w:rsidRDefault="00A05192" w:rsidP="003F31D4">
      <w:pPr>
        <w:spacing w:after="160" w:line="259" w:lineRule="auto"/>
        <w:rPr>
          <w:rFonts w:ascii="Arial" w:hAnsi="Arial" w:cs="Arial"/>
          <w:color w:val="auto"/>
        </w:rPr>
      </w:pPr>
      <w:r w:rsidRPr="00A05192">
        <w:rPr>
          <w:rFonts w:ascii="Arial" w:hAnsi="Arial" w:cs="Arial"/>
          <w:color w:val="auto"/>
        </w:rPr>
        <w:t xml:space="preserve">The Assessment Team’s report provided evidence of actions taken to address deficiencies identified, including, but not limited to, </w:t>
      </w:r>
      <w:r w:rsidR="003F31D4" w:rsidRPr="00D5058D">
        <w:rPr>
          <w:rFonts w:ascii="Arial" w:hAnsi="Arial" w:cs="Arial"/>
          <w:color w:val="auto"/>
        </w:rPr>
        <w:t xml:space="preserve">strengthening clinical governance, training staff, </w:t>
      </w:r>
      <w:r w:rsidR="00A434C6" w:rsidRPr="00D5058D">
        <w:rPr>
          <w:rFonts w:ascii="Arial" w:hAnsi="Arial" w:cs="Arial"/>
          <w:color w:val="auto"/>
        </w:rPr>
        <w:t xml:space="preserve">undertaking a review of </w:t>
      </w:r>
      <w:r w:rsidR="003F31D4" w:rsidRPr="00D5058D">
        <w:rPr>
          <w:rFonts w:ascii="Arial" w:hAnsi="Arial" w:cs="Arial"/>
          <w:color w:val="auto"/>
        </w:rPr>
        <w:t xml:space="preserve">clinical </w:t>
      </w:r>
      <w:r w:rsidR="00A434C6" w:rsidRPr="00D5058D">
        <w:rPr>
          <w:rFonts w:ascii="Arial" w:hAnsi="Arial" w:cs="Arial"/>
          <w:color w:val="auto"/>
        </w:rPr>
        <w:t xml:space="preserve">reporting and </w:t>
      </w:r>
      <w:r w:rsidR="003F31D4" w:rsidRPr="00D5058D">
        <w:rPr>
          <w:rFonts w:ascii="Arial" w:hAnsi="Arial" w:cs="Arial"/>
          <w:color w:val="auto"/>
        </w:rPr>
        <w:t xml:space="preserve">updating </w:t>
      </w:r>
      <w:r w:rsidR="00A434C6" w:rsidRPr="00D5058D">
        <w:rPr>
          <w:rFonts w:ascii="Arial" w:hAnsi="Arial" w:cs="Arial"/>
          <w:color w:val="auto"/>
        </w:rPr>
        <w:t>its</w:t>
      </w:r>
      <w:r w:rsidR="003F31D4" w:rsidRPr="00D5058D">
        <w:rPr>
          <w:rFonts w:ascii="Arial" w:hAnsi="Arial" w:cs="Arial"/>
          <w:color w:val="auto"/>
        </w:rPr>
        <w:t xml:space="preserve"> approach to auditing falls, behaviours, skin integrity, pain</w:t>
      </w:r>
      <w:r w:rsidR="00EF6BF7">
        <w:rPr>
          <w:rFonts w:ascii="Arial" w:hAnsi="Arial" w:cs="Arial"/>
          <w:color w:val="auto"/>
        </w:rPr>
        <w:t>,</w:t>
      </w:r>
      <w:r w:rsidR="003F31D4" w:rsidRPr="00D5058D">
        <w:rPr>
          <w:rFonts w:ascii="Arial" w:hAnsi="Arial" w:cs="Arial"/>
          <w:color w:val="auto"/>
        </w:rPr>
        <w:t xml:space="preserve"> medication management</w:t>
      </w:r>
      <w:r w:rsidR="002251C2" w:rsidRPr="00D5058D">
        <w:rPr>
          <w:rFonts w:ascii="Arial" w:hAnsi="Arial" w:cs="Arial"/>
          <w:color w:val="auto"/>
        </w:rPr>
        <w:t xml:space="preserve"> and the use of restrictive practices.</w:t>
      </w:r>
    </w:p>
    <w:p w14:paraId="76E29408" w14:textId="491F05E1" w:rsidR="00A05192" w:rsidRPr="00A05192" w:rsidRDefault="00A05192" w:rsidP="00A05192">
      <w:pPr>
        <w:spacing w:after="160" w:line="259" w:lineRule="auto"/>
        <w:rPr>
          <w:rFonts w:ascii="Arial" w:hAnsi="Arial" w:cs="Arial"/>
          <w:color w:val="auto"/>
        </w:rPr>
      </w:pPr>
      <w:r w:rsidRPr="00A05192">
        <w:rPr>
          <w:rFonts w:ascii="Arial" w:hAnsi="Arial" w:cs="Arial"/>
          <w:color w:val="auto"/>
        </w:rPr>
        <w:t>The Assessment Team found these improvements were effective and recommended Requirements (3)(</w:t>
      </w:r>
      <w:r w:rsidR="00A434C6" w:rsidRPr="00D5058D">
        <w:rPr>
          <w:rFonts w:ascii="Arial" w:hAnsi="Arial" w:cs="Arial"/>
          <w:color w:val="auto"/>
        </w:rPr>
        <w:t>a</w:t>
      </w:r>
      <w:r w:rsidRPr="00A05192">
        <w:rPr>
          <w:rFonts w:ascii="Arial" w:hAnsi="Arial" w:cs="Arial"/>
          <w:color w:val="auto"/>
        </w:rPr>
        <w:t>)</w:t>
      </w:r>
      <w:r w:rsidR="00A434C6" w:rsidRPr="00D5058D">
        <w:rPr>
          <w:rFonts w:ascii="Arial" w:hAnsi="Arial" w:cs="Arial"/>
          <w:color w:val="auto"/>
        </w:rPr>
        <w:t>;</w:t>
      </w:r>
      <w:r w:rsidRPr="00A05192">
        <w:rPr>
          <w:rFonts w:ascii="Arial" w:hAnsi="Arial" w:cs="Arial"/>
          <w:color w:val="auto"/>
        </w:rPr>
        <w:t xml:space="preserve"> (3)(</w:t>
      </w:r>
      <w:r w:rsidR="00A434C6" w:rsidRPr="00D5058D">
        <w:rPr>
          <w:rFonts w:ascii="Arial" w:hAnsi="Arial" w:cs="Arial"/>
          <w:color w:val="auto"/>
        </w:rPr>
        <w:t>b</w:t>
      </w:r>
      <w:r w:rsidRPr="00A05192">
        <w:rPr>
          <w:rFonts w:ascii="Arial" w:hAnsi="Arial" w:cs="Arial"/>
          <w:color w:val="auto"/>
        </w:rPr>
        <w:t>)</w:t>
      </w:r>
      <w:r w:rsidR="00A434C6" w:rsidRPr="00D5058D">
        <w:rPr>
          <w:rFonts w:ascii="Arial" w:hAnsi="Arial" w:cs="Arial"/>
          <w:color w:val="auto"/>
        </w:rPr>
        <w:t>; (3)(c) and (</w:t>
      </w:r>
      <w:r w:rsidR="005C7A1E" w:rsidRPr="00D5058D">
        <w:rPr>
          <w:rFonts w:ascii="Arial" w:hAnsi="Arial" w:cs="Arial"/>
          <w:color w:val="auto"/>
        </w:rPr>
        <w:t xml:space="preserve">3)(d) </w:t>
      </w:r>
      <w:r w:rsidRPr="00A05192">
        <w:rPr>
          <w:rFonts w:ascii="Arial" w:hAnsi="Arial" w:cs="Arial"/>
          <w:color w:val="auto"/>
        </w:rPr>
        <w:t>met.</w:t>
      </w:r>
    </w:p>
    <w:p w14:paraId="43370D4B" w14:textId="5E2FD46A" w:rsidR="00A3344D" w:rsidRPr="00D5058D" w:rsidRDefault="00A05192" w:rsidP="005C7A1E">
      <w:pPr>
        <w:spacing w:after="160" w:line="259" w:lineRule="auto"/>
        <w:rPr>
          <w:rFonts w:ascii="Arial" w:hAnsi="Arial" w:cs="Arial"/>
          <w:color w:val="auto"/>
        </w:rPr>
      </w:pPr>
      <w:r w:rsidRPr="00A05192">
        <w:rPr>
          <w:rFonts w:ascii="Arial" w:hAnsi="Arial" w:cs="Arial"/>
          <w:color w:val="auto"/>
        </w:rPr>
        <w:t>In relation to Requirement (3)(</w:t>
      </w:r>
      <w:r w:rsidR="005C7A1E" w:rsidRPr="00D5058D">
        <w:rPr>
          <w:rFonts w:ascii="Arial" w:hAnsi="Arial" w:cs="Arial"/>
          <w:color w:val="auto"/>
        </w:rPr>
        <w:t>a</w:t>
      </w:r>
      <w:r w:rsidRPr="00A05192">
        <w:rPr>
          <w:rFonts w:ascii="Arial" w:hAnsi="Arial" w:cs="Arial"/>
          <w:color w:val="auto"/>
        </w:rPr>
        <w:t xml:space="preserve">), the Assessment Team’s report shows consumers </w:t>
      </w:r>
      <w:r w:rsidR="005612BD" w:rsidRPr="00D5058D">
        <w:rPr>
          <w:rFonts w:ascii="Arial" w:hAnsi="Arial" w:cs="Arial"/>
          <w:color w:val="auto"/>
        </w:rPr>
        <w:t xml:space="preserve">and representatives </w:t>
      </w:r>
      <w:r w:rsidR="001E59B6" w:rsidRPr="00D5058D">
        <w:rPr>
          <w:rFonts w:ascii="Arial" w:hAnsi="Arial" w:cs="Arial"/>
          <w:color w:val="auto"/>
        </w:rPr>
        <w:t>are</w:t>
      </w:r>
      <w:r w:rsidRPr="00A05192">
        <w:rPr>
          <w:rFonts w:ascii="Arial" w:hAnsi="Arial" w:cs="Arial"/>
          <w:color w:val="auto"/>
        </w:rPr>
        <w:t xml:space="preserve"> satisfied with the </w:t>
      </w:r>
      <w:r w:rsidR="001E59B6" w:rsidRPr="00D5058D">
        <w:rPr>
          <w:rFonts w:ascii="Arial" w:hAnsi="Arial" w:cs="Arial"/>
          <w:color w:val="auto"/>
        </w:rPr>
        <w:t xml:space="preserve">way </w:t>
      </w:r>
      <w:r w:rsidR="00436582" w:rsidRPr="00D5058D">
        <w:rPr>
          <w:rFonts w:ascii="Arial" w:hAnsi="Arial" w:cs="Arial"/>
          <w:color w:val="auto"/>
        </w:rPr>
        <w:t>personal and clinical care is being provided</w:t>
      </w:r>
      <w:r w:rsidR="00F710C8">
        <w:rPr>
          <w:rFonts w:ascii="Arial" w:hAnsi="Arial" w:cs="Arial"/>
          <w:color w:val="auto"/>
        </w:rPr>
        <w:t xml:space="preserve"> for consumers</w:t>
      </w:r>
      <w:r w:rsidR="008B2060">
        <w:rPr>
          <w:rFonts w:ascii="Arial" w:hAnsi="Arial" w:cs="Arial"/>
          <w:color w:val="auto"/>
        </w:rPr>
        <w:t xml:space="preserve">, </w:t>
      </w:r>
      <w:r w:rsidR="00B11A02" w:rsidRPr="00D5058D">
        <w:rPr>
          <w:rFonts w:ascii="Arial" w:hAnsi="Arial" w:cs="Arial"/>
          <w:color w:val="auto"/>
        </w:rPr>
        <w:t>including in relation to wounds</w:t>
      </w:r>
      <w:r w:rsidR="002301D4" w:rsidRPr="00D5058D">
        <w:rPr>
          <w:rFonts w:ascii="Arial" w:hAnsi="Arial" w:cs="Arial"/>
          <w:color w:val="auto"/>
        </w:rPr>
        <w:t>, pain</w:t>
      </w:r>
      <w:r w:rsidR="005612BD" w:rsidRPr="00D5058D">
        <w:rPr>
          <w:rFonts w:ascii="Arial" w:hAnsi="Arial" w:cs="Arial"/>
          <w:color w:val="auto"/>
        </w:rPr>
        <w:t xml:space="preserve"> and complex </w:t>
      </w:r>
      <w:r w:rsidR="008B2060">
        <w:rPr>
          <w:rFonts w:ascii="Arial" w:hAnsi="Arial" w:cs="Arial"/>
          <w:color w:val="auto"/>
        </w:rPr>
        <w:t xml:space="preserve">clinical </w:t>
      </w:r>
      <w:r w:rsidR="005612BD" w:rsidRPr="00D5058D">
        <w:rPr>
          <w:rFonts w:ascii="Arial" w:hAnsi="Arial" w:cs="Arial"/>
          <w:color w:val="auto"/>
        </w:rPr>
        <w:t>care.</w:t>
      </w:r>
      <w:r w:rsidR="00436582" w:rsidRPr="00D5058D">
        <w:rPr>
          <w:rFonts w:ascii="Arial" w:hAnsi="Arial" w:cs="Arial"/>
          <w:color w:val="auto"/>
        </w:rPr>
        <w:t xml:space="preserve"> </w:t>
      </w:r>
      <w:r w:rsidR="00D63CD6" w:rsidRPr="00D5058D">
        <w:rPr>
          <w:rFonts w:ascii="Arial" w:hAnsi="Arial" w:cs="Arial"/>
          <w:color w:val="auto"/>
        </w:rPr>
        <w:t>Staff said and c</w:t>
      </w:r>
      <w:r w:rsidR="005C7A1E" w:rsidRPr="00A05192">
        <w:rPr>
          <w:rFonts w:ascii="Arial" w:hAnsi="Arial" w:cs="Arial"/>
          <w:color w:val="auto"/>
        </w:rPr>
        <w:t xml:space="preserve">are documentation showed, the service </w:t>
      </w:r>
      <w:r w:rsidR="00D63CD6" w:rsidRPr="00D5058D">
        <w:rPr>
          <w:rFonts w:ascii="Arial" w:hAnsi="Arial" w:cs="Arial"/>
          <w:color w:val="auto"/>
        </w:rPr>
        <w:t xml:space="preserve">is delivering tailored and effective care in relation to </w:t>
      </w:r>
      <w:r w:rsidR="00500073" w:rsidRPr="00D5058D">
        <w:rPr>
          <w:rFonts w:ascii="Arial" w:hAnsi="Arial" w:cs="Arial"/>
          <w:color w:val="auto"/>
        </w:rPr>
        <w:t xml:space="preserve">skin </w:t>
      </w:r>
      <w:r w:rsidR="005612BD" w:rsidRPr="00D5058D">
        <w:rPr>
          <w:rFonts w:ascii="Arial" w:hAnsi="Arial" w:cs="Arial"/>
          <w:color w:val="auto"/>
        </w:rPr>
        <w:t>integrity</w:t>
      </w:r>
      <w:r w:rsidR="00500073" w:rsidRPr="00D5058D">
        <w:rPr>
          <w:rFonts w:ascii="Arial" w:hAnsi="Arial" w:cs="Arial"/>
          <w:color w:val="auto"/>
        </w:rPr>
        <w:t xml:space="preserve">, </w:t>
      </w:r>
      <w:r w:rsidR="00D63CD6" w:rsidRPr="00D5058D">
        <w:rPr>
          <w:rFonts w:ascii="Arial" w:hAnsi="Arial" w:cs="Arial"/>
          <w:color w:val="auto"/>
        </w:rPr>
        <w:t>wound</w:t>
      </w:r>
      <w:r w:rsidR="00EE2E2D" w:rsidRPr="00D5058D">
        <w:rPr>
          <w:rFonts w:ascii="Arial" w:hAnsi="Arial" w:cs="Arial"/>
          <w:color w:val="auto"/>
        </w:rPr>
        <w:t xml:space="preserve"> management</w:t>
      </w:r>
      <w:r w:rsidR="00AC5FB4" w:rsidRPr="00D5058D">
        <w:rPr>
          <w:rFonts w:ascii="Arial" w:hAnsi="Arial" w:cs="Arial"/>
          <w:color w:val="auto"/>
        </w:rPr>
        <w:t xml:space="preserve">, </w:t>
      </w:r>
      <w:r w:rsidR="0071656D" w:rsidRPr="00D5058D">
        <w:rPr>
          <w:rFonts w:ascii="Arial" w:hAnsi="Arial" w:cs="Arial"/>
          <w:color w:val="auto"/>
        </w:rPr>
        <w:t>pain management</w:t>
      </w:r>
      <w:r w:rsidR="006B0E98" w:rsidRPr="00D5058D">
        <w:rPr>
          <w:rFonts w:ascii="Arial" w:hAnsi="Arial" w:cs="Arial"/>
          <w:color w:val="auto"/>
        </w:rPr>
        <w:t xml:space="preserve"> and</w:t>
      </w:r>
      <w:r w:rsidR="005612BD" w:rsidRPr="00D5058D">
        <w:rPr>
          <w:rFonts w:ascii="Arial" w:hAnsi="Arial" w:cs="Arial"/>
          <w:color w:val="auto"/>
        </w:rPr>
        <w:t xml:space="preserve"> medication administration. </w:t>
      </w:r>
      <w:r w:rsidR="001F6B2B" w:rsidRPr="00D5058D">
        <w:rPr>
          <w:rFonts w:ascii="Arial" w:hAnsi="Arial" w:cs="Arial"/>
          <w:color w:val="auto"/>
        </w:rPr>
        <w:t>Clinical staff described undertaking a monthly skin assessment for each consumer</w:t>
      </w:r>
      <w:r w:rsidR="00C43AD1" w:rsidRPr="00D5058D">
        <w:rPr>
          <w:rFonts w:ascii="Arial" w:hAnsi="Arial" w:cs="Arial"/>
          <w:color w:val="auto"/>
        </w:rPr>
        <w:t xml:space="preserve">. Care </w:t>
      </w:r>
      <w:r w:rsidR="003F6EC6" w:rsidRPr="00D5058D">
        <w:rPr>
          <w:rFonts w:ascii="Arial" w:hAnsi="Arial" w:cs="Arial"/>
          <w:color w:val="auto"/>
        </w:rPr>
        <w:t xml:space="preserve">staff described delivering pressure area </w:t>
      </w:r>
      <w:r w:rsidR="00127C6F" w:rsidRPr="00D5058D">
        <w:rPr>
          <w:rFonts w:ascii="Arial" w:hAnsi="Arial" w:cs="Arial"/>
          <w:color w:val="auto"/>
        </w:rPr>
        <w:t>care as required</w:t>
      </w:r>
      <w:r w:rsidR="003F6EC6" w:rsidRPr="00D5058D">
        <w:rPr>
          <w:rFonts w:ascii="Arial" w:hAnsi="Arial" w:cs="Arial"/>
          <w:color w:val="auto"/>
        </w:rPr>
        <w:t xml:space="preserve"> </w:t>
      </w:r>
      <w:r w:rsidR="00BF3168" w:rsidRPr="00D5058D">
        <w:rPr>
          <w:rFonts w:ascii="Arial" w:hAnsi="Arial" w:cs="Arial"/>
          <w:color w:val="auto"/>
        </w:rPr>
        <w:t xml:space="preserve">and </w:t>
      </w:r>
      <w:r w:rsidR="00A50BC7" w:rsidRPr="00D5058D">
        <w:rPr>
          <w:rFonts w:ascii="Arial" w:hAnsi="Arial" w:cs="Arial"/>
          <w:color w:val="auto"/>
        </w:rPr>
        <w:t xml:space="preserve">reporting any </w:t>
      </w:r>
      <w:r w:rsidR="003F6EC6" w:rsidRPr="00D5058D">
        <w:rPr>
          <w:rFonts w:ascii="Arial" w:hAnsi="Arial" w:cs="Arial"/>
          <w:color w:val="auto"/>
        </w:rPr>
        <w:t xml:space="preserve">skin integrity </w:t>
      </w:r>
      <w:r w:rsidR="00A50BC7" w:rsidRPr="00D5058D">
        <w:rPr>
          <w:rFonts w:ascii="Arial" w:hAnsi="Arial" w:cs="Arial"/>
          <w:color w:val="auto"/>
        </w:rPr>
        <w:t>concerns</w:t>
      </w:r>
      <w:r w:rsidR="00127C6F" w:rsidRPr="00D5058D">
        <w:rPr>
          <w:rFonts w:ascii="Arial" w:hAnsi="Arial" w:cs="Arial"/>
          <w:color w:val="auto"/>
        </w:rPr>
        <w:t xml:space="preserve"> </w:t>
      </w:r>
      <w:r w:rsidR="003F6EC6" w:rsidRPr="00D5058D">
        <w:rPr>
          <w:rFonts w:ascii="Arial" w:hAnsi="Arial" w:cs="Arial"/>
          <w:color w:val="auto"/>
        </w:rPr>
        <w:t xml:space="preserve">to </w:t>
      </w:r>
      <w:r w:rsidR="002301D4" w:rsidRPr="00D5058D">
        <w:rPr>
          <w:rFonts w:ascii="Arial" w:hAnsi="Arial" w:cs="Arial"/>
          <w:color w:val="auto"/>
        </w:rPr>
        <w:t xml:space="preserve">a </w:t>
      </w:r>
      <w:r w:rsidR="002301D4" w:rsidRPr="00D5058D">
        <w:rPr>
          <w:rFonts w:ascii="Arial" w:hAnsi="Arial" w:cs="Arial"/>
          <w:color w:val="auto"/>
        </w:rPr>
        <w:lastRenderedPageBreak/>
        <w:t>registered nurse.</w:t>
      </w:r>
      <w:r w:rsidR="00F3481D">
        <w:rPr>
          <w:rFonts w:ascii="Arial" w:hAnsi="Arial" w:cs="Arial"/>
          <w:color w:val="auto"/>
        </w:rPr>
        <w:t xml:space="preserve"> </w:t>
      </w:r>
      <w:r w:rsidR="0056452E" w:rsidRPr="00D5058D">
        <w:rPr>
          <w:rFonts w:ascii="Arial" w:hAnsi="Arial" w:cs="Arial"/>
          <w:color w:val="auto"/>
        </w:rPr>
        <w:t xml:space="preserve">Consumers </w:t>
      </w:r>
      <w:r w:rsidR="0009089F" w:rsidRPr="00D5058D">
        <w:rPr>
          <w:rFonts w:ascii="Arial" w:hAnsi="Arial" w:cs="Arial"/>
          <w:color w:val="auto"/>
        </w:rPr>
        <w:t>prescribed an</w:t>
      </w:r>
      <w:r w:rsidR="0056452E" w:rsidRPr="00D5058D">
        <w:rPr>
          <w:rFonts w:ascii="Arial" w:hAnsi="Arial" w:cs="Arial"/>
          <w:color w:val="auto"/>
        </w:rPr>
        <w:t xml:space="preserve"> </w:t>
      </w:r>
      <w:r w:rsidR="004925F2" w:rsidRPr="00D5058D">
        <w:rPr>
          <w:rFonts w:ascii="Arial" w:hAnsi="Arial" w:cs="Arial"/>
          <w:color w:val="auto"/>
        </w:rPr>
        <w:t xml:space="preserve">antipsychotic medication have a behaviour management plan in place and staff demonstrated that the administration </w:t>
      </w:r>
      <w:r w:rsidR="008F6D08" w:rsidRPr="00D5058D">
        <w:rPr>
          <w:rFonts w:ascii="Arial" w:hAnsi="Arial" w:cs="Arial"/>
          <w:color w:val="auto"/>
        </w:rPr>
        <w:t xml:space="preserve">of </w:t>
      </w:r>
      <w:r w:rsidR="004925F2" w:rsidRPr="00D5058D">
        <w:rPr>
          <w:rFonts w:ascii="Arial" w:hAnsi="Arial" w:cs="Arial"/>
          <w:color w:val="auto"/>
        </w:rPr>
        <w:t>medication occur</w:t>
      </w:r>
      <w:r w:rsidR="008F6D08" w:rsidRPr="00D5058D">
        <w:rPr>
          <w:rFonts w:ascii="Arial" w:hAnsi="Arial" w:cs="Arial"/>
          <w:color w:val="auto"/>
        </w:rPr>
        <w:t>s</w:t>
      </w:r>
      <w:r w:rsidR="004925F2" w:rsidRPr="00D5058D">
        <w:rPr>
          <w:rFonts w:ascii="Arial" w:hAnsi="Arial" w:cs="Arial"/>
          <w:color w:val="auto"/>
        </w:rPr>
        <w:t xml:space="preserve"> as a last resort </w:t>
      </w:r>
      <w:r w:rsidR="002301D4" w:rsidRPr="00D5058D">
        <w:rPr>
          <w:rFonts w:ascii="Arial" w:hAnsi="Arial" w:cs="Arial"/>
          <w:color w:val="auto"/>
        </w:rPr>
        <w:t xml:space="preserve">when </w:t>
      </w:r>
      <w:r w:rsidR="004925F2" w:rsidRPr="00D5058D">
        <w:rPr>
          <w:rFonts w:ascii="Arial" w:hAnsi="Arial" w:cs="Arial"/>
          <w:color w:val="auto"/>
        </w:rPr>
        <w:t xml:space="preserve">non-pharmaceutical strategies have </w:t>
      </w:r>
      <w:r w:rsidR="002C7886" w:rsidRPr="00D5058D">
        <w:rPr>
          <w:rFonts w:ascii="Arial" w:hAnsi="Arial" w:cs="Arial"/>
          <w:color w:val="auto"/>
        </w:rPr>
        <w:t>not been successful</w:t>
      </w:r>
      <w:r w:rsidR="004925F2" w:rsidRPr="00D5058D">
        <w:rPr>
          <w:rFonts w:ascii="Arial" w:hAnsi="Arial" w:cs="Arial"/>
          <w:color w:val="auto"/>
        </w:rPr>
        <w:t xml:space="preserve">. </w:t>
      </w:r>
      <w:r w:rsidR="003E2934" w:rsidRPr="00D5058D">
        <w:rPr>
          <w:rFonts w:ascii="Arial" w:hAnsi="Arial" w:cs="Arial"/>
          <w:color w:val="auto"/>
        </w:rPr>
        <w:t>Progress notes</w:t>
      </w:r>
      <w:r w:rsidR="00DD46D9" w:rsidRPr="00D5058D">
        <w:rPr>
          <w:rFonts w:ascii="Arial" w:hAnsi="Arial" w:cs="Arial"/>
          <w:color w:val="auto"/>
        </w:rPr>
        <w:t>, medical charts</w:t>
      </w:r>
      <w:r w:rsidR="003E2934" w:rsidRPr="00D5058D">
        <w:rPr>
          <w:rFonts w:ascii="Arial" w:hAnsi="Arial" w:cs="Arial"/>
          <w:color w:val="auto"/>
        </w:rPr>
        <w:t xml:space="preserve"> and other care documentation demonstrate staff monitor the health of consumers </w:t>
      </w:r>
      <w:r w:rsidR="00205EF0" w:rsidRPr="00D5058D">
        <w:rPr>
          <w:rFonts w:ascii="Arial" w:hAnsi="Arial" w:cs="Arial"/>
          <w:color w:val="auto"/>
        </w:rPr>
        <w:t xml:space="preserve">and consult with medical practitioners, </w:t>
      </w:r>
      <w:r w:rsidR="008F6D08" w:rsidRPr="00D5058D">
        <w:rPr>
          <w:rFonts w:ascii="Arial" w:hAnsi="Arial" w:cs="Arial"/>
          <w:color w:val="auto"/>
        </w:rPr>
        <w:t xml:space="preserve">geriatricians, </w:t>
      </w:r>
      <w:r w:rsidR="00F06215" w:rsidRPr="00D5058D">
        <w:rPr>
          <w:rFonts w:ascii="Arial" w:hAnsi="Arial" w:cs="Arial"/>
          <w:color w:val="auto"/>
        </w:rPr>
        <w:t xml:space="preserve">wound consultants, </w:t>
      </w:r>
      <w:r w:rsidR="00205EF0" w:rsidRPr="00D5058D">
        <w:rPr>
          <w:rFonts w:ascii="Arial" w:hAnsi="Arial" w:cs="Arial"/>
          <w:color w:val="auto"/>
        </w:rPr>
        <w:t xml:space="preserve">allied health professionals </w:t>
      </w:r>
      <w:r w:rsidR="00931063" w:rsidRPr="00D5058D">
        <w:rPr>
          <w:rFonts w:ascii="Arial" w:hAnsi="Arial" w:cs="Arial"/>
          <w:color w:val="auto"/>
        </w:rPr>
        <w:t>and other specialists</w:t>
      </w:r>
      <w:r w:rsidR="00DD46D9" w:rsidRPr="00D5058D">
        <w:rPr>
          <w:rFonts w:ascii="Arial" w:hAnsi="Arial" w:cs="Arial"/>
          <w:color w:val="auto"/>
        </w:rPr>
        <w:t xml:space="preserve"> on </w:t>
      </w:r>
      <w:r w:rsidR="00B30F80" w:rsidRPr="00D5058D">
        <w:rPr>
          <w:rFonts w:ascii="Arial" w:hAnsi="Arial" w:cs="Arial"/>
          <w:color w:val="auto"/>
        </w:rPr>
        <w:t xml:space="preserve">the </w:t>
      </w:r>
      <w:r w:rsidR="00931063" w:rsidRPr="00D5058D">
        <w:rPr>
          <w:rFonts w:ascii="Arial" w:hAnsi="Arial" w:cs="Arial"/>
          <w:color w:val="auto"/>
        </w:rPr>
        <w:t>deliver</w:t>
      </w:r>
      <w:r w:rsidR="00B30F80" w:rsidRPr="00D5058D">
        <w:rPr>
          <w:rFonts w:ascii="Arial" w:hAnsi="Arial" w:cs="Arial"/>
          <w:color w:val="auto"/>
        </w:rPr>
        <w:t>y of</w:t>
      </w:r>
      <w:r w:rsidR="00931063" w:rsidRPr="00D5058D">
        <w:rPr>
          <w:rFonts w:ascii="Arial" w:hAnsi="Arial" w:cs="Arial"/>
          <w:color w:val="auto"/>
        </w:rPr>
        <w:t xml:space="preserve"> care.</w:t>
      </w:r>
    </w:p>
    <w:p w14:paraId="30E3A73C" w14:textId="18AC9A58" w:rsidR="005C7A1E" w:rsidRPr="00A05192" w:rsidRDefault="005C7A1E" w:rsidP="005C7A1E">
      <w:pPr>
        <w:spacing w:after="160" w:line="259" w:lineRule="auto"/>
        <w:rPr>
          <w:rFonts w:ascii="Arial" w:hAnsi="Arial" w:cs="Arial"/>
          <w:color w:val="auto"/>
        </w:rPr>
      </w:pPr>
      <w:r w:rsidRPr="00A05192">
        <w:rPr>
          <w:rFonts w:ascii="Arial" w:hAnsi="Arial" w:cs="Arial"/>
          <w:color w:val="auto"/>
        </w:rPr>
        <w:t>In relation to Requirement (3)(</w:t>
      </w:r>
      <w:r w:rsidR="006A16AA" w:rsidRPr="00D5058D">
        <w:rPr>
          <w:rFonts w:ascii="Arial" w:hAnsi="Arial" w:cs="Arial"/>
          <w:color w:val="auto"/>
        </w:rPr>
        <w:t>b</w:t>
      </w:r>
      <w:r w:rsidRPr="00A05192">
        <w:rPr>
          <w:rFonts w:ascii="Arial" w:hAnsi="Arial" w:cs="Arial"/>
          <w:color w:val="auto"/>
        </w:rPr>
        <w:t xml:space="preserve">), the Assessment Team’s report shows consumers and representatives </w:t>
      </w:r>
      <w:r w:rsidR="00CD142E" w:rsidRPr="00D5058D">
        <w:rPr>
          <w:rFonts w:ascii="Arial" w:hAnsi="Arial" w:cs="Arial"/>
          <w:color w:val="auto"/>
        </w:rPr>
        <w:t xml:space="preserve">are </w:t>
      </w:r>
      <w:r w:rsidRPr="00A05192">
        <w:rPr>
          <w:rFonts w:ascii="Arial" w:hAnsi="Arial" w:cs="Arial"/>
          <w:color w:val="auto"/>
        </w:rPr>
        <w:t xml:space="preserve">satisfied with </w:t>
      </w:r>
      <w:r w:rsidR="0031688D" w:rsidRPr="00D5058D">
        <w:rPr>
          <w:rFonts w:ascii="Arial" w:hAnsi="Arial" w:cs="Arial"/>
          <w:color w:val="auto"/>
        </w:rPr>
        <w:t xml:space="preserve">how high prevalence risks including </w:t>
      </w:r>
      <w:r w:rsidR="00CE4F7B" w:rsidRPr="00D5058D">
        <w:rPr>
          <w:rFonts w:ascii="Arial" w:hAnsi="Arial" w:cs="Arial"/>
          <w:color w:val="auto"/>
        </w:rPr>
        <w:t>risk</w:t>
      </w:r>
      <w:r w:rsidR="009601B9" w:rsidRPr="00D5058D">
        <w:rPr>
          <w:rFonts w:ascii="Arial" w:hAnsi="Arial" w:cs="Arial"/>
          <w:color w:val="auto"/>
        </w:rPr>
        <w:t>s associated</w:t>
      </w:r>
      <w:r w:rsidR="003261C7">
        <w:rPr>
          <w:rFonts w:ascii="Arial" w:hAnsi="Arial" w:cs="Arial"/>
          <w:color w:val="auto"/>
        </w:rPr>
        <w:t xml:space="preserve"> </w:t>
      </w:r>
      <w:r w:rsidR="00B940ED">
        <w:rPr>
          <w:rFonts w:ascii="Arial" w:hAnsi="Arial" w:cs="Arial"/>
          <w:color w:val="auto"/>
        </w:rPr>
        <w:t>with</w:t>
      </w:r>
      <w:r w:rsidR="009601B9" w:rsidRPr="00D5058D">
        <w:rPr>
          <w:rFonts w:ascii="Arial" w:hAnsi="Arial" w:cs="Arial"/>
          <w:color w:val="auto"/>
        </w:rPr>
        <w:t xml:space="preserve"> </w:t>
      </w:r>
      <w:r w:rsidR="0031688D" w:rsidRPr="00D5058D">
        <w:rPr>
          <w:rFonts w:ascii="Arial" w:hAnsi="Arial" w:cs="Arial"/>
          <w:color w:val="auto"/>
        </w:rPr>
        <w:t>falls</w:t>
      </w:r>
      <w:r w:rsidR="00D16BF0" w:rsidRPr="00D5058D">
        <w:rPr>
          <w:rFonts w:ascii="Arial" w:hAnsi="Arial" w:cs="Arial"/>
          <w:color w:val="auto"/>
        </w:rPr>
        <w:t>, nutrition</w:t>
      </w:r>
      <w:r w:rsidR="008570B1" w:rsidRPr="00D5058D">
        <w:rPr>
          <w:rFonts w:ascii="Arial" w:hAnsi="Arial" w:cs="Arial"/>
          <w:color w:val="auto"/>
        </w:rPr>
        <w:t xml:space="preserve"> and indwelling medical devices are </w:t>
      </w:r>
      <w:r w:rsidR="009601B9" w:rsidRPr="00D5058D">
        <w:rPr>
          <w:rFonts w:ascii="Arial" w:hAnsi="Arial" w:cs="Arial"/>
          <w:color w:val="auto"/>
        </w:rPr>
        <w:t xml:space="preserve">being </w:t>
      </w:r>
      <w:r w:rsidR="008570B1" w:rsidRPr="00D5058D">
        <w:rPr>
          <w:rFonts w:ascii="Arial" w:hAnsi="Arial" w:cs="Arial"/>
          <w:color w:val="auto"/>
        </w:rPr>
        <w:t xml:space="preserve">managed. </w:t>
      </w:r>
      <w:r w:rsidR="009601B9" w:rsidRPr="00D5058D">
        <w:rPr>
          <w:rFonts w:ascii="Arial" w:hAnsi="Arial" w:cs="Arial"/>
          <w:color w:val="auto"/>
        </w:rPr>
        <w:t xml:space="preserve">Staff said and </w:t>
      </w:r>
      <w:r w:rsidRPr="00A05192">
        <w:rPr>
          <w:rFonts w:ascii="Arial" w:hAnsi="Arial" w:cs="Arial"/>
          <w:color w:val="auto"/>
        </w:rPr>
        <w:t>care documentation showed, the service identifi</w:t>
      </w:r>
      <w:r w:rsidR="001C6B9B" w:rsidRPr="00D5058D">
        <w:rPr>
          <w:rFonts w:ascii="Arial" w:hAnsi="Arial" w:cs="Arial"/>
          <w:color w:val="auto"/>
        </w:rPr>
        <w:t xml:space="preserve">es </w:t>
      </w:r>
      <w:r w:rsidRPr="00A05192">
        <w:rPr>
          <w:rFonts w:ascii="Arial" w:hAnsi="Arial" w:cs="Arial"/>
          <w:color w:val="auto"/>
        </w:rPr>
        <w:t xml:space="preserve">risks in relation to consumers’ care, and mitigation strategies </w:t>
      </w:r>
      <w:r w:rsidR="001C6B9B" w:rsidRPr="00D5058D">
        <w:rPr>
          <w:rFonts w:ascii="Arial" w:hAnsi="Arial" w:cs="Arial"/>
          <w:color w:val="auto"/>
        </w:rPr>
        <w:t>are</w:t>
      </w:r>
      <w:r w:rsidRPr="00A05192">
        <w:rPr>
          <w:rFonts w:ascii="Arial" w:hAnsi="Arial" w:cs="Arial"/>
          <w:color w:val="auto"/>
        </w:rPr>
        <w:t xml:space="preserve"> implemented in response to risks identified. </w:t>
      </w:r>
      <w:r w:rsidR="00F17EF6" w:rsidRPr="00D5058D">
        <w:rPr>
          <w:rFonts w:ascii="Arial" w:hAnsi="Arial" w:cs="Arial"/>
          <w:color w:val="auto"/>
        </w:rPr>
        <w:t xml:space="preserve">Staff </w:t>
      </w:r>
      <w:r w:rsidR="00F17EF6">
        <w:rPr>
          <w:rFonts w:ascii="Arial" w:hAnsi="Arial" w:cs="Arial"/>
          <w:color w:val="auto"/>
        </w:rPr>
        <w:t xml:space="preserve">described how they </w:t>
      </w:r>
      <w:r w:rsidR="00F17EF6" w:rsidRPr="00D5058D">
        <w:rPr>
          <w:rFonts w:ascii="Arial" w:hAnsi="Arial" w:cs="Arial"/>
          <w:color w:val="auto"/>
        </w:rPr>
        <w:t>deliver</w:t>
      </w:r>
      <w:r w:rsidR="00F17EF6">
        <w:rPr>
          <w:rFonts w:ascii="Arial" w:hAnsi="Arial" w:cs="Arial"/>
          <w:color w:val="auto"/>
        </w:rPr>
        <w:t xml:space="preserve"> complex clinical care, </w:t>
      </w:r>
      <w:r w:rsidR="00F17EF6" w:rsidRPr="00D5058D">
        <w:rPr>
          <w:rFonts w:ascii="Arial" w:hAnsi="Arial" w:cs="Arial"/>
          <w:color w:val="auto"/>
        </w:rPr>
        <w:t>including catheter care</w:t>
      </w:r>
      <w:r w:rsidR="00F17EF6">
        <w:rPr>
          <w:rFonts w:ascii="Arial" w:hAnsi="Arial" w:cs="Arial"/>
          <w:color w:val="auto"/>
        </w:rPr>
        <w:t>,</w:t>
      </w:r>
      <w:r w:rsidR="00F17EF6" w:rsidRPr="00D5058D">
        <w:rPr>
          <w:rFonts w:ascii="Arial" w:hAnsi="Arial" w:cs="Arial"/>
          <w:color w:val="auto"/>
        </w:rPr>
        <w:t xml:space="preserve"> in line with each consumer’s complex care management pathway and the service’s procedure</w:t>
      </w:r>
      <w:r w:rsidR="00F17EF6">
        <w:rPr>
          <w:rFonts w:ascii="Arial" w:hAnsi="Arial" w:cs="Arial"/>
          <w:color w:val="auto"/>
        </w:rPr>
        <w:t>s</w:t>
      </w:r>
      <w:r w:rsidR="00F17EF6" w:rsidRPr="00D5058D">
        <w:rPr>
          <w:rFonts w:ascii="Arial" w:hAnsi="Arial" w:cs="Arial"/>
          <w:color w:val="auto"/>
        </w:rPr>
        <w:t>.</w:t>
      </w:r>
      <w:r w:rsidR="00F17EF6">
        <w:rPr>
          <w:rFonts w:ascii="Arial" w:hAnsi="Arial" w:cs="Arial"/>
          <w:color w:val="auto"/>
        </w:rPr>
        <w:t xml:space="preserve"> </w:t>
      </w:r>
      <w:r w:rsidRPr="00A05192">
        <w:rPr>
          <w:rFonts w:ascii="Arial" w:hAnsi="Arial" w:cs="Arial"/>
          <w:color w:val="auto"/>
        </w:rPr>
        <w:t xml:space="preserve">Care documentation showed </w:t>
      </w:r>
      <w:r w:rsidR="00351EAA" w:rsidRPr="00D5058D">
        <w:rPr>
          <w:rFonts w:ascii="Arial" w:hAnsi="Arial" w:cs="Arial"/>
          <w:color w:val="auto"/>
        </w:rPr>
        <w:t xml:space="preserve">post fall management </w:t>
      </w:r>
      <w:r w:rsidR="00D05EB4" w:rsidRPr="00D5058D">
        <w:rPr>
          <w:rFonts w:ascii="Arial" w:hAnsi="Arial" w:cs="Arial"/>
          <w:color w:val="auto"/>
        </w:rPr>
        <w:t>guidelines are consistently followed by staff</w:t>
      </w:r>
      <w:r w:rsidR="00F17EF6">
        <w:rPr>
          <w:rFonts w:ascii="Arial" w:hAnsi="Arial" w:cs="Arial"/>
          <w:color w:val="auto"/>
        </w:rPr>
        <w:t xml:space="preserve">, </w:t>
      </w:r>
      <w:r w:rsidR="00D05EB4" w:rsidRPr="00D5058D">
        <w:rPr>
          <w:rFonts w:ascii="Arial" w:hAnsi="Arial" w:cs="Arial"/>
          <w:color w:val="auto"/>
        </w:rPr>
        <w:t>with n</w:t>
      </w:r>
      <w:r w:rsidR="00D83835" w:rsidRPr="00D5058D">
        <w:rPr>
          <w:rFonts w:ascii="Arial" w:hAnsi="Arial" w:cs="Arial"/>
          <w:color w:val="auto"/>
        </w:rPr>
        <w:t xml:space="preserve">eurological observations and pain assessments completed as required. </w:t>
      </w:r>
      <w:r w:rsidR="00EF4940">
        <w:rPr>
          <w:rFonts w:ascii="Arial" w:hAnsi="Arial" w:cs="Arial"/>
          <w:color w:val="auto"/>
        </w:rPr>
        <w:t>The weight of c</w:t>
      </w:r>
      <w:r w:rsidR="00D83835" w:rsidRPr="00D5058D">
        <w:rPr>
          <w:rFonts w:ascii="Arial" w:hAnsi="Arial" w:cs="Arial"/>
          <w:color w:val="auto"/>
        </w:rPr>
        <w:t>onsumers</w:t>
      </w:r>
      <w:r w:rsidR="00EF4940">
        <w:rPr>
          <w:rFonts w:ascii="Arial" w:hAnsi="Arial" w:cs="Arial"/>
          <w:color w:val="auto"/>
        </w:rPr>
        <w:t xml:space="preserve"> </w:t>
      </w:r>
      <w:r w:rsidR="00B727E4">
        <w:rPr>
          <w:rFonts w:ascii="Arial" w:hAnsi="Arial" w:cs="Arial"/>
          <w:color w:val="auto"/>
        </w:rPr>
        <w:t>is</w:t>
      </w:r>
      <w:r w:rsidR="00D83835" w:rsidRPr="00D5058D">
        <w:rPr>
          <w:rFonts w:ascii="Arial" w:hAnsi="Arial" w:cs="Arial"/>
          <w:color w:val="auto"/>
        </w:rPr>
        <w:t xml:space="preserve"> regularly </w:t>
      </w:r>
      <w:r w:rsidR="00590067" w:rsidRPr="00D5058D">
        <w:rPr>
          <w:rFonts w:ascii="Arial" w:hAnsi="Arial" w:cs="Arial"/>
          <w:color w:val="auto"/>
        </w:rPr>
        <w:t>monitored</w:t>
      </w:r>
      <w:r w:rsidR="00D83835" w:rsidRPr="00D5058D">
        <w:rPr>
          <w:rFonts w:ascii="Arial" w:hAnsi="Arial" w:cs="Arial"/>
          <w:color w:val="auto"/>
        </w:rPr>
        <w:t xml:space="preserve"> and </w:t>
      </w:r>
      <w:r w:rsidR="009D0F6A" w:rsidRPr="00D5058D">
        <w:rPr>
          <w:rFonts w:ascii="Arial" w:hAnsi="Arial" w:cs="Arial"/>
          <w:color w:val="auto"/>
        </w:rPr>
        <w:t xml:space="preserve">a </w:t>
      </w:r>
      <w:r w:rsidR="00AB6547" w:rsidRPr="00D5058D">
        <w:rPr>
          <w:rFonts w:ascii="Arial" w:hAnsi="Arial" w:cs="Arial"/>
          <w:color w:val="auto"/>
        </w:rPr>
        <w:t>dieti</w:t>
      </w:r>
      <w:r w:rsidR="009D0F6A" w:rsidRPr="00D5058D">
        <w:rPr>
          <w:rFonts w:ascii="Arial" w:hAnsi="Arial" w:cs="Arial"/>
          <w:color w:val="auto"/>
        </w:rPr>
        <w:t>t</w:t>
      </w:r>
      <w:r w:rsidR="00AB6547" w:rsidRPr="00D5058D">
        <w:rPr>
          <w:rFonts w:ascii="Arial" w:hAnsi="Arial" w:cs="Arial"/>
          <w:color w:val="auto"/>
        </w:rPr>
        <w:t xml:space="preserve">ian </w:t>
      </w:r>
      <w:r w:rsidR="00686B36" w:rsidRPr="00D5058D">
        <w:rPr>
          <w:rFonts w:ascii="Arial" w:hAnsi="Arial" w:cs="Arial"/>
          <w:color w:val="auto"/>
        </w:rPr>
        <w:t xml:space="preserve">or a speech pathologist review </w:t>
      </w:r>
      <w:r w:rsidR="00B727E4">
        <w:rPr>
          <w:rFonts w:ascii="Arial" w:hAnsi="Arial" w:cs="Arial"/>
          <w:color w:val="auto"/>
        </w:rPr>
        <w:t xml:space="preserve">occurs </w:t>
      </w:r>
      <w:r w:rsidR="00AB6547" w:rsidRPr="00D5058D">
        <w:rPr>
          <w:rFonts w:ascii="Arial" w:hAnsi="Arial" w:cs="Arial"/>
          <w:color w:val="auto"/>
        </w:rPr>
        <w:t>whe</w:t>
      </w:r>
      <w:r w:rsidR="00B727E4">
        <w:rPr>
          <w:rFonts w:ascii="Arial" w:hAnsi="Arial" w:cs="Arial"/>
          <w:color w:val="auto"/>
        </w:rPr>
        <w:t>n</w:t>
      </w:r>
      <w:r w:rsidR="00AB6547" w:rsidRPr="00D5058D">
        <w:rPr>
          <w:rFonts w:ascii="Arial" w:hAnsi="Arial" w:cs="Arial"/>
          <w:color w:val="auto"/>
        </w:rPr>
        <w:t xml:space="preserve"> </w:t>
      </w:r>
      <w:r w:rsidR="00220C82">
        <w:rPr>
          <w:rFonts w:ascii="Arial" w:hAnsi="Arial" w:cs="Arial"/>
          <w:color w:val="auto"/>
        </w:rPr>
        <w:t xml:space="preserve">a nutrition or hydration concern </w:t>
      </w:r>
      <w:r w:rsidR="00220C82" w:rsidRPr="00D5058D">
        <w:rPr>
          <w:rFonts w:ascii="Arial" w:hAnsi="Arial" w:cs="Arial"/>
          <w:color w:val="auto"/>
        </w:rPr>
        <w:t>is</w:t>
      </w:r>
      <w:r w:rsidR="00AB6547" w:rsidRPr="00D5058D">
        <w:rPr>
          <w:rFonts w:ascii="Arial" w:hAnsi="Arial" w:cs="Arial"/>
          <w:color w:val="auto"/>
        </w:rPr>
        <w:t xml:space="preserve"> identified</w:t>
      </w:r>
      <w:r w:rsidR="00220C82">
        <w:rPr>
          <w:rFonts w:ascii="Arial" w:hAnsi="Arial" w:cs="Arial"/>
          <w:color w:val="auto"/>
        </w:rPr>
        <w:t xml:space="preserve"> for a consumer. </w:t>
      </w:r>
      <w:r w:rsidR="00AB6547" w:rsidRPr="00D5058D">
        <w:rPr>
          <w:rFonts w:ascii="Arial" w:hAnsi="Arial" w:cs="Arial"/>
          <w:color w:val="auto"/>
        </w:rPr>
        <w:t xml:space="preserve"> </w:t>
      </w:r>
    </w:p>
    <w:p w14:paraId="14FE8A0B" w14:textId="54568C61" w:rsidR="00A05192" w:rsidRPr="0022427A" w:rsidRDefault="00A05192" w:rsidP="00A05192">
      <w:pPr>
        <w:spacing w:after="160" w:line="259" w:lineRule="auto"/>
        <w:rPr>
          <w:rFonts w:ascii="Arial" w:hAnsi="Arial" w:cs="Arial"/>
          <w:color w:val="auto"/>
        </w:rPr>
      </w:pPr>
      <w:r w:rsidRPr="00A05192">
        <w:rPr>
          <w:rFonts w:ascii="Arial" w:hAnsi="Arial" w:cs="Arial"/>
          <w:color w:val="auto"/>
        </w:rPr>
        <w:t>In relation to Requirement (3)(</w:t>
      </w:r>
      <w:r w:rsidR="006A16AA" w:rsidRPr="0022427A">
        <w:rPr>
          <w:rFonts w:ascii="Arial" w:hAnsi="Arial" w:cs="Arial"/>
          <w:color w:val="auto"/>
        </w:rPr>
        <w:t>c</w:t>
      </w:r>
      <w:r w:rsidRPr="00A05192">
        <w:rPr>
          <w:rFonts w:ascii="Arial" w:hAnsi="Arial" w:cs="Arial"/>
          <w:color w:val="auto"/>
        </w:rPr>
        <w:t xml:space="preserve">), the Assessment Team’s report shows </w:t>
      </w:r>
      <w:r w:rsidR="00925A49" w:rsidRPr="0022427A">
        <w:rPr>
          <w:rFonts w:ascii="Arial" w:hAnsi="Arial" w:cs="Arial"/>
          <w:color w:val="auto"/>
        </w:rPr>
        <w:t xml:space="preserve">representatives are satisfied with the delivery of </w:t>
      </w:r>
      <w:r w:rsidR="000832F9" w:rsidRPr="0022427A">
        <w:rPr>
          <w:rFonts w:ascii="Arial" w:hAnsi="Arial" w:cs="Arial"/>
          <w:color w:val="auto"/>
        </w:rPr>
        <w:t>end-of-life</w:t>
      </w:r>
      <w:r w:rsidR="00925A49" w:rsidRPr="0022427A">
        <w:rPr>
          <w:rFonts w:ascii="Arial" w:hAnsi="Arial" w:cs="Arial"/>
          <w:color w:val="auto"/>
        </w:rPr>
        <w:t xml:space="preserve"> care</w:t>
      </w:r>
      <w:r w:rsidR="009B4A60" w:rsidRPr="0022427A">
        <w:rPr>
          <w:rFonts w:ascii="Arial" w:hAnsi="Arial" w:cs="Arial"/>
          <w:color w:val="auto"/>
        </w:rPr>
        <w:t xml:space="preserve"> </w:t>
      </w:r>
      <w:r w:rsidR="00F710C8">
        <w:rPr>
          <w:rFonts w:ascii="Arial" w:hAnsi="Arial" w:cs="Arial"/>
          <w:color w:val="auto"/>
        </w:rPr>
        <w:t>for</w:t>
      </w:r>
      <w:r w:rsidR="009B4A60" w:rsidRPr="0022427A">
        <w:rPr>
          <w:rFonts w:ascii="Arial" w:hAnsi="Arial" w:cs="Arial"/>
          <w:color w:val="auto"/>
        </w:rPr>
        <w:t xml:space="preserve"> consumers</w:t>
      </w:r>
      <w:r w:rsidR="00174969" w:rsidRPr="0022427A">
        <w:rPr>
          <w:rFonts w:ascii="Arial" w:hAnsi="Arial" w:cs="Arial"/>
          <w:color w:val="auto"/>
        </w:rPr>
        <w:t xml:space="preserve"> and described advance care planning and end of life care planning </w:t>
      </w:r>
      <w:r w:rsidR="001C7BCD">
        <w:rPr>
          <w:rFonts w:ascii="Arial" w:hAnsi="Arial" w:cs="Arial"/>
          <w:color w:val="auto"/>
        </w:rPr>
        <w:t xml:space="preserve">occurring </w:t>
      </w:r>
      <w:r w:rsidR="00174969" w:rsidRPr="0022427A">
        <w:rPr>
          <w:rFonts w:ascii="Arial" w:hAnsi="Arial" w:cs="Arial"/>
          <w:color w:val="auto"/>
        </w:rPr>
        <w:t>with</w:t>
      </w:r>
      <w:r w:rsidR="001C7BCD">
        <w:rPr>
          <w:rFonts w:ascii="Arial" w:hAnsi="Arial" w:cs="Arial"/>
          <w:color w:val="auto"/>
        </w:rPr>
        <w:t xml:space="preserve"> the involvement of </w:t>
      </w:r>
      <w:r w:rsidR="00174969" w:rsidRPr="0022427A">
        <w:rPr>
          <w:rFonts w:ascii="Arial" w:hAnsi="Arial" w:cs="Arial"/>
          <w:color w:val="auto"/>
        </w:rPr>
        <w:t>family member</w:t>
      </w:r>
      <w:r w:rsidR="00560831" w:rsidRPr="0022427A">
        <w:rPr>
          <w:rFonts w:ascii="Arial" w:hAnsi="Arial" w:cs="Arial"/>
          <w:color w:val="auto"/>
        </w:rPr>
        <w:t>s and medical practitioners.</w:t>
      </w:r>
      <w:r w:rsidR="00925A49" w:rsidRPr="0022427A">
        <w:rPr>
          <w:rFonts w:ascii="Arial" w:hAnsi="Arial" w:cs="Arial"/>
          <w:color w:val="auto"/>
        </w:rPr>
        <w:t xml:space="preserve"> Management said all </w:t>
      </w:r>
      <w:r w:rsidR="003540CB" w:rsidRPr="0022427A">
        <w:rPr>
          <w:rFonts w:ascii="Arial" w:hAnsi="Arial" w:cs="Arial"/>
          <w:color w:val="auto"/>
        </w:rPr>
        <w:t>consumers’ advance care plans have been r</w:t>
      </w:r>
      <w:r w:rsidR="00FE67DC" w:rsidRPr="0022427A">
        <w:rPr>
          <w:rFonts w:ascii="Arial" w:hAnsi="Arial" w:cs="Arial"/>
          <w:color w:val="auto"/>
        </w:rPr>
        <w:t xml:space="preserve">eviewed. </w:t>
      </w:r>
      <w:r w:rsidR="005B41AB" w:rsidRPr="0022427A">
        <w:rPr>
          <w:rFonts w:ascii="Arial" w:hAnsi="Arial" w:cs="Arial"/>
          <w:color w:val="auto"/>
        </w:rPr>
        <w:t>Staff described how they ensure the consumer is kept comfortable at the end of their life</w:t>
      </w:r>
      <w:r w:rsidR="00F07595">
        <w:rPr>
          <w:rFonts w:ascii="Arial" w:hAnsi="Arial" w:cs="Arial"/>
          <w:color w:val="auto"/>
        </w:rPr>
        <w:t xml:space="preserve"> </w:t>
      </w:r>
      <w:r w:rsidR="00BB0AE9" w:rsidRPr="0022427A">
        <w:rPr>
          <w:rFonts w:ascii="Arial" w:hAnsi="Arial" w:cs="Arial"/>
          <w:color w:val="auto"/>
        </w:rPr>
        <w:t xml:space="preserve">and said recent education has improved their delivery of palliative care. </w:t>
      </w:r>
      <w:r w:rsidR="00560831" w:rsidRPr="00A05192">
        <w:rPr>
          <w:rFonts w:ascii="Arial" w:hAnsi="Arial" w:cs="Arial"/>
          <w:color w:val="auto"/>
        </w:rPr>
        <w:t xml:space="preserve">Care documentation </w:t>
      </w:r>
      <w:r w:rsidR="00861BF3" w:rsidRPr="0022427A">
        <w:rPr>
          <w:rFonts w:ascii="Arial" w:hAnsi="Arial" w:cs="Arial"/>
          <w:color w:val="auto"/>
        </w:rPr>
        <w:t xml:space="preserve">including progress notes </w:t>
      </w:r>
      <w:r w:rsidR="00A00AC0" w:rsidRPr="0022427A">
        <w:rPr>
          <w:rFonts w:ascii="Arial" w:hAnsi="Arial" w:cs="Arial"/>
          <w:color w:val="auto"/>
        </w:rPr>
        <w:t xml:space="preserve">demonstrate staff </w:t>
      </w:r>
      <w:r w:rsidR="00001C86" w:rsidRPr="0022427A">
        <w:rPr>
          <w:rFonts w:ascii="Arial" w:hAnsi="Arial" w:cs="Arial"/>
          <w:color w:val="auto"/>
        </w:rPr>
        <w:t xml:space="preserve">monitor </w:t>
      </w:r>
      <w:r w:rsidR="004D1A30">
        <w:rPr>
          <w:rFonts w:ascii="Arial" w:hAnsi="Arial" w:cs="Arial"/>
          <w:color w:val="auto"/>
        </w:rPr>
        <w:t>consumers at end of life</w:t>
      </w:r>
      <w:r w:rsidR="000832F9">
        <w:rPr>
          <w:rFonts w:ascii="Arial" w:hAnsi="Arial" w:cs="Arial"/>
          <w:color w:val="auto"/>
        </w:rPr>
        <w:t xml:space="preserve"> for their</w:t>
      </w:r>
      <w:r w:rsidR="00001C86" w:rsidRPr="0022427A">
        <w:rPr>
          <w:rFonts w:ascii="Arial" w:hAnsi="Arial" w:cs="Arial"/>
          <w:color w:val="auto"/>
        </w:rPr>
        <w:t xml:space="preserve"> level of comfort</w:t>
      </w:r>
      <w:r w:rsidR="005B3B57" w:rsidRPr="0022427A">
        <w:rPr>
          <w:rFonts w:ascii="Arial" w:hAnsi="Arial" w:cs="Arial"/>
          <w:color w:val="auto"/>
        </w:rPr>
        <w:t xml:space="preserve"> and record the </w:t>
      </w:r>
      <w:r w:rsidR="00B5373A" w:rsidRPr="0022427A">
        <w:rPr>
          <w:rFonts w:ascii="Arial" w:hAnsi="Arial" w:cs="Arial"/>
          <w:color w:val="auto"/>
        </w:rPr>
        <w:t xml:space="preserve">delivery of pain relief, mouth care and </w:t>
      </w:r>
      <w:r w:rsidR="00737C0A" w:rsidRPr="0022427A">
        <w:rPr>
          <w:rFonts w:ascii="Arial" w:hAnsi="Arial" w:cs="Arial"/>
          <w:color w:val="auto"/>
        </w:rPr>
        <w:t>personal hygiene</w:t>
      </w:r>
      <w:r w:rsidR="00B5373A" w:rsidRPr="0022427A">
        <w:rPr>
          <w:rFonts w:ascii="Arial" w:hAnsi="Arial" w:cs="Arial"/>
          <w:color w:val="auto"/>
        </w:rPr>
        <w:t xml:space="preserve">. </w:t>
      </w:r>
    </w:p>
    <w:p w14:paraId="3869EC5E" w14:textId="67980D21" w:rsidR="006A16AA" w:rsidRPr="00A05192" w:rsidRDefault="006A16AA" w:rsidP="006A16AA">
      <w:pPr>
        <w:spacing w:after="160" w:line="259" w:lineRule="auto"/>
        <w:rPr>
          <w:rFonts w:ascii="Arial" w:hAnsi="Arial" w:cs="Arial"/>
          <w:color w:val="auto"/>
        </w:rPr>
      </w:pPr>
      <w:r w:rsidRPr="00A05192">
        <w:rPr>
          <w:rFonts w:ascii="Arial" w:hAnsi="Arial" w:cs="Arial"/>
          <w:color w:val="auto"/>
        </w:rPr>
        <w:t>In relation to Requirement (3)(</w:t>
      </w:r>
      <w:r w:rsidRPr="00174625">
        <w:rPr>
          <w:rFonts w:ascii="Arial" w:hAnsi="Arial" w:cs="Arial"/>
          <w:color w:val="auto"/>
        </w:rPr>
        <w:t>d</w:t>
      </w:r>
      <w:r w:rsidRPr="00A05192">
        <w:rPr>
          <w:rFonts w:ascii="Arial" w:hAnsi="Arial" w:cs="Arial"/>
          <w:color w:val="auto"/>
        </w:rPr>
        <w:t xml:space="preserve">), the Assessment Team’s report shows </w:t>
      </w:r>
      <w:r w:rsidR="00705B5C" w:rsidRPr="00174625">
        <w:rPr>
          <w:rFonts w:ascii="Arial" w:hAnsi="Arial" w:cs="Arial"/>
          <w:color w:val="auto"/>
        </w:rPr>
        <w:t xml:space="preserve">representatives are satisfied that </w:t>
      </w:r>
      <w:r w:rsidR="005531BF" w:rsidRPr="00174625">
        <w:rPr>
          <w:rFonts w:ascii="Arial" w:hAnsi="Arial" w:cs="Arial"/>
          <w:color w:val="auto"/>
        </w:rPr>
        <w:t>staff recognis</w:t>
      </w:r>
      <w:r w:rsidR="007310FD" w:rsidRPr="00174625">
        <w:rPr>
          <w:rFonts w:ascii="Arial" w:hAnsi="Arial" w:cs="Arial"/>
          <w:color w:val="auto"/>
        </w:rPr>
        <w:t xml:space="preserve">e </w:t>
      </w:r>
      <w:r w:rsidR="005531BF" w:rsidRPr="00174625">
        <w:rPr>
          <w:rFonts w:ascii="Arial" w:hAnsi="Arial" w:cs="Arial"/>
          <w:color w:val="auto"/>
        </w:rPr>
        <w:t>and respond</w:t>
      </w:r>
      <w:r w:rsidR="007310FD" w:rsidRPr="00174625">
        <w:rPr>
          <w:rFonts w:ascii="Arial" w:hAnsi="Arial" w:cs="Arial"/>
          <w:color w:val="auto"/>
        </w:rPr>
        <w:t xml:space="preserve"> </w:t>
      </w:r>
      <w:r w:rsidR="005531BF" w:rsidRPr="00174625">
        <w:rPr>
          <w:rFonts w:ascii="Arial" w:hAnsi="Arial" w:cs="Arial"/>
          <w:color w:val="auto"/>
        </w:rPr>
        <w:t>to the clinical deterioration o</w:t>
      </w:r>
      <w:r w:rsidR="00891CF0" w:rsidRPr="00174625">
        <w:rPr>
          <w:rFonts w:ascii="Arial" w:hAnsi="Arial" w:cs="Arial"/>
          <w:color w:val="auto"/>
        </w:rPr>
        <w:t>f con</w:t>
      </w:r>
      <w:r w:rsidR="007310FD" w:rsidRPr="00174625">
        <w:rPr>
          <w:rFonts w:ascii="Arial" w:hAnsi="Arial" w:cs="Arial"/>
          <w:color w:val="auto"/>
        </w:rPr>
        <w:t>sumers</w:t>
      </w:r>
      <w:r w:rsidR="00AC449D" w:rsidRPr="00174625">
        <w:rPr>
          <w:rFonts w:ascii="Arial" w:hAnsi="Arial" w:cs="Arial"/>
          <w:color w:val="auto"/>
        </w:rPr>
        <w:t xml:space="preserve"> and </w:t>
      </w:r>
      <w:r w:rsidR="00260EA5" w:rsidRPr="00174625">
        <w:rPr>
          <w:rFonts w:ascii="Arial" w:hAnsi="Arial" w:cs="Arial"/>
          <w:color w:val="auto"/>
        </w:rPr>
        <w:t xml:space="preserve">the </w:t>
      </w:r>
      <w:r w:rsidR="00AC449D" w:rsidRPr="00174625">
        <w:rPr>
          <w:rFonts w:ascii="Arial" w:hAnsi="Arial" w:cs="Arial"/>
          <w:color w:val="auto"/>
        </w:rPr>
        <w:t>immediate actions taken</w:t>
      </w:r>
      <w:r w:rsidR="00260EA5" w:rsidRPr="00174625">
        <w:rPr>
          <w:rFonts w:ascii="Arial" w:hAnsi="Arial" w:cs="Arial"/>
          <w:color w:val="auto"/>
        </w:rPr>
        <w:t xml:space="preserve"> by staff.</w:t>
      </w:r>
      <w:r w:rsidR="00AC449D" w:rsidRPr="00174625">
        <w:rPr>
          <w:rFonts w:ascii="Arial" w:hAnsi="Arial" w:cs="Arial"/>
          <w:color w:val="auto"/>
        </w:rPr>
        <w:t xml:space="preserve"> </w:t>
      </w:r>
      <w:r w:rsidR="000D4C66" w:rsidRPr="00174625">
        <w:rPr>
          <w:rFonts w:ascii="Arial" w:hAnsi="Arial" w:cs="Arial"/>
          <w:color w:val="auto"/>
        </w:rPr>
        <w:t xml:space="preserve">Management described access to a ‘wellness’ hub which provides urgent clinical assistance as needed. </w:t>
      </w:r>
      <w:r w:rsidR="00E97325" w:rsidRPr="00174625">
        <w:rPr>
          <w:rFonts w:ascii="Arial" w:hAnsi="Arial" w:cs="Arial"/>
          <w:color w:val="auto"/>
        </w:rPr>
        <w:t xml:space="preserve">Staff </w:t>
      </w:r>
      <w:r w:rsidR="00696A70" w:rsidRPr="00174625">
        <w:rPr>
          <w:rFonts w:ascii="Arial" w:hAnsi="Arial" w:cs="Arial"/>
          <w:color w:val="auto"/>
        </w:rPr>
        <w:t>described how</w:t>
      </w:r>
      <w:r w:rsidR="00E97325" w:rsidRPr="00174625">
        <w:rPr>
          <w:rFonts w:ascii="Arial" w:hAnsi="Arial" w:cs="Arial"/>
          <w:color w:val="auto"/>
        </w:rPr>
        <w:t xml:space="preserve"> </w:t>
      </w:r>
      <w:r w:rsidR="00AC449D" w:rsidRPr="00174625">
        <w:rPr>
          <w:rFonts w:ascii="Arial" w:hAnsi="Arial" w:cs="Arial"/>
          <w:color w:val="auto"/>
        </w:rPr>
        <w:t xml:space="preserve">they monitor for signs of deterioration and </w:t>
      </w:r>
      <w:r w:rsidR="00D1493E" w:rsidRPr="00174625">
        <w:rPr>
          <w:rFonts w:ascii="Arial" w:hAnsi="Arial" w:cs="Arial"/>
          <w:color w:val="auto"/>
        </w:rPr>
        <w:t>escalate a</w:t>
      </w:r>
      <w:r w:rsidR="007E1136" w:rsidRPr="00174625">
        <w:rPr>
          <w:rFonts w:ascii="Arial" w:hAnsi="Arial" w:cs="Arial"/>
          <w:color w:val="auto"/>
        </w:rPr>
        <w:t xml:space="preserve">ny change in a consumer’s </w:t>
      </w:r>
      <w:r w:rsidR="00696A70" w:rsidRPr="00174625">
        <w:rPr>
          <w:rFonts w:ascii="Arial" w:hAnsi="Arial" w:cs="Arial"/>
          <w:color w:val="auto"/>
        </w:rPr>
        <w:t xml:space="preserve">condition. Clinical </w:t>
      </w:r>
      <w:r w:rsidR="00E97325" w:rsidRPr="00174625">
        <w:rPr>
          <w:rFonts w:ascii="Arial" w:hAnsi="Arial" w:cs="Arial"/>
          <w:color w:val="auto"/>
        </w:rPr>
        <w:t xml:space="preserve">staff described </w:t>
      </w:r>
      <w:r w:rsidR="00696A70" w:rsidRPr="00174625">
        <w:rPr>
          <w:rFonts w:ascii="Arial" w:hAnsi="Arial" w:cs="Arial"/>
          <w:color w:val="auto"/>
        </w:rPr>
        <w:t>arranging hospital transfers as required</w:t>
      </w:r>
      <w:r w:rsidR="009924A2" w:rsidRPr="00174625">
        <w:rPr>
          <w:rFonts w:ascii="Arial" w:hAnsi="Arial" w:cs="Arial"/>
          <w:color w:val="auto"/>
        </w:rPr>
        <w:t>,</w:t>
      </w:r>
      <w:r w:rsidR="00696A70" w:rsidRPr="00174625">
        <w:rPr>
          <w:rFonts w:ascii="Arial" w:hAnsi="Arial" w:cs="Arial"/>
          <w:color w:val="auto"/>
        </w:rPr>
        <w:t xml:space="preserve"> undertaking reassessments </w:t>
      </w:r>
      <w:r w:rsidR="00E97325" w:rsidRPr="00174625">
        <w:rPr>
          <w:rFonts w:ascii="Arial" w:hAnsi="Arial" w:cs="Arial"/>
          <w:color w:val="auto"/>
        </w:rPr>
        <w:t xml:space="preserve">and making </w:t>
      </w:r>
      <w:r w:rsidR="001D6F5D" w:rsidRPr="00174625">
        <w:rPr>
          <w:rFonts w:ascii="Arial" w:hAnsi="Arial" w:cs="Arial"/>
          <w:color w:val="auto"/>
        </w:rPr>
        <w:t>referrals in line with</w:t>
      </w:r>
      <w:r w:rsidR="009924A2" w:rsidRPr="00174625">
        <w:rPr>
          <w:rFonts w:ascii="Arial" w:hAnsi="Arial" w:cs="Arial"/>
          <w:color w:val="auto"/>
        </w:rPr>
        <w:t xml:space="preserve"> any</w:t>
      </w:r>
      <w:r w:rsidR="001D6F5D" w:rsidRPr="00174625">
        <w:rPr>
          <w:rFonts w:ascii="Arial" w:hAnsi="Arial" w:cs="Arial"/>
          <w:color w:val="auto"/>
        </w:rPr>
        <w:t xml:space="preserve"> new care needs</w:t>
      </w:r>
      <w:r w:rsidR="009924A2" w:rsidRPr="00174625">
        <w:rPr>
          <w:rFonts w:ascii="Arial" w:hAnsi="Arial" w:cs="Arial"/>
          <w:color w:val="auto"/>
        </w:rPr>
        <w:t xml:space="preserve"> identified for a consumer. Care documentation review </w:t>
      </w:r>
      <w:r w:rsidR="00B82854" w:rsidRPr="00174625">
        <w:rPr>
          <w:rFonts w:ascii="Arial" w:hAnsi="Arial" w:cs="Arial"/>
          <w:color w:val="auto"/>
        </w:rPr>
        <w:t>for</w:t>
      </w:r>
      <w:r w:rsidR="009924A2" w:rsidRPr="00174625">
        <w:rPr>
          <w:rFonts w:ascii="Arial" w:hAnsi="Arial" w:cs="Arial"/>
          <w:color w:val="auto"/>
        </w:rPr>
        <w:t xml:space="preserve"> five consumers </w:t>
      </w:r>
      <w:r w:rsidR="00B82854" w:rsidRPr="00174625">
        <w:rPr>
          <w:rFonts w:ascii="Arial" w:hAnsi="Arial" w:cs="Arial"/>
          <w:color w:val="auto"/>
        </w:rPr>
        <w:t xml:space="preserve">evidenced a timely response </w:t>
      </w:r>
      <w:r w:rsidR="00174625" w:rsidRPr="00174625">
        <w:rPr>
          <w:rFonts w:ascii="Arial" w:hAnsi="Arial" w:cs="Arial"/>
          <w:color w:val="auto"/>
        </w:rPr>
        <w:t xml:space="preserve">by staff when the consumer’s health declined. </w:t>
      </w:r>
      <w:r w:rsidR="00B82854" w:rsidRPr="00174625">
        <w:rPr>
          <w:rFonts w:ascii="Arial" w:hAnsi="Arial" w:cs="Arial"/>
          <w:color w:val="auto"/>
        </w:rPr>
        <w:t xml:space="preserve"> </w:t>
      </w:r>
    </w:p>
    <w:p w14:paraId="70A34778" w14:textId="2301FE69" w:rsidR="00A05192" w:rsidRPr="00A05192" w:rsidRDefault="00A05192" w:rsidP="00A05192">
      <w:pPr>
        <w:spacing w:after="160" w:line="259" w:lineRule="auto"/>
        <w:rPr>
          <w:rFonts w:ascii="Arial" w:hAnsi="Arial" w:cs="Arial"/>
          <w:color w:val="auto"/>
        </w:rPr>
      </w:pPr>
      <w:r w:rsidRPr="00A05192">
        <w:rPr>
          <w:rFonts w:ascii="Arial" w:hAnsi="Arial" w:cs="Arial"/>
          <w:color w:val="auto"/>
        </w:rPr>
        <w:t xml:space="preserve">Based on the information summarised above, I find the service compliant with Requirements </w:t>
      </w:r>
      <w:r w:rsidR="00174625" w:rsidRPr="00A05192">
        <w:rPr>
          <w:rFonts w:ascii="Arial" w:hAnsi="Arial" w:cs="Arial"/>
          <w:color w:val="auto"/>
        </w:rPr>
        <w:t>(3)(</w:t>
      </w:r>
      <w:r w:rsidR="00174625" w:rsidRPr="00174625">
        <w:rPr>
          <w:rFonts w:ascii="Arial" w:hAnsi="Arial" w:cs="Arial"/>
          <w:color w:val="auto"/>
        </w:rPr>
        <w:t>a</w:t>
      </w:r>
      <w:r w:rsidR="00174625" w:rsidRPr="00A05192">
        <w:rPr>
          <w:rFonts w:ascii="Arial" w:hAnsi="Arial" w:cs="Arial"/>
          <w:color w:val="auto"/>
        </w:rPr>
        <w:t>)</w:t>
      </w:r>
      <w:r w:rsidR="00174625" w:rsidRPr="00174625">
        <w:rPr>
          <w:rFonts w:ascii="Arial" w:hAnsi="Arial" w:cs="Arial"/>
          <w:color w:val="auto"/>
        </w:rPr>
        <w:t>;</w:t>
      </w:r>
      <w:r w:rsidR="00174625" w:rsidRPr="00A05192">
        <w:rPr>
          <w:rFonts w:ascii="Arial" w:hAnsi="Arial" w:cs="Arial"/>
          <w:color w:val="auto"/>
        </w:rPr>
        <w:t xml:space="preserve"> (3)(</w:t>
      </w:r>
      <w:r w:rsidR="00174625" w:rsidRPr="00174625">
        <w:rPr>
          <w:rFonts w:ascii="Arial" w:hAnsi="Arial" w:cs="Arial"/>
          <w:color w:val="auto"/>
        </w:rPr>
        <w:t>b</w:t>
      </w:r>
      <w:r w:rsidR="00174625" w:rsidRPr="00A05192">
        <w:rPr>
          <w:rFonts w:ascii="Arial" w:hAnsi="Arial" w:cs="Arial"/>
          <w:color w:val="auto"/>
        </w:rPr>
        <w:t>)</w:t>
      </w:r>
      <w:r w:rsidR="00174625" w:rsidRPr="00174625">
        <w:rPr>
          <w:rFonts w:ascii="Arial" w:hAnsi="Arial" w:cs="Arial"/>
          <w:color w:val="auto"/>
        </w:rPr>
        <w:t>; 3(c) and 3(d)</w:t>
      </w:r>
      <w:r w:rsidRPr="00A05192">
        <w:rPr>
          <w:rFonts w:ascii="Arial" w:hAnsi="Arial" w:cs="Arial"/>
          <w:color w:val="auto"/>
        </w:rPr>
        <w:t xml:space="preserve"> in Standard 3 Personal care and clinical care.</w:t>
      </w:r>
    </w:p>
    <w:p w14:paraId="6CCC344F" w14:textId="0C7C37DC" w:rsidR="00631DEA" w:rsidRDefault="00631DEA">
      <w:pPr>
        <w:spacing w:after="160" w:line="259" w:lineRule="auto"/>
        <w:rPr>
          <w:rFonts w:ascii="Arial" w:hAnsi="Arial" w:cs="Arial"/>
        </w:rPr>
      </w:pPr>
      <w:r>
        <w:br w:type="page"/>
      </w:r>
    </w:p>
    <w:p w14:paraId="63862651" w14:textId="77777777" w:rsidR="00DA58FB" w:rsidRPr="00996FAF" w:rsidRDefault="00DA58F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F3AEC" w14:paraId="7A0DD118" w14:textId="77777777" w:rsidTr="009F3A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C78D23C" w14:textId="77777777" w:rsidR="00DA58FB" w:rsidRPr="00996FAF" w:rsidRDefault="00DA58F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2261559" w14:textId="77777777" w:rsidR="00DA58FB" w:rsidRPr="00996FAF" w:rsidRDefault="00DA58F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F3AEC" w14:paraId="17ED3A04" w14:textId="77777777" w:rsidTr="009F3AE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1B76C8" w14:textId="77777777" w:rsidR="00DA58FB" w:rsidRPr="00996FAF" w:rsidRDefault="00DA58FB"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BA8DA9B" w14:textId="77777777" w:rsidR="00DA58FB" w:rsidRPr="00996FAF" w:rsidRDefault="00DA58F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7D74133" w14:textId="77777777" w:rsidR="00DA58FB" w:rsidRPr="00996FAF" w:rsidRDefault="002A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056418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DA58FB" w:rsidRPr="002F768C">
                  <w:rPr>
                    <w:rFonts w:ascii="Arial" w:hAnsi="Arial" w:cs="Arial"/>
                  </w:rPr>
                  <w:t>Compliant</w:t>
                </w:r>
              </w:sdtContent>
            </w:sdt>
          </w:p>
        </w:tc>
      </w:tr>
      <w:tr w:rsidR="009F3AEC" w14:paraId="4E3BB422" w14:textId="77777777" w:rsidTr="009F3A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AEB00F" w14:textId="77777777" w:rsidR="00DA58FB" w:rsidRPr="00996FAF" w:rsidRDefault="00DA58FB"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AA51009" w14:textId="77777777" w:rsidR="00DA58FB" w:rsidRPr="00996FAF" w:rsidRDefault="00DA58F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1964E1EB" w14:textId="77777777" w:rsidR="00DA58FB" w:rsidRPr="00996FAF" w:rsidRDefault="002A31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1336189"/>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DA58FB" w:rsidRPr="002F768C">
                  <w:rPr>
                    <w:rFonts w:ascii="Arial" w:hAnsi="Arial" w:cs="Arial"/>
                  </w:rPr>
                  <w:t>Compliant</w:t>
                </w:r>
              </w:sdtContent>
            </w:sdt>
          </w:p>
        </w:tc>
      </w:tr>
    </w:tbl>
    <w:p w14:paraId="3662C015" w14:textId="77777777" w:rsidR="00DA58FB" w:rsidRDefault="00DA58FB" w:rsidP="002B0C90">
      <w:pPr>
        <w:pStyle w:val="Heading20"/>
      </w:pPr>
      <w:r>
        <w:t>Findings</w:t>
      </w:r>
    </w:p>
    <w:p w14:paraId="44BB9C4C" w14:textId="7FB1C812" w:rsidR="00D5338B" w:rsidRPr="00A05192" w:rsidRDefault="00D5338B" w:rsidP="00D5338B">
      <w:pPr>
        <w:spacing w:after="160" w:line="259" w:lineRule="auto"/>
        <w:rPr>
          <w:rFonts w:ascii="Arial" w:hAnsi="Arial" w:cs="Arial"/>
          <w:color w:val="auto"/>
        </w:rPr>
      </w:pPr>
      <w:r w:rsidRPr="00A05192">
        <w:rPr>
          <w:rFonts w:ascii="Arial" w:hAnsi="Arial" w:cs="Arial"/>
          <w:color w:val="auto"/>
        </w:rPr>
        <w:t>Requirements (3)(</w:t>
      </w:r>
      <w:r>
        <w:rPr>
          <w:rFonts w:ascii="Arial" w:hAnsi="Arial" w:cs="Arial"/>
          <w:color w:val="auto"/>
        </w:rPr>
        <w:t>a</w:t>
      </w:r>
      <w:r w:rsidRPr="00A05192">
        <w:rPr>
          <w:rFonts w:ascii="Arial" w:hAnsi="Arial" w:cs="Arial"/>
          <w:color w:val="auto"/>
        </w:rPr>
        <w:t>)</w:t>
      </w:r>
      <w:r>
        <w:rPr>
          <w:rFonts w:ascii="Arial" w:hAnsi="Arial" w:cs="Arial"/>
          <w:color w:val="auto"/>
        </w:rPr>
        <w:t xml:space="preserve"> and (3)(c) were </w:t>
      </w:r>
      <w:r w:rsidRPr="00A05192">
        <w:rPr>
          <w:rFonts w:ascii="Arial" w:hAnsi="Arial" w:cs="Arial"/>
          <w:color w:val="auto"/>
        </w:rPr>
        <w:t>found non-compliant following a</w:t>
      </w:r>
      <w:r w:rsidRPr="00082F70">
        <w:rPr>
          <w:rFonts w:ascii="Arial" w:hAnsi="Arial" w:cs="Arial"/>
          <w:color w:val="auto"/>
        </w:rPr>
        <w:t xml:space="preserve"> Performance Assessment Contact undertaken from 28 November to 29 November 2023</w:t>
      </w:r>
      <w:r w:rsidRPr="00A05192">
        <w:rPr>
          <w:rFonts w:ascii="Arial" w:hAnsi="Arial" w:cs="Arial"/>
          <w:color w:val="auto"/>
        </w:rPr>
        <w:t>, as the service was unable to demonstrate:</w:t>
      </w:r>
    </w:p>
    <w:p w14:paraId="5FA56F05" w14:textId="0B2F213A" w:rsidR="001E48E4" w:rsidRPr="001E48E4" w:rsidRDefault="001E48E4" w:rsidP="00D5338B">
      <w:pPr>
        <w:numPr>
          <w:ilvl w:val="0"/>
          <w:numId w:val="15"/>
        </w:numPr>
        <w:spacing w:after="160" w:line="259" w:lineRule="auto"/>
        <w:rPr>
          <w:rFonts w:ascii="Arial" w:hAnsi="Arial" w:cs="Arial"/>
          <w:color w:val="auto"/>
        </w:rPr>
      </w:pPr>
      <w:r>
        <w:rPr>
          <w:rFonts w:ascii="Arial" w:hAnsi="Arial" w:cs="Arial"/>
        </w:rPr>
        <w:t xml:space="preserve">the workforce deployed </w:t>
      </w:r>
      <w:r w:rsidR="00964FFA">
        <w:rPr>
          <w:rFonts w:ascii="Arial" w:hAnsi="Arial" w:cs="Arial"/>
        </w:rPr>
        <w:t>was sufficient to</w:t>
      </w:r>
      <w:r>
        <w:rPr>
          <w:rFonts w:ascii="Arial" w:hAnsi="Arial" w:cs="Arial"/>
        </w:rPr>
        <w:t xml:space="preserve"> deliver safe or quality care and </w:t>
      </w:r>
      <w:r w:rsidR="00FC5AE3">
        <w:rPr>
          <w:rFonts w:ascii="Arial" w:hAnsi="Arial" w:cs="Arial"/>
        </w:rPr>
        <w:t>services.</w:t>
      </w:r>
    </w:p>
    <w:p w14:paraId="6C67F536" w14:textId="0960603C" w:rsidR="00D5338B" w:rsidRPr="00D5058D" w:rsidRDefault="001E48E4" w:rsidP="00D5338B">
      <w:pPr>
        <w:numPr>
          <w:ilvl w:val="0"/>
          <w:numId w:val="15"/>
        </w:numPr>
        <w:spacing w:after="160" w:line="259" w:lineRule="auto"/>
        <w:rPr>
          <w:rFonts w:ascii="Arial" w:hAnsi="Arial" w:cs="Arial"/>
          <w:color w:val="auto"/>
        </w:rPr>
      </w:pPr>
      <w:r>
        <w:rPr>
          <w:rFonts w:ascii="Arial" w:hAnsi="Arial" w:cs="Arial"/>
        </w:rPr>
        <w:t xml:space="preserve">the workforce </w:t>
      </w:r>
      <w:r w:rsidR="00E27EA7">
        <w:rPr>
          <w:rFonts w:ascii="Arial" w:hAnsi="Arial" w:cs="Arial"/>
        </w:rPr>
        <w:t xml:space="preserve">was competent in </w:t>
      </w:r>
      <w:r w:rsidR="00857C9F">
        <w:rPr>
          <w:rFonts w:ascii="Arial" w:hAnsi="Arial" w:cs="Arial"/>
        </w:rPr>
        <w:t xml:space="preserve">the </w:t>
      </w:r>
      <w:r w:rsidR="00E27EA7">
        <w:rPr>
          <w:rFonts w:ascii="Arial" w:hAnsi="Arial" w:cs="Arial"/>
        </w:rPr>
        <w:t>perform</w:t>
      </w:r>
      <w:r w:rsidR="00857C9F">
        <w:rPr>
          <w:rFonts w:ascii="Arial" w:hAnsi="Arial" w:cs="Arial"/>
        </w:rPr>
        <w:t>ance of</w:t>
      </w:r>
      <w:r w:rsidR="00E27EA7">
        <w:rPr>
          <w:rFonts w:ascii="Arial" w:hAnsi="Arial" w:cs="Arial"/>
        </w:rPr>
        <w:t xml:space="preserve"> their roles</w:t>
      </w:r>
      <w:r w:rsidR="001E75DE">
        <w:rPr>
          <w:rFonts w:ascii="Arial" w:hAnsi="Arial" w:cs="Arial"/>
        </w:rPr>
        <w:t>.</w:t>
      </w:r>
      <w:r w:rsidR="00D5338B">
        <w:rPr>
          <w:rFonts w:ascii="Arial" w:hAnsi="Arial" w:cs="Arial"/>
        </w:rPr>
        <w:t xml:space="preserve"> </w:t>
      </w:r>
    </w:p>
    <w:p w14:paraId="6B36FE25" w14:textId="56E00FBB" w:rsidR="00D5338B" w:rsidRPr="00D5058D" w:rsidRDefault="00D5338B" w:rsidP="00D5338B">
      <w:pPr>
        <w:spacing w:after="160" w:line="259" w:lineRule="auto"/>
        <w:rPr>
          <w:rFonts w:ascii="Arial" w:hAnsi="Arial" w:cs="Arial"/>
          <w:color w:val="auto"/>
        </w:rPr>
      </w:pPr>
      <w:r w:rsidRPr="00A05192">
        <w:rPr>
          <w:rFonts w:ascii="Arial" w:hAnsi="Arial" w:cs="Arial"/>
          <w:color w:val="auto"/>
        </w:rPr>
        <w:t xml:space="preserve">The Assessment Team’s report provided evidence of actions taken to address deficiencies identified, including, but not limited </w:t>
      </w:r>
      <w:r w:rsidR="001A707D">
        <w:rPr>
          <w:rFonts w:ascii="Arial" w:hAnsi="Arial" w:cs="Arial"/>
          <w:color w:val="auto"/>
        </w:rPr>
        <w:t xml:space="preserve">to </w:t>
      </w:r>
      <w:r w:rsidR="00F31967">
        <w:rPr>
          <w:rFonts w:ascii="Arial" w:hAnsi="Arial" w:cs="Arial"/>
          <w:color w:val="auto"/>
        </w:rPr>
        <w:t xml:space="preserve">recruitment of multiple staff in managerial, nursing and </w:t>
      </w:r>
      <w:r w:rsidR="00D455CC">
        <w:rPr>
          <w:rFonts w:ascii="Arial" w:hAnsi="Arial" w:cs="Arial"/>
          <w:color w:val="auto"/>
        </w:rPr>
        <w:t>care role</w:t>
      </w:r>
      <w:r w:rsidR="005C519A">
        <w:rPr>
          <w:rFonts w:ascii="Arial" w:hAnsi="Arial" w:cs="Arial"/>
          <w:color w:val="auto"/>
        </w:rPr>
        <w:t>s; monthly workforce data analysis</w:t>
      </w:r>
      <w:r w:rsidR="00857C9F">
        <w:rPr>
          <w:rFonts w:ascii="Arial" w:hAnsi="Arial" w:cs="Arial"/>
          <w:color w:val="auto"/>
        </w:rPr>
        <w:t xml:space="preserve"> and</w:t>
      </w:r>
      <w:r w:rsidR="001B4B29">
        <w:rPr>
          <w:rFonts w:ascii="Arial" w:hAnsi="Arial" w:cs="Arial"/>
          <w:color w:val="auto"/>
        </w:rPr>
        <w:t xml:space="preserve"> </w:t>
      </w:r>
      <w:r w:rsidR="001538AF">
        <w:rPr>
          <w:rFonts w:ascii="Arial" w:hAnsi="Arial" w:cs="Arial"/>
          <w:color w:val="auto"/>
        </w:rPr>
        <w:t>management of occupancy rates in line with the workforce</w:t>
      </w:r>
      <w:r w:rsidR="00AD7596">
        <w:rPr>
          <w:rFonts w:ascii="Arial" w:hAnsi="Arial" w:cs="Arial"/>
          <w:color w:val="auto"/>
        </w:rPr>
        <w:t xml:space="preserve"> and delivery of staff training.</w:t>
      </w:r>
    </w:p>
    <w:p w14:paraId="37C0B014" w14:textId="2AA53B66" w:rsidR="00D5338B" w:rsidRDefault="00D5338B" w:rsidP="00D5338B">
      <w:pPr>
        <w:spacing w:after="160" w:line="259" w:lineRule="auto"/>
        <w:rPr>
          <w:rFonts w:ascii="Arial" w:hAnsi="Arial" w:cs="Arial"/>
          <w:color w:val="auto"/>
        </w:rPr>
      </w:pPr>
      <w:r w:rsidRPr="00A05192">
        <w:rPr>
          <w:rFonts w:ascii="Arial" w:hAnsi="Arial" w:cs="Arial"/>
          <w:color w:val="auto"/>
        </w:rPr>
        <w:t>The Assessment Team found these improvements were effective and recommended Requirements (3)(</w:t>
      </w:r>
      <w:r w:rsidRPr="00D5058D">
        <w:rPr>
          <w:rFonts w:ascii="Arial" w:hAnsi="Arial" w:cs="Arial"/>
          <w:color w:val="auto"/>
        </w:rPr>
        <w:t>a</w:t>
      </w:r>
      <w:r w:rsidRPr="00A05192">
        <w:rPr>
          <w:rFonts w:ascii="Arial" w:hAnsi="Arial" w:cs="Arial"/>
          <w:color w:val="auto"/>
        </w:rPr>
        <w:t>)</w:t>
      </w:r>
      <w:r w:rsidRPr="00D5058D">
        <w:rPr>
          <w:rFonts w:ascii="Arial" w:hAnsi="Arial" w:cs="Arial"/>
          <w:color w:val="auto"/>
        </w:rPr>
        <w:t xml:space="preserve"> </w:t>
      </w:r>
      <w:r w:rsidR="00242436">
        <w:rPr>
          <w:rFonts w:ascii="Arial" w:hAnsi="Arial" w:cs="Arial"/>
          <w:color w:val="auto"/>
        </w:rPr>
        <w:t xml:space="preserve">and (3)(c) </w:t>
      </w:r>
      <w:r w:rsidRPr="00A05192">
        <w:rPr>
          <w:rFonts w:ascii="Arial" w:hAnsi="Arial" w:cs="Arial"/>
          <w:color w:val="auto"/>
        </w:rPr>
        <w:t>met.</w:t>
      </w:r>
    </w:p>
    <w:p w14:paraId="7B696DA6" w14:textId="443B21C3" w:rsidR="00AA09D2" w:rsidRPr="00AA09D2" w:rsidRDefault="004702B6" w:rsidP="00AA09D2">
      <w:pPr>
        <w:spacing w:after="160" w:line="259" w:lineRule="auto"/>
        <w:rPr>
          <w:rFonts w:ascii="Arial" w:hAnsi="Arial" w:cs="Arial"/>
          <w:color w:val="auto"/>
        </w:rPr>
      </w:pPr>
      <w:r w:rsidRPr="00A05192">
        <w:rPr>
          <w:rFonts w:ascii="Arial" w:hAnsi="Arial" w:cs="Arial"/>
          <w:color w:val="auto"/>
        </w:rPr>
        <w:t>In relation to Requirement (3)(</w:t>
      </w:r>
      <w:r w:rsidRPr="00D5058D">
        <w:rPr>
          <w:rFonts w:ascii="Arial" w:hAnsi="Arial" w:cs="Arial"/>
          <w:color w:val="auto"/>
        </w:rPr>
        <w:t>a</w:t>
      </w:r>
      <w:r w:rsidRPr="00A05192">
        <w:rPr>
          <w:rFonts w:ascii="Arial" w:hAnsi="Arial" w:cs="Arial"/>
          <w:color w:val="auto"/>
        </w:rPr>
        <w:t xml:space="preserve">), the Assessment Team’s report shows consumers </w:t>
      </w:r>
      <w:r w:rsidRPr="00D5058D">
        <w:rPr>
          <w:rFonts w:ascii="Arial" w:hAnsi="Arial" w:cs="Arial"/>
          <w:color w:val="auto"/>
        </w:rPr>
        <w:t xml:space="preserve">and representatives </w:t>
      </w:r>
      <w:r w:rsidR="003D0DAA">
        <w:rPr>
          <w:rFonts w:ascii="Arial" w:hAnsi="Arial" w:cs="Arial"/>
          <w:color w:val="auto"/>
        </w:rPr>
        <w:t xml:space="preserve">are satisfied </w:t>
      </w:r>
      <w:r w:rsidR="000C07E7">
        <w:rPr>
          <w:rFonts w:ascii="Arial" w:hAnsi="Arial" w:cs="Arial"/>
          <w:color w:val="auto"/>
        </w:rPr>
        <w:t>that there are sufficient staff to meet their care and service needs</w:t>
      </w:r>
      <w:r w:rsidR="008459E7">
        <w:rPr>
          <w:rFonts w:ascii="Arial" w:hAnsi="Arial" w:cs="Arial"/>
          <w:color w:val="auto"/>
        </w:rPr>
        <w:t>,</w:t>
      </w:r>
      <w:r w:rsidR="00871974">
        <w:rPr>
          <w:rFonts w:ascii="Arial" w:hAnsi="Arial" w:cs="Arial"/>
          <w:color w:val="auto"/>
        </w:rPr>
        <w:t xml:space="preserve"> with some consumers noting short delays</w:t>
      </w:r>
      <w:r w:rsidR="00844798">
        <w:rPr>
          <w:rFonts w:ascii="Arial" w:hAnsi="Arial" w:cs="Arial"/>
          <w:color w:val="auto"/>
        </w:rPr>
        <w:t xml:space="preserve"> in staff attendance</w:t>
      </w:r>
      <w:r w:rsidR="00871974">
        <w:rPr>
          <w:rFonts w:ascii="Arial" w:hAnsi="Arial" w:cs="Arial"/>
          <w:color w:val="auto"/>
        </w:rPr>
        <w:t xml:space="preserve"> at times. </w:t>
      </w:r>
      <w:r w:rsidRPr="00D5058D">
        <w:rPr>
          <w:rFonts w:ascii="Arial" w:hAnsi="Arial" w:cs="Arial"/>
          <w:color w:val="auto"/>
        </w:rPr>
        <w:t xml:space="preserve">Staff said </w:t>
      </w:r>
      <w:r w:rsidR="00871974">
        <w:rPr>
          <w:rFonts w:ascii="Arial" w:hAnsi="Arial" w:cs="Arial"/>
          <w:color w:val="auto"/>
        </w:rPr>
        <w:t xml:space="preserve">they can </w:t>
      </w:r>
      <w:r w:rsidR="00132788">
        <w:rPr>
          <w:rFonts w:ascii="Arial" w:hAnsi="Arial" w:cs="Arial"/>
          <w:color w:val="auto"/>
        </w:rPr>
        <w:t xml:space="preserve">generally complete their work in the designated </w:t>
      </w:r>
      <w:r w:rsidR="00E83852">
        <w:rPr>
          <w:rFonts w:ascii="Arial" w:hAnsi="Arial" w:cs="Arial"/>
          <w:color w:val="auto"/>
        </w:rPr>
        <w:t>time,</w:t>
      </w:r>
      <w:r w:rsidR="00132788">
        <w:rPr>
          <w:rFonts w:ascii="Arial" w:hAnsi="Arial" w:cs="Arial"/>
          <w:color w:val="auto"/>
        </w:rPr>
        <w:t xml:space="preserve"> and this is always the case when the roster is full, noting when unplanned leave occurs</w:t>
      </w:r>
      <w:r w:rsidR="00FC6F36">
        <w:rPr>
          <w:rFonts w:ascii="Arial" w:hAnsi="Arial" w:cs="Arial"/>
          <w:color w:val="auto"/>
        </w:rPr>
        <w:t xml:space="preserve">, </w:t>
      </w:r>
      <w:r w:rsidR="00132788">
        <w:rPr>
          <w:rFonts w:ascii="Arial" w:hAnsi="Arial" w:cs="Arial"/>
          <w:color w:val="auto"/>
        </w:rPr>
        <w:t xml:space="preserve">such </w:t>
      </w:r>
      <w:r w:rsidR="00FC6F36">
        <w:rPr>
          <w:rFonts w:ascii="Arial" w:hAnsi="Arial" w:cs="Arial"/>
          <w:color w:val="auto"/>
        </w:rPr>
        <w:t xml:space="preserve">as a staff member </w:t>
      </w:r>
      <w:r w:rsidR="009F12A8">
        <w:rPr>
          <w:rFonts w:ascii="Arial" w:hAnsi="Arial" w:cs="Arial"/>
          <w:color w:val="auto"/>
        </w:rPr>
        <w:t xml:space="preserve">being unwell, </w:t>
      </w:r>
      <w:r w:rsidR="00E83852">
        <w:rPr>
          <w:rFonts w:ascii="Arial" w:hAnsi="Arial" w:cs="Arial"/>
          <w:color w:val="auto"/>
        </w:rPr>
        <w:t>th</w:t>
      </w:r>
      <w:r w:rsidR="007A4CF8">
        <w:rPr>
          <w:rFonts w:ascii="Arial" w:hAnsi="Arial" w:cs="Arial"/>
          <w:color w:val="auto"/>
        </w:rPr>
        <w:t>e</w:t>
      </w:r>
      <w:r w:rsidR="00E83852">
        <w:rPr>
          <w:rFonts w:ascii="Arial" w:hAnsi="Arial" w:cs="Arial"/>
          <w:color w:val="auto"/>
        </w:rPr>
        <w:t xml:space="preserve"> remaining </w:t>
      </w:r>
      <w:r w:rsidR="009F12A8">
        <w:rPr>
          <w:rFonts w:ascii="Arial" w:hAnsi="Arial" w:cs="Arial"/>
          <w:color w:val="auto"/>
        </w:rPr>
        <w:t xml:space="preserve">staff will prioritise their workload accordingly. </w:t>
      </w:r>
      <w:r w:rsidR="00AA09D2" w:rsidRPr="00AA09D2">
        <w:rPr>
          <w:rFonts w:ascii="Arial" w:hAnsi="Arial" w:cs="Arial"/>
          <w:color w:val="auto"/>
        </w:rPr>
        <w:t xml:space="preserve">Management demonstrated </w:t>
      </w:r>
      <w:r w:rsidR="006C3F13">
        <w:rPr>
          <w:rFonts w:ascii="Arial" w:hAnsi="Arial" w:cs="Arial"/>
          <w:color w:val="auto"/>
        </w:rPr>
        <w:t xml:space="preserve">how </w:t>
      </w:r>
      <w:r w:rsidR="00AA09D2" w:rsidRPr="00AA09D2">
        <w:rPr>
          <w:rFonts w:ascii="Arial" w:hAnsi="Arial" w:cs="Arial"/>
          <w:color w:val="auto"/>
        </w:rPr>
        <w:t>they utilise permanent, casual and agency staff to fill shifts for planned and unplanned leave.</w:t>
      </w:r>
      <w:r w:rsidR="002A3DAE">
        <w:rPr>
          <w:rFonts w:ascii="Arial" w:hAnsi="Arial" w:cs="Arial"/>
          <w:color w:val="auto"/>
        </w:rPr>
        <w:t xml:space="preserve"> A master roster is used to </w:t>
      </w:r>
      <w:r w:rsidR="006C3F13">
        <w:rPr>
          <w:rFonts w:ascii="Arial" w:hAnsi="Arial" w:cs="Arial"/>
          <w:color w:val="auto"/>
        </w:rPr>
        <w:t xml:space="preserve">plan for </w:t>
      </w:r>
      <w:r w:rsidR="00411A31">
        <w:rPr>
          <w:rFonts w:ascii="Arial" w:hAnsi="Arial" w:cs="Arial"/>
          <w:color w:val="auto"/>
        </w:rPr>
        <w:t>registered nurse availability</w:t>
      </w:r>
      <w:r w:rsidR="000B0657">
        <w:rPr>
          <w:rFonts w:ascii="Arial" w:hAnsi="Arial" w:cs="Arial"/>
          <w:color w:val="auto"/>
        </w:rPr>
        <w:t xml:space="preserve"> and an appropriate </w:t>
      </w:r>
      <w:r w:rsidR="002A3DAE">
        <w:rPr>
          <w:rFonts w:ascii="Arial" w:hAnsi="Arial" w:cs="Arial"/>
          <w:color w:val="auto"/>
        </w:rPr>
        <w:t>skill mix</w:t>
      </w:r>
      <w:r w:rsidR="000C0D66">
        <w:rPr>
          <w:rFonts w:ascii="Arial" w:hAnsi="Arial" w:cs="Arial"/>
          <w:color w:val="auto"/>
        </w:rPr>
        <w:t xml:space="preserve"> of other staff.</w:t>
      </w:r>
      <w:r w:rsidR="000B0657">
        <w:rPr>
          <w:rFonts w:ascii="Arial" w:hAnsi="Arial" w:cs="Arial"/>
          <w:color w:val="auto"/>
        </w:rPr>
        <w:t xml:space="preserve"> </w:t>
      </w:r>
      <w:r w:rsidR="00B0356D">
        <w:rPr>
          <w:rFonts w:ascii="Arial" w:hAnsi="Arial" w:cs="Arial"/>
          <w:color w:val="auto"/>
        </w:rPr>
        <w:t xml:space="preserve">Management </w:t>
      </w:r>
      <w:r w:rsidR="000B0657">
        <w:rPr>
          <w:rFonts w:ascii="Arial" w:hAnsi="Arial" w:cs="Arial"/>
          <w:color w:val="auto"/>
        </w:rPr>
        <w:t>monitor the roster for any unfilled shift</w:t>
      </w:r>
      <w:r w:rsidR="003B3EFB">
        <w:rPr>
          <w:rFonts w:ascii="Arial" w:hAnsi="Arial" w:cs="Arial"/>
          <w:color w:val="auto"/>
        </w:rPr>
        <w:t>s</w:t>
      </w:r>
      <w:r w:rsidR="000B0657">
        <w:rPr>
          <w:rFonts w:ascii="Arial" w:hAnsi="Arial" w:cs="Arial"/>
          <w:color w:val="auto"/>
        </w:rPr>
        <w:t xml:space="preserve"> </w:t>
      </w:r>
      <w:r w:rsidR="00B0356D">
        <w:rPr>
          <w:rFonts w:ascii="Arial" w:hAnsi="Arial" w:cs="Arial"/>
          <w:color w:val="auto"/>
        </w:rPr>
        <w:t>and staff described various strategies to maintain a full staff complement including</w:t>
      </w:r>
      <w:r w:rsidR="00A34B1D">
        <w:rPr>
          <w:rFonts w:ascii="Arial" w:hAnsi="Arial" w:cs="Arial"/>
          <w:color w:val="auto"/>
        </w:rPr>
        <w:t xml:space="preserve"> </w:t>
      </w:r>
      <w:r w:rsidR="00826311">
        <w:rPr>
          <w:rFonts w:ascii="Arial" w:hAnsi="Arial" w:cs="Arial"/>
          <w:color w:val="auto"/>
        </w:rPr>
        <w:t>adjusting shift times</w:t>
      </w:r>
      <w:r w:rsidR="00411A31">
        <w:rPr>
          <w:rFonts w:ascii="Arial" w:hAnsi="Arial" w:cs="Arial"/>
          <w:color w:val="auto"/>
        </w:rPr>
        <w:t xml:space="preserve"> and </w:t>
      </w:r>
      <w:r w:rsidR="00826311">
        <w:rPr>
          <w:rFonts w:ascii="Arial" w:hAnsi="Arial" w:cs="Arial"/>
          <w:color w:val="auto"/>
        </w:rPr>
        <w:t xml:space="preserve">maintaining </w:t>
      </w:r>
      <w:r w:rsidR="00411A31">
        <w:rPr>
          <w:rFonts w:ascii="Arial" w:hAnsi="Arial" w:cs="Arial"/>
          <w:color w:val="auto"/>
        </w:rPr>
        <w:t>a ca</w:t>
      </w:r>
      <w:r w:rsidR="00826311">
        <w:rPr>
          <w:rFonts w:ascii="Arial" w:hAnsi="Arial" w:cs="Arial"/>
          <w:color w:val="auto"/>
        </w:rPr>
        <w:t>sual pool of enrolled nurses and care staff.</w:t>
      </w:r>
      <w:r w:rsidR="00590898">
        <w:rPr>
          <w:rFonts w:ascii="Arial" w:hAnsi="Arial" w:cs="Arial"/>
          <w:color w:val="auto"/>
        </w:rPr>
        <w:t xml:space="preserve"> </w:t>
      </w:r>
      <w:r w:rsidR="00573C30">
        <w:rPr>
          <w:rFonts w:ascii="Arial" w:hAnsi="Arial" w:cs="Arial"/>
          <w:color w:val="auto"/>
        </w:rPr>
        <w:t xml:space="preserve">A </w:t>
      </w:r>
      <w:r w:rsidR="001D7B7D">
        <w:rPr>
          <w:rFonts w:ascii="Arial" w:hAnsi="Arial" w:cs="Arial"/>
          <w:color w:val="auto"/>
        </w:rPr>
        <w:t xml:space="preserve">‘leave replacement’ care shift has been introduced </w:t>
      </w:r>
      <w:r w:rsidR="00E877A0">
        <w:rPr>
          <w:rFonts w:ascii="Arial" w:hAnsi="Arial" w:cs="Arial"/>
          <w:color w:val="auto"/>
        </w:rPr>
        <w:t xml:space="preserve">and is allocated to a staff member who can be moved to any area of the service </w:t>
      </w:r>
      <w:r w:rsidR="00DD040E">
        <w:rPr>
          <w:rFonts w:ascii="Arial" w:hAnsi="Arial" w:cs="Arial"/>
          <w:color w:val="auto"/>
        </w:rPr>
        <w:t>as required.</w:t>
      </w:r>
    </w:p>
    <w:p w14:paraId="06A93EE4" w14:textId="5655FCFA" w:rsidR="00E83852" w:rsidRDefault="00DD040E" w:rsidP="004702B6">
      <w:pPr>
        <w:spacing w:after="160" w:line="259" w:lineRule="auto"/>
        <w:rPr>
          <w:rFonts w:ascii="Arial" w:hAnsi="Arial" w:cs="Arial"/>
          <w:color w:val="auto"/>
        </w:rPr>
      </w:pPr>
      <w:r>
        <w:rPr>
          <w:rFonts w:ascii="Arial" w:hAnsi="Arial" w:cs="Arial"/>
          <w:color w:val="auto"/>
        </w:rPr>
        <w:t xml:space="preserve">In relation to Requirement </w:t>
      </w:r>
      <w:r w:rsidR="00356516">
        <w:rPr>
          <w:rFonts w:ascii="Arial" w:hAnsi="Arial" w:cs="Arial"/>
          <w:color w:val="auto"/>
        </w:rPr>
        <w:t>(3)(c)</w:t>
      </w:r>
      <w:r w:rsidR="002001C3">
        <w:rPr>
          <w:rFonts w:ascii="Arial" w:hAnsi="Arial" w:cs="Arial"/>
          <w:color w:val="auto"/>
        </w:rPr>
        <w:t xml:space="preserve">, the Assessment Team’s report shows consumers </w:t>
      </w:r>
      <w:r w:rsidR="004D1765">
        <w:rPr>
          <w:rFonts w:ascii="Arial" w:hAnsi="Arial" w:cs="Arial"/>
          <w:color w:val="auto"/>
        </w:rPr>
        <w:t xml:space="preserve">are </w:t>
      </w:r>
      <w:r w:rsidR="002001C3">
        <w:rPr>
          <w:rFonts w:ascii="Arial" w:hAnsi="Arial" w:cs="Arial"/>
          <w:color w:val="auto"/>
        </w:rPr>
        <w:t>confiden</w:t>
      </w:r>
      <w:r w:rsidR="004D1765">
        <w:rPr>
          <w:rFonts w:ascii="Arial" w:hAnsi="Arial" w:cs="Arial"/>
          <w:color w:val="auto"/>
        </w:rPr>
        <w:t xml:space="preserve">t </w:t>
      </w:r>
      <w:r w:rsidR="00D620B5">
        <w:rPr>
          <w:rFonts w:ascii="Arial" w:hAnsi="Arial" w:cs="Arial"/>
          <w:color w:val="auto"/>
        </w:rPr>
        <w:t xml:space="preserve">staff </w:t>
      </w:r>
      <w:r w:rsidR="004D1765">
        <w:rPr>
          <w:rFonts w:ascii="Arial" w:hAnsi="Arial" w:cs="Arial"/>
          <w:color w:val="auto"/>
        </w:rPr>
        <w:t xml:space="preserve">know what they are </w:t>
      </w:r>
      <w:r w:rsidR="003123EE">
        <w:rPr>
          <w:rFonts w:ascii="Arial" w:hAnsi="Arial" w:cs="Arial"/>
          <w:color w:val="auto"/>
        </w:rPr>
        <w:t>doing,</w:t>
      </w:r>
      <w:r w:rsidR="004D1765">
        <w:rPr>
          <w:rFonts w:ascii="Arial" w:hAnsi="Arial" w:cs="Arial"/>
          <w:color w:val="auto"/>
        </w:rPr>
        <w:t xml:space="preserve"> and </w:t>
      </w:r>
      <w:r w:rsidR="003072FA">
        <w:rPr>
          <w:rFonts w:ascii="Arial" w:hAnsi="Arial" w:cs="Arial"/>
          <w:color w:val="auto"/>
        </w:rPr>
        <w:t xml:space="preserve">that staff are </w:t>
      </w:r>
      <w:r w:rsidR="00B16077">
        <w:rPr>
          <w:rFonts w:ascii="Arial" w:hAnsi="Arial" w:cs="Arial"/>
          <w:color w:val="auto"/>
        </w:rPr>
        <w:t>deliver</w:t>
      </w:r>
      <w:r w:rsidR="00C40D6D">
        <w:rPr>
          <w:rFonts w:ascii="Arial" w:hAnsi="Arial" w:cs="Arial"/>
          <w:color w:val="auto"/>
        </w:rPr>
        <w:t>ing quality care. Job descriptions outline the competencies required for role</w:t>
      </w:r>
      <w:r w:rsidR="005546FE">
        <w:rPr>
          <w:rFonts w:ascii="Arial" w:hAnsi="Arial" w:cs="Arial"/>
          <w:color w:val="auto"/>
        </w:rPr>
        <w:t xml:space="preserve">s </w:t>
      </w:r>
      <w:r w:rsidR="00707912">
        <w:rPr>
          <w:rFonts w:ascii="Arial" w:hAnsi="Arial" w:cs="Arial"/>
          <w:color w:val="auto"/>
        </w:rPr>
        <w:t xml:space="preserve">and new staff members </w:t>
      </w:r>
      <w:r w:rsidR="008C3F21">
        <w:rPr>
          <w:rFonts w:ascii="Arial" w:hAnsi="Arial" w:cs="Arial"/>
          <w:color w:val="auto"/>
        </w:rPr>
        <w:t xml:space="preserve">complete an orientation program. </w:t>
      </w:r>
      <w:r w:rsidR="00411BA8">
        <w:rPr>
          <w:rFonts w:ascii="Arial" w:hAnsi="Arial" w:cs="Arial"/>
          <w:color w:val="auto"/>
        </w:rPr>
        <w:t>Staff described undertaking training specific to their role as well as undertaking mandatory education</w:t>
      </w:r>
      <w:r w:rsidR="00921D7B">
        <w:rPr>
          <w:rFonts w:ascii="Arial" w:hAnsi="Arial" w:cs="Arial"/>
          <w:color w:val="auto"/>
        </w:rPr>
        <w:t>,</w:t>
      </w:r>
      <w:r w:rsidR="00411BA8">
        <w:rPr>
          <w:rFonts w:ascii="Arial" w:hAnsi="Arial" w:cs="Arial"/>
          <w:color w:val="auto"/>
        </w:rPr>
        <w:t xml:space="preserve"> </w:t>
      </w:r>
      <w:r w:rsidR="005546FE">
        <w:rPr>
          <w:rFonts w:ascii="Arial" w:hAnsi="Arial" w:cs="Arial"/>
          <w:color w:val="auto"/>
        </w:rPr>
        <w:t xml:space="preserve">most recently </w:t>
      </w:r>
      <w:r w:rsidR="00A07F4B">
        <w:rPr>
          <w:rFonts w:ascii="Arial" w:hAnsi="Arial" w:cs="Arial"/>
          <w:color w:val="auto"/>
        </w:rPr>
        <w:t xml:space="preserve">in </w:t>
      </w:r>
      <w:r w:rsidR="00A07F4B" w:rsidRPr="00A07F4B">
        <w:rPr>
          <w:rFonts w:ascii="Arial" w:hAnsi="Arial" w:cs="Arial"/>
          <w:color w:val="auto"/>
        </w:rPr>
        <w:t>assessment on admission,</w:t>
      </w:r>
      <w:r w:rsidR="00921D7B">
        <w:rPr>
          <w:rFonts w:ascii="Arial" w:hAnsi="Arial" w:cs="Arial"/>
          <w:color w:val="auto"/>
        </w:rPr>
        <w:t xml:space="preserve"> clinical</w:t>
      </w:r>
      <w:r w:rsidR="00A07F4B" w:rsidRPr="00A07F4B">
        <w:rPr>
          <w:rFonts w:ascii="Arial" w:hAnsi="Arial" w:cs="Arial"/>
          <w:color w:val="auto"/>
        </w:rPr>
        <w:t xml:space="preserve"> deterioration, dementia management, skin integrity, and incontinence associated dermatitis</w:t>
      </w:r>
      <w:r w:rsidR="00A07F4B">
        <w:rPr>
          <w:rFonts w:ascii="Arial" w:hAnsi="Arial" w:cs="Arial"/>
          <w:color w:val="auto"/>
        </w:rPr>
        <w:t>.</w:t>
      </w:r>
      <w:r w:rsidR="005546FE">
        <w:rPr>
          <w:rFonts w:ascii="Arial" w:hAnsi="Arial" w:cs="Arial"/>
          <w:color w:val="auto"/>
        </w:rPr>
        <w:t xml:space="preserve"> </w:t>
      </w:r>
      <w:r w:rsidR="00DF4138">
        <w:rPr>
          <w:rFonts w:ascii="Arial" w:hAnsi="Arial" w:cs="Arial"/>
          <w:color w:val="auto"/>
        </w:rPr>
        <w:t xml:space="preserve">Management </w:t>
      </w:r>
      <w:r w:rsidR="008032F4">
        <w:rPr>
          <w:rFonts w:ascii="Arial" w:hAnsi="Arial" w:cs="Arial"/>
          <w:color w:val="auto"/>
        </w:rPr>
        <w:t>said</w:t>
      </w:r>
      <w:r w:rsidR="00DF4138">
        <w:rPr>
          <w:rFonts w:ascii="Arial" w:hAnsi="Arial" w:cs="Arial"/>
          <w:color w:val="auto"/>
        </w:rPr>
        <w:t xml:space="preserve"> </w:t>
      </w:r>
      <w:r w:rsidR="0070099C">
        <w:rPr>
          <w:rFonts w:ascii="Arial" w:hAnsi="Arial" w:cs="Arial"/>
          <w:color w:val="auto"/>
        </w:rPr>
        <w:t xml:space="preserve">a ‘field assessment’ </w:t>
      </w:r>
      <w:r w:rsidR="00A07F4B">
        <w:rPr>
          <w:rFonts w:ascii="Arial" w:hAnsi="Arial" w:cs="Arial"/>
          <w:color w:val="auto"/>
        </w:rPr>
        <w:t xml:space="preserve">forms part of </w:t>
      </w:r>
      <w:r w:rsidR="006E6FA6">
        <w:rPr>
          <w:rFonts w:ascii="Arial" w:hAnsi="Arial" w:cs="Arial"/>
          <w:color w:val="auto"/>
        </w:rPr>
        <w:t>the t</w:t>
      </w:r>
      <w:r w:rsidR="002D73C0">
        <w:rPr>
          <w:rFonts w:ascii="Arial" w:hAnsi="Arial" w:cs="Arial"/>
          <w:color w:val="auto"/>
        </w:rPr>
        <w:t xml:space="preserve">raining and competency </w:t>
      </w:r>
      <w:r w:rsidR="006E6FA6">
        <w:rPr>
          <w:rFonts w:ascii="Arial" w:hAnsi="Arial" w:cs="Arial"/>
          <w:color w:val="auto"/>
        </w:rPr>
        <w:t>program</w:t>
      </w:r>
      <w:r w:rsidR="002D73C0">
        <w:rPr>
          <w:rFonts w:ascii="Arial" w:hAnsi="Arial" w:cs="Arial"/>
          <w:color w:val="auto"/>
        </w:rPr>
        <w:t>. P</w:t>
      </w:r>
      <w:r w:rsidR="00D10752">
        <w:rPr>
          <w:rFonts w:ascii="Arial" w:hAnsi="Arial" w:cs="Arial"/>
          <w:color w:val="auto"/>
        </w:rPr>
        <w:t xml:space="preserve">eer </w:t>
      </w:r>
      <w:r w:rsidR="00D10752">
        <w:rPr>
          <w:rFonts w:ascii="Arial" w:hAnsi="Arial" w:cs="Arial"/>
          <w:color w:val="auto"/>
        </w:rPr>
        <w:lastRenderedPageBreak/>
        <w:t xml:space="preserve">reviews and audit results inform the need for additional support </w:t>
      </w:r>
      <w:r w:rsidR="00B5688A">
        <w:rPr>
          <w:rFonts w:ascii="Arial" w:hAnsi="Arial" w:cs="Arial"/>
          <w:color w:val="auto"/>
        </w:rPr>
        <w:t>a staff member may need in</w:t>
      </w:r>
      <w:r w:rsidR="00D10752">
        <w:rPr>
          <w:rFonts w:ascii="Arial" w:hAnsi="Arial" w:cs="Arial"/>
          <w:color w:val="auto"/>
        </w:rPr>
        <w:t xml:space="preserve"> meeting the expectations of their role.</w:t>
      </w:r>
      <w:r w:rsidR="00E5477B">
        <w:rPr>
          <w:rFonts w:ascii="Arial" w:hAnsi="Arial" w:cs="Arial"/>
          <w:color w:val="auto"/>
        </w:rPr>
        <w:t xml:space="preserve"> </w:t>
      </w:r>
    </w:p>
    <w:p w14:paraId="1EE48948" w14:textId="0E009E36" w:rsidR="00D5338B" w:rsidRPr="00A05192" w:rsidRDefault="00D5338B" w:rsidP="00D5338B">
      <w:pPr>
        <w:spacing w:after="160" w:line="259" w:lineRule="auto"/>
        <w:rPr>
          <w:rFonts w:ascii="Arial" w:hAnsi="Arial" w:cs="Arial"/>
          <w:color w:val="auto"/>
        </w:rPr>
      </w:pPr>
      <w:r w:rsidRPr="00A05192">
        <w:rPr>
          <w:rFonts w:ascii="Arial" w:hAnsi="Arial" w:cs="Arial"/>
          <w:color w:val="auto"/>
        </w:rPr>
        <w:t>Based on the information summarised above, I find the service compliant with Requirement</w:t>
      </w:r>
      <w:r w:rsidR="00A96583">
        <w:rPr>
          <w:rFonts w:ascii="Arial" w:hAnsi="Arial" w:cs="Arial"/>
          <w:color w:val="auto"/>
        </w:rPr>
        <w:t>s</w:t>
      </w:r>
      <w:r w:rsidRPr="00A05192">
        <w:rPr>
          <w:rFonts w:ascii="Arial" w:hAnsi="Arial" w:cs="Arial"/>
          <w:color w:val="auto"/>
        </w:rPr>
        <w:t xml:space="preserve"> (3)(</w:t>
      </w:r>
      <w:r w:rsidRPr="00A11B8B">
        <w:rPr>
          <w:rFonts w:ascii="Arial" w:hAnsi="Arial" w:cs="Arial"/>
          <w:color w:val="auto"/>
        </w:rPr>
        <w:t xml:space="preserve">a) </w:t>
      </w:r>
      <w:r w:rsidR="001E48E4">
        <w:rPr>
          <w:rFonts w:ascii="Arial" w:hAnsi="Arial" w:cs="Arial"/>
          <w:color w:val="auto"/>
        </w:rPr>
        <w:t>and (3)(c) i</w:t>
      </w:r>
      <w:r w:rsidRPr="00A11B8B">
        <w:rPr>
          <w:rFonts w:ascii="Arial" w:hAnsi="Arial" w:cs="Arial"/>
          <w:color w:val="auto"/>
        </w:rPr>
        <w:t xml:space="preserve">n </w:t>
      </w:r>
      <w:r w:rsidRPr="00A05192">
        <w:rPr>
          <w:rFonts w:ascii="Arial" w:hAnsi="Arial" w:cs="Arial"/>
          <w:color w:val="auto"/>
        </w:rPr>
        <w:t xml:space="preserve">Standard </w:t>
      </w:r>
      <w:r>
        <w:rPr>
          <w:rFonts w:ascii="Arial" w:hAnsi="Arial" w:cs="Arial"/>
          <w:color w:val="auto"/>
        </w:rPr>
        <w:t>7</w:t>
      </w:r>
      <w:r w:rsidRPr="00A11B8B">
        <w:rPr>
          <w:rFonts w:ascii="Arial" w:hAnsi="Arial" w:cs="Arial"/>
          <w:color w:val="auto"/>
        </w:rPr>
        <w:t xml:space="preserve"> </w:t>
      </w:r>
      <w:r>
        <w:rPr>
          <w:rFonts w:ascii="Arial" w:hAnsi="Arial" w:cs="Arial"/>
          <w:color w:val="auto"/>
        </w:rPr>
        <w:t>Human Resources.</w:t>
      </w:r>
    </w:p>
    <w:p w14:paraId="28F7A874" w14:textId="77777777" w:rsidR="00DA58FB" w:rsidRPr="00262C0B" w:rsidRDefault="00DA58FB" w:rsidP="0036130C">
      <w:pPr>
        <w:pStyle w:val="NormalArial"/>
      </w:pPr>
      <w:r>
        <w:br w:type="page"/>
      </w:r>
    </w:p>
    <w:p w14:paraId="4006208A" w14:textId="77777777" w:rsidR="00DA58FB" w:rsidRPr="00996FAF" w:rsidRDefault="00DA58F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F3AEC" w14:paraId="2F497798" w14:textId="77777777" w:rsidTr="009F3A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61B2307" w14:textId="77777777" w:rsidR="00DA58FB" w:rsidRPr="00996FAF" w:rsidRDefault="00DA58F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A1B95AB" w14:textId="77777777" w:rsidR="00DA58FB" w:rsidRPr="00996FAF" w:rsidRDefault="00DA58F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F3AEC" w14:paraId="48F1564B" w14:textId="77777777" w:rsidTr="009F3AE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C014CE7" w14:textId="77777777" w:rsidR="00DA58FB" w:rsidRPr="00996FAF" w:rsidRDefault="00DA58FB"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8EFE96B" w14:textId="77777777" w:rsidR="00DA58FB" w:rsidRPr="00996FAF" w:rsidRDefault="00DA58F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6DAB438" w14:textId="77777777" w:rsidR="00DA58FB" w:rsidRPr="00996FAF" w:rsidRDefault="00DA58FB"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F40960C" w14:textId="77777777" w:rsidR="00DA58FB" w:rsidRPr="00996FAF" w:rsidRDefault="00DA58FB"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BC90BB2" w14:textId="77777777" w:rsidR="00DA58FB" w:rsidRPr="00996FAF" w:rsidRDefault="00DA58FB"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AD2947D" w14:textId="77777777" w:rsidR="00DA58FB" w:rsidRPr="00996FAF" w:rsidRDefault="00DA58FB"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B975DAC" w14:textId="77777777" w:rsidR="00DA58FB" w:rsidRPr="00996FAF" w:rsidRDefault="002A319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469432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DA58FB" w:rsidRPr="00384E73">
                  <w:rPr>
                    <w:rFonts w:ascii="Arial" w:hAnsi="Arial" w:cs="Arial"/>
                  </w:rPr>
                  <w:t>Compliant</w:t>
                </w:r>
              </w:sdtContent>
            </w:sdt>
          </w:p>
        </w:tc>
      </w:tr>
    </w:tbl>
    <w:p w14:paraId="45D14BE2" w14:textId="77777777" w:rsidR="00DA58FB" w:rsidRDefault="00DA58FB" w:rsidP="00D87E7C">
      <w:pPr>
        <w:pStyle w:val="Heading20"/>
      </w:pPr>
      <w:r w:rsidRPr="00996FAF">
        <w:t>Findings</w:t>
      </w:r>
    </w:p>
    <w:p w14:paraId="30ECD595" w14:textId="17889285" w:rsidR="00353A40" w:rsidRPr="00A05192" w:rsidRDefault="00353A40" w:rsidP="00353A40">
      <w:pPr>
        <w:spacing w:after="160" w:line="259" w:lineRule="auto"/>
        <w:rPr>
          <w:rFonts w:ascii="Arial" w:hAnsi="Arial" w:cs="Arial"/>
          <w:color w:val="auto"/>
        </w:rPr>
      </w:pPr>
      <w:r w:rsidRPr="00A05192">
        <w:rPr>
          <w:rFonts w:ascii="Arial" w:hAnsi="Arial" w:cs="Arial"/>
          <w:color w:val="auto"/>
        </w:rPr>
        <w:t>Requirement (3)(</w:t>
      </w:r>
      <w:r>
        <w:rPr>
          <w:rFonts w:ascii="Arial" w:hAnsi="Arial" w:cs="Arial"/>
          <w:color w:val="auto"/>
        </w:rPr>
        <w:t>d</w:t>
      </w:r>
      <w:r w:rsidRPr="00A05192">
        <w:rPr>
          <w:rFonts w:ascii="Arial" w:hAnsi="Arial" w:cs="Arial"/>
          <w:color w:val="auto"/>
        </w:rPr>
        <w:t>)</w:t>
      </w:r>
      <w:r>
        <w:rPr>
          <w:rFonts w:ascii="Arial" w:hAnsi="Arial" w:cs="Arial"/>
          <w:color w:val="auto"/>
        </w:rPr>
        <w:t xml:space="preserve"> was </w:t>
      </w:r>
      <w:r w:rsidRPr="00A05192">
        <w:rPr>
          <w:rFonts w:ascii="Arial" w:hAnsi="Arial" w:cs="Arial"/>
          <w:color w:val="auto"/>
        </w:rPr>
        <w:t>found non-compliant following a</w:t>
      </w:r>
      <w:r w:rsidRPr="00082F70">
        <w:rPr>
          <w:rFonts w:ascii="Arial" w:hAnsi="Arial" w:cs="Arial"/>
          <w:color w:val="auto"/>
        </w:rPr>
        <w:t xml:space="preserve"> Performance Assessment Contact undertaken from 28 November to 29 November 2023</w:t>
      </w:r>
      <w:r w:rsidRPr="00A05192">
        <w:rPr>
          <w:rFonts w:ascii="Arial" w:hAnsi="Arial" w:cs="Arial"/>
          <w:color w:val="auto"/>
        </w:rPr>
        <w:t>, as the service was unable to demonstrate:</w:t>
      </w:r>
    </w:p>
    <w:p w14:paraId="08CA93FE" w14:textId="60A8B70E" w:rsidR="00353A40" w:rsidRPr="001E48E4" w:rsidRDefault="004335C1" w:rsidP="00353A40">
      <w:pPr>
        <w:numPr>
          <w:ilvl w:val="0"/>
          <w:numId w:val="15"/>
        </w:numPr>
        <w:spacing w:after="160" w:line="259" w:lineRule="auto"/>
        <w:rPr>
          <w:rFonts w:ascii="Arial" w:hAnsi="Arial" w:cs="Arial"/>
          <w:color w:val="auto"/>
        </w:rPr>
      </w:pPr>
      <w:r>
        <w:rPr>
          <w:rFonts w:ascii="Arial" w:hAnsi="Arial" w:cs="Arial"/>
        </w:rPr>
        <w:t>risk management systems at the service were effective.</w:t>
      </w:r>
    </w:p>
    <w:p w14:paraId="631CD87A" w14:textId="69CFC9BA" w:rsidR="00F23F15" w:rsidRPr="00F23F15" w:rsidRDefault="00353A40" w:rsidP="002A4937">
      <w:pPr>
        <w:spacing w:after="160" w:line="259" w:lineRule="auto"/>
        <w:rPr>
          <w:rFonts w:ascii="Arial" w:hAnsi="Arial" w:cs="Arial"/>
          <w:color w:val="auto"/>
        </w:rPr>
      </w:pPr>
      <w:r w:rsidRPr="00A05192">
        <w:rPr>
          <w:rFonts w:ascii="Arial" w:hAnsi="Arial" w:cs="Arial"/>
          <w:color w:val="auto"/>
        </w:rPr>
        <w:t xml:space="preserve">The Assessment Team’s report provided evidence of actions taken to address deficiencies identified, including, but not limited </w:t>
      </w:r>
      <w:r w:rsidR="00F23F15">
        <w:rPr>
          <w:rFonts w:ascii="Arial" w:hAnsi="Arial" w:cs="Arial"/>
          <w:color w:val="auto"/>
        </w:rPr>
        <w:t xml:space="preserve">to, </w:t>
      </w:r>
      <w:r w:rsidR="00F23F15" w:rsidRPr="00F23F15">
        <w:rPr>
          <w:rFonts w:ascii="Arial" w:hAnsi="Arial" w:cs="Arial"/>
          <w:color w:val="auto"/>
        </w:rPr>
        <w:t xml:space="preserve">strengthening of clinical oversight processes </w:t>
      </w:r>
      <w:r w:rsidR="00F23F15">
        <w:rPr>
          <w:rFonts w:ascii="Arial" w:hAnsi="Arial" w:cs="Arial"/>
          <w:color w:val="auto"/>
        </w:rPr>
        <w:t>to support</w:t>
      </w:r>
      <w:r w:rsidR="00F23F15" w:rsidRPr="00F23F15">
        <w:rPr>
          <w:rFonts w:ascii="Arial" w:hAnsi="Arial" w:cs="Arial"/>
          <w:color w:val="auto"/>
        </w:rPr>
        <w:t xml:space="preserve"> early recognition of risks</w:t>
      </w:r>
      <w:r w:rsidR="00D2136E">
        <w:rPr>
          <w:rFonts w:ascii="Arial" w:hAnsi="Arial" w:cs="Arial"/>
          <w:color w:val="auto"/>
        </w:rPr>
        <w:t xml:space="preserve"> and increased oversight of incidents </w:t>
      </w:r>
      <w:r w:rsidR="00F97231">
        <w:rPr>
          <w:rFonts w:ascii="Arial" w:hAnsi="Arial" w:cs="Arial"/>
          <w:color w:val="auto"/>
        </w:rPr>
        <w:t>by the quality and compliance team.</w:t>
      </w:r>
    </w:p>
    <w:p w14:paraId="1534C408" w14:textId="35AD06CE" w:rsidR="00353A40" w:rsidRDefault="00353A40" w:rsidP="00353A40">
      <w:pPr>
        <w:spacing w:after="160" w:line="259" w:lineRule="auto"/>
        <w:rPr>
          <w:rFonts w:ascii="Arial" w:hAnsi="Arial" w:cs="Arial"/>
          <w:color w:val="auto"/>
        </w:rPr>
      </w:pPr>
      <w:r w:rsidRPr="00A05192">
        <w:rPr>
          <w:rFonts w:ascii="Arial" w:hAnsi="Arial" w:cs="Arial"/>
          <w:color w:val="auto"/>
        </w:rPr>
        <w:t>The Assessment Team found these improvements were effective and recommended Requirement (3)(</w:t>
      </w:r>
      <w:r w:rsidR="00F97231">
        <w:rPr>
          <w:rFonts w:ascii="Arial" w:hAnsi="Arial" w:cs="Arial"/>
          <w:color w:val="auto"/>
        </w:rPr>
        <w:t>d</w:t>
      </w:r>
      <w:r w:rsidRPr="00A05192">
        <w:rPr>
          <w:rFonts w:ascii="Arial" w:hAnsi="Arial" w:cs="Arial"/>
          <w:color w:val="auto"/>
        </w:rPr>
        <w:t>)</w:t>
      </w:r>
      <w:r w:rsidRPr="00D5058D">
        <w:rPr>
          <w:rFonts w:ascii="Arial" w:hAnsi="Arial" w:cs="Arial"/>
          <w:color w:val="auto"/>
        </w:rPr>
        <w:t xml:space="preserve"> </w:t>
      </w:r>
      <w:r w:rsidRPr="00A05192">
        <w:rPr>
          <w:rFonts w:ascii="Arial" w:hAnsi="Arial" w:cs="Arial"/>
          <w:color w:val="auto"/>
        </w:rPr>
        <w:t>met.</w:t>
      </w:r>
    </w:p>
    <w:p w14:paraId="7D8B4A11" w14:textId="686F612E" w:rsidR="0062593F" w:rsidRPr="002B79CB" w:rsidRDefault="00353A40" w:rsidP="002B79CB">
      <w:pPr>
        <w:spacing w:after="160" w:line="259" w:lineRule="auto"/>
        <w:rPr>
          <w:rFonts w:ascii="Arial" w:hAnsi="Arial" w:cs="Arial"/>
          <w:color w:val="auto"/>
        </w:rPr>
      </w:pPr>
      <w:r w:rsidRPr="00A05192">
        <w:rPr>
          <w:rFonts w:ascii="Arial" w:hAnsi="Arial" w:cs="Arial"/>
          <w:color w:val="auto"/>
        </w:rPr>
        <w:t>In relation to Requirement (3)(</w:t>
      </w:r>
      <w:r w:rsidR="00F97231" w:rsidRPr="002B79CB">
        <w:rPr>
          <w:rFonts w:ascii="Arial" w:hAnsi="Arial" w:cs="Arial"/>
          <w:color w:val="auto"/>
        </w:rPr>
        <w:t>d</w:t>
      </w:r>
      <w:r w:rsidRPr="00A05192">
        <w:rPr>
          <w:rFonts w:ascii="Arial" w:hAnsi="Arial" w:cs="Arial"/>
          <w:color w:val="auto"/>
        </w:rPr>
        <w:t>), the Assessment Team’s report shows</w:t>
      </w:r>
      <w:r w:rsidR="001304EF" w:rsidRPr="002B79CB">
        <w:rPr>
          <w:rFonts w:ascii="Arial" w:hAnsi="Arial" w:cs="Arial"/>
          <w:color w:val="auto"/>
        </w:rPr>
        <w:t xml:space="preserve"> t</w:t>
      </w:r>
      <w:r w:rsidR="001304EF" w:rsidRPr="0055358E">
        <w:rPr>
          <w:rFonts w:ascii="Arial" w:hAnsi="Arial" w:cs="Arial"/>
          <w:color w:val="auto"/>
        </w:rPr>
        <w:t xml:space="preserve">he service has </w:t>
      </w:r>
      <w:r w:rsidR="00925D3A" w:rsidRPr="002B79CB">
        <w:rPr>
          <w:rFonts w:ascii="Arial" w:hAnsi="Arial" w:cs="Arial"/>
          <w:color w:val="auto"/>
        </w:rPr>
        <w:t xml:space="preserve">increased </w:t>
      </w:r>
      <w:r w:rsidR="001304EF" w:rsidRPr="0055358E">
        <w:rPr>
          <w:rFonts w:ascii="Arial" w:hAnsi="Arial" w:cs="Arial"/>
          <w:color w:val="auto"/>
        </w:rPr>
        <w:t xml:space="preserve">clinical oversight </w:t>
      </w:r>
      <w:r w:rsidR="00925D3A" w:rsidRPr="002B79CB">
        <w:rPr>
          <w:rFonts w:ascii="Arial" w:hAnsi="Arial" w:cs="Arial"/>
          <w:color w:val="auto"/>
        </w:rPr>
        <w:t>from</w:t>
      </w:r>
      <w:r w:rsidR="001304EF" w:rsidRPr="0055358E">
        <w:rPr>
          <w:rFonts w:ascii="Arial" w:hAnsi="Arial" w:cs="Arial"/>
          <w:color w:val="auto"/>
        </w:rPr>
        <w:t xml:space="preserve"> senior clinical staff and management to </w:t>
      </w:r>
      <w:r w:rsidR="00925D3A" w:rsidRPr="002B79CB">
        <w:rPr>
          <w:rFonts w:ascii="Arial" w:hAnsi="Arial" w:cs="Arial"/>
          <w:color w:val="auto"/>
        </w:rPr>
        <w:t>support</w:t>
      </w:r>
      <w:r w:rsidR="001304EF" w:rsidRPr="0055358E">
        <w:rPr>
          <w:rFonts w:ascii="Arial" w:hAnsi="Arial" w:cs="Arial"/>
          <w:color w:val="auto"/>
        </w:rPr>
        <w:t xml:space="preserve"> effective recognition, reporting, and management of both known and potential risks </w:t>
      </w:r>
      <w:r w:rsidR="00BC1F3F">
        <w:rPr>
          <w:rFonts w:ascii="Arial" w:hAnsi="Arial" w:cs="Arial"/>
          <w:color w:val="auto"/>
        </w:rPr>
        <w:t xml:space="preserve">to </w:t>
      </w:r>
      <w:r w:rsidR="001304EF" w:rsidRPr="0055358E">
        <w:rPr>
          <w:rFonts w:ascii="Arial" w:hAnsi="Arial" w:cs="Arial"/>
          <w:color w:val="auto"/>
        </w:rPr>
        <w:t xml:space="preserve">consumers. </w:t>
      </w:r>
      <w:r w:rsidR="00F15E9D" w:rsidRPr="002B79CB">
        <w:rPr>
          <w:rFonts w:ascii="Arial" w:hAnsi="Arial" w:cs="Arial"/>
          <w:color w:val="auto"/>
        </w:rPr>
        <w:t xml:space="preserve">Staff said </w:t>
      </w:r>
      <w:r w:rsidR="00925D3A" w:rsidRPr="002B79CB">
        <w:rPr>
          <w:rFonts w:ascii="Arial" w:hAnsi="Arial" w:cs="Arial"/>
          <w:color w:val="auto"/>
        </w:rPr>
        <w:t xml:space="preserve">the </w:t>
      </w:r>
      <w:r w:rsidR="001304EF" w:rsidRPr="0055358E">
        <w:rPr>
          <w:rFonts w:ascii="Arial" w:hAnsi="Arial" w:cs="Arial"/>
          <w:color w:val="auto"/>
        </w:rPr>
        <w:t xml:space="preserve">clinical team hold a daily clinical risk meeting which provides a forum to discuss any risks, incidents, or deterioration of consumers. Updates from the meeting </w:t>
      </w:r>
      <w:r w:rsidR="00BC1F3F">
        <w:rPr>
          <w:rFonts w:ascii="Arial" w:hAnsi="Arial" w:cs="Arial"/>
          <w:color w:val="auto"/>
        </w:rPr>
        <w:t>are</w:t>
      </w:r>
      <w:r w:rsidR="003F6BD8" w:rsidRPr="002B79CB">
        <w:rPr>
          <w:rFonts w:ascii="Arial" w:hAnsi="Arial" w:cs="Arial"/>
          <w:color w:val="auto"/>
        </w:rPr>
        <w:t xml:space="preserve"> </w:t>
      </w:r>
      <w:r w:rsidR="001304EF" w:rsidRPr="0055358E">
        <w:rPr>
          <w:rFonts w:ascii="Arial" w:hAnsi="Arial" w:cs="Arial"/>
          <w:color w:val="auto"/>
        </w:rPr>
        <w:t xml:space="preserve">communicated to staff </w:t>
      </w:r>
      <w:r w:rsidR="00BC1F3F">
        <w:rPr>
          <w:rFonts w:ascii="Arial" w:hAnsi="Arial" w:cs="Arial"/>
          <w:color w:val="auto"/>
        </w:rPr>
        <w:t>during handovers</w:t>
      </w:r>
      <w:r w:rsidR="001304EF" w:rsidRPr="0055358E">
        <w:rPr>
          <w:rFonts w:ascii="Arial" w:hAnsi="Arial" w:cs="Arial"/>
          <w:color w:val="auto"/>
        </w:rPr>
        <w:t xml:space="preserve">. </w:t>
      </w:r>
      <w:r w:rsidR="006B3BF9">
        <w:rPr>
          <w:rFonts w:ascii="Arial" w:hAnsi="Arial" w:cs="Arial"/>
          <w:color w:val="auto"/>
        </w:rPr>
        <w:t>A</w:t>
      </w:r>
      <w:r w:rsidR="0062593F" w:rsidRPr="002B79CB">
        <w:rPr>
          <w:rFonts w:ascii="Arial" w:hAnsi="Arial" w:cs="Arial"/>
          <w:color w:val="auto"/>
        </w:rPr>
        <w:t xml:space="preserve"> committee </w:t>
      </w:r>
      <w:r w:rsidR="00AD6886" w:rsidRPr="002B79CB">
        <w:rPr>
          <w:rFonts w:ascii="Arial" w:hAnsi="Arial" w:cs="Arial"/>
          <w:color w:val="auto"/>
        </w:rPr>
        <w:t>structure</w:t>
      </w:r>
      <w:r w:rsidR="0062593F" w:rsidRPr="002B79CB">
        <w:rPr>
          <w:rFonts w:ascii="Arial" w:hAnsi="Arial" w:cs="Arial"/>
          <w:color w:val="auto"/>
        </w:rPr>
        <w:t xml:space="preserve"> </w:t>
      </w:r>
      <w:r w:rsidR="006B3BF9">
        <w:rPr>
          <w:rFonts w:ascii="Arial" w:hAnsi="Arial" w:cs="Arial"/>
          <w:color w:val="auto"/>
        </w:rPr>
        <w:t xml:space="preserve">supports the governing body </w:t>
      </w:r>
      <w:r w:rsidR="00315788">
        <w:rPr>
          <w:rFonts w:ascii="Arial" w:hAnsi="Arial" w:cs="Arial"/>
          <w:color w:val="auto"/>
        </w:rPr>
        <w:t xml:space="preserve">with managing risk through the provision of various reports including </w:t>
      </w:r>
      <w:r w:rsidR="0062593F" w:rsidRPr="002B79CB">
        <w:rPr>
          <w:rFonts w:ascii="Arial" w:hAnsi="Arial" w:cs="Arial"/>
          <w:color w:val="auto"/>
        </w:rPr>
        <w:t xml:space="preserve">monthly analysis </w:t>
      </w:r>
      <w:r w:rsidR="00481713">
        <w:rPr>
          <w:rFonts w:ascii="Arial" w:hAnsi="Arial" w:cs="Arial"/>
          <w:color w:val="auto"/>
        </w:rPr>
        <w:t xml:space="preserve">and trending on </w:t>
      </w:r>
      <w:r w:rsidR="0062593F" w:rsidRPr="002B79CB">
        <w:rPr>
          <w:rFonts w:ascii="Arial" w:hAnsi="Arial" w:cs="Arial"/>
          <w:color w:val="auto"/>
        </w:rPr>
        <w:t>wound</w:t>
      </w:r>
      <w:r w:rsidR="00481713">
        <w:rPr>
          <w:rFonts w:ascii="Arial" w:hAnsi="Arial" w:cs="Arial"/>
          <w:color w:val="auto"/>
        </w:rPr>
        <w:t>s,</w:t>
      </w:r>
      <w:r w:rsidR="003338EE">
        <w:rPr>
          <w:rFonts w:ascii="Arial" w:hAnsi="Arial" w:cs="Arial"/>
          <w:color w:val="auto"/>
        </w:rPr>
        <w:t xml:space="preserve"> </w:t>
      </w:r>
      <w:r w:rsidR="0062593F" w:rsidRPr="002B79CB">
        <w:rPr>
          <w:rFonts w:ascii="Arial" w:hAnsi="Arial" w:cs="Arial"/>
          <w:color w:val="auto"/>
        </w:rPr>
        <w:t xml:space="preserve">weight </w:t>
      </w:r>
      <w:r w:rsidR="003338EE">
        <w:rPr>
          <w:rFonts w:ascii="Arial" w:hAnsi="Arial" w:cs="Arial"/>
          <w:color w:val="auto"/>
        </w:rPr>
        <w:t>loss</w:t>
      </w:r>
      <w:r w:rsidR="0062593F" w:rsidRPr="002B79CB">
        <w:rPr>
          <w:rFonts w:ascii="Arial" w:hAnsi="Arial" w:cs="Arial"/>
          <w:color w:val="auto"/>
        </w:rPr>
        <w:t>,</w:t>
      </w:r>
      <w:r w:rsidR="00481713">
        <w:rPr>
          <w:rFonts w:ascii="Arial" w:hAnsi="Arial" w:cs="Arial"/>
          <w:color w:val="auto"/>
        </w:rPr>
        <w:t xml:space="preserve"> falls, </w:t>
      </w:r>
      <w:r w:rsidR="0062593F" w:rsidRPr="002B79CB">
        <w:rPr>
          <w:rFonts w:ascii="Arial" w:hAnsi="Arial" w:cs="Arial"/>
          <w:color w:val="auto"/>
        </w:rPr>
        <w:t xml:space="preserve">pressure injuries, skin tears and </w:t>
      </w:r>
      <w:r w:rsidR="00481713">
        <w:rPr>
          <w:rFonts w:ascii="Arial" w:hAnsi="Arial" w:cs="Arial"/>
          <w:color w:val="auto"/>
        </w:rPr>
        <w:t xml:space="preserve">use of </w:t>
      </w:r>
      <w:r w:rsidR="00DD347C">
        <w:rPr>
          <w:rFonts w:ascii="Arial" w:hAnsi="Arial" w:cs="Arial"/>
          <w:color w:val="auto"/>
        </w:rPr>
        <w:t>psychotropic medication.</w:t>
      </w:r>
    </w:p>
    <w:p w14:paraId="1457DE43" w14:textId="02274B97" w:rsidR="009034CA" w:rsidRPr="009034CA" w:rsidRDefault="009034CA" w:rsidP="002B79CB">
      <w:pPr>
        <w:spacing w:after="160" w:line="259" w:lineRule="auto"/>
        <w:rPr>
          <w:rFonts w:ascii="Arial" w:hAnsi="Arial" w:cs="Arial"/>
          <w:color w:val="auto"/>
        </w:rPr>
      </w:pPr>
      <w:r w:rsidRPr="002B79CB">
        <w:rPr>
          <w:rFonts w:ascii="Arial" w:hAnsi="Arial" w:cs="Arial"/>
          <w:color w:val="auto"/>
        </w:rPr>
        <w:t xml:space="preserve">Staff </w:t>
      </w:r>
      <w:r w:rsidR="00D560DF" w:rsidRPr="002B79CB">
        <w:rPr>
          <w:rFonts w:ascii="Arial" w:hAnsi="Arial" w:cs="Arial"/>
          <w:color w:val="auto"/>
        </w:rPr>
        <w:t xml:space="preserve">described </w:t>
      </w:r>
      <w:r w:rsidRPr="009034CA">
        <w:rPr>
          <w:rFonts w:ascii="Arial" w:hAnsi="Arial" w:cs="Arial"/>
          <w:color w:val="auto"/>
        </w:rPr>
        <w:t xml:space="preserve">how to identify and respond to </w:t>
      </w:r>
      <w:r w:rsidR="00D560DF" w:rsidRPr="002B79CB">
        <w:rPr>
          <w:rFonts w:ascii="Arial" w:hAnsi="Arial" w:cs="Arial"/>
          <w:color w:val="auto"/>
        </w:rPr>
        <w:t xml:space="preserve">an </w:t>
      </w:r>
      <w:r w:rsidRPr="009034CA">
        <w:rPr>
          <w:rFonts w:ascii="Arial" w:hAnsi="Arial" w:cs="Arial"/>
          <w:color w:val="auto"/>
        </w:rPr>
        <w:t xml:space="preserve">allegation of abuse or neglect of </w:t>
      </w:r>
      <w:r w:rsidR="00D560DF" w:rsidRPr="002B79CB">
        <w:rPr>
          <w:rFonts w:ascii="Arial" w:hAnsi="Arial" w:cs="Arial"/>
          <w:color w:val="auto"/>
        </w:rPr>
        <w:t xml:space="preserve">a </w:t>
      </w:r>
      <w:r w:rsidRPr="009034CA">
        <w:rPr>
          <w:rFonts w:ascii="Arial" w:hAnsi="Arial" w:cs="Arial"/>
          <w:color w:val="auto"/>
        </w:rPr>
        <w:t>consumer</w:t>
      </w:r>
      <w:r w:rsidR="00D560DF" w:rsidRPr="002B79CB">
        <w:rPr>
          <w:rFonts w:ascii="Arial" w:hAnsi="Arial" w:cs="Arial"/>
          <w:color w:val="auto"/>
        </w:rPr>
        <w:t xml:space="preserve"> </w:t>
      </w:r>
      <w:r w:rsidRPr="009034CA">
        <w:rPr>
          <w:rFonts w:ascii="Arial" w:hAnsi="Arial" w:cs="Arial"/>
          <w:color w:val="auto"/>
        </w:rPr>
        <w:t xml:space="preserve">and how to document and report </w:t>
      </w:r>
      <w:r w:rsidR="00DD347C">
        <w:rPr>
          <w:rFonts w:ascii="Arial" w:hAnsi="Arial" w:cs="Arial"/>
          <w:color w:val="auto"/>
        </w:rPr>
        <w:t xml:space="preserve">the allegation in the service’s </w:t>
      </w:r>
      <w:r w:rsidRPr="009034CA">
        <w:rPr>
          <w:rFonts w:ascii="Arial" w:hAnsi="Arial" w:cs="Arial"/>
          <w:color w:val="auto"/>
        </w:rPr>
        <w:t>inciden</w:t>
      </w:r>
      <w:r w:rsidR="00DD347C">
        <w:rPr>
          <w:rFonts w:ascii="Arial" w:hAnsi="Arial" w:cs="Arial"/>
          <w:color w:val="auto"/>
        </w:rPr>
        <w:t>t management system.</w:t>
      </w:r>
      <w:r w:rsidRPr="009034CA">
        <w:rPr>
          <w:rFonts w:ascii="Arial" w:hAnsi="Arial" w:cs="Arial"/>
          <w:color w:val="auto"/>
        </w:rPr>
        <w:t xml:space="preserve"> </w:t>
      </w:r>
      <w:r w:rsidR="0012578D" w:rsidRPr="002B79CB">
        <w:rPr>
          <w:rFonts w:ascii="Arial" w:hAnsi="Arial" w:cs="Arial"/>
          <w:color w:val="auto"/>
        </w:rPr>
        <w:t>M</w:t>
      </w:r>
      <w:r w:rsidRPr="009034CA">
        <w:rPr>
          <w:rFonts w:ascii="Arial" w:hAnsi="Arial" w:cs="Arial"/>
          <w:color w:val="auto"/>
        </w:rPr>
        <w:t xml:space="preserve">anagement discussed </w:t>
      </w:r>
      <w:r w:rsidR="0012578D" w:rsidRPr="002B79CB">
        <w:rPr>
          <w:rFonts w:ascii="Arial" w:hAnsi="Arial" w:cs="Arial"/>
          <w:color w:val="auto"/>
        </w:rPr>
        <w:t xml:space="preserve">its </w:t>
      </w:r>
      <w:r w:rsidR="00795A99">
        <w:rPr>
          <w:rFonts w:ascii="Arial" w:hAnsi="Arial" w:cs="Arial"/>
          <w:color w:val="auto"/>
        </w:rPr>
        <w:t xml:space="preserve">process for reporting any </w:t>
      </w:r>
      <w:r w:rsidR="0012578D" w:rsidRPr="002B79CB">
        <w:rPr>
          <w:rFonts w:ascii="Arial" w:hAnsi="Arial" w:cs="Arial"/>
          <w:color w:val="auto"/>
        </w:rPr>
        <w:t xml:space="preserve">serious incident and </w:t>
      </w:r>
      <w:r w:rsidR="00795A99">
        <w:rPr>
          <w:rFonts w:ascii="Arial" w:hAnsi="Arial" w:cs="Arial"/>
          <w:color w:val="auto"/>
        </w:rPr>
        <w:t xml:space="preserve">care documentation </w:t>
      </w:r>
      <w:r w:rsidRPr="009034CA">
        <w:rPr>
          <w:rFonts w:ascii="Arial" w:hAnsi="Arial" w:cs="Arial"/>
          <w:color w:val="auto"/>
        </w:rPr>
        <w:t>demonstrated</w:t>
      </w:r>
      <w:r w:rsidR="00AF580E" w:rsidRPr="002B79CB">
        <w:rPr>
          <w:rFonts w:ascii="Arial" w:hAnsi="Arial" w:cs="Arial"/>
          <w:color w:val="auto"/>
        </w:rPr>
        <w:t xml:space="preserve"> that</w:t>
      </w:r>
      <w:r w:rsidRPr="009034CA">
        <w:rPr>
          <w:rFonts w:ascii="Arial" w:hAnsi="Arial" w:cs="Arial"/>
          <w:color w:val="auto"/>
        </w:rPr>
        <w:t xml:space="preserve"> appropriate actions </w:t>
      </w:r>
      <w:r w:rsidR="00D155AD" w:rsidRPr="002B79CB">
        <w:rPr>
          <w:rFonts w:ascii="Arial" w:hAnsi="Arial" w:cs="Arial"/>
          <w:color w:val="auto"/>
        </w:rPr>
        <w:t>are tak</w:t>
      </w:r>
      <w:r w:rsidR="00C408F8" w:rsidRPr="002B79CB">
        <w:rPr>
          <w:rFonts w:ascii="Arial" w:hAnsi="Arial" w:cs="Arial"/>
          <w:color w:val="auto"/>
        </w:rPr>
        <w:t>en</w:t>
      </w:r>
      <w:r w:rsidR="00D155AD" w:rsidRPr="002B79CB">
        <w:rPr>
          <w:rFonts w:ascii="Arial" w:hAnsi="Arial" w:cs="Arial"/>
          <w:color w:val="auto"/>
        </w:rPr>
        <w:t xml:space="preserve"> </w:t>
      </w:r>
      <w:r w:rsidR="00C408F8" w:rsidRPr="002B79CB">
        <w:rPr>
          <w:rFonts w:ascii="Arial" w:hAnsi="Arial" w:cs="Arial"/>
          <w:color w:val="auto"/>
        </w:rPr>
        <w:t>when an incident occurs.</w:t>
      </w:r>
      <w:r w:rsidR="00D155AD" w:rsidRPr="002B79CB">
        <w:rPr>
          <w:rFonts w:ascii="Arial" w:hAnsi="Arial" w:cs="Arial"/>
          <w:color w:val="auto"/>
        </w:rPr>
        <w:t xml:space="preserve"> </w:t>
      </w:r>
    </w:p>
    <w:p w14:paraId="3800F29D" w14:textId="545EBB42" w:rsidR="0055358E" w:rsidRPr="002B79CB" w:rsidRDefault="00516F00" w:rsidP="002B79CB">
      <w:pPr>
        <w:spacing w:after="160" w:line="259" w:lineRule="auto"/>
        <w:rPr>
          <w:rFonts w:ascii="Arial" w:hAnsi="Arial" w:cs="Arial"/>
          <w:color w:val="auto"/>
        </w:rPr>
      </w:pPr>
      <w:r w:rsidRPr="002B79CB">
        <w:rPr>
          <w:rFonts w:ascii="Arial" w:hAnsi="Arial" w:cs="Arial"/>
          <w:color w:val="auto"/>
        </w:rPr>
        <w:t>Staff demonstrated a consumer centred approach to risk taking</w:t>
      </w:r>
      <w:r w:rsidR="00FC798F">
        <w:rPr>
          <w:rFonts w:ascii="Arial" w:hAnsi="Arial" w:cs="Arial"/>
          <w:color w:val="auto"/>
        </w:rPr>
        <w:t xml:space="preserve">, </w:t>
      </w:r>
      <w:r w:rsidR="00942A0B" w:rsidRPr="002B79CB">
        <w:rPr>
          <w:rFonts w:ascii="Arial" w:hAnsi="Arial" w:cs="Arial"/>
          <w:color w:val="auto"/>
        </w:rPr>
        <w:t xml:space="preserve">supporting consumers to balance their decisions </w:t>
      </w:r>
      <w:r w:rsidR="002C406D" w:rsidRPr="002B79CB">
        <w:rPr>
          <w:rFonts w:ascii="Arial" w:hAnsi="Arial" w:cs="Arial"/>
          <w:color w:val="auto"/>
        </w:rPr>
        <w:t>on risk and quality of life.</w:t>
      </w:r>
    </w:p>
    <w:p w14:paraId="64C33B45" w14:textId="49EACDE0" w:rsidR="00F97231" w:rsidRPr="002B79CB" w:rsidRDefault="002C406D" w:rsidP="002B79CB">
      <w:pPr>
        <w:spacing w:after="160" w:line="259" w:lineRule="auto"/>
        <w:rPr>
          <w:rFonts w:ascii="Arial" w:hAnsi="Arial" w:cs="Arial"/>
          <w:color w:val="auto"/>
        </w:rPr>
      </w:pPr>
      <w:r w:rsidRPr="002B79CB">
        <w:rPr>
          <w:rFonts w:ascii="Arial" w:hAnsi="Arial" w:cs="Arial"/>
          <w:color w:val="auto"/>
        </w:rPr>
        <w:t xml:space="preserve">An incident management system is effectively used and </w:t>
      </w:r>
      <w:r w:rsidR="008B5E8C" w:rsidRPr="002B79CB">
        <w:rPr>
          <w:rFonts w:ascii="Arial" w:hAnsi="Arial" w:cs="Arial"/>
          <w:color w:val="auto"/>
        </w:rPr>
        <w:t xml:space="preserve">‘clinical safety alerts’ are issued </w:t>
      </w:r>
      <w:r w:rsidR="002B79CB" w:rsidRPr="002B79CB">
        <w:rPr>
          <w:rFonts w:ascii="Arial" w:hAnsi="Arial" w:cs="Arial"/>
          <w:color w:val="auto"/>
        </w:rPr>
        <w:t>to support staff in preventing and managing incidents.</w:t>
      </w:r>
    </w:p>
    <w:p w14:paraId="082361CE" w14:textId="4FE8D753" w:rsidR="00353A40" w:rsidRPr="00712752" w:rsidRDefault="00353A40" w:rsidP="00255014">
      <w:pPr>
        <w:spacing w:after="160" w:line="259" w:lineRule="auto"/>
      </w:pPr>
      <w:r w:rsidRPr="00A05192">
        <w:rPr>
          <w:rFonts w:ascii="Arial" w:hAnsi="Arial" w:cs="Arial"/>
          <w:color w:val="auto"/>
        </w:rPr>
        <w:t>Based on the information summarised above, I find the service compliant with Requirement (3)(</w:t>
      </w:r>
      <w:r>
        <w:rPr>
          <w:rFonts w:ascii="Arial" w:hAnsi="Arial" w:cs="Arial"/>
          <w:color w:val="auto"/>
        </w:rPr>
        <w:t>d</w:t>
      </w:r>
      <w:r w:rsidRPr="00A11B8B">
        <w:rPr>
          <w:rFonts w:ascii="Arial" w:hAnsi="Arial" w:cs="Arial"/>
          <w:color w:val="auto"/>
        </w:rPr>
        <w:t xml:space="preserve">) </w:t>
      </w:r>
      <w:r>
        <w:rPr>
          <w:rFonts w:ascii="Arial" w:hAnsi="Arial" w:cs="Arial"/>
          <w:color w:val="auto"/>
        </w:rPr>
        <w:t>i</w:t>
      </w:r>
      <w:r w:rsidRPr="00A11B8B">
        <w:rPr>
          <w:rFonts w:ascii="Arial" w:hAnsi="Arial" w:cs="Arial"/>
          <w:color w:val="auto"/>
        </w:rPr>
        <w:t xml:space="preserve">n </w:t>
      </w:r>
      <w:r w:rsidRPr="00A05192">
        <w:rPr>
          <w:rFonts w:ascii="Arial" w:hAnsi="Arial" w:cs="Arial"/>
          <w:color w:val="auto"/>
        </w:rPr>
        <w:t xml:space="preserve">Standard </w:t>
      </w:r>
      <w:r>
        <w:rPr>
          <w:rFonts w:ascii="Arial" w:hAnsi="Arial" w:cs="Arial"/>
          <w:color w:val="auto"/>
        </w:rPr>
        <w:t>8</w:t>
      </w:r>
      <w:r w:rsidRPr="00A11B8B">
        <w:rPr>
          <w:rFonts w:ascii="Arial" w:hAnsi="Arial" w:cs="Arial"/>
          <w:color w:val="auto"/>
        </w:rPr>
        <w:t xml:space="preserve"> </w:t>
      </w:r>
      <w:r>
        <w:rPr>
          <w:rFonts w:ascii="Arial" w:hAnsi="Arial" w:cs="Arial"/>
          <w:color w:val="auto"/>
        </w:rPr>
        <w:t>Organisational Governance.</w:t>
      </w:r>
    </w:p>
    <w:sectPr w:rsidR="00353A40"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A7F7F5" w14:textId="77777777" w:rsidR="00F01DC3" w:rsidRDefault="00F01DC3">
      <w:pPr>
        <w:spacing w:after="0"/>
      </w:pPr>
      <w:r>
        <w:separator/>
      </w:r>
    </w:p>
  </w:endnote>
  <w:endnote w:type="continuationSeparator" w:id="0">
    <w:p w14:paraId="1B7664DB" w14:textId="77777777" w:rsidR="00F01DC3" w:rsidRDefault="00F01D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99C07" w14:textId="77777777" w:rsidR="00DA58FB" w:rsidRPr="00DF37F2" w:rsidRDefault="00DA58FB"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Bupa Wodonga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273A737" w14:textId="77777777" w:rsidR="00DA58FB" w:rsidRPr="00DF37F2" w:rsidRDefault="00DA58F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4303</w:t>
    </w:r>
    <w:bookmarkEnd w:id="1"/>
    <w:r w:rsidRPr="00DF37F2">
      <w:rPr>
        <w:rStyle w:val="FooterBold"/>
        <w:rFonts w:ascii="Arial" w:hAnsi="Arial"/>
        <w:b w:val="0"/>
      </w:rPr>
      <w:tab/>
      <w:t xml:space="preserve">OFFICIAL: Sensitive </w:t>
    </w:r>
  </w:p>
  <w:p w14:paraId="29E2A753" w14:textId="77777777" w:rsidR="00DA58FB" w:rsidRPr="00DF37F2" w:rsidRDefault="00DA58F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F6F607" w14:textId="77777777" w:rsidR="00DA58FB" w:rsidRDefault="00DA58F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5A98D2" w14:textId="77777777" w:rsidR="00F01DC3" w:rsidRDefault="00F01DC3" w:rsidP="00D71F88">
      <w:pPr>
        <w:spacing w:after="0"/>
      </w:pPr>
      <w:r>
        <w:separator/>
      </w:r>
    </w:p>
  </w:footnote>
  <w:footnote w:type="continuationSeparator" w:id="0">
    <w:p w14:paraId="1537518B" w14:textId="77777777" w:rsidR="00F01DC3" w:rsidRDefault="00F01DC3" w:rsidP="00D71F88">
      <w:pPr>
        <w:spacing w:after="0"/>
      </w:pPr>
      <w:r>
        <w:continuationSeparator/>
      </w:r>
    </w:p>
  </w:footnote>
  <w:footnote w:id="1">
    <w:p w14:paraId="0EB7C80E" w14:textId="61BE5566" w:rsidR="00DA58FB" w:rsidRDefault="00DA58F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055DD">
        <w:rPr>
          <w:rFonts w:ascii="Arial" w:hAnsi="Arial" w:cs="Arial"/>
          <w:color w:val="auto"/>
          <w:sz w:val="20"/>
          <w:szCs w:val="20"/>
        </w:rPr>
        <w:t>section 68</w:t>
      </w:r>
      <w:r w:rsidR="003055DD" w:rsidRPr="003055DD">
        <w:rPr>
          <w:rFonts w:ascii="Arial" w:hAnsi="Arial" w:cs="Arial"/>
          <w:color w:val="auto"/>
          <w:sz w:val="20"/>
          <w:szCs w:val="20"/>
        </w:rPr>
        <w:t xml:space="preserve">A </w:t>
      </w:r>
      <w:r w:rsidRPr="003055DD">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3B826726" w14:textId="77777777" w:rsidR="00DA58FB" w:rsidRDefault="00DA58F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4626C" w14:textId="77777777" w:rsidR="00DA58FB" w:rsidRDefault="00DA58FB">
    <w:pPr>
      <w:pStyle w:val="Header"/>
    </w:pPr>
    <w:r>
      <w:rPr>
        <w:noProof/>
        <w:color w:val="2B579A"/>
        <w:shd w:val="clear" w:color="auto" w:fill="E6E6E6"/>
        <w:lang w:val="en-US"/>
      </w:rPr>
      <w:drawing>
        <wp:anchor distT="0" distB="0" distL="114300" distR="114300" simplePos="0" relativeHeight="251658241" behindDoc="1" locked="0" layoutInCell="1" allowOverlap="1" wp14:anchorId="24C82110" wp14:editId="2CA91E9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0D6E4" w14:textId="77777777" w:rsidR="00DA58FB" w:rsidRDefault="00DA58FB">
    <w:pPr>
      <w:pStyle w:val="Header"/>
    </w:pPr>
    <w:r>
      <w:rPr>
        <w:noProof/>
      </w:rPr>
      <w:drawing>
        <wp:anchor distT="0" distB="0" distL="114300" distR="114300" simplePos="0" relativeHeight="251658240" behindDoc="0" locked="0" layoutInCell="1" allowOverlap="1" wp14:anchorId="6F07403F" wp14:editId="0438B65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640984A">
      <w:start w:val="1"/>
      <w:numFmt w:val="lowerRoman"/>
      <w:lvlText w:val="(%1)"/>
      <w:lvlJc w:val="left"/>
      <w:pPr>
        <w:ind w:left="1080" w:hanging="720"/>
      </w:pPr>
      <w:rPr>
        <w:rFonts w:hint="default"/>
      </w:rPr>
    </w:lvl>
    <w:lvl w:ilvl="1" w:tplc="FAB0F9C6" w:tentative="1">
      <w:start w:val="1"/>
      <w:numFmt w:val="lowerLetter"/>
      <w:lvlText w:val="%2."/>
      <w:lvlJc w:val="left"/>
      <w:pPr>
        <w:ind w:left="1440" w:hanging="360"/>
      </w:pPr>
    </w:lvl>
    <w:lvl w:ilvl="2" w:tplc="A2E6EC8A" w:tentative="1">
      <w:start w:val="1"/>
      <w:numFmt w:val="lowerRoman"/>
      <w:lvlText w:val="%3."/>
      <w:lvlJc w:val="right"/>
      <w:pPr>
        <w:ind w:left="2160" w:hanging="180"/>
      </w:pPr>
    </w:lvl>
    <w:lvl w:ilvl="3" w:tplc="FC888418" w:tentative="1">
      <w:start w:val="1"/>
      <w:numFmt w:val="decimal"/>
      <w:lvlText w:val="%4."/>
      <w:lvlJc w:val="left"/>
      <w:pPr>
        <w:ind w:left="2880" w:hanging="360"/>
      </w:pPr>
    </w:lvl>
    <w:lvl w:ilvl="4" w:tplc="F538E81A" w:tentative="1">
      <w:start w:val="1"/>
      <w:numFmt w:val="lowerLetter"/>
      <w:lvlText w:val="%5."/>
      <w:lvlJc w:val="left"/>
      <w:pPr>
        <w:ind w:left="3600" w:hanging="360"/>
      </w:pPr>
    </w:lvl>
    <w:lvl w:ilvl="5" w:tplc="AFB0A0AC" w:tentative="1">
      <w:start w:val="1"/>
      <w:numFmt w:val="lowerRoman"/>
      <w:lvlText w:val="%6."/>
      <w:lvlJc w:val="right"/>
      <w:pPr>
        <w:ind w:left="4320" w:hanging="180"/>
      </w:pPr>
    </w:lvl>
    <w:lvl w:ilvl="6" w:tplc="85CE9266" w:tentative="1">
      <w:start w:val="1"/>
      <w:numFmt w:val="decimal"/>
      <w:lvlText w:val="%7."/>
      <w:lvlJc w:val="left"/>
      <w:pPr>
        <w:ind w:left="5040" w:hanging="360"/>
      </w:pPr>
    </w:lvl>
    <w:lvl w:ilvl="7" w:tplc="D8607F8C" w:tentative="1">
      <w:start w:val="1"/>
      <w:numFmt w:val="lowerLetter"/>
      <w:lvlText w:val="%8."/>
      <w:lvlJc w:val="left"/>
      <w:pPr>
        <w:ind w:left="5760" w:hanging="360"/>
      </w:pPr>
    </w:lvl>
    <w:lvl w:ilvl="8" w:tplc="BFF81D1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366CDA2">
      <w:start w:val="1"/>
      <w:numFmt w:val="lowerRoman"/>
      <w:lvlText w:val="(%1)"/>
      <w:lvlJc w:val="left"/>
      <w:pPr>
        <w:ind w:left="1080" w:hanging="720"/>
      </w:pPr>
      <w:rPr>
        <w:rFonts w:hint="default"/>
      </w:rPr>
    </w:lvl>
    <w:lvl w:ilvl="1" w:tplc="6736EC02" w:tentative="1">
      <w:start w:val="1"/>
      <w:numFmt w:val="lowerLetter"/>
      <w:lvlText w:val="%2."/>
      <w:lvlJc w:val="left"/>
      <w:pPr>
        <w:ind w:left="1440" w:hanging="360"/>
      </w:pPr>
    </w:lvl>
    <w:lvl w:ilvl="2" w:tplc="B80878C8" w:tentative="1">
      <w:start w:val="1"/>
      <w:numFmt w:val="lowerRoman"/>
      <w:lvlText w:val="%3."/>
      <w:lvlJc w:val="right"/>
      <w:pPr>
        <w:ind w:left="2160" w:hanging="180"/>
      </w:pPr>
    </w:lvl>
    <w:lvl w:ilvl="3" w:tplc="0B38CE8A" w:tentative="1">
      <w:start w:val="1"/>
      <w:numFmt w:val="decimal"/>
      <w:lvlText w:val="%4."/>
      <w:lvlJc w:val="left"/>
      <w:pPr>
        <w:ind w:left="2880" w:hanging="360"/>
      </w:pPr>
    </w:lvl>
    <w:lvl w:ilvl="4" w:tplc="388A9504" w:tentative="1">
      <w:start w:val="1"/>
      <w:numFmt w:val="lowerLetter"/>
      <w:lvlText w:val="%5."/>
      <w:lvlJc w:val="left"/>
      <w:pPr>
        <w:ind w:left="3600" w:hanging="360"/>
      </w:pPr>
    </w:lvl>
    <w:lvl w:ilvl="5" w:tplc="56267B90" w:tentative="1">
      <w:start w:val="1"/>
      <w:numFmt w:val="lowerRoman"/>
      <w:lvlText w:val="%6."/>
      <w:lvlJc w:val="right"/>
      <w:pPr>
        <w:ind w:left="4320" w:hanging="180"/>
      </w:pPr>
    </w:lvl>
    <w:lvl w:ilvl="6" w:tplc="EA041F96" w:tentative="1">
      <w:start w:val="1"/>
      <w:numFmt w:val="decimal"/>
      <w:lvlText w:val="%7."/>
      <w:lvlJc w:val="left"/>
      <w:pPr>
        <w:ind w:left="5040" w:hanging="360"/>
      </w:pPr>
    </w:lvl>
    <w:lvl w:ilvl="7" w:tplc="17081674" w:tentative="1">
      <w:start w:val="1"/>
      <w:numFmt w:val="lowerLetter"/>
      <w:lvlText w:val="%8."/>
      <w:lvlJc w:val="left"/>
      <w:pPr>
        <w:ind w:left="5760" w:hanging="360"/>
      </w:pPr>
    </w:lvl>
    <w:lvl w:ilvl="8" w:tplc="C798CAA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88E41F8">
      <w:start w:val="1"/>
      <w:numFmt w:val="lowerRoman"/>
      <w:lvlText w:val="(%1)"/>
      <w:lvlJc w:val="left"/>
      <w:pPr>
        <w:ind w:left="1080" w:hanging="720"/>
      </w:pPr>
      <w:rPr>
        <w:rFonts w:hint="default"/>
      </w:rPr>
    </w:lvl>
    <w:lvl w:ilvl="1" w:tplc="50AEAD52" w:tentative="1">
      <w:start w:val="1"/>
      <w:numFmt w:val="lowerLetter"/>
      <w:lvlText w:val="%2."/>
      <w:lvlJc w:val="left"/>
      <w:pPr>
        <w:ind w:left="1440" w:hanging="360"/>
      </w:pPr>
    </w:lvl>
    <w:lvl w:ilvl="2" w:tplc="CAF8FF18" w:tentative="1">
      <w:start w:val="1"/>
      <w:numFmt w:val="lowerRoman"/>
      <w:lvlText w:val="%3."/>
      <w:lvlJc w:val="right"/>
      <w:pPr>
        <w:ind w:left="2160" w:hanging="180"/>
      </w:pPr>
    </w:lvl>
    <w:lvl w:ilvl="3" w:tplc="F8C6725A" w:tentative="1">
      <w:start w:val="1"/>
      <w:numFmt w:val="decimal"/>
      <w:lvlText w:val="%4."/>
      <w:lvlJc w:val="left"/>
      <w:pPr>
        <w:ind w:left="2880" w:hanging="360"/>
      </w:pPr>
    </w:lvl>
    <w:lvl w:ilvl="4" w:tplc="818C5DF6" w:tentative="1">
      <w:start w:val="1"/>
      <w:numFmt w:val="lowerLetter"/>
      <w:lvlText w:val="%5."/>
      <w:lvlJc w:val="left"/>
      <w:pPr>
        <w:ind w:left="3600" w:hanging="360"/>
      </w:pPr>
    </w:lvl>
    <w:lvl w:ilvl="5" w:tplc="0C9E4FD0" w:tentative="1">
      <w:start w:val="1"/>
      <w:numFmt w:val="lowerRoman"/>
      <w:lvlText w:val="%6."/>
      <w:lvlJc w:val="right"/>
      <w:pPr>
        <w:ind w:left="4320" w:hanging="180"/>
      </w:pPr>
    </w:lvl>
    <w:lvl w:ilvl="6" w:tplc="5C86EFC8" w:tentative="1">
      <w:start w:val="1"/>
      <w:numFmt w:val="decimal"/>
      <w:lvlText w:val="%7."/>
      <w:lvlJc w:val="left"/>
      <w:pPr>
        <w:ind w:left="5040" w:hanging="360"/>
      </w:pPr>
    </w:lvl>
    <w:lvl w:ilvl="7" w:tplc="6B4A65AC" w:tentative="1">
      <w:start w:val="1"/>
      <w:numFmt w:val="lowerLetter"/>
      <w:lvlText w:val="%8."/>
      <w:lvlJc w:val="left"/>
      <w:pPr>
        <w:ind w:left="5760" w:hanging="360"/>
      </w:pPr>
    </w:lvl>
    <w:lvl w:ilvl="8" w:tplc="FFB8B9D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C68F6A0">
      <w:start w:val="1"/>
      <w:numFmt w:val="bullet"/>
      <w:lvlText w:val=""/>
      <w:lvlJc w:val="left"/>
      <w:pPr>
        <w:ind w:left="720" w:hanging="360"/>
      </w:pPr>
      <w:rPr>
        <w:rFonts w:ascii="Symbol" w:hAnsi="Symbol" w:hint="default"/>
        <w:color w:val="auto"/>
        <w:sz w:val="24"/>
        <w:szCs w:val="24"/>
      </w:rPr>
    </w:lvl>
    <w:lvl w:ilvl="1" w:tplc="10C24DC0" w:tentative="1">
      <w:start w:val="1"/>
      <w:numFmt w:val="bullet"/>
      <w:lvlText w:val="o"/>
      <w:lvlJc w:val="left"/>
      <w:pPr>
        <w:ind w:left="1440" w:hanging="360"/>
      </w:pPr>
      <w:rPr>
        <w:rFonts w:ascii="Courier New" w:hAnsi="Courier New" w:cs="Courier New" w:hint="default"/>
      </w:rPr>
    </w:lvl>
    <w:lvl w:ilvl="2" w:tplc="40962CD0" w:tentative="1">
      <w:start w:val="1"/>
      <w:numFmt w:val="bullet"/>
      <w:lvlText w:val=""/>
      <w:lvlJc w:val="left"/>
      <w:pPr>
        <w:ind w:left="2160" w:hanging="360"/>
      </w:pPr>
      <w:rPr>
        <w:rFonts w:ascii="Wingdings" w:hAnsi="Wingdings" w:hint="default"/>
      </w:rPr>
    </w:lvl>
    <w:lvl w:ilvl="3" w:tplc="B0DC9294" w:tentative="1">
      <w:start w:val="1"/>
      <w:numFmt w:val="bullet"/>
      <w:lvlText w:val=""/>
      <w:lvlJc w:val="left"/>
      <w:pPr>
        <w:ind w:left="2880" w:hanging="360"/>
      </w:pPr>
      <w:rPr>
        <w:rFonts w:ascii="Symbol" w:hAnsi="Symbol" w:hint="default"/>
      </w:rPr>
    </w:lvl>
    <w:lvl w:ilvl="4" w:tplc="CD20BB9C" w:tentative="1">
      <w:start w:val="1"/>
      <w:numFmt w:val="bullet"/>
      <w:lvlText w:val="o"/>
      <w:lvlJc w:val="left"/>
      <w:pPr>
        <w:ind w:left="3600" w:hanging="360"/>
      </w:pPr>
      <w:rPr>
        <w:rFonts w:ascii="Courier New" w:hAnsi="Courier New" w:cs="Courier New" w:hint="default"/>
      </w:rPr>
    </w:lvl>
    <w:lvl w:ilvl="5" w:tplc="E32814D0" w:tentative="1">
      <w:start w:val="1"/>
      <w:numFmt w:val="bullet"/>
      <w:lvlText w:val=""/>
      <w:lvlJc w:val="left"/>
      <w:pPr>
        <w:ind w:left="4320" w:hanging="360"/>
      </w:pPr>
      <w:rPr>
        <w:rFonts w:ascii="Wingdings" w:hAnsi="Wingdings" w:hint="default"/>
      </w:rPr>
    </w:lvl>
    <w:lvl w:ilvl="6" w:tplc="BCA8FD72" w:tentative="1">
      <w:start w:val="1"/>
      <w:numFmt w:val="bullet"/>
      <w:lvlText w:val=""/>
      <w:lvlJc w:val="left"/>
      <w:pPr>
        <w:ind w:left="5040" w:hanging="360"/>
      </w:pPr>
      <w:rPr>
        <w:rFonts w:ascii="Symbol" w:hAnsi="Symbol" w:hint="default"/>
      </w:rPr>
    </w:lvl>
    <w:lvl w:ilvl="7" w:tplc="BA86440E" w:tentative="1">
      <w:start w:val="1"/>
      <w:numFmt w:val="bullet"/>
      <w:lvlText w:val="o"/>
      <w:lvlJc w:val="left"/>
      <w:pPr>
        <w:ind w:left="5760" w:hanging="360"/>
      </w:pPr>
      <w:rPr>
        <w:rFonts w:ascii="Courier New" w:hAnsi="Courier New" w:cs="Courier New" w:hint="default"/>
      </w:rPr>
    </w:lvl>
    <w:lvl w:ilvl="8" w:tplc="2CCA9D7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B506074">
      <w:start w:val="1"/>
      <w:numFmt w:val="lowerRoman"/>
      <w:lvlText w:val="(%1)"/>
      <w:lvlJc w:val="left"/>
      <w:pPr>
        <w:ind w:left="1080" w:hanging="720"/>
      </w:pPr>
      <w:rPr>
        <w:rFonts w:hint="default"/>
      </w:rPr>
    </w:lvl>
    <w:lvl w:ilvl="1" w:tplc="CEEE13AC" w:tentative="1">
      <w:start w:val="1"/>
      <w:numFmt w:val="lowerLetter"/>
      <w:lvlText w:val="%2."/>
      <w:lvlJc w:val="left"/>
      <w:pPr>
        <w:ind w:left="1440" w:hanging="360"/>
      </w:pPr>
    </w:lvl>
    <w:lvl w:ilvl="2" w:tplc="F6B4EEF6" w:tentative="1">
      <w:start w:val="1"/>
      <w:numFmt w:val="lowerRoman"/>
      <w:lvlText w:val="%3."/>
      <w:lvlJc w:val="right"/>
      <w:pPr>
        <w:ind w:left="2160" w:hanging="180"/>
      </w:pPr>
    </w:lvl>
    <w:lvl w:ilvl="3" w:tplc="D8D63788" w:tentative="1">
      <w:start w:val="1"/>
      <w:numFmt w:val="decimal"/>
      <w:lvlText w:val="%4."/>
      <w:lvlJc w:val="left"/>
      <w:pPr>
        <w:ind w:left="2880" w:hanging="360"/>
      </w:pPr>
    </w:lvl>
    <w:lvl w:ilvl="4" w:tplc="A850916A" w:tentative="1">
      <w:start w:val="1"/>
      <w:numFmt w:val="lowerLetter"/>
      <w:lvlText w:val="%5."/>
      <w:lvlJc w:val="left"/>
      <w:pPr>
        <w:ind w:left="3600" w:hanging="360"/>
      </w:pPr>
    </w:lvl>
    <w:lvl w:ilvl="5" w:tplc="1F56A79A" w:tentative="1">
      <w:start w:val="1"/>
      <w:numFmt w:val="lowerRoman"/>
      <w:lvlText w:val="%6."/>
      <w:lvlJc w:val="right"/>
      <w:pPr>
        <w:ind w:left="4320" w:hanging="180"/>
      </w:pPr>
    </w:lvl>
    <w:lvl w:ilvl="6" w:tplc="5DA86F00" w:tentative="1">
      <w:start w:val="1"/>
      <w:numFmt w:val="decimal"/>
      <w:lvlText w:val="%7."/>
      <w:lvlJc w:val="left"/>
      <w:pPr>
        <w:ind w:left="5040" w:hanging="360"/>
      </w:pPr>
    </w:lvl>
    <w:lvl w:ilvl="7" w:tplc="EB640330" w:tentative="1">
      <w:start w:val="1"/>
      <w:numFmt w:val="lowerLetter"/>
      <w:lvlText w:val="%8."/>
      <w:lvlJc w:val="left"/>
      <w:pPr>
        <w:ind w:left="5760" w:hanging="360"/>
      </w:pPr>
    </w:lvl>
    <w:lvl w:ilvl="8" w:tplc="96108C54" w:tentative="1">
      <w:start w:val="1"/>
      <w:numFmt w:val="lowerRoman"/>
      <w:lvlText w:val="%9."/>
      <w:lvlJc w:val="right"/>
      <w:pPr>
        <w:ind w:left="6480" w:hanging="180"/>
      </w:pPr>
    </w:lvl>
  </w:abstractNum>
  <w:abstractNum w:abstractNumId="6" w15:restartNumberingAfterBreak="0">
    <w:nsid w:val="23B22AC5"/>
    <w:multiLevelType w:val="hybridMultilevel"/>
    <w:tmpl w:val="FFFFFFFF"/>
    <w:lvl w:ilvl="0" w:tplc="66146B2C">
      <w:start w:val="1"/>
      <w:numFmt w:val="bullet"/>
      <w:lvlText w:val=""/>
      <w:lvlJc w:val="left"/>
      <w:pPr>
        <w:ind w:left="720" w:hanging="360"/>
      </w:pPr>
      <w:rPr>
        <w:rFonts w:ascii="Symbol" w:hAnsi="Symbol" w:hint="default"/>
      </w:rPr>
    </w:lvl>
    <w:lvl w:ilvl="1" w:tplc="06147998">
      <w:start w:val="1"/>
      <w:numFmt w:val="bullet"/>
      <w:lvlText w:val="o"/>
      <w:lvlJc w:val="left"/>
      <w:pPr>
        <w:ind w:left="1440" w:hanging="360"/>
      </w:pPr>
      <w:rPr>
        <w:rFonts w:ascii="Courier New" w:hAnsi="Courier New" w:cs="Times New Roman" w:hint="default"/>
      </w:rPr>
    </w:lvl>
    <w:lvl w:ilvl="2" w:tplc="42E2455A">
      <w:start w:val="1"/>
      <w:numFmt w:val="bullet"/>
      <w:lvlText w:val=""/>
      <w:lvlJc w:val="left"/>
      <w:pPr>
        <w:ind w:left="2160" w:hanging="360"/>
      </w:pPr>
      <w:rPr>
        <w:rFonts w:ascii="Wingdings" w:hAnsi="Wingdings" w:hint="default"/>
      </w:rPr>
    </w:lvl>
    <w:lvl w:ilvl="3" w:tplc="EA06A0D8">
      <w:start w:val="1"/>
      <w:numFmt w:val="bullet"/>
      <w:lvlText w:val=""/>
      <w:lvlJc w:val="left"/>
      <w:pPr>
        <w:ind w:left="2880" w:hanging="360"/>
      </w:pPr>
      <w:rPr>
        <w:rFonts w:ascii="Symbol" w:hAnsi="Symbol" w:hint="default"/>
      </w:rPr>
    </w:lvl>
    <w:lvl w:ilvl="4" w:tplc="EE8AA50E">
      <w:start w:val="1"/>
      <w:numFmt w:val="bullet"/>
      <w:lvlText w:val="o"/>
      <w:lvlJc w:val="left"/>
      <w:pPr>
        <w:ind w:left="3600" w:hanging="360"/>
      </w:pPr>
      <w:rPr>
        <w:rFonts w:ascii="Courier New" w:hAnsi="Courier New" w:cs="Times New Roman" w:hint="default"/>
      </w:rPr>
    </w:lvl>
    <w:lvl w:ilvl="5" w:tplc="9050AF90">
      <w:start w:val="1"/>
      <w:numFmt w:val="bullet"/>
      <w:lvlText w:val=""/>
      <w:lvlJc w:val="left"/>
      <w:pPr>
        <w:ind w:left="4320" w:hanging="360"/>
      </w:pPr>
      <w:rPr>
        <w:rFonts w:ascii="Wingdings" w:hAnsi="Wingdings" w:hint="default"/>
      </w:rPr>
    </w:lvl>
    <w:lvl w:ilvl="6" w:tplc="C19AE5D2">
      <w:start w:val="1"/>
      <w:numFmt w:val="bullet"/>
      <w:lvlText w:val=""/>
      <w:lvlJc w:val="left"/>
      <w:pPr>
        <w:ind w:left="5040" w:hanging="360"/>
      </w:pPr>
      <w:rPr>
        <w:rFonts w:ascii="Symbol" w:hAnsi="Symbol" w:hint="default"/>
      </w:rPr>
    </w:lvl>
    <w:lvl w:ilvl="7" w:tplc="6D164726">
      <w:start w:val="1"/>
      <w:numFmt w:val="bullet"/>
      <w:lvlText w:val="o"/>
      <w:lvlJc w:val="left"/>
      <w:pPr>
        <w:ind w:left="5760" w:hanging="360"/>
      </w:pPr>
      <w:rPr>
        <w:rFonts w:ascii="Courier New" w:hAnsi="Courier New" w:cs="Times New Roman" w:hint="default"/>
      </w:rPr>
    </w:lvl>
    <w:lvl w:ilvl="8" w:tplc="126CF534">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C91A6A7A">
      <w:start w:val="1"/>
      <w:numFmt w:val="lowerRoman"/>
      <w:lvlText w:val="(%1)"/>
      <w:lvlJc w:val="left"/>
      <w:pPr>
        <w:ind w:left="1080" w:hanging="720"/>
      </w:pPr>
      <w:rPr>
        <w:rFonts w:hint="default"/>
      </w:rPr>
    </w:lvl>
    <w:lvl w:ilvl="1" w:tplc="45204A3E" w:tentative="1">
      <w:start w:val="1"/>
      <w:numFmt w:val="lowerLetter"/>
      <w:lvlText w:val="%2."/>
      <w:lvlJc w:val="left"/>
      <w:pPr>
        <w:ind w:left="1440" w:hanging="360"/>
      </w:pPr>
    </w:lvl>
    <w:lvl w:ilvl="2" w:tplc="7C6A5366" w:tentative="1">
      <w:start w:val="1"/>
      <w:numFmt w:val="lowerRoman"/>
      <w:lvlText w:val="%3."/>
      <w:lvlJc w:val="right"/>
      <w:pPr>
        <w:ind w:left="2160" w:hanging="180"/>
      </w:pPr>
    </w:lvl>
    <w:lvl w:ilvl="3" w:tplc="0046F4B4" w:tentative="1">
      <w:start w:val="1"/>
      <w:numFmt w:val="decimal"/>
      <w:lvlText w:val="%4."/>
      <w:lvlJc w:val="left"/>
      <w:pPr>
        <w:ind w:left="2880" w:hanging="360"/>
      </w:pPr>
    </w:lvl>
    <w:lvl w:ilvl="4" w:tplc="53484C7C" w:tentative="1">
      <w:start w:val="1"/>
      <w:numFmt w:val="lowerLetter"/>
      <w:lvlText w:val="%5."/>
      <w:lvlJc w:val="left"/>
      <w:pPr>
        <w:ind w:left="3600" w:hanging="360"/>
      </w:pPr>
    </w:lvl>
    <w:lvl w:ilvl="5" w:tplc="821626AA" w:tentative="1">
      <w:start w:val="1"/>
      <w:numFmt w:val="lowerRoman"/>
      <w:lvlText w:val="%6."/>
      <w:lvlJc w:val="right"/>
      <w:pPr>
        <w:ind w:left="4320" w:hanging="180"/>
      </w:pPr>
    </w:lvl>
    <w:lvl w:ilvl="6" w:tplc="995E3CB0" w:tentative="1">
      <w:start w:val="1"/>
      <w:numFmt w:val="decimal"/>
      <w:lvlText w:val="%7."/>
      <w:lvlJc w:val="left"/>
      <w:pPr>
        <w:ind w:left="5040" w:hanging="360"/>
      </w:pPr>
    </w:lvl>
    <w:lvl w:ilvl="7" w:tplc="84AAF33C" w:tentative="1">
      <w:start w:val="1"/>
      <w:numFmt w:val="lowerLetter"/>
      <w:lvlText w:val="%8."/>
      <w:lvlJc w:val="left"/>
      <w:pPr>
        <w:ind w:left="5760" w:hanging="360"/>
      </w:pPr>
    </w:lvl>
    <w:lvl w:ilvl="8" w:tplc="CE9602B4"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106E8F1A">
      <w:start w:val="1"/>
      <w:numFmt w:val="lowerRoman"/>
      <w:lvlText w:val="(%1)"/>
      <w:lvlJc w:val="left"/>
      <w:pPr>
        <w:ind w:left="1080" w:hanging="720"/>
      </w:pPr>
      <w:rPr>
        <w:rFonts w:hint="default"/>
      </w:rPr>
    </w:lvl>
    <w:lvl w:ilvl="1" w:tplc="49FA7256" w:tentative="1">
      <w:start w:val="1"/>
      <w:numFmt w:val="lowerLetter"/>
      <w:lvlText w:val="%2."/>
      <w:lvlJc w:val="left"/>
      <w:pPr>
        <w:ind w:left="1440" w:hanging="360"/>
      </w:pPr>
    </w:lvl>
    <w:lvl w:ilvl="2" w:tplc="EE281464" w:tentative="1">
      <w:start w:val="1"/>
      <w:numFmt w:val="lowerRoman"/>
      <w:lvlText w:val="%3."/>
      <w:lvlJc w:val="right"/>
      <w:pPr>
        <w:ind w:left="2160" w:hanging="180"/>
      </w:pPr>
    </w:lvl>
    <w:lvl w:ilvl="3" w:tplc="C7083A5C" w:tentative="1">
      <w:start w:val="1"/>
      <w:numFmt w:val="decimal"/>
      <w:lvlText w:val="%4."/>
      <w:lvlJc w:val="left"/>
      <w:pPr>
        <w:ind w:left="2880" w:hanging="360"/>
      </w:pPr>
    </w:lvl>
    <w:lvl w:ilvl="4" w:tplc="4AD0A424" w:tentative="1">
      <w:start w:val="1"/>
      <w:numFmt w:val="lowerLetter"/>
      <w:lvlText w:val="%5."/>
      <w:lvlJc w:val="left"/>
      <w:pPr>
        <w:ind w:left="3600" w:hanging="360"/>
      </w:pPr>
    </w:lvl>
    <w:lvl w:ilvl="5" w:tplc="66540EDE" w:tentative="1">
      <w:start w:val="1"/>
      <w:numFmt w:val="lowerRoman"/>
      <w:lvlText w:val="%6."/>
      <w:lvlJc w:val="right"/>
      <w:pPr>
        <w:ind w:left="4320" w:hanging="180"/>
      </w:pPr>
    </w:lvl>
    <w:lvl w:ilvl="6" w:tplc="AE66F772" w:tentative="1">
      <w:start w:val="1"/>
      <w:numFmt w:val="decimal"/>
      <w:lvlText w:val="%7."/>
      <w:lvlJc w:val="left"/>
      <w:pPr>
        <w:ind w:left="5040" w:hanging="360"/>
      </w:pPr>
    </w:lvl>
    <w:lvl w:ilvl="7" w:tplc="773CC5BA" w:tentative="1">
      <w:start w:val="1"/>
      <w:numFmt w:val="lowerLetter"/>
      <w:lvlText w:val="%8."/>
      <w:lvlJc w:val="left"/>
      <w:pPr>
        <w:ind w:left="5760" w:hanging="360"/>
      </w:pPr>
    </w:lvl>
    <w:lvl w:ilvl="8" w:tplc="06869EBA"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33769698">
      <w:start w:val="1"/>
      <w:numFmt w:val="lowerRoman"/>
      <w:lvlText w:val="(%1)"/>
      <w:lvlJc w:val="left"/>
      <w:pPr>
        <w:ind w:left="1080" w:hanging="720"/>
      </w:pPr>
      <w:rPr>
        <w:rFonts w:hint="default"/>
      </w:rPr>
    </w:lvl>
    <w:lvl w:ilvl="1" w:tplc="AC74559C" w:tentative="1">
      <w:start w:val="1"/>
      <w:numFmt w:val="lowerLetter"/>
      <w:lvlText w:val="%2."/>
      <w:lvlJc w:val="left"/>
      <w:pPr>
        <w:ind w:left="1440" w:hanging="360"/>
      </w:pPr>
    </w:lvl>
    <w:lvl w:ilvl="2" w:tplc="B994DA6E" w:tentative="1">
      <w:start w:val="1"/>
      <w:numFmt w:val="lowerRoman"/>
      <w:lvlText w:val="%3."/>
      <w:lvlJc w:val="right"/>
      <w:pPr>
        <w:ind w:left="2160" w:hanging="180"/>
      </w:pPr>
    </w:lvl>
    <w:lvl w:ilvl="3" w:tplc="4A0C15A2" w:tentative="1">
      <w:start w:val="1"/>
      <w:numFmt w:val="decimal"/>
      <w:lvlText w:val="%4."/>
      <w:lvlJc w:val="left"/>
      <w:pPr>
        <w:ind w:left="2880" w:hanging="360"/>
      </w:pPr>
    </w:lvl>
    <w:lvl w:ilvl="4" w:tplc="39E21B4A" w:tentative="1">
      <w:start w:val="1"/>
      <w:numFmt w:val="lowerLetter"/>
      <w:lvlText w:val="%5."/>
      <w:lvlJc w:val="left"/>
      <w:pPr>
        <w:ind w:left="3600" w:hanging="360"/>
      </w:pPr>
    </w:lvl>
    <w:lvl w:ilvl="5" w:tplc="3F1EE7C0" w:tentative="1">
      <w:start w:val="1"/>
      <w:numFmt w:val="lowerRoman"/>
      <w:lvlText w:val="%6."/>
      <w:lvlJc w:val="right"/>
      <w:pPr>
        <w:ind w:left="4320" w:hanging="180"/>
      </w:pPr>
    </w:lvl>
    <w:lvl w:ilvl="6" w:tplc="780E5188" w:tentative="1">
      <w:start w:val="1"/>
      <w:numFmt w:val="decimal"/>
      <w:lvlText w:val="%7."/>
      <w:lvlJc w:val="left"/>
      <w:pPr>
        <w:ind w:left="5040" w:hanging="360"/>
      </w:pPr>
    </w:lvl>
    <w:lvl w:ilvl="7" w:tplc="2AA6A5A0" w:tentative="1">
      <w:start w:val="1"/>
      <w:numFmt w:val="lowerLetter"/>
      <w:lvlText w:val="%8."/>
      <w:lvlJc w:val="left"/>
      <w:pPr>
        <w:ind w:left="5760" w:hanging="360"/>
      </w:pPr>
    </w:lvl>
    <w:lvl w:ilvl="8" w:tplc="564885BA"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36D62D52">
      <w:start w:val="1"/>
      <w:numFmt w:val="lowerRoman"/>
      <w:lvlText w:val="(%1)"/>
      <w:lvlJc w:val="left"/>
      <w:pPr>
        <w:ind w:left="1080" w:hanging="720"/>
      </w:pPr>
      <w:rPr>
        <w:rFonts w:hint="default"/>
      </w:rPr>
    </w:lvl>
    <w:lvl w:ilvl="1" w:tplc="F0B021D0" w:tentative="1">
      <w:start w:val="1"/>
      <w:numFmt w:val="lowerLetter"/>
      <w:lvlText w:val="%2."/>
      <w:lvlJc w:val="left"/>
      <w:pPr>
        <w:ind w:left="1440" w:hanging="360"/>
      </w:pPr>
    </w:lvl>
    <w:lvl w:ilvl="2" w:tplc="AE90773A" w:tentative="1">
      <w:start w:val="1"/>
      <w:numFmt w:val="lowerRoman"/>
      <w:lvlText w:val="%3."/>
      <w:lvlJc w:val="right"/>
      <w:pPr>
        <w:ind w:left="2160" w:hanging="180"/>
      </w:pPr>
    </w:lvl>
    <w:lvl w:ilvl="3" w:tplc="56CC3590" w:tentative="1">
      <w:start w:val="1"/>
      <w:numFmt w:val="decimal"/>
      <w:lvlText w:val="%4."/>
      <w:lvlJc w:val="left"/>
      <w:pPr>
        <w:ind w:left="2880" w:hanging="360"/>
      </w:pPr>
    </w:lvl>
    <w:lvl w:ilvl="4" w:tplc="3140B76E" w:tentative="1">
      <w:start w:val="1"/>
      <w:numFmt w:val="lowerLetter"/>
      <w:lvlText w:val="%5."/>
      <w:lvlJc w:val="left"/>
      <w:pPr>
        <w:ind w:left="3600" w:hanging="360"/>
      </w:pPr>
    </w:lvl>
    <w:lvl w:ilvl="5" w:tplc="76F65E78" w:tentative="1">
      <w:start w:val="1"/>
      <w:numFmt w:val="lowerRoman"/>
      <w:lvlText w:val="%6."/>
      <w:lvlJc w:val="right"/>
      <w:pPr>
        <w:ind w:left="4320" w:hanging="180"/>
      </w:pPr>
    </w:lvl>
    <w:lvl w:ilvl="6" w:tplc="8F04F4EE" w:tentative="1">
      <w:start w:val="1"/>
      <w:numFmt w:val="decimal"/>
      <w:lvlText w:val="%7."/>
      <w:lvlJc w:val="left"/>
      <w:pPr>
        <w:ind w:left="5040" w:hanging="360"/>
      </w:pPr>
    </w:lvl>
    <w:lvl w:ilvl="7" w:tplc="E12279BC" w:tentative="1">
      <w:start w:val="1"/>
      <w:numFmt w:val="lowerLetter"/>
      <w:lvlText w:val="%8."/>
      <w:lvlJc w:val="left"/>
      <w:pPr>
        <w:ind w:left="5760" w:hanging="360"/>
      </w:pPr>
    </w:lvl>
    <w:lvl w:ilvl="8" w:tplc="A90004C8"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A5065556">
      <w:start w:val="1"/>
      <w:numFmt w:val="lowerRoman"/>
      <w:lvlText w:val="(%1)"/>
      <w:lvlJc w:val="left"/>
      <w:pPr>
        <w:ind w:left="1080" w:hanging="720"/>
      </w:pPr>
      <w:rPr>
        <w:rFonts w:hint="default"/>
      </w:rPr>
    </w:lvl>
    <w:lvl w:ilvl="1" w:tplc="28FA4E8C" w:tentative="1">
      <w:start w:val="1"/>
      <w:numFmt w:val="lowerLetter"/>
      <w:lvlText w:val="%2."/>
      <w:lvlJc w:val="left"/>
      <w:pPr>
        <w:ind w:left="1440" w:hanging="360"/>
      </w:pPr>
    </w:lvl>
    <w:lvl w:ilvl="2" w:tplc="9F88B44C" w:tentative="1">
      <w:start w:val="1"/>
      <w:numFmt w:val="lowerRoman"/>
      <w:lvlText w:val="%3."/>
      <w:lvlJc w:val="right"/>
      <w:pPr>
        <w:ind w:left="2160" w:hanging="180"/>
      </w:pPr>
    </w:lvl>
    <w:lvl w:ilvl="3" w:tplc="3DFAF6C0" w:tentative="1">
      <w:start w:val="1"/>
      <w:numFmt w:val="decimal"/>
      <w:lvlText w:val="%4."/>
      <w:lvlJc w:val="left"/>
      <w:pPr>
        <w:ind w:left="2880" w:hanging="360"/>
      </w:pPr>
    </w:lvl>
    <w:lvl w:ilvl="4" w:tplc="AD3A0B5A" w:tentative="1">
      <w:start w:val="1"/>
      <w:numFmt w:val="lowerLetter"/>
      <w:lvlText w:val="%5."/>
      <w:lvlJc w:val="left"/>
      <w:pPr>
        <w:ind w:left="3600" w:hanging="360"/>
      </w:pPr>
    </w:lvl>
    <w:lvl w:ilvl="5" w:tplc="B9744EB6" w:tentative="1">
      <w:start w:val="1"/>
      <w:numFmt w:val="lowerRoman"/>
      <w:lvlText w:val="%6."/>
      <w:lvlJc w:val="right"/>
      <w:pPr>
        <w:ind w:left="4320" w:hanging="180"/>
      </w:pPr>
    </w:lvl>
    <w:lvl w:ilvl="6" w:tplc="ED100696" w:tentative="1">
      <w:start w:val="1"/>
      <w:numFmt w:val="decimal"/>
      <w:lvlText w:val="%7."/>
      <w:lvlJc w:val="left"/>
      <w:pPr>
        <w:ind w:left="5040" w:hanging="360"/>
      </w:pPr>
    </w:lvl>
    <w:lvl w:ilvl="7" w:tplc="E89C6B5E" w:tentative="1">
      <w:start w:val="1"/>
      <w:numFmt w:val="lowerLetter"/>
      <w:lvlText w:val="%8."/>
      <w:lvlJc w:val="left"/>
      <w:pPr>
        <w:ind w:left="5760" w:hanging="360"/>
      </w:pPr>
    </w:lvl>
    <w:lvl w:ilvl="8" w:tplc="89282FA0"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46451267">
    <w:abstractNumId w:val="12"/>
  </w:num>
  <w:num w:numId="2" w16cid:durableId="1344816627">
    <w:abstractNumId w:val="4"/>
  </w:num>
  <w:num w:numId="3" w16cid:durableId="2142838595">
    <w:abstractNumId w:val="2"/>
  </w:num>
  <w:num w:numId="4" w16cid:durableId="384646935">
    <w:abstractNumId w:val="8"/>
  </w:num>
  <w:num w:numId="5" w16cid:durableId="2019623663">
    <w:abstractNumId w:val="7"/>
  </w:num>
  <w:num w:numId="6" w16cid:durableId="193232368">
    <w:abstractNumId w:val="1"/>
  </w:num>
  <w:num w:numId="7" w16cid:durableId="1577744606">
    <w:abstractNumId w:val="10"/>
  </w:num>
  <w:num w:numId="8" w16cid:durableId="1447848794">
    <w:abstractNumId w:val="5"/>
  </w:num>
  <w:num w:numId="9" w16cid:durableId="1003317652">
    <w:abstractNumId w:val="9"/>
  </w:num>
  <w:num w:numId="10" w16cid:durableId="20010318">
    <w:abstractNumId w:val="3"/>
  </w:num>
  <w:num w:numId="11" w16cid:durableId="1680504199">
    <w:abstractNumId w:val="11"/>
  </w:num>
  <w:num w:numId="12" w16cid:durableId="1278639289">
    <w:abstractNumId w:val="0"/>
  </w:num>
  <w:num w:numId="13" w16cid:durableId="1478494706">
    <w:abstractNumId w:val="12"/>
  </w:num>
  <w:num w:numId="14" w16cid:durableId="1315062012">
    <w:abstractNumId w:val="12"/>
  </w:num>
  <w:num w:numId="15" w16cid:durableId="124008474">
    <w:abstractNumId w:val="4"/>
  </w:num>
  <w:num w:numId="16" w16cid:durableId="184103810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AEC"/>
    <w:rsid w:val="00001C86"/>
    <w:rsid w:val="0000688D"/>
    <w:rsid w:val="00006E2B"/>
    <w:rsid w:val="000114A4"/>
    <w:rsid w:val="00026FAE"/>
    <w:rsid w:val="00040CA4"/>
    <w:rsid w:val="00055EB5"/>
    <w:rsid w:val="0006146D"/>
    <w:rsid w:val="00064119"/>
    <w:rsid w:val="00082F70"/>
    <w:rsid w:val="000832F9"/>
    <w:rsid w:val="000850CB"/>
    <w:rsid w:val="0009089F"/>
    <w:rsid w:val="000A0371"/>
    <w:rsid w:val="000A62C3"/>
    <w:rsid w:val="000B0657"/>
    <w:rsid w:val="000B5772"/>
    <w:rsid w:val="000C07E7"/>
    <w:rsid w:val="000C0D66"/>
    <w:rsid w:val="000C1783"/>
    <w:rsid w:val="000D3B88"/>
    <w:rsid w:val="000D4C66"/>
    <w:rsid w:val="000F19A6"/>
    <w:rsid w:val="001018CF"/>
    <w:rsid w:val="00121AA6"/>
    <w:rsid w:val="00125016"/>
    <w:rsid w:val="0012578D"/>
    <w:rsid w:val="00127C6F"/>
    <w:rsid w:val="001304EF"/>
    <w:rsid w:val="00132788"/>
    <w:rsid w:val="0015192B"/>
    <w:rsid w:val="001538AF"/>
    <w:rsid w:val="001705D3"/>
    <w:rsid w:val="00174625"/>
    <w:rsid w:val="00174969"/>
    <w:rsid w:val="00197D67"/>
    <w:rsid w:val="001A707D"/>
    <w:rsid w:val="001B4B29"/>
    <w:rsid w:val="001C6B9B"/>
    <w:rsid w:val="001C7BCD"/>
    <w:rsid w:val="001D5199"/>
    <w:rsid w:val="001D5AA5"/>
    <w:rsid w:val="001D6F5D"/>
    <w:rsid w:val="001D7B7D"/>
    <w:rsid w:val="001E48E4"/>
    <w:rsid w:val="001E579B"/>
    <w:rsid w:val="001E59B6"/>
    <w:rsid w:val="001E75DE"/>
    <w:rsid w:val="001F4F4F"/>
    <w:rsid w:val="001F6B2B"/>
    <w:rsid w:val="002001C3"/>
    <w:rsid w:val="00205EF0"/>
    <w:rsid w:val="00220C82"/>
    <w:rsid w:val="0022427A"/>
    <w:rsid w:val="002251C2"/>
    <w:rsid w:val="002301D4"/>
    <w:rsid w:val="00231CAD"/>
    <w:rsid w:val="00242436"/>
    <w:rsid w:val="002449BD"/>
    <w:rsid w:val="00255014"/>
    <w:rsid w:val="0025598B"/>
    <w:rsid w:val="00260EA5"/>
    <w:rsid w:val="00265014"/>
    <w:rsid w:val="002671E4"/>
    <w:rsid w:val="00296E99"/>
    <w:rsid w:val="002A3DAE"/>
    <w:rsid w:val="002A4937"/>
    <w:rsid w:val="002B79CB"/>
    <w:rsid w:val="002C244A"/>
    <w:rsid w:val="002C406D"/>
    <w:rsid w:val="002C57D8"/>
    <w:rsid w:val="002C7886"/>
    <w:rsid w:val="002D73C0"/>
    <w:rsid w:val="002F19C8"/>
    <w:rsid w:val="003055DD"/>
    <w:rsid w:val="003072FA"/>
    <w:rsid w:val="003123EE"/>
    <w:rsid w:val="00315788"/>
    <w:rsid w:val="0031688D"/>
    <w:rsid w:val="003261C7"/>
    <w:rsid w:val="003338EE"/>
    <w:rsid w:val="00337DE4"/>
    <w:rsid w:val="00347891"/>
    <w:rsid w:val="00351EAA"/>
    <w:rsid w:val="00353A40"/>
    <w:rsid w:val="003540CB"/>
    <w:rsid w:val="00356516"/>
    <w:rsid w:val="003613C3"/>
    <w:rsid w:val="003B3EFB"/>
    <w:rsid w:val="003D0DAA"/>
    <w:rsid w:val="003E26DD"/>
    <w:rsid w:val="003E2934"/>
    <w:rsid w:val="003F0B8A"/>
    <w:rsid w:val="003F31D4"/>
    <w:rsid w:val="003F6BD8"/>
    <w:rsid w:val="003F6EC6"/>
    <w:rsid w:val="00401DFC"/>
    <w:rsid w:val="00403B4C"/>
    <w:rsid w:val="00404F16"/>
    <w:rsid w:val="00411A31"/>
    <w:rsid w:val="00411BA8"/>
    <w:rsid w:val="00414AB3"/>
    <w:rsid w:val="00422E3A"/>
    <w:rsid w:val="004335C1"/>
    <w:rsid w:val="00436582"/>
    <w:rsid w:val="004418D7"/>
    <w:rsid w:val="0044295E"/>
    <w:rsid w:val="00451F88"/>
    <w:rsid w:val="00456A8E"/>
    <w:rsid w:val="00465BEC"/>
    <w:rsid w:val="004702B6"/>
    <w:rsid w:val="0047434E"/>
    <w:rsid w:val="00481713"/>
    <w:rsid w:val="004925F2"/>
    <w:rsid w:val="004A6680"/>
    <w:rsid w:val="004D1765"/>
    <w:rsid w:val="004D1A30"/>
    <w:rsid w:val="004E5E62"/>
    <w:rsid w:val="004F75E7"/>
    <w:rsid w:val="004F7A22"/>
    <w:rsid w:val="00500073"/>
    <w:rsid w:val="00506183"/>
    <w:rsid w:val="00510461"/>
    <w:rsid w:val="00516F00"/>
    <w:rsid w:val="00524B47"/>
    <w:rsid w:val="005531BF"/>
    <w:rsid w:val="0055358E"/>
    <w:rsid w:val="005546FE"/>
    <w:rsid w:val="00560831"/>
    <w:rsid w:val="005612BD"/>
    <w:rsid w:val="00562C55"/>
    <w:rsid w:val="0056452E"/>
    <w:rsid w:val="00573C30"/>
    <w:rsid w:val="00590067"/>
    <w:rsid w:val="00590898"/>
    <w:rsid w:val="005A3926"/>
    <w:rsid w:val="005B3B57"/>
    <w:rsid w:val="005B41AB"/>
    <w:rsid w:val="005C13FD"/>
    <w:rsid w:val="005C519A"/>
    <w:rsid w:val="005C7A1E"/>
    <w:rsid w:val="005D1E8A"/>
    <w:rsid w:val="0061685F"/>
    <w:rsid w:val="0062593F"/>
    <w:rsid w:val="0063192B"/>
    <w:rsid w:val="00631DEA"/>
    <w:rsid w:val="00635FAB"/>
    <w:rsid w:val="00656D78"/>
    <w:rsid w:val="00674BBF"/>
    <w:rsid w:val="00686B36"/>
    <w:rsid w:val="00696A70"/>
    <w:rsid w:val="006A16AA"/>
    <w:rsid w:val="006B0E98"/>
    <w:rsid w:val="006B3BF9"/>
    <w:rsid w:val="006C3F13"/>
    <w:rsid w:val="006D6E62"/>
    <w:rsid w:val="006E6FA6"/>
    <w:rsid w:val="0070099C"/>
    <w:rsid w:val="00705B5C"/>
    <w:rsid w:val="00707912"/>
    <w:rsid w:val="0071656D"/>
    <w:rsid w:val="00724ECF"/>
    <w:rsid w:val="007310FD"/>
    <w:rsid w:val="00737C0A"/>
    <w:rsid w:val="007630B1"/>
    <w:rsid w:val="00773B51"/>
    <w:rsid w:val="00795A99"/>
    <w:rsid w:val="0079737A"/>
    <w:rsid w:val="007A4CF8"/>
    <w:rsid w:val="007D511F"/>
    <w:rsid w:val="007D639D"/>
    <w:rsid w:val="007E0DDC"/>
    <w:rsid w:val="007E1136"/>
    <w:rsid w:val="007E5372"/>
    <w:rsid w:val="007E6D9E"/>
    <w:rsid w:val="008032F4"/>
    <w:rsid w:val="008035E5"/>
    <w:rsid w:val="00826311"/>
    <w:rsid w:val="008443DC"/>
    <w:rsid w:val="00844798"/>
    <w:rsid w:val="008459E7"/>
    <w:rsid w:val="008570B1"/>
    <w:rsid w:val="00857C9F"/>
    <w:rsid w:val="00861BF3"/>
    <w:rsid w:val="00871974"/>
    <w:rsid w:val="00882C71"/>
    <w:rsid w:val="00891CF0"/>
    <w:rsid w:val="008B2060"/>
    <w:rsid w:val="008B5E8C"/>
    <w:rsid w:val="008C3F21"/>
    <w:rsid w:val="008F6D08"/>
    <w:rsid w:val="00901B5A"/>
    <w:rsid w:val="009034CA"/>
    <w:rsid w:val="00910F6C"/>
    <w:rsid w:val="00921D7B"/>
    <w:rsid w:val="00925A49"/>
    <w:rsid w:val="00925D3A"/>
    <w:rsid w:val="00931063"/>
    <w:rsid w:val="0093515E"/>
    <w:rsid w:val="0094152D"/>
    <w:rsid w:val="00942A0B"/>
    <w:rsid w:val="00951A00"/>
    <w:rsid w:val="009601B9"/>
    <w:rsid w:val="00961D4C"/>
    <w:rsid w:val="00964FFA"/>
    <w:rsid w:val="009924A2"/>
    <w:rsid w:val="0099570B"/>
    <w:rsid w:val="009B4A60"/>
    <w:rsid w:val="009B6847"/>
    <w:rsid w:val="009D0F6A"/>
    <w:rsid w:val="009D1B9A"/>
    <w:rsid w:val="009E721F"/>
    <w:rsid w:val="009F12A8"/>
    <w:rsid w:val="009F3AEC"/>
    <w:rsid w:val="00A00AC0"/>
    <w:rsid w:val="00A05192"/>
    <w:rsid w:val="00A07F4B"/>
    <w:rsid w:val="00A11B8B"/>
    <w:rsid w:val="00A305CA"/>
    <w:rsid w:val="00A3344D"/>
    <w:rsid w:val="00A34B1D"/>
    <w:rsid w:val="00A434C6"/>
    <w:rsid w:val="00A46756"/>
    <w:rsid w:val="00A50BC7"/>
    <w:rsid w:val="00A925D3"/>
    <w:rsid w:val="00A96583"/>
    <w:rsid w:val="00A97993"/>
    <w:rsid w:val="00AA09D2"/>
    <w:rsid w:val="00AA484E"/>
    <w:rsid w:val="00AB6547"/>
    <w:rsid w:val="00AC449D"/>
    <w:rsid w:val="00AC5FB4"/>
    <w:rsid w:val="00AD6886"/>
    <w:rsid w:val="00AD7596"/>
    <w:rsid w:val="00AE2730"/>
    <w:rsid w:val="00AF580E"/>
    <w:rsid w:val="00B0356D"/>
    <w:rsid w:val="00B11A02"/>
    <w:rsid w:val="00B16077"/>
    <w:rsid w:val="00B30F80"/>
    <w:rsid w:val="00B41D1F"/>
    <w:rsid w:val="00B5373A"/>
    <w:rsid w:val="00B54135"/>
    <w:rsid w:val="00B5688A"/>
    <w:rsid w:val="00B572D5"/>
    <w:rsid w:val="00B727E4"/>
    <w:rsid w:val="00B817C5"/>
    <w:rsid w:val="00B82854"/>
    <w:rsid w:val="00B940ED"/>
    <w:rsid w:val="00BB0AE9"/>
    <w:rsid w:val="00BB2199"/>
    <w:rsid w:val="00BC1F3F"/>
    <w:rsid w:val="00BE74E0"/>
    <w:rsid w:val="00BF3168"/>
    <w:rsid w:val="00C16F98"/>
    <w:rsid w:val="00C17C42"/>
    <w:rsid w:val="00C22446"/>
    <w:rsid w:val="00C254CD"/>
    <w:rsid w:val="00C408F8"/>
    <w:rsid w:val="00C40D6D"/>
    <w:rsid w:val="00C43AD1"/>
    <w:rsid w:val="00C5430C"/>
    <w:rsid w:val="00CA05AF"/>
    <w:rsid w:val="00CD142E"/>
    <w:rsid w:val="00CE4F7B"/>
    <w:rsid w:val="00CF7647"/>
    <w:rsid w:val="00D05EB4"/>
    <w:rsid w:val="00D074C7"/>
    <w:rsid w:val="00D10752"/>
    <w:rsid w:val="00D1493E"/>
    <w:rsid w:val="00D155AD"/>
    <w:rsid w:val="00D16A7A"/>
    <w:rsid w:val="00D16BF0"/>
    <w:rsid w:val="00D2136E"/>
    <w:rsid w:val="00D455CC"/>
    <w:rsid w:val="00D5058D"/>
    <w:rsid w:val="00D5129B"/>
    <w:rsid w:val="00D5338B"/>
    <w:rsid w:val="00D560DF"/>
    <w:rsid w:val="00D60BE4"/>
    <w:rsid w:val="00D620B5"/>
    <w:rsid w:val="00D63CD6"/>
    <w:rsid w:val="00D64268"/>
    <w:rsid w:val="00D83835"/>
    <w:rsid w:val="00DA5529"/>
    <w:rsid w:val="00DA58FB"/>
    <w:rsid w:val="00DD040E"/>
    <w:rsid w:val="00DD347C"/>
    <w:rsid w:val="00DD3CC8"/>
    <w:rsid w:val="00DD46D9"/>
    <w:rsid w:val="00DF4138"/>
    <w:rsid w:val="00E13E35"/>
    <w:rsid w:val="00E2088F"/>
    <w:rsid w:val="00E23019"/>
    <w:rsid w:val="00E26664"/>
    <w:rsid w:val="00E27EA7"/>
    <w:rsid w:val="00E5477B"/>
    <w:rsid w:val="00E603B1"/>
    <w:rsid w:val="00E64FC7"/>
    <w:rsid w:val="00E831D0"/>
    <w:rsid w:val="00E83852"/>
    <w:rsid w:val="00E877A0"/>
    <w:rsid w:val="00E95A5D"/>
    <w:rsid w:val="00E97325"/>
    <w:rsid w:val="00EB0BE6"/>
    <w:rsid w:val="00ED7692"/>
    <w:rsid w:val="00EE2E2D"/>
    <w:rsid w:val="00EE4592"/>
    <w:rsid w:val="00EF4940"/>
    <w:rsid w:val="00EF5B2D"/>
    <w:rsid w:val="00EF6BF7"/>
    <w:rsid w:val="00F01DC3"/>
    <w:rsid w:val="00F06215"/>
    <w:rsid w:val="00F07595"/>
    <w:rsid w:val="00F15E9D"/>
    <w:rsid w:val="00F17EF6"/>
    <w:rsid w:val="00F23F15"/>
    <w:rsid w:val="00F25B9E"/>
    <w:rsid w:val="00F31967"/>
    <w:rsid w:val="00F31ADE"/>
    <w:rsid w:val="00F3481D"/>
    <w:rsid w:val="00F44C7E"/>
    <w:rsid w:val="00F63AD6"/>
    <w:rsid w:val="00F677A3"/>
    <w:rsid w:val="00F710C8"/>
    <w:rsid w:val="00F87FC6"/>
    <w:rsid w:val="00F97231"/>
    <w:rsid w:val="00FA2B28"/>
    <w:rsid w:val="00FC5AE3"/>
    <w:rsid w:val="00FC6F36"/>
    <w:rsid w:val="00FC798F"/>
    <w:rsid w:val="00FE67DC"/>
    <w:rsid w:val="00FF0DDD"/>
    <w:rsid w:val="00FF2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DEE1D"/>
  <w15:docId w15:val="{C343CAE4-18DD-4218-927A-EEFCC735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6D6E62"/>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674BBF"/>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719887">
      <w:bodyDiv w:val="1"/>
      <w:marLeft w:val="0"/>
      <w:marRight w:val="0"/>
      <w:marTop w:val="0"/>
      <w:marBottom w:val="0"/>
      <w:divBdr>
        <w:top w:val="none" w:sz="0" w:space="0" w:color="auto"/>
        <w:left w:val="none" w:sz="0" w:space="0" w:color="auto"/>
        <w:bottom w:val="none" w:sz="0" w:space="0" w:color="auto"/>
        <w:right w:val="none" w:sz="0" w:space="0" w:color="auto"/>
      </w:divBdr>
    </w:div>
    <w:div w:id="248348313">
      <w:bodyDiv w:val="1"/>
      <w:marLeft w:val="0"/>
      <w:marRight w:val="0"/>
      <w:marTop w:val="0"/>
      <w:marBottom w:val="0"/>
      <w:divBdr>
        <w:top w:val="none" w:sz="0" w:space="0" w:color="auto"/>
        <w:left w:val="none" w:sz="0" w:space="0" w:color="auto"/>
        <w:bottom w:val="none" w:sz="0" w:space="0" w:color="auto"/>
        <w:right w:val="none" w:sz="0" w:space="0" w:color="auto"/>
      </w:divBdr>
    </w:div>
    <w:div w:id="263542114">
      <w:bodyDiv w:val="1"/>
      <w:marLeft w:val="0"/>
      <w:marRight w:val="0"/>
      <w:marTop w:val="0"/>
      <w:marBottom w:val="0"/>
      <w:divBdr>
        <w:top w:val="none" w:sz="0" w:space="0" w:color="auto"/>
        <w:left w:val="none" w:sz="0" w:space="0" w:color="auto"/>
        <w:bottom w:val="none" w:sz="0" w:space="0" w:color="auto"/>
        <w:right w:val="none" w:sz="0" w:space="0" w:color="auto"/>
      </w:divBdr>
    </w:div>
    <w:div w:id="413816603">
      <w:bodyDiv w:val="1"/>
      <w:marLeft w:val="0"/>
      <w:marRight w:val="0"/>
      <w:marTop w:val="0"/>
      <w:marBottom w:val="0"/>
      <w:divBdr>
        <w:top w:val="none" w:sz="0" w:space="0" w:color="auto"/>
        <w:left w:val="none" w:sz="0" w:space="0" w:color="auto"/>
        <w:bottom w:val="none" w:sz="0" w:space="0" w:color="auto"/>
        <w:right w:val="none" w:sz="0" w:space="0" w:color="auto"/>
      </w:divBdr>
    </w:div>
    <w:div w:id="517157304">
      <w:bodyDiv w:val="1"/>
      <w:marLeft w:val="0"/>
      <w:marRight w:val="0"/>
      <w:marTop w:val="0"/>
      <w:marBottom w:val="0"/>
      <w:divBdr>
        <w:top w:val="none" w:sz="0" w:space="0" w:color="auto"/>
        <w:left w:val="none" w:sz="0" w:space="0" w:color="auto"/>
        <w:bottom w:val="none" w:sz="0" w:space="0" w:color="auto"/>
        <w:right w:val="none" w:sz="0" w:space="0" w:color="auto"/>
      </w:divBdr>
    </w:div>
    <w:div w:id="789857926">
      <w:bodyDiv w:val="1"/>
      <w:marLeft w:val="0"/>
      <w:marRight w:val="0"/>
      <w:marTop w:val="0"/>
      <w:marBottom w:val="0"/>
      <w:divBdr>
        <w:top w:val="none" w:sz="0" w:space="0" w:color="auto"/>
        <w:left w:val="none" w:sz="0" w:space="0" w:color="auto"/>
        <w:bottom w:val="none" w:sz="0" w:space="0" w:color="auto"/>
        <w:right w:val="none" w:sz="0" w:space="0" w:color="auto"/>
      </w:divBdr>
    </w:div>
    <w:div w:id="1606961223">
      <w:bodyDiv w:val="1"/>
      <w:marLeft w:val="0"/>
      <w:marRight w:val="0"/>
      <w:marTop w:val="0"/>
      <w:marBottom w:val="0"/>
      <w:divBdr>
        <w:top w:val="none" w:sz="0" w:space="0" w:color="auto"/>
        <w:left w:val="none" w:sz="0" w:space="0" w:color="auto"/>
        <w:bottom w:val="none" w:sz="0" w:space="0" w:color="auto"/>
        <w:right w:val="none" w:sz="0" w:space="0" w:color="auto"/>
      </w:divBdr>
    </w:div>
    <w:div w:id="1734236953">
      <w:bodyDiv w:val="1"/>
      <w:marLeft w:val="0"/>
      <w:marRight w:val="0"/>
      <w:marTop w:val="0"/>
      <w:marBottom w:val="0"/>
      <w:divBdr>
        <w:top w:val="none" w:sz="0" w:space="0" w:color="auto"/>
        <w:left w:val="none" w:sz="0" w:space="0" w:color="auto"/>
        <w:bottom w:val="none" w:sz="0" w:space="0" w:color="auto"/>
        <w:right w:val="none" w:sz="0" w:space="0" w:color="auto"/>
      </w:divBdr>
    </w:div>
    <w:div w:id="1821195905">
      <w:bodyDiv w:val="1"/>
      <w:marLeft w:val="0"/>
      <w:marRight w:val="0"/>
      <w:marTop w:val="0"/>
      <w:marBottom w:val="0"/>
      <w:divBdr>
        <w:top w:val="none" w:sz="0" w:space="0" w:color="auto"/>
        <w:left w:val="none" w:sz="0" w:space="0" w:color="auto"/>
        <w:bottom w:val="none" w:sz="0" w:space="0" w:color="auto"/>
        <w:right w:val="none" w:sz="0" w:space="0" w:color="auto"/>
      </w:divBdr>
    </w:div>
    <w:div w:id="1840537165">
      <w:bodyDiv w:val="1"/>
      <w:marLeft w:val="0"/>
      <w:marRight w:val="0"/>
      <w:marTop w:val="0"/>
      <w:marBottom w:val="0"/>
      <w:divBdr>
        <w:top w:val="none" w:sz="0" w:space="0" w:color="auto"/>
        <w:left w:val="none" w:sz="0" w:space="0" w:color="auto"/>
        <w:bottom w:val="none" w:sz="0" w:space="0" w:color="auto"/>
        <w:right w:val="none" w:sz="0" w:space="0" w:color="auto"/>
      </w:divBdr>
    </w:div>
    <w:div w:id="1870682321">
      <w:bodyDiv w:val="1"/>
      <w:marLeft w:val="0"/>
      <w:marRight w:val="0"/>
      <w:marTop w:val="0"/>
      <w:marBottom w:val="0"/>
      <w:divBdr>
        <w:top w:val="none" w:sz="0" w:space="0" w:color="auto"/>
        <w:left w:val="none" w:sz="0" w:space="0" w:color="auto"/>
        <w:bottom w:val="none" w:sz="0" w:space="0" w:color="auto"/>
        <w:right w:val="none" w:sz="0" w:space="0" w:color="auto"/>
      </w:divBdr>
    </w:div>
    <w:div w:id="2073697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E728C" w:rsidRDefault="003E728C">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3E728C" w:rsidRDefault="003E728C" w:rsidP="00AF0AC5">
          <w:pPr>
            <w:pStyle w:val="C796FB26220542558C2A81DE34485313"/>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E728C" w:rsidRDefault="003E728C"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3E728C" w:rsidRDefault="003E728C"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3E728C" w:rsidRDefault="003E728C"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3E728C" w:rsidRDefault="003E728C" w:rsidP="00AF0AC5">
          <w:pPr>
            <w:pStyle w:val="0B2FCB2C6D314CE59B805B4EB6683D10"/>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E728C" w:rsidRDefault="003E728C" w:rsidP="00AF0AC5">
          <w:pPr>
            <w:pStyle w:val="3E7DA6D4D488433DAA2BE3C0C665AE37"/>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3E728C" w:rsidRDefault="003E728C" w:rsidP="00AF0AC5">
          <w:pPr>
            <w:pStyle w:val="2006D617159A4DBD950ADA2AF1263BED"/>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3E728C" w:rsidRDefault="003E728C"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E728C"/>
    <w:rsid w:val="00026FAE"/>
    <w:rsid w:val="000B61C2"/>
    <w:rsid w:val="001E1520"/>
    <w:rsid w:val="003E26DD"/>
    <w:rsid w:val="003E728C"/>
    <w:rsid w:val="00506183"/>
    <w:rsid w:val="00524B47"/>
    <w:rsid w:val="005A3926"/>
    <w:rsid w:val="0063192B"/>
    <w:rsid w:val="00692423"/>
    <w:rsid w:val="00EE26B1"/>
    <w:rsid w:val="00EF5B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B61C2"/>
    <w:rPr>
      <w:color w:val="808080"/>
    </w:rPr>
  </w:style>
  <w:style w:type="paragraph" w:customStyle="1" w:styleId="C796FB26220542558C2A81DE34485313">
    <w:name w:val="C796FB26220542558C2A81DE34485313"/>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3E7DA6D4D488433DAA2BE3C0C665AE37">
    <w:name w:val="3E7DA6D4D488433DAA2BE3C0C665AE37"/>
    <w:rsid w:val="00AF0AC5"/>
  </w:style>
  <w:style w:type="paragraph" w:customStyle="1" w:styleId="2006D617159A4DBD950ADA2AF1263BED">
    <w:name w:val="2006D617159A4DBD950ADA2AF1263BED"/>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9</Pages>
  <Words>2332</Words>
  <Characters>13295</Characters>
  <Application>Microsoft Office Word</Application>
  <DocSecurity>8</DocSecurity>
  <Lines>110</Lines>
  <Paragraphs>31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8</cp:revision>
  <dcterms:created xsi:type="dcterms:W3CDTF">2024-10-23T03:41:00Z</dcterms:created>
  <dcterms:modified xsi:type="dcterms:W3CDTF">2024-10-23T03:42:00Z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