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EA9AC" w14:textId="77777777" w:rsidR="00D2559D" w:rsidRPr="002C3EBF" w:rsidRDefault="000120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AEAAE8" wp14:editId="60AEAA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568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AEA9AD" w14:textId="77777777" w:rsidR="00D2559D" w:rsidRDefault="000120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AEA9AE" w14:textId="77777777" w:rsidR="00D2559D" w:rsidRDefault="000120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AEA9AF" w14:textId="77777777" w:rsidR="00D2559D" w:rsidRPr="002C3EBF" w:rsidRDefault="000120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3889" w14:paraId="60AEA9B2" w14:textId="77777777" w:rsidTr="00453889">
        <w:tc>
          <w:tcPr>
            <w:cnfStyle w:val="001000000000" w:firstRow="0" w:lastRow="0" w:firstColumn="1" w:lastColumn="0" w:oddVBand="0" w:evenVBand="0" w:oddHBand="0" w:evenHBand="0" w:firstRowFirstColumn="0" w:firstRowLastColumn="0" w:lastRowFirstColumn="0" w:lastRowLastColumn="0"/>
            <w:tcW w:w="3227" w:type="dxa"/>
          </w:tcPr>
          <w:p w14:paraId="60AEA9B0" w14:textId="77777777" w:rsidR="00D2559D" w:rsidRPr="00996FAF" w:rsidRDefault="000120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AEA9B1" w14:textId="77777777" w:rsidR="00D2559D" w:rsidRPr="00996FAF" w:rsidRDefault="000120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Woodville</w:t>
            </w:r>
          </w:p>
        </w:tc>
      </w:tr>
      <w:tr w:rsidR="00453889" w14:paraId="60AEA9B5" w14:textId="77777777" w:rsidTr="00453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EA9B3" w14:textId="77777777" w:rsidR="00CA37CB" w:rsidRPr="00996FAF" w:rsidRDefault="000120C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AEA9B4" w14:textId="77777777" w:rsidR="00CA37CB" w:rsidRPr="00996FAF" w:rsidRDefault="000120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104 Woodville Road</w:t>
            </w:r>
            <w:r w:rsidRPr="00602258">
              <w:rPr>
                <w:rFonts w:ascii="Arial" w:hAnsi="Arial" w:cs="Arial"/>
                <w:color w:val="auto"/>
              </w:rPr>
              <w:t xml:space="preserve"> WOODVILLE SA 5011</w:t>
            </w:r>
          </w:p>
        </w:tc>
      </w:tr>
      <w:tr w:rsidR="00453889" w14:paraId="60AEA9B8" w14:textId="77777777" w:rsidTr="004538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EA9B6" w14:textId="77777777" w:rsidR="00CA37CB" w:rsidRPr="00996FAF" w:rsidRDefault="000120C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AEA9B7" w14:textId="77777777" w:rsidR="00CA37CB" w:rsidRPr="00996FAF" w:rsidRDefault="000120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6940</w:t>
            </w:r>
          </w:p>
        </w:tc>
      </w:tr>
      <w:tr w:rsidR="00453889" w14:paraId="60AEA9BB" w14:textId="77777777" w:rsidTr="00453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EA9B9" w14:textId="77777777" w:rsidR="00D2559D" w:rsidRPr="00996FAF" w:rsidRDefault="000120C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AEA9BA" w14:textId="77777777" w:rsidR="00D2559D" w:rsidRPr="00996FAF" w:rsidRDefault="000120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453889" w14:paraId="60AEA9BE" w14:textId="77777777" w:rsidTr="004538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EA9BC" w14:textId="77777777" w:rsidR="00D2559D" w:rsidRPr="00996FAF" w:rsidRDefault="000120C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AEA9BD" w14:textId="77777777" w:rsidR="00D2559D" w:rsidRPr="00996FAF" w:rsidRDefault="000120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53889" w14:paraId="60AEA9C1" w14:textId="77777777" w:rsidTr="00453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EA9BF" w14:textId="77777777" w:rsidR="00D2559D" w:rsidRPr="00996FAF" w:rsidRDefault="000120C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AEA9C0" w14:textId="77777777" w:rsidR="00D2559D" w:rsidRPr="00996FAF" w:rsidRDefault="000120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July 2023 to 4 July 2023</w:t>
            </w:r>
          </w:p>
        </w:tc>
      </w:tr>
      <w:tr w:rsidR="00453889" w14:paraId="60AEA9C4" w14:textId="77777777" w:rsidTr="004538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AEA9C2" w14:textId="77777777" w:rsidR="00D2559D" w:rsidRPr="00996FAF" w:rsidRDefault="000120C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AEA9C3" w14:textId="055DD9E9" w:rsidR="00D2559D" w:rsidRPr="00996FAF" w:rsidRDefault="008C09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2A6B">
              <w:rPr>
                <w:rFonts w:ascii="Arial" w:hAnsi="Arial" w:cs="Arial"/>
                <w:color w:val="auto"/>
              </w:rPr>
              <w:t>23 August 2023</w:t>
            </w:r>
          </w:p>
        </w:tc>
      </w:tr>
    </w:tbl>
    <w:bookmarkEnd w:id="0"/>
    <w:p w14:paraId="60AEA9C5" w14:textId="77777777" w:rsidR="00FA0A5B" w:rsidRPr="00996FAF" w:rsidRDefault="000120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AEA9C6" w14:textId="77777777" w:rsidR="000078F8" w:rsidRPr="00996FAF" w:rsidRDefault="000120C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AEA9C7" w14:textId="7FCA30A0" w:rsidR="000078F8" w:rsidRPr="00996FAF" w:rsidRDefault="000120CF" w:rsidP="0036130C">
      <w:pPr>
        <w:pStyle w:val="NormalArial"/>
      </w:pPr>
      <w:r w:rsidRPr="00996FAF">
        <w:t xml:space="preserve">This performance report for </w:t>
      </w:r>
      <w:r w:rsidRPr="00996FAF">
        <w:rPr>
          <w:color w:val="auto"/>
        </w:rPr>
        <w:t>Bupa Woodville (</w:t>
      </w:r>
      <w:r w:rsidRPr="00996FAF">
        <w:rPr>
          <w:b/>
          <w:color w:val="auto"/>
        </w:rPr>
        <w:t>the service</w:t>
      </w:r>
      <w:r w:rsidRPr="00996FAF">
        <w:rPr>
          <w:color w:val="auto"/>
        </w:rPr>
        <w:t xml:space="preserve">) has been </w:t>
      </w:r>
      <w:r w:rsidRPr="00CC2A6B">
        <w:rPr>
          <w:color w:val="auto"/>
        </w:rPr>
        <w:t xml:space="preserve">prepared by </w:t>
      </w:r>
      <w:r w:rsidR="00152924" w:rsidRPr="00CC2A6B">
        <w:rPr>
          <w:color w:val="auto"/>
        </w:rPr>
        <w:t>T Wilson</w:t>
      </w:r>
      <w:r w:rsidRPr="00CC2A6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0AEA9C8" w14:textId="77777777" w:rsidR="000078F8" w:rsidRPr="00996FAF" w:rsidRDefault="000120C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AEA9C9" w14:textId="77777777" w:rsidR="000078F8" w:rsidRPr="00996FAF" w:rsidRDefault="000120CF" w:rsidP="0036130C">
      <w:pPr>
        <w:pStyle w:val="NormalArial"/>
      </w:pPr>
      <w:r w:rsidRPr="00996FAF">
        <w:t>The report also specifies any areas in which improvements must be made to ensure the Quality Standards are complied with.</w:t>
      </w:r>
    </w:p>
    <w:p w14:paraId="60AEA9CA" w14:textId="77777777" w:rsidR="00DF37F2" w:rsidRPr="00996FAF" w:rsidRDefault="000120CF" w:rsidP="00712752">
      <w:pPr>
        <w:pStyle w:val="Heading1"/>
        <w:spacing w:before="240" w:after="240" w:line="22" w:lineRule="atLeast"/>
        <w:rPr>
          <w:rFonts w:ascii="Arial" w:hAnsi="Arial" w:cs="Arial"/>
        </w:rPr>
      </w:pPr>
      <w:r w:rsidRPr="00996FAF">
        <w:rPr>
          <w:rFonts w:ascii="Arial" w:hAnsi="Arial" w:cs="Arial"/>
        </w:rPr>
        <w:t>Material relied on</w:t>
      </w:r>
    </w:p>
    <w:p w14:paraId="60AEA9CB" w14:textId="77777777" w:rsidR="00DF37F2" w:rsidRPr="00996FAF" w:rsidRDefault="000120CF" w:rsidP="0036130C">
      <w:pPr>
        <w:pStyle w:val="NormalArial"/>
      </w:pPr>
      <w:r w:rsidRPr="00996FAF">
        <w:t>The following information has been considered in preparing the performance report:</w:t>
      </w:r>
    </w:p>
    <w:p w14:paraId="60AEA9CC" w14:textId="30589B48" w:rsidR="00DF37F2" w:rsidRPr="00996FAF" w:rsidRDefault="000120C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C267C2">
        <w:rPr>
          <w:rFonts w:ascii="Arial" w:hAnsi="Arial" w:cs="Arial"/>
          <w:color w:val="auto"/>
        </w:rPr>
        <w:t>a site assessment, observations at the service, review of documents and interviews with staff, consumers/representatives and others</w:t>
      </w:r>
    </w:p>
    <w:p w14:paraId="60AEA9CD" w14:textId="6E763ABA" w:rsidR="00DF37F2" w:rsidRPr="00996FAF" w:rsidRDefault="000120C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C72F0">
        <w:rPr>
          <w:rFonts w:ascii="Arial" w:hAnsi="Arial" w:cs="Arial"/>
        </w:rPr>
        <w:t>21 July 2023</w:t>
      </w:r>
    </w:p>
    <w:p w14:paraId="60AEA9D0" w14:textId="152ED729" w:rsidR="003B1763" w:rsidRPr="00712752" w:rsidRDefault="000120C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AEA9D1" w14:textId="77777777" w:rsidR="00FC045E" w:rsidRPr="00996FAF" w:rsidRDefault="000120C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3889" w14:paraId="60AEA9D4" w14:textId="77777777" w:rsidTr="004538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AEA9D2" w14:textId="77777777" w:rsidR="00FC045E" w:rsidRPr="00996FAF" w:rsidRDefault="000120C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AEA9D3" w14:textId="54363FA6" w:rsidR="00FC045E" w:rsidRPr="00996FAF" w:rsidRDefault="00186C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EDE">
                  <w:rPr>
                    <w:rFonts w:ascii="Arial" w:hAnsi="Arial" w:cs="Arial"/>
                  </w:rPr>
                  <w:t>Not applicable as not all requirements have been assessed</w:t>
                </w:r>
              </w:sdtContent>
            </w:sdt>
          </w:p>
        </w:tc>
      </w:tr>
      <w:tr w:rsidR="00453889" w14:paraId="60AEA9D7" w14:textId="77777777" w:rsidTr="004538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A9D5" w14:textId="77777777" w:rsidR="00FC045E" w:rsidRPr="00996FAF" w:rsidRDefault="000120C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AEA9D6" w14:textId="436F2C41" w:rsidR="00FC045E" w:rsidRPr="00996FAF" w:rsidRDefault="00186C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2F0">
                  <w:rPr>
                    <w:rFonts w:ascii="Arial" w:hAnsi="Arial" w:cs="Arial"/>
                    <w:b/>
                  </w:rPr>
                  <w:t>Non-compliant</w:t>
                </w:r>
              </w:sdtContent>
            </w:sdt>
            <w:r w:rsidR="000120CF" w:rsidRPr="00996FAF">
              <w:rPr>
                <w:rFonts w:ascii="Arial" w:hAnsi="Arial" w:cs="Arial"/>
                <w:b/>
              </w:rPr>
              <w:t xml:space="preserve"> </w:t>
            </w:r>
          </w:p>
        </w:tc>
      </w:tr>
      <w:tr w:rsidR="00453889" w14:paraId="60AEA9DA" w14:textId="77777777" w:rsidTr="004538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A9D8" w14:textId="77777777" w:rsidR="00FC045E" w:rsidRPr="00996FAF" w:rsidRDefault="000120C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AEA9D9" w14:textId="26104B62" w:rsidR="00FC045E" w:rsidRPr="00996FAF" w:rsidRDefault="00186C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9E2">
                  <w:rPr>
                    <w:rFonts w:ascii="Arial" w:hAnsi="Arial" w:cs="Arial"/>
                    <w:b/>
                  </w:rPr>
                  <w:t>Non-compliant</w:t>
                </w:r>
              </w:sdtContent>
            </w:sdt>
            <w:r w:rsidR="000120CF" w:rsidRPr="00996FAF">
              <w:rPr>
                <w:rFonts w:ascii="Arial" w:hAnsi="Arial" w:cs="Arial"/>
                <w:b/>
              </w:rPr>
              <w:t xml:space="preserve"> </w:t>
            </w:r>
          </w:p>
        </w:tc>
      </w:tr>
      <w:tr w:rsidR="00453889" w14:paraId="60AEA9DD" w14:textId="77777777" w:rsidTr="004538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A9DB" w14:textId="77777777" w:rsidR="00FC045E" w:rsidRPr="00996FAF" w:rsidRDefault="000120C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AEA9DC" w14:textId="6A41430C" w:rsidR="00FC045E" w:rsidRPr="00996FAF" w:rsidRDefault="00186C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D5F">
                  <w:rPr>
                    <w:rFonts w:ascii="Arial" w:hAnsi="Arial" w:cs="Arial"/>
                    <w:b/>
                  </w:rPr>
                  <w:t>Not applicable as not all requirements have been assessed</w:t>
                </w:r>
              </w:sdtContent>
            </w:sdt>
            <w:r w:rsidR="000120CF" w:rsidRPr="00996FAF">
              <w:rPr>
                <w:rFonts w:ascii="Arial" w:hAnsi="Arial" w:cs="Arial"/>
                <w:b/>
              </w:rPr>
              <w:t xml:space="preserve"> </w:t>
            </w:r>
          </w:p>
        </w:tc>
      </w:tr>
      <w:tr w:rsidR="00453889" w14:paraId="60AEA9E0" w14:textId="77777777" w:rsidTr="004538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A9DE" w14:textId="77777777" w:rsidR="00FC045E" w:rsidRPr="00996FAF" w:rsidRDefault="000120C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AEA9DF" w14:textId="37CA5C27" w:rsidR="00FC045E" w:rsidRPr="00996FAF" w:rsidRDefault="00186C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D5F">
                  <w:rPr>
                    <w:rFonts w:ascii="Arial" w:hAnsi="Arial" w:cs="Arial"/>
                    <w:b/>
                  </w:rPr>
                  <w:t>Not applicable as not all requirements have been assessed</w:t>
                </w:r>
              </w:sdtContent>
            </w:sdt>
            <w:r w:rsidR="000120CF" w:rsidRPr="00996FAF">
              <w:rPr>
                <w:rFonts w:ascii="Arial" w:hAnsi="Arial" w:cs="Arial"/>
                <w:b/>
              </w:rPr>
              <w:t xml:space="preserve"> </w:t>
            </w:r>
          </w:p>
        </w:tc>
      </w:tr>
      <w:tr w:rsidR="00453889" w14:paraId="60AEA9E6" w14:textId="77777777" w:rsidTr="004538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A9E4" w14:textId="77777777" w:rsidR="00FC045E" w:rsidRPr="00996FAF" w:rsidRDefault="000120C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AEA9E5" w14:textId="0E5CEC8D" w:rsidR="00FC045E" w:rsidRPr="00996FAF" w:rsidRDefault="00186C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D5F">
                  <w:rPr>
                    <w:rFonts w:ascii="Arial" w:hAnsi="Arial" w:cs="Arial"/>
                    <w:b/>
                  </w:rPr>
                  <w:t>Not applicable as not all requirements have been assessed</w:t>
                </w:r>
              </w:sdtContent>
            </w:sdt>
            <w:r w:rsidR="000120CF" w:rsidRPr="00996FAF">
              <w:rPr>
                <w:rFonts w:ascii="Arial" w:hAnsi="Arial" w:cs="Arial"/>
                <w:b/>
              </w:rPr>
              <w:t xml:space="preserve"> </w:t>
            </w:r>
          </w:p>
        </w:tc>
      </w:tr>
      <w:tr w:rsidR="00453889" w14:paraId="60AEA9E9" w14:textId="77777777" w:rsidTr="004538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EA9E7" w14:textId="77777777" w:rsidR="00FC045E" w:rsidRPr="00996FAF" w:rsidRDefault="000120C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AEA9E8" w14:textId="6FB3A4DD" w:rsidR="00FC045E" w:rsidRPr="00996FAF" w:rsidRDefault="00186C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5D5F">
                  <w:rPr>
                    <w:rFonts w:ascii="Arial" w:hAnsi="Arial" w:cs="Arial"/>
                    <w:b/>
                  </w:rPr>
                  <w:t>Not applicable as not all requirements have been assessed</w:t>
                </w:r>
              </w:sdtContent>
            </w:sdt>
            <w:r w:rsidR="000120CF" w:rsidRPr="00996FAF">
              <w:rPr>
                <w:rFonts w:ascii="Arial" w:hAnsi="Arial" w:cs="Arial"/>
                <w:b/>
              </w:rPr>
              <w:t xml:space="preserve"> </w:t>
            </w:r>
          </w:p>
        </w:tc>
      </w:tr>
    </w:tbl>
    <w:p w14:paraId="60AEA9EA" w14:textId="77777777" w:rsidR="00FC045E" w:rsidRPr="00996FAF" w:rsidRDefault="000120C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AEA9EE" w14:textId="18B782FB" w:rsidR="00FC045E" w:rsidRPr="00CC2A6B" w:rsidRDefault="000120CF" w:rsidP="00CC2A6B">
      <w:pPr>
        <w:pStyle w:val="Heading1"/>
        <w:spacing w:before="0" w:after="240" w:line="22" w:lineRule="atLeast"/>
        <w:rPr>
          <w:rFonts w:ascii="Arial" w:hAnsi="Arial" w:cs="Arial"/>
        </w:rPr>
      </w:pPr>
      <w:r w:rsidRPr="00996FAF">
        <w:rPr>
          <w:rFonts w:ascii="Arial" w:hAnsi="Arial" w:cs="Arial"/>
        </w:rPr>
        <w:t>Areas for improvement</w:t>
      </w:r>
    </w:p>
    <w:p w14:paraId="60AEA9EF" w14:textId="77777777" w:rsidR="00FC045E" w:rsidRPr="00996FAF" w:rsidRDefault="000120CF" w:rsidP="0036130C">
      <w:pPr>
        <w:pStyle w:val="NormalArial"/>
      </w:pPr>
      <w:r w:rsidRPr="00996FAF">
        <w:t xml:space="preserve">Areas have been identified in which </w:t>
      </w:r>
      <w:r w:rsidRPr="00493D2B">
        <w:rPr>
          <w:bCs/>
        </w:rPr>
        <w:t xml:space="preserve">improvements must be made to ensure compliance with the Quality Standards. </w:t>
      </w:r>
      <w:r w:rsidRPr="00996FAF">
        <w:t>This is based on non-compliance with the Quality Standards as described in this performance report.</w:t>
      </w:r>
    </w:p>
    <w:p w14:paraId="4D57D21E" w14:textId="0E927EC4" w:rsidR="008C09E2" w:rsidRPr="003546C8" w:rsidRDefault="008C09E2" w:rsidP="008C09E2">
      <w:pPr>
        <w:rPr>
          <w:rFonts w:ascii="Arial" w:hAnsi="Arial" w:cs="Arial"/>
          <w:b/>
          <w:bCs/>
        </w:rPr>
      </w:pPr>
      <w:r w:rsidRPr="003546C8">
        <w:rPr>
          <w:rFonts w:ascii="Arial" w:hAnsi="Arial" w:cs="Arial"/>
          <w:b/>
          <w:bCs/>
        </w:rPr>
        <w:t xml:space="preserve">Standard </w:t>
      </w:r>
      <w:r>
        <w:rPr>
          <w:rFonts w:ascii="Arial" w:hAnsi="Arial" w:cs="Arial"/>
          <w:b/>
          <w:bCs/>
        </w:rPr>
        <w:t>2 Requirement (3)(a)</w:t>
      </w:r>
    </w:p>
    <w:p w14:paraId="15F31A89" w14:textId="6BE540CB" w:rsidR="008C09E2" w:rsidRPr="00C267C2" w:rsidRDefault="008C09E2" w:rsidP="00C267C2">
      <w:pPr>
        <w:pStyle w:val="ListBullet"/>
        <w:spacing w:before="0" w:after="120" w:line="22" w:lineRule="atLeast"/>
        <w:ind w:left="425" w:hanging="425"/>
        <w:rPr>
          <w:rFonts w:ascii="Arial" w:hAnsi="Arial" w:cs="Arial"/>
        </w:rPr>
      </w:pPr>
      <w:r w:rsidRPr="003546C8">
        <w:rPr>
          <w:rFonts w:ascii="Arial" w:hAnsi="Arial" w:cs="Arial"/>
        </w:rPr>
        <w:t xml:space="preserve">Ensure </w:t>
      </w:r>
      <w:r>
        <w:rPr>
          <w:rFonts w:ascii="Arial" w:hAnsi="Arial" w:cs="Arial"/>
        </w:rPr>
        <w:t xml:space="preserve">assessment and planning is developed with the consideration of risk to consumer’s health and </w:t>
      </w:r>
      <w:r w:rsidR="006D3298">
        <w:rPr>
          <w:rFonts w:ascii="Arial" w:hAnsi="Arial" w:cs="Arial"/>
        </w:rPr>
        <w:t>wellbeing</w:t>
      </w:r>
      <w:r>
        <w:rPr>
          <w:rFonts w:ascii="Arial" w:hAnsi="Arial" w:cs="Arial"/>
        </w:rPr>
        <w:t xml:space="preserve"> to inform the delivery of safe, quality and effective care and services.</w:t>
      </w:r>
    </w:p>
    <w:p w14:paraId="119E3A6B" w14:textId="4CB6A55F" w:rsidR="008C09E2" w:rsidRPr="003546C8" w:rsidRDefault="008C09E2" w:rsidP="008C09E2">
      <w:pPr>
        <w:rPr>
          <w:rFonts w:ascii="Arial" w:hAnsi="Arial" w:cs="Arial"/>
          <w:b/>
          <w:bCs/>
        </w:rPr>
      </w:pPr>
      <w:r w:rsidRPr="003546C8">
        <w:rPr>
          <w:rFonts w:ascii="Arial" w:hAnsi="Arial" w:cs="Arial"/>
          <w:b/>
          <w:bCs/>
        </w:rPr>
        <w:t>Standard 3</w:t>
      </w:r>
      <w:r>
        <w:rPr>
          <w:rFonts w:ascii="Arial" w:hAnsi="Arial" w:cs="Arial"/>
          <w:b/>
          <w:bCs/>
        </w:rPr>
        <w:t xml:space="preserve"> </w:t>
      </w:r>
      <w:bookmarkStart w:id="1" w:name="_Hlk140568755"/>
      <w:r>
        <w:rPr>
          <w:rFonts w:ascii="Arial" w:hAnsi="Arial" w:cs="Arial"/>
          <w:b/>
          <w:bCs/>
        </w:rPr>
        <w:t>Requirement (3)(a)</w:t>
      </w:r>
      <w:bookmarkEnd w:id="1"/>
    </w:p>
    <w:p w14:paraId="60AEA9F2" w14:textId="7B64311C" w:rsidR="00FC045E" w:rsidRPr="00CC2A6B" w:rsidRDefault="008C09E2" w:rsidP="0036130C">
      <w:pPr>
        <w:pStyle w:val="ListBullet"/>
        <w:spacing w:before="0" w:after="120" w:line="22" w:lineRule="atLeast"/>
        <w:ind w:left="425" w:hanging="425"/>
        <w:rPr>
          <w:rFonts w:ascii="Arial" w:hAnsi="Arial" w:cs="Arial"/>
        </w:rPr>
      </w:pPr>
      <w:r w:rsidRPr="003546C8">
        <w:rPr>
          <w:rFonts w:ascii="Arial" w:hAnsi="Arial" w:cs="Arial"/>
        </w:rPr>
        <w:t>Ensure each consumer receives safe and effective personal and clinical care</w:t>
      </w:r>
      <w:r>
        <w:rPr>
          <w:rFonts w:ascii="Arial" w:hAnsi="Arial" w:cs="Arial"/>
        </w:rPr>
        <w:t>,</w:t>
      </w:r>
      <w:r w:rsidRPr="003546C8">
        <w:rPr>
          <w:rFonts w:ascii="Arial" w:hAnsi="Arial" w:cs="Arial"/>
        </w:rPr>
        <w:t xml:space="preserve"> specifically in relation to </w:t>
      </w:r>
      <w:r w:rsidR="00EB7E6F">
        <w:rPr>
          <w:rFonts w:ascii="Arial" w:hAnsi="Arial" w:cs="Arial"/>
        </w:rPr>
        <w:t xml:space="preserve">pain, diabetes, </w:t>
      </w:r>
      <w:r w:rsidR="00D553B1">
        <w:rPr>
          <w:rFonts w:ascii="Arial" w:hAnsi="Arial" w:cs="Arial"/>
        </w:rPr>
        <w:t xml:space="preserve">restrictive practice, wound care and neurological observations. </w:t>
      </w:r>
      <w:r w:rsidR="000120CF" w:rsidRPr="00996FAF">
        <w:br w:type="page"/>
      </w:r>
    </w:p>
    <w:p w14:paraId="60AEA9F3"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53889" w14:paraId="60AEA9F6" w14:textId="77777777" w:rsidTr="00634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0AEA9F4" w14:textId="77777777" w:rsidR="00FC045E" w:rsidRPr="00550022" w:rsidRDefault="000120C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AEA9F5"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9FA"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9F7" w14:textId="77777777" w:rsidR="00FC045E" w:rsidRPr="00996FAF" w:rsidRDefault="000120C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AEA9F8" w14:textId="77777777" w:rsidR="00FC045E" w:rsidRPr="00996FAF" w:rsidRDefault="000120C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AEA9F9" w14:textId="2898A31A" w:rsidR="00FC045E" w:rsidRPr="00996FAF" w:rsidRDefault="00186C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35A82">
                  <w:rPr>
                    <w:rFonts w:ascii="Arial" w:hAnsi="Arial" w:cs="Arial"/>
                    <w:color w:val="auto"/>
                  </w:rPr>
                  <w:t>Compliant</w:t>
                </w:r>
              </w:sdtContent>
            </w:sdt>
          </w:p>
        </w:tc>
      </w:tr>
    </w:tbl>
    <w:p w14:paraId="60AEAA13" w14:textId="77777777" w:rsidR="001A5684" w:rsidRDefault="000120CF" w:rsidP="001A5684">
      <w:pPr>
        <w:pStyle w:val="Heading20"/>
      </w:pPr>
      <w:r w:rsidRPr="00996FAF">
        <w:t>Findings</w:t>
      </w:r>
    </w:p>
    <w:p w14:paraId="506C7F84" w14:textId="460EC1DF" w:rsidR="00B27DC4" w:rsidRDefault="008A3EDE" w:rsidP="0036130C">
      <w:pPr>
        <w:pStyle w:val="NormalArial"/>
      </w:pPr>
      <w:r>
        <w:t xml:space="preserve">As </w:t>
      </w:r>
      <w:r w:rsidR="00392D1B">
        <w:t xml:space="preserve">only </w:t>
      </w:r>
      <w:r>
        <w:t xml:space="preserve">Requirement </w:t>
      </w:r>
      <w:r w:rsidR="0094646B">
        <w:t>(3)(a) has</w:t>
      </w:r>
      <w:r>
        <w:t xml:space="preserve"> been assessed</w:t>
      </w:r>
      <w:r w:rsidR="00E35A7F">
        <w:t xml:space="preserve"> the overall rating for this Standard is not applicable. </w:t>
      </w:r>
    </w:p>
    <w:p w14:paraId="5B0E559D" w14:textId="74D8CB54" w:rsidR="00FC409A" w:rsidRDefault="00CE58C3" w:rsidP="0036130C">
      <w:pPr>
        <w:pStyle w:val="NormalArial"/>
        <w:rPr>
          <w:rFonts w:eastAsia="Arial"/>
        </w:rPr>
      </w:pPr>
      <w:r>
        <w:t>Since the finding of non-</w:t>
      </w:r>
      <w:r w:rsidR="00646F5D">
        <w:t>compliance</w:t>
      </w:r>
      <w:r>
        <w:t xml:space="preserve"> following the </w:t>
      </w:r>
      <w:r w:rsidR="00091E84">
        <w:t xml:space="preserve">site audit </w:t>
      </w:r>
      <w:r w:rsidR="00B07862">
        <w:t xml:space="preserve">undertaken </w:t>
      </w:r>
      <w:r w:rsidR="00091E84">
        <w:t xml:space="preserve">on the </w:t>
      </w:r>
      <w:r w:rsidR="006002F1" w:rsidRPr="2A577A1F">
        <w:rPr>
          <w:rFonts w:eastAsia="Arial"/>
        </w:rPr>
        <w:t>24 to 26 October 2022</w:t>
      </w:r>
      <w:r w:rsidR="006002F1">
        <w:rPr>
          <w:rFonts w:eastAsia="Arial"/>
        </w:rPr>
        <w:t xml:space="preserve"> the service has impl</w:t>
      </w:r>
      <w:r w:rsidR="00E05837">
        <w:rPr>
          <w:rFonts w:eastAsia="Arial"/>
        </w:rPr>
        <w:t>emented</w:t>
      </w:r>
      <w:r w:rsidR="006002F1">
        <w:rPr>
          <w:rFonts w:eastAsia="Arial"/>
        </w:rPr>
        <w:t xml:space="preserve"> improvements </w:t>
      </w:r>
      <w:r w:rsidR="00E05837">
        <w:rPr>
          <w:rFonts w:eastAsia="Arial"/>
        </w:rPr>
        <w:t xml:space="preserve">including </w:t>
      </w:r>
      <w:r w:rsidR="006002F1">
        <w:rPr>
          <w:rFonts w:eastAsia="Arial"/>
        </w:rPr>
        <w:t xml:space="preserve">but not limited to, staff training and coaching </w:t>
      </w:r>
      <w:r w:rsidR="00EF75F5">
        <w:rPr>
          <w:rFonts w:eastAsia="Arial"/>
        </w:rPr>
        <w:t>and an audit of consumers in relation to dignity and respe</w:t>
      </w:r>
      <w:r w:rsidR="00FC409A">
        <w:rPr>
          <w:rFonts w:eastAsia="Arial"/>
        </w:rPr>
        <w:t xml:space="preserve">ct. </w:t>
      </w:r>
    </w:p>
    <w:p w14:paraId="285C4028" w14:textId="3BFD580B" w:rsidR="008A0604" w:rsidRDefault="007743BA" w:rsidP="0036130C">
      <w:pPr>
        <w:pStyle w:val="NormalArial"/>
      </w:pPr>
      <w:r w:rsidRPr="00ED2F21">
        <w:rPr>
          <w:rFonts w:eastAsia="Arial"/>
        </w:rPr>
        <w:t>Consumers and r</w:t>
      </w:r>
      <w:r>
        <w:rPr>
          <w:rFonts w:eastAsia="Arial"/>
        </w:rPr>
        <w:t>epresentatives confi</w:t>
      </w:r>
      <w:r w:rsidR="000020FD">
        <w:rPr>
          <w:rFonts w:eastAsia="Arial"/>
        </w:rPr>
        <w:t>rm</w:t>
      </w:r>
      <w:r>
        <w:rPr>
          <w:rFonts w:eastAsia="Arial"/>
        </w:rPr>
        <w:t xml:space="preserve">ed </w:t>
      </w:r>
      <w:r w:rsidR="00E05837">
        <w:rPr>
          <w:rFonts w:eastAsia="Arial"/>
        </w:rPr>
        <w:t xml:space="preserve">they </w:t>
      </w:r>
      <w:r>
        <w:rPr>
          <w:rFonts w:eastAsia="Arial"/>
        </w:rPr>
        <w:t xml:space="preserve">are treated with dignity and respect, and their identity and culture valued. </w:t>
      </w:r>
      <w:r w:rsidR="00EB69FE">
        <w:rPr>
          <w:rFonts w:eastAsia="Arial"/>
        </w:rPr>
        <w:t xml:space="preserve">Staff could describe the training they have received and </w:t>
      </w:r>
      <w:r w:rsidR="0010570E">
        <w:rPr>
          <w:rFonts w:eastAsia="Arial"/>
        </w:rPr>
        <w:t xml:space="preserve">the changes they have made to ensure each </w:t>
      </w:r>
      <w:r w:rsidR="00646F5D">
        <w:rPr>
          <w:rFonts w:eastAsia="Arial"/>
        </w:rPr>
        <w:t>consumers</w:t>
      </w:r>
      <w:r w:rsidR="0010570E">
        <w:rPr>
          <w:rFonts w:eastAsia="Arial"/>
        </w:rPr>
        <w:t xml:space="preserve"> feels like they are being treat</w:t>
      </w:r>
      <w:r w:rsidR="00182993">
        <w:rPr>
          <w:rFonts w:eastAsia="Arial"/>
        </w:rPr>
        <w:t>e</w:t>
      </w:r>
      <w:r w:rsidR="0010570E">
        <w:rPr>
          <w:rFonts w:eastAsia="Arial"/>
        </w:rPr>
        <w:t xml:space="preserve">d with dignity and respect. </w:t>
      </w:r>
      <w:r w:rsidR="00182993">
        <w:t>Documentation showed how the organisation conveys its expectations for staff to treat consumers with dignity, respect and recognising and respecting their culture and diversity</w:t>
      </w:r>
      <w:r w:rsidR="008A0604">
        <w:t xml:space="preserve"> and training records confirmed training is also completed</w:t>
      </w:r>
      <w:r w:rsidR="000020FD">
        <w:t xml:space="preserve"> in this area. </w:t>
      </w:r>
      <w:r w:rsidR="008A0604">
        <w:t xml:space="preserve">Observations showed staff knocking on consumer doors before entering, addressing consumers by name and telling them the purpose of their visit. </w:t>
      </w:r>
      <w:r w:rsidR="00182993" w:rsidRPr="00996FAF">
        <w:t xml:space="preserve"> </w:t>
      </w:r>
    </w:p>
    <w:p w14:paraId="1F10F492" w14:textId="0D7E643E" w:rsidR="000020FD" w:rsidRDefault="000020FD" w:rsidP="0036130C">
      <w:pPr>
        <w:pStyle w:val="NormalArial"/>
      </w:pPr>
      <w:r>
        <w:t>It is for these reasons I find</w:t>
      </w:r>
      <w:r w:rsidR="008F5D22">
        <w:t xml:space="preserve"> Requirement </w:t>
      </w:r>
      <w:r w:rsidR="008F5D22" w:rsidRPr="00996FAF">
        <w:rPr>
          <w:color w:val="auto"/>
        </w:rPr>
        <w:t>(3)(a)</w:t>
      </w:r>
      <w:r w:rsidR="008F5D22">
        <w:rPr>
          <w:color w:val="auto"/>
        </w:rPr>
        <w:t xml:space="preserve">, </w:t>
      </w:r>
      <w:r w:rsidR="008F5D22">
        <w:t>compliant</w:t>
      </w:r>
      <w:r w:rsidR="00E468EA">
        <w:t xml:space="preserve">. </w:t>
      </w:r>
    </w:p>
    <w:p w14:paraId="60AEAA14" w14:textId="25E39F1F" w:rsidR="001A5684" w:rsidRPr="00712752" w:rsidRDefault="000120CF" w:rsidP="0036130C">
      <w:pPr>
        <w:pStyle w:val="NormalArial"/>
      </w:pPr>
      <w:r w:rsidRPr="00996FAF">
        <w:br w:type="page"/>
      </w:r>
    </w:p>
    <w:p w14:paraId="60AEAA15"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53889" w14:paraId="60AEAA18" w14:textId="77777777" w:rsidTr="0060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AEAA16" w14:textId="77777777" w:rsidR="00FC045E" w:rsidRPr="0075021E" w:rsidRDefault="000120C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AEAA17"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A1C" w14:textId="77777777" w:rsidTr="006074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AEAA19" w14:textId="77777777" w:rsidR="00FC045E" w:rsidRPr="00996FAF" w:rsidRDefault="000120C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AEAA1A" w14:textId="77777777" w:rsidR="00FC045E" w:rsidRPr="00996FAF" w:rsidRDefault="000120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AEAA1B" w14:textId="012761A9" w:rsidR="00FC045E" w:rsidRPr="00996FAF" w:rsidRDefault="00186C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07862">
                  <w:rPr>
                    <w:rFonts w:ascii="Arial" w:hAnsi="Arial" w:cs="Arial"/>
                    <w:color w:val="auto"/>
                  </w:rPr>
                  <w:t>Non-compliant</w:t>
                </w:r>
              </w:sdtContent>
            </w:sdt>
            <w:r w:rsidR="000120CF" w:rsidRPr="00996FAF">
              <w:rPr>
                <w:rFonts w:ascii="Arial" w:hAnsi="Arial" w:cs="Arial"/>
                <w:color w:val="0000FF"/>
              </w:rPr>
              <w:t xml:space="preserve"> </w:t>
            </w:r>
          </w:p>
        </w:tc>
      </w:tr>
      <w:tr w:rsidR="00453889" w14:paraId="60AEAA20" w14:textId="77777777" w:rsidTr="006074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AEAA1D" w14:textId="77777777" w:rsidR="00FC045E" w:rsidRPr="00996FAF" w:rsidRDefault="000120C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AEAA1E" w14:textId="77777777" w:rsidR="00FC045E" w:rsidRPr="00996FAF" w:rsidRDefault="000120C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0AEAA1F" w14:textId="3A426751" w:rsidR="00FC045E" w:rsidRPr="00996FAF" w:rsidRDefault="00186C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D0CA9">
                  <w:rPr>
                    <w:rFonts w:ascii="Arial" w:hAnsi="Arial" w:cs="Arial"/>
                    <w:color w:val="auto"/>
                  </w:rPr>
                  <w:t>Compliant</w:t>
                </w:r>
              </w:sdtContent>
            </w:sdt>
            <w:r w:rsidR="000120CF" w:rsidRPr="00996FAF">
              <w:rPr>
                <w:rFonts w:ascii="Arial" w:hAnsi="Arial" w:cs="Arial"/>
                <w:color w:val="0000FF"/>
              </w:rPr>
              <w:t xml:space="preserve"> </w:t>
            </w:r>
          </w:p>
        </w:tc>
      </w:tr>
      <w:tr w:rsidR="00453889" w14:paraId="60AEAA2E" w14:textId="77777777" w:rsidTr="006074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AEAA2B" w14:textId="1A3DC36A" w:rsidR="00FC045E" w:rsidRPr="00996FAF" w:rsidRDefault="000120CF" w:rsidP="008E777B">
            <w:pPr>
              <w:spacing w:line="22" w:lineRule="atLeast"/>
              <w:rPr>
                <w:rFonts w:ascii="Arial" w:hAnsi="Arial" w:cs="Arial"/>
                <w:color w:val="auto"/>
              </w:rPr>
            </w:pPr>
            <w:r w:rsidRPr="00996FAF">
              <w:rPr>
                <w:rFonts w:ascii="Arial" w:hAnsi="Arial" w:cs="Arial"/>
                <w:color w:val="auto"/>
              </w:rPr>
              <w:t>Requirement 2(3</w:t>
            </w:r>
            <w:r w:rsidR="00F13955">
              <w:rPr>
                <w:rFonts w:ascii="Arial" w:hAnsi="Arial" w:cs="Arial"/>
                <w:color w:val="auto"/>
              </w:rPr>
              <w:t>)(e)</w:t>
            </w:r>
          </w:p>
        </w:tc>
        <w:tc>
          <w:tcPr>
            <w:tcW w:w="3175" w:type="pct"/>
            <w:shd w:val="clear" w:color="auto" w:fill="auto"/>
            <w:vAlign w:val="top"/>
          </w:tcPr>
          <w:p w14:paraId="60AEAA2C" w14:textId="77777777" w:rsidR="00FC045E" w:rsidRPr="00996FAF" w:rsidRDefault="000120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AEAA2D" w14:textId="548FF4E0" w:rsidR="00FC045E" w:rsidRPr="00996FAF" w:rsidRDefault="00186C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D0CA9">
                  <w:rPr>
                    <w:rFonts w:ascii="Arial" w:hAnsi="Arial" w:cs="Arial"/>
                    <w:color w:val="auto"/>
                  </w:rPr>
                  <w:t>Compliant</w:t>
                </w:r>
              </w:sdtContent>
            </w:sdt>
            <w:r w:rsidR="000120CF" w:rsidRPr="00996FAF">
              <w:rPr>
                <w:rFonts w:ascii="Arial" w:hAnsi="Arial" w:cs="Arial"/>
                <w:color w:val="0000FF"/>
              </w:rPr>
              <w:t xml:space="preserve"> </w:t>
            </w:r>
          </w:p>
        </w:tc>
      </w:tr>
    </w:tbl>
    <w:p w14:paraId="60AEAA2F" w14:textId="77777777" w:rsidR="00D87E7C" w:rsidRDefault="000120CF" w:rsidP="00D87E7C">
      <w:pPr>
        <w:pStyle w:val="Heading20"/>
      </w:pPr>
      <w:r w:rsidRPr="00996FAF">
        <w:t>Findings</w:t>
      </w:r>
    </w:p>
    <w:p w14:paraId="0F435035" w14:textId="5D575956" w:rsidR="007347D1" w:rsidRDefault="00D61CF2" w:rsidP="0036130C">
      <w:pPr>
        <w:pStyle w:val="NormalArial"/>
      </w:pPr>
      <w:r>
        <w:t>This service was found no</w:t>
      </w:r>
      <w:r w:rsidR="00131757">
        <w:t>n-</w:t>
      </w:r>
      <w:r>
        <w:t xml:space="preserve"> co</w:t>
      </w:r>
      <w:r w:rsidR="00131757">
        <w:t>mpl</w:t>
      </w:r>
      <w:r w:rsidR="00B07862">
        <w:t>iant following</w:t>
      </w:r>
      <w:r w:rsidR="00131757">
        <w:t xml:space="preserve"> </w:t>
      </w:r>
      <w:r w:rsidR="00E0154A">
        <w:t xml:space="preserve">a </w:t>
      </w:r>
      <w:r w:rsidR="00131757" w:rsidRPr="2A577A1F">
        <w:rPr>
          <w:rFonts w:eastAsia="Arial"/>
        </w:rPr>
        <w:t>Site Audit undertaken from 24 to 26 October 2022</w:t>
      </w:r>
      <w:r w:rsidR="00131757">
        <w:rPr>
          <w:rFonts w:eastAsia="Arial"/>
        </w:rPr>
        <w:t xml:space="preserve"> in </w:t>
      </w:r>
      <w:r w:rsidR="00131757">
        <w:t>Requirements (3)(a)</w:t>
      </w:r>
      <w:r w:rsidR="00D17899">
        <w:t>,</w:t>
      </w:r>
      <w:r w:rsidR="00131757">
        <w:t xml:space="preserve"> </w:t>
      </w:r>
      <w:r w:rsidR="00D17899">
        <w:t>(3)(</w:t>
      </w:r>
      <w:r w:rsidR="00646F5D">
        <w:t>b) and</w:t>
      </w:r>
      <w:r w:rsidR="00131757">
        <w:t xml:space="preserve"> (3)(e)</w:t>
      </w:r>
      <w:r w:rsidR="00E0154A">
        <w:t xml:space="preserve">. Improvements were implemented </w:t>
      </w:r>
      <w:r w:rsidR="00D551F8">
        <w:t xml:space="preserve">such as, but not limited </w:t>
      </w:r>
      <w:r w:rsidR="00646F5D">
        <w:t>to</w:t>
      </w:r>
      <w:r w:rsidR="00D551F8">
        <w:t xml:space="preserve">, </w:t>
      </w:r>
      <w:r w:rsidR="00186189">
        <w:t xml:space="preserve">a new admission process, a nurse advisor engaged to oversee consumer files, </w:t>
      </w:r>
      <w:r w:rsidR="003B29FF">
        <w:t>huddles and toolboxes for staff education</w:t>
      </w:r>
      <w:r w:rsidR="00281726">
        <w:t xml:space="preserve">, a </w:t>
      </w:r>
      <w:r w:rsidR="00281726">
        <w:rPr>
          <w:rFonts w:eastAsia="Times New Roman"/>
        </w:rPr>
        <w:t>d</w:t>
      </w:r>
      <w:r w:rsidR="00281726" w:rsidRPr="53B8ADB0">
        <w:rPr>
          <w:rFonts w:eastAsia="Times New Roman"/>
        </w:rPr>
        <w:t>aily review of progress notes</w:t>
      </w:r>
      <w:r w:rsidR="003B29FF">
        <w:t xml:space="preserve"> </w:t>
      </w:r>
      <w:r w:rsidR="00281726">
        <w:t xml:space="preserve">and charts to ensure </w:t>
      </w:r>
      <w:r w:rsidR="008A3D3D">
        <w:t>to review consistency of process</w:t>
      </w:r>
      <w:r w:rsidR="00587875">
        <w:t xml:space="preserve"> and </w:t>
      </w:r>
      <w:r w:rsidR="000457C8">
        <w:t>changes to ensure end of life information is a</w:t>
      </w:r>
      <w:r w:rsidR="008A3D3D">
        <w:t>.</w:t>
      </w:r>
    </w:p>
    <w:p w14:paraId="12B370A5" w14:textId="0B9A113E" w:rsidR="008C72F0" w:rsidRDefault="008C72F0" w:rsidP="0036130C">
      <w:pPr>
        <w:pStyle w:val="NormalArial"/>
      </w:pPr>
      <w:r>
        <w:t>During the Assessment Contact undertaken from 3 to 4 July 2023 the Assessment Team found Requirements (3)(a) and (3)(e) not met.  However, for re</w:t>
      </w:r>
      <w:r w:rsidR="00A16C75">
        <w:t>q</w:t>
      </w:r>
      <w:r>
        <w:t>uirement (3)(e) I have come to a different view to that of the Assessment Team</w:t>
      </w:r>
      <w:r w:rsidR="009D0CA9">
        <w:t>.</w:t>
      </w:r>
    </w:p>
    <w:p w14:paraId="3263C340" w14:textId="2AEE4AAC" w:rsidR="004A0D93" w:rsidRDefault="008C72F0" w:rsidP="0036130C">
      <w:pPr>
        <w:pStyle w:val="NormalArial"/>
      </w:pPr>
      <w:r>
        <w:t xml:space="preserve"> </w:t>
      </w:r>
      <w:r w:rsidR="00471C82" w:rsidRPr="004A0D93">
        <w:rPr>
          <w:b/>
          <w:bCs/>
          <w:u w:val="single"/>
        </w:rPr>
        <w:t>Requirement (3)(a)</w:t>
      </w:r>
      <w:r w:rsidR="00471C82">
        <w:t xml:space="preserve"> </w:t>
      </w:r>
    </w:p>
    <w:p w14:paraId="4241F7BE" w14:textId="76D2127B" w:rsidR="00946C8E" w:rsidRDefault="00B07862" w:rsidP="0036130C">
      <w:pPr>
        <w:pStyle w:val="NormalArial"/>
      </w:pPr>
      <w:r>
        <w:t>t</w:t>
      </w:r>
      <w:r w:rsidR="006D73A5">
        <w:t xml:space="preserve">he Assessment </w:t>
      </w:r>
      <w:r w:rsidR="008C72F0">
        <w:t>T</w:t>
      </w:r>
      <w:r w:rsidR="006D73A5">
        <w:t xml:space="preserve">eam found </w:t>
      </w:r>
      <w:r w:rsidR="00095DB5">
        <w:t>two consumers</w:t>
      </w:r>
      <w:r w:rsidR="008C72F0">
        <w:t xml:space="preserve"> (Consumer’s A and B)</w:t>
      </w:r>
      <w:r w:rsidR="00095DB5">
        <w:t xml:space="preserve"> did not have care planning and assessment tailored to their needs to ensure effective delivery of care and services</w:t>
      </w:r>
      <w:r w:rsidR="008C72F0">
        <w:t xml:space="preserve"> and included the following information in their report relevant to my finding</w:t>
      </w:r>
      <w:r w:rsidR="00095DB5">
        <w:t xml:space="preserve">. </w:t>
      </w:r>
    </w:p>
    <w:p w14:paraId="782DA838" w14:textId="48E43A57" w:rsidR="006D73A5" w:rsidRDefault="00565738" w:rsidP="00385E99">
      <w:pPr>
        <w:pStyle w:val="ListBullet"/>
        <w:numPr>
          <w:ilvl w:val="0"/>
          <w:numId w:val="0"/>
        </w:numPr>
        <w:rPr>
          <w:rFonts w:ascii="Arial" w:hAnsi="Arial" w:cs="Arial"/>
        </w:rPr>
      </w:pPr>
      <w:r w:rsidRPr="00385E99">
        <w:rPr>
          <w:rFonts w:ascii="Arial" w:hAnsi="Arial" w:cs="Arial"/>
        </w:rPr>
        <w:t xml:space="preserve">Consumer A did not have </w:t>
      </w:r>
      <w:r w:rsidR="002C1E38">
        <w:rPr>
          <w:rFonts w:ascii="Arial" w:hAnsi="Arial" w:cs="Arial"/>
        </w:rPr>
        <w:t>r</w:t>
      </w:r>
      <w:r w:rsidR="00385E99" w:rsidRPr="00385E99">
        <w:rPr>
          <w:rFonts w:ascii="Arial" w:hAnsi="Arial" w:cs="Arial"/>
        </w:rPr>
        <w:t xml:space="preserve">eportable </w:t>
      </w:r>
      <w:r w:rsidR="00225228">
        <w:rPr>
          <w:rFonts w:ascii="Arial" w:hAnsi="Arial" w:cs="Arial"/>
        </w:rPr>
        <w:t xml:space="preserve">diabetes </w:t>
      </w:r>
      <w:r w:rsidR="00385E99" w:rsidRPr="00385E99">
        <w:rPr>
          <w:rFonts w:ascii="Arial" w:hAnsi="Arial" w:cs="Arial"/>
        </w:rPr>
        <w:t>ranges established</w:t>
      </w:r>
      <w:r w:rsidR="002C1E38">
        <w:rPr>
          <w:rFonts w:ascii="Arial" w:hAnsi="Arial" w:cs="Arial"/>
        </w:rPr>
        <w:t xml:space="preserve"> or </w:t>
      </w:r>
      <w:r w:rsidR="00385E99" w:rsidRPr="00385E99">
        <w:rPr>
          <w:rFonts w:ascii="Arial" w:hAnsi="Arial" w:cs="Arial"/>
        </w:rPr>
        <w:t xml:space="preserve">actions to undertake if outside the </w:t>
      </w:r>
      <w:r w:rsidR="00646F5D" w:rsidRPr="00385E99">
        <w:rPr>
          <w:rFonts w:ascii="Arial" w:hAnsi="Arial" w:cs="Arial"/>
        </w:rPr>
        <w:t>range</w:t>
      </w:r>
      <w:r w:rsidR="00646F5D">
        <w:rPr>
          <w:rFonts w:ascii="Arial" w:hAnsi="Arial" w:cs="Arial"/>
        </w:rPr>
        <w:t>. The</w:t>
      </w:r>
      <w:r w:rsidR="00793781">
        <w:rPr>
          <w:rFonts w:ascii="Arial" w:hAnsi="Arial" w:cs="Arial"/>
        </w:rPr>
        <w:t xml:space="preserve"> care plan stated </w:t>
      </w:r>
      <w:r w:rsidR="00E04988">
        <w:rPr>
          <w:rFonts w:ascii="Arial" w:hAnsi="Arial" w:cs="Arial"/>
        </w:rPr>
        <w:t xml:space="preserve">their blood glucose level </w:t>
      </w:r>
      <w:r w:rsidR="005C29A6">
        <w:rPr>
          <w:rFonts w:ascii="Arial" w:hAnsi="Arial" w:cs="Arial"/>
        </w:rPr>
        <w:t xml:space="preserve">was to be monitored </w:t>
      </w:r>
      <w:r w:rsidR="00A75E74">
        <w:rPr>
          <w:rFonts w:ascii="Arial" w:hAnsi="Arial" w:cs="Arial"/>
        </w:rPr>
        <w:t xml:space="preserve">twice </w:t>
      </w:r>
      <w:r w:rsidR="00793781">
        <w:rPr>
          <w:rFonts w:ascii="Arial" w:hAnsi="Arial" w:cs="Arial"/>
        </w:rPr>
        <w:t xml:space="preserve">a </w:t>
      </w:r>
      <w:r w:rsidR="00646F5D">
        <w:rPr>
          <w:rFonts w:ascii="Arial" w:hAnsi="Arial" w:cs="Arial"/>
        </w:rPr>
        <w:t>day,</w:t>
      </w:r>
      <w:r w:rsidR="00793781">
        <w:rPr>
          <w:rFonts w:ascii="Arial" w:hAnsi="Arial" w:cs="Arial"/>
        </w:rPr>
        <w:t xml:space="preserve"> </w:t>
      </w:r>
      <w:r w:rsidR="0049538C">
        <w:rPr>
          <w:rFonts w:ascii="Arial" w:hAnsi="Arial" w:cs="Arial"/>
        </w:rPr>
        <w:t xml:space="preserve">yet he was prescribed </w:t>
      </w:r>
      <w:r w:rsidR="00C056A9">
        <w:rPr>
          <w:rFonts w:ascii="Arial" w:hAnsi="Arial" w:cs="Arial"/>
        </w:rPr>
        <w:t xml:space="preserve">insulin </w:t>
      </w:r>
      <w:r w:rsidR="00A75E74">
        <w:rPr>
          <w:rFonts w:ascii="Arial" w:hAnsi="Arial" w:cs="Arial"/>
        </w:rPr>
        <w:t>three times a day</w:t>
      </w:r>
      <w:r w:rsidR="00392E24">
        <w:rPr>
          <w:rFonts w:ascii="Arial" w:hAnsi="Arial" w:cs="Arial"/>
        </w:rPr>
        <w:t xml:space="preserve"> </w:t>
      </w:r>
      <w:r w:rsidR="00C056A9">
        <w:rPr>
          <w:rFonts w:ascii="Arial" w:hAnsi="Arial" w:cs="Arial"/>
        </w:rPr>
        <w:t>on the medication chart</w:t>
      </w:r>
      <w:r w:rsidR="00E909CE">
        <w:rPr>
          <w:rFonts w:ascii="Arial" w:hAnsi="Arial" w:cs="Arial"/>
        </w:rPr>
        <w:t xml:space="preserve"> which did not align</w:t>
      </w:r>
      <w:r w:rsidR="00A75E74">
        <w:rPr>
          <w:rFonts w:ascii="Arial" w:hAnsi="Arial" w:cs="Arial"/>
        </w:rPr>
        <w:t>.</w:t>
      </w:r>
      <w:r w:rsidR="007F5773">
        <w:rPr>
          <w:rFonts w:ascii="Arial" w:hAnsi="Arial" w:cs="Arial"/>
        </w:rPr>
        <w:t xml:space="preserve"> There was also </w:t>
      </w:r>
      <w:r w:rsidR="004A0D93">
        <w:rPr>
          <w:rFonts w:ascii="Arial" w:hAnsi="Arial" w:cs="Arial"/>
        </w:rPr>
        <w:t>no guidance on the assessment and management of pain although it was</w:t>
      </w:r>
      <w:r w:rsidR="005C29A6">
        <w:rPr>
          <w:rFonts w:ascii="Arial" w:hAnsi="Arial" w:cs="Arial"/>
        </w:rPr>
        <w:t xml:space="preserve"> identified it was required. </w:t>
      </w:r>
    </w:p>
    <w:p w14:paraId="2E81E176" w14:textId="03CAFF53" w:rsidR="008C3B94" w:rsidRDefault="009A6725" w:rsidP="006D73A5">
      <w:pPr>
        <w:pStyle w:val="NormalArial"/>
      </w:pPr>
      <w:r>
        <w:t xml:space="preserve">Consumer B </w:t>
      </w:r>
      <w:r w:rsidR="00556718">
        <w:t xml:space="preserve">did not have a completed pain management </w:t>
      </w:r>
      <w:r w:rsidR="00EF71D6">
        <w:t xml:space="preserve">care </w:t>
      </w:r>
      <w:r w:rsidR="00646F5D">
        <w:t>plan, and</w:t>
      </w:r>
      <w:r w:rsidR="00491359">
        <w:t xml:space="preserve"> it was not recorded whether the consumer could express pain. </w:t>
      </w:r>
      <w:r w:rsidR="00FA4B28">
        <w:t>There was no instruction on how to assess</w:t>
      </w:r>
      <w:r w:rsidR="00BC60A2">
        <w:t xml:space="preserve"> pain. </w:t>
      </w:r>
    </w:p>
    <w:p w14:paraId="518B49E3" w14:textId="01F2849B" w:rsidR="00AA4DA7" w:rsidRDefault="001B7DC3" w:rsidP="006D73A5">
      <w:pPr>
        <w:pStyle w:val="NormalArial"/>
      </w:pPr>
      <w:r>
        <w:t xml:space="preserve">The provider responded on the </w:t>
      </w:r>
      <w:r w:rsidR="00821960">
        <w:t xml:space="preserve">21 July 2023 </w:t>
      </w:r>
      <w:r w:rsidR="00661F24">
        <w:t>and did not di</w:t>
      </w:r>
      <w:r w:rsidR="00EC00EE">
        <w:t>s</w:t>
      </w:r>
      <w:r w:rsidR="00661F24">
        <w:t>pute the findings by the assessment team</w:t>
      </w:r>
      <w:r w:rsidR="00C50ECE">
        <w:t>. They have taken action to remedy the deficits and</w:t>
      </w:r>
      <w:r w:rsidR="00434AD5">
        <w:t xml:space="preserve"> monitoring to ensure that the strategies employed are effective </w:t>
      </w:r>
      <w:r w:rsidR="00620946">
        <w:t xml:space="preserve">in ensuring that care plan for each </w:t>
      </w:r>
      <w:r w:rsidR="00BC60A2">
        <w:t xml:space="preserve">of the </w:t>
      </w:r>
      <w:r w:rsidR="00620946">
        <w:t>consumer</w:t>
      </w:r>
      <w:r w:rsidR="00BC60A2">
        <w:t>s</w:t>
      </w:r>
      <w:r w:rsidR="00620946">
        <w:t xml:space="preserve"> </w:t>
      </w:r>
      <w:r w:rsidR="00BC60A2">
        <w:t xml:space="preserve">is </w:t>
      </w:r>
      <w:r w:rsidR="00620946">
        <w:t>effective</w:t>
      </w:r>
      <w:r w:rsidR="00AA4DA7">
        <w:t>.</w:t>
      </w:r>
    </w:p>
    <w:p w14:paraId="32C9CDAA" w14:textId="414038EC" w:rsidR="00EC00EE" w:rsidRDefault="00EC00EE" w:rsidP="006D73A5">
      <w:pPr>
        <w:pStyle w:val="NormalArial"/>
      </w:pPr>
      <w:r>
        <w:t xml:space="preserve">I have considered both the </w:t>
      </w:r>
      <w:r w:rsidR="008C72F0">
        <w:t>A</w:t>
      </w:r>
      <w:r>
        <w:t xml:space="preserve">ssessment </w:t>
      </w:r>
      <w:r w:rsidR="008C72F0">
        <w:t>T</w:t>
      </w:r>
      <w:r>
        <w:t>eam</w:t>
      </w:r>
      <w:r w:rsidR="008C72F0">
        <w:t>’s</w:t>
      </w:r>
      <w:r>
        <w:t xml:space="preserve"> report and </w:t>
      </w:r>
      <w:r w:rsidR="00A334D8">
        <w:t xml:space="preserve">providers response </w:t>
      </w:r>
      <w:r w:rsidR="00D30520">
        <w:t>and whilst I acknowledge the provider has taken action to remedy the issues raised</w:t>
      </w:r>
      <w:r w:rsidR="009B5949">
        <w:t xml:space="preserve"> </w:t>
      </w:r>
      <w:r w:rsidR="006A0481">
        <w:t xml:space="preserve">and </w:t>
      </w:r>
      <w:r w:rsidR="006060BA">
        <w:t>also has additional continuous improvement items to prevent further deficits r</w:t>
      </w:r>
      <w:r w:rsidR="002C1CC0">
        <w:t xml:space="preserve">, at the time of the </w:t>
      </w:r>
      <w:r w:rsidR="008C72F0">
        <w:t>A</w:t>
      </w:r>
      <w:r w:rsidR="002C1CC0">
        <w:t xml:space="preserve">ssessment </w:t>
      </w:r>
      <w:r w:rsidR="008C72F0">
        <w:t xml:space="preserve">Contact </w:t>
      </w:r>
      <w:r w:rsidR="006A0481">
        <w:t xml:space="preserve">the </w:t>
      </w:r>
      <w:r w:rsidR="007F465F">
        <w:t xml:space="preserve">two consumers did not have care planning tailored to their needs. Consumer A </w:t>
      </w:r>
      <w:r w:rsidR="00231DA6">
        <w:t xml:space="preserve">did not have an established diabetic plan for </w:t>
      </w:r>
      <w:r w:rsidR="00AC222C">
        <w:t>staff to follow including what to d</w:t>
      </w:r>
      <w:r w:rsidR="00BB4756">
        <w:t>o</w:t>
      </w:r>
      <w:r w:rsidR="00AC222C">
        <w:t xml:space="preserve"> if the blood sugar levels </w:t>
      </w:r>
      <w:r w:rsidR="00D90CE3">
        <w:t>were either high or low</w:t>
      </w:r>
      <w:r w:rsidR="00BB4756">
        <w:t>,</w:t>
      </w:r>
      <w:r w:rsidR="00E7489A">
        <w:t xml:space="preserve"> and </w:t>
      </w:r>
      <w:r w:rsidR="005A2B7B">
        <w:t>despite being identified as requir</w:t>
      </w:r>
      <w:r w:rsidR="00264FEE">
        <w:t>ing pain management there was no instruction in place</w:t>
      </w:r>
      <w:r w:rsidR="008C72F0">
        <w:t xml:space="preserve"> and</w:t>
      </w:r>
      <w:r w:rsidR="00D90CE3">
        <w:t xml:space="preserve"> </w:t>
      </w:r>
      <w:r w:rsidR="00EC3BED">
        <w:t xml:space="preserve">Consumer B </w:t>
      </w:r>
      <w:r w:rsidR="005A1A35">
        <w:t xml:space="preserve">did not have a pain management </w:t>
      </w:r>
      <w:r w:rsidR="008D28DC">
        <w:t>and there were no</w:t>
      </w:r>
      <w:r w:rsidR="00E80B6B">
        <w:t xml:space="preserve"> </w:t>
      </w:r>
      <w:r w:rsidR="008D28DC">
        <w:t xml:space="preserve">instruction for staff on how to </w:t>
      </w:r>
      <w:r w:rsidR="00E80B6B">
        <w:t xml:space="preserve">assess or manage any pain identified. </w:t>
      </w:r>
      <w:r w:rsidR="008D28DC">
        <w:t xml:space="preserve"> </w:t>
      </w:r>
    </w:p>
    <w:p w14:paraId="35C000AF" w14:textId="2108B694" w:rsidR="00BD194A" w:rsidRDefault="00A05D4E" w:rsidP="006D73A5">
      <w:pPr>
        <w:pStyle w:val="NormalArial"/>
      </w:pPr>
      <w:r>
        <w:lastRenderedPageBreak/>
        <w:t xml:space="preserve">For the reasons detailed above </w:t>
      </w:r>
      <w:r w:rsidR="00BD194A">
        <w:t>I find Requirement (</w:t>
      </w:r>
      <w:r w:rsidR="00E80CA9">
        <w:t>3)(a) non-compliant.</w:t>
      </w:r>
    </w:p>
    <w:p w14:paraId="5EBC6652" w14:textId="3AD7720D" w:rsidR="00E80CA9" w:rsidRDefault="00620946" w:rsidP="00E80CA9">
      <w:pPr>
        <w:pStyle w:val="NormalArial"/>
      </w:pPr>
      <w:r>
        <w:t xml:space="preserve"> </w:t>
      </w:r>
      <w:r w:rsidR="00E80CA9" w:rsidRPr="004A0D93">
        <w:rPr>
          <w:b/>
          <w:bCs/>
          <w:u w:val="single"/>
        </w:rPr>
        <w:t>Requirement (3)(</w:t>
      </w:r>
      <w:r w:rsidR="00E80CA9">
        <w:rPr>
          <w:b/>
          <w:bCs/>
          <w:u w:val="single"/>
        </w:rPr>
        <w:t>e</w:t>
      </w:r>
      <w:r w:rsidR="00E80CA9" w:rsidRPr="004A0D93">
        <w:rPr>
          <w:b/>
          <w:bCs/>
          <w:u w:val="single"/>
        </w:rPr>
        <w:t>)</w:t>
      </w:r>
      <w:r w:rsidR="00E80CA9">
        <w:t xml:space="preserve"> </w:t>
      </w:r>
    </w:p>
    <w:p w14:paraId="5E7DDBD6" w14:textId="12F630A9" w:rsidR="00620946" w:rsidRDefault="009C573A" w:rsidP="00F8027B">
      <w:pPr>
        <w:pStyle w:val="NormalArial"/>
      </w:pPr>
      <w:r>
        <w:t xml:space="preserve">The </w:t>
      </w:r>
      <w:r w:rsidR="00A10C81">
        <w:t>a</w:t>
      </w:r>
      <w:r>
        <w:t xml:space="preserve">ssessment </w:t>
      </w:r>
      <w:r w:rsidR="00A10C81">
        <w:t>t</w:t>
      </w:r>
      <w:r>
        <w:t xml:space="preserve">eam found </w:t>
      </w:r>
      <w:r w:rsidR="00F15C02">
        <w:t xml:space="preserve">the service did not demonstrate that care and services were reviewed </w:t>
      </w:r>
      <w:r w:rsidR="00095DB5">
        <w:t>following a change of circumstance or incident</w:t>
      </w:r>
      <w:r w:rsidR="008C72F0">
        <w:t>s</w:t>
      </w:r>
      <w:r w:rsidR="00095DB5">
        <w:t xml:space="preserve"> for two consumers</w:t>
      </w:r>
      <w:r w:rsidR="008C72F0">
        <w:t xml:space="preserve"> (Consumer’s B and C) and included the following information in their report relevant to their recommendation:</w:t>
      </w:r>
    </w:p>
    <w:p w14:paraId="1F11A3ED" w14:textId="751CA3EA" w:rsidR="00F64F1B" w:rsidRDefault="00F64F1B" w:rsidP="00F8027B">
      <w:pPr>
        <w:pStyle w:val="NormalArial"/>
      </w:pPr>
      <w:r>
        <w:t xml:space="preserve">Consumer </w:t>
      </w:r>
      <w:r w:rsidR="00243599">
        <w:t xml:space="preserve">C </w:t>
      </w:r>
      <w:r w:rsidR="0053662E">
        <w:t xml:space="preserve">had their medications ceased and was commenced on end of </w:t>
      </w:r>
      <w:r w:rsidR="00BB4756">
        <w:t>life</w:t>
      </w:r>
      <w:r w:rsidR="0053662E">
        <w:t xml:space="preserve"> care by the general practitioner. </w:t>
      </w:r>
      <w:r w:rsidR="00B21FF9">
        <w:t xml:space="preserve">Both the </w:t>
      </w:r>
      <w:r w:rsidR="00BB4756">
        <w:t>cessation</w:t>
      </w:r>
      <w:r w:rsidR="005F42FC">
        <w:t xml:space="preserve"> of the medication </w:t>
      </w:r>
      <w:r w:rsidR="00664D3C">
        <w:t xml:space="preserve">and commencement of end of life care </w:t>
      </w:r>
      <w:r w:rsidR="005F42FC">
        <w:t xml:space="preserve">were captured in the vital information but were not </w:t>
      </w:r>
      <w:r w:rsidR="00DC5BDE">
        <w:t xml:space="preserve">updated on the care plan for three days. </w:t>
      </w:r>
    </w:p>
    <w:p w14:paraId="763C882C" w14:textId="09B57F1E" w:rsidR="002D1E47" w:rsidRDefault="002D1E47" w:rsidP="00F8027B">
      <w:pPr>
        <w:pStyle w:val="NormalArial"/>
      </w:pPr>
      <w:r>
        <w:t>Consumer B</w:t>
      </w:r>
      <w:r w:rsidR="00D23757">
        <w:t xml:space="preserve">’s </w:t>
      </w:r>
      <w:r w:rsidR="009B6C4D">
        <w:t xml:space="preserve"> </w:t>
      </w:r>
      <w:r w:rsidR="00D23757">
        <w:t>care plan was updated</w:t>
      </w:r>
      <w:r w:rsidR="008C72F0">
        <w:t xml:space="preserve"> in March 2023</w:t>
      </w:r>
      <w:r w:rsidR="00D23757">
        <w:t xml:space="preserve"> to </w:t>
      </w:r>
      <w:r w:rsidR="003B362A">
        <w:t xml:space="preserve">show they </w:t>
      </w:r>
      <w:r w:rsidR="009B120B">
        <w:t xml:space="preserve">were </w:t>
      </w:r>
      <w:r w:rsidR="00736A05">
        <w:t xml:space="preserve">prescribed </w:t>
      </w:r>
      <w:r w:rsidR="009B120B">
        <w:t xml:space="preserve">a medication to </w:t>
      </w:r>
      <w:r w:rsidR="00736A05">
        <w:t xml:space="preserve">cause weight </w:t>
      </w:r>
      <w:r w:rsidR="004F1D60">
        <w:t>gain,</w:t>
      </w:r>
      <w:r w:rsidR="00736A05">
        <w:t xml:space="preserve"> </w:t>
      </w:r>
      <w:r w:rsidR="00647DC9">
        <w:t xml:space="preserve">but </w:t>
      </w:r>
      <w:r w:rsidR="00CE50D8">
        <w:t xml:space="preserve">the </w:t>
      </w:r>
      <w:r w:rsidR="003C4E01">
        <w:t>f</w:t>
      </w:r>
      <w:r w:rsidR="00CE50D8" w:rsidRPr="00CE50D8">
        <w:t>alls prevention strategies did not demonstrate consideration of the sudden loss of vision on one side or associated risks</w:t>
      </w:r>
      <w:r w:rsidR="00CE50D8">
        <w:t>. They had no</w:t>
      </w:r>
      <w:r w:rsidR="003C4E01">
        <w:t>t had any incidents</w:t>
      </w:r>
      <w:r w:rsidR="00FF5C9A">
        <w:t>.</w:t>
      </w:r>
    </w:p>
    <w:p w14:paraId="3D698E0C" w14:textId="0D1C5E3F" w:rsidR="00FF5C9A" w:rsidRDefault="00A90670" w:rsidP="00F8027B">
      <w:pPr>
        <w:pStyle w:val="NormalArial"/>
      </w:pPr>
      <w:r>
        <w:t xml:space="preserve">In the providers response </w:t>
      </w:r>
      <w:r w:rsidR="00D20FC9">
        <w:t xml:space="preserve">dated 21 July 2023 </w:t>
      </w:r>
      <w:r w:rsidR="00D97738">
        <w:t>they acknowledged the feedback by the assessment team</w:t>
      </w:r>
      <w:r w:rsidR="0089627B">
        <w:t xml:space="preserve"> and stated they had already identified </w:t>
      </w:r>
      <w:r w:rsidR="00E9077E">
        <w:t xml:space="preserve">an opportunity for new and existing </w:t>
      </w:r>
      <w:r w:rsidR="004F1D60">
        <w:t>registered</w:t>
      </w:r>
      <w:r w:rsidR="00E9077E">
        <w:t xml:space="preserve"> nurses to develop their </w:t>
      </w:r>
      <w:r w:rsidR="00CC0199">
        <w:t xml:space="preserve">clinical documentation skills and show the actions listed to </w:t>
      </w:r>
      <w:r w:rsidR="005E4C4C">
        <w:t xml:space="preserve">complete this. </w:t>
      </w:r>
    </w:p>
    <w:p w14:paraId="04F7E46F" w14:textId="19020E6F" w:rsidR="004523D6" w:rsidRDefault="002F2D03" w:rsidP="00F8027B">
      <w:pPr>
        <w:pStyle w:val="NormalArial"/>
      </w:pPr>
      <w:r>
        <w:t xml:space="preserve">I have considered the </w:t>
      </w:r>
      <w:r w:rsidR="008C72F0">
        <w:t>A</w:t>
      </w:r>
      <w:r>
        <w:t>sses</w:t>
      </w:r>
      <w:r w:rsidR="00A10C81">
        <w:t xml:space="preserve">sment </w:t>
      </w:r>
      <w:r w:rsidR="008C72F0">
        <w:t>T</w:t>
      </w:r>
      <w:r w:rsidR="00A10C81">
        <w:t>eam</w:t>
      </w:r>
      <w:r w:rsidR="008C72F0">
        <w:t>’s</w:t>
      </w:r>
      <w:r w:rsidR="00A10C81">
        <w:t xml:space="preserve"> report </w:t>
      </w:r>
      <w:r w:rsidR="001963C0">
        <w:t xml:space="preserve">and the providers response </w:t>
      </w:r>
      <w:r w:rsidR="00FF46C8">
        <w:t xml:space="preserve">and whilst I do acknowledge the </w:t>
      </w:r>
      <w:r w:rsidR="009D0CA9">
        <w:t>A</w:t>
      </w:r>
      <w:r w:rsidR="004F1D60">
        <w:t>ssessment</w:t>
      </w:r>
      <w:r w:rsidR="00FF46C8">
        <w:t xml:space="preserve"> </w:t>
      </w:r>
      <w:r w:rsidR="009D0CA9">
        <w:t>T</w:t>
      </w:r>
      <w:r w:rsidR="00FF46C8">
        <w:t xml:space="preserve">eams </w:t>
      </w:r>
      <w:r w:rsidR="004F1D60">
        <w:t>findings,</w:t>
      </w:r>
      <w:r w:rsidR="00FF46C8">
        <w:t xml:space="preserve"> I cannot see this is a systematic issue</w:t>
      </w:r>
      <w:r w:rsidR="005F63AE">
        <w:t xml:space="preserve"> of not making changes following incidents or when changes in </w:t>
      </w:r>
      <w:r w:rsidR="004F1D60">
        <w:t>condition</w:t>
      </w:r>
      <w:r w:rsidR="005F63AE">
        <w:t xml:space="preserve"> occur. </w:t>
      </w:r>
      <w:r w:rsidR="00DB18E6">
        <w:t xml:space="preserve">Consumer C did not have their care plan updated for three days but the information </w:t>
      </w:r>
      <w:r w:rsidR="003F58A8">
        <w:t xml:space="preserve">was </w:t>
      </w:r>
      <w:r w:rsidR="009A6E2D">
        <w:t xml:space="preserve">available </w:t>
      </w:r>
      <w:r w:rsidR="003F58A8">
        <w:t xml:space="preserve">in the vital information </w:t>
      </w:r>
      <w:r w:rsidR="009A6E2D">
        <w:t xml:space="preserve">section of care documentation </w:t>
      </w:r>
      <w:r w:rsidR="003F58A8">
        <w:t xml:space="preserve">which is </w:t>
      </w:r>
      <w:r w:rsidR="00171E0F">
        <w:t xml:space="preserve">available to staff. </w:t>
      </w:r>
      <w:r w:rsidR="00297A18">
        <w:t xml:space="preserve">With the information available I could not determine when the end of life care commenced except for </w:t>
      </w:r>
      <w:r w:rsidR="00570154">
        <w:t xml:space="preserve">one comment from the </w:t>
      </w:r>
      <w:r w:rsidR="009D0CA9">
        <w:t>A</w:t>
      </w:r>
      <w:r w:rsidR="00570154">
        <w:t xml:space="preserve">ssessment </w:t>
      </w:r>
      <w:r w:rsidR="009D0CA9">
        <w:t>T</w:t>
      </w:r>
      <w:r w:rsidR="00570154">
        <w:t xml:space="preserve">eam where they said three days </w:t>
      </w:r>
      <w:r w:rsidR="004F1D60">
        <w:t>later,</w:t>
      </w:r>
      <w:r w:rsidR="007B32A3">
        <w:t xml:space="preserve"> and it was not directly addressed in </w:t>
      </w:r>
      <w:r w:rsidR="006D3298">
        <w:t>the provider’s</w:t>
      </w:r>
      <w:r w:rsidR="009D0CA9">
        <w:t xml:space="preserve"> </w:t>
      </w:r>
      <w:r w:rsidR="007B32A3">
        <w:t xml:space="preserve">response. </w:t>
      </w:r>
      <w:r w:rsidR="00A65AA3">
        <w:t>Consumer B</w:t>
      </w:r>
      <w:r w:rsidR="00EB27FB">
        <w:t xml:space="preserve"> </w:t>
      </w:r>
      <w:r w:rsidR="00CF3095">
        <w:t xml:space="preserve">did have a sudden vision loss </w:t>
      </w:r>
      <w:r w:rsidR="00C34991">
        <w:t xml:space="preserve">several months </w:t>
      </w:r>
      <w:r w:rsidR="004F1D60">
        <w:t>prior,</w:t>
      </w:r>
      <w:r w:rsidR="00C34991">
        <w:t xml:space="preserve"> but </w:t>
      </w:r>
      <w:r w:rsidR="00F56BA0">
        <w:t xml:space="preserve">the </w:t>
      </w:r>
      <w:r w:rsidR="00F56BA0" w:rsidRPr="00CE3B58">
        <w:t>inform</w:t>
      </w:r>
      <w:r w:rsidR="00460883" w:rsidRPr="00CE3B58">
        <w:t>ation</w:t>
      </w:r>
      <w:r w:rsidR="009D0CA9">
        <w:t xml:space="preserve"> included in the Assessment Team’s report</w:t>
      </w:r>
      <w:r w:rsidR="00460883" w:rsidRPr="00CE3B58">
        <w:t xml:space="preserve"> did not provide context as to </w:t>
      </w:r>
      <w:r w:rsidR="00CE3B58" w:rsidRPr="00CE3B58">
        <w:t xml:space="preserve">how </w:t>
      </w:r>
      <w:r w:rsidR="00CE3B58" w:rsidRPr="00F8027B">
        <w:t xml:space="preserve">impact of the loss of the vision had not been considered on daily activities or the how the falls prevention strategies were </w:t>
      </w:r>
      <w:r w:rsidR="00257793" w:rsidRPr="00F8027B">
        <w:t xml:space="preserve">considered or what the associated risk are. </w:t>
      </w:r>
      <w:r w:rsidR="009108E0" w:rsidRPr="00F8027B">
        <w:t xml:space="preserve">The consumer had no incidents and I do not have any information as to what occurred when they arrived back from hospital </w:t>
      </w:r>
      <w:r w:rsidR="00A00D67" w:rsidRPr="00F8027B">
        <w:t xml:space="preserve">several months earlier. </w:t>
      </w:r>
      <w:r w:rsidR="00570154">
        <w:t xml:space="preserve"> </w:t>
      </w:r>
    </w:p>
    <w:p w14:paraId="125DDB9D" w14:textId="3FF5A058" w:rsidR="002F2D03" w:rsidRDefault="004523D6" w:rsidP="00F8027B">
      <w:pPr>
        <w:pStyle w:val="NormalArial"/>
      </w:pPr>
      <w:r>
        <w:t xml:space="preserve">I have </w:t>
      </w:r>
      <w:r w:rsidR="004F1D60">
        <w:t>considered</w:t>
      </w:r>
      <w:r>
        <w:t xml:space="preserve"> the information relating to Consumer </w:t>
      </w:r>
      <w:r w:rsidR="004F1D60">
        <w:t>C and</w:t>
      </w:r>
      <w:r w:rsidR="00F8027B">
        <w:t xml:space="preserve"> the administration of </w:t>
      </w:r>
      <w:r w:rsidR="00130944">
        <w:t>medication considered as chemical restraint under Standard 3 Requirement (3)(a)</w:t>
      </w:r>
      <w:r w:rsidR="00A05D4E">
        <w:t>.</w:t>
      </w:r>
    </w:p>
    <w:p w14:paraId="6D339BD7" w14:textId="2E7E4C9E" w:rsidR="00A05D4E" w:rsidRDefault="00A05D4E" w:rsidP="00F8027B">
      <w:pPr>
        <w:pStyle w:val="NormalArial"/>
      </w:pPr>
      <w:r>
        <w:t xml:space="preserve">For the reasons detailed above I find Requirement (3)(e) compliant. </w:t>
      </w:r>
    </w:p>
    <w:p w14:paraId="506A4693" w14:textId="3D5AC83A" w:rsidR="00A1592B" w:rsidRDefault="00A1592B" w:rsidP="00A1592B">
      <w:pPr>
        <w:pStyle w:val="NormalArial"/>
      </w:pPr>
      <w:r w:rsidRPr="004A0D93">
        <w:rPr>
          <w:b/>
          <w:bCs/>
          <w:u w:val="single"/>
        </w:rPr>
        <w:t>Requirement (3)(</w:t>
      </w:r>
      <w:r>
        <w:rPr>
          <w:b/>
          <w:bCs/>
          <w:u w:val="single"/>
        </w:rPr>
        <w:t>b</w:t>
      </w:r>
      <w:r w:rsidRPr="004A0D93">
        <w:rPr>
          <w:b/>
          <w:bCs/>
          <w:u w:val="single"/>
        </w:rPr>
        <w:t>)</w:t>
      </w:r>
      <w:r>
        <w:t xml:space="preserve"> </w:t>
      </w:r>
    </w:p>
    <w:p w14:paraId="4CF51857" w14:textId="7C4C17B0" w:rsidR="00A05D4E" w:rsidRDefault="001F5682" w:rsidP="00F8027B">
      <w:pPr>
        <w:pStyle w:val="NormalArial"/>
      </w:pPr>
      <w:r>
        <w:t xml:space="preserve">Representatives confirmed </w:t>
      </w:r>
      <w:r w:rsidR="00C612A5">
        <w:t xml:space="preserve">care planning captured sufficient information on consumer needs, goals and preferences to guide on care and staff were willing to listen and make changes as </w:t>
      </w:r>
      <w:r w:rsidR="009D787F">
        <w:t xml:space="preserve">required. Staff could describe </w:t>
      </w:r>
      <w:r w:rsidR="00D16953">
        <w:t xml:space="preserve">how they </w:t>
      </w:r>
      <w:r w:rsidR="004F1D60">
        <w:t>individualise</w:t>
      </w:r>
      <w:r w:rsidR="00D16953">
        <w:t xml:space="preserve"> consumer care needs including for end of life</w:t>
      </w:r>
      <w:r w:rsidR="006D7C7C">
        <w:t xml:space="preserve">. </w:t>
      </w:r>
      <w:r w:rsidR="00664B4E">
        <w:t>Documentation</w:t>
      </w:r>
      <w:r w:rsidR="006D7C7C">
        <w:t xml:space="preserve"> shows </w:t>
      </w:r>
      <w:r w:rsidR="002A6C00">
        <w:t xml:space="preserve">care planning captures </w:t>
      </w:r>
      <w:r w:rsidR="00777600">
        <w:t xml:space="preserve">up to date consumer information, advanced care directives and </w:t>
      </w:r>
      <w:r w:rsidR="00397819">
        <w:t xml:space="preserve">end of life pathways were commenced </w:t>
      </w:r>
      <w:r w:rsidR="00470481">
        <w:t xml:space="preserve">for consumers. </w:t>
      </w:r>
    </w:p>
    <w:p w14:paraId="2E7CAC89" w14:textId="4DDB2191" w:rsidR="009A6725" w:rsidRDefault="00470481" w:rsidP="00E21D6F">
      <w:pPr>
        <w:pStyle w:val="NormalArial"/>
      </w:pPr>
      <w:r>
        <w:t xml:space="preserve">For the reasons detailed above I find Requirement (3)(b) compliant. </w:t>
      </w:r>
      <w:r w:rsidR="00556718">
        <w:t xml:space="preserve"> </w:t>
      </w:r>
    </w:p>
    <w:p w14:paraId="60AEAA30" w14:textId="2F649F59" w:rsidR="0087700C" w:rsidRPr="00334B7D" w:rsidRDefault="000120CF" w:rsidP="0036130C">
      <w:pPr>
        <w:pStyle w:val="NormalArial"/>
      </w:pPr>
      <w:r w:rsidRPr="00996FAF">
        <w:br w:type="page"/>
      </w:r>
    </w:p>
    <w:p w14:paraId="60AEAA31"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53889" w14:paraId="60AEAA34" w14:textId="77777777" w:rsidTr="00494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AEAA32" w14:textId="77777777" w:rsidR="00FC045E" w:rsidRPr="00996FAF" w:rsidRDefault="000120C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AEAA33"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A3B"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35" w14:textId="77777777" w:rsidR="00FC045E" w:rsidRPr="00996FAF" w:rsidRDefault="000120C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AEAA36" w14:textId="77777777" w:rsidR="00FC045E" w:rsidRPr="00996FAF" w:rsidRDefault="000120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AEAA37" w14:textId="77777777" w:rsidR="00FC045E" w:rsidRPr="00996FAF" w:rsidRDefault="000120C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AEAA38" w14:textId="77777777" w:rsidR="00FC045E" w:rsidRPr="00996FAF" w:rsidRDefault="000120C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AEAA39" w14:textId="77777777" w:rsidR="00FC045E" w:rsidRPr="00996FAF" w:rsidRDefault="000120C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AEAA3A" w14:textId="0CBE0C3E" w:rsidR="00FC045E" w:rsidRPr="00996FAF" w:rsidRDefault="00186C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D0CA9">
                  <w:rPr>
                    <w:rFonts w:ascii="Arial" w:hAnsi="Arial" w:cs="Arial"/>
                    <w:color w:val="auto"/>
                  </w:rPr>
                  <w:t>Non-compliant</w:t>
                </w:r>
              </w:sdtContent>
            </w:sdt>
            <w:r w:rsidR="000120CF" w:rsidRPr="00996FAF">
              <w:rPr>
                <w:rFonts w:ascii="Arial" w:hAnsi="Arial" w:cs="Arial"/>
                <w:color w:val="0000FF"/>
              </w:rPr>
              <w:t xml:space="preserve"> </w:t>
            </w:r>
          </w:p>
        </w:tc>
      </w:tr>
      <w:tr w:rsidR="00453889" w14:paraId="60AEAA3F" w14:textId="77777777" w:rsidTr="00453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3C" w14:textId="77777777" w:rsidR="00FC045E" w:rsidRPr="00996FAF" w:rsidRDefault="000120C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AEAA3D" w14:textId="77777777" w:rsidR="00FC045E" w:rsidRPr="00996FAF" w:rsidRDefault="000120C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AEAA3E" w14:textId="3C053DA3" w:rsidR="00FC045E" w:rsidRPr="00996FAF" w:rsidRDefault="00186C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5773">
                  <w:rPr>
                    <w:rFonts w:ascii="Arial" w:hAnsi="Arial" w:cs="Arial"/>
                    <w:color w:val="auto"/>
                  </w:rPr>
                  <w:t>Compliant</w:t>
                </w:r>
              </w:sdtContent>
            </w:sdt>
            <w:r w:rsidR="000120CF" w:rsidRPr="00996FAF">
              <w:rPr>
                <w:rFonts w:ascii="Arial" w:hAnsi="Arial" w:cs="Arial"/>
                <w:color w:val="0000FF"/>
              </w:rPr>
              <w:t xml:space="preserve"> </w:t>
            </w:r>
          </w:p>
        </w:tc>
      </w:tr>
      <w:tr w:rsidR="00453889" w14:paraId="60AEAA43"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40" w14:textId="77777777" w:rsidR="00FC045E" w:rsidRPr="00996FAF" w:rsidRDefault="000120C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AEAA41" w14:textId="77777777" w:rsidR="00FC045E" w:rsidRPr="00996FAF" w:rsidRDefault="000120C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AEAA42" w14:textId="3F28C242" w:rsidR="00FC045E" w:rsidRPr="00996FAF" w:rsidRDefault="00186C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5773">
                  <w:rPr>
                    <w:rFonts w:ascii="Arial" w:hAnsi="Arial" w:cs="Arial"/>
                    <w:color w:val="auto"/>
                  </w:rPr>
                  <w:t>Compliant</w:t>
                </w:r>
              </w:sdtContent>
            </w:sdt>
            <w:r w:rsidR="000120CF" w:rsidRPr="00996FAF">
              <w:rPr>
                <w:rFonts w:ascii="Arial" w:hAnsi="Arial" w:cs="Arial"/>
                <w:color w:val="0000FF"/>
              </w:rPr>
              <w:t xml:space="preserve"> </w:t>
            </w:r>
          </w:p>
        </w:tc>
      </w:tr>
      <w:tr w:rsidR="00453889" w14:paraId="60AEAA4B" w14:textId="77777777" w:rsidTr="00453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48" w14:textId="77777777" w:rsidR="00FC045E" w:rsidRPr="00996FAF" w:rsidRDefault="000120C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AEAA49" w14:textId="77777777" w:rsidR="00FC045E" w:rsidRPr="00996FAF" w:rsidRDefault="000120C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AEAA4A" w14:textId="52860D99" w:rsidR="00FC045E" w:rsidRPr="00996FAF" w:rsidRDefault="00186C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5773">
                  <w:rPr>
                    <w:rFonts w:ascii="Arial" w:hAnsi="Arial" w:cs="Arial"/>
                    <w:color w:val="auto"/>
                  </w:rPr>
                  <w:t>Compliant</w:t>
                </w:r>
              </w:sdtContent>
            </w:sdt>
            <w:r w:rsidR="000120CF" w:rsidRPr="00996FAF">
              <w:rPr>
                <w:rFonts w:ascii="Arial" w:hAnsi="Arial" w:cs="Arial"/>
                <w:color w:val="0000FF"/>
              </w:rPr>
              <w:t xml:space="preserve"> </w:t>
            </w:r>
          </w:p>
        </w:tc>
      </w:tr>
      <w:tr w:rsidR="00453889" w14:paraId="60AEAA55"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50" w14:textId="77777777" w:rsidR="00FC045E" w:rsidRPr="00996FAF" w:rsidRDefault="000120C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0AEAA51" w14:textId="77777777" w:rsidR="00FC045E" w:rsidRPr="00996FAF" w:rsidRDefault="000120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AEAA52" w14:textId="3A7630A2" w:rsidR="00FC045E" w:rsidRPr="00996FAF" w:rsidRDefault="000120C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AEAA53" w14:textId="77777777" w:rsidR="00FC045E" w:rsidRPr="00996FAF" w:rsidRDefault="000120C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AEAA54" w14:textId="4CCB007D" w:rsidR="00FC045E" w:rsidRPr="00996FAF" w:rsidRDefault="00186C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5773">
                  <w:rPr>
                    <w:rFonts w:ascii="Arial" w:hAnsi="Arial" w:cs="Arial"/>
                    <w:color w:val="auto"/>
                  </w:rPr>
                  <w:t>Compliant</w:t>
                </w:r>
              </w:sdtContent>
            </w:sdt>
            <w:r w:rsidR="000120CF" w:rsidRPr="00996FAF">
              <w:rPr>
                <w:rFonts w:ascii="Arial" w:hAnsi="Arial" w:cs="Arial"/>
                <w:color w:val="0000FF"/>
              </w:rPr>
              <w:t xml:space="preserve"> </w:t>
            </w:r>
          </w:p>
        </w:tc>
      </w:tr>
    </w:tbl>
    <w:p w14:paraId="60AEAA56" w14:textId="77777777" w:rsidR="00D87E7C" w:rsidRDefault="000120CF" w:rsidP="00D87E7C">
      <w:pPr>
        <w:pStyle w:val="Heading20"/>
      </w:pPr>
      <w:r w:rsidRPr="00996FAF">
        <w:t>Findings</w:t>
      </w:r>
    </w:p>
    <w:p w14:paraId="2B91F0D7" w14:textId="3C98BA00" w:rsidR="00C96812" w:rsidRDefault="00C96812" w:rsidP="00C96812">
      <w:pPr>
        <w:pStyle w:val="NormalArial"/>
      </w:pPr>
      <w:r>
        <w:t>As Requirement (3)(a) has been found non-</w:t>
      </w:r>
      <w:r w:rsidR="00664B4E">
        <w:t>compliant</w:t>
      </w:r>
      <w:r>
        <w:t xml:space="preserve"> this Standard is non-compliant. </w:t>
      </w:r>
    </w:p>
    <w:p w14:paraId="537414C5" w14:textId="3C4A3666" w:rsidR="00134D26" w:rsidRDefault="00413419" w:rsidP="0036130C">
      <w:pPr>
        <w:pStyle w:val="NormalArial"/>
        <w:rPr>
          <w:rFonts w:eastAsia="Calibri"/>
        </w:rPr>
      </w:pPr>
      <w:r>
        <w:t xml:space="preserve">This service was found non- complaint </w:t>
      </w:r>
      <w:r w:rsidR="009D0CA9">
        <w:t>following</w:t>
      </w:r>
      <w:r>
        <w:t xml:space="preserve"> a </w:t>
      </w:r>
      <w:r w:rsidRPr="2A577A1F">
        <w:rPr>
          <w:rFonts w:eastAsia="Arial"/>
        </w:rPr>
        <w:t>Site Audit undertaken from 24 to 26 October 2022</w:t>
      </w:r>
      <w:r>
        <w:rPr>
          <w:rFonts w:eastAsia="Arial"/>
        </w:rPr>
        <w:t xml:space="preserve"> in </w:t>
      </w:r>
      <w:r>
        <w:t>Requirements (3)(a), (3)(b), (3)(c)</w:t>
      </w:r>
      <w:r w:rsidR="009C0D9C">
        <w:t xml:space="preserve">, (3)(e) </w:t>
      </w:r>
      <w:r>
        <w:t>and (3)(</w:t>
      </w:r>
      <w:r w:rsidR="009C0D9C">
        <w:t>g</w:t>
      </w:r>
      <w:r>
        <w:t xml:space="preserve">). </w:t>
      </w:r>
      <w:r w:rsidR="009C0D9C">
        <w:t xml:space="preserve">Improvements were implemented such as, but not limited </w:t>
      </w:r>
      <w:r w:rsidR="00664B4E">
        <w:t>to</w:t>
      </w:r>
      <w:r w:rsidR="009C0D9C">
        <w:t xml:space="preserve">, </w:t>
      </w:r>
      <w:r w:rsidR="002F16A7">
        <w:t xml:space="preserve">education on consumers risks such as </w:t>
      </w:r>
      <w:r w:rsidR="005A49D6">
        <w:t xml:space="preserve">education including falls, medication, wound, diabetes and incident management and family consultation, </w:t>
      </w:r>
      <w:r w:rsidR="001D23A1">
        <w:rPr>
          <w:rFonts w:eastAsia="Calibri"/>
        </w:rPr>
        <w:t>i</w:t>
      </w:r>
      <w:r w:rsidR="001D23A1" w:rsidRPr="7D5EF033">
        <w:rPr>
          <w:rFonts w:eastAsia="Calibri"/>
        </w:rPr>
        <w:t>ncreased monitoring of consumers at end stage of care to ensure care and services needs and preferences are provided consistent with consumers wishes</w:t>
      </w:r>
      <w:r w:rsidR="00134D26">
        <w:rPr>
          <w:rFonts w:eastAsia="Calibri"/>
        </w:rPr>
        <w:t xml:space="preserve"> and employment of two infection prevention control leads. </w:t>
      </w:r>
    </w:p>
    <w:p w14:paraId="5C7240F3" w14:textId="77777777" w:rsidR="00134D26" w:rsidRDefault="00134D26" w:rsidP="00134D26">
      <w:pPr>
        <w:pStyle w:val="NormalArial"/>
      </w:pPr>
      <w:r w:rsidRPr="004A0D93">
        <w:rPr>
          <w:b/>
          <w:bCs/>
          <w:u w:val="single"/>
        </w:rPr>
        <w:t>Requirement (3)(a)</w:t>
      </w:r>
      <w:r>
        <w:t xml:space="preserve"> </w:t>
      </w:r>
    </w:p>
    <w:p w14:paraId="449CEFAB" w14:textId="066E0E0E" w:rsidR="009E3F9B" w:rsidRDefault="006F26AA" w:rsidP="009E3F9B">
      <w:pPr>
        <w:pStyle w:val="ListBullet"/>
        <w:numPr>
          <w:ilvl w:val="0"/>
          <w:numId w:val="0"/>
        </w:numPr>
        <w:rPr>
          <w:rFonts w:ascii="Arial" w:hAnsi="Arial" w:cs="Arial"/>
        </w:rPr>
      </w:pPr>
      <w:r w:rsidRPr="009E3F9B">
        <w:rPr>
          <w:rFonts w:ascii="Arial" w:hAnsi="Arial" w:cs="Arial"/>
        </w:rPr>
        <w:t xml:space="preserve">The assessment team recommended this Requirement as not met as they found </w:t>
      </w:r>
      <w:r w:rsidR="00D65A36" w:rsidRPr="009E3F9B">
        <w:rPr>
          <w:rFonts w:ascii="Arial" w:hAnsi="Arial" w:cs="Arial"/>
        </w:rPr>
        <w:t xml:space="preserve">best practice and/or tailored care to optimise consumer health and well-being in relation to monitoring consumers for pain, following falls, documentation of repositioning, and photographing of wounds was not demonstrated. </w:t>
      </w:r>
      <w:r w:rsidR="005A49D6" w:rsidRPr="009E3F9B">
        <w:rPr>
          <w:rFonts w:ascii="Arial" w:hAnsi="Arial" w:cs="Arial"/>
        </w:rPr>
        <w:t xml:space="preserve"> </w:t>
      </w:r>
      <w:r w:rsidR="009E3F9B" w:rsidRPr="009E3F9B">
        <w:rPr>
          <w:rFonts w:ascii="Arial" w:hAnsi="Arial" w:cs="Arial"/>
        </w:rPr>
        <w:t xml:space="preserve">Monitoring of diabetes was not undertaken in line with directives, and actions were not documented in response to readings outside acceptable range. </w:t>
      </w:r>
      <w:r w:rsidR="004625AF">
        <w:rPr>
          <w:rFonts w:ascii="Arial" w:hAnsi="Arial" w:cs="Arial"/>
        </w:rPr>
        <w:t xml:space="preserve">Chemical restraint was not </w:t>
      </w:r>
      <w:r w:rsidR="00B107A6">
        <w:rPr>
          <w:rFonts w:ascii="Arial" w:hAnsi="Arial" w:cs="Arial"/>
        </w:rPr>
        <w:t>documented consistently or on one occasion when it was used in an emergency situation</w:t>
      </w:r>
      <w:r w:rsidR="00E17CFD">
        <w:rPr>
          <w:rFonts w:ascii="Arial" w:hAnsi="Arial" w:cs="Arial"/>
        </w:rPr>
        <w:t xml:space="preserve"> </w:t>
      </w:r>
      <w:r w:rsidR="002B5771">
        <w:rPr>
          <w:rFonts w:ascii="Arial" w:hAnsi="Arial" w:cs="Arial"/>
        </w:rPr>
        <w:t xml:space="preserve">it was not documented at all, </w:t>
      </w:r>
      <w:r w:rsidR="00E17CFD">
        <w:rPr>
          <w:rFonts w:ascii="Arial" w:hAnsi="Arial" w:cs="Arial"/>
        </w:rPr>
        <w:t>and neurological obser</w:t>
      </w:r>
      <w:r w:rsidR="001A462C">
        <w:rPr>
          <w:rFonts w:ascii="Arial" w:hAnsi="Arial" w:cs="Arial"/>
        </w:rPr>
        <w:t>v</w:t>
      </w:r>
      <w:r w:rsidR="00E17CFD">
        <w:rPr>
          <w:rFonts w:ascii="Arial" w:hAnsi="Arial" w:cs="Arial"/>
        </w:rPr>
        <w:t xml:space="preserve">ations </w:t>
      </w:r>
      <w:r w:rsidR="00397E2B">
        <w:rPr>
          <w:rFonts w:ascii="Arial" w:hAnsi="Arial" w:cs="Arial"/>
        </w:rPr>
        <w:t xml:space="preserve">were not always taken as per the procedures. </w:t>
      </w:r>
    </w:p>
    <w:p w14:paraId="6C9731F4" w14:textId="1E8F6D4B" w:rsidR="00EE4A5E" w:rsidRDefault="00EE4A5E" w:rsidP="00EE4A5E">
      <w:pPr>
        <w:pStyle w:val="NormalArial"/>
      </w:pPr>
      <w:r>
        <w:lastRenderedPageBreak/>
        <w:t>The provider responded on the 21 July 2023 and did not dispute the findings by the assessment team. They have taken action</w:t>
      </w:r>
      <w:r w:rsidR="009D0CA9">
        <w:t>s</w:t>
      </w:r>
      <w:r>
        <w:t xml:space="preserve"> to remedy the deficits and</w:t>
      </w:r>
      <w:r w:rsidR="009D0CA9">
        <w:t xml:space="preserve"> are</w:t>
      </w:r>
      <w:r>
        <w:t xml:space="preserve"> monitoring to ensure that each consumer is receiving effective care and </w:t>
      </w:r>
      <w:r w:rsidR="002B5771">
        <w:t>services</w:t>
      </w:r>
      <w:r>
        <w:t>.</w:t>
      </w:r>
      <w:r w:rsidR="00795B74">
        <w:t xml:space="preserve"> </w:t>
      </w:r>
      <w:r w:rsidR="002C2749">
        <w:t xml:space="preserve">The </w:t>
      </w:r>
      <w:r w:rsidR="00737818">
        <w:t>service have also provided a continuous improvement plan</w:t>
      </w:r>
      <w:r w:rsidR="009D0CA9">
        <w:t xml:space="preserve"> with actions included</w:t>
      </w:r>
      <w:r w:rsidR="00737818">
        <w:t xml:space="preserve"> to ensure all processes are embedded and </w:t>
      </w:r>
      <w:r w:rsidR="00015AE6">
        <w:t xml:space="preserve">any gaps are </w:t>
      </w:r>
      <w:r w:rsidR="00664B4E">
        <w:t>identified,</w:t>
      </w:r>
      <w:r w:rsidR="00015AE6">
        <w:t xml:space="preserve"> and strategies put into place to reduce them. </w:t>
      </w:r>
    </w:p>
    <w:p w14:paraId="749EAFC5" w14:textId="76124D21" w:rsidR="001B7CA0" w:rsidRDefault="001B703D" w:rsidP="00EE4A5E">
      <w:pPr>
        <w:pStyle w:val="NormalArial"/>
      </w:pPr>
      <w:r>
        <w:t>I have considered b</w:t>
      </w:r>
      <w:r w:rsidR="001B7CA0">
        <w:t>o</w:t>
      </w:r>
      <w:r>
        <w:t xml:space="preserve">th the assessment team report and the providers </w:t>
      </w:r>
      <w:r w:rsidR="00E96297">
        <w:t>response,</w:t>
      </w:r>
      <w:r>
        <w:t xml:space="preserve"> and I </w:t>
      </w:r>
      <w:r w:rsidR="001F46E0">
        <w:t xml:space="preserve">find that at the time of the assessment contact the provider did not meet this Requirement. </w:t>
      </w:r>
      <w:r w:rsidR="00826C41">
        <w:t xml:space="preserve">I will not address each consumer as the provider did not dispute the </w:t>
      </w:r>
      <w:r w:rsidR="009D0CA9">
        <w:t>A</w:t>
      </w:r>
      <w:r w:rsidR="00826C41">
        <w:t xml:space="preserve">ssessment </w:t>
      </w:r>
      <w:r w:rsidR="009D0CA9">
        <w:t>T</w:t>
      </w:r>
      <w:r w:rsidR="00826C41">
        <w:t>eams repor</w:t>
      </w:r>
      <w:r w:rsidR="00664B4E">
        <w:t xml:space="preserve">t and have completed </w:t>
      </w:r>
      <w:r w:rsidR="000452EB">
        <w:t>actions to ensure the consumers are receiving safe personal and clinical care</w:t>
      </w:r>
      <w:r w:rsidR="00826C41">
        <w:t xml:space="preserve">. </w:t>
      </w:r>
      <w:r w:rsidR="00BD7DF8">
        <w:t xml:space="preserve">With actions already undertaken and the continuous improvement </w:t>
      </w:r>
      <w:r w:rsidR="009D0CA9">
        <w:t xml:space="preserve">actions </w:t>
      </w:r>
      <w:r w:rsidR="00D66B15">
        <w:t>still continuing I am confident the service will address all of the deficits raised</w:t>
      </w:r>
      <w:r w:rsidR="009D0CA9">
        <w:t>.</w:t>
      </w:r>
      <w:r w:rsidR="000452EB">
        <w:t xml:space="preserve"> </w:t>
      </w:r>
      <w:r w:rsidR="00D66B15">
        <w:t xml:space="preserve">However, </w:t>
      </w:r>
      <w:r w:rsidR="00055399">
        <w:t>the service will need time to ensure all improvements are embedded and</w:t>
      </w:r>
      <w:r w:rsidR="000E5994">
        <w:t xml:space="preserve"> used in staff practice</w:t>
      </w:r>
      <w:r w:rsidR="002A40B2">
        <w:t xml:space="preserve"> consistently</w:t>
      </w:r>
      <w:r w:rsidR="000E5994">
        <w:t xml:space="preserve">. </w:t>
      </w:r>
    </w:p>
    <w:p w14:paraId="12F12636" w14:textId="77777777" w:rsidR="001B7CA0" w:rsidRDefault="001B7CA0" w:rsidP="001B7CA0">
      <w:pPr>
        <w:pStyle w:val="NormalArial"/>
      </w:pPr>
      <w:r>
        <w:t>For the reasons detailed above I find Requirement (3)(a) non-compliant.</w:t>
      </w:r>
    </w:p>
    <w:p w14:paraId="3AC2172C" w14:textId="2F1ACD3A" w:rsidR="00A560FA" w:rsidRPr="00165972" w:rsidRDefault="00A560FA" w:rsidP="00A560FA">
      <w:pPr>
        <w:pStyle w:val="NormalArial"/>
        <w:rPr>
          <w:b/>
          <w:bCs/>
          <w:u w:val="single"/>
        </w:rPr>
      </w:pPr>
      <w:r w:rsidRPr="00165972">
        <w:rPr>
          <w:b/>
          <w:bCs/>
          <w:u w:val="single"/>
        </w:rPr>
        <w:t>Requirement</w:t>
      </w:r>
      <w:r w:rsidR="00165972">
        <w:rPr>
          <w:b/>
          <w:bCs/>
          <w:u w:val="single"/>
        </w:rPr>
        <w:t>s</w:t>
      </w:r>
      <w:r w:rsidRPr="00165972">
        <w:rPr>
          <w:b/>
          <w:bCs/>
          <w:u w:val="single"/>
        </w:rPr>
        <w:t xml:space="preserve"> (3)(b), (3)(</w:t>
      </w:r>
      <w:r w:rsidR="00165972">
        <w:rPr>
          <w:b/>
          <w:bCs/>
          <w:u w:val="single"/>
        </w:rPr>
        <w:t>c</w:t>
      </w:r>
      <w:r w:rsidRPr="00165972">
        <w:rPr>
          <w:b/>
          <w:bCs/>
          <w:u w:val="single"/>
        </w:rPr>
        <w:t>), (3)(</w:t>
      </w:r>
      <w:r w:rsidR="00165972">
        <w:rPr>
          <w:b/>
          <w:bCs/>
          <w:u w:val="single"/>
        </w:rPr>
        <w:t>e</w:t>
      </w:r>
      <w:r w:rsidRPr="00165972">
        <w:rPr>
          <w:b/>
          <w:bCs/>
          <w:u w:val="single"/>
        </w:rPr>
        <w:t xml:space="preserve">) </w:t>
      </w:r>
      <w:r w:rsidR="00165972" w:rsidRPr="00165972">
        <w:rPr>
          <w:b/>
          <w:bCs/>
          <w:u w:val="single"/>
        </w:rPr>
        <w:t>and (3)(</w:t>
      </w:r>
      <w:r w:rsidR="00165972">
        <w:rPr>
          <w:b/>
          <w:bCs/>
          <w:u w:val="single"/>
        </w:rPr>
        <w:t>g</w:t>
      </w:r>
      <w:r w:rsidR="00165972" w:rsidRPr="00165972">
        <w:rPr>
          <w:b/>
          <w:bCs/>
          <w:u w:val="single"/>
        </w:rPr>
        <w:t xml:space="preserve">) </w:t>
      </w:r>
      <w:r w:rsidRPr="00165972">
        <w:rPr>
          <w:b/>
          <w:bCs/>
          <w:u w:val="single"/>
        </w:rPr>
        <w:t xml:space="preserve"> </w:t>
      </w:r>
    </w:p>
    <w:p w14:paraId="64933D41" w14:textId="77777777" w:rsidR="00040982" w:rsidRDefault="00762F26" w:rsidP="00EE4A5E">
      <w:pPr>
        <w:pStyle w:val="NormalArial"/>
      </w:pPr>
      <w:r>
        <w:t>Consumers and representatives confirmed they were mostly satisfied with the management of risks associated with consumer care. Staff could describe consumers with identified high risks and explain use of strategies to minimise risk in line with care planning. Specialist guidance was sought for high risk care needs and incorporated into planning and care.</w:t>
      </w:r>
      <w:r w:rsidR="00BE25DC">
        <w:t xml:space="preserve"> Care planning documentation identified </w:t>
      </w:r>
      <w:r w:rsidR="002C4C11">
        <w:t>consumers risks and the strategies us</w:t>
      </w:r>
      <w:r w:rsidR="00040982">
        <w:t>ed to minimise the risk.</w:t>
      </w:r>
    </w:p>
    <w:p w14:paraId="28CEE6E7" w14:textId="7CA1B641" w:rsidR="00276D9A" w:rsidRDefault="0082742D" w:rsidP="00EE4A5E">
      <w:pPr>
        <w:pStyle w:val="NormalArial"/>
      </w:pPr>
      <w:r>
        <w:t xml:space="preserve">Documentation showed that end of life pathways were being followed </w:t>
      </w:r>
      <w:r w:rsidR="00EC7B4F">
        <w:t xml:space="preserve">and consultation was undertaken with the families involved. Medications are monitored to </w:t>
      </w:r>
      <w:r w:rsidR="00E96297">
        <w:t>ensure</w:t>
      </w:r>
      <w:r w:rsidR="00EC7B4F">
        <w:t xml:space="preserve"> the consumer is kept as comfortable as possible </w:t>
      </w:r>
      <w:r w:rsidR="003B2B48">
        <w:t>along with other measures such as a comfort mattress</w:t>
      </w:r>
      <w:r w:rsidR="00276D9A">
        <w:t>.</w:t>
      </w:r>
    </w:p>
    <w:p w14:paraId="2665550D" w14:textId="3B39C49C" w:rsidR="00130A30" w:rsidRPr="00774E4D" w:rsidRDefault="00454BCB" w:rsidP="00774E4D">
      <w:pPr>
        <w:pStyle w:val="NormalArial"/>
      </w:pPr>
      <w:r w:rsidRPr="00130A30">
        <w:t>Representatives confirmed staff are knowledgeable about incidents</w:t>
      </w:r>
      <w:r w:rsidR="000347BA" w:rsidRPr="00130A30">
        <w:t xml:space="preserve"> and</w:t>
      </w:r>
      <w:r w:rsidRPr="00130A30">
        <w:t xml:space="preserve"> would </w:t>
      </w:r>
      <w:r w:rsidR="000347BA" w:rsidRPr="00130A30">
        <w:t>keep them upda</w:t>
      </w:r>
      <w:r w:rsidRPr="00130A30">
        <w:t>ted with changes in condition or care.</w:t>
      </w:r>
      <w:r w:rsidR="00C75854" w:rsidRPr="00130A30">
        <w:t xml:space="preserve"> Clinical and care staff advised they received sufficient information within handover and documentation to understand consumers’ needs and preferences, including changes in care.</w:t>
      </w:r>
      <w:r w:rsidR="00130A30" w:rsidRPr="00130A30">
        <w:t xml:space="preserve"> </w:t>
      </w:r>
      <w:r w:rsidR="00130A30">
        <w:t>Documentation showed</w:t>
      </w:r>
      <w:r w:rsidR="00130A30" w:rsidRPr="00130A30">
        <w:t xml:space="preserve"> </w:t>
      </w:r>
      <w:r w:rsidR="0086518F">
        <w:t xml:space="preserve">other care givers </w:t>
      </w:r>
      <w:r w:rsidR="00155460">
        <w:t xml:space="preserve">such as </w:t>
      </w:r>
      <w:r w:rsidR="002F0758">
        <w:t xml:space="preserve">allied health and general practitioners </w:t>
      </w:r>
      <w:r w:rsidR="00130A30" w:rsidRPr="00774E4D">
        <w:t>have access to care planning and progress notes</w:t>
      </w:r>
      <w:r w:rsidR="0086518F" w:rsidRPr="00774E4D">
        <w:t>.</w:t>
      </w:r>
    </w:p>
    <w:p w14:paraId="685B1188" w14:textId="54CB8733" w:rsidR="001F31F0" w:rsidRPr="00774E4D" w:rsidRDefault="001F31F0" w:rsidP="00774E4D">
      <w:pPr>
        <w:pStyle w:val="NormalArial"/>
      </w:pPr>
      <w:r>
        <w:t>C</w:t>
      </w:r>
      <w:r w:rsidRPr="001F31F0">
        <w:t>onsumers</w:t>
      </w:r>
      <w:r>
        <w:t xml:space="preserve"> and</w:t>
      </w:r>
      <w:r w:rsidRPr="001F31F0">
        <w:t xml:space="preserve"> representatives</w:t>
      </w:r>
      <w:r>
        <w:t xml:space="preserve"> </w:t>
      </w:r>
      <w:r w:rsidR="00E96297">
        <w:t>confirmed</w:t>
      </w:r>
      <w:r w:rsidRPr="001F31F0">
        <w:t xml:space="preserve"> satisfaction with the management of the outbreaks</w:t>
      </w:r>
      <w:r w:rsidR="00D70AD3">
        <w:t xml:space="preserve"> and the staff’s usage of personal protective equipment</w:t>
      </w:r>
      <w:r w:rsidRPr="001F31F0">
        <w:t>.</w:t>
      </w:r>
      <w:r w:rsidR="001C4553" w:rsidRPr="001C4553">
        <w:t xml:space="preserve"> Staff were familiar with actions to prevent infection and requirement for pathology prior to commencement of antibiotic therapy.</w:t>
      </w:r>
      <w:r w:rsidR="00A37AF4">
        <w:t xml:space="preserve"> </w:t>
      </w:r>
      <w:r w:rsidR="00E96297">
        <w:t>Documentation</w:t>
      </w:r>
      <w:r w:rsidR="00A37AF4">
        <w:t xml:space="preserve"> showed additional training </w:t>
      </w:r>
      <w:r w:rsidR="00E96297">
        <w:t>was</w:t>
      </w:r>
      <w:r w:rsidR="00A37AF4">
        <w:t xml:space="preserve"> undertaken during recent outbreaks along with extra precaution such as </w:t>
      </w:r>
      <w:r w:rsidR="006F4B83">
        <w:t>additional cleanin</w:t>
      </w:r>
      <w:r w:rsidR="00427323">
        <w:t xml:space="preserve">g. </w:t>
      </w:r>
      <w:r w:rsidR="00F149AC">
        <w:t xml:space="preserve">Staff were also bought in to under the infection prevention control lead to </w:t>
      </w:r>
      <w:r w:rsidR="006971C6">
        <w:t xml:space="preserve">complete spot checks and ensure staff </w:t>
      </w:r>
      <w:r w:rsidR="00E96297">
        <w:t>were</w:t>
      </w:r>
      <w:r w:rsidR="006971C6">
        <w:t xml:space="preserve"> compliant with the use of personal protective equipment. </w:t>
      </w:r>
      <w:r w:rsidR="00427323">
        <w:t xml:space="preserve"> </w:t>
      </w:r>
    </w:p>
    <w:p w14:paraId="648F81A1" w14:textId="21943029" w:rsidR="00774E4D" w:rsidRPr="00774E4D" w:rsidRDefault="00774E4D" w:rsidP="00774E4D">
      <w:pPr>
        <w:pStyle w:val="NormalArial"/>
      </w:pPr>
      <w:r w:rsidRPr="00774E4D">
        <w:t>For the</w:t>
      </w:r>
      <w:r>
        <w:t xml:space="preserve"> </w:t>
      </w:r>
      <w:r w:rsidRPr="00774E4D">
        <w:t xml:space="preserve">reasons detailed above I find Requirements (3)(b), (3)(c), (3)(e) and (3)(g) </w:t>
      </w:r>
      <w:r>
        <w:t>c</w:t>
      </w:r>
      <w:r w:rsidRPr="00774E4D">
        <w:t>ompliant</w:t>
      </w:r>
    </w:p>
    <w:p w14:paraId="60AEAA57" w14:textId="53A33A9A" w:rsidR="002B0C90" w:rsidRPr="00262C0B" w:rsidRDefault="000120CF" w:rsidP="0036130C">
      <w:pPr>
        <w:pStyle w:val="NormalArial"/>
      </w:pPr>
      <w:r>
        <w:br w:type="page"/>
      </w:r>
    </w:p>
    <w:p w14:paraId="60AEAA58"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53889" w14:paraId="60AEAA5B" w14:textId="77777777" w:rsidTr="00494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0AEAA59" w14:textId="77777777" w:rsidR="00FC045E" w:rsidRPr="00996FAF" w:rsidRDefault="000120C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AEAA5A"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A6A"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64" w14:textId="77777777" w:rsidR="00FC045E" w:rsidRPr="00996FAF" w:rsidRDefault="000120C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AEAA65" w14:textId="77777777" w:rsidR="00FC045E" w:rsidRPr="00996FAF" w:rsidRDefault="000120C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AEAA66" w14:textId="77777777" w:rsidR="00FC045E" w:rsidRPr="00996FAF" w:rsidRDefault="000120C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AEAA67" w14:textId="77777777" w:rsidR="00FC045E" w:rsidRPr="00996FAF" w:rsidRDefault="000120C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AEAA68" w14:textId="77777777" w:rsidR="00FC045E" w:rsidRPr="00996FAF" w:rsidRDefault="000120C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0AEAA69" w14:textId="14BCB97C" w:rsidR="00FC045E" w:rsidRPr="00996FAF" w:rsidRDefault="00186C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35A82">
                  <w:rPr>
                    <w:rFonts w:ascii="Arial" w:hAnsi="Arial" w:cs="Arial"/>
                    <w:color w:val="auto"/>
                  </w:rPr>
                  <w:t>Compliant</w:t>
                </w:r>
              </w:sdtContent>
            </w:sdt>
            <w:r w:rsidR="000120CF" w:rsidRPr="00996FAF">
              <w:rPr>
                <w:rFonts w:ascii="Arial" w:hAnsi="Arial" w:cs="Arial"/>
                <w:color w:val="0000FF"/>
              </w:rPr>
              <w:t xml:space="preserve"> </w:t>
            </w:r>
          </w:p>
        </w:tc>
      </w:tr>
    </w:tbl>
    <w:p w14:paraId="60AEAA7B" w14:textId="77777777" w:rsidR="00D87E7C" w:rsidRDefault="000120CF" w:rsidP="00D87E7C">
      <w:pPr>
        <w:pStyle w:val="Heading20"/>
      </w:pPr>
      <w:r w:rsidRPr="00996FAF">
        <w:t>Findings</w:t>
      </w:r>
    </w:p>
    <w:p w14:paraId="6A047302" w14:textId="07DDCA70" w:rsidR="00003950" w:rsidRDefault="00003950" w:rsidP="00003950">
      <w:pPr>
        <w:pStyle w:val="NormalArial"/>
      </w:pPr>
      <w:r>
        <w:t xml:space="preserve">As </w:t>
      </w:r>
      <w:r w:rsidR="002450DB">
        <w:t>only Requirement</w:t>
      </w:r>
      <w:r w:rsidR="0094646B">
        <w:t xml:space="preserve"> </w:t>
      </w:r>
      <w:r w:rsidR="00F21766">
        <w:t>(3)(c)</w:t>
      </w:r>
      <w:r>
        <w:t xml:space="preserve"> ha</w:t>
      </w:r>
      <w:r w:rsidR="00F21766">
        <w:t>s</w:t>
      </w:r>
      <w:r>
        <w:t xml:space="preserve"> been assessed the overall rating for this Standard is not applicable. </w:t>
      </w:r>
    </w:p>
    <w:p w14:paraId="2EEA3C54" w14:textId="1489194F" w:rsidR="00FF785E" w:rsidRDefault="00003950" w:rsidP="0036130C">
      <w:pPr>
        <w:pStyle w:val="NormalArial"/>
        <w:rPr>
          <w:rFonts w:eastAsia="Arial"/>
        </w:rPr>
      </w:pPr>
      <w:r>
        <w:t>Since the finding of non-</w:t>
      </w:r>
      <w:r w:rsidR="002450DB">
        <w:t>compliance</w:t>
      </w:r>
      <w:r>
        <w:t xml:space="preserve"> following the site audit </w:t>
      </w:r>
      <w:r w:rsidR="009D0CA9">
        <w:t>undertaken from</w:t>
      </w:r>
      <w:r>
        <w:t xml:space="preserve"> </w:t>
      </w:r>
      <w:r w:rsidRPr="2A577A1F">
        <w:rPr>
          <w:rFonts w:eastAsia="Arial"/>
        </w:rPr>
        <w:t>24 to 26 October 2022</w:t>
      </w:r>
      <w:r>
        <w:rPr>
          <w:rFonts w:eastAsia="Arial"/>
        </w:rPr>
        <w:t xml:space="preserve"> the service has imp</w:t>
      </w:r>
      <w:r w:rsidR="009D0CA9">
        <w:rPr>
          <w:rFonts w:eastAsia="Arial"/>
        </w:rPr>
        <w:t>lemented</w:t>
      </w:r>
      <w:r>
        <w:rPr>
          <w:rFonts w:eastAsia="Arial"/>
        </w:rPr>
        <w:t xml:space="preserve"> improvements such as, but not limited to, </w:t>
      </w:r>
      <w:r w:rsidR="00F62AE5">
        <w:rPr>
          <w:rFonts w:eastAsia="Arial"/>
        </w:rPr>
        <w:t>updating the activity program</w:t>
      </w:r>
      <w:r w:rsidR="00B937CE">
        <w:rPr>
          <w:rFonts w:eastAsia="Arial"/>
        </w:rPr>
        <w:t xml:space="preserve"> to reflect the diversity of consumers, </w:t>
      </w:r>
      <w:r w:rsidR="002450DB">
        <w:rPr>
          <w:rFonts w:eastAsia="Arial"/>
        </w:rPr>
        <w:t>activities</w:t>
      </w:r>
      <w:r w:rsidR="00222707">
        <w:rPr>
          <w:rFonts w:eastAsia="Arial"/>
        </w:rPr>
        <w:t xml:space="preserve"> are now discussed at resident representative meetings and</w:t>
      </w:r>
      <w:r w:rsidR="00542681">
        <w:rPr>
          <w:rFonts w:eastAsia="Arial"/>
        </w:rPr>
        <w:t xml:space="preserve"> an organisational </w:t>
      </w:r>
      <w:r w:rsidR="00FF785E">
        <w:rPr>
          <w:rFonts w:eastAsia="Arial"/>
        </w:rPr>
        <w:t>centralised lifestyle body was formed to ensure enhancements are continually made to the lifestyle program.</w:t>
      </w:r>
    </w:p>
    <w:p w14:paraId="77E89C80" w14:textId="77777777" w:rsidR="00235A82" w:rsidRDefault="000F2C8D" w:rsidP="00A93E57">
      <w:pPr>
        <w:rPr>
          <w:rFonts w:ascii="Arial" w:eastAsia="Arial" w:hAnsi="Arial" w:cs="Arial"/>
        </w:rPr>
      </w:pPr>
      <w:r w:rsidRPr="00A93E57">
        <w:rPr>
          <w:rFonts w:ascii="Arial" w:eastAsia="Arial" w:hAnsi="Arial" w:cs="Arial"/>
        </w:rPr>
        <w:t>Consumers confirmed they are able to do things of interest to them</w:t>
      </w:r>
      <w:r w:rsidR="00656246" w:rsidRPr="00A93E57">
        <w:rPr>
          <w:rFonts w:ascii="Arial" w:eastAsia="Arial" w:hAnsi="Arial" w:cs="Arial"/>
        </w:rPr>
        <w:t xml:space="preserve">, participate in external </w:t>
      </w:r>
      <w:r w:rsidR="001137E3" w:rsidRPr="00A93E57">
        <w:rPr>
          <w:rFonts w:ascii="Arial" w:eastAsia="Arial" w:hAnsi="Arial" w:cs="Arial"/>
        </w:rPr>
        <w:t>activities and</w:t>
      </w:r>
      <w:r w:rsidR="00AA0706" w:rsidRPr="00A93E57">
        <w:rPr>
          <w:rFonts w:ascii="Arial" w:eastAsia="Arial" w:hAnsi="Arial" w:cs="Arial"/>
        </w:rPr>
        <w:t xml:space="preserve"> maintain </w:t>
      </w:r>
      <w:r w:rsidR="00412065" w:rsidRPr="00A93E57">
        <w:rPr>
          <w:rFonts w:ascii="Arial" w:eastAsia="Arial" w:hAnsi="Arial" w:cs="Arial"/>
        </w:rPr>
        <w:t xml:space="preserve">social and </w:t>
      </w:r>
      <w:r w:rsidR="00535186" w:rsidRPr="00A93E57">
        <w:rPr>
          <w:rFonts w:ascii="Arial" w:eastAsia="Arial" w:hAnsi="Arial" w:cs="Arial"/>
        </w:rPr>
        <w:t xml:space="preserve">personal </w:t>
      </w:r>
      <w:r w:rsidR="00AA0706" w:rsidRPr="00A93E57">
        <w:rPr>
          <w:rFonts w:ascii="Arial" w:eastAsia="Arial" w:hAnsi="Arial" w:cs="Arial"/>
        </w:rPr>
        <w:t>relationships</w:t>
      </w:r>
      <w:r w:rsidR="00535186" w:rsidRPr="00A93E57">
        <w:rPr>
          <w:rFonts w:ascii="Arial" w:eastAsia="Arial" w:hAnsi="Arial" w:cs="Arial"/>
        </w:rPr>
        <w:t xml:space="preserve">. </w:t>
      </w:r>
      <w:r w:rsidR="00A93E57">
        <w:rPr>
          <w:rFonts w:ascii="Arial" w:eastAsia="Arial" w:hAnsi="Arial" w:cs="Arial"/>
        </w:rPr>
        <w:t>S</w:t>
      </w:r>
      <w:r w:rsidR="00A93E57" w:rsidRPr="00A93E57">
        <w:rPr>
          <w:rFonts w:ascii="Arial" w:eastAsia="Arial" w:hAnsi="Arial" w:cs="Arial"/>
        </w:rPr>
        <w:t xml:space="preserve">taff said they conduct spiritual and lifestyle assessments for consumers to discover what their background, beliefs and interests are, </w:t>
      </w:r>
      <w:r w:rsidR="00A93E57">
        <w:rPr>
          <w:rFonts w:ascii="Arial" w:eastAsia="Arial" w:hAnsi="Arial" w:cs="Arial"/>
        </w:rPr>
        <w:t xml:space="preserve">with </w:t>
      </w:r>
      <w:r w:rsidR="00A93E57" w:rsidRPr="00A93E57">
        <w:rPr>
          <w:rFonts w:ascii="Arial" w:eastAsia="Arial" w:hAnsi="Arial" w:cs="Arial"/>
        </w:rPr>
        <w:t>care plans show</w:t>
      </w:r>
      <w:r w:rsidR="00A93E57">
        <w:rPr>
          <w:rFonts w:ascii="Arial" w:eastAsia="Arial" w:hAnsi="Arial" w:cs="Arial"/>
        </w:rPr>
        <w:t>ing this information is</w:t>
      </w:r>
      <w:r w:rsidR="00A93E57" w:rsidRPr="00A93E57">
        <w:rPr>
          <w:rFonts w:ascii="Arial" w:eastAsia="Arial" w:hAnsi="Arial" w:cs="Arial"/>
        </w:rPr>
        <w:t xml:space="preserve"> captured. Observations showed consumers engaged in formal and informal activities and spending time with each other, family and other visitors.</w:t>
      </w:r>
    </w:p>
    <w:p w14:paraId="180A0264" w14:textId="41DE7013" w:rsidR="00A93E57" w:rsidRPr="00183B1C" w:rsidRDefault="00235A82" w:rsidP="00235A82">
      <w:pPr>
        <w:spacing w:line="22" w:lineRule="atLeast"/>
        <w:rPr>
          <w:rFonts w:ascii="Arial" w:eastAsia="Arial" w:hAnsi="Arial" w:cs="Arial"/>
        </w:rPr>
      </w:pPr>
      <w:r w:rsidRPr="00183B1C">
        <w:rPr>
          <w:rFonts w:ascii="Arial" w:hAnsi="Arial" w:cs="Arial"/>
        </w:rPr>
        <w:t xml:space="preserve">It is for these reasons I find Requirement </w:t>
      </w:r>
      <w:r w:rsidRPr="00183B1C">
        <w:rPr>
          <w:rFonts w:ascii="Arial" w:hAnsi="Arial" w:cs="Arial"/>
          <w:color w:val="auto"/>
        </w:rPr>
        <w:t xml:space="preserve">(3)(c), </w:t>
      </w:r>
      <w:r w:rsidR="00183B1C" w:rsidRPr="00183B1C">
        <w:rPr>
          <w:rFonts w:ascii="Arial" w:hAnsi="Arial" w:cs="Arial"/>
        </w:rPr>
        <w:t>compliant</w:t>
      </w:r>
      <w:r w:rsidR="00183B1C">
        <w:rPr>
          <w:rFonts w:ascii="Arial" w:hAnsi="Arial" w:cs="Arial"/>
        </w:rPr>
        <w:t>.</w:t>
      </w:r>
    </w:p>
    <w:p w14:paraId="60AEAA7C" w14:textId="530A672E" w:rsidR="002B0C90" w:rsidRPr="00262C0B" w:rsidRDefault="001137E3" w:rsidP="0036130C">
      <w:pPr>
        <w:pStyle w:val="NormalArial"/>
      </w:pPr>
      <w:r>
        <w:t xml:space="preserve"> </w:t>
      </w:r>
      <w:r w:rsidR="000F2C8D">
        <w:t xml:space="preserve"> </w:t>
      </w:r>
      <w:r w:rsidR="000120CF">
        <w:br w:type="page"/>
      </w:r>
    </w:p>
    <w:p w14:paraId="60AEAA7D"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53889" w14:paraId="60AEAA80" w14:textId="77777777" w:rsidTr="00494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0AEAA7E" w14:textId="77777777" w:rsidR="00FC045E" w:rsidRPr="00996FAF" w:rsidRDefault="000120C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AEAA7F"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A8A"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85" w14:textId="77777777" w:rsidR="00FC045E" w:rsidRPr="00996FAF" w:rsidRDefault="000120C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AEAA86" w14:textId="77777777" w:rsidR="00FC045E" w:rsidRPr="00996FAF" w:rsidRDefault="000120C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0AEAA87" w14:textId="77777777" w:rsidR="00FC045E" w:rsidRPr="00996FAF" w:rsidRDefault="000120CF"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AEAA88" w14:textId="77777777" w:rsidR="00FC045E" w:rsidRPr="00996FAF" w:rsidRDefault="000120CF"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AEAA89" w14:textId="0092AF97" w:rsidR="00FC045E" w:rsidRPr="00996FAF" w:rsidRDefault="00186C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3B1C">
                  <w:rPr>
                    <w:rFonts w:ascii="Arial" w:hAnsi="Arial" w:cs="Arial"/>
                    <w:color w:val="auto"/>
                  </w:rPr>
                  <w:t>Compliant</w:t>
                </w:r>
              </w:sdtContent>
            </w:sdt>
            <w:r w:rsidR="000120CF" w:rsidRPr="00996FAF">
              <w:rPr>
                <w:rFonts w:ascii="Arial" w:hAnsi="Arial" w:cs="Arial"/>
                <w:color w:val="0000FF"/>
              </w:rPr>
              <w:t xml:space="preserve"> </w:t>
            </w:r>
          </w:p>
        </w:tc>
      </w:tr>
    </w:tbl>
    <w:p w14:paraId="60AEAA8F" w14:textId="77777777" w:rsidR="002B0C90" w:rsidRDefault="000120CF" w:rsidP="002B0C90">
      <w:pPr>
        <w:pStyle w:val="Heading20"/>
      </w:pPr>
      <w:r>
        <w:t>Findings</w:t>
      </w:r>
    </w:p>
    <w:p w14:paraId="782F185E" w14:textId="74D97483" w:rsidR="001C252E" w:rsidRDefault="001C252E" w:rsidP="001C252E">
      <w:pPr>
        <w:pStyle w:val="NormalArial"/>
      </w:pPr>
      <w:r>
        <w:t xml:space="preserve">As </w:t>
      </w:r>
      <w:r w:rsidR="003043AA">
        <w:t>only</w:t>
      </w:r>
      <w:r>
        <w:t xml:space="preserve"> Requirement</w:t>
      </w:r>
      <w:r w:rsidR="003043AA">
        <w:t xml:space="preserve"> (3)(b)</w:t>
      </w:r>
      <w:r>
        <w:t xml:space="preserve"> ha</w:t>
      </w:r>
      <w:r w:rsidR="003043AA">
        <w:t>s</w:t>
      </w:r>
      <w:r>
        <w:t xml:space="preserve"> been assessed the overall rating for this Standard is not applicable. </w:t>
      </w:r>
    </w:p>
    <w:p w14:paraId="732CDC7D" w14:textId="7106341B" w:rsidR="00A32703" w:rsidRDefault="001C252E" w:rsidP="0036130C">
      <w:pPr>
        <w:pStyle w:val="NormalArial"/>
        <w:rPr>
          <w:rFonts w:eastAsia="Arial"/>
        </w:rPr>
      </w:pPr>
      <w:r>
        <w:t>Since the finding of non-</w:t>
      </w:r>
      <w:r w:rsidR="002450DB">
        <w:t>compliance</w:t>
      </w:r>
      <w:r>
        <w:t xml:space="preserve"> following the site audit </w:t>
      </w:r>
      <w:r w:rsidR="009D0CA9">
        <w:t>undertaken from</w:t>
      </w:r>
      <w:r>
        <w:t xml:space="preserve"> the </w:t>
      </w:r>
      <w:r w:rsidRPr="2A577A1F">
        <w:rPr>
          <w:rFonts w:eastAsia="Arial"/>
        </w:rPr>
        <w:t>24 to 26 October 2022</w:t>
      </w:r>
      <w:r>
        <w:rPr>
          <w:rFonts w:eastAsia="Arial"/>
        </w:rPr>
        <w:t xml:space="preserve"> the service has implanted improvements such as, but not limited to, </w:t>
      </w:r>
      <w:r w:rsidR="0094758D">
        <w:rPr>
          <w:rFonts w:eastAsia="Arial"/>
        </w:rPr>
        <w:t xml:space="preserve">commencing spot checks for </w:t>
      </w:r>
      <w:r w:rsidR="00C719C7">
        <w:rPr>
          <w:rFonts w:eastAsia="Arial"/>
        </w:rPr>
        <w:t>cleanliness</w:t>
      </w:r>
      <w:r w:rsidR="0094758D">
        <w:rPr>
          <w:rFonts w:eastAsia="Arial"/>
        </w:rPr>
        <w:t xml:space="preserve"> and safety </w:t>
      </w:r>
      <w:r w:rsidR="00C719C7">
        <w:rPr>
          <w:rFonts w:eastAsia="Arial"/>
        </w:rPr>
        <w:t>and cleaning and maintenance of outdoor</w:t>
      </w:r>
      <w:r w:rsidR="00A32703">
        <w:rPr>
          <w:rFonts w:eastAsia="Arial"/>
        </w:rPr>
        <w:t xml:space="preserve"> furniture.</w:t>
      </w:r>
    </w:p>
    <w:p w14:paraId="5E412C42" w14:textId="4E8C2E43" w:rsidR="00392B7C" w:rsidRDefault="00A626AF" w:rsidP="0036130C">
      <w:pPr>
        <w:pStyle w:val="NormalArial"/>
      </w:pPr>
      <w:r>
        <w:t xml:space="preserve">Consumers and representatives confirmed the environment is comfortable and well maintained and they have no safety concerns. Staff could describe </w:t>
      </w:r>
      <w:r w:rsidR="002326EF">
        <w:t>the process for logging maintenance requests a</w:t>
      </w:r>
      <w:r w:rsidR="00BF1DF9">
        <w:t>nd wha</w:t>
      </w:r>
      <w:r w:rsidR="000A4B38">
        <w:t>t</w:t>
      </w:r>
      <w:r w:rsidR="00BF1DF9">
        <w:t xml:space="preserve"> to do in the event of an immediate hazard. </w:t>
      </w:r>
      <w:r w:rsidR="00DA033F">
        <w:t>Mainten</w:t>
      </w:r>
      <w:r w:rsidR="002450DB">
        <w:t>an</w:t>
      </w:r>
      <w:r w:rsidR="00DA033F">
        <w:t xml:space="preserve">ce records showed that maintenance is conducted within timeframes with no outstanding </w:t>
      </w:r>
      <w:r w:rsidR="000E67CA">
        <w:t xml:space="preserve">items. </w:t>
      </w:r>
      <w:r w:rsidR="002450DB">
        <w:t>Observation</w:t>
      </w:r>
      <w:r w:rsidR="00076BC2">
        <w:t xml:space="preserve"> of outdoor </w:t>
      </w:r>
      <w:r w:rsidR="002450DB">
        <w:t>areas</w:t>
      </w:r>
      <w:r w:rsidR="00076BC2">
        <w:t xml:space="preserve"> showed consumers had free access and </w:t>
      </w:r>
      <w:r w:rsidR="0039511B">
        <w:t>which is</w:t>
      </w:r>
      <w:r w:rsidR="00076BC2">
        <w:t xml:space="preserve"> clean and well maintained with </w:t>
      </w:r>
      <w:r w:rsidR="00392B7C">
        <w:t>hazards or concerns noted.</w:t>
      </w:r>
    </w:p>
    <w:p w14:paraId="60AEAA90" w14:textId="44D8621C" w:rsidR="002B0C90" w:rsidRPr="00AF449B" w:rsidRDefault="000A4B38" w:rsidP="000A4B38">
      <w:pPr>
        <w:spacing w:line="22" w:lineRule="atLeast"/>
        <w:rPr>
          <w:rFonts w:ascii="Arial" w:eastAsiaTheme="majorEastAsia" w:hAnsi="Arial" w:cs="Arial"/>
          <w:b/>
          <w:bCs/>
          <w:sz w:val="30"/>
          <w:szCs w:val="28"/>
        </w:rPr>
      </w:pPr>
      <w:r w:rsidRPr="00AF449B">
        <w:rPr>
          <w:rFonts w:ascii="Arial" w:hAnsi="Arial" w:cs="Arial"/>
        </w:rPr>
        <w:t xml:space="preserve">It is for these reasons I find Requirement (3)(b), compliant. </w:t>
      </w:r>
      <w:r w:rsidR="000120CF" w:rsidRPr="00AF449B">
        <w:rPr>
          <w:rFonts w:ascii="Arial" w:eastAsiaTheme="majorEastAsia" w:hAnsi="Arial" w:cs="Arial"/>
          <w:b/>
          <w:bCs/>
          <w:sz w:val="30"/>
          <w:szCs w:val="28"/>
        </w:rPr>
        <w:br w:type="page"/>
      </w:r>
    </w:p>
    <w:p w14:paraId="60AEAAA7"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53889" w14:paraId="60AEAAAA" w14:textId="77777777" w:rsidTr="00494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AEAAA8" w14:textId="77777777" w:rsidR="00FC045E" w:rsidRPr="00996FAF" w:rsidRDefault="000120C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AEAAA9"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AAE" w14:textId="77777777" w:rsidTr="004538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AB" w14:textId="77777777" w:rsidR="00FC045E" w:rsidRPr="00996FAF" w:rsidRDefault="000120C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AEAAAC" w14:textId="77777777" w:rsidR="00FC045E" w:rsidRPr="00996FAF" w:rsidRDefault="000120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AEAAAD" w14:textId="6782E6F3" w:rsidR="00FC045E" w:rsidRPr="00996FAF" w:rsidRDefault="00186C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4B38">
                  <w:rPr>
                    <w:rFonts w:ascii="Arial" w:hAnsi="Arial" w:cs="Arial"/>
                    <w:color w:val="auto"/>
                  </w:rPr>
                  <w:t>Compliant</w:t>
                </w:r>
              </w:sdtContent>
            </w:sdt>
            <w:r w:rsidR="000120CF" w:rsidRPr="00996FAF">
              <w:rPr>
                <w:rFonts w:ascii="Arial" w:hAnsi="Arial" w:cs="Arial"/>
                <w:color w:val="0000FF"/>
              </w:rPr>
              <w:t xml:space="preserve"> </w:t>
            </w:r>
          </w:p>
        </w:tc>
      </w:tr>
      <w:tr w:rsidR="00453889" w14:paraId="60AEAAB6" w14:textId="77777777" w:rsidTr="00453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EAAB3" w14:textId="77777777" w:rsidR="00FC045E" w:rsidRPr="00996FAF" w:rsidRDefault="000120C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AEAAB4" w14:textId="77777777" w:rsidR="00FC045E" w:rsidRPr="00996FAF" w:rsidRDefault="000120C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AEAAB5" w14:textId="556BF7F7" w:rsidR="00FC045E" w:rsidRPr="00996FAF" w:rsidRDefault="00186C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A4B38">
                  <w:rPr>
                    <w:rFonts w:ascii="Arial" w:hAnsi="Arial" w:cs="Arial"/>
                    <w:color w:val="auto"/>
                  </w:rPr>
                  <w:t>Compliant</w:t>
                </w:r>
              </w:sdtContent>
            </w:sdt>
            <w:r w:rsidR="000120CF" w:rsidRPr="00996FAF">
              <w:rPr>
                <w:rFonts w:ascii="Arial" w:hAnsi="Arial" w:cs="Arial"/>
                <w:color w:val="0000FF"/>
              </w:rPr>
              <w:t xml:space="preserve"> </w:t>
            </w:r>
          </w:p>
        </w:tc>
      </w:tr>
    </w:tbl>
    <w:p w14:paraId="60AEAABF" w14:textId="77777777" w:rsidR="002B0C90" w:rsidRDefault="000120CF" w:rsidP="002B0C90">
      <w:pPr>
        <w:pStyle w:val="Heading20"/>
      </w:pPr>
      <w:r>
        <w:t>Findings</w:t>
      </w:r>
    </w:p>
    <w:p w14:paraId="240C3C77" w14:textId="0DAF7447" w:rsidR="000A4B38" w:rsidRDefault="000A4B38" w:rsidP="000A4B38">
      <w:pPr>
        <w:pStyle w:val="NormalArial"/>
      </w:pPr>
      <w:r>
        <w:t xml:space="preserve">As </w:t>
      </w:r>
      <w:r w:rsidR="003043AA">
        <w:t>only</w:t>
      </w:r>
      <w:r>
        <w:t xml:space="preserve"> Requirements </w:t>
      </w:r>
      <w:r w:rsidR="003043AA">
        <w:t>(3)</w:t>
      </w:r>
      <w:r w:rsidR="00067587">
        <w:t xml:space="preserve">(a) and (3)(c) </w:t>
      </w:r>
      <w:r>
        <w:t xml:space="preserve">have been assessed the overall rating for this Standard is not applicable. </w:t>
      </w:r>
    </w:p>
    <w:p w14:paraId="7914FB3F" w14:textId="507377A8" w:rsidR="00092114" w:rsidRDefault="000A4B38" w:rsidP="000A4B38">
      <w:pPr>
        <w:pStyle w:val="NormalArial"/>
        <w:rPr>
          <w:rFonts w:eastAsia="Arial"/>
        </w:rPr>
      </w:pPr>
      <w:r>
        <w:t>Since the finding of non-</w:t>
      </w:r>
      <w:r w:rsidR="002450DB">
        <w:t>compliance</w:t>
      </w:r>
      <w:r>
        <w:t xml:space="preserve"> following the site audit </w:t>
      </w:r>
      <w:r w:rsidR="009D0CA9">
        <w:t>undertaken from</w:t>
      </w:r>
      <w:r>
        <w:t xml:space="preserve"> the </w:t>
      </w:r>
      <w:r w:rsidRPr="2A577A1F">
        <w:rPr>
          <w:rFonts w:eastAsia="Arial"/>
        </w:rPr>
        <w:t>24 to 26 October 2022</w:t>
      </w:r>
      <w:r>
        <w:rPr>
          <w:rFonts w:eastAsia="Arial"/>
        </w:rPr>
        <w:t xml:space="preserve"> the service has impl</w:t>
      </w:r>
      <w:r w:rsidR="009D0CA9">
        <w:rPr>
          <w:rFonts w:eastAsia="Arial"/>
        </w:rPr>
        <w:t>emented</w:t>
      </w:r>
      <w:r>
        <w:rPr>
          <w:rFonts w:eastAsia="Arial"/>
        </w:rPr>
        <w:t xml:space="preserve"> improvements such as, but not limited to, </w:t>
      </w:r>
      <w:r w:rsidR="00D02197">
        <w:rPr>
          <w:rFonts w:eastAsia="Arial"/>
        </w:rPr>
        <w:t xml:space="preserve">a roster review, employed additional staff, introduced additional training </w:t>
      </w:r>
      <w:r w:rsidR="00092114">
        <w:rPr>
          <w:rFonts w:eastAsia="Arial"/>
        </w:rPr>
        <w:t>and recruited a quality education manager and an infection prevention control lead.</w:t>
      </w:r>
    </w:p>
    <w:p w14:paraId="142F1C21" w14:textId="0E205C1B" w:rsidR="00C6402F" w:rsidRDefault="00E7743D" w:rsidP="000A4B38">
      <w:pPr>
        <w:pStyle w:val="NormalArial"/>
      </w:pPr>
      <w:r>
        <w:t xml:space="preserve">Consumers and representatives said there is enough staff, and call bells are responded to in an appropriate time frame. Staff reported improvements in staffing levels and said they have enough time to complete their tasks. </w:t>
      </w:r>
      <w:r w:rsidR="00A44CEB">
        <w:t>Management and document</w:t>
      </w:r>
      <w:r w:rsidR="002450DB">
        <w:t>at</w:t>
      </w:r>
      <w:r w:rsidR="00A44CEB">
        <w:t>i</w:t>
      </w:r>
      <w:r w:rsidR="002450DB">
        <w:t>o</w:t>
      </w:r>
      <w:r w:rsidR="00A44CEB">
        <w:t xml:space="preserve">n confirmed a review of </w:t>
      </w:r>
      <w:r w:rsidR="00E96297">
        <w:t>roster,</w:t>
      </w:r>
      <w:r w:rsidR="00A44CEB">
        <w:t xml:space="preserve"> and </w:t>
      </w:r>
      <w:r w:rsidR="00087915">
        <w:t xml:space="preserve">they could demonstrate additional staff are engaged according to </w:t>
      </w:r>
      <w:r w:rsidR="003E7EBE">
        <w:t>consumers’</w:t>
      </w:r>
      <w:r w:rsidR="00087915">
        <w:t xml:space="preserve"> needs.</w:t>
      </w:r>
    </w:p>
    <w:p w14:paraId="6E56D7C1" w14:textId="0EDFF9D8" w:rsidR="00C6402F" w:rsidRPr="00C6402F" w:rsidRDefault="00C6402F" w:rsidP="00C6402F">
      <w:pPr>
        <w:rPr>
          <w:rFonts w:ascii="Arial" w:hAnsi="Arial" w:cs="Arial"/>
        </w:rPr>
      </w:pPr>
      <w:r>
        <w:rPr>
          <w:rFonts w:ascii="Arial" w:hAnsi="Arial" w:cs="Arial"/>
        </w:rPr>
        <w:t>C</w:t>
      </w:r>
      <w:r w:rsidRPr="00C6402F">
        <w:rPr>
          <w:rFonts w:ascii="Arial" w:hAnsi="Arial" w:cs="Arial"/>
        </w:rPr>
        <w:t xml:space="preserve">onsumers and representatives were generally </w:t>
      </w:r>
      <w:r>
        <w:rPr>
          <w:rFonts w:ascii="Arial" w:hAnsi="Arial" w:cs="Arial"/>
        </w:rPr>
        <w:t xml:space="preserve">satisfied </w:t>
      </w:r>
      <w:r w:rsidRPr="00C6402F">
        <w:rPr>
          <w:rFonts w:ascii="Arial" w:hAnsi="Arial" w:cs="Arial"/>
        </w:rPr>
        <w:t>with the care provided and said staff were competent and understood the care needs and preferences of consumers. Staff described training they had undertaken and were knowledgeable in a range of topics</w:t>
      </w:r>
      <w:r w:rsidR="00AF449B">
        <w:rPr>
          <w:rFonts w:ascii="Arial" w:hAnsi="Arial" w:cs="Arial"/>
        </w:rPr>
        <w:t xml:space="preserve">. </w:t>
      </w:r>
      <w:r w:rsidRPr="00C6402F">
        <w:rPr>
          <w:rFonts w:ascii="Arial" w:hAnsi="Arial" w:cs="Arial"/>
        </w:rPr>
        <w:t>The service has policies and procedures in place to monitor, assess and ensure members of the workforce are competent and have the appropriate qualifications to undertake their roles. Staff interviewed felt supported by management and said they could request additional training or support when necessary.</w:t>
      </w:r>
    </w:p>
    <w:p w14:paraId="60AEAAC0" w14:textId="3A010C3A" w:rsidR="002B0C90" w:rsidRPr="00262C0B" w:rsidRDefault="00AF449B" w:rsidP="000A4B38">
      <w:pPr>
        <w:pStyle w:val="NormalArial"/>
      </w:pPr>
      <w:r w:rsidRPr="00AF449B">
        <w:t>It is for these reasons I find Requirement</w:t>
      </w:r>
      <w:r w:rsidR="009D0CA9">
        <w:t>s</w:t>
      </w:r>
      <w:r w:rsidRPr="00AF449B">
        <w:t xml:space="preserve"> (3)(</w:t>
      </w:r>
      <w:r>
        <w:t>a</w:t>
      </w:r>
      <w:r w:rsidR="005A4C24">
        <w:t xml:space="preserve">) and </w:t>
      </w:r>
      <w:r w:rsidR="006762CA">
        <w:t xml:space="preserve">(3)(c), compliant. </w:t>
      </w:r>
      <w:r w:rsidR="000120CF">
        <w:br w:type="page"/>
      </w:r>
    </w:p>
    <w:p w14:paraId="60AEAAC1" w14:textId="77777777" w:rsidR="00FC045E" w:rsidRPr="00996FAF" w:rsidRDefault="000120C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453889" w14:paraId="60AEAAC4" w14:textId="77777777" w:rsidTr="0060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0AEAAC2" w14:textId="77777777" w:rsidR="00FC045E" w:rsidRPr="00996FAF" w:rsidRDefault="000120C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60AEAAC3" w14:textId="77777777" w:rsidR="00FC045E" w:rsidRPr="00996FAF" w:rsidRDefault="00186C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3889" w14:paraId="60AEAADE" w14:textId="77777777" w:rsidTr="006074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AEAAD7" w14:textId="77777777" w:rsidR="00FC045E" w:rsidRPr="00996FAF" w:rsidRDefault="000120CF"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60AEAAD8" w14:textId="77777777" w:rsidR="00FC045E" w:rsidRPr="00996FAF" w:rsidRDefault="000120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AEAAD9" w14:textId="77777777" w:rsidR="00FC045E" w:rsidRPr="00996FAF" w:rsidRDefault="000120C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AEAADA" w14:textId="77777777" w:rsidR="00FC045E" w:rsidRPr="00996FAF" w:rsidRDefault="000120C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AEAADB" w14:textId="77777777" w:rsidR="00FC045E" w:rsidRPr="00996FAF" w:rsidRDefault="000120C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AEAADC" w14:textId="77777777" w:rsidR="00FC045E" w:rsidRPr="00996FAF" w:rsidRDefault="000120C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60AEAADD" w14:textId="02E4207F" w:rsidR="00FC045E" w:rsidRPr="00996FAF" w:rsidRDefault="00186C2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6258B">
                  <w:rPr>
                    <w:rFonts w:ascii="Arial" w:hAnsi="Arial" w:cs="Arial"/>
                    <w:color w:val="auto"/>
                  </w:rPr>
                  <w:t>Compliant</w:t>
                </w:r>
              </w:sdtContent>
            </w:sdt>
          </w:p>
        </w:tc>
      </w:tr>
      <w:tr w:rsidR="00453889" w14:paraId="60AEAAE5" w14:textId="77777777" w:rsidTr="006074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AEAADF" w14:textId="77777777" w:rsidR="00FC045E" w:rsidRPr="00996FAF" w:rsidRDefault="000120CF"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60AEAAE0" w14:textId="77777777" w:rsidR="00FC045E" w:rsidRPr="00996FAF" w:rsidRDefault="000120C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AEAAE1" w14:textId="77777777" w:rsidR="00FC045E" w:rsidRPr="00996FAF" w:rsidRDefault="000120C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0AEAAE2" w14:textId="77777777" w:rsidR="00FC045E" w:rsidRPr="00996FAF" w:rsidRDefault="000120C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0AEAAE3" w14:textId="77777777" w:rsidR="00FC045E" w:rsidRPr="00996FAF" w:rsidRDefault="000120C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60AEAAE4" w14:textId="3DD3D492" w:rsidR="00FC045E" w:rsidRPr="00996FAF" w:rsidRDefault="00186C2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6258B">
                  <w:rPr>
                    <w:rFonts w:ascii="Arial" w:hAnsi="Arial" w:cs="Arial"/>
                    <w:color w:val="auto"/>
                  </w:rPr>
                  <w:t>Compliant</w:t>
                </w:r>
              </w:sdtContent>
            </w:sdt>
          </w:p>
        </w:tc>
      </w:tr>
    </w:tbl>
    <w:p w14:paraId="60AEAAE6" w14:textId="77777777" w:rsidR="00D87E7C" w:rsidRDefault="000120CF" w:rsidP="00D87E7C">
      <w:pPr>
        <w:pStyle w:val="Heading20"/>
      </w:pPr>
      <w:r w:rsidRPr="00996FAF">
        <w:t>Findings</w:t>
      </w:r>
    </w:p>
    <w:p w14:paraId="1B5240A3" w14:textId="64840685" w:rsidR="00C66901" w:rsidRDefault="00C66901" w:rsidP="00C66901">
      <w:pPr>
        <w:pStyle w:val="NormalArial"/>
      </w:pPr>
      <w:r>
        <w:t xml:space="preserve">As </w:t>
      </w:r>
      <w:r w:rsidR="00067587">
        <w:t xml:space="preserve">only </w:t>
      </w:r>
      <w:r>
        <w:t xml:space="preserve">Requirements </w:t>
      </w:r>
      <w:r w:rsidR="00067587" w:rsidRPr="00996FAF">
        <w:rPr>
          <w:color w:val="auto"/>
        </w:rPr>
        <w:t>(3)(d)</w:t>
      </w:r>
      <w:r w:rsidR="00067587">
        <w:rPr>
          <w:color w:val="auto"/>
        </w:rPr>
        <w:t xml:space="preserve"> and </w:t>
      </w:r>
      <w:r w:rsidR="00067587" w:rsidRPr="00996FAF">
        <w:rPr>
          <w:color w:val="auto"/>
        </w:rPr>
        <w:t>(3)(e)</w:t>
      </w:r>
      <w:r w:rsidR="00067587">
        <w:rPr>
          <w:color w:val="auto"/>
        </w:rPr>
        <w:t xml:space="preserve"> </w:t>
      </w:r>
      <w:r>
        <w:t xml:space="preserve">have been assessed the overall rating for this Standard is not applicable. </w:t>
      </w:r>
    </w:p>
    <w:p w14:paraId="0F3FCB1C" w14:textId="1DF089EF" w:rsidR="009D001E" w:rsidRDefault="00C66901" w:rsidP="00C66901">
      <w:pPr>
        <w:pStyle w:val="NormalArial"/>
        <w:rPr>
          <w:rFonts w:eastAsia="Arial"/>
        </w:rPr>
      </w:pPr>
      <w:r>
        <w:t>Since the finding of non-</w:t>
      </w:r>
      <w:r w:rsidR="00E96297">
        <w:t>compliance</w:t>
      </w:r>
      <w:r>
        <w:t xml:space="preserve"> following the site audit </w:t>
      </w:r>
      <w:r w:rsidR="009D0CA9">
        <w:t>undertaken from</w:t>
      </w:r>
      <w:r>
        <w:t xml:space="preserve"> the </w:t>
      </w:r>
      <w:r w:rsidRPr="2A577A1F">
        <w:rPr>
          <w:rFonts w:eastAsia="Arial"/>
        </w:rPr>
        <w:t>24 to 26 October 2022</w:t>
      </w:r>
      <w:r>
        <w:rPr>
          <w:rFonts w:eastAsia="Arial"/>
        </w:rPr>
        <w:t xml:space="preserve"> the service has impl</w:t>
      </w:r>
      <w:r w:rsidR="009D0CA9">
        <w:rPr>
          <w:rFonts w:eastAsia="Arial"/>
        </w:rPr>
        <w:t>emented</w:t>
      </w:r>
      <w:r>
        <w:rPr>
          <w:rFonts w:eastAsia="Arial"/>
        </w:rPr>
        <w:t xml:space="preserve"> improvements such as, but not limited to,</w:t>
      </w:r>
      <w:r w:rsidR="00083E1F">
        <w:rPr>
          <w:rFonts w:eastAsia="Arial"/>
        </w:rPr>
        <w:t xml:space="preserve"> </w:t>
      </w:r>
      <w:r w:rsidR="00182CF3">
        <w:rPr>
          <w:rFonts w:eastAsia="Arial"/>
        </w:rPr>
        <w:t xml:space="preserve">implementing a clinical risk register, </w:t>
      </w:r>
      <w:r w:rsidR="00062518">
        <w:rPr>
          <w:rFonts w:eastAsia="Arial"/>
        </w:rPr>
        <w:t>staff training, changed electronic management systems</w:t>
      </w:r>
      <w:r w:rsidR="00B34086">
        <w:rPr>
          <w:rFonts w:eastAsia="Arial"/>
        </w:rPr>
        <w:t xml:space="preserve">, </w:t>
      </w:r>
      <w:r w:rsidR="00E96297">
        <w:rPr>
          <w:rFonts w:eastAsia="Arial"/>
        </w:rPr>
        <w:t>commenced</w:t>
      </w:r>
      <w:r w:rsidR="00B34086">
        <w:rPr>
          <w:rFonts w:eastAsia="Arial"/>
        </w:rPr>
        <w:t xml:space="preserve"> additional clinical meetings</w:t>
      </w:r>
      <w:r w:rsidR="009D001E">
        <w:rPr>
          <w:rFonts w:eastAsia="Arial"/>
        </w:rPr>
        <w:t xml:space="preserve"> and</w:t>
      </w:r>
      <w:r w:rsidR="00B34086">
        <w:rPr>
          <w:rFonts w:eastAsia="Arial"/>
        </w:rPr>
        <w:t xml:space="preserve"> reviewed consumers subject to restrictive practice</w:t>
      </w:r>
      <w:r w:rsidR="009D001E">
        <w:rPr>
          <w:rFonts w:eastAsia="Arial"/>
        </w:rPr>
        <w:t xml:space="preserve">. </w:t>
      </w:r>
    </w:p>
    <w:p w14:paraId="60AEAAE7" w14:textId="6B3A0471" w:rsidR="00117022" w:rsidRDefault="008671FC" w:rsidP="00C66901">
      <w:pPr>
        <w:pStyle w:val="NormalArial"/>
        <w:rPr>
          <w:rFonts w:eastAsia="Arial"/>
        </w:rPr>
      </w:pPr>
      <w:r>
        <w:rPr>
          <w:rFonts w:eastAsia="Arial"/>
        </w:rPr>
        <w:t xml:space="preserve">The service was able to demonstrate they have effective </w:t>
      </w:r>
      <w:r w:rsidR="00FA68D5">
        <w:rPr>
          <w:rFonts w:eastAsia="Arial"/>
        </w:rPr>
        <w:t xml:space="preserve">risk management </w:t>
      </w:r>
      <w:r w:rsidR="00E96297">
        <w:rPr>
          <w:rFonts w:eastAsia="Arial"/>
        </w:rPr>
        <w:t>systems</w:t>
      </w:r>
      <w:r w:rsidR="00A016DE">
        <w:rPr>
          <w:rFonts w:eastAsia="Arial"/>
        </w:rPr>
        <w:t xml:space="preserve">, including an </w:t>
      </w:r>
      <w:r w:rsidR="003919CB">
        <w:rPr>
          <w:rFonts w:eastAsia="Arial"/>
        </w:rPr>
        <w:t>update incident management system with new processes and direction</w:t>
      </w:r>
      <w:r w:rsidR="00540CFB">
        <w:rPr>
          <w:rFonts w:eastAsia="Arial"/>
        </w:rPr>
        <w:t>s. Staff confirmed they have been</w:t>
      </w:r>
      <w:r w:rsidR="00AE7FFA">
        <w:rPr>
          <w:rFonts w:eastAsia="Arial"/>
        </w:rPr>
        <w:t xml:space="preserve"> trained in </w:t>
      </w:r>
      <w:r w:rsidR="00FB73E4">
        <w:rPr>
          <w:rFonts w:eastAsia="Arial"/>
        </w:rPr>
        <w:t>mandatory reporting requirements</w:t>
      </w:r>
      <w:r w:rsidR="00EC673E">
        <w:rPr>
          <w:rFonts w:eastAsia="Arial"/>
        </w:rPr>
        <w:t>,</w:t>
      </w:r>
      <w:r w:rsidR="00FB73E4">
        <w:rPr>
          <w:rFonts w:eastAsia="Arial"/>
        </w:rPr>
        <w:t xml:space="preserve"> </w:t>
      </w:r>
      <w:r w:rsidR="00BA16E9">
        <w:rPr>
          <w:rFonts w:eastAsia="Arial"/>
        </w:rPr>
        <w:t xml:space="preserve">including additional training in elder abuse. </w:t>
      </w:r>
      <w:r w:rsidR="001D59B0">
        <w:rPr>
          <w:rFonts w:eastAsia="Arial"/>
        </w:rPr>
        <w:t xml:space="preserve">A clinical risk register is monitored by the </w:t>
      </w:r>
      <w:r w:rsidR="00E96297">
        <w:rPr>
          <w:rFonts w:eastAsia="Arial"/>
        </w:rPr>
        <w:t>organisation</w:t>
      </w:r>
      <w:r w:rsidR="002A47C7">
        <w:rPr>
          <w:rFonts w:eastAsia="Arial"/>
        </w:rPr>
        <w:t xml:space="preserve"> for high prevalence risks and management provided examples of improvements ident</w:t>
      </w:r>
      <w:r w:rsidR="00F10465">
        <w:rPr>
          <w:rFonts w:eastAsia="Arial"/>
        </w:rPr>
        <w:t xml:space="preserve">ified through this system. </w:t>
      </w:r>
      <w:r w:rsidR="008A78F2">
        <w:rPr>
          <w:rFonts w:eastAsia="Arial"/>
        </w:rPr>
        <w:t xml:space="preserve">There are </w:t>
      </w:r>
      <w:r w:rsidR="00E96297">
        <w:rPr>
          <w:rFonts w:eastAsia="Arial"/>
        </w:rPr>
        <w:t>policies</w:t>
      </w:r>
      <w:r w:rsidR="008A78F2">
        <w:rPr>
          <w:rFonts w:eastAsia="Arial"/>
        </w:rPr>
        <w:t xml:space="preserve"> and procedures to guide staff </w:t>
      </w:r>
      <w:r w:rsidR="00FF6B52">
        <w:rPr>
          <w:rFonts w:eastAsia="Arial"/>
        </w:rPr>
        <w:t xml:space="preserve">including where a consumer wishes to take a risk. </w:t>
      </w:r>
    </w:p>
    <w:p w14:paraId="62154F62" w14:textId="77777777" w:rsidR="00455194" w:rsidRDefault="0009172A" w:rsidP="003658E1">
      <w:pPr>
        <w:pStyle w:val="NormalArial"/>
      </w:pPr>
      <w:r w:rsidRPr="001D3925">
        <w:rPr>
          <w:rFonts w:eastAsia="Arial"/>
        </w:rPr>
        <w:t xml:space="preserve">The service </w:t>
      </w:r>
      <w:r w:rsidRPr="001D3925">
        <w:t xml:space="preserve">has clinical governance framework supported by a suite of policies and procedures to guide staff in open disclosure, antimicrobial stewardship and minimising the use of restraint. </w:t>
      </w:r>
      <w:r w:rsidRPr="003658E1">
        <w:rPr>
          <w:rFonts w:eastAsia="Arial"/>
        </w:rPr>
        <w:t>Infections</w:t>
      </w:r>
      <w:r w:rsidRPr="001D3925">
        <w:t xml:space="preserve"> and use of associated antimicrobials are trended and reported at an organisational level. Senior organisation management are involved in the open disclosure process where necessary, in line with the organisations policy. Reviews have been undertaken for all consumers subject to restrictive practice and information on prescribed psychotropics is reported on monthly.</w:t>
      </w:r>
    </w:p>
    <w:p w14:paraId="421A90A9" w14:textId="2631B1E8" w:rsidR="00FF6B52" w:rsidRPr="00712752" w:rsidRDefault="00455194" w:rsidP="00966287">
      <w:pPr>
        <w:spacing w:line="22" w:lineRule="atLeast"/>
      </w:pPr>
      <w:r w:rsidRPr="00455194">
        <w:rPr>
          <w:rFonts w:ascii="Arial" w:hAnsi="Arial" w:cs="Arial"/>
        </w:rPr>
        <w:t>It is for these reasons I find Requirement</w:t>
      </w:r>
      <w:r w:rsidR="009D0CA9">
        <w:rPr>
          <w:rFonts w:ascii="Arial" w:hAnsi="Arial" w:cs="Arial"/>
        </w:rPr>
        <w:t>s</w:t>
      </w:r>
      <w:r w:rsidRPr="00455194">
        <w:rPr>
          <w:rFonts w:ascii="Arial" w:hAnsi="Arial" w:cs="Arial"/>
        </w:rPr>
        <w:t xml:space="preserve"> (3)(</w:t>
      </w:r>
      <w:r w:rsidR="003658E1">
        <w:rPr>
          <w:rFonts w:ascii="Arial" w:hAnsi="Arial" w:cs="Arial"/>
        </w:rPr>
        <w:t>d</w:t>
      </w:r>
      <w:r w:rsidRPr="00455194">
        <w:rPr>
          <w:rFonts w:ascii="Arial" w:hAnsi="Arial" w:cs="Arial"/>
        </w:rPr>
        <w:t>)</w:t>
      </w:r>
      <w:r w:rsidR="005A4C24">
        <w:rPr>
          <w:rFonts w:ascii="Arial" w:hAnsi="Arial" w:cs="Arial"/>
        </w:rPr>
        <w:t xml:space="preserve"> and </w:t>
      </w:r>
      <w:r w:rsidRPr="00455194">
        <w:rPr>
          <w:rFonts w:ascii="Arial" w:hAnsi="Arial" w:cs="Arial"/>
        </w:rPr>
        <w:t>(3)(</w:t>
      </w:r>
      <w:r w:rsidR="00400784">
        <w:rPr>
          <w:rFonts w:ascii="Arial" w:hAnsi="Arial" w:cs="Arial"/>
        </w:rPr>
        <w:t>e</w:t>
      </w:r>
      <w:r w:rsidRPr="00455194">
        <w:rPr>
          <w:rFonts w:ascii="Arial" w:hAnsi="Arial" w:cs="Arial"/>
        </w:rPr>
        <w:t xml:space="preserve">), compliant. </w:t>
      </w:r>
    </w:p>
    <w:sectPr w:rsidR="00FF6B5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C03E9" w14:textId="77777777" w:rsidR="003543FA" w:rsidRDefault="003543FA">
      <w:pPr>
        <w:spacing w:after="0"/>
      </w:pPr>
      <w:r>
        <w:separator/>
      </w:r>
    </w:p>
  </w:endnote>
  <w:endnote w:type="continuationSeparator" w:id="0">
    <w:p w14:paraId="189E2659" w14:textId="77777777" w:rsidR="003543FA" w:rsidRDefault="003543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03C0" w14:textId="77777777" w:rsidR="00493D2B" w:rsidRDefault="00493D2B" w:rsidP="00DF37F2">
    <w:pPr>
      <w:pStyle w:val="FooterArial9"/>
      <w:rPr>
        <w:rStyle w:val="FooterBold"/>
        <w:rFonts w:ascii="Arial" w:hAnsi="Arial"/>
        <w:b w:val="0"/>
      </w:rPr>
    </w:pPr>
  </w:p>
  <w:p w14:paraId="60AEAAED" w14:textId="7873D9FF" w:rsidR="00DF37F2" w:rsidRPr="00DF37F2" w:rsidRDefault="000120CF" w:rsidP="00DF37F2">
    <w:pPr>
      <w:pStyle w:val="FooterArial9"/>
      <w:rPr>
        <w:rStyle w:val="FooterBold"/>
        <w:rFonts w:ascii="Arial" w:hAnsi="Arial"/>
        <w:b w:val="0"/>
      </w:rPr>
    </w:pPr>
    <w:r w:rsidRPr="00DF37F2">
      <w:rPr>
        <w:rStyle w:val="FooterBold"/>
        <w:rFonts w:ascii="Arial" w:hAnsi="Arial"/>
        <w:b w:val="0"/>
      </w:rPr>
      <w:t>Name of service: Bupa Woodville</w:t>
    </w:r>
    <w:r w:rsidRPr="00DF37F2">
      <w:rPr>
        <w:rStyle w:val="FooterBold"/>
        <w:rFonts w:ascii="Arial" w:hAnsi="Arial"/>
        <w:b w:val="0"/>
      </w:rPr>
      <w:tab/>
      <w:t xml:space="preserve">RPT-ACC-0122 v3.0 </w:t>
    </w:r>
  </w:p>
  <w:p w14:paraId="60AEAAEE" w14:textId="77777777" w:rsidR="00DF37F2" w:rsidRPr="00DF37F2" w:rsidRDefault="000120CF" w:rsidP="00DF37F2">
    <w:pPr>
      <w:pStyle w:val="FooterArial9"/>
      <w:rPr>
        <w:rStyle w:val="FooterBold"/>
        <w:rFonts w:ascii="Arial" w:hAnsi="Arial"/>
        <w:b w:val="0"/>
      </w:rPr>
    </w:pPr>
    <w:r w:rsidRPr="00DF37F2">
      <w:rPr>
        <w:rStyle w:val="FooterBold"/>
        <w:rFonts w:ascii="Arial" w:hAnsi="Arial"/>
        <w:b w:val="0"/>
      </w:rPr>
      <w:t>Commission ID: 6940</w:t>
    </w:r>
    <w:r w:rsidRPr="00DF37F2">
      <w:rPr>
        <w:rStyle w:val="FooterBold"/>
        <w:rFonts w:ascii="Arial" w:hAnsi="Arial"/>
        <w:b w:val="0"/>
      </w:rPr>
      <w:tab/>
      <w:t xml:space="preserve">OFFICIAL: Sensitive </w:t>
    </w:r>
  </w:p>
  <w:p w14:paraId="60AEAAEF" w14:textId="77777777" w:rsidR="00DF37F2" w:rsidRPr="00DF37F2" w:rsidRDefault="000120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AAF1" w14:textId="77777777" w:rsidR="00E2364A" w:rsidRDefault="00186C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1088D" w14:textId="77777777" w:rsidR="003543FA" w:rsidRDefault="003543FA" w:rsidP="00D71F88">
      <w:pPr>
        <w:spacing w:after="0"/>
      </w:pPr>
      <w:r>
        <w:separator/>
      </w:r>
    </w:p>
  </w:footnote>
  <w:footnote w:type="continuationSeparator" w:id="0">
    <w:p w14:paraId="318C702F" w14:textId="77777777" w:rsidR="003543FA" w:rsidRDefault="003543FA" w:rsidP="00D71F88">
      <w:pPr>
        <w:spacing w:after="0"/>
      </w:pPr>
      <w:r>
        <w:continuationSeparator/>
      </w:r>
    </w:p>
  </w:footnote>
  <w:footnote w:id="1">
    <w:p w14:paraId="60AEAAF7" w14:textId="4F09C75C" w:rsidR="002B0884" w:rsidRPr="00493D2B" w:rsidRDefault="000120CF" w:rsidP="00493D2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ED064B">
        <w:rPr>
          <w:rFonts w:ascii="Arial" w:hAnsi="Arial" w:cs="Arial"/>
          <w:color w:val="auto"/>
          <w:sz w:val="20"/>
          <w:szCs w:val="20"/>
        </w:rPr>
        <w:t>section 68A</w:t>
      </w:r>
      <w:r w:rsidR="00ED064B" w:rsidRPr="00ED064B">
        <w:rPr>
          <w:rFonts w:ascii="Arial" w:hAnsi="Arial" w:cs="Arial"/>
          <w:color w:val="auto"/>
          <w:sz w:val="20"/>
          <w:szCs w:val="20"/>
        </w:rPr>
        <w:t xml:space="preserve"> </w:t>
      </w:r>
      <w:r w:rsidRPr="00ED064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AAEC" w14:textId="77777777" w:rsidR="00D71F88" w:rsidRDefault="000120CF">
    <w:pPr>
      <w:pStyle w:val="Header"/>
    </w:pPr>
    <w:r>
      <w:rPr>
        <w:noProof/>
        <w:color w:val="2B579A"/>
        <w:shd w:val="clear" w:color="auto" w:fill="E6E6E6"/>
        <w:lang w:val="en-US"/>
      </w:rPr>
      <w:drawing>
        <wp:anchor distT="0" distB="0" distL="114300" distR="114300" simplePos="0" relativeHeight="251659264" behindDoc="1" locked="0" layoutInCell="1" allowOverlap="1" wp14:anchorId="60AEAAF2" wp14:editId="60AEAA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436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AAF0" w14:textId="77777777" w:rsidR="00FA0A5B" w:rsidRDefault="000120CF">
    <w:pPr>
      <w:pStyle w:val="Header"/>
    </w:pPr>
    <w:r>
      <w:rPr>
        <w:noProof/>
      </w:rPr>
      <w:drawing>
        <wp:anchor distT="0" distB="0" distL="114300" distR="114300" simplePos="0" relativeHeight="251658240" behindDoc="0" locked="0" layoutInCell="1" allowOverlap="1" wp14:anchorId="60AEAAF4" wp14:editId="60AEAA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DCE378">
      <w:start w:val="1"/>
      <w:numFmt w:val="lowerRoman"/>
      <w:lvlText w:val="(%1)"/>
      <w:lvlJc w:val="left"/>
      <w:pPr>
        <w:ind w:left="1080" w:hanging="720"/>
      </w:pPr>
      <w:rPr>
        <w:rFonts w:hint="default"/>
      </w:rPr>
    </w:lvl>
    <w:lvl w:ilvl="1" w:tplc="296A49AC" w:tentative="1">
      <w:start w:val="1"/>
      <w:numFmt w:val="lowerLetter"/>
      <w:lvlText w:val="%2."/>
      <w:lvlJc w:val="left"/>
      <w:pPr>
        <w:ind w:left="1440" w:hanging="360"/>
      </w:pPr>
    </w:lvl>
    <w:lvl w:ilvl="2" w:tplc="C6DEF010" w:tentative="1">
      <w:start w:val="1"/>
      <w:numFmt w:val="lowerRoman"/>
      <w:lvlText w:val="%3."/>
      <w:lvlJc w:val="right"/>
      <w:pPr>
        <w:ind w:left="2160" w:hanging="180"/>
      </w:pPr>
    </w:lvl>
    <w:lvl w:ilvl="3" w:tplc="1DCEB38C" w:tentative="1">
      <w:start w:val="1"/>
      <w:numFmt w:val="decimal"/>
      <w:lvlText w:val="%4."/>
      <w:lvlJc w:val="left"/>
      <w:pPr>
        <w:ind w:left="2880" w:hanging="360"/>
      </w:pPr>
    </w:lvl>
    <w:lvl w:ilvl="4" w:tplc="B4245C7C" w:tentative="1">
      <w:start w:val="1"/>
      <w:numFmt w:val="lowerLetter"/>
      <w:lvlText w:val="%5."/>
      <w:lvlJc w:val="left"/>
      <w:pPr>
        <w:ind w:left="3600" w:hanging="360"/>
      </w:pPr>
    </w:lvl>
    <w:lvl w:ilvl="5" w:tplc="7F8454AC" w:tentative="1">
      <w:start w:val="1"/>
      <w:numFmt w:val="lowerRoman"/>
      <w:lvlText w:val="%6."/>
      <w:lvlJc w:val="right"/>
      <w:pPr>
        <w:ind w:left="4320" w:hanging="180"/>
      </w:pPr>
    </w:lvl>
    <w:lvl w:ilvl="6" w:tplc="A1BAEFF8" w:tentative="1">
      <w:start w:val="1"/>
      <w:numFmt w:val="decimal"/>
      <w:lvlText w:val="%7."/>
      <w:lvlJc w:val="left"/>
      <w:pPr>
        <w:ind w:left="5040" w:hanging="360"/>
      </w:pPr>
    </w:lvl>
    <w:lvl w:ilvl="7" w:tplc="A3BA9906" w:tentative="1">
      <w:start w:val="1"/>
      <w:numFmt w:val="lowerLetter"/>
      <w:lvlText w:val="%8."/>
      <w:lvlJc w:val="left"/>
      <w:pPr>
        <w:ind w:left="5760" w:hanging="360"/>
      </w:pPr>
    </w:lvl>
    <w:lvl w:ilvl="8" w:tplc="0096BE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DC5C7C">
      <w:start w:val="1"/>
      <w:numFmt w:val="lowerRoman"/>
      <w:lvlText w:val="(%1)"/>
      <w:lvlJc w:val="left"/>
      <w:pPr>
        <w:ind w:left="1080" w:hanging="720"/>
      </w:pPr>
      <w:rPr>
        <w:rFonts w:hint="default"/>
      </w:rPr>
    </w:lvl>
    <w:lvl w:ilvl="1" w:tplc="72BE486A" w:tentative="1">
      <w:start w:val="1"/>
      <w:numFmt w:val="lowerLetter"/>
      <w:lvlText w:val="%2."/>
      <w:lvlJc w:val="left"/>
      <w:pPr>
        <w:ind w:left="1440" w:hanging="360"/>
      </w:pPr>
    </w:lvl>
    <w:lvl w:ilvl="2" w:tplc="A2F03D16" w:tentative="1">
      <w:start w:val="1"/>
      <w:numFmt w:val="lowerRoman"/>
      <w:lvlText w:val="%3."/>
      <w:lvlJc w:val="right"/>
      <w:pPr>
        <w:ind w:left="2160" w:hanging="180"/>
      </w:pPr>
    </w:lvl>
    <w:lvl w:ilvl="3" w:tplc="C9D210D2" w:tentative="1">
      <w:start w:val="1"/>
      <w:numFmt w:val="decimal"/>
      <w:lvlText w:val="%4."/>
      <w:lvlJc w:val="left"/>
      <w:pPr>
        <w:ind w:left="2880" w:hanging="360"/>
      </w:pPr>
    </w:lvl>
    <w:lvl w:ilvl="4" w:tplc="9522C974" w:tentative="1">
      <w:start w:val="1"/>
      <w:numFmt w:val="lowerLetter"/>
      <w:lvlText w:val="%5."/>
      <w:lvlJc w:val="left"/>
      <w:pPr>
        <w:ind w:left="3600" w:hanging="360"/>
      </w:pPr>
    </w:lvl>
    <w:lvl w:ilvl="5" w:tplc="F0EC24D4" w:tentative="1">
      <w:start w:val="1"/>
      <w:numFmt w:val="lowerRoman"/>
      <w:lvlText w:val="%6."/>
      <w:lvlJc w:val="right"/>
      <w:pPr>
        <w:ind w:left="4320" w:hanging="180"/>
      </w:pPr>
    </w:lvl>
    <w:lvl w:ilvl="6" w:tplc="55B43A2E" w:tentative="1">
      <w:start w:val="1"/>
      <w:numFmt w:val="decimal"/>
      <w:lvlText w:val="%7."/>
      <w:lvlJc w:val="left"/>
      <w:pPr>
        <w:ind w:left="5040" w:hanging="360"/>
      </w:pPr>
    </w:lvl>
    <w:lvl w:ilvl="7" w:tplc="5792E150" w:tentative="1">
      <w:start w:val="1"/>
      <w:numFmt w:val="lowerLetter"/>
      <w:lvlText w:val="%8."/>
      <w:lvlJc w:val="left"/>
      <w:pPr>
        <w:ind w:left="5760" w:hanging="360"/>
      </w:pPr>
    </w:lvl>
    <w:lvl w:ilvl="8" w:tplc="4AA2904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D20F12C">
      <w:start w:val="1"/>
      <w:numFmt w:val="lowerRoman"/>
      <w:lvlText w:val="(%1)"/>
      <w:lvlJc w:val="left"/>
      <w:pPr>
        <w:ind w:left="1080" w:hanging="720"/>
      </w:pPr>
      <w:rPr>
        <w:rFonts w:hint="default"/>
      </w:rPr>
    </w:lvl>
    <w:lvl w:ilvl="1" w:tplc="D1FE9DDE" w:tentative="1">
      <w:start w:val="1"/>
      <w:numFmt w:val="lowerLetter"/>
      <w:lvlText w:val="%2."/>
      <w:lvlJc w:val="left"/>
      <w:pPr>
        <w:ind w:left="1440" w:hanging="360"/>
      </w:pPr>
    </w:lvl>
    <w:lvl w:ilvl="2" w:tplc="CC208C64" w:tentative="1">
      <w:start w:val="1"/>
      <w:numFmt w:val="lowerRoman"/>
      <w:lvlText w:val="%3."/>
      <w:lvlJc w:val="right"/>
      <w:pPr>
        <w:ind w:left="2160" w:hanging="180"/>
      </w:pPr>
    </w:lvl>
    <w:lvl w:ilvl="3" w:tplc="3E968798" w:tentative="1">
      <w:start w:val="1"/>
      <w:numFmt w:val="decimal"/>
      <w:lvlText w:val="%4."/>
      <w:lvlJc w:val="left"/>
      <w:pPr>
        <w:ind w:left="2880" w:hanging="360"/>
      </w:pPr>
    </w:lvl>
    <w:lvl w:ilvl="4" w:tplc="38B259D8" w:tentative="1">
      <w:start w:val="1"/>
      <w:numFmt w:val="lowerLetter"/>
      <w:lvlText w:val="%5."/>
      <w:lvlJc w:val="left"/>
      <w:pPr>
        <w:ind w:left="3600" w:hanging="360"/>
      </w:pPr>
    </w:lvl>
    <w:lvl w:ilvl="5" w:tplc="43C40532" w:tentative="1">
      <w:start w:val="1"/>
      <w:numFmt w:val="lowerRoman"/>
      <w:lvlText w:val="%6."/>
      <w:lvlJc w:val="right"/>
      <w:pPr>
        <w:ind w:left="4320" w:hanging="180"/>
      </w:pPr>
    </w:lvl>
    <w:lvl w:ilvl="6" w:tplc="C38C89A8" w:tentative="1">
      <w:start w:val="1"/>
      <w:numFmt w:val="decimal"/>
      <w:lvlText w:val="%7."/>
      <w:lvlJc w:val="left"/>
      <w:pPr>
        <w:ind w:left="5040" w:hanging="360"/>
      </w:pPr>
    </w:lvl>
    <w:lvl w:ilvl="7" w:tplc="83164B9A" w:tentative="1">
      <w:start w:val="1"/>
      <w:numFmt w:val="lowerLetter"/>
      <w:lvlText w:val="%8."/>
      <w:lvlJc w:val="left"/>
      <w:pPr>
        <w:ind w:left="5760" w:hanging="360"/>
      </w:pPr>
    </w:lvl>
    <w:lvl w:ilvl="8" w:tplc="D116E69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17E9BAA">
      <w:start w:val="1"/>
      <w:numFmt w:val="bullet"/>
      <w:lvlText w:val=""/>
      <w:lvlJc w:val="left"/>
      <w:pPr>
        <w:ind w:left="720" w:hanging="360"/>
      </w:pPr>
      <w:rPr>
        <w:rFonts w:ascii="Symbol" w:hAnsi="Symbol" w:hint="default"/>
        <w:color w:val="auto"/>
        <w:sz w:val="24"/>
        <w:szCs w:val="24"/>
      </w:rPr>
    </w:lvl>
    <w:lvl w:ilvl="1" w:tplc="3FAAB808" w:tentative="1">
      <w:start w:val="1"/>
      <w:numFmt w:val="bullet"/>
      <w:lvlText w:val="o"/>
      <w:lvlJc w:val="left"/>
      <w:pPr>
        <w:ind w:left="1440" w:hanging="360"/>
      </w:pPr>
      <w:rPr>
        <w:rFonts w:ascii="Courier New" w:hAnsi="Courier New" w:cs="Courier New" w:hint="default"/>
      </w:rPr>
    </w:lvl>
    <w:lvl w:ilvl="2" w:tplc="B5A40D5A" w:tentative="1">
      <w:start w:val="1"/>
      <w:numFmt w:val="bullet"/>
      <w:lvlText w:val=""/>
      <w:lvlJc w:val="left"/>
      <w:pPr>
        <w:ind w:left="2160" w:hanging="360"/>
      </w:pPr>
      <w:rPr>
        <w:rFonts w:ascii="Wingdings" w:hAnsi="Wingdings" w:hint="default"/>
      </w:rPr>
    </w:lvl>
    <w:lvl w:ilvl="3" w:tplc="B1EE69F8" w:tentative="1">
      <w:start w:val="1"/>
      <w:numFmt w:val="bullet"/>
      <w:lvlText w:val=""/>
      <w:lvlJc w:val="left"/>
      <w:pPr>
        <w:ind w:left="2880" w:hanging="360"/>
      </w:pPr>
      <w:rPr>
        <w:rFonts w:ascii="Symbol" w:hAnsi="Symbol" w:hint="default"/>
      </w:rPr>
    </w:lvl>
    <w:lvl w:ilvl="4" w:tplc="EE362BA4" w:tentative="1">
      <w:start w:val="1"/>
      <w:numFmt w:val="bullet"/>
      <w:lvlText w:val="o"/>
      <w:lvlJc w:val="left"/>
      <w:pPr>
        <w:ind w:left="3600" w:hanging="360"/>
      </w:pPr>
      <w:rPr>
        <w:rFonts w:ascii="Courier New" w:hAnsi="Courier New" w:cs="Courier New" w:hint="default"/>
      </w:rPr>
    </w:lvl>
    <w:lvl w:ilvl="5" w:tplc="947CC3EC" w:tentative="1">
      <w:start w:val="1"/>
      <w:numFmt w:val="bullet"/>
      <w:lvlText w:val=""/>
      <w:lvlJc w:val="left"/>
      <w:pPr>
        <w:ind w:left="4320" w:hanging="360"/>
      </w:pPr>
      <w:rPr>
        <w:rFonts w:ascii="Wingdings" w:hAnsi="Wingdings" w:hint="default"/>
      </w:rPr>
    </w:lvl>
    <w:lvl w:ilvl="6" w:tplc="DF6E163C" w:tentative="1">
      <w:start w:val="1"/>
      <w:numFmt w:val="bullet"/>
      <w:lvlText w:val=""/>
      <w:lvlJc w:val="left"/>
      <w:pPr>
        <w:ind w:left="5040" w:hanging="360"/>
      </w:pPr>
      <w:rPr>
        <w:rFonts w:ascii="Symbol" w:hAnsi="Symbol" w:hint="default"/>
      </w:rPr>
    </w:lvl>
    <w:lvl w:ilvl="7" w:tplc="3F283ECA" w:tentative="1">
      <w:start w:val="1"/>
      <w:numFmt w:val="bullet"/>
      <w:lvlText w:val="o"/>
      <w:lvlJc w:val="left"/>
      <w:pPr>
        <w:ind w:left="5760" w:hanging="360"/>
      </w:pPr>
      <w:rPr>
        <w:rFonts w:ascii="Courier New" w:hAnsi="Courier New" w:cs="Courier New" w:hint="default"/>
      </w:rPr>
    </w:lvl>
    <w:lvl w:ilvl="8" w:tplc="38903A3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47CD5DC">
      <w:start w:val="1"/>
      <w:numFmt w:val="lowerRoman"/>
      <w:lvlText w:val="(%1)"/>
      <w:lvlJc w:val="left"/>
      <w:pPr>
        <w:ind w:left="1080" w:hanging="720"/>
      </w:pPr>
      <w:rPr>
        <w:rFonts w:hint="default"/>
      </w:rPr>
    </w:lvl>
    <w:lvl w:ilvl="1" w:tplc="02FA70F0" w:tentative="1">
      <w:start w:val="1"/>
      <w:numFmt w:val="lowerLetter"/>
      <w:lvlText w:val="%2."/>
      <w:lvlJc w:val="left"/>
      <w:pPr>
        <w:ind w:left="1440" w:hanging="360"/>
      </w:pPr>
    </w:lvl>
    <w:lvl w:ilvl="2" w:tplc="23829312" w:tentative="1">
      <w:start w:val="1"/>
      <w:numFmt w:val="lowerRoman"/>
      <w:lvlText w:val="%3."/>
      <w:lvlJc w:val="right"/>
      <w:pPr>
        <w:ind w:left="2160" w:hanging="180"/>
      </w:pPr>
    </w:lvl>
    <w:lvl w:ilvl="3" w:tplc="B54CBCF4" w:tentative="1">
      <w:start w:val="1"/>
      <w:numFmt w:val="decimal"/>
      <w:lvlText w:val="%4."/>
      <w:lvlJc w:val="left"/>
      <w:pPr>
        <w:ind w:left="2880" w:hanging="360"/>
      </w:pPr>
    </w:lvl>
    <w:lvl w:ilvl="4" w:tplc="4C6ADEC0" w:tentative="1">
      <w:start w:val="1"/>
      <w:numFmt w:val="lowerLetter"/>
      <w:lvlText w:val="%5."/>
      <w:lvlJc w:val="left"/>
      <w:pPr>
        <w:ind w:left="3600" w:hanging="360"/>
      </w:pPr>
    </w:lvl>
    <w:lvl w:ilvl="5" w:tplc="F79221FC" w:tentative="1">
      <w:start w:val="1"/>
      <w:numFmt w:val="lowerRoman"/>
      <w:lvlText w:val="%6."/>
      <w:lvlJc w:val="right"/>
      <w:pPr>
        <w:ind w:left="4320" w:hanging="180"/>
      </w:pPr>
    </w:lvl>
    <w:lvl w:ilvl="6" w:tplc="2C121D5A" w:tentative="1">
      <w:start w:val="1"/>
      <w:numFmt w:val="decimal"/>
      <w:lvlText w:val="%7."/>
      <w:lvlJc w:val="left"/>
      <w:pPr>
        <w:ind w:left="5040" w:hanging="360"/>
      </w:pPr>
    </w:lvl>
    <w:lvl w:ilvl="7" w:tplc="60B4551E" w:tentative="1">
      <w:start w:val="1"/>
      <w:numFmt w:val="lowerLetter"/>
      <w:lvlText w:val="%8."/>
      <w:lvlJc w:val="left"/>
      <w:pPr>
        <w:ind w:left="5760" w:hanging="360"/>
      </w:pPr>
    </w:lvl>
    <w:lvl w:ilvl="8" w:tplc="CB4A697C" w:tentative="1">
      <w:start w:val="1"/>
      <w:numFmt w:val="lowerRoman"/>
      <w:lvlText w:val="%9."/>
      <w:lvlJc w:val="right"/>
      <w:pPr>
        <w:ind w:left="6480" w:hanging="180"/>
      </w:pPr>
    </w:lvl>
  </w:abstractNum>
  <w:abstractNum w:abstractNumId="5" w15:restartNumberingAfterBreak="0">
    <w:nsid w:val="201F07F1"/>
    <w:multiLevelType w:val="hybridMultilevel"/>
    <w:tmpl w:val="D0AE350E"/>
    <w:lvl w:ilvl="0" w:tplc="7384115C">
      <w:start w:val="1"/>
      <w:numFmt w:val="lowerRoman"/>
      <w:lvlText w:val="(%1)"/>
      <w:lvlJc w:val="left"/>
      <w:pPr>
        <w:ind w:left="1080" w:hanging="720"/>
      </w:pPr>
      <w:rPr>
        <w:rFonts w:hint="default"/>
      </w:rPr>
    </w:lvl>
    <w:lvl w:ilvl="1" w:tplc="7CB6D5E8" w:tentative="1">
      <w:start w:val="1"/>
      <w:numFmt w:val="lowerLetter"/>
      <w:lvlText w:val="%2."/>
      <w:lvlJc w:val="left"/>
      <w:pPr>
        <w:ind w:left="1440" w:hanging="360"/>
      </w:pPr>
    </w:lvl>
    <w:lvl w:ilvl="2" w:tplc="9E7228F2" w:tentative="1">
      <w:start w:val="1"/>
      <w:numFmt w:val="lowerRoman"/>
      <w:lvlText w:val="%3."/>
      <w:lvlJc w:val="right"/>
      <w:pPr>
        <w:ind w:left="2160" w:hanging="180"/>
      </w:pPr>
    </w:lvl>
    <w:lvl w:ilvl="3" w:tplc="1D70978E" w:tentative="1">
      <w:start w:val="1"/>
      <w:numFmt w:val="decimal"/>
      <w:lvlText w:val="%4."/>
      <w:lvlJc w:val="left"/>
      <w:pPr>
        <w:ind w:left="2880" w:hanging="360"/>
      </w:pPr>
    </w:lvl>
    <w:lvl w:ilvl="4" w:tplc="B01C9888" w:tentative="1">
      <w:start w:val="1"/>
      <w:numFmt w:val="lowerLetter"/>
      <w:lvlText w:val="%5."/>
      <w:lvlJc w:val="left"/>
      <w:pPr>
        <w:ind w:left="3600" w:hanging="360"/>
      </w:pPr>
    </w:lvl>
    <w:lvl w:ilvl="5" w:tplc="28186E7E" w:tentative="1">
      <w:start w:val="1"/>
      <w:numFmt w:val="lowerRoman"/>
      <w:lvlText w:val="%6."/>
      <w:lvlJc w:val="right"/>
      <w:pPr>
        <w:ind w:left="4320" w:hanging="180"/>
      </w:pPr>
    </w:lvl>
    <w:lvl w:ilvl="6" w:tplc="3F503B5C" w:tentative="1">
      <w:start w:val="1"/>
      <w:numFmt w:val="decimal"/>
      <w:lvlText w:val="%7."/>
      <w:lvlJc w:val="left"/>
      <w:pPr>
        <w:ind w:left="5040" w:hanging="360"/>
      </w:pPr>
    </w:lvl>
    <w:lvl w:ilvl="7" w:tplc="BF48A31E" w:tentative="1">
      <w:start w:val="1"/>
      <w:numFmt w:val="lowerLetter"/>
      <w:lvlText w:val="%8."/>
      <w:lvlJc w:val="left"/>
      <w:pPr>
        <w:ind w:left="5760" w:hanging="360"/>
      </w:pPr>
    </w:lvl>
    <w:lvl w:ilvl="8" w:tplc="20C206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BCA21BE">
      <w:start w:val="1"/>
      <w:numFmt w:val="lowerRoman"/>
      <w:lvlText w:val="(%1)"/>
      <w:lvlJc w:val="left"/>
      <w:pPr>
        <w:ind w:left="1080" w:hanging="720"/>
      </w:pPr>
      <w:rPr>
        <w:rFonts w:hint="default"/>
      </w:rPr>
    </w:lvl>
    <w:lvl w:ilvl="1" w:tplc="DF929614" w:tentative="1">
      <w:start w:val="1"/>
      <w:numFmt w:val="lowerLetter"/>
      <w:lvlText w:val="%2."/>
      <w:lvlJc w:val="left"/>
      <w:pPr>
        <w:ind w:left="1440" w:hanging="360"/>
      </w:pPr>
    </w:lvl>
    <w:lvl w:ilvl="2" w:tplc="1E6EDC50" w:tentative="1">
      <w:start w:val="1"/>
      <w:numFmt w:val="lowerRoman"/>
      <w:lvlText w:val="%3."/>
      <w:lvlJc w:val="right"/>
      <w:pPr>
        <w:ind w:left="2160" w:hanging="180"/>
      </w:pPr>
    </w:lvl>
    <w:lvl w:ilvl="3" w:tplc="6EC4E3AE" w:tentative="1">
      <w:start w:val="1"/>
      <w:numFmt w:val="decimal"/>
      <w:lvlText w:val="%4."/>
      <w:lvlJc w:val="left"/>
      <w:pPr>
        <w:ind w:left="2880" w:hanging="360"/>
      </w:pPr>
    </w:lvl>
    <w:lvl w:ilvl="4" w:tplc="1D0CA3D4" w:tentative="1">
      <w:start w:val="1"/>
      <w:numFmt w:val="lowerLetter"/>
      <w:lvlText w:val="%5."/>
      <w:lvlJc w:val="left"/>
      <w:pPr>
        <w:ind w:left="3600" w:hanging="360"/>
      </w:pPr>
    </w:lvl>
    <w:lvl w:ilvl="5" w:tplc="9B9E747C" w:tentative="1">
      <w:start w:val="1"/>
      <w:numFmt w:val="lowerRoman"/>
      <w:lvlText w:val="%6."/>
      <w:lvlJc w:val="right"/>
      <w:pPr>
        <w:ind w:left="4320" w:hanging="180"/>
      </w:pPr>
    </w:lvl>
    <w:lvl w:ilvl="6" w:tplc="352A117A" w:tentative="1">
      <w:start w:val="1"/>
      <w:numFmt w:val="decimal"/>
      <w:lvlText w:val="%7."/>
      <w:lvlJc w:val="left"/>
      <w:pPr>
        <w:ind w:left="5040" w:hanging="360"/>
      </w:pPr>
    </w:lvl>
    <w:lvl w:ilvl="7" w:tplc="EBB40280" w:tentative="1">
      <w:start w:val="1"/>
      <w:numFmt w:val="lowerLetter"/>
      <w:lvlText w:val="%8."/>
      <w:lvlJc w:val="left"/>
      <w:pPr>
        <w:ind w:left="5760" w:hanging="360"/>
      </w:pPr>
    </w:lvl>
    <w:lvl w:ilvl="8" w:tplc="4F9A20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2478FA">
      <w:start w:val="1"/>
      <w:numFmt w:val="lowerRoman"/>
      <w:lvlText w:val="(%1)"/>
      <w:lvlJc w:val="left"/>
      <w:pPr>
        <w:ind w:left="1080" w:hanging="720"/>
      </w:pPr>
      <w:rPr>
        <w:rFonts w:hint="default"/>
      </w:rPr>
    </w:lvl>
    <w:lvl w:ilvl="1" w:tplc="9FB8EE88" w:tentative="1">
      <w:start w:val="1"/>
      <w:numFmt w:val="lowerLetter"/>
      <w:lvlText w:val="%2."/>
      <w:lvlJc w:val="left"/>
      <w:pPr>
        <w:ind w:left="1440" w:hanging="360"/>
      </w:pPr>
    </w:lvl>
    <w:lvl w:ilvl="2" w:tplc="6D98C59A" w:tentative="1">
      <w:start w:val="1"/>
      <w:numFmt w:val="lowerRoman"/>
      <w:lvlText w:val="%3."/>
      <w:lvlJc w:val="right"/>
      <w:pPr>
        <w:ind w:left="2160" w:hanging="180"/>
      </w:pPr>
    </w:lvl>
    <w:lvl w:ilvl="3" w:tplc="5A44679C" w:tentative="1">
      <w:start w:val="1"/>
      <w:numFmt w:val="decimal"/>
      <w:lvlText w:val="%4."/>
      <w:lvlJc w:val="left"/>
      <w:pPr>
        <w:ind w:left="2880" w:hanging="360"/>
      </w:pPr>
    </w:lvl>
    <w:lvl w:ilvl="4" w:tplc="69E61824" w:tentative="1">
      <w:start w:val="1"/>
      <w:numFmt w:val="lowerLetter"/>
      <w:lvlText w:val="%5."/>
      <w:lvlJc w:val="left"/>
      <w:pPr>
        <w:ind w:left="3600" w:hanging="360"/>
      </w:pPr>
    </w:lvl>
    <w:lvl w:ilvl="5" w:tplc="6EBC7E08" w:tentative="1">
      <w:start w:val="1"/>
      <w:numFmt w:val="lowerRoman"/>
      <w:lvlText w:val="%6."/>
      <w:lvlJc w:val="right"/>
      <w:pPr>
        <w:ind w:left="4320" w:hanging="180"/>
      </w:pPr>
    </w:lvl>
    <w:lvl w:ilvl="6" w:tplc="932CA766" w:tentative="1">
      <w:start w:val="1"/>
      <w:numFmt w:val="decimal"/>
      <w:lvlText w:val="%7."/>
      <w:lvlJc w:val="left"/>
      <w:pPr>
        <w:ind w:left="5040" w:hanging="360"/>
      </w:pPr>
    </w:lvl>
    <w:lvl w:ilvl="7" w:tplc="7186B734" w:tentative="1">
      <w:start w:val="1"/>
      <w:numFmt w:val="lowerLetter"/>
      <w:lvlText w:val="%8."/>
      <w:lvlJc w:val="left"/>
      <w:pPr>
        <w:ind w:left="5760" w:hanging="360"/>
      </w:pPr>
    </w:lvl>
    <w:lvl w:ilvl="8" w:tplc="D2383A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384115C">
      <w:start w:val="1"/>
      <w:numFmt w:val="lowerRoman"/>
      <w:lvlText w:val="(%1)"/>
      <w:lvlJc w:val="left"/>
      <w:pPr>
        <w:ind w:left="1080" w:hanging="720"/>
      </w:pPr>
      <w:rPr>
        <w:rFonts w:hint="default"/>
      </w:rPr>
    </w:lvl>
    <w:lvl w:ilvl="1" w:tplc="7CB6D5E8" w:tentative="1">
      <w:start w:val="1"/>
      <w:numFmt w:val="lowerLetter"/>
      <w:lvlText w:val="%2."/>
      <w:lvlJc w:val="left"/>
      <w:pPr>
        <w:ind w:left="1440" w:hanging="360"/>
      </w:pPr>
    </w:lvl>
    <w:lvl w:ilvl="2" w:tplc="9E7228F2" w:tentative="1">
      <w:start w:val="1"/>
      <w:numFmt w:val="lowerRoman"/>
      <w:lvlText w:val="%3."/>
      <w:lvlJc w:val="right"/>
      <w:pPr>
        <w:ind w:left="2160" w:hanging="180"/>
      </w:pPr>
    </w:lvl>
    <w:lvl w:ilvl="3" w:tplc="1D70978E" w:tentative="1">
      <w:start w:val="1"/>
      <w:numFmt w:val="decimal"/>
      <w:lvlText w:val="%4."/>
      <w:lvlJc w:val="left"/>
      <w:pPr>
        <w:ind w:left="2880" w:hanging="360"/>
      </w:pPr>
    </w:lvl>
    <w:lvl w:ilvl="4" w:tplc="B01C9888" w:tentative="1">
      <w:start w:val="1"/>
      <w:numFmt w:val="lowerLetter"/>
      <w:lvlText w:val="%5."/>
      <w:lvlJc w:val="left"/>
      <w:pPr>
        <w:ind w:left="3600" w:hanging="360"/>
      </w:pPr>
    </w:lvl>
    <w:lvl w:ilvl="5" w:tplc="28186E7E" w:tentative="1">
      <w:start w:val="1"/>
      <w:numFmt w:val="lowerRoman"/>
      <w:lvlText w:val="%6."/>
      <w:lvlJc w:val="right"/>
      <w:pPr>
        <w:ind w:left="4320" w:hanging="180"/>
      </w:pPr>
    </w:lvl>
    <w:lvl w:ilvl="6" w:tplc="3F503B5C" w:tentative="1">
      <w:start w:val="1"/>
      <w:numFmt w:val="decimal"/>
      <w:lvlText w:val="%7."/>
      <w:lvlJc w:val="left"/>
      <w:pPr>
        <w:ind w:left="5040" w:hanging="360"/>
      </w:pPr>
    </w:lvl>
    <w:lvl w:ilvl="7" w:tplc="BF48A31E" w:tentative="1">
      <w:start w:val="1"/>
      <w:numFmt w:val="lowerLetter"/>
      <w:lvlText w:val="%8."/>
      <w:lvlJc w:val="left"/>
      <w:pPr>
        <w:ind w:left="5760" w:hanging="360"/>
      </w:pPr>
    </w:lvl>
    <w:lvl w:ilvl="8" w:tplc="20C2068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772F626">
      <w:start w:val="1"/>
      <w:numFmt w:val="lowerRoman"/>
      <w:lvlText w:val="(%1)"/>
      <w:lvlJc w:val="left"/>
      <w:pPr>
        <w:ind w:left="1080" w:hanging="720"/>
      </w:pPr>
      <w:rPr>
        <w:rFonts w:hint="default"/>
      </w:rPr>
    </w:lvl>
    <w:lvl w:ilvl="1" w:tplc="BDE470FE" w:tentative="1">
      <w:start w:val="1"/>
      <w:numFmt w:val="lowerLetter"/>
      <w:lvlText w:val="%2."/>
      <w:lvlJc w:val="left"/>
      <w:pPr>
        <w:ind w:left="1440" w:hanging="360"/>
      </w:pPr>
    </w:lvl>
    <w:lvl w:ilvl="2" w:tplc="232C9A2C" w:tentative="1">
      <w:start w:val="1"/>
      <w:numFmt w:val="lowerRoman"/>
      <w:lvlText w:val="%3."/>
      <w:lvlJc w:val="right"/>
      <w:pPr>
        <w:ind w:left="2160" w:hanging="180"/>
      </w:pPr>
    </w:lvl>
    <w:lvl w:ilvl="3" w:tplc="059ECE60" w:tentative="1">
      <w:start w:val="1"/>
      <w:numFmt w:val="decimal"/>
      <w:lvlText w:val="%4."/>
      <w:lvlJc w:val="left"/>
      <w:pPr>
        <w:ind w:left="2880" w:hanging="360"/>
      </w:pPr>
    </w:lvl>
    <w:lvl w:ilvl="4" w:tplc="BF546DAA" w:tentative="1">
      <w:start w:val="1"/>
      <w:numFmt w:val="lowerLetter"/>
      <w:lvlText w:val="%5."/>
      <w:lvlJc w:val="left"/>
      <w:pPr>
        <w:ind w:left="3600" w:hanging="360"/>
      </w:pPr>
    </w:lvl>
    <w:lvl w:ilvl="5" w:tplc="74985320" w:tentative="1">
      <w:start w:val="1"/>
      <w:numFmt w:val="lowerRoman"/>
      <w:lvlText w:val="%6."/>
      <w:lvlJc w:val="right"/>
      <w:pPr>
        <w:ind w:left="4320" w:hanging="180"/>
      </w:pPr>
    </w:lvl>
    <w:lvl w:ilvl="6" w:tplc="452AAF5A" w:tentative="1">
      <w:start w:val="1"/>
      <w:numFmt w:val="decimal"/>
      <w:lvlText w:val="%7."/>
      <w:lvlJc w:val="left"/>
      <w:pPr>
        <w:ind w:left="5040" w:hanging="360"/>
      </w:pPr>
    </w:lvl>
    <w:lvl w:ilvl="7" w:tplc="993C112E" w:tentative="1">
      <w:start w:val="1"/>
      <w:numFmt w:val="lowerLetter"/>
      <w:lvlText w:val="%8."/>
      <w:lvlJc w:val="left"/>
      <w:pPr>
        <w:ind w:left="5760" w:hanging="360"/>
      </w:pPr>
    </w:lvl>
    <w:lvl w:ilvl="8" w:tplc="898A10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49A5992">
      <w:start w:val="1"/>
      <w:numFmt w:val="lowerRoman"/>
      <w:lvlText w:val="(%1)"/>
      <w:lvlJc w:val="left"/>
      <w:pPr>
        <w:ind w:left="1080" w:hanging="720"/>
      </w:pPr>
      <w:rPr>
        <w:rFonts w:hint="default"/>
      </w:rPr>
    </w:lvl>
    <w:lvl w:ilvl="1" w:tplc="8954E8A4" w:tentative="1">
      <w:start w:val="1"/>
      <w:numFmt w:val="lowerLetter"/>
      <w:lvlText w:val="%2."/>
      <w:lvlJc w:val="left"/>
      <w:pPr>
        <w:ind w:left="1440" w:hanging="360"/>
      </w:pPr>
    </w:lvl>
    <w:lvl w:ilvl="2" w:tplc="9E940010" w:tentative="1">
      <w:start w:val="1"/>
      <w:numFmt w:val="lowerRoman"/>
      <w:lvlText w:val="%3."/>
      <w:lvlJc w:val="right"/>
      <w:pPr>
        <w:ind w:left="2160" w:hanging="180"/>
      </w:pPr>
    </w:lvl>
    <w:lvl w:ilvl="3" w:tplc="B456F6D8" w:tentative="1">
      <w:start w:val="1"/>
      <w:numFmt w:val="decimal"/>
      <w:lvlText w:val="%4."/>
      <w:lvlJc w:val="left"/>
      <w:pPr>
        <w:ind w:left="2880" w:hanging="360"/>
      </w:pPr>
    </w:lvl>
    <w:lvl w:ilvl="4" w:tplc="7C22C544" w:tentative="1">
      <w:start w:val="1"/>
      <w:numFmt w:val="lowerLetter"/>
      <w:lvlText w:val="%5."/>
      <w:lvlJc w:val="left"/>
      <w:pPr>
        <w:ind w:left="3600" w:hanging="360"/>
      </w:pPr>
    </w:lvl>
    <w:lvl w:ilvl="5" w:tplc="586CB420" w:tentative="1">
      <w:start w:val="1"/>
      <w:numFmt w:val="lowerRoman"/>
      <w:lvlText w:val="%6."/>
      <w:lvlJc w:val="right"/>
      <w:pPr>
        <w:ind w:left="4320" w:hanging="180"/>
      </w:pPr>
    </w:lvl>
    <w:lvl w:ilvl="6" w:tplc="D13A3CB4" w:tentative="1">
      <w:start w:val="1"/>
      <w:numFmt w:val="decimal"/>
      <w:lvlText w:val="%7."/>
      <w:lvlJc w:val="left"/>
      <w:pPr>
        <w:ind w:left="5040" w:hanging="360"/>
      </w:pPr>
    </w:lvl>
    <w:lvl w:ilvl="7" w:tplc="1D4EBED2" w:tentative="1">
      <w:start w:val="1"/>
      <w:numFmt w:val="lowerLetter"/>
      <w:lvlText w:val="%8."/>
      <w:lvlJc w:val="left"/>
      <w:pPr>
        <w:ind w:left="5760" w:hanging="360"/>
      </w:pPr>
    </w:lvl>
    <w:lvl w:ilvl="8" w:tplc="1B862976" w:tentative="1">
      <w:start w:val="1"/>
      <w:numFmt w:val="lowerRoman"/>
      <w:lvlText w:val="%9."/>
      <w:lvlJc w:val="right"/>
      <w:pPr>
        <w:ind w:left="6480" w:hanging="180"/>
      </w:pPr>
    </w:lvl>
  </w:abstractNum>
  <w:abstractNum w:abstractNumId="11" w15:restartNumberingAfterBreak="0">
    <w:nsid w:val="736C41DA"/>
    <w:multiLevelType w:val="hybridMultilevel"/>
    <w:tmpl w:val="C68EC94A"/>
    <w:lvl w:ilvl="0" w:tplc="BD20F12C">
      <w:start w:val="1"/>
      <w:numFmt w:val="lowerRoman"/>
      <w:lvlText w:val="(%1)"/>
      <w:lvlJc w:val="left"/>
      <w:pPr>
        <w:ind w:left="1080" w:hanging="720"/>
      </w:pPr>
      <w:rPr>
        <w:rFonts w:hint="default"/>
      </w:rPr>
    </w:lvl>
    <w:lvl w:ilvl="1" w:tplc="D1FE9DDE" w:tentative="1">
      <w:start w:val="1"/>
      <w:numFmt w:val="lowerLetter"/>
      <w:lvlText w:val="%2."/>
      <w:lvlJc w:val="left"/>
      <w:pPr>
        <w:ind w:left="1440" w:hanging="360"/>
      </w:pPr>
    </w:lvl>
    <w:lvl w:ilvl="2" w:tplc="CC208C64" w:tentative="1">
      <w:start w:val="1"/>
      <w:numFmt w:val="lowerRoman"/>
      <w:lvlText w:val="%3."/>
      <w:lvlJc w:val="right"/>
      <w:pPr>
        <w:ind w:left="2160" w:hanging="180"/>
      </w:pPr>
    </w:lvl>
    <w:lvl w:ilvl="3" w:tplc="3E968798" w:tentative="1">
      <w:start w:val="1"/>
      <w:numFmt w:val="decimal"/>
      <w:lvlText w:val="%4."/>
      <w:lvlJc w:val="left"/>
      <w:pPr>
        <w:ind w:left="2880" w:hanging="360"/>
      </w:pPr>
    </w:lvl>
    <w:lvl w:ilvl="4" w:tplc="38B259D8" w:tentative="1">
      <w:start w:val="1"/>
      <w:numFmt w:val="lowerLetter"/>
      <w:lvlText w:val="%5."/>
      <w:lvlJc w:val="left"/>
      <w:pPr>
        <w:ind w:left="3600" w:hanging="360"/>
      </w:pPr>
    </w:lvl>
    <w:lvl w:ilvl="5" w:tplc="43C40532" w:tentative="1">
      <w:start w:val="1"/>
      <w:numFmt w:val="lowerRoman"/>
      <w:lvlText w:val="%6."/>
      <w:lvlJc w:val="right"/>
      <w:pPr>
        <w:ind w:left="4320" w:hanging="180"/>
      </w:pPr>
    </w:lvl>
    <w:lvl w:ilvl="6" w:tplc="C38C89A8" w:tentative="1">
      <w:start w:val="1"/>
      <w:numFmt w:val="decimal"/>
      <w:lvlText w:val="%7."/>
      <w:lvlJc w:val="left"/>
      <w:pPr>
        <w:ind w:left="5040" w:hanging="360"/>
      </w:pPr>
    </w:lvl>
    <w:lvl w:ilvl="7" w:tplc="83164B9A" w:tentative="1">
      <w:start w:val="1"/>
      <w:numFmt w:val="lowerLetter"/>
      <w:lvlText w:val="%8."/>
      <w:lvlJc w:val="left"/>
      <w:pPr>
        <w:ind w:left="5760" w:hanging="360"/>
      </w:pPr>
    </w:lvl>
    <w:lvl w:ilvl="8" w:tplc="D116E692" w:tentative="1">
      <w:start w:val="1"/>
      <w:numFmt w:val="lowerRoman"/>
      <w:lvlText w:val="%9."/>
      <w:lvlJc w:val="right"/>
      <w:pPr>
        <w:ind w:left="6480" w:hanging="180"/>
      </w:pPr>
    </w:lvl>
  </w:abstractNum>
  <w:abstractNum w:abstractNumId="12" w15:restartNumberingAfterBreak="0">
    <w:nsid w:val="75657CAE"/>
    <w:multiLevelType w:val="hybridMultilevel"/>
    <w:tmpl w:val="C7521458"/>
    <w:lvl w:ilvl="0" w:tplc="949A5992">
      <w:start w:val="1"/>
      <w:numFmt w:val="lowerRoman"/>
      <w:lvlText w:val="(%1)"/>
      <w:lvlJc w:val="left"/>
      <w:pPr>
        <w:ind w:left="1080" w:hanging="720"/>
      </w:pPr>
      <w:rPr>
        <w:rFonts w:hint="default"/>
      </w:rPr>
    </w:lvl>
    <w:lvl w:ilvl="1" w:tplc="8954E8A4" w:tentative="1">
      <w:start w:val="1"/>
      <w:numFmt w:val="lowerLetter"/>
      <w:lvlText w:val="%2."/>
      <w:lvlJc w:val="left"/>
      <w:pPr>
        <w:ind w:left="1440" w:hanging="360"/>
      </w:pPr>
    </w:lvl>
    <w:lvl w:ilvl="2" w:tplc="9E940010" w:tentative="1">
      <w:start w:val="1"/>
      <w:numFmt w:val="lowerRoman"/>
      <w:lvlText w:val="%3."/>
      <w:lvlJc w:val="right"/>
      <w:pPr>
        <w:ind w:left="2160" w:hanging="180"/>
      </w:pPr>
    </w:lvl>
    <w:lvl w:ilvl="3" w:tplc="B456F6D8" w:tentative="1">
      <w:start w:val="1"/>
      <w:numFmt w:val="decimal"/>
      <w:lvlText w:val="%4."/>
      <w:lvlJc w:val="left"/>
      <w:pPr>
        <w:ind w:left="2880" w:hanging="360"/>
      </w:pPr>
    </w:lvl>
    <w:lvl w:ilvl="4" w:tplc="7C22C544" w:tentative="1">
      <w:start w:val="1"/>
      <w:numFmt w:val="lowerLetter"/>
      <w:lvlText w:val="%5."/>
      <w:lvlJc w:val="left"/>
      <w:pPr>
        <w:ind w:left="3600" w:hanging="360"/>
      </w:pPr>
    </w:lvl>
    <w:lvl w:ilvl="5" w:tplc="586CB420" w:tentative="1">
      <w:start w:val="1"/>
      <w:numFmt w:val="lowerRoman"/>
      <w:lvlText w:val="%6."/>
      <w:lvlJc w:val="right"/>
      <w:pPr>
        <w:ind w:left="4320" w:hanging="180"/>
      </w:pPr>
    </w:lvl>
    <w:lvl w:ilvl="6" w:tplc="D13A3CB4" w:tentative="1">
      <w:start w:val="1"/>
      <w:numFmt w:val="decimal"/>
      <w:lvlText w:val="%7."/>
      <w:lvlJc w:val="left"/>
      <w:pPr>
        <w:ind w:left="5040" w:hanging="360"/>
      </w:pPr>
    </w:lvl>
    <w:lvl w:ilvl="7" w:tplc="1D4EBED2" w:tentative="1">
      <w:start w:val="1"/>
      <w:numFmt w:val="lowerLetter"/>
      <w:lvlText w:val="%8."/>
      <w:lvlJc w:val="left"/>
      <w:pPr>
        <w:ind w:left="5760" w:hanging="360"/>
      </w:pPr>
    </w:lvl>
    <w:lvl w:ilvl="8" w:tplc="1B86297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2"/>
  </w:num>
  <w:num w:numId="13">
    <w:abstractNumId w:val="5"/>
  </w:num>
  <w:num w:numId="14">
    <w:abstractNumId w:val="11"/>
  </w:num>
  <w:num w:numId="15">
    <w:abstractNumId w:val="13"/>
  </w:num>
  <w:num w:numId="16">
    <w:abstractNumId w:val="1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89"/>
    <w:rsid w:val="000020FD"/>
    <w:rsid w:val="00003950"/>
    <w:rsid w:val="000120CF"/>
    <w:rsid w:val="00015AE6"/>
    <w:rsid w:val="00026732"/>
    <w:rsid w:val="000347BA"/>
    <w:rsid w:val="00040982"/>
    <w:rsid w:val="000452EB"/>
    <w:rsid w:val="000457C8"/>
    <w:rsid w:val="000474A4"/>
    <w:rsid w:val="00055399"/>
    <w:rsid w:val="00056DDC"/>
    <w:rsid w:val="00062518"/>
    <w:rsid w:val="00067587"/>
    <w:rsid w:val="00076BC2"/>
    <w:rsid w:val="00083524"/>
    <w:rsid w:val="00083E1F"/>
    <w:rsid w:val="00087915"/>
    <w:rsid w:val="0009172A"/>
    <w:rsid w:val="00091E84"/>
    <w:rsid w:val="00092114"/>
    <w:rsid w:val="00095DB5"/>
    <w:rsid w:val="000A2228"/>
    <w:rsid w:val="000A4B38"/>
    <w:rsid w:val="000E5994"/>
    <w:rsid w:val="000E61F5"/>
    <w:rsid w:val="000E67CA"/>
    <w:rsid w:val="000F2C8D"/>
    <w:rsid w:val="0010570E"/>
    <w:rsid w:val="001137E3"/>
    <w:rsid w:val="00130944"/>
    <w:rsid w:val="00130A30"/>
    <w:rsid w:val="00131757"/>
    <w:rsid w:val="00132014"/>
    <w:rsid w:val="00134D26"/>
    <w:rsid w:val="0013520F"/>
    <w:rsid w:val="00137B0D"/>
    <w:rsid w:val="00152924"/>
    <w:rsid w:val="0015395B"/>
    <w:rsid w:val="00154DC0"/>
    <w:rsid w:val="00155460"/>
    <w:rsid w:val="00165972"/>
    <w:rsid w:val="00171E0F"/>
    <w:rsid w:val="00182993"/>
    <w:rsid w:val="00182CF3"/>
    <w:rsid w:val="00183B1C"/>
    <w:rsid w:val="00186189"/>
    <w:rsid w:val="00186C20"/>
    <w:rsid w:val="001963C0"/>
    <w:rsid w:val="001A462C"/>
    <w:rsid w:val="001B0239"/>
    <w:rsid w:val="001B703D"/>
    <w:rsid w:val="001B7CA0"/>
    <w:rsid w:val="001B7DC3"/>
    <w:rsid w:val="001C252E"/>
    <w:rsid w:val="001C4553"/>
    <w:rsid w:val="001D23A1"/>
    <w:rsid w:val="001D3925"/>
    <w:rsid w:val="001D59B0"/>
    <w:rsid w:val="001F31F0"/>
    <w:rsid w:val="001F46E0"/>
    <w:rsid w:val="001F5682"/>
    <w:rsid w:val="002032E7"/>
    <w:rsid w:val="00222707"/>
    <w:rsid w:val="00225228"/>
    <w:rsid w:val="00225D0A"/>
    <w:rsid w:val="00231DA6"/>
    <w:rsid w:val="002326EF"/>
    <w:rsid w:val="00235A82"/>
    <w:rsid w:val="00243599"/>
    <w:rsid w:val="002450DB"/>
    <w:rsid w:val="00257793"/>
    <w:rsid w:val="00264FEE"/>
    <w:rsid w:val="0026501C"/>
    <w:rsid w:val="00276D9A"/>
    <w:rsid w:val="00281726"/>
    <w:rsid w:val="00293409"/>
    <w:rsid w:val="00297A18"/>
    <w:rsid w:val="002A40B2"/>
    <w:rsid w:val="002A47C7"/>
    <w:rsid w:val="002A6C00"/>
    <w:rsid w:val="002B5771"/>
    <w:rsid w:val="002C1CC0"/>
    <w:rsid w:val="002C1E38"/>
    <w:rsid w:val="002C2749"/>
    <w:rsid w:val="002C4C11"/>
    <w:rsid w:val="002D1E47"/>
    <w:rsid w:val="002F0758"/>
    <w:rsid w:val="002F16A7"/>
    <w:rsid w:val="002F2D03"/>
    <w:rsid w:val="003043AA"/>
    <w:rsid w:val="00311467"/>
    <w:rsid w:val="00335F77"/>
    <w:rsid w:val="003543FA"/>
    <w:rsid w:val="003658E1"/>
    <w:rsid w:val="00366826"/>
    <w:rsid w:val="00385E99"/>
    <w:rsid w:val="003919CB"/>
    <w:rsid w:val="00392B7C"/>
    <w:rsid w:val="00392D1B"/>
    <w:rsid w:val="00392E24"/>
    <w:rsid w:val="0039511B"/>
    <w:rsid w:val="00397819"/>
    <w:rsid w:val="00397E2B"/>
    <w:rsid w:val="003B29FF"/>
    <w:rsid w:val="003B2B48"/>
    <w:rsid w:val="003B362A"/>
    <w:rsid w:val="003B5D8A"/>
    <w:rsid w:val="003C4E01"/>
    <w:rsid w:val="003E7EBE"/>
    <w:rsid w:val="003F58A8"/>
    <w:rsid w:val="00400784"/>
    <w:rsid w:val="00412065"/>
    <w:rsid w:val="00413419"/>
    <w:rsid w:val="00427323"/>
    <w:rsid w:val="00434AD5"/>
    <w:rsid w:val="004523D6"/>
    <w:rsid w:val="00453889"/>
    <w:rsid w:val="00454BCB"/>
    <w:rsid w:val="00455194"/>
    <w:rsid w:val="00460883"/>
    <w:rsid w:val="0046258B"/>
    <w:rsid w:val="004625AF"/>
    <w:rsid w:val="00470481"/>
    <w:rsid w:val="00471C82"/>
    <w:rsid w:val="00491359"/>
    <w:rsid w:val="00493D2B"/>
    <w:rsid w:val="004949B8"/>
    <w:rsid w:val="0049538C"/>
    <w:rsid w:val="004A0D93"/>
    <w:rsid w:val="004B255F"/>
    <w:rsid w:val="004D5773"/>
    <w:rsid w:val="004F1D60"/>
    <w:rsid w:val="00506C74"/>
    <w:rsid w:val="00535186"/>
    <w:rsid w:val="0053662E"/>
    <w:rsid w:val="00540CFB"/>
    <w:rsid w:val="00542681"/>
    <w:rsid w:val="00556718"/>
    <w:rsid w:val="00565738"/>
    <w:rsid w:val="00570154"/>
    <w:rsid w:val="00587875"/>
    <w:rsid w:val="005A1A35"/>
    <w:rsid w:val="005A2B7B"/>
    <w:rsid w:val="005A49D6"/>
    <w:rsid w:val="005A4C24"/>
    <w:rsid w:val="005B69C0"/>
    <w:rsid w:val="005C29A6"/>
    <w:rsid w:val="005E4C4C"/>
    <w:rsid w:val="005F42FC"/>
    <w:rsid w:val="005F63AE"/>
    <w:rsid w:val="006002F1"/>
    <w:rsid w:val="006060BA"/>
    <w:rsid w:val="00607441"/>
    <w:rsid w:val="00620946"/>
    <w:rsid w:val="00634009"/>
    <w:rsid w:val="00646F5D"/>
    <w:rsid w:val="00647DC9"/>
    <w:rsid w:val="00656246"/>
    <w:rsid w:val="00661F24"/>
    <w:rsid w:val="00664B4E"/>
    <w:rsid w:val="00664D3C"/>
    <w:rsid w:val="0067082E"/>
    <w:rsid w:val="006762CA"/>
    <w:rsid w:val="006971C6"/>
    <w:rsid w:val="006A0481"/>
    <w:rsid w:val="006C5525"/>
    <w:rsid w:val="006D3298"/>
    <w:rsid w:val="006D3BA5"/>
    <w:rsid w:val="006D73A5"/>
    <w:rsid w:val="006D7C7C"/>
    <w:rsid w:val="006F26AA"/>
    <w:rsid w:val="006F4B83"/>
    <w:rsid w:val="00726BA6"/>
    <w:rsid w:val="007347D1"/>
    <w:rsid w:val="00736A05"/>
    <w:rsid w:val="00737818"/>
    <w:rsid w:val="00757B96"/>
    <w:rsid w:val="00762F26"/>
    <w:rsid w:val="007743BA"/>
    <w:rsid w:val="00774E4D"/>
    <w:rsid w:val="00777600"/>
    <w:rsid w:val="00793781"/>
    <w:rsid w:val="00795B74"/>
    <w:rsid w:val="007A2C88"/>
    <w:rsid w:val="007B1EE9"/>
    <w:rsid w:val="007B32A3"/>
    <w:rsid w:val="007F465F"/>
    <w:rsid w:val="007F5773"/>
    <w:rsid w:val="00821960"/>
    <w:rsid w:val="00826C41"/>
    <w:rsid w:val="0082742D"/>
    <w:rsid w:val="00842D8F"/>
    <w:rsid w:val="0086518F"/>
    <w:rsid w:val="008671FC"/>
    <w:rsid w:val="00880E1E"/>
    <w:rsid w:val="0088777F"/>
    <w:rsid w:val="0089627B"/>
    <w:rsid w:val="008A0604"/>
    <w:rsid w:val="008A3D3D"/>
    <w:rsid w:val="008A3EDE"/>
    <w:rsid w:val="008A78F2"/>
    <w:rsid w:val="008C09E2"/>
    <w:rsid w:val="008C3B94"/>
    <w:rsid w:val="008C72F0"/>
    <w:rsid w:val="008D28DC"/>
    <w:rsid w:val="008F5D22"/>
    <w:rsid w:val="009108E0"/>
    <w:rsid w:val="0094646B"/>
    <w:rsid w:val="00946C8E"/>
    <w:rsid w:val="0094758D"/>
    <w:rsid w:val="00966287"/>
    <w:rsid w:val="00981584"/>
    <w:rsid w:val="009A6725"/>
    <w:rsid w:val="009A6E2D"/>
    <w:rsid w:val="009B120B"/>
    <w:rsid w:val="009B5949"/>
    <w:rsid w:val="009B6C4D"/>
    <w:rsid w:val="009C0D9C"/>
    <w:rsid w:val="009C573A"/>
    <w:rsid w:val="009D001E"/>
    <w:rsid w:val="009D0CA9"/>
    <w:rsid w:val="009D787F"/>
    <w:rsid w:val="009E3F9B"/>
    <w:rsid w:val="00A00D67"/>
    <w:rsid w:val="00A016DE"/>
    <w:rsid w:val="00A05D4E"/>
    <w:rsid w:val="00A10C81"/>
    <w:rsid w:val="00A1592B"/>
    <w:rsid w:val="00A16C75"/>
    <w:rsid w:val="00A32703"/>
    <w:rsid w:val="00A334D8"/>
    <w:rsid w:val="00A37AF4"/>
    <w:rsid w:val="00A44CEB"/>
    <w:rsid w:val="00A55D5F"/>
    <w:rsid w:val="00A560FA"/>
    <w:rsid w:val="00A626AF"/>
    <w:rsid w:val="00A65AA3"/>
    <w:rsid w:val="00A75E74"/>
    <w:rsid w:val="00A90670"/>
    <w:rsid w:val="00A93E57"/>
    <w:rsid w:val="00AA0706"/>
    <w:rsid w:val="00AA1C27"/>
    <w:rsid w:val="00AA4DA7"/>
    <w:rsid w:val="00AC222C"/>
    <w:rsid w:val="00AE7FFA"/>
    <w:rsid w:val="00AF449B"/>
    <w:rsid w:val="00B07862"/>
    <w:rsid w:val="00B107A6"/>
    <w:rsid w:val="00B21FF9"/>
    <w:rsid w:val="00B27DC4"/>
    <w:rsid w:val="00B34086"/>
    <w:rsid w:val="00B40B29"/>
    <w:rsid w:val="00B937CE"/>
    <w:rsid w:val="00BA16E9"/>
    <w:rsid w:val="00BB4756"/>
    <w:rsid w:val="00BC03FA"/>
    <w:rsid w:val="00BC60A2"/>
    <w:rsid w:val="00BD194A"/>
    <w:rsid w:val="00BD6993"/>
    <w:rsid w:val="00BD7DF8"/>
    <w:rsid w:val="00BE25DC"/>
    <w:rsid w:val="00BF1DF9"/>
    <w:rsid w:val="00C056A9"/>
    <w:rsid w:val="00C267C2"/>
    <w:rsid w:val="00C34991"/>
    <w:rsid w:val="00C46620"/>
    <w:rsid w:val="00C50ECE"/>
    <w:rsid w:val="00C612A5"/>
    <w:rsid w:val="00C6402F"/>
    <w:rsid w:val="00C66901"/>
    <w:rsid w:val="00C719C7"/>
    <w:rsid w:val="00C75854"/>
    <w:rsid w:val="00C96812"/>
    <w:rsid w:val="00CC0199"/>
    <w:rsid w:val="00CC2A6B"/>
    <w:rsid w:val="00CE33B6"/>
    <w:rsid w:val="00CE3B58"/>
    <w:rsid w:val="00CE50D8"/>
    <w:rsid w:val="00CE58C3"/>
    <w:rsid w:val="00CF3095"/>
    <w:rsid w:val="00D02197"/>
    <w:rsid w:val="00D07A42"/>
    <w:rsid w:val="00D13623"/>
    <w:rsid w:val="00D16953"/>
    <w:rsid w:val="00D17899"/>
    <w:rsid w:val="00D20FC9"/>
    <w:rsid w:val="00D23757"/>
    <w:rsid w:val="00D30520"/>
    <w:rsid w:val="00D551F8"/>
    <w:rsid w:val="00D553B1"/>
    <w:rsid w:val="00D61CF2"/>
    <w:rsid w:val="00D65A36"/>
    <w:rsid w:val="00D66B15"/>
    <w:rsid w:val="00D70AD3"/>
    <w:rsid w:val="00D834CA"/>
    <w:rsid w:val="00D90CE3"/>
    <w:rsid w:val="00D97738"/>
    <w:rsid w:val="00DA033F"/>
    <w:rsid w:val="00DB18E6"/>
    <w:rsid w:val="00DC5BDE"/>
    <w:rsid w:val="00E0154A"/>
    <w:rsid w:val="00E04988"/>
    <w:rsid w:val="00E05837"/>
    <w:rsid w:val="00E17CFD"/>
    <w:rsid w:val="00E21D6F"/>
    <w:rsid w:val="00E35A7F"/>
    <w:rsid w:val="00E468EA"/>
    <w:rsid w:val="00E52AD6"/>
    <w:rsid w:val="00E7489A"/>
    <w:rsid w:val="00E7743D"/>
    <w:rsid w:val="00E80B6B"/>
    <w:rsid w:val="00E80CA9"/>
    <w:rsid w:val="00E9077E"/>
    <w:rsid w:val="00E909CE"/>
    <w:rsid w:val="00E96297"/>
    <w:rsid w:val="00EB27FB"/>
    <w:rsid w:val="00EB69FE"/>
    <w:rsid w:val="00EB7E6F"/>
    <w:rsid w:val="00EC00EE"/>
    <w:rsid w:val="00EC1C39"/>
    <w:rsid w:val="00EC3BED"/>
    <w:rsid w:val="00EC673E"/>
    <w:rsid w:val="00EC7B4F"/>
    <w:rsid w:val="00ED064B"/>
    <w:rsid w:val="00EE4A5E"/>
    <w:rsid w:val="00EE652C"/>
    <w:rsid w:val="00EF71D6"/>
    <w:rsid w:val="00EF75F5"/>
    <w:rsid w:val="00F10465"/>
    <w:rsid w:val="00F13955"/>
    <w:rsid w:val="00F149AC"/>
    <w:rsid w:val="00F15C02"/>
    <w:rsid w:val="00F21766"/>
    <w:rsid w:val="00F43004"/>
    <w:rsid w:val="00F56BA0"/>
    <w:rsid w:val="00F62AE5"/>
    <w:rsid w:val="00F64F1B"/>
    <w:rsid w:val="00F8027B"/>
    <w:rsid w:val="00FA4B28"/>
    <w:rsid w:val="00FA68D5"/>
    <w:rsid w:val="00FB73E4"/>
    <w:rsid w:val="00FC409A"/>
    <w:rsid w:val="00FF46C8"/>
    <w:rsid w:val="00FF5C9A"/>
    <w:rsid w:val="00FF6B52"/>
    <w:rsid w:val="00FF7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A9AC"/>
  <w15:docId w15:val="{4E31633A-C59B-45B9-9028-A2FB0594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E0583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B592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B592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B592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B592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B5928"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B592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B592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B5928"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B592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B5928"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B592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B592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B592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B5928" w:rsidP="00BF58F7">
          <w:pPr>
            <w:pStyle w:val="3108B71990014969ABC93387478E9F69"/>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B5928"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B5928" w:rsidP="00BF58F7">
          <w:pPr>
            <w:pStyle w:val="4D3CFF84B9E742EBAE4541D900D45779"/>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B5928" w:rsidP="00BF58F7">
          <w:pPr>
            <w:pStyle w:val="8BA650E37A7E4029B2D2AA8665DE98E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B5928"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B5928"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B592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B5928"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B5928"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928"/>
    <w:rsid w:val="000157AF"/>
    <w:rsid w:val="003B5928"/>
    <w:rsid w:val="0054796D"/>
    <w:rsid w:val="005E1F17"/>
    <w:rsid w:val="00732966"/>
    <w:rsid w:val="00815A6D"/>
    <w:rsid w:val="00EA6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6940</RACS_x0020_ID>
    <Approved_x0020_Provider xmlns="a8338b6e-77a6-4851-82b6-98166143ffdd">Bupa Aged Care Australia Pty Ltd</Approved_x0020_Provider>
    <Management_x0020_Company_x0020_ID xmlns="a8338b6e-77a6-4851-82b6-98166143ffdd" xsi:nil="true"/>
    <Home xmlns="a8338b6e-77a6-4851-82b6-98166143ffdd">Bupa Woodville</Home>
    <Signed xmlns="a8338b6e-77a6-4851-82b6-98166143ffdd" xsi:nil="true"/>
    <Uploaded xmlns="a8338b6e-77a6-4851-82b6-98166143ffdd">true</Uploaded>
    <Management_x0020_Company xmlns="a8338b6e-77a6-4851-82b6-98166143ffdd" xsi:nil="true"/>
    <Doc_x0020_Date xmlns="a8338b6e-77a6-4851-82b6-98166143ffdd">2023-08-23T04:08:51+00:00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01FF2E1C-7CF4-DC11-AD41-005056922186</Home_x0020_ID>
    <State xmlns="a8338b6e-77a6-4851-82b6-98166143ffdd">SA</State>
    <Doc_x0020_Sent_Received_x0020_Date xmlns="a8338b6e-77a6-4851-82b6-98166143ffdd">2023-08-23T00:00:00+00:00</Doc_x0020_Sent_Received_x0020_Date>
    <Activity_x0020_ID xmlns="a8338b6e-77a6-4851-82b6-98166143ffdd">4293F29C-6A11-EE11-90F0-005056922186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http://purl.org/dc/elements/1.1/"/>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B4549E6-B944-4A87-9CEF-767773927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2023-08-24T00:30:00Z</dcterms:created>
  <dcterms:modified xsi:type="dcterms:W3CDTF">2023-08-24T00:30:00Z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