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CD79D" w14:textId="77777777" w:rsidR="00B9463C" w:rsidRPr="003217D3" w:rsidRDefault="002804B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9484B4D" wp14:editId="257DA59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3C85882" w14:textId="77777777" w:rsidR="00B9463C" w:rsidRPr="003217D3" w:rsidRDefault="002804B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7F84F17" w14:textId="77777777" w:rsidR="00B9463C" w:rsidRPr="00A36AA9" w:rsidRDefault="002804B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BFEF35C" w14:textId="77777777" w:rsidR="00B9463C" w:rsidRPr="00A36AA9" w:rsidRDefault="002804B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04A5E" w14:paraId="3EA3C78A" w14:textId="77777777" w:rsidTr="00504A5E">
        <w:tc>
          <w:tcPr>
            <w:cnfStyle w:val="001000000000" w:firstRow="0" w:lastRow="0" w:firstColumn="1" w:lastColumn="0" w:oddVBand="0" w:evenVBand="0" w:oddHBand="0" w:evenHBand="0" w:firstRowFirstColumn="0" w:firstRowLastColumn="0" w:lastRowFirstColumn="0" w:lastRowLastColumn="0"/>
            <w:tcW w:w="3227" w:type="dxa"/>
          </w:tcPr>
          <w:p w14:paraId="1ECAC746" w14:textId="77777777" w:rsidR="00B9463C" w:rsidRPr="00A36AA9" w:rsidRDefault="002804B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44B7A68" w14:textId="77777777" w:rsidR="00B9463C" w:rsidRDefault="002804B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Cabanda Community Aged Care Packages</w:t>
            </w:r>
          </w:p>
        </w:tc>
      </w:tr>
      <w:tr w:rsidR="00504A5E" w14:paraId="0D3DFBBA" w14:textId="77777777" w:rsidTr="00504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2AD838" w14:textId="77777777" w:rsidR="00B9463C" w:rsidRPr="00A36AA9" w:rsidRDefault="002804B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2B5A315" w14:textId="77777777" w:rsidR="00B9463C" w:rsidRPr="00C27BE3" w:rsidRDefault="002804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700145</w:t>
            </w:r>
          </w:p>
        </w:tc>
      </w:tr>
      <w:tr w:rsidR="00504A5E" w14:paraId="2196894D" w14:textId="77777777" w:rsidTr="00504A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EED0A9" w14:textId="77777777" w:rsidR="00B9463C" w:rsidRPr="00A36AA9" w:rsidRDefault="002804B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DC7B5CE" w14:textId="77777777" w:rsidR="00B9463C" w:rsidRPr="00540817" w:rsidRDefault="002804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59 John</w:t>
            </w:r>
            <w:r>
              <w:rPr>
                <w:rFonts w:ascii="Arial" w:eastAsia="Times New Roman" w:hAnsi="Arial" w:cs="Arial"/>
                <w:lang w:eastAsia="en-AU"/>
              </w:rPr>
              <w:t xml:space="preserve"> Street, ROSEWOOD, Queensland, 4340</w:t>
            </w:r>
          </w:p>
        </w:tc>
      </w:tr>
      <w:tr w:rsidR="00504A5E" w14:paraId="198E4B34" w14:textId="77777777" w:rsidTr="00504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1E0898" w14:textId="77777777" w:rsidR="00B9463C" w:rsidRPr="00A36AA9" w:rsidRDefault="002804B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3C7CD8" w14:textId="77777777" w:rsidR="00B9463C" w:rsidRPr="00A36AA9" w:rsidRDefault="002804B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04A5E" w14:paraId="2BDC1BCD" w14:textId="77777777" w:rsidTr="00504A5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E7D07A" w14:textId="77777777" w:rsidR="00B9463C" w:rsidRPr="00A36AA9" w:rsidRDefault="002804B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358FD8" w14:textId="77777777" w:rsidR="00B9463C" w:rsidRPr="00A36AA9" w:rsidRDefault="002804B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9 October 2024</w:t>
            </w:r>
            <w:r w:rsidRPr="00A52058">
              <w:rPr>
                <w:rFonts w:ascii="Arial" w:hAnsi="Arial" w:cs="Arial"/>
              </w:rPr>
              <w:t xml:space="preserve"> to 10 October 2024</w:t>
            </w:r>
          </w:p>
        </w:tc>
      </w:tr>
      <w:tr w:rsidR="00504A5E" w14:paraId="2D28EE9B" w14:textId="77777777" w:rsidTr="00504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235925" w14:textId="77777777" w:rsidR="00B9463C" w:rsidRPr="00A36AA9" w:rsidRDefault="002804B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312864379"/>
            <w:placeholder>
              <w:docPart w:val="A7F4949C78414813B67B25D37262F9D8"/>
            </w:placeholder>
            <w:date w:fullDate="2024-11-22T00:00:00Z">
              <w:dateFormat w:val="d MMMM yyyy"/>
              <w:lid w:val="en-AU"/>
              <w:storeMappedDataAs w:val="dateTime"/>
              <w:calendar w:val="gregorian"/>
            </w:date>
          </w:sdtPr>
          <w:sdtEndPr/>
          <w:sdtContent>
            <w:tc>
              <w:tcPr>
                <w:tcW w:w="7114" w:type="dxa"/>
                <w:shd w:val="clear" w:color="auto" w:fill="auto"/>
              </w:tcPr>
              <w:p w14:paraId="051FB9D6" w14:textId="590CC9DF" w:rsidR="00B9463C" w:rsidRPr="00A36AA9" w:rsidRDefault="0062625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2024</w:t>
                </w:r>
              </w:p>
            </w:tc>
          </w:sdtContent>
        </w:sdt>
      </w:tr>
    </w:tbl>
    <w:bookmarkEnd w:id="0"/>
    <w:p w14:paraId="16567C10" w14:textId="77777777" w:rsidR="00B9463C" w:rsidRPr="00A36AA9" w:rsidRDefault="002804B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EE23DCB" w14:textId="77777777" w:rsidR="00B9463C" w:rsidRDefault="002804B1"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3608EC8" w14:textId="77777777" w:rsidR="00715634" w:rsidRDefault="002804B1" w:rsidP="00715634">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261 Cabanda Care Inc.</w:t>
      </w:r>
      <w:r>
        <w:rPr>
          <w:rFonts w:ascii="Arial" w:eastAsia="Arial" w:hAnsi="Arial" w:cs="Arial"/>
        </w:rPr>
        <w:br/>
        <w:t>Service: 18118 Cabanda Community Aged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7946 Cabanda Care Inc</w:t>
      </w:r>
      <w:r>
        <w:rPr>
          <w:rFonts w:ascii="Arial" w:eastAsia="Arial" w:hAnsi="Arial" w:cs="Arial"/>
        </w:rPr>
        <w:br/>
        <w:t>Service: 25079 Cabanda Care Inc - Care Relationships and Carer Support</w:t>
      </w:r>
      <w:r>
        <w:rPr>
          <w:rFonts w:ascii="Arial" w:eastAsia="Arial" w:hAnsi="Arial" w:cs="Arial"/>
        </w:rPr>
        <w:br/>
        <w:t>Service: 25078 Cabanda Care Inc - Community and Home Support</w:t>
      </w:r>
      <w:bookmarkEnd w:id="1"/>
    </w:p>
    <w:p w14:paraId="1B12B83A" w14:textId="519B7190" w:rsidR="00B9463C" w:rsidRPr="00A36AA9" w:rsidRDefault="002804B1" w:rsidP="00715634">
      <w:pPr>
        <w:rPr>
          <w:rFonts w:ascii="Arial" w:hAnsi="Arial" w:cs="Arial"/>
          <w:b/>
          <w:bCs/>
          <w:sz w:val="30"/>
          <w:szCs w:val="28"/>
        </w:rPr>
      </w:pPr>
      <w:r w:rsidRPr="00A36AA9">
        <w:rPr>
          <w:rFonts w:ascii="Arial" w:hAnsi="Arial" w:cs="Arial"/>
          <w:b/>
          <w:bCs/>
          <w:sz w:val="30"/>
          <w:szCs w:val="28"/>
        </w:rPr>
        <w:t>This performance report</w:t>
      </w:r>
    </w:p>
    <w:p w14:paraId="3832385A" w14:textId="733F237D" w:rsidR="00B9463C" w:rsidRPr="00A36AA9" w:rsidRDefault="002804B1" w:rsidP="00F87E39">
      <w:pPr>
        <w:pStyle w:val="NormalArial"/>
      </w:pPr>
      <w:r w:rsidRPr="00A36AA9">
        <w:t xml:space="preserve">This performance report </w:t>
      </w:r>
      <w:r w:rsidRPr="00A36AA9">
        <w:rPr>
          <w:color w:val="auto"/>
        </w:rPr>
        <w:t>has been prepared by</w:t>
      </w:r>
      <w:r w:rsidRPr="00A36AA9">
        <w:rPr>
          <w:color w:val="0000FF"/>
        </w:rPr>
        <w:t xml:space="preserve"> </w:t>
      </w:r>
      <w:r>
        <w:t>J</w:t>
      </w:r>
      <w:r w:rsidR="00626257">
        <w:t>ames Howard,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9A89FC5" w14:textId="77777777" w:rsidR="00B9463C" w:rsidRPr="00A36AA9" w:rsidRDefault="002804B1"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550648EB" w14:textId="77777777" w:rsidR="00B9463C" w:rsidRDefault="002804B1" w:rsidP="00F87E39">
      <w:pPr>
        <w:pStyle w:val="NormalArial"/>
      </w:pPr>
      <w:r w:rsidRPr="00A36AA9">
        <w:t>The report also specifies any areas in which improvements must be made to ensure the Quality Standards are complied with.</w:t>
      </w:r>
    </w:p>
    <w:p w14:paraId="6D283F0D" w14:textId="77777777" w:rsidR="00B9463C" w:rsidRPr="00A36AA9" w:rsidRDefault="002804B1" w:rsidP="00DF37F2">
      <w:pPr>
        <w:pStyle w:val="Heading1"/>
        <w:spacing w:before="0" w:after="240" w:line="22" w:lineRule="atLeast"/>
        <w:rPr>
          <w:rFonts w:ascii="Arial" w:hAnsi="Arial" w:cs="Arial"/>
        </w:rPr>
      </w:pPr>
      <w:r w:rsidRPr="00A36AA9">
        <w:rPr>
          <w:rFonts w:ascii="Arial" w:hAnsi="Arial" w:cs="Arial"/>
        </w:rPr>
        <w:t>Material relied on</w:t>
      </w:r>
    </w:p>
    <w:p w14:paraId="3C07D434" w14:textId="77777777" w:rsidR="00B9463C" w:rsidRPr="00A36AA9" w:rsidRDefault="002804B1" w:rsidP="00F87E39">
      <w:pPr>
        <w:pStyle w:val="NormalArial"/>
      </w:pPr>
      <w:r w:rsidRPr="00A36AA9">
        <w:t>The following information has been considered in preparing the performance report:</w:t>
      </w:r>
    </w:p>
    <w:p w14:paraId="136499BF" w14:textId="05BF4787" w:rsidR="00B9463C" w:rsidRPr="001018D5" w:rsidRDefault="00626257" w:rsidP="00DF37F2">
      <w:pPr>
        <w:pStyle w:val="ListParagraph"/>
        <w:numPr>
          <w:ilvl w:val="0"/>
          <w:numId w:val="2"/>
        </w:numPr>
        <w:spacing w:line="22" w:lineRule="atLeast"/>
        <w:ind w:left="714" w:hanging="357"/>
        <w:contextualSpacing w:val="0"/>
        <w:rPr>
          <w:rFonts w:ascii="Arial" w:hAnsi="Arial" w:cs="Arial"/>
          <w:color w:val="auto"/>
        </w:rPr>
      </w:pPr>
      <w:r w:rsidRPr="001018D5">
        <w:rPr>
          <w:rFonts w:ascii="Arial" w:hAnsi="Arial" w:cs="Arial"/>
          <w:color w:val="auto"/>
        </w:rPr>
        <w:t xml:space="preserve">The Assessment Team’s report for the </w:t>
      </w:r>
      <w:r w:rsidR="00AD567C">
        <w:rPr>
          <w:rFonts w:ascii="Arial" w:hAnsi="Arial" w:cs="Arial"/>
          <w:color w:val="auto"/>
        </w:rPr>
        <w:t>A</w:t>
      </w:r>
      <w:r w:rsidRPr="001018D5">
        <w:rPr>
          <w:rFonts w:ascii="Arial" w:hAnsi="Arial" w:cs="Arial"/>
          <w:color w:val="auto"/>
        </w:rPr>
        <w:t xml:space="preserve">ssessment </w:t>
      </w:r>
      <w:r w:rsidR="00AD567C">
        <w:rPr>
          <w:rFonts w:ascii="Arial" w:hAnsi="Arial" w:cs="Arial"/>
          <w:color w:val="auto"/>
        </w:rPr>
        <w:t>C</w:t>
      </w:r>
      <w:r w:rsidRPr="001018D5">
        <w:rPr>
          <w:rFonts w:ascii="Arial" w:hAnsi="Arial" w:cs="Arial"/>
          <w:color w:val="auto"/>
        </w:rPr>
        <w:t>ontact (performance assessment) – site report was informed by a site assessment, observations at service outlets, review of documents and interviews with staff, consumers/representatives and others.</w:t>
      </w:r>
    </w:p>
    <w:p w14:paraId="156AF979" w14:textId="276B1E9B" w:rsidR="00B9463C" w:rsidRPr="00A36AA9" w:rsidRDefault="00626257"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w:t>
      </w:r>
      <w:r w:rsidRPr="00A36AA9">
        <w:rPr>
          <w:rFonts w:ascii="Arial" w:hAnsi="Arial" w:cs="Arial"/>
        </w:rPr>
        <w:t xml:space="preserve">he </w:t>
      </w:r>
      <w:r>
        <w:rPr>
          <w:rFonts w:ascii="Arial" w:hAnsi="Arial" w:cs="Arial"/>
        </w:rPr>
        <w:t>Approved P</w:t>
      </w:r>
      <w:r w:rsidRPr="00A36AA9">
        <w:rPr>
          <w:rFonts w:ascii="Arial" w:hAnsi="Arial" w:cs="Arial"/>
        </w:rPr>
        <w:t xml:space="preserve">rovider’s response to the </w:t>
      </w:r>
      <w:r w:rsidR="0014674B">
        <w:rPr>
          <w:rFonts w:ascii="Arial" w:hAnsi="Arial" w:cs="Arial"/>
        </w:rPr>
        <w:t>A</w:t>
      </w:r>
      <w:r w:rsidRPr="00A36AA9">
        <w:rPr>
          <w:rFonts w:ascii="Arial" w:hAnsi="Arial" w:cs="Arial"/>
        </w:rPr>
        <w:t xml:space="preserve">ssessment </w:t>
      </w:r>
      <w:r w:rsidR="0014674B">
        <w:rPr>
          <w:rFonts w:ascii="Arial" w:hAnsi="Arial" w:cs="Arial"/>
        </w:rPr>
        <w:t>T</w:t>
      </w:r>
      <w:r w:rsidRPr="00A36AA9">
        <w:rPr>
          <w:rFonts w:ascii="Arial" w:hAnsi="Arial" w:cs="Arial"/>
        </w:rPr>
        <w:t>eam’s report</w:t>
      </w:r>
      <w:r w:rsidR="0014674B">
        <w:rPr>
          <w:rFonts w:ascii="Arial" w:hAnsi="Arial" w:cs="Arial"/>
        </w:rPr>
        <w:t>,</w:t>
      </w:r>
      <w:r w:rsidRPr="00A36AA9">
        <w:rPr>
          <w:rFonts w:ascii="Arial" w:hAnsi="Arial" w:cs="Arial"/>
        </w:rPr>
        <w:t xml:space="preserve"> received </w:t>
      </w:r>
      <w:bookmarkStart w:id="2" w:name="_Hlk144301165"/>
      <w:r w:rsidR="0014674B">
        <w:rPr>
          <w:rFonts w:ascii="Arial" w:hAnsi="Arial" w:cs="Arial"/>
        </w:rPr>
        <w:t xml:space="preserve">on 31 October 2024. </w:t>
      </w:r>
      <w:bookmarkEnd w:id="2"/>
    </w:p>
    <w:p w14:paraId="449D0A91" w14:textId="06404785" w:rsidR="00B9463C" w:rsidRPr="0014674B" w:rsidRDefault="0014674B" w:rsidP="00D76BC8">
      <w:pPr>
        <w:pStyle w:val="ListParagraph"/>
        <w:numPr>
          <w:ilvl w:val="0"/>
          <w:numId w:val="2"/>
        </w:numPr>
        <w:spacing w:line="264" w:lineRule="auto"/>
        <w:ind w:left="714" w:hanging="357"/>
        <w:contextualSpacing w:val="0"/>
        <w:rPr>
          <w:rFonts w:ascii="Arial" w:hAnsi="Arial" w:cs="Arial"/>
        </w:rPr>
      </w:pPr>
      <w:r w:rsidRPr="0014674B">
        <w:rPr>
          <w:rFonts w:ascii="Arial" w:eastAsia="Times New Roman" w:hAnsi="Arial" w:cs="Arial"/>
          <w:lang w:eastAsia="en-AU"/>
        </w:rPr>
        <w:t>Other information and intelligence about the service held by the Commission.</w:t>
      </w:r>
    </w:p>
    <w:p w14:paraId="57AB38D6" w14:textId="77777777" w:rsidR="00B9463C" w:rsidRPr="00D76BC8" w:rsidRDefault="002804B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EB0539D" w14:textId="5EA762A8" w:rsidR="00B9463C" w:rsidRPr="00244176" w:rsidRDefault="002804B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D567C" w14:paraId="03838FC4" w14:textId="77777777" w:rsidTr="00504A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27BFEA" w14:textId="64388C18" w:rsidR="00AD567C" w:rsidRPr="00A36AA9" w:rsidRDefault="00AD567C" w:rsidP="00A213EA">
            <w:pPr>
              <w:keepNext/>
              <w:spacing w:line="22" w:lineRule="atLeast"/>
              <w:rPr>
                <w:rFonts w:ascii="Arial" w:hAnsi="Arial" w:cs="Arial"/>
                <w:b w:val="0"/>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1EFA4DB3" w14:textId="1B7A81EE" w:rsidR="00AD567C" w:rsidRDefault="00AD567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Not applicable – not all Requirements were assessed</w:t>
            </w:r>
          </w:p>
        </w:tc>
      </w:tr>
      <w:tr w:rsidR="00AD567C" w14:paraId="21852511" w14:textId="77777777" w:rsidTr="00504A5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31DBAB" w14:textId="320A9EC5" w:rsidR="00AD567C" w:rsidRPr="00A36AA9" w:rsidRDefault="00AD567C" w:rsidP="00A213EA">
            <w:pPr>
              <w:keepNext/>
              <w:spacing w:line="22" w:lineRule="atLeast"/>
              <w:rPr>
                <w:rFonts w:ascii="Arial" w:hAnsi="Arial" w:cs="Arial"/>
                <w:b/>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16C51361" w14:textId="4061E45C" w:rsidR="00AD567C" w:rsidRPr="00AD567C" w:rsidRDefault="00AD567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D567C">
              <w:rPr>
                <w:rFonts w:ascii="Arial" w:hAnsi="Arial" w:cs="Arial"/>
              </w:rPr>
              <w:t>Not applicable – not all Requirements were assessed</w:t>
            </w:r>
          </w:p>
        </w:tc>
      </w:tr>
      <w:tr w:rsidR="00AD567C" w14:paraId="0070DD7C" w14:textId="77777777" w:rsidTr="00504A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089D3" w14:textId="0BA3650B" w:rsidR="00AD567C" w:rsidRPr="00A36AA9" w:rsidRDefault="00AD567C" w:rsidP="00A213EA">
            <w:pPr>
              <w:keepNext/>
              <w:spacing w:line="22" w:lineRule="atLeast"/>
              <w:rPr>
                <w:rFonts w:ascii="Arial" w:hAnsi="Arial" w:cs="Arial"/>
                <w:b/>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1143CE5" w14:textId="20890296" w:rsidR="00AD567C" w:rsidRPr="00AD567C" w:rsidRDefault="00AD567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D567C">
              <w:rPr>
                <w:rFonts w:ascii="Arial" w:hAnsi="Arial" w:cs="Arial"/>
              </w:rPr>
              <w:t>Not applicable – not all Requirements were assessed</w:t>
            </w:r>
          </w:p>
        </w:tc>
      </w:tr>
    </w:tbl>
    <w:p w14:paraId="23261E17" w14:textId="77777777" w:rsidR="00B9463C" w:rsidRPr="00244176" w:rsidRDefault="002804B1"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D567C" w14:paraId="03E003FE" w14:textId="77777777" w:rsidTr="00504A5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8E9220" w14:textId="3DFDAACF" w:rsidR="00AD567C" w:rsidRPr="00244176" w:rsidRDefault="00AD567C" w:rsidP="00A213EA">
            <w:pPr>
              <w:keepNext/>
              <w:spacing w:line="22" w:lineRule="atLeast"/>
              <w:rPr>
                <w:rFonts w:ascii="Arial" w:hAnsi="Arial" w:cs="Arial"/>
                <w:b w:val="0"/>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4688A99F" w14:textId="4E2D0CE2" w:rsidR="00AD567C" w:rsidRPr="00AD567C" w:rsidRDefault="00AD567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D567C">
              <w:rPr>
                <w:rFonts w:ascii="Arial" w:hAnsi="Arial" w:cs="Arial"/>
                <w:b w:val="0"/>
                <w:bCs/>
              </w:rPr>
              <w:t>Not applicable – not all Requirements were assessed</w:t>
            </w:r>
          </w:p>
        </w:tc>
      </w:tr>
      <w:tr w:rsidR="00AD567C" w14:paraId="1A3D4ED3" w14:textId="77777777" w:rsidTr="00504A5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1E2D113" w14:textId="32052A32" w:rsidR="00AD567C" w:rsidRPr="00244176" w:rsidRDefault="00AD567C" w:rsidP="00A213EA">
            <w:pPr>
              <w:keepNext/>
              <w:spacing w:line="22" w:lineRule="atLeast"/>
              <w:rPr>
                <w:rFonts w:ascii="Arial" w:hAnsi="Arial" w:cs="Arial"/>
                <w:b/>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57B6778" w14:textId="3154154A" w:rsidR="00AD567C" w:rsidRDefault="00AD567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AD567C">
              <w:rPr>
                <w:rFonts w:ascii="Arial" w:hAnsi="Arial" w:cs="Arial"/>
              </w:rPr>
              <w:t>Not applicable – not all Requirements were assessed</w:t>
            </w:r>
          </w:p>
        </w:tc>
      </w:tr>
      <w:tr w:rsidR="00AD567C" w14:paraId="5D689415" w14:textId="77777777" w:rsidTr="00504A5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E05922" w14:textId="4F0E0BF4" w:rsidR="00AD567C" w:rsidRPr="00244176" w:rsidRDefault="00AD567C" w:rsidP="00A213EA">
            <w:pPr>
              <w:keepNext/>
              <w:spacing w:line="22" w:lineRule="atLeast"/>
              <w:rPr>
                <w:rFonts w:ascii="Arial" w:hAnsi="Arial" w:cs="Arial"/>
                <w:b/>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BC8476A" w14:textId="01C193E6" w:rsidR="00AD567C" w:rsidRDefault="00AD567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AD567C">
              <w:rPr>
                <w:rFonts w:ascii="Arial" w:hAnsi="Arial" w:cs="Arial"/>
              </w:rPr>
              <w:t>Not applicable – not all Requirements were assessed</w:t>
            </w:r>
          </w:p>
        </w:tc>
      </w:tr>
    </w:tbl>
    <w:p w14:paraId="00C34398" w14:textId="7E13279E" w:rsidR="00B9463C" w:rsidRPr="00A36AA9" w:rsidRDefault="002804B1" w:rsidP="00F87E39">
      <w:pPr>
        <w:pStyle w:val="NormalArial"/>
        <w:spacing w:before="120"/>
      </w:pPr>
      <w:r w:rsidRPr="00A36AA9">
        <w:t xml:space="preserve">A detailed assessment is provided later in this report for each assessed </w:t>
      </w:r>
      <w:r w:rsidR="00AD567C">
        <w:t>Requirement</w:t>
      </w:r>
      <w:r w:rsidRPr="00A36AA9">
        <w:t>.</w:t>
      </w:r>
    </w:p>
    <w:p w14:paraId="5E04C089" w14:textId="77777777" w:rsidR="00B9463C" w:rsidRPr="00A36AA9" w:rsidRDefault="002804B1" w:rsidP="00FC045E">
      <w:pPr>
        <w:pStyle w:val="Heading1"/>
        <w:spacing w:before="0" w:after="240" w:line="22" w:lineRule="atLeast"/>
        <w:rPr>
          <w:rFonts w:ascii="Arial" w:hAnsi="Arial" w:cs="Arial"/>
        </w:rPr>
      </w:pPr>
      <w:r w:rsidRPr="00A36AA9">
        <w:rPr>
          <w:rFonts w:ascii="Arial" w:hAnsi="Arial" w:cs="Arial"/>
        </w:rPr>
        <w:t>Areas for improvement</w:t>
      </w:r>
    </w:p>
    <w:p w14:paraId="0C19A0BD" w14:textId="5B4FB2FF" w:rsidR="00B9463C" w:rsidRPr="00A36AA9" w:rsidRDefault="002804B1" w:rsidP="00F87E39">
      <w:pPr>
        <w:pStyle w:val="NormalArial"/>
      </w:pPr>
      <w:r w:rsidRPr="00A36AA9">
        <w:t xml:space="preserve">Areas have been identified in which </w:t>
      </w:r>
      <w:r w:rsidRPr="00A36AA9">
        <w:rPr>
          <w:b/>
        </w:rPr>
        <w:t xml:space="preserve">improvements must be made to ensure compliance with </w:t>
      </w:r>
      <w:r w:rsidR="007255E9">
        <w:rPr>
          <w:b/>
        </w:rPr>
        <w:t>certain</w:t>
      </w:r>
      <w:r w:rsidRPr="00A36AA9">
        <w:rPr>
          <w:b/>
        </w:rPr>
        <w:t xml:space="preserve"> </w:t>
      </w:r>
      <w:r w:rsidR="007255E9">
        <w:rPr>
          <w:b/>
        </w:rPr>
        <w:t xml:space="preserve">Requirements within the </w:t>
      </w:r>
      <w:r w:rsidRPr="00A36AA9">
        <w:rPr>
          <w:b/>
        </w:rPr>
        <w:t>Quality Standards</w:t>
      </w:r>
      <w:r w:rsidRPr="00A36AA9">
        <w:t>. This is based on non-compliance with the Quality Standards as described in this performance report.</w:t>
      </w:r>
    </w:p>
    <w:p w14:paraId="4E382E01" w14:textId="6182615F" w:rsidR="00B9463C" w:rsidRPr="007255E9" w:rsidRDefault="007255E9" w:rsidP="00D76BC8">
      <w:pPr>
        <w:pStyle w:val="ListBullet"/>
        <w:spacing w:before="0" w:after="120" w:line="22" w:lineRule="atLeast"/>
        <w:ind w:left="425" w:hanging="425"/>
        <w:rPr>
          <w:rFonts w:ascii="Arial" w:hAnsi="Arial" w:cs="Arial"/>
          <w:color w:val="auto"/>
        </w:rPr>
      </w:pPr>
      <w:r w:rsidRPr="007255E9">
        <w:rPr>
          <w:rFonts w:ascii="Arial" w:hAnsi="Arial" w:cs="Arial"/>
          <w:b/>
          <w:bCs/>
          <w:color w:val="auto"/>
        </w:rPr>
        <w:t>Requirement 2(3)(a)</w:t>
      </w:r>
      <w:r w:rsidRPr="007255E9">
        <w:rPr>
          <w:rFonts w:ascii="Arial" w:hAnsi="Arial" w:cs="Arial"/>
          <w:color w:val="auto"/>
        </w:rPr>
        <w:t xml:space="preserve"> – Ensure assessment and planning processes consistently identify individual risks to each consumer’s health and well-being</w:t>
      </w:r>
      <w:r>
        <w:rPr>
          <w:rFonts w:ascii="Arial" w:hAnsi="Arial" w:cs="Arial"/>
          <w:color w:val="auto"/>
        </w:rPr>
        <w:t>.</w:t>
      </w:r>
    </w:p>
    <w:p w14:paraId="46E8DDAB" w14:textId="57653A82" w:rsidR="007255E9" w:rsidRDefault="007255E9" w:rsidP="00D76BC8">
      <w:pPr>
        <w:pStyle w:val="ListBullet"/>
        <w:spacing w:before="0" w:after="120" w:line="22" w:lineRule="atLeast"/>
        <w:ind w:left="425" w:hanging="425"/>
        <w:rPr>
          <w:rFonts w:ascii="Arial" w:hAnsi="Arial" w:cs="Arial"/>
        </w:rPr>
      </w:pPr>
      <w:r w:rsidRPr="007255E9">
        <w:rPr>
          <w:rFonts w:ascii="Arial" w:hAnsi="Arial" w:cs="Arial"/>
          <w:b/>
          <w:bCs/>
        </w:rPr>
        <w:t>Requirement 3(3)(b)</w:t>
      </w:r>
      <w:r>
        <w:rPr>
          <w:rFonts w:ascii="Arial" w:hAnsi="Arial" w:cs="Arial"/>
        </w:rPr>
        <w:t xml:space="preserve"> – Ensure the effective management of high impact or high prevalence risks associate with the care of each consumer.</w:t>
      </w:r>
    </w:p>
    <w:p w14:paraId="16C338AB" w14:textId="12CD4730" w:rsidR="007255E9" w:rsidRDefault="007255E9" w:rsidP="00D76BC8">
      <w:pPr>
        <w:pStyle w:val="ListBullet"/>
        <w:spacing w:before="0" w:after="120" w:line="22" w:lineRule="atLeast"/>
        <w:ind w:left="425" w:hanging="425"/>
        <w:rPr>
          <w:rFonts w:ascii="Arial" w:hAnsi="Arial" w:cs="Arial"/>
        </w:rPr>
      </w:pPr>
      <w:r w:rsidRPr="007255E9">
        <w:rPr>
          <w:rFonts w:ascii="Arial" w:hAnsi="Arial" w:cs="Arial"/>
          <w:b/>
          <w:bCs/>
        </w:rPr>
        <w:t>Requirement 3(3)(e)</w:t>
      </w:r>
      <w:r>
        <w:rPr>
          <w:rFonts w:ascii="Arial" w:hAnsi="Arial" w:cs="Arial"/>
        </w:rPr>
        <w:t xml:space="preserve"> – Ensure information about consumers’ conditions, needs and preferences is effectively communicated across the organisation</w:t>
      </w:r>
      <w:r w:rsidR="00481C75">
        <w:rPr>
          <w:rFonts w:ascii="Arial" w:hAnsi="Arial" w:cs="Arial"/>
        </w:rPr>
        <w:t xml:space="preserve">. </w:t>
      </w:r>
    </w:p>
    <w:p w14:paraId="6818657C" w14:textId="335AF852" w:rsidR="007255E9" w:rsidRPr="00AD5BE0" w:rsidRDefault="007255E9" w:rsidP="00D76BC8">
      <w:pPr>
        <w:pStyle w:val="ListBullet"/>
        <w:spacing w:before="0" w:after="120" w:line="22" w:lineRule="atLeast"/>
        <w:ind w:left="425" w:hanging="425"/>
        <w:rPr>
          <w:rFonts w:ascii="Arial" w:hAnsi="Arial" w:cs="Arial"/>
        </w:rPr>
      </w:pPr>
      <w:r w:rsidRPr="007255E9">
        <w:rPr>
          <w:rFonts w:ascii="Arial" w:hAnsi="Arial" w:cs="Arial"/>
          <w:b/>
          <w:bCs/>
        </w:rPr>
        <w:t>Requirement 8(3)(c)</w:t>
      </w:r>
      <w:r>
        <w:rPr>
          <w:rFonts w:ascii="Arial" w:hAnsi="Arial" w:cs="Arial"/>
        </w:rPr>
        <w:t xml:space="preserve"> – Ensure </w:t>
      </w:r>
      <w:r w:rsidR="00D6642F">
        <w:rPr>
          <w:rFonts w:ascii="Arial" w:hAnsi="Arial" w:cs="Arial"/>
        </w:rPr>
        <w:t>the service has e</w:t>
      </w:r>
      <w:r w:rsidR="00D6642F" w:rsidRPr="00D6642F">
        <w:rPr>
          <w:rFonts w:ascii="Arial" w:hAnsi="Arial" w:cs="Arial"/>
        </w:rPr>
        <w:t>ffective</w:t>
      </w:r>
      <w:r w:rsidR="00D6642F">
        <w:rPr>
          <w:rFonts w:ascii="Arial" w:hAnsi="Arial" w:cs="Arial"/>
        </w:rPr>
        <w:t>,</w:t>
      </w:r>
      <w:r w:rsidR="00D6642F" w:rsidRPr="00D6642F">
        <w:rPr>
          <w:rFonts w:ascii="Arial" w:hAnsi="Arial" w:cs="Arial"/>
        </w:rPr>
        <w:t xml:space="preserve"> organisation</w:t>
      </w:r>
      <w:r w:rsidR="00D6642F">
        <w:rPr>
          <w:rFonts w:ascii="Arial" w:hAnsi="Arial" w:cs="Arial"/>
        </w:rPr>
        <w:t>-</w:t>
      </w:r>
      <w:r w:rsidR="00D6642F" w:rsidRPr="00D6642F">
        <w:rPr>
          <w:rFonts w:ascii="Arial" w:hAnsi="Arial" w:cs="Arial"/>
        </w:rPr>
        <w:t xml:space="preserve">wide governance systems relating to </w:t>
      </w:r>
      <w:r w:rsidR="00D6642F">
        <w:rPr>
          <w:rFonts w:ascii="Arial" w:hAnsi="Arial" w:cs="Arial"/>
        </w:rPr>
        <w:t>information management and continuous improvement.</w:t>
      </w:r>
    </w:p>
    <w:p w14:paraId="1210C3E1" w14:textId="15665731" w:rsidR="00B9463C" w:rsidRPr="00A36AA9" w:rsidRDefault="002804B1" w:rsidP="00F87E39">
      <w:pPr>
        <w:pStyle w:val="NormalArial"/>
      </w:pPr>
      <w:r w:rsidRPr="00A36AA9">
        <w:br w:type="page"/>
      </w:r>
    </w:p>
    <w:p w14:paraId="3CD6D2B4" w14:textId="77777777" w:rsidR="00B9463C" w:rsidRDefault="002804B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84"/>
        <w:gridCol w:w="5553"/>
        <w:gridCol w:w="2264"/>
      </w:tblGrid>
      <w:tr w:rsidR="00554F05" w14:paraId="4117CF1E" w14:textId="77777777" w:rsidTr="00554F05">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037" w:type="dxa"/>
            <w:gridSpan w:val="2"/>
            <w:tcBorders>
              <w:bottom w:val="single" w:sz="4" w:space="0" w:color="BFBFBF" w:themeColor="background1" w:themeShade="BF"/>
            </w:tcBorders>
          </w:tcPr>
          <w:p w14:paraId="185E14D7" w14:textId="77777777" w:rsidR="00554F05" w:rsidRPr="003217D3" w:rsidRDefault="00554F05"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64" w:type="dxa"/>
            <w:tcBorders>
              <w:bottom w:val="single" w:sz="4" w:space="0" w:color="BFBFBF" w:themeColor="background1" w:themeShade="BF"/>
            </w:tcBorders>
          </w:tcPr>
          <w:p w14:paraId="2A84BB72" w14:textId="77777777" w:rsidR="00554F05" w:rsidRPr="003217D3" w:rsidRDefault="00554F0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54F05" w14:paraId="1829A815" w14:textId="77777777" w:rsidTr="00554F05">
        <w:trPr>
          <w:trHeight w:val="1546"/>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18F69" w14:textId="77777777" w:rsidR="00554F05" w:rsidRPr="00244176" w:rsidRDefault="00554F0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314" w:type="dxa"/>
            <w:shd w:val="clear" w:color="auto" w:fill="auto"/>
          </w:tcPr>
          <w:p w14:paraId="24977CFF" w14:textId="77777777" w:rsidR="00554F05" w:rsidRPr="00244176" w:rsidRDefault="00554F0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4" w:type="dxa"/>
            <w:shd w:val="clear" w:color="auto" w:fill="auto"/>
          </w:tcPr>
          <w:p w14:paraId="24F2F83B" w14:textId="524E162B" w:rsidR="00554F05" w:rsidRPr="00CC646C" w:rsidRDefault="00715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1364285"/>
                <w:placeholder>
                  <w:docPart w:val="ADC9A3313828499E8A2CD3001B76FA72"/>
                </w:placeholder>
                <w:dropDownList>
                  <w:listItem w:displayText="choose a rating" w:value="choose a rating"/>
                  <w:listItem w:displayText="Compliant" w:value="Compliant"/>
                  <w:listItem w:displayText="Not Compliant" w:value="Not Compliant"/>
                </w:dropDownList>
              </w:sdtPr>
              <w:sdtEndPr/>
              <w:sdtContent>
                <w:r w:rsidR="00554F05">
                  <w:rPr>
                    <w:rFonts w:ascii="Arial" w:hAnsi="Arial" w:cs="Arial"/>
                    <w:color w:val="auto"/>
                  </w:rPr>
                  <w:t>Not Compliant</w:t>
                </w:r>
              </w:sdtContent>
            </w:sdt>
            <w:r w:rsidR="00554F05" w:rsidRPr="00501C01">
              <w:rPr>
                <w:rFonts w:ascii="Arial" w:hAnsi="Arial" w:cs="Arial"/>
              </w:rPr>
              <w:t xml:space="preserve"> </w:t>
            </w:r>
          </w:p>
        </w:tc>
      </w:tr>
      <w:tr w:rsidR="00554F05" w14:paraId="5B83ABEE" w14:textId="77777777" w:rsidTr="00554F05">
        <w:trPr>
          <w:cnfStyle w:val="000000010000" w:firstRow="0" w:lastRow="0" w:firstColumn="0" w:lastColumn="0" w:oddVBand="0" w:evenVBand="0" w:oddHBand="0" w:evenHBand="1"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D4AE69" w14:textId="77777777" w:rsidR="00554F05" w:rsidRPr="00244176" w:rsidRDefault="00554F0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314" w:type="dxa"/>
            <w:shd w:val="clear" w:color="auto" w:fill="auto"/>
          </w:tcPr>
          <w:p w14:paraId="2B33CD8F" w14:textId="77777777" w:rsidR="00554F05" w:rsidRPr="00244176" w:rsidRDefault="00554F0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4" w:type="dxa"/>
            <w:shd w:val="clear" w:color="auto" w:fill="auto"/>
          </w:tcPr>
          <w:p w14:paraId="27E37170" w14:textId="77777777" w:rsidR="00554F05" w:rsidRPr="00CC646C" w:rsidRDefault="00715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382258"/>
                <w:placeholder>
                  <w:docPart w:val="F20B07405FC94CB38EB0456B91FFE1A0"/>
                </w:placeholder>
                <w:dropDownList>
                  <w:listItem w:displayText="choose a rating" w:value="choose a rating"/>
                  <w:listItem w:displayText="Compliant" w:value="Compliant"/>
                  <w:listItem w:displayText="Not Compliant" w:value="Not Compliant"/>
                </w:dropDownList>
              </w:sdtPr>
              <w:sdtEndPr/>
              <w:sdtContent>
                <w:r w:rsidR="00554F05" w:rsidRPr="00501C01">
                  <w:rPr>
                    <w:rFonts w:ascii="Arial" w:hAnsi="Arial" w:cs="Arial"/>
                  </w:rPr>
                  <w:t>Compliant</w:t>
                </w:r>
              </w:sdtContent>
            </w:sdt>
            <w:r w:rsidR="00554F05" w:rsidRPr="00501C01">
              <w:rPr>
                <w:rFonts w:ascii="Arial" w:hAnsi="Arial" w:cs="Arial"/>
              </w:rPr>
              <w:t xml:space="preserve"> </w:t>
            </w:r>
          </w:p>
        </w:tc>
      </w:tr>
    </w:tbl>
    <w:bookmarkEnd w:id="3"/>
    <w:p w14:paraId="6567A5EC" w14:textId="77777777" w:rsidR="00B9463C" w:rsidRDefault="002804B1" w:rsidP="00A63FCF">
      <w:pPr>
        <w:pStyle w:val="Heading20"/>
        <w:tabs>
          <w:tab w:val="left" w:pos="1890"/>
        </w:tabs>
      </w:pPr>
      <w:r w:rsidRPr="00A36AA9">
        <w:t>Findings</w:t>
      </w:r>
    </w:p>
    <w:p w14:paraId="6BE86D6E" w14:textId="77777777" w:rsidR="005126D8" w:rsidRPr="005126D8" w:rsidRDefault="005126D8" w:rsidP="0014674B">
      <w:pPr>
        <w:pStyle w:val="NormalArial"/>
        <w:rPr>
          <w:i/>
          <w:iCs/>
        </w:rPr>
      </w:pPr>
      <w:r w:rsidRPr="005126D8">
        <w:rPr>
          <w:i/>
          <w:iCs/>
        </w:rPr>
        <w:t xml:space="preserve">Requirement 2(3)(a): </w:t>
      </w:r>
    </w:p>
    <w:p w14:paraId="020F414E" w14:textId="0BB8EE68" w:rsidR="008508F1" w:rsidRDefault="008508F1" w:rsidP="0014674B">
      <w:pPr>
        <w:pStyle w:val="NormalArial"/>
      </w:pPr>
      <w:r w:rsidRPr="008508F1">
        <w:t xml:space="preserve">Following a </w:t>
      </w:r>
      <w:r w:rsidR="002E1B79">
        <w:t>quality</w:t>
      </w:r>
      <w:r w:rsidRPr="008508F1">
        <w:t xml:space="preserve"> audit conducted in March 2024, the service was found to be non-compliant with this Requirement, </w:t>
      </w:r>
      <w:r>
        <w:t xml:space="preserve">as the service did not demonstrate it had effective processes to consistently identify risks associated with the care of consumers, nor strategies in place to ensure safe and effective care. </w:t>
      </w:r>
    </w:p>
    <w:p w14:paraId="3B7D3AF0" w14:textId="3C71A47D" w:rsidR="008508F1" w:rsidRDefault="008508F1" w:rsidP="0014674B">
      <w:pPr>
        <w:pStyle w:val="NormalArial"/>
      </w:pPr>
      <w:r>
        <w:t xml:space="preserve">During the assessment contact, the service advised it had reviewed the care plans of all consumers receiving meals, put in place a process to update agreements as requests are made, and instructed staff that all feedback and complaints relating to meals be recorded in the comments and complaints register. The Assessment Team confirmed this was happening. </w:t>
      </w:r>
    </w:p>
    <w:p w14:paraId="5969370C" w14:textId="3C0B4032" w:rsidR="008508F1" w:rsidRDefault="008508F1" w:rsidP="0014674B">
      <w:pPr>
        <w:pStyle w:val="NormalArial"/>
      </w:pPr>
      <w:r>
        <w:t>However, the Assessment Team considered t</w:t>
      </w:r>
      <w:r w:rsidRPr="008508F1">
        <w:t>he service did not demonstrate assessment and planning processes consistently identified individual risks to the consumer’s health and well-being. While consumers said they fe</w:t>
      </w:r>
      <w:r>
        <w:t>lt</w:t>
      </w:r>
      <w:r w:rsidRPr="008508F1">
        <w:t xml:space="preserve"> safe, and the care and services provided met their needs</w:t>
      </w:r>
      <w:r>
        <w:t xml:space="preserve">, </w:t>
      </w:r>
      <w:r w:rsidRPr="008508F1">
        <w:t>the risk assessment and care planning processes were inconsistent</w:t>
      </w:r>
      <w:r w:rsidR="00AE7582">
        <w:t xml:space="preserve"> and </w:t>
      </w:r>
      <w:r w:rsidRPr="008508F1">
        <w:t>generic and</w:t>
      </w:r>
      <w:r w:rsidR="00AE7582">
        <w:t>,</w:t>
      </w:r>
      <w:r w:rsidRPr="008508F1">
        <w:t xml:space="preserve"> at times, strategies to manage risks exceeded the scope of practice for staff providing services to CHSP consumers. </w:t>
      </w:r>
    </w:p>
    <w:p w14:paraId="20321079" w14:textId="6A248C41" w:rsidR="00A50832" w:rsidRDefault="00A50832" w:rsidP="00A50832">
      <w:pPr>
        <w:pStyle w:val="NormalArial"/>
      </w:pPr>
      <w:r w:rsidRPr="00A50832">
        <w:t>In its response of 31 October 2024, the Approved Provider</w:t>
      </w:r>
      <w:r>
        <w:t xml:space="preserve"> set out the following actions: </w:t>
      </w:r>
    </w:p>
    <w:p w14:paraId="2F51C765" w14:textId="307A42EE" w:rsidR="00A50832" w:rsidRDefault="00A50832" w:rsidP="00A50832">
      <w:pPr>
        <w:pStyle w:val="NormalArial"/>
        <w:numPr>
          <w:ilvl w:val="0"/>
          <w:numId w:val="24"/>
        </w:numPr>
      </w:pPr>
      <w:r>
        <w:t xml:space="preserve">Consumer care plans to be reviewed and updated to include risk assessment </w:t>
      </w:r>
      <w:r w:rsidR="00481C75">
        <w:t>strategies.</w:t>
      </w:r>
    </w:p>
    <w:p w14:paraId="27A20001" w14:textId="6E5182BA" w:rsidR="00A50832" w:rsidRDefault="00A50832" w:rsidP="00A50832">
      <w:pPr>
        <w:pStyle w:val="NormalArial"/>
        <w:numPr>
          <w:ilvl w:val="0"/>
          <w:numId w:val="24"/>
        </w:numPr>
      </w:pPr>
      <w:r>
        <w:t>Individual risk assessments to be undertaken for all consumers</w:t>
      </w:r>
      <w:r w:rsidR="00AE7582">
        <w:t>; and</w:t>
      </w:r>
    </w:p>
    <w:p w14:paraId="1C7DCF5E" w14:textId="5CD54806" w:rsidR="00A50832" w:rsidRDefault="00A50832" w:rsidP="00A50832">
      <w:pPr>
        <w:pStyle w:val="NormalArial"/>
        <w:numPr>
          <w:ilvl w:val="0"/>
          <w:numId w:val="24"/>
        </w:numPr>
      </w:pPr>
      <w:r>
        <w:t xml:space="preserve">Management </w:t>
      </w:r>
      <w:r w:rsidR="00AE7582">
        <w:t xml:space="preserve">to </w:t>
      </w:r>
      <w:r>
        <w:t xml:space="preserve">distribute information to staff outlining escalation contacts until new co-ordinators are appointed. </w:t>
      </w:r>
    </w:p>
    <w:p w14:paraId="6E291B70" w14:textId="6A350F3D" w:rsidR="00AE7582" w:rsidRDefault="00AE7582" w:rsidP="0014674B">
      <w:pPr>
        <w:pStyle w:val="NormalArial"/>
      </w:pPr>
      <w:r w:rsidRPr="00AE7582">
        <w:t>While I acknowledge the Approved Provide</w:t>
      </w:r>
      <w:r>
        <w:t>r</w:t>
      </w:r>
      <w:r w:rsidRPr="00AE7582">
        <w:t xml:space="preserve"> is taking steps to remedy the deficiencies, at the time of the </w:t>
      </w:r>
      <w:r>
        <w:t xml:space="preserve">assessment contact, </w:t>
      </w:r>
      <w:r w:rsidRPr="00AE7582">
        <w:t xml:space="preserve">assessment and planning processes </w:t>
      </w:r>
      <w:r>
        <w:t xml:space="preserve">at the service did not </w:t>
      </w:r>
      <w:r w:rsidRPr="00AE7582">
        <w:t>consistently identif</w:t>
      </w:r>
      <w:r>
        <w:t>y</w:t>
      </w:r>
      <w:r w:rsidRPr="00AE7582">
        <w:t xml:space="preserve"> individual risks to</w:t>
      </w:r>
      <w:r>
        <w:t xml:space="preserve"> each</w:t>
      </w:r>
      <w:r w:rsidRPr="00AE7582">
        <w:t xml:space="preserve"> consumer’s health and well-being. The service is still implementing its remedial </w:t>
      </w:r>
      <w:r w:rsidR="00481C75" w:rsidRPr="00AE7582">
        <w:t>actions,</w:t>
      </w:r>
      <w:r w:rsidRPr="00AE7582">
        <w:t xml:space="preserve"> and it </w:t>
      </w:r>
      <w:r>
        <w:t xml:space="preserve">will </w:t>
      </w:r>
      <w:r w:rsidRPr="00AE7582">
        <w:t xml:space="preserve">take time </w:t>
      </w:r>
      <w:r>
        <w:t xml:space="preserve">to assess the impact of the actions and determine whether they are </w:t>
      </w:r>
      <w:r w:rsidRPr="00AE7582">
        <w:t xml:space="preserve">fully effective. </w:t>
      </w:r>
    </w:p>
    <w:p w14:paraId="505C92A9" w14:textId="45C7C7E0" w:rsidR="00E64197" w:rsidRDefault="00AE7582" w:rsidP="0014674B">
      <w:pPr>
        <w:pStyle w:val="NormalArial"/>
      </w:pPr>
      <w:r w:rsidRPr="00AE7582">
        <w:t xml:space="preserve">Therefore, I find the service </w:t>
      </w:r>
      <w:r w:rsidRPr="00AE7582">
        <w:rPr>
          <w:b/>
          <w:bCs/>
        </w:rPr>
        <w:t>Not Compliant</w:t>
      </w:r>
      <w:r>
        <w:t xml:space="preserve"> with </w:t>
      </w:r>
      <w:r w:rsidRPr="00AE7582">
        <w:t xml:space="preserve">Requirement </w:t>
      </w:r>
      <w:r>
        <w:t>2</w:t>
      </w:r>
      <w:r w:rsidRPr="00AE7582">
        <w:t>(3)(</w:t>
      </w:r>
      <w:r>
        <w:t>a</w:t>
      </w:r>
      <w:r w:rsidRPr="00AE7582">
        <w:t>).</w:t>
      </w:r>
    </w:p>
    <w:p w14:paraId="0270DB15" w14:textId="46F79CD8" w:rsidR="00E64197" w:rsidRPr="005126D8" w:rsidRDefault="005126D8" w:rsidP="0014674B">
      <w:pPr>
        <w:pStyle w:val="NormalArial"/>
        <w:rPr>
          <w:i/>
          <w:iCs/>
        </w:rPr>
      </w:pPr>
      <w:r w:rsidRPr="005126D8">
        <w:rPr>
          <w:i/>
          <w:iCs/>
        </w:rPr>
        <w:t xml:space="preserve">Requirement 2(3)(e): </w:t>
      </w:r>
    </w:p>
    <w:p w14:paraId="5072788A" w14:textId="51A92E84" w:rsidR="00AE7582" w:rsidRDefault="008508F1" w:rsidP="008508F1">
      <w:pPr>
        <w:pStyle w:val="NormalArial"/>
        <w:rPr>
          <w:color w:val="auto"/>
        </w:rPr>
      </w:pPr>
      <w:r w:rsidRPr="008508F1">
        <w:rPr>
          <w:color w:val="auto"/>
        </w:rPr>
        <w:t xml:space="preserve">Following a </w:t>
      </w:r>
      <w:r w:rsidR="002E1B79">
        <w:rPr>
          <w:color w:val="auto"/>
        </w:rPr>
        <w:t xml:space="preserve">quality </w:t>
      </w:r>
      <w:r w:rsidRPr="008508F1">
        <w:rPr>
          <w:color w:val="auto"/>
        </w:rPr>
        <w:t xml:space="preserve">audit conducted in March 2024, the </w:t>
      </w:r>
      <w:r w:rsidR="0014674B" w:rsidRPr="008508F1">
        <w:rPr>
          <w:color w:val="auto"/>
        </w:rPr>
        <w:t xml:space="preserve">service </w:t>
      </w:r>
      <w:r w:rsidRPr="008508F1">
        <w:rPr>
          <w:color w:val="auto"/>
        </w:rPr>
        <w:t xml:space="preserve">was found </w:t>
      </w:r>
      <w:r w:rsidR="00AE7582">
        <w:rPr>
          <w:color w:val="auto"/>
        </w:rPr>
        <w:t xml:space="preserve">to be </w:t>
      </w:r>
      <w:r w:rsidRPr="008508F1">
        <w:rPr>
          <w:color w:val="auto"/>
        </w:rPr>
        <w:t xml:space="preserve">non-compliant with this Requirement, as a review of documentation </w:t>
      </w:r>
      <w:r w:rsidR="0014674B" w:rsidRPr="008508F1">
        <w:rPr>
          <w:color w:val="auto"/>
        </w:rPr>
        <w:t xml:space="preserve">demonstrated </w:t>
      </w:r>
      <w:r w:rsidRPr="008508F1">
        <w:rPr>
          <w:color w:val="auto"/>
        </w:rPr>
        <w:t xml:space="preserve">reviews were not occurring </w:t>
      </w:r>
      <w:r w:rsidRPr="008508F1">
        <w:rPr>
          <w:color w:val="auto"/>
        </w:rPr>
        <w:lastRenderedPageBreak/>
        <w:t>annually for all consumers, nor were reassessments occurring when circumstances changed for some consumers. In addition, service agreements and care plans were not always individualised as some consumers, such as married couples,</w:t>
      </w:r>
      <w:r w:rsidR="0014674B" w:rsidRPr="008508F1">
        <w:rPr>
          <w:color w:val="auto"/>
        </w:rPr>
        <w:t xml:space="preserve"> had their information recorded on shared documents, which had not been adequately or effectively reviewed to ensure their current needs and preferences are being met for each individual consumer</w:t>
      </w:r>
      <w:r w:rsidR="00AE7582">
        <w:rPr>
          <w:color w:val="auto"/>
        </w:rPr>
        <w:t xml:space="preserve">. </w:t>
      </w:r>
    </w:p>
    <w:p w14:paraId="0B83B8E2" w14:textId="55273892" w:rsidR="008508F1" w:rsidRDefault="00AE7582" w:rsidP="008508F1">
      <w:pPr>
        <w:pStyle w:val="NormalArial"/>
        <w:rPr>
          <w:color w:val="auto"/>
        </w:rPr>
      </w:pPr>
      <w:r>
        <w:rPr>
          <w:color w:val="auto"/>
        </w:rPr>
        <w:t xml:space="preserve">During the assessment contact and in its </w:t>
      </w:r>
      <w:r w:rsidR="002E1B79">
        <w:rPr>
          <w:color w:val="auto"/>
        </w:rPr>
        <w:t xml:space="preserve">subsequent </w:t>
      </w:r>
      <w:r>
        <w:rPr>
          <w:color w:val="auto"/>
        </w:rPr>
        <w:t>response to the assessment contact report, t</w:t>
      </w:r>
      <w:r w:rsidR="008508F1">
        <w:rPr>
          <w:color w:val="auto"/>
        </w:rPr>
        <w:t xml:space="preserve">he Approved Provider submitted evidence which showed </w:t>
      </w:r>
      <w:r w:rsidR="002E1B79">
        <w:rPr>
          <w:color w:val="auto"/>
        </w:rPr>
        <w:t xml:space="preserve">it had taken </w:t>
      </w:r>
      <w:r w:rsidR="008508F1">
        <w:rPr>
          <w:color w:val="auto"/>
        </w:rPr>
        <w:t>the following actions:</w:t>
      </w:r>
    </w:p>
    <w:p w14:paraId="39EEF23F" w14:textId="77777777" w:rsidR="008508F1" w:rsidRDefault="008508F1" w:rsidP="008508F1">
      <w:pPr>
        <w:pStyle w:val="NormalArial"/>
        <w:numPr>
          <w:ilvl w:val="0"/>
          <w:numId w:val="25"/>
        </w:numPr>
        <w:rPr>
          <w:color w:val="auto"/>
        </w:rPr>
      </w:pPr>
      <w:r w:rsidRPr="008508F1">
        <w:rPr>
          <w:color w:val="auto"/>
        </w:rPr>
        <w:t xml:space="preserve">Separate agreements are prepared and signed for married couples receiving meals. A review of care plans for married consumers confirmed this has occurred. </w:t>
      </w:r>
    </w:p>
    <w:p w14:paraId="6FBC42EE" w14:textId="571EDE0D" w:rsidR="008508F1" w:rsidRPr="008508F1" w:rsidRDefault="008508F1" w:rsidP="008508F1">
      <w:pPr>
        <w:pStyle w:val="NormalArial"/>
        <w:numPr>
          <w:ilvl w:val="0"/>
          <w:numId w:val="25"/>
        </w:numPr>
        <w:rPr>
          <w:color w:val="auto"/>
        </w:rPr>
      </w:pPr>
      <w:r w:rsidRPr="008508F1">
        <w:rPr>
          <w:color w:val="auto"/>
        </w:rPr>
        <w:t>Following re-signing of updated care plans for consumers receiving meals, reviews are</w:t>
      </w:r>
      <w:r>
        <w:rPr>
          <w:color w:val="auto"/>
        </w:rPr>
        <w:t xml:space="preserve"> </w:t>
      </w:r>
      <w:r w:rsidRPr="008508F1">
        <w:rPr>
          <w:color w:val="auto"/>
        </w:rPr>
        <w:t>be diarised and added to the annual audit process. This review schedule is now in place, with agreements up to date, and married couples having individual care plans.</w:t>
      </w:r>
    </w:p>
    <w:p w14:paraId="79425E10" w14:textId="1AF442E5" w:rsidR="008508F1" w:rsidRDefault="008508F1" w:rsidP="0014674B">
      <w:pPr>
        <w:pStyle w:val="NormalArial"/>
      </w:pPr>
      <w:r>
        <w:t xml:space="preserve">Due to the actions taken by the service and the Approved Provider, the issues identified during the </w:t>
      </w:r>
      <w:r w:rsidR="002E1B79">
        <w:t>quality</w:t>
      </w:r>
      <w:r>
        <w:t xml:space="preserve"> audit in March 2024 have now been rectified and </w:t>
      </w:r>
      <w:r w:rsidR="00AE7582">
        <w:t xml:space="preserve">I find </w:t>
      </w:r>
      <w:r>
        <w:t xml:space="preserve">the service is therefore </w:t>
      </w:r>
      <w:r w:rsidRPr="008508F1">
        <w:rPr>
          <w:b/>
          <w:bCs/>
        </w:rPr>
        <w:t>Compliant</w:t>
      </w:r>
      <w:r>
        <w:t xml:space="preserve"> with Requirement 2(3)(e). </w:t>
      </w:r>
    </w:p>
    <w:p w14:paraId="54552E1E" w14:textId="18EF836A" w:rsidR="00AE7582" w:rsidRDefault="00AE7582">
      <w:pPr>
        <w:spacing w:after="160" w:line="259" w:lineRule="auto"/>
        <w:rPr>
          <w:rFonts w:ascii="Arial" w:hAnsi="Arial" w:cs="Arial"/>
        </w:rPr>
      </w:pPr>
      <w:r>
        <w:br w:type="page"/>
      </w:r>
    </w:p>
    <w:p w14:paraId="62D71781" w14:textId="77777777" w:rsidR="00B9463C" w:rsidRDefault="002804B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04A5E" w14:paraId="4E7D8FE9" w14:textId="77777777" w:rsidTr="00E64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AD8B33" w14:textId="77777777" w:rsidR="00B9463C" w:rsidRPr="003217D3" w:rsidRDefault="002804B1"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C20D7A" w14:textId="77777777" w:rsidR="00B9463C" w:rsidRPr="003217D3" w:rsidRDefault="002804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8BD52A" w14:textId="77777777" w:rsidR="00B9463C" w:rsidRPr="003217D3" w:rsidRDefault="002804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04A5E" w14:paraId="5D4A9355" w14:textId="77777777" w:rsidTr="00504A5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544950" w14:textId="77777777" w:rsidR="00B9463C" w:rsidRPr="00244176" w:rsidRDefault="002804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8D51A3" w14:textId="77777777" w:rsidR="00B9463C" w:rsidRPr="00244176" w:rsidRDefault="002804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81B04E" w14:textId="3038FB90" w:rsidR="00B9463C" w:rsidRPr="00481C75" w:rsidRDefault="00481C7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81C75">
              <w:rPr>
                <w:rFonts w:ascii="Arial" w:hAnsi="Arial" w:cs="Arial"/>
              </w:rPr>
              <w:t>Not Applicable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55953A" w14:textId="7CFE2EFA" w:rsidR="00B9463C" w:rsidRPr="00CC646C" w:rsidRDefault="00715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82865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AD567C">
                  <w:rPr>
                    <w:rFonts w:ascii="Arial" w:hAnsi="Arial" w:cs="Arial"/>
                    <w:color w:val="auto"/>
                  </w:rPr>
                  <w:t>Not Compliant</w:t>
                </w:r>
              </w:sdtContent>
            </w:sdt>
            <w:r w:rsidR="002804B1" w:rsidRPr="00501C01">
              <w:rPr>
                <w:rFonts w:ascii="Arial" w:hAnsi="Arial" w:cs="Arial"/>
              </w:rPr>
              <w:t xml:space="preserve"> </w:t>
            </w:r>
          </w:p>
        </w:tc>
      </w:tr>
      <w:tr w:rsidR="00504A5E" w14:paraId="7002B560" w14:textId="77777777" w:rsidTr="00504A5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6936F7" w14:textId="77777777" w:rsidR="00B9463C" w:rsidRPr="00244176" w:rsidRDefault="002804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6E63E5" w14:textId="77777777" w:rsidR="00B9463C" w:rsidRPr="00244176" w:rsidRDefault="002804B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FB0A95" w14:textId="169AFC1B" w:rsidR="00B9463C" w:rsidRPr="00CC646C" w:rsidRDefault="007156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42591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AD567C">
                  <w:rPr>
                    <w:rFonts w:ascii="Arial" w:hAnsi="Arial" w:cs="Arial"/>
                    <w:color w:val="auto"/>
                  </w:rPr>
                  <w:t>Not Compliant</w:t>
                </w:r>
              </w:sdtContent>
            </w:sdt>
            <w:r w:rsidR="002804B1"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D1A70E" w14:textId="0700A9E7" w:rsidR="00B9463C" w:rsidRPr="00CC646C" w:rsidRDefault="00481C7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81C75">
              <w:rPr>
                <w:rFonts w:ascii="Arial" w:hAnsi="Arial" w:cs="Arial"/>
              </w:rPr>
              <w:t>Not Applicable</w:t>
            </w:r>
          </w:p>
        </w:tc>
      </w:tr>
    </w:tbl>
    <w:bookmarkEnd w:id="4"/>
    <w:p w14:paraId="6427BDD6" w14:textId="77777777" w:rsidR="00B9463C" w:rsidRDefault="002804B1" w:rsidP="007B3959">
      <w:pPr>
        <w:pStyle w:val="Heading20"/>
      </w:pPr>
      <w:r w:rsidRPr="00A36AA9">
        <w:t>Findings</w:t>
      </w:r>
    </w:p>
    <w:p w14:paraId="3C982DE7" w14:textId="77777777" w:rsidR="005126D8" w:rsidRPr="005126D8" w:rsidRDefault="005126D8" w:rsidP="0014674B">
      <w:pPr>
        <w:pStyle w:val="NormalArial"/>
        <w:rPr>
          <w:i/>
          <w:iCs/>
        </w:rPr>
      </w:pPr>
      <w:r w:rsidRPr="005126D8">
        <w:rPr>
          <w:i/>
          <w:iCs/>
        </w:rPr>
        <w:t xml:space="preserve">Requirement 3(3)(b): </w:t>
      </w:r>
    </w:p>
    <w:p w14:paraId="624EF7D6" w14:textId="02476B87" w:rsidR="00AE7582" w:rsidRDefault="00AE7582" w:rsidP="0014674B">
      <w:pPr>
        <w:pStyle w:val="NormalArial"/>
      </w:pPr>
      <w:bookmarkStart w:id="5" w:name="_Hlk183197630"/>
      <w:r w:rsidRPr="00AE7582">
        <w:t xml:space="preserve">Following a </w:t>
      </w:r>
      <w:r w:rsidR="002E1B79">
        <w:t>quality</w:t>
      </w:r>
      <w:r w:rsidRPr="00AE7582">
        <w:t xml:space="preserve"> audit conducted in March 2024, the service was found to be non-compliant with this Requirement</w:t>
      </w:r>
      <w:r>
        <w:t xml:space="preserve">, </w:t>
      </w:r>
      <w:bookmarkEnd w:id="5"/>
      <w:r>
        <w:t>as t</w:t>
      </w:r>
      <w:r w:rsidRPr="00AE7582">
        <w:t>he CHSP services did not demonstrate effective knowledge of</w:t>
      </w:r>
      <w:r>
        <w:t>,</w:t>
      </w:r>
      <w:r w:rsidRPr="00AE7582">
        <w:t xml:space="preserve"> or management of</w:t>
      </w:r>
      <w:r>
        <w:t>,</w:t>
      </w:r>
      <w:r w:rsidRPr="00AE7582">
        <w:t xml:space="preserve"> risks for all consumers, with some risks not being identified in assessment and care planning</w:t>
      </w:r>
      <w:r>
        <w:t>. T</w:t>
      </w:r>
      <w:r w:rsidRPr="00AE7582">
        <w:t>herefore</w:t>
      </w:r>
      <w:r>
        <w:t>, proper</w:t>
      </w:r>
      <w:r w:rsidRPr="00AE7582">
        <w:t xml:space="preserve"> strategies or monitoring of these </w:t>
      </w:r>
      <w:r>
        <w:t xml:space="preserve">risks </w:t>
      </w:r>
      <w:r w:rsidRPr="00AE7582">
        <w:t>w</w:t>
      </w:r>
      <w:r>
        <w:t>ere</w:t>
      </w:r>
      <w:r w:rsidRPr="00AE7582">
        <w:t xml:space="preserve"> not included or undertaken to ensure effective care</w:t>
      </w:r>
      <w:r>
        <w:t xml:space="preserve"> of consumers.</w:t>
      </w:r>
    </w:p>
    <w:p w14:paraId="11E651DA" w14:textId="14FDA927" w:rsidR="005126D8" w:rsidRDefault="005126D8" w:rsidP="0014674B">
      <w:pPr>
        <w:pStyle w:val="NormalArial"/>
      </w:pPr>
      <w:r>
        <w:t>T</w:t>
      </w:r>
      <w:r w:rsidR="0014674B">
        <w:t xml:space="preserve">he </w:t>
      </w:r>
      <w:r>
        <w:t xml:space="preserve">Assessment Team considered the </w:t>
      </w:r>
      <w:r w:rsidR="0014674B">
        <w:t>Home Care Package program demonstrated</w:t>
      </w:r>
      <w:r>
        <w:t>,</w:t>
      </w:r>
      <w:r w:rsidR="0014674B">
        <w:t xml:space="preserve"> through care planning documentation and clinical staff knowledge</w:t>
      </w:r>
      <w:r>
        <w:t xml:space="preserve">, that </w:t>
      </w:r>
      <w:r w:rsidR="0014674B">
        <w:t xml:space="preserve">risks for each consumer including falls, behaviours and skin integrity are assessed, reviewed and monitored by the clinical staff to ensure they are being managed effectively and changes are made as needed. </w:t>
      </w:r>
    </w:p>
    <w:p w14:paraId="7DB99460" w14:textId="7E55D28B" w:rsidR="00AE7582" w:rsidRDefault="005126D8" w:rsidP="0014674B">
      <w:pPr>
        <w:pStyle w:val="NormalArial"/>
      </w:pPr>
      <w:r>
        <w:t>However, t</w:t>
      </w:r>
      <w:r w:rsidR="0014674B">
        <w:t xml:space="preserve">he Commonwealth Home Support Program service </w:t>
      </w:r>
      <w:r w:rsidR="002E1B79">
        <w:t>could not</w:t>
      </w:r>
      <w:r w:rsidR="00AE7582" w:rsidRPr="00AE7582">
        <w:t xml:space="preserve"> demonstrate</w:t>
      </w:r>
      <w:r w:rsidR="002E1B79">
        <w:t xml:space="preserve"> it had </w:t>
      </w:r>
      <w:r w:rsidR="00AE7582" w:rsidRPr="00AE7582">
        <w:t>effective process</w:t>
      </w:r>
      <w:r w:rsidR="002E1B79">
        <w:t>es</w:t>
      </w:r>
      <w:r w:rsidR="00AE7582" w:rsidRPr="00AE7582">
        <w:t xml:space="preserve"> </w:t>
      </w:r>
      <w:r w:rsidR="002E1B79">
        <w:t xml:space="preserve">in place </w:t>
      </w:r>
      <w:r w:rsidR="00AE7582" w:rsidRPr="00AE7582">
        <w:t>to identify risks associated with the care of each consumer.</w:t>
      </w:r>
      <w:r w:rsidR="00AE7582">
        <w:t xml:space="preserve"> </w:t>
      </w:r>
      <w:r w:rsidR="00AE7582" w:rsidRPr="00AE7582">
        <w:t>The service did not have policies and procedures on managing high-impact or high-prevalence risks. The service did not demonstrate an effective process to document identified risk with appropriate risk mitigation strategies for each consumer</w:t>
      </w:r>
      <w:r w:rsidR="00AE7582">
        <w:t>.</w:t>
      </w:r>
    </w:p>
    <w:p w14:paraId="086E711D" w14:textId="766FE2A6" w:rsidR="005126D8" w:rsidRDefault="005126D8" w:rsidP="0014674B">
      <w:pPr>
        <w:pStyle w:val="NormalArial"/>
      </w:pPr>
      <w:r>
        <w:t>In its response of 31 October 2024, the Approved Provider</w:t>
      </w:r>
      <w:r w:rsidR="00AE7582">
        <w:t xml:space="preserve"> set out the following actions: </w:t>
      </w:r>
    </w:p>
    <w:p w14:paraId="4B9AFD4E" w14:textId="77777777" w:rsidR="00AE7582" w:rsidRDefault="00AE7582" w:rsidP="00AE7582">
      <w:pPr>
        <w:pStyle w:val="NormalArial"/>
        <w:numPr>
          <w:ilvl w:val="0"/>
          <w:numId w:val="26"/>
        </w:numPr>
      </w:pPr>
      <w:r>
        <w:t>Individual risk assessments to be undertaken for all consumers to be completed by February 2025.</w:t>
      </w:r>
    </w:p>
    <w:p w14:paraId="359C1D44" w14:textId="130540FE" w:rsidR="005126D8" w:rsidRDefault="00AE7582" w:rsidP="00AE7582">
      <w:pPr>
        <w:pStyle w:val="NormalArial"/>
        <w:numPr>
          <w:ilvl w:val="0"/>
          <w:numId w:val="26"/>
        </w:numPr>
      </w:pPr>
      <w:r>
        <w:t>Consumer care plans to be reviewed and updated to include risk assessment strategies to be completed by February 2025</w:t>
      </w:r>
    </w:p>
    <w:p w14:paraId="626B3DAD" w14:textId="5F18C373" w:rsidR="007A34F7" w:rsidRDefault="007A34F7" w:rsidP="007A34F7">
      <w:pPr>
        <w:pStyle w:val="NormalArial"/>
      </w:pPr>
      <w:r>
        <w:t xml:space="preserve">While I acknowledge the Approved Provider is taking steps to remedy the deficiencies, at the time of the assessment contact, the service did not consistently identify risks associated with the care of each consumer. The service is still implementing its remedial </w:t>
      </w:r>
      <w:r w:rsidR="00481C75">
        <w:t>actions,</w:t>
      </w:r>
      <w:r>
        <w:t xml:space="preserve"> and it will take time to assess the impact of the actions and determine whether they are fully effective. </w:t>
      </w:r>
    </w:p>
    <w:p w14:paraId="24E7AC07" w14:textId="749C8754" w:rsidR="00AE7582" w:rsidRDefault="007A34F7" w:rsidP="0014674B">
      <w:pPr>
        <w:pStyle w:val="NormalArial"/>
      </w:pPr>
      <w:r>
        <w:t xml:space="preserve">Therefore, I find the CHSP service is </w:t>
      </w:r>
      <w:r w:rsidRPr="007A34F7">
        <w:rPr>
          <w:b/>
          <w:bCs/>
        </w:rPr>
        <w:t>Not Compliant</w:t>
      </w:r>
      <w:r>
        <w:t xml:space="preserve"> with Requirement 3(3)(b).</w:t>
      </w:r>
    </w:p>
    <w:p w14:paraId="70834A3D" w14:textId="1D7F5694" w:rsidR="005126D8" w:rsidRPr="005126D8" w:rsidRDefault="005126D8" w:rsidP="0014674B">
      <w:pPr>
        <w:pStyle w:val="NormalArial"/>
        <w:rPr>
          <w:i/>
          <w:iCs/>
        </w:rPr>
      </w:pPr>
      <w:r w:rsidRPr="005126D8">
        <w:rPr>
          <w:i/>
          <w:iCs/>
        </w:rPr>
        <w:t xml:space="preserve">Requirement 3(3)(e): </w:t>
      </w:r>
    </w:p>
    <w:p w14:paraId="512DD10C" w14:textId="50BBE7FF" w:rsidR="007A34F7" w:rsidRDefault="007A34F7" w:rsidP="0014674B">
      <w:pPr>
        <w:pStyle w:val="NormalArial"/>
      </w:pPr>
      <w:r w:rsidRPr="007A34F7">
        <w:t>Following a</w:t>
      </w:r>
      <w:r w:rsidR="002E1B79">
        <w:t xml:space="preserve"> quality</w:t>
      </w:r>
      <w:r w:rsidRPr="007A34F7">
        <w:t xml:space="preserve"> audit conducted in March 2024, the service was found to be non-compliant with this Requirement</w:t>
      </w:r>
      <w:r>
        <w:t>, as information relating to consumers’ medical conditions was not shared effectively between the programs were care is shared; consumers’ risk management strategies were not communicated in documentation to guide staff practi</w:t>
      </w:r>
      <w:r w:rsidR="00E9646E">
        <w:t>c</w:t>
      </w:r>
      <w:r>
        <w:t xml:space="preserve">e; and the HCP and CHSP staff do not have a common, shared system for care planning documentation and, as a result, staff </w:t>
      </w:r>
      <w:r>
        <w:lastRenderedPageBreak/>
        <w:t xml:space="preserve">do not have access to consumer information across the programs when both programs provide care to a consumer. </w:t>
      </w:r>
    </w:p>
    <w:p w14:paraId="675D2DF3" w14:textId="2111C9B2" w:rsidR="007A34F7" w:rsidRDefault="007A34F7" w:rsidP="0014674B">
      <w:pPr>
        <w:pStyle w:val="NormalArial"/>
      </w:pPr>
      <w:r w:rsidRPr="007A34F7">
        <w:t>During the assessment contact, the service advised it had</w:t>
      </w:r>
      <w:r>
        <w:t xml:space="preserve"> implemented fortnightly meetings between HCP and CHSP staff to discuss shared consumers and established a shared e-mail inbox for HCP and CHSP staff to share information on consumers who use both programs. </w:t>
      </w:r>
    </w:p>
    <w:p w14:paraId="037F4793" w14:textId="068C6F73" w:rsidR="007A34F7" w:rsidRDefault="007A34F7" w:rsidP="0014674B">
      <w:pPr>
        <w:pStyle w:val="NormalArial"/>
      </w:pPr>
      <w:r w:rsidRPr="007A34F7">
        <w:t>Whilst the service has implemented the above actions, it was not able to demonstrate that information regarding CHSP consumers is effectively shared with others where responsibility for care is shared.</w:t>
      </w:r>
      <w:r>
        <w:t xml:space="preserve"> </w:t>
      </w:r>
      <w:r w:rsidRPr="007A34F7">
        <w:t xml:space="preserve">Staff </w:t>
      </w:r>
      <w:r>
        <w:t xml:space="preserve">advised the Assessment Team </w:t>
      </w:r>
      <w:r w:rsidRPr="007A34F7">
        <w:t>they did not have access to all relevant care documentation to guide staff practice. A review of care documentation identified care plans did not consistently include the outcomes of assessment and planning to inform or guide staff practice.</w:t>
      </w:r>
    </w:p>
    <w:p w14:paraId="2C2F119C" w14:textId="77777777" w:rsidR="007A34F7" w:rsidRDefault="005126D8" w:rsidP="007A34F7">
      <w:pPr>
        <w:pStyle w:val="NormalArial"/>
      </w:pPr>
      <w:r w:rsidRPr="007A34F7">
        <w:t>In its response of 31 October 2024, t</w:t>
      </w:r>
      <w:r w:rsidR="0014674B" w:rsidRPr="007A34F7">
        <w:t>he approved provider</w:t>
      </w:r>
      <w:r w:rsidRPr="007A34F7">
        <w:t xml:space="preserve"> </w:t>
      </w:r>
      <w:r w:rsidR="0014674B" w:rsidRPr="007A34F7">
        <w:t>acknowledged the deficiencies identified and provided a plan of continuous improvement, of commenced and planned improvement actions</w:t>
      </w:r>
      <w:r w:rsidR="007A34F7">
        <w:t xml:space="preserve">: </w:t>
      </w:r>
    </w:p>
    <w:p w14:paraId="7C4EA2F6" w14:textId="54E962CE" w:rsidR="007A34F7" w:rsidRDefault="007A34F7" w:rsidP="007A34F7">
      <w:pPr>
        <w:pStyle w:val="NormalArial"/>
        <w:numPr>
          <w:ilvl w:val="0"/>
          <w:numId w:val="27"/>
        </w:numPr>
      </w:pPr>
      <w:r>
        <w:t>The Quality Co-ordinator is to establish fortnightly meetings with staff from CHSP and HCP to share information regarding joint consumers. This was to be completed by 18 October 2024.</w:t>
      </w:r>
    </w:p>
    <w:p w14:paraId="0E0ACD48" w14:textId="14E57C4F" w:rsidR="007A34F7" w:rsidRPr="007A34F7" w:rsidRDefault="007A34F7" w:rsidP="007A34F7">
      <w:pPr>
        <w:pStyle w:val="NormalArial"/>
        <w:numPr>
          <w:ilvl w:val="0"/>
          <w:numId w:val="27"/>
        </w:numPr>
      </w:pPr>
      <w:r>
        <w:t>Information technology staff to provide access to secure drives to allow CHSP and HCP staff to share and review care plans for shared clients. This was to be completed by 11 October 2024.</w:t>
      </w:r>
    </w:p>
    <w:p w14:paraId="7D453950" w14:textId="3D76E896" w:rsidR="007A34F7" w:rsidRDefault="007A34F7" w:rsidP="007A34F7">
      <w:pPr>
        <w:pStyle w:val="NormalArial"/>
      </w:pPr>
      <w:r>
        <w:t xml:space="preserve">While I acknowledge the Approved Provider is </w:t>
      </w:r>
      <w:r w:rsidR="00E9646E">
        <w:t xml:space="preserve">now </w:t>
      </w:r>
      <w:r>
        <w:t xml:space="preserve">taking steps to remedy the deficiencies, at the time of the assessment contact, the service did not </w:t>
      </w:r>
      <w:r w:rsidR="00E9646E">
        <w:t xml:space="preserve">effectively </w:t>
      </w:r>
      <w:r w:rsidR="00E9646E" w:rsidRPr="00E9646E">
        <w:t>share</w:t>
      </w:r>
      <w:r w:rsidR="00E9646E">
        <w:t xml:space="preserve"> information</w:t>
      </w:r>
      <w:r w:rsidR="00E9646E" w:rsidRPr="00E9646E">
        <w:t xml:space="preserve"> between the programs </w:t>
      </w:r>
      <w:proofErr w:type="gramStart"/>
      <w:r w:rsidR="00E9646E" w:rsidRPr="00E9646E">
        <w:t>were</w:t>
      </w:r>
      <w:proofErr w:type="gramEnd"/>
      <w:r w:rsidR="00E9646E" w:rsidRPr="00E9646E">
        <w:t xml:space="preserve"> care is shared; consumers’ risk management strategies were not communicated in documentation to guide staff practice; and the HCP and CHSP staff d</w:t>
      </w:r>
      <w:r w:rsidR="00E9646E">
        <w:t>id</w:t>
      </w:r>
      <w:r w:rsidR="00E9646E" w:rsidRPr="00E9646E">
        <w:t xml:space="preserve"> not have a common, shared system for care planning documentation</w:t>
      </w:r>
      <w:r w:rsidR="00E9646E">
        <w:t>.</w:t>
      </w:r>
      <w:r>
        <w:t xml:space="preserve"> The service is still implementing its remedial </w:t>
      </w:r>
      <w:r w:rsidR="00481C75">
        <w:t>actions,</w:t>
      </w:r>
      <w:r>
        <w:t xml:space="preserve"> and it will take time to assess the impact of the actions and determine whether they are fully effective. </w:t>
      </w:r>
    </w:p>
    <w:p w14:paraId="63AAAC68" w14:textId="1D2FA213" w:rsidR="00B9463C" w:rsidRPr="006B4042" w:rsidRDefault="007A34F7" w:rsidP="007A34F7">
      <w:pPr>
        <w:pStyle w:val="NormalArial"/>
      </w:pPr>
      <w:r>
        <w:t xml:space="preserve">Therefore, I find the CHSP service is </w:t>
      </w:r>
      <w:r w:rsidRPr="007255E9">
        <w:rPr>
          <w:b/>
          <w:bCs/>
        </w:rPr>
        <w:t>Not Compliant</w:t>
      </w:r>
      <w:r>
        <w:t xml:space="preserve"> with Requirement 3(3)(e).</w:t>
      </w:r>
      <w:r w:rsidRPr="006B4042">
        <w:br w:type="page"/>
      </w:r>
    </w:p>
    <w:p w14:paraId="1F4FEEEF" w14:textId="77777777" w:rsidR="00B9463C" w:rsidRPr="00A36AA9" w:rsidRDefault="002804B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04A5E" w14:paraId="21F422AA" w14:textId="77777777" w:rsidTr="00E64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588DFE92" w14:textId="77777777" w:rsidR="00B9463C" w:rsidRPr="003217D3" w:rsidRDefault="002804B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A6C0646" w14:textId="77777777" w:rsidR="00B9463C" w:rsidRPr="003217D3" w:rsidRDefault="002804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7D398018" w14:textId="77777777" w:rsidR="00B9463C" w:rsidRPr="003217D3" w:rsidRDefault="002804B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04A5E" w14:paraId="50C979F7" w14:textId="77777777" w:rsidTr="00504A5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C55B5" w14:textId="77777777" w:rsidR="00B9463C" w:rsidRPr="00244176" w:rsidRDefault="002804B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2D10261" w14:textId="77777777" w:rsidR="00B9463C" w:rsidRPr="00244176" w:rsidRDefault="002804B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755265E" w14:textId="77777777" w:rsidR="00B9463C" w:rsidRPr="00244176" w:rsidRDefault="002804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8ADC9F9" w14:textId="77777777" w:rsidR="00B9463C" w:rsidRPr="00244176" w:rsidRDefault="002804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E2A4FE4" w14:textId="77777777" w:rsidR="00B9463C" w:rsidRPr="00244176" w:rsidRDefault="002804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847B02C" w14:textId="77777777" w:rsidR="00B9463C" w:rsidRPr="00244176" w:rsidRDefault="002804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13E79B9" w14:textId="77777777" w:rsidR="00B9463C" w:rsidRPr="00244176" w:rsidRDefault="002804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4D0A439" w14:textId="77777777" w:rsidR="00B9463C" w:rsidRPr="00244176" w:rsidRDefault="002804B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338D57B" w14:textId="0C024EB4" w:rsidR="00B9463C" w:rsidRPr="00CC646C" w:rsidRDefault="00715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52076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AD567C">
                  <w:rPr>
                    <w:rFonts w:ascii="Arial" w:hAnsi="Arial" w:cs="Arial"/>
                    <w:color w:val="auto"/>
                  </w:rPr>
                  <w:t>Not Compliant</w:t>
                </w:r>
              </w:sdtContent>
            </w:sdt>
            <w:r w:rsidR="002804B1" w:rsidRPr="00501C01">
              <w:rPr>
                <w:rFonts w:ascii="Arial" w:hAnsi="Arial" w:cs="Arial"/>
              </w:rPr>
              <w:t xml:space="preserve"> </w:t>
            </w:r>
          </w:p>
        </w:tc>
        <w:tc>
          <w:tcPr>
            <w:tcW w:w="1944" w:type="dxa"/>
            <w:shd w:val="clear" w:color="auto" w:fill="auto"/>
          </w:tcPr>
          <w:p w14:paraId="4662A10E" w14:textId="2F28D476" w:rsidR="00B9463C" w:rsidRPr="00CC646C" w:rsidRDefault="007156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91167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AD567C">
                  <w:rPr>
                    <w:rFonts w:ascii="Arial" w:hAnsi="Arial" w:cs="Arial"/>
                    <w:color w:val="auto"/>
                  </w:rPr>
                  <w:t>Not Compliant</w:t>
                </w:r>
              </w:sdtContent>
            </w:sdt>
            <w:r w:rsidR="002804B1" w:rsidRPr="00501C01">
              <w:rPr>
                <w:rFonts w:ascii="Arial" w:hAnsi="Arial" w:cs="Arial"/>
              </w:rPr>
              <w:t xml:space="preserve"> </w:t>
            </w:r>
          </w:p>
        </w:tc>
      </w:tr>
    </w:tbl>
    <w:p w14:paraId="11FD9633" w14:textId="77777777" w:rsidR="00B9463C" w:rsidRDefault="002804B1" w:rsidP="003217D3">
      <w:pPr>
        <w:pStyle w:val="Heading20"/>
      </w:pPr>
      <w:r w:rsidRPr="00A36AA9">
        <w:t>Findings</w:t>
      </w:r>
    </w:p>
    <w:p w14:paraId="187C73D5" w14:textId="57E8DB69" w:rsidR="00E9646E" w:rsidRPr="00E9646E" w:rsidRDefault="00E9646E" w:rsidP="0014674B">
      <w:pPr>
        <w:pStyle w:val="NormalArial"/>
        <w:rPr>
          <w:i/>
          <w:iCs/>
        </w:rPr>
      </w:pPr>
      <w:r w:rsidRPr="00E9646E">
        <w:rPr>
          <w:i/>
          <w:iCs/>
        </w:rPr>
        <w:t xml:space="preserve">Requirement 8(3)(c): </w:t>
      </w:r>
      <w:r w:rsidR="0014674B" w:rsidRPr="00E9646E">
        <w:rPr>
          <w:i/>
          <w:iCs/>
        </w:rPr>
        <w:t xml:space="preserve"> </w:t>
      </w:r>
    </w:p>
    <w:p w14:paraId="3DB13F76" w14:textId="137C7940" w:rsidR="00E9646E" w:rsidRDefault="00E9646E" w:rsidP="0014674B">
      <w:pPr>
        <w:pStyle w:val="NormalArial"/>
      </w:pPr>
      <w:r w:rsidRPr="00E9646E">
        <w:t xml:space="preserve">Following a </w:t>
      </w:r>
      <w:r w:rsidR="002E1B79">
        <w:t>quality</w:t>
      </w:r>
      <w:r w:rsidRPr="00E9646E">
        <w:t xml:space="preserve"> audit conducted in March 2024, the service was found to be non-compliant with this Requirement,</w:t>
      </w:r>
      <w:r>
        <w:t xml:space="preserve"> as it was unable to demonstrate it </w:t>
      </w:r>
      <w:r w:rsidRPr="00E9646E">
        <w:t xml:space="preserve">had </w:t>
      </w:r>
      <w:r>
        <w:t xml:space="preserve">effective information management, continuous improvement and regulatory compliance systems in place across the HCP and CHSP programs. </w:t>
      </w:r>
    </w:p>
    <w:p w14:paraId="4FE59F61" w14:textId="77777777" w:rsidR="00715634" w:rsidRDefault="00E9646E" w:rsidP="00715634">
      <w:pPr>
        <w:pStyle w:val="NormalArial"/>
        <w:spacing w:before="120"/>
      </w:pPr>
      <w:r w:rsidRPr="00E9646E">
        <w:rPr>
          <w:u w:val="single"/>
        </w:rPr>
        <w:t>Information management:</w:t>
      </w:r>
      <w:r>
        <w:t xml:space="preserve"> </w:t>
      </w:r>
    </w:p>
    <w:p w14:paraId="00A27DAD" w14:textId="27284B83" w:rsidR="00E9646E" w:rsidRDefault="00E9646E" w:rsidP="00715634">
      <w:pPr>
        <w:pStyle w:val="NormalArial"/>
        <w:spacing w:before="240"/>
      </w:pPr>
      <w:r>
        <w:t xml:space="preserve">In March 2024, the </w:t>
      </w:r>
      <w:r w:rsidR="002E1B79">
        <w:t>quality</w:t>
      </w:r>
      <w:r>
        <w:t xml:space="preserve"> audit found the service did not have </w:t>
      </w:r>
      <w:r w:rsidRPr="00E9646E">
        <w:t>care management systems and consistent communication processes in place to ensure staff across various program areas at the service had access all consumer information at the point of care; specifically for consumers who are part of both programs.</w:t>
      </w:r>
    </w:p>
    <w:p w14:paraId="3F1CA562" w14:textId="77777777" w:rsidR="002E1B79" w:rsidRDefault="00E9646E" w:rsidP="0014674B">
      <w:pPr>
        <w:pStyle w:val="NormalArial"/>
      </w:pPr>
      <w:r>
        <w:t xml:space="preserve">During the assessment contact, the service advised it had </w:t>
      </w:r>
      <w:r w:rsidRPr="00E9646E">
        <w:t>implemented some actions to address the deficiencies previously identified</w:t>
      </w:r>
      <w:r>
        <w:t>. However, it</w:t>
      </w:r>
      <w:r w:rsidRPr="00E9646E">
        <w:t xml:space="preserve"> was not able to demonstrate</w:t>
      </w:r>
      <w:r>
        <w:t xml:space="preserve"> </w:t>
      </w:r>
      <w:r w:rsidRPr="00E9646E">
        <w:t xml:space="preserve">the consistent application of all </w:t>
      </w:r>
      <w:r>
        <w:t xml:space="preserve">the remedial </w:t>
      </w:r>
      <w:r w:rsidRPr="00E9646E">
        <w:t>actions</w:t>
      </w:r>
      <w:r>
        <w:t xml:space="preserve">. </w:t>
      </w:r>
    </w:p>
    <w:p w14:paraId="1A157999" w14:textId="59BEC004" w:rsidR="00E9646E" w:rsidRDefault="00E9646E" w:rsidP="0014674B">
      <w:pPr>
        <w:pStyle w:val="NormalArial"/>
      </w:pPr>
      <w:r>
        <w:t>For example, not all staff had access to relevant systems and management had no oversight of this; the proposed additional training for the co-ordinator of meal services had not occurred; the service could not demonstrate CHSP staff had access to information to guide staff in assessment, planning and risk management for consumers participating in group activities</w:t>
      </w:r>
      <w:r w:rsidR="002E1B79">
        <w:t xml:space="preserve">; and there was a lack of clarity around the funding level of consumers participating in multiple programs across the service. </w:t>
      </w:r>
    </w:p>
    <w:p w14:paraId="2DBF0CB9" w14:textId="301B9D52" w:rsidR="00E9646E" w:rsidRPr="00E9646E" w:rsidRDefault="00E9646E" w:rsidP="0014674B">
      <w:pPr>
        <w:pStyle w:val="NormalArial"/>
        <w:rPr>
          <w:u w:val="single"/>
        </w:rPr>
      </w:pPr>
      <w:r w:rsidRPr="00E9646E">
        <w:rPr>
          <w:u w:val="single"/>
        </w:rPr>
        <w:t xml:space="preserve">Continuous improvement: </w:t>
      </w:r>
    </w:p>
    <w:p w14:paraId="679774E2" w14:textId="68AF25F8" w:rsidR="002E1B79" w:rsidRDefault="002E1B79" w:rsidP="0014674B">
      <w:pPr>
        <w:pStyle w:val="NormalArial"/>
      </w:pPr>
      <w:r>
        <w:t xml:space="preserve">In March 2024, the quality audit found the </w:t>
      </w:r>
      <w:r w:rsidR="00E9646E" w:rsidRPr="00E9646E">
        <w:t xml:space="preserve">service </w:t>
      </w:r>
      <w:r>
        <w:t>could not</w:t>
      </w:r>
      <w:r w:rsidR="00E9646E" w:rsidRPr="00E9646E">
        <w:t xml:space="preserve"> demonstrate </w:t>
      </w:r>
      <w:r>
        <w:t xml:space="preserve">it had </w:t>
      </w:r>
      <w:r w:rsidR="00E9646E" w:rsidRPr="00E9646E">
        <w:t xml:space="preserve">effective processes to monitor the implementation or effectiveness of continuous improvement activities. </w:t>
      </w:r>
    </w:p>
    <w:p w14:paraId="5661AE23" w14:textId="77777777" w:rsidR="002E1B79" w:rsidRDefault="00E9646E" w:rsidP="0014674B">
      <w:pPr>
        <w:pStyle w:val="NormalArial"/>
      </w:pPr>
      <w:r w:rsidRPr="00E9646E">
        <w:t>A review of the service’s plan for continuous improvement demonstrated actions planned to manage the non-compliance identified in March 2024 ha</w:t>
      </w:r>
      <w:r w:rsidR="002E1B79">
        <w:t>d</w:t>
      </w:r>
      <w:r w:rsidRPr="00E9646E">
        <w:t xml:space="preserve"> not been implemented or evaluated for effectiveness.</w:t>
      </w:r>
      <w:r w:rsidR="002E1B79">
        <w:t xml:space="preserve"> </w:t>
      </w:r>
    </w:p>
    <w:p w14:paraId="0BE138A6" w14:textId="6303EE7E" w:rsidR="00E9646E" w:rsidRDefault="002E1B79" w:rsidP="0014674B">
      <w:pPr>
        <w:pStyle w:val="NormalArial"/>
      </w:pPr>
      <w:r>
        <w:t xml:space="preserve">For example, the service had planning to implement a risk assessment form to identify risks associated with each CHSP consumer, but a review of documentation showed this had not been done for all CHSP consumers. Furthermore, while the service had planning to create a </w:t>
      </w:r>
      <w:r>
        <w:lastRenderedPageBreak/>
        <w:t xml:space="preserve">shared folder for HCP and CHSP staff to access information about shared consumers, CHSP staff said they did not have access to the shared folder. </w:t>
      </w:r>
    </w:p>
    <w:p w14:paraId="6D51AF04" w14:textId="245F2A53" w:rsidR="00E9646E" w:rsidRPr="00E9646E" w:rsidRDefault="00E9646E" w:rsidP="0014674B">
      <w:pPr>
        <w:pStyle w:val="NormalArial"/>
        <w:rPr>
          <w:u w:val="single"/>
        </w:rPr>
      </w:pPr>
      <w:r w:rsidRPr="00E9646E">
        <w:rPr>
          <w:u w:val="single"/>
        </w:rPr>
        <w:t xml:space="preserve">Regulatory compliance: </w:t>
      </w:r>
    </w:p>
    <w:p w14:paraId="3A29B288" w14:textId="30623850" w:rsidR="00E9646E" w:rsidRDefault="00E9646E" w:rsidP="00E9646E">
      <w:pPr>
        <w:pStyle w:val="NormalArial"/>
      </w:pPr>
      <w:r>
        <w:t xml:space="preserve">In March 2024, </w:t>
      </w:r>
      <w:r w:rsidR="002E1B79">
        <w:t xml:space="preserve">the quality audit found </w:t>
      </w:r>
      <w:r>
        <w:t xml:space="preserve">the service </w:t>
      </w:r>
      <w:r w:rsidR="002E1B79">
        <w:t>could not</w:t>
      </w:r>
      <w:r>
        <w:t xml:space="preserve"> demonstrate</w:t>
      </w:r>
      <w:r w:rsidR="002E1B79">
        <w:t xml:space="preserve"> it effectively communicated updated </w:t>
      </w:r>
      <w:r>
        <w:t>policies and procedures</w:t>
      </w:r>
      <w:r w:rsidR="002E1B79">
        <w:t xml:space="preserve"> and other information to staff, and it could not demonstrate it</w:t>
      </w:r>
      <w:r>
        <w:t xml:space="preserve"> had policies or procedures to ensure support plan reviews were consistently undertaken, and all consumers had individualised care documentation or agreements. </w:t>
      </w:r>
    </w:p>
    <w:p w14:paraId="10FDDFFA" w14:textId="611CB4A4" w:rsidR="002E1B79" w:rsidRDefault="002E1B79" w:rsidP="00E9646E">
      <w:pPr>
        <w:pStyle w:val="NormalArial"/>
      </w:pPr>
      <w:r>
        <w:t>During the assessment contact, t</w:t>
      </w:r>
      <w:r w:rsidR="00E9646E">
        <w:t xml:space="preserve">he service </w:t>
      </w:r>
      <w:r>
        <w:t xml:space="preserve">advised it </w:t>
      </w:r>
      <w:r w:rsidR="00E9646E">
        <w:t>ha</w:t>
      </w:r>
      <w:r>
        <w:t>d</w:t>
      </w:r>
      <w:r w:rsidR="00E9646E">
        <w:t xml:space="preserve"> taken the following actions to address </w:t>
      </w:r>
      <w:r>
        <w:t xml:space="preserve">the </w:t>
      </w:r>
      <w:r w:rsidR="00E9646E">
        <w:t xml:space="preserve">previous </w:t>
      </w:r>
      <w:r w:rsidR="007255E9">
        <w:t xml:space="preserve">issues identified with regulatory </w:t>
      </w:r>
      <w:r w:rsidR="00E9646E">
        <w:t>compliance:</w:t>
      </w:r>
    </w:p>
    <w:p w14:paraId="2487A547" w14:textId="302EDDC0" w:rsidR="00E9646E" w:rsidRDefault="00E9646E" w:rsidP="002E1B79">
      <w:pPr>
        <w:pStyle w:val="NormalArial"/>
        <w:numPr>
          <w:ilvl w:val="0"/>
          <w:numId w:val="28"/>
        </w:numPr>
      </w:pPr>
      <w:r>
        <w:t>Care plans for consumers have been reviewed with a review schedule in place and married couples have individual care plans.</w:t>
      </w:r>
    </w:p>
    <w:p w14:paraId="04DFB3B9" w14:textId="1F4AED46" w:rsidR="002E1B79" w:rsidRDefault="00E9646E" w:rsidP="00E9646E">
      <w:pPr>
        <w:pStyle w:val="NormalArial"/>
      </w:pPr>
      <w:r>
        <w:t>In</w:t>
      </w:r>
      <w:r w:rsidR="002E1B79">
        <w:t xml:space="preserve"> its response to the </w:t>
      </w:r>
      <w:r w:rsidR="007255E9">
        <w:t xml:space="preserve">issues identified in the </w:t>
      </w:r>
      <w:r w:rsidR="002E1B79">
        <w:t>assessment contact report, the Approved Provider submitted</w:t>
      </w:r>
      <w:r>
        <w:t xml:space="preserve"> the following continuous improvement actions:</w:t>
      </w:r>
    </w:p>
    <w:p w14:paraId="53B3E9F9" w14:textId="77777777" w:rsidR="002E1B79" w:rsidRDefault="00E9646E" w:rsidP="00E9646E">
      <w:pPr>
        <w:pStyle w:val="NormalArial"/>
        <w:numPr>
          <w:ilvl w:val="0"/>
          <w:numId w:val="28"/>
        </w:numPr>
      </w:pPr>
      <w:r>
        <w:t>Current policies and procedures are to be reviewed and updated by the Quality Coordinator to include HCP services by December 2024.</w:t>
      </w:r>
    </w:p>
    <w:p w14:paraId="2B14EE9C" w14:textId="77777777" w:rsidR="002E1B79" w:rsidRDefault="00E9646E" w:rsidP="00E9646E">
      <w:pPr>
        <w:pStyle w:val="NormalArial"/>
        <w:numPr>
          <w:ilvl w:val="0"/>
          <w:numId w:val="28"/>
        </w:numPr>
      </w:pPr>
      <w:r>
        <w:t xml:space="preserve">Risk assessments and care plan strategies are to be written appropriate to relevant staff competencies by the General </w:t>
      </w:r>
      <w:r w:rsidR="002E1B79">
        <w:t>M</w:t>
      </w:r>
      <w:r>
        <w:t xml:space="preserve">anager and new Community </w:t>
      </w:r>
      <w:r w:rsidR="002E1B79">
        <w:t>M</w:t>
      </w:r>
      <w:r>
        <w:t>anager by February 2025.</w:t>
      </w:r>
    </w:p>
    <w:p w14:paraId="0ACEBCB6" w14:textId="77777777" w:rsidR="007255E9" w:rsidRDefault="00E9646E" w:rsidP="00E9646E">
      <w:pPr>
        <w:pStyle w:val="NormalArial"/>
        <w:numPr>
          <w:ilvl w:val="0"/>
          <w:numId w:val="28"/>
        </w:numPr>
      </w:pPr>
      <w:r>
        <w:t>The Quality Co</w:t>
      </w:r>
      <w:r w:rsidR="002E1B79">
        <w:t>-</w:t>
      </w:r>
      <w:r>
        <w:t>ordinator</w:t>
      </w:r>
      <w:r w:rsidR="002E1B79">
        <w:t xml:space="preserve"> is</w:t>
      </w:r>
      <w:r>
        <w:t xml:space="preserve"> to consolidate continuous improvement and quality improvement plans into</w:t>
      </w:r>
      <w:r w:rsidR="007255E9">
        <w:t xml:space="preserve"> a</w:t>
      </w:r>
      <w:r>
        <w:t xml:space="preserve"> central plan by December 2024.</w:t>
      </w:r>
    </w:p>
    <w:p w14:paraId="70DA52EE" w14:textId="77777777" w:rsidR="007255E9" w:rsidRDefault="00E9646E" w:rsidP="007255E9">
      <w:pPr>
        <w:pStyle w:val="NormalArial"/>
        <w:numPr>
          <w:ilvl w:val="0"/>
          <w:numId w:val="28"/>
        </w:numPr>
      </w:pPr>
      <w:r>
        <w:t>A new Community Care Co</w:t>
      </w:r>
      <w:r w:rsidR="007255E9">
        <w:t>-</w:t>
      </w:r>
      <w:r>
        <w:t xml:space="preserve">ordinator position is be appointed </w:t>
      </w:r>
      <w:r w:rsidR="007255E9">
        <w:t xml:space="preserve">by November 2024, </w:t>
      </w:r>
      <w:r>
        <w:t xml:space="preserve">with the responsibility </w:t>
      </w:r>
      <w:r w:rsidR="007255E9">
        <w:t>for overseeing</w:t>
      </w:r>
      <w:r>
        <w:t xml:space="preserve"> HCP/CHSP programs</w:t>
      </w:r>
      <w:r w:rsidR="007255E9">
        <w:t xml:space="preserve">. </w:t>
      </w:r>
    </w:p>
    <w:p w14:paraId="18CC4E64" w14:textId="77777777" w:rsidR="007255E9" w:rsidRDefault="007255E9" w:rsidP="007255E9">
      <w:pPr>
        <w:pStyle w:val="NormalArial"/>
      </w:pPr>
      <w:r>
        <w:t xml:space="preserve">While I acknowledge the Approved Provider is now taking steps to remedy the deficiencies, and the issue with regulatory compliance appears to have been resolved, </w:t>
      </w:r>
      <w:r w:rsidRPr="007255E9">
        <w:t xml:space="preserve">deficits remain </w:t>
      </w:r>
      <w:r>
        <w:t>and the s</w:t>
      </w:r>
      <w:r w:rsidRPr="007255E9">
        <w:t xml:space="preserve">ervice </w:t>
      </w:r>
      <w:r>
        <w:t>is still not able to d</w:t>
      </w:r>
      <w:r w:rsidRPr="007255E9">
        <w:t>emonstrat</w:t>
      </w:r>
      <w:r>
        <w:t>e e</w:t>
      </w:r>
      <w:r w:rsidRPr="007255E9">
        <w:t xml:space="preserve">ffective continuous improvement and information management </w:t>
      </w:r>
      <w:r>
        <w:t xml:space="preserve">systems, </w:t>
      </w:r>
      <w:r w:rsidRPr="007255E9">
        <w:t>to ensure the safe and effective delivery of care and services for consumers</w:t>
      </w:r>
      <w:r>
        <w:t xml:space="preserve">. </w:t>
      </w:r>
    </w:p>
    <w:p w14:paraId="0AB24941" w14:textId="4A3261E3" w:rsidR="007255E9" w:rsidRDefault="007255E9" w:rsidP="007255E9">
      <w:pPr>
        <w:pStyle w:val="NormalArial"/>
      </w:pPr>
      <w:r>
        <w:t xml:space="preserve">Although the service has a plan in place, it is still implementing its remedial </w:t>
      </w:r>
      <w:r w:rsidR="00481C75">
        <w:t>actions,</w:t>
      </w:r>
      <w:r>
        <w:t xml:space="preserve"> and it will take time to assess the impact of the actions and determine whether they are fully effective. </w:t>
      </w:r>
    </w:p>
    <w:p w14:paraId="314B7B8B" w14:textId="6199F72F" w:rsidR="007255E9" w:rsidRDefault="007255E9" w:rsidP="007255E9">
      <w:pPr>
        <w:pStyle w:val="NormalArial"/>
      </w:pPr>
      <w:r>
        <w:t xml:space="preserve">Therefore, I find the HCP and CHSP services are </w:t>
      </w:r>
      <w:r w:rsidRPr="007255E9">
        <w:rPr>
          <w:b/>
          <w:bCs/>
        </w:rPr>
        <w:t>Not Compliant</w:t>
      </w:r>
      <w:r>
        <w:t xml:space="preserve"> with Requirement 8(3)(c).</w:t>
      </w:r>
    </w:p>
    <w:sectPr w:rsidR="007255E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54284" w14:textId="77777777" w:rsidR="00077FE2" w:rsidRDefault="00077FE2">
      <w:pPr>
        <w:spacing w:after="0"/>
      </w:pPr>
      <w:r>
        <w:separator/>
      </w:r>
    </w:p>
  </w:endnote>
  <w:endnote w:type="continuationSeparator" w:id="0">
    <w:p w14:paraId="28BF0086" w14:textId="77777777" w:rsidR="00077FE2" w:rsidRDefault="00077F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B7BD8" w14:textId="77777777" w:rsidR="00B9463C" w:rsidRPr="00DF37F2" w:rsidRDefault="002804B1"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Cabanda Community Aged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6BAE488" w14:textId="77777777" w:rsidR="00B9463C" w:rsidRPr="00DF37F2" w:rsidRDefault="002804B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700145</w:t>
    </w:r>
    <w:bookmarkEnd w:id="6"/>
    <w:r w:rsidRPr="00DF37F2">
      <w:rPr>
        <w:rStyle w:val="FooterBold"/>
        <w:rFonts w:ascii="Arial" w:hAnsi="Arial"/>
        <w:b w:val="0"/>
      </w:rPr>
      <w:tab/>
      <w:t xml:space="preserve">OFFICIAL: Sensitive </w:t>
    </w:r>
  </w:p>
  <w:p w14:paraId="7ADE3827" w14:textId="77777777" w:rsidR="00B9463C" w:rsidRPr="00DF37F2" w:rsidRDefault="002804B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3176E" w14:textId="77777777" w:rsidR="00077FE2" w:rsidRDefault="00077FE2" w:rsidP="00D71F88">
      <w:pPr>
        <w:spacing w:after="0"/>
      </w:pPr>
      <w:r>
        <w:separator/>
      </w:r>
    </w:p>
  </w:footnote>
  <w:footnote w:type="continuationSeparator" w:id="0">
    <w:p w14:paraId="121E8799" w14:textId="77777777" w:rsidR="00077FE2" w:rsidRDefault="00077FE2" w:rsidP="00D71F88">
      <w:pPr>
        <w:spacing w:after="0"/>
      </w:pPr>
      <w:r>
        <w:continuationSeparator/>
      </w:r>
    </w:p>
  </w:footnote>
  <w:footnote w:id="1">
    <w:p w14:paraId="700B469F" w14:textId="657E21E8" w:rsidR="00B9463C" w:rsidRDefault="002804B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4674B">
        <w:rPr>
          <w:rFonts w:ascii="Arial" w:hAnsi="Arial" w:cs="Arial"/>
          <w:color w:val="auto"/>
          <w:sz w:val="20"/>
          <w:szCs w:val="20"/>
        </w:rPr>
        <w:t>section 68A</w:t>
      </w:r>
      <w:r w:rsidRPr="0014674B">
        <w:rPr>
          <w:rFonts w:ascii="Arial" w:hAnsi="Arial" w:cs="Arial"/>
          <w:b/>
          <w:color w:val="auto"/>
          <w:sz w:val="20"/>
          <w:szCs w:val="20"/>
        </w:rPr>
        <w:t xml:space="preserve"> </w:t>
      </w:r>
      <w:r w:rsidRPr="0014674B">
        <w:rPr>
          <w:rFonts w:ascii="Arial" w:hAnsi="Arial" w:cs="Arial"/>
          <w:color w:val="auto"/>
          <w:sz w:val="20"/>
          <w:szCs w:val="20"/>
        </w:rPr>
        <w:t>of the Aged Care</w:t>
      </w:r>
      <w:r w:rsidRPr="002C3CB4">
        <w:rPr>
          <w:rFonts w:ascii="Arial" w:hAnsi="Arial" w:cs="Arial"/>
          <w:sz w:val="20"/>
          <w:szCs w:val="20"/>
        </w:rPr>
        <w:t xml:space="preserve"> Quality and Safety Commission Rules 2018.</w:t>
      </w:r>
    </w:p>
    <w:p w14:paraId="7BA13081" w14:textId="77777777" w:rsidR="00B9463C" w:rsidRDefault="00B9463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6C7B9" w14:textId="77777777" w:rsidR="00B9463C" w:rsidRDefault="002804B1">
    <w:pPr>
      <w:pStyle w:val="Header"/>
    </w:pPr>
    <w:r>
      <w:rPr>
        <w:noProof/>
        <w:color w:val="2B579A"/>
        <w:shd w:val="clear" w:color="auto" w:fill="E6E6E6"/>
        <w:lang w:val="en-US"/>
      </w:rPr>
      <w:drawing>
        <wp:anchor distT="0" distB="0" distL="114300" distR="114300" simplePos="0" relativeHeight="251663360" behindDoc="1" locked="0" layoutInCell="1" allowOverlap="1" wp14:anchorId="7FFC30D0" wp14:editId="08E9A40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1C097" w14:textId="77777777" w:rsidR="00B9463C" w:rsidRDefault="002804B1">
    <w:pPr>
      <w:pStyle w:val="Header"/>
    </w:pPr>
    <w:r>
      <w:rPr>
        <w:noProof/>
      </w:rPr>
      <w:drawing>
        <wp:anchor distT="0" distB="0" distL="114300" distR="114300" simplePos="0" relativeHeight="251661312" behindDoc="0" locked="0" layoutInCell="1" allowOverlap="1" wp14:anchorId="0645B1BA" wp14:editId="3ABFED9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48C92BC">
      <w:start w:val="1"/>
      <w:numFmt w:val="lowerRoman"/>
      <w:lvlText w:val="(%1)"/>
      <w:lvlJc w:val="left"/>
      <w:pPr>
        <w:ind w:left="1080" w:hanging="720"/>
      </w:pPr>
      <w:rPr>
        <w:rFonts w:hint="default"/>
      </w:rPr>
    </w:lvl>
    <w:lvl w:ilvl="1" w:tplc="B386CE08" w:tentative="1">
      <w:start w:val="1"/>
      <w:numFmt w:val="lowerLetter"/>
      <w:lvlText w:val="%2."/>
      <w:lvlJc w:val="left"/>
      <w:pPr>
        <w:ind w:left="1440" w:hanging="360"/>
      </w:pPr>
    </w:lvl>
    <w:lvl w:ilvl="2" w:tplc="80B4FE8A" w:tentative="1">
      <w:start w:val="1"/>
      <w:numFmt w:val="lowerRoman"/>
      <w:lvlText w:val="%3."/>
      <w:lvlJc w:val="right"/>
      <w:pPr>
        <w:ind w:left="2160" w:hanging="180"/>
      </w:pPr>
    </w:lvl>
    <w:lvl w:ilvl="3" w:tplc="8586DA32" w:tentative="1">
      <w:start w:val="1"/>
      <w:numFmt w:val="decimal"/>
      <w:lvlText w:val="%4."/>
      <w:lvlJc w:val="left"/>
      <w:pPr>
        <w:ind w:left="2880" w:hanging="360"/>
      </w:pPr>
    </w:lvl>
    <w:lvl w:ilvl="4" w:tplc="2F703766" w:tentative="1">
      <w:start w:val="1"/>
      <w:numFmt w:val="lowerLetter"/>
      <w:lvlText w:val="%5."/>
      <w:lvlJc w:val="left"/>
      <w:pPr>
        <w:ind w:left="3600" w:hanging="360"/>
      </w:pPr>
    </w:lvl>
    <w:lvl w:ilvl="5" w:tplc="8B0CE486" w:tentative="1">
      <w:start w:val="1"/>
      <w:numFmt w:val="lowerRoman"/>
      <w:lvlText w:val="%6."/>
      <w:lvlJc w:val="right"/>
      <w:pPr>
        <w:ind w:left="4320" w:hanging="180"/>
      </w:pPr>
    </w:lvl>
    <w:lvl w:ilvl="6" w:tplc="8AC0829A" w:tentative="1">
      <w:start w:val="1"/>
      <w:numFmt w:val="decimal"/>
      <w:lvlText w:val="%7."/>
      <w:lvlJc w:val="left"/>
      <w:pPr>
        <w:ind w:left="5040" w:hanging="360"/>
      </w:pPr>
    </w:lvl>
    <w:lvl w:ilvl="7" w:tplc="F484FA0E" w:tentative="1">
      <w:start w:val="1"/>
      <w:numFmt w:val="lowerLetter"/>
      <w:lvlText w:val="%8."/>
      <w:lvlJc w:val="left"/>
      <w:pPr>
        <w:ind w:left="5760" w:hanging="360"/>
      </w:pPr>
    </w:lvl>
    <w:lvl w:ilvl="8" w:tplc="8730BB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BB420FC">
      <w:start w:val="1"/>
      <w:numFmt w:val="lowerRoman"/>
      <w:lvlText w:val="(%1)"/>
      <w:lvlJc w:val="left"/>
      <w:pPr>
        <w:ind w:left="1080" w:hanging="720"/>
      </w:pPr>
      <w:rPr>
        <w:rFonts w:hint="default"/>
      </w:rPr>
    </w:lvl>
    <w:lvl w:ilvl="1" w:tplc="B1C674E2" w:tentative="1">
      <w:start w:val="1"/>
      <w:numFmt w:val="lowerLetter"/>
      <w:lvlText w:val="%2."/>
      <w:lvlJc w:val="left"/>
      <w:pPr>
        <w:ind w:left="1440" w:hanging="360"/>
      </w:pPr>
    </w:lvl>
    <w:lvl w:ilvl="2" w:tplc="7E9E0BAC" w:tentative="1">
      <w:start w:val="1"/>
      <w:numFmt w:val="lowerRoman"/>
      <w:lvlText w:val="%3."/>
      <w:lvlJc w:val="right"/>
      <w:pPr>
        <w:ind w:left="2160" w:hanging="180"/>
      </w:pPr>
    </w:lvl>
    <w:lvl w:ilvl="3" w:tplc="229AF0FC" w:tentative="1">
      <w:start w:val="1"/>
      <w:numFmt w:val="decimal"/>
      <w:lvlText w:val="%4."/>
      <w:lvlJc w:val="left"/>
      <w:pPr>
        <w:ind w:left="2880" w:hanging="360"/>
      </w:pPr>
    </w:lvl>
    <w:lvl w:ilvl="4" w:tplc="9D986856" w:tentative="1">
      <w:start w:val="1"/>
      <w:numFmt w:val="lowerLetter"/>
      <w:lvlText w:val="%5."/>
      <w:lvlJc w:val="left"/>
      <w:pPr>
        <w:ind w:left="3600" w:hanging="360"/>
      </w:pPr>
    </w:lvl>
    <w:lvl w:ilvl="5" w:tplc="274A877E" w:tentative="1">
      <w:start w:val="1"/>
      <w:numFmt w:val="lowerRoman"/>
      <w:lvlText w:val="%6."/>
      <w:lvlJc w:val="right"/>
      <w:pPr>
        <w:ind w:left="4320" w:hanging="180"/>
      </w:pPr>
    </w:lvl>
    <w:lvl w:ilvl="6" w:tplc="4D4A83F8" w:tentative="1">
      <w:start w:val="1"/>
      <w:numFmt w:val="decimal"/>
      <w:lvlText w:val="%7."/>
      <w:lvlJc w:val="left"/>
      <w:pPr>
        <w:ind w:left="5040" w:hanging="360"/>
      </w:pPr>
    </w:lvl>
    <w:lvl w:ilvl="7" w:tplc="2A34631A" w:tentative="1">
      <w:start w:val="1"/>
      <w:numFmt w:val="lowerLetter"/>
      <w:lvlText w:val="%8."/>
      <w:lvlJc w:val="left"/>
      <w:pPr>
        <w:ind w:left="5760" w:hanging="360"/>
      </w:pPr>
    </w:lvl>
    <w:lvl w:ilvl="8" w:tplc="384C255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77C0BEA">
      <w:start w:val="1"/>
      <w:numFmt w:val="lowerRoman"/>
      <w:lvlText w:val="(%1)"/>
      <w:lvlJc w:val="left"/>
      <w:pPr>
        <w:ind w:left="1080" w:hanging="720"/>
      </w:pPr>
      <w:rPr>
        <w:rFonts w:hint="default"/>
      </w:rPr>
    </w:lvl>
    <w:lvl w:ilvl="1" w:tplc="6E3C6BCE" w:tentative="1">
      <w:start w:val="1"/>
      <w:numFmt w:val="lowerLetter"/>
      <w:lvlText w:val="%2."/>
      <w:lvlJc w:val="left"/>
      <w:pPr>
        <w:ind w:left="1440" w:hanging="360"/>
      </w:pPr>
    </w:lvl>
    <w:lvl w:ilvl="2" w:tplc="60BCA5A8" w:tentative="1">
      <w:start w:val="1"/>
      <w:numFmt w:val="lowerRoman"/>
      <w:lvlText w:val="%3."/>
      <w:lvlJc w:val="right"/>
      <w:pPr>
        <w:ind w:left="2160" w:hanging="180"/>
      </w:pPr>
    </w:lvl>
    <w:lvl w:ilvl="3" w:tplc="9AA638D0" w:tentative="1">
      <w:start w:val="1"/>
      <w:numFmt w:val="decimal"/>
      <w:lvlText w:val="%4."/>
      <w:lvlJc w:val="left"/>
      <w:pPr>
        <w:ind w:left="2880" w:hanging="360"/>
      </w:pPr>
    </w:lvl>
    <w:lvl w:ilvl="4" w:tplc="14F8C42C" w:tentative="1">
      <w:start w:val="1"/>
      <w:numFmt w:val="lowerLetter"/>
      <w:lvlText w:val="%5."/>
      <w:lvlJc w:val="left"/>
      <w:pPr>
        <w:ind w:left="3600" w:hanging="360"/>
      </w:pPr>
    </w:lvl>
    <w:lvl w:ilvl="5" w:tplc="70443DF6" w:tentative="1">
      <w:start w:val="1"/>
      <w:numFmt w:val="lowerRoman"/>
      <w:lvlText w:val="%6."/>
      <w:lvlJc w:val="right"/>
      <w:pPr>
        <w:ind w:left="4320" w:hanging="180"/>
      </w:pPr>
    </w:lvl>
    <w:lvl w:ilvl="6" w:tplc="8AB8277A" w:tentative="1">
      <w:start w:val="1"/>
      <w:numFmt w:val="decimal"/>
      <w:lvlText w:val="%7."/>
      <w:lvlJc w:val="left"/>
      <w:pPr>
        <w:ind w:left="5040" w:hanging="360"/>
      </w:pPr>
    </w:lvl>
    <w:lvl w:ilvl="7" w:tplc="CA908AD0" w:tentative="1">
      <w:start w:val="1"/>
      <w:numFmt w:val="lowerLetter"/>
      <w:lvlText w:val="%8."/>
      <w:lvlJc w:val="left"/>
      <w:pPr>
        <w:ind w:left="5760" w:hanging="360"/>
      </w:pPr>
    </w:lvl>
    <w:lvl w:ilvl="8" w:tplc="E8B4D86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1D6C15E">
      <w:start w:val="1"/>
      <w:numFmt w:val="lowerRoman"/>
      <w:lvlText w:val="(%1)"/>
      <w:lvlJc w:val="left"/>
      <w:pPr>
        <w:ind w:left="1080" w:hanging="720"/>
      </w:pPr>
      <w:rPr>
        <w:rFonts w:hint="default"/>
      </w:rPr>
    </w:lvl>
    <w:lvl w:ilvl="1" w:tplc="DE4EDA76" w:tentative="1">
      <w:start w:val="1"/>
      <w:numFmt w:val="lowerLetter"/>
      <w:lvlText w:val="%2."/>
      <w:lvlJc w:val="left"/>
      <w:pPr>
        <w:ind w:left="1440" w:hanging="360"/>
      </w:pPr>
    </w:lvl>
    <w:lvl w:ilvl="2" w:tplc="5B9C09CA" w:tentative="1">
      <w:start w:val="1"/>
      <w:numFmt w:val="lowerRoman"/>
      <w:lvlText w:val="%3."/>
      <w:lvlJc w:val="right"/>
      <w:pPr>
        <w:ind w:left="2160" w:hanging="180"/>
      </w:pPr>
    </w:lvl>
    <w:lvl w:ilvl="3" w:tplc="0E9CCC7A" w:tentative="1">
      <w:start w:val="1"/>
      <w:numFmt w:val="decimal"/>
      <w:lvlText w:val="%4."/>
      <w:lvlJc w:val="left"/>
      <w:pPr>
        <w:ind w:left="2880" w:hanging="360"/>
      </w:pPr>
    </w:lvl>
    <w:lvl w:ilvl="4" w:tplc="FFCAA43C" w:tentative="1">
      <w:start w:val="1"/>
      <w:numFmt w:val="lowerLetter"/>
      <w:lvlText w:val="%5."/>
      <w:lvlJc w:val="left"/>
      <w:pPr>
        <w:ind w:left="3600" w:hanging="360"/>
      </w:pPr>
    </w:lvl>
    <w:lvl w:ilvl="5" w:tplc="1000158C" w:tentative="1">
      <w:start w:val="1"/>
      <w:numFmt w:val="lowerRoman"/>
      <w:lvlText w:val="%6."/>
      <w:lvlJc w:val="right"/>
      <w:pPr>
        <w:ind w:left="4320" w:hanging="180"/>
      </w:pPr>
    </w:lvl>
    <w:lvl w:ilvl="6" w:tplc="0FB0208E" w:tentative="1">
      <w:start w:val="1"/>
      <w:numFmt w:val="decimal"/>
      <w:lvlText w:val="%7."/>
      <w:lvlJc w:val="left"/>
      <w:pPr>
        <w:ind w:left="5040" w:hanging="360"/>
      </w:pPr>
    </w:lvl>
    <w:lvl w:ilvl="7" w:tplc="43A69E58" w:tentative="1">
      <w:start w:val="1"/>
      <w:numFmt w:val="lowerLetter"/>
      <w:lvlText w:val="%8."/>
      <w:lvlJc w:val="left"/>
      <w:pPr>
        <w:ind w:left="5760" w:hanging="360"/>
      </w:pPr>
    </w:lvl>
    <w:lvl w:ilvl="8" w:tplc="2458BC9C" w:tentative="1">
      <w:start w:val="1"/>
      <w:numFmt w:val="lowerRoman"/>
      <w:lvlText w:val="%9."/>
      <w:lvlJc w:val="right"/>
      <w:pPr>
        <w:ind w:left="6480" w:hanging="180"/>
      </w:pPr>
    </w:lvl>
  </w:abstractNum>
  <w:abstractNum w:abstractNumId="5" w15:restartNumberingAfterBreak="0">
    <w:nsid w:val="0F9325A0"/>
    <w:multiLevelType w:val="hybridMultilevel"/>
    <w:tmpl w:val="2DD6C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322B59A">
      <w:start w:val="1"/>
      <w:numFmt w:val="lowerRoman"/>
      <w:lvlText w:val="(%1)"/>
      <w:lvlJc w:val="left"/>
      <w:pPr>
        <w:ind w:left="1080" w:hanging="720"/>
      </w:pPr>
      <w:rPr>
        <w:rFonts w:hint="default"/>
      </w:rPr>
    </w:lvl>
    <w:lvl w:ilvl="1" w:tplc="44109776" w:tentative="1">
      <w:start w:val="1"/>
      <w:numFmt w:val="lowerLetter"/>
      <w:lvlText w:val="%2."/>
      <w:lvlJc w:val="left"/>
      <w:pPr>
        <w:ind w:left="1440" w:hanging="360"/>
      </w:pPr>
    </w:lvl>
    <w:lvl w:ilvl="2" w:tplc="11A2D8CC" w:tentative="1">
      <w:start w:val="1"/>
      <w:numFmt w:val="lowerRoman"/>
      <w:lvlText w:val="%3."/>
      <w:lvlJc w:val="right"/>
      <w:pPr>
        <w:ind w:left="2160" w:hanging="180"/>
      </w:pPr>
    </w:lvl>
    <w:lvl w:ilvl="3" w:tplc="81CC0A70" w:tentative="1">
      <w:start w:val="1"/>
      <w:numFmt w:val="decimal"/>
      <w:lvlText w:val="%4."/>
      <w:lvlJc w:val="left"/>
      <w:pPr>
        <w:ind w:left="2880" w:hanging="360"/>
      </w:pPr>
    </w:lvl>
    <w:lvl w:ilvl="4" w:tplc="C59C7956" w:tentative="1">
      <w:start w:val="1"/>
      <w:numFmt w:val="lowerLetter"/>
      <w:lvlText w:val="%5."/>
      <w:lvlJc w:val="left"/>
      <w:pPr>
        <w:ind w:left="3600" w:hanging="360"/>
      </w:pPr>
    </w:lvl>
    <w:lvl w:ilvl="5" w:tplc="4ABA26BA" w:tentative="1">
      <w:start w:val="1"/>
      <w:numFmt w:val="lowerRoman"/>
      <w:lvlText w:val="%6."/>
      <w:lvlJc w:val="right"/>
      <w:pPr>
        <w:ind w:left="4320" w:hanging="180"/>
      </w:pPr>
    </w:lvl>
    <w:lvl w:ilvl="6" w:tplc="1A429C94" w:tentative="1">
      <w:start w:val="1"/>
      <w:numFmt w:val="decimal"/>
      <w:lvlText w:val="%7."/>
      <w:lvlJc w:val="left"/>
      <w:pPr>
        <w:ind w:left="5040" w:hanging="360"/>
      </w:pPr>
    </w:lvl>
    <w:lvl w:ilvl="7" w:tplc="501A8122" w:tentative="1">
      <w:start w:val="1"/>
      <w:numFmt w:val="lowerLetter"/>
      <w:lvlText w:val="%8."/>
      <w:lvlJc w:val="left"/>
      <w:pPr>
        <w:ind w:left="5760" w:hanging="360"/>
      </w:pPr>
    </w:lvl>
    <w:lvl w:ilvl="8" w:tplc="99140CF6"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D84AB6A">
      <w:start w:val="1"/>
      <w:numFmt w:val="bullet"/>
      <w:lvlText w:val=""/>
      <w:lvlJc w:val="left"/>
      <w:pPr>
        <w:ind w:left="720" w:hanging="360"/>
      </w:pPr>
      <w:rPr>
        <w:rFonts w:ascii="Symbol" w:hAnsi="Symbol" w:hint="default"/>
        <w:color w:val="auto"/>
        <w:sz w:val="24"/>
        <w:szCs w:val="24"/>
      </w:rPr>
    </w:lvl>
    <w:lvl w:ilvl="1" w:tplc="9F086B78" w:tentative="1">
      <w:start w:val="1"/>
      <w:numFmt w:val="bullet"/>
      <w:lvlText w:val="o"/>
      <w:lvlJc w:val="left"/>
      <w:pPr>
        <w:ind w:left="1440" w:hanging="360"/>
      </w:pPr>
      <w:rPr>
        <w:rFonts w:ascii="Courier New" w:hAnsi="Courier New" w:cs="Courier New" w:hint="default"/>
      </w:rPr>
    </w:lvl>
    <w:lvl w:ilvl="2" w:tplc="63DED040" w:tentative="1">
      <w:start w:val="1"/>
      <w:numFmt w:val="bullet"/>
      <w:lvlText w:val=""/>
      <w:lvlJc w:val="left"/>
      <w:pPr>
        <w:ind w:left="2160" w:hanging="360"/>
      </w:pPr>
      <w:rPr>
        <w:rFonts w:ascii="Wingdings" w:hAnsi="Wingdings" w:hint="default"/>
      </w:rPr>
    </w:lvl>
    <w:lvl w:ilvl="3" w:tplc="A39C1248" w:tentative="1">
      <w:start w:val="1"/>
      <w:numFmt w:val="bullet"/>
      <w:lvlText w:val=""/>
      <w:lvlJc w:val="left"/>
      <w:pPr>
        <w:ind w:left="2880" w:hanging="360"/>
      </w:pPr>
      <w:rPr>
        <w:rFonts w:ascii="Symbol" w:hAnsi="Symbol" w:hint="default"/>
      </w:rPr>
    </w:lvl>
    <w:lvl w:ilvl="4" w:tplc="A2DEA5C8" w:tentative="1">
      <w:start w:val="1"/>
      <w:numFmt w:val="bullet"/>
      <w:lvlText w:val="o"/>
      <w:lvlJc w:val="left"/>
      <w:pPr>
        <w:ind w:left="3600" w:hanging="360"/>
      </w:pPr>
      <w:rPr>
        <w:rFonts w:ascii="Courier New" w:hAnsi="Courier New" w:cs="Courier New" w:hint="default"/>
      </w:rPr>
    </w:lvl>
    <w:lvl w:ilvl="5" w:tplc="5B928590" w:tentative="1">
      <w:start w:val="1"/>
      <w:numFmt w:val="bullet"/>
      <w:lvlText w:val=""/>
      <w:lvlJc w:val="left"/>
      <w:pPr>
        <w:ind w:left="4320" w:hanging="360"/>
      </w:pPr>
      <w:rPr>
        <w:rFonts w:ascii="Wingdings" w:hAnsi="Wingdings" w:hint="default"/>
      </w:rPr>
    </w:lvl>
    <w:lvl w:ilvl="6" w:tplc="5E3ED106" w:tentative="1">
      <w:start w:val="1"/>
      <w:numFmt w:val="bullet"/>
      <w:lvlText w:val=""/>
      <w:lvlJc w:val="left"/>
      <w:pPr>
        <w:ind w:left="5040" w:hanging="360"/>
      </w:pPr>
      <w:rPr>
        <w:rFonts w:ascii="Symbol" w:hAnsi="Symbol" w:hint="default"/>
      </w:rPr>
    </w:lvl>
    <w:lvl w:ilvl="7" w:tplc="4C0835B2" w:tentative="1">
      <w:start w:val="1"/>
      <w:numFmt w:val="bullet"/>
      <w:lvlText w:val="o"/>
      <w:lvlJc w:val="left"/>
      <w:pPr>
        <w:ind w:left="5760" w:hanging="360"/>
      </w:pPr>
      <w:rPr>
        <w:rFonts w:ascii="Courier New" w:hAnsi="Courier New" w:cs="Courier New" w:hint="default"/>
      </w:rPr>
    </w:lvl>
    <w:lvl w:ilvl="8" w:tplc="5C6C2C48" w:tentative="1">
      <w:start w:val="1"/>
      <w:numFmt w:val="bullet"/>
      <w:lvlText w:val=""/>
      <w:lvlJc w:val="left"/>
      <w:pPr>
        <w:ind w:left="6480" w:hanging="360"/>
      </w:pPr>
      <w:rPr>
        <w:rFonts w:ascii="Wingdings" w:hAnsi="Wingdings" w:hint="default"/>
      </w:rPr>
    </w:lvl>
  </w:abstractNum>
  <w:abstractNum w:abstractNumId="8" w15:restartNumberingAfterBreak="0">
    <w:nsid w:val="19BC77F2"/>
    <w:multiLevelType w:val="hybridMultilevel"/>
    <w:tmpl w:val="AADC3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2D267B38">
      <w:start w:val="1"/>
      <w:numFmt w:val="lowerRoman"/>
      <w:lvlText w:val="(%1)"/>
      <w:lvlJc w:val="left"/>
      <w:pPr>
        <w:ind w:left="1080" w:hanging="720"/>
      </w:pPr>
      <w:rPr>
        <w:rFonts w:hint="default"/>
      </w:rPr>
    </w:lvl>
    <w:lvl w:ilvl="1" w:tplc="9642CC4E" w:tentative="1">
      <w:start w:val="1"/>
      <w:numFmt w:val="lowerLetter"/>
      <w:lvlText w:val="%2."/>
      <w:lvlJc w:val="left"/>
      <w:pPr>
        <w:ind w:left="1440" w:hanging="360"/>
      </w:pPr>
    </w:lvl>
    <w:lvl w:ilvl="2" w:tplc="5EA66D1A" w:tentative="1">
      <w:start w:val="1"/>
      <w:numFmt w:val="lowerRoman"/>
      <w:lvlText w:val="%3."/>
      <w:lvlJc w:val="right"/>
      <w:pPr>
        <w:ind w:left="2160" w:hanging="180"/>
      </w:pPr>
    </w:lvl>
    <w:lvl w:ilvl="3" w:tplc="08866A02" w:tentative="1">
      <w:start w:val="1"/>
      <w:numFmt w:val="decimal"/>
      <w:lvlText w:val="%4."/>
      <w:lvlJc w:val="left"/>
      <w:pPr>
        <w:ind w:left="2880" w:hanging="360"/>
      </w:pPr>
    </w:lvl>
    <w:lvl w:ilvl="4" w:tplc="49A0F8AE" w:tentative="1">
      <w:start w:val="1"/>
      <w:numFmt w:val="lowerLetter"/>
      <w:lvlText w:val="%5."/>
      <w:lvlJc w:val="left"/>
      <w:pPr>
        <w:ind w:left="3600" w:hanging="360"/>
      </w:pPr>
    </w:lvl>
    <w:lvl w:ilvl="5" w:tplc="AC8AC41C" w:tentative="1">
      <w:start w:val="1"/>
      <w:numFmt w:val="lowerRoman"/>
      <w:lvlText w:val="%6."/>
      <w:lvlJc w:val="right"/>
      <w:pPr>
        <w:ind w:left="4320" w:hanging="180"/>
      </w:pPr>
    </w:lvl>
    <w:lvl w:ilvl="6" w:tplc="0FEC115C" w:tentative="1">
      <w:start w:val="1"/>
      <w:numFmt w:val="decimal"/>
      <w:lvlText w:val="%7."/>
      <w:lvlJc w:val="left"/>
      <w:pPr>
        <w:ind w:left="5040" w:hanging="360"/>
      </w:pPr>
    </w:lvl>
    <w:lvl w:ilvl="7" w:tplc="46CA3E5A" w:tentative="1">
      <w:start w:val="1"/>
      <w:numFmt w:val="lowerLetter"/>
      <w:lvlText w:val="%8."/>
      <w:lvlJc w:val="left"/>
      <w:pPr>
        <w:ind w:left="5760" w:hanging="360"/>
      </w:pPr>
    </w:lvl>
    <w:lvl w:ilvl="8" w:tplc="61A4501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9922317A">
      <w:start w:val="1"/>
      <w:numFmt w:val="lowerRoman"/>
      <w:lvlText w:val="(%1)"/>
      <w:lvlJc w:val="left"/>
      <w:pPr>
        <w:ind w:left="1080" w:hanging="720"/>
      </w:pPr>
      <w:rPr>
        <w:rFonts w:hint="default"/>
      </w:rPr>
    </w:lvl>
    <w:lvl w:ilvl="1" w:tplc="9244BDD0" w:tentative="1">
      <w:start w:val="1"/>
      <w:numFmt w:val="lowerLetter"/>
      <w:lvlText w:val="%2."/>
      <w:lvlJc w:val="left"/>
      <w:pPr>
        <w:ind w:left="1440" w:hanging="360"/>
      </w:pPr>
    </w:lvl>
    <w:lvl w:ilvl="2" w:tplc="8B8AA2BE" w:tentative="1">
      <w:start w:val="1"/>
      <w:numFmt w:val="lowerRoman"/>
      <w:lvlText w:val="%3."/>
      <w:lvlJc w:val="right"/>
      <w:pPr>
        <w:ind w:left="2160" w:hanging="180"/>
      </w:pPr>
    </w:lvl>
    <w:lvl w:ilvl="3" w:tplc="D8F00176" w:tentative="1">
      <w:start w:val="1"/>
      <w:numFmt w:val="decimal"/>
      <w:lvlText w:val="%4."/>
      <w:lvlJc w:val="left"/>
      <w:pPr>
        <w:ind w:left="2880" w:hanging="360"/>
      </w:pPr>
    </w:lvl>
    <w:lvl w:ilvl="4" w:tplc="605E49E8" w:tentative="1">
      <w:start w:val="1"/>
      <w:numFmt w:val="lowerLetter"/>
      <w:lvlText w:val="%5."/>
      <w:lvlJc w:val="left"/>
      <w:pPr>
        <w:ind w:left="3600" w:hanging="360"/>
      </w:pPr>
    </w:lvl>
    <w:lvl w:ilvl="5" w:tplc="9A122B82" w:tentative="1">
      <w:start w:val="1"/>
      <w:numFmt w:val="lowerRoman"/>
      <w:lvlText w:val="%6."/>
      <w:lvlJc w:val="right"/>
      <w:pPr>
        <w:ind w:left="4320" w:hanging="180"/>
      </w:pPr>
    </w:lvl>
    <w:lvl w:ilvl="6" w:tplc="A52E879E" w:tentative="1">
      <w:start w:val="1"/>
      <w:numFmt w:val="decimal"/>
      <w:lvlText w:val="%7."/>
      <w:lvlJc w:val="left"/>
      <w:pPr>
        <w:ind w:left="5040" w:hanging="360"/>
      </w:pPr>
    </w:lvl>
    <w:lvl w:ilvl="7" w:tplc="34E6B2C0" w:tentative="1">
      <w:start w:val="1"/>
      <w:numFmt w:val="lowerLetter"/>
      <w:lvlText w:val="%8."/>
      <w:lvlJc w:val="left"/>
      <w:pPr>
        <w:ind w:left="5760" w:hanging="360"/>
      </w:pPr>
    </w:lvl>
    <w:lvl w:ilvl="8" w:tplc="E33024E0" w:tentative="1">
      <w:start w:val="1"/>
      <w:numFmt w:val="lowerRoman"/>
      <w:lvlText w:val="%9."/>
      <w:lvlJc w:val="right"/>
      <w:pPr>
        <w:ind w:left="6480" w:hanging="180"/>
      </w:pPr>
    </w:lvl>
  </w:abstractNum>
  <w:abstractNum w:abstractNumId="11" w15:restartNumberingAfterBreak="0">
    <w:nsid w:val="24E773BD"/>
    <w:multiLevelType w:val="hybridMultilevel"/>
    <w:tmpl w:val="F1F4C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FF675D"/>
    <w:multiLevelType w:val="hybridMultilevel"/>
    <w:tmpl w:val="38080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F35EEF50">
      <w:start w:val="1"/>
      <w:numFmt w:val="lowerRoman"/>
      <w:lvlText w:val="(%1)"/>
      <w:lvlJc w:val="left"/>
      <w:pPr>
        <w:ind w:left="1080" w:hanging="720"/>
      </w:pPr>
      <w:rPr>
        <w:rFonts w:hint="default"/>
      </w:rPr>
    </w:lvl>
    <w:lvl w:ilvl="1" w:tplc="55B458FE" w:tentative="1">
      <w:start w:val="1"/>
      <w:numFmt w:val="lowerLetter"/>
      <w:lvlText w:val="%2."/>
      <w:lvlJc w:val="left"/>
      <w:pPr>
        <w:ind w:left="1440" w:hanging="360"/>
      </w:pPr>
    </w:lvl>
    <w:lvl w:ilvl="2" w:tplc="5B0EA974" w:tentative="1">
      <w:start w:val="1"/>
      <w:numFmt w:val="lowerRoman"/>
      <w:lvlText w:val="%3."/>
      <w:lvlJc w:val="right"/>
      <w:pPr>
        <w:ind w:left="2160" w:hanging="180"/>
      </w:pPr>
    </w:lvl>
    <w:lvl w:ilvl="3" w:tplc="30544DDC" w:tentative="1">
      <w:start w:val="1"/>
      <w:numFmt w:val="decimal"/>
      <w:lvlText w:val="%4."/>
      <w:lvlJc w:val="left"/>
      <w:pPr>
        <w:ind w:left="2880" w:hanging="360"/>
      </w:pPr>
    </w:lvl>
    <w:lvl w:ilvl="4" w:tplc="527CEA90" w:tentative="1">
      <w:start w:val="1"/>
      <w:numFmt w:val="lowerLetter"/>
      <w:lvlText w:val="%5."/>
      <w:lvlJc w:val="left"/>
      <w:pPr>
        <w:ind w:left="3600" w:hanging="360"/>
      </w:pPr>
    </w:lvl>
    <w:lvl w:ilvl="5" w:tplc="345287D6" w:tentative="1">
      <w:start w:val="1"/>
      <w:numFmt w:val="lowerRoman"/>
      <w:lvlText w:val="%6."/>
      <w:lvlJc w:val="right"/>
      <w:pPr>
        <w:ind w:left="4320" w:hanging="180"/>
      </w:pPr>
    </w:lvl>
    <w:lvl w:ilvl="6" w:tplc="AE4AE2F8" w:tentative="1">
      <w:start w:val="1"/>
      <w:numFmt w:val="decimal"/>
      <w:lvlText w:val="%7."/>
      <w:lvlJc w:val="left"/>
      <w:pPr>
        <w:ind w:left="5040" w:hanging="360"/>
      </w:pPr>
    </w:lvl>
    <w:lvl w:ilvl="7" w:tplc="DE2E3694" w:tentative="1">
      <w:start w:val="1"/>
      <w:numFmt w:val="lowerLetter"/>
      <w:lvlText w:val="%8."/>
      <w:lvlJc w:val="left"/>
      <w:pPr>
        <w:ind w:left="5760" w:hanging="360"/>
      </w:pPr>
    </w:lvl>
    <w:lvl w:ilvl="8" w:tplc="5276E094"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A154B064">
      <w:start w:val="1"/>
      <w:numFmt w:val="lowerRoman"/>
      <w:lvlText w:val="(%1)"/>
      <w:lvlJc w:val="left"/>
      <w:pPr>
        <w:ind w:left="1080" w:hanging="720"/>
      </w:pPr>
      <w:rPr>
        <w:rFonts w:hint="default"/>
      </w:rPr>
    </w:lvl>
    <w:lvl w:ilvl="1" w:tplc="93CA19AC" w:tentative="1">
      <w:start w:val="1"/>
      <w:numFmt w:val="lowerLetter"/>
      <w:lvlText w:val="%2."/>
      <w:lvlJc w:val="left"/>
      <w:pPr>
        <w:ind w:left="1440" w:hanging="360"/>
      </w:pPr>
    </w:lvl>
    <w:lvl w:ilvl="2" w:tplc="32868D04" w:tentative="1">
      <w:start w:val="1"/>
      <w:numFmt w:val="lowerRoman"/>
      <w:lvlText w:val="%3."/>
      <w:lvlJc w:val="right"/>
      <w:pPr>
        <w:ind w:left="2160" w:hanging="180"/>
      </w:pPr>
    </w:lvl>
    <w:lvl w:ilvl="3" w:tplc="6A16514A" w:tentative="1">
      <w:start w:val="1"/>
      <w:numFmt w:val="decimal"/>
      <w:lvlText w:val="%4."/>
      <w:lvlJc w:val="left"/>
      <w:pPr>
        <w:ind w:left="2880" w:hanging="360"/>
      </w:pPr>
    </w:lvl>
    <w:lvl w:ilvl="4" w:tplc="1DC67918" w:tentative="1">
      <w:start w:val="1"/>
      <w:numFmt w:val="lowerLetter"/>
      <w:lvlText w:val="%5."/>
      <w:lvlJc w:val="left"/>
      <w:pPr>
        <w:ind w:left="3600" w:hanging="360"/>
      </w:pPr>
    </w:lvl>
    <w:lvl w:ilvl="5" w:tplc="F6501C0C" w:tentative="1">
      <w:start w:val="1"/>
      <w:numFmt w:val="lowerRoman"/>
      <w:lvlText w:val="%6."/>
      <w:lvlJc w:val="right"/>
      <w:pPr>
        <w:ind w:left="4320" w:hanging="180"/>
      </w:pPr>
    </w:lvl>
    <w:lvl w:ilvl="6" w:tplc="5EDC7132" w:tentative="1">
      <w:start w:val="1"/>
      <w:numFmt w:val="decimal"/>
      <w:lvlText w:val="%7."/>
      <w:lvlJc w:val="left"/>
      <w:pPr>
        <w:ind w:left="5040" w:hanging="360"/>
      </w:pPr>
    </w:lvl>
    <w:lvl w:ilvl="7" w:tplc="2DDCCE3E" w:tentative="1">
      <w:start w:val="1"/>
      <w:numFmt w:val="lowerLetter"/>
      <w:lvlText w:val="%8."/>
      <w:lvlJc w:val="left"/>
      <w:pPr>
        <w:ind w:left="5760" w:hanging="360"/>
      </w:pPr>
    </w:lvl>
    <w:lvl w:ilvl="8" w:tplc="C400D1FA"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2BD4CE20">
      <w:start w:val="1"/>
      <w:numFmt w:val="lowerRoman"/>
      <w:lvlText w:val="(%1)"/>
      <w:lvlJc w:val="left"/>
      <w:pPr>
        <w:ind w:left="1080" w:hanging="720"/>
      </w:pPr>
      <w:rPr>
        <w:rFonts w:hint="default"/>
      </w:rPr>
    </w:lvl>
    <w:lvl w:ilvl="1" w:tplc="56161BBA" w:tentative="1">
      <w:start w:val="1"/>
      <w:numFmt w:val="lowerLetter"/>
      <w:lvlText w:val="%2."/>
      <w:lvlJc w:val="left"/>
      <w:pPr>
        <w:ind w:left="1440" w:hanging="360"/>
      </w:pPr>
    </w:lvl>
    <w:lvl w:ilvl="2" w:tplc="224CFF66" w:tentative="1">
      <w:start w:val="1"/>
      <w:numFmt w:val="lowerRoman"/>
      <w:lvlText w:val="%3."/>
      <w:lvlJc w:val="right"/>
      <w:pPr>
        <w:ind w:left="2160" w:hanging="180"/>
      </w:pPr>
    </w:lvl>
    <w:lvl w:ilvl="3" w:tplc="B7A82D98" w:tentative="1">
      <w:start w:val="1"/>
      <w:numFmt w:val="decimal"/>
      <w:lvlText w:val="%4."/>
      <w:lvlJc w:val="left"/>
      <w:pPr>
        <w:ind w:left="2880" w:hanging="360"/>
      </w:pPr>
    </w:lvl>
    <w:lvl w:ilvl="4" w:tplc="641272BC" w:tentative="1">
      <w:start w:val="1"/>
      <w:numFmt w:val="lowerLetter"/>
      <w:lvlText w:val="%5."/>
      <w:lvlJc w:val="left"/>
      <w:pPr>
        <w:ind w:left="3600" w:hanging="360"/>
      </w:pPr>
    </w:lvl>
    <w:lvl w:ilvl="5" w:tplc="07688FF2" w:tentative="1">
      <w:start w:val="1"/>
      <w:numFmt w:val="lowerRoman"/>
      <w:lvlText w:val="%6."/>
      <w:lvlJc w:val="right"/>
      <w:pPr>
        <w:ind w:left="4320" w:hanging="180"/>
      </w:pPr>
    </w:lvl>
    <w:lvl w:ilvl="6" w:tplc="A76EDA06" w:tentative="1">
      <w:start w:val="1"/>
      <w:numFmt w:val="decimal"/>
      <w:lvlText w:val="%7."/>
      <w:lvlJc w:val="left"/>
      <w:pPr>
        <w:ind w:left="5040" w:hanging="360"/>
      </w:pPr>
    </w:lvl>
    <w:lvl w:ilvl="7" w:tplc="A740CA26" w:tentative="1">
      <w:start w:val="1"/>
      <w:numFmt w:val="lowerLetter"/>
      <w:lvlText w:val="%8."/>
      <w:lvlJc w:val="left"/>
      <w:pPr>
        <w:ind w:left="5760" w:hanging="360"/>
      </w:pPr>
    </w:lvl>
    <w:lvl w:ilvl="8" w:tplc="BDFABC02"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A550972C">
      <w:start w:val="1"/>
      <w:numFmt w:val="lowerRoman"/>
      <w:lvlText w:val="(%1)"/>
      <w:lvlJc w:val="left"/>
      <w:pPr>
        <w:ind w:left="1080" w:hanging="720"/>
      </w:pPr>
      <w:rPr>
        <w:rFonts w:hint="default"/>
      </w:rPr>
    </w:lvl>
    <w:lvl w:ilvl="1" w:tplc="E99804DE" w:tentative="1">
      <w:start w:val="1"/>
      <w:numFmt w:val="lowerLetter"/>
      <w:lvlText w:val="%2."/>
      <w:lvlJc w:val="left"/>
      <w:pPr>
        <w:ind w:left="1440" w:hanging="360"/>
      </w:pPr>
    </w:lvl>
    <w:lvl w:ilvl="2" w:tplc="39C0D4FC" w:tentative="1">
      <w:start w:val="1"/>
      <w:numFmt w:val="lowerRoman"/>
      <w:lvlText w:val="%3."/>
      <w:lvlJc w:val="right"/>
      <w:pPr>
        <w:ind w:left="2160" w:hanging="180"/>
      </w:pPr>
    </w:lvl>
    <w:lvl w:ilvl="3" w:tplc="49FA626E" w:tentative="1">
      <w:start w:val="1"/>
      <w:numFmt w:val="decimal"/>
      <w:lvlText w:val="%4."/>
      <w:lvlJc w:val="left"/>
      <w:pPr>
        <w:ind w:left="2880" w:hanging="360"/>
      </w:pPr>
    </w:lvl>
    <w:lvl w:ilvl="4" w:tplc="7FA43936" w:tentative="1">
      <w:start w:val="1"/>
      <w:numFmt w:val="lowerLetter"/>
      <w:lvlText w:val="%5."/>
      <w:lvlJc w:val="left"/>
      <w:pPr>
        <w:ind w:left="3600" w:hanging="360"/>
      </w:pPr>
    </w:lvl>
    <w:lvl w:ilvl="5" w:tplc="3BE2A7C6" w:tentative="1">
      <w:start w:val="1"/>
      <w:numFmt w:val="lowerRoman"/>
      <w:lvlText w:val="%6."/>
      <w:lvlJc w:val="right"/>
      <w:pPr>
        <w:ind w:left="4320" w:hanging="180"/>
      </w:pPr>
    </w:lvl>
    <w:lvl w:ilvl="6" w:tplc="F152910A" w:tentative="1">
      <w:start w:val="1"/>
      <w:numFmt w:val="decimal"/>
      <w:lvlText w:val="%7."/>
      <w:lvlJc w:val="left"/>
      <w:pPr>
        <w:ind w:left="5040" w:hanging="360"/>
      </w:pPr>
    </w:lvl>
    <w:lvl w:ilvl="7" w:tplc="CF243E76" w:tentative="1">
      <w:start w:val="1"/>
      <w:numFmt w:val="lowerLetter"/>
      <w:lvlText w:val="%8."/>
      <w:lvlJc w:val="left"/>
      <w:pPr>
        <w:ind w:left="5760" w:hanging="360"/>
      </w:pPr>
    </w:lvl>
    <w:lvl w:ilvl="8" w:tplc="C52E082A"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CFE2A798">
      <w:start w:val="1"/>
      <w:numFmt w:val="lowerRoman"/>
      <w:lvlText w:val="(%1)"/>
      <w:lvlJc w:val="left"/>
      <w:pPr>
        <w:ind w:left="1080" w:hanging="720"/>
      </w:pPr>
      <w:rPr>
        <w:rFonts w:hint="default"/>
      </w:rPr>
    </w:lvl>
    <w:lvl w:ilvl="1" w:tplc="0BD67092" w:tentative="1">
      <w:start w:val="1"/>
      <w:numFmt w:val="lowerLetter"/>
      <w:lvlText w:val="%2."/>
      <w:lvlJc w:val="left"/>
      <w:pPr>
        <w:ind w:left="1440" w:hanging="360"/>
      </w:pPr>
    </w:lvl>
    <w:lvl w:ilvl="2" w:tplc="194A8656" w:tentative="1">
      <w:start w:val="1"/>
      <w:numFmt w:val="lowerRoman"/>
      <w:lvlText w:val="%3."/>
      <w:lvlJc w:val="right"/>
      <w:pPr>
        <w:ind w:left="2160" w:hanging="180"/>
      </w:pPr>
    </w:lvl>
    <w:lvl w:ilvl="3" w:tplc="06F897CE" w:tentative="1">
      <w:start w:val="1"/>
      <w:numFmt w:val="decimal"/>
      <w:lvlText w:val="%4."/>
      <w:lvlJc w:val="left"/>
      <w:pPr>
        <w:ind w:left="2880" w:hanging="360"/>
      </w:pPr>
    </w:lvl>
    <w:lvl w:ilvl="4" w:tplc="643829BA" w:tentative="1">
      <w:start w:val="1"/>
      <w:numFmt w:val="lowerLetter"/>
      <w:lvlText w:val="%5."/>
      <w:lvlJc w:val="left"/>
      <w:pPr>
        <w:ind w:left="3600" w:hanging="360"/>
      </w:pPr>
    </w:lvl>
    <w:lvl w:ilvl="5" w:tplc="42C859B8" w:tentative="1">
      <w:start w:val="1"/>
      <w:numFmt w:val="lowerRoman"/>
      <w:lvlText w:val="%6."/>
      <w:lvlJc w:val="right"/>
      <w:pPr>
        <w:ind w:left="4320" w:hanging="180"/>
      </w:pPr>
    </w:lvl>
    <w:lvl w:ilvl="6" w:tplc="539E4B28" w:tentative="1">
      <w:start w:val="1"/>
      <w:numFmt w:val="decimal"/>
      <w:lvlText w:val="%7."/>
      <w:lvlJc w:val="left"/>
      <w:pPr>
        <w:ind w:left="5040" w:hanging="360"/>
      </w:pPr>
    </w:lvl>
    <w:lvl w:ilvl="7" w:tplc="95CEA988" w:tentative="1">
      <w:start w:val="1"/>
      <w:numFmt w:val="lowerLetter"/>
      <w:lvlText w:val="%8."/>
      <w:lvlJc w:val="left"/>
      <w:pPr>
        <w:ind w:left="5760" w:hanging="360"/>
      </w:pPr>
    </w:lvl>
    <w:lvl w:ilvl="8" w:tplc="5380B808" w:tentative="1">
      <w:start w:val="1"/>
      <w:numFmt w:val="lowerRoman"/>
      <w:lvlText w:val="%9."/>
      <w:lvlJc w:val="right"/>
      <w:pPr>
        <w:ind w:left="6480" w:hanging="180"/>
      </w:pPr>
    </w:lvl>
  </w:abstractNum>
  <w:abstractNum w:abstractNumId="18" w15:restartNumberingAfterBreak="0">
    <w:nsid w:val="37197F5F"/>
    <w:multiLevelType w:val="hybridMultilevel"/>
    <w:tmpl w:val="00669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422BD3"/>
    <w:multiLevelType w:val="hybridMultilevel"/>
    <w:tmpl w:val="9A4E0DB6"/>
    <w:lvl w:ilvl="0" w:tplc="A84CE884">
      <w:start w:val="1"/>
      <w:numFmt w:val="lowerRoman"/>
      <w:lvlText w:val="(%1)"/>
      <w:lvlJc w:val="left"/>
      <w:pPr>
        <w:ind w:left="1080" w:hanging="720"/>
      </w:pPr>
      <w:rPr>
        <w:rFonts w:hint="default"/>
      </w:rPr>
    </w:lvl>
    <w:lvl w:ilvl="1" w:tplc="B73E6E64" w:tentative="1">
      <w:start w:val="1"/>
      <w:numFmt w:val="lowerLetter"/>
      <w:lvlText w:val="%2."/>
      <w:lvlJc w:val="left"/>
      <w:pPr>
        <w:ind w:left="1440" w:hanging="360"/>
      </w:pPr>
    </w:lvl>
    <w:lvl w:ilvl="2" w:tplc="79D8BC36" w:tentative="1">
      <w:start w:val="1"/>
      <w:numFmt w:val="lowerRoman"/>
      <w:lvlText w:val="%3."/>
      <w:lvlJc w:val="right"/>
      <w:pPr>
        <w:ind w:left="2160" w:hanging="180"/>
      </w:pPr>
    </w:lvl>
    <w:lvl w:ilvl="3" w:tplc="F9B88E9E" w:tentative="1">
      <w:start w:val="1"/>
      <w:numFmt w:val="decimal"/>
      <w:lvlText w:val="%4."/>
      <w:lvlJc w:val="left"/>
      <w:pPr>
        <w:ind w:left="2880" w:hanging="360"/>
      </w:pPr>
    </w:lvl>
    <w:lvl w:ilvl="4" w:tplc="BDF88B3E" w:tentative="1">
      <w:start w:val="1"/>
      <w:numFmt w:val="lowerLetter"/>
      <w:lvlText w:val="%5."/>
      <w:lvlJc w:val="left"/>
      <w:pPr>
        <w:ind w:left="3600" w:hanging="360"/>
      </w:pPr>
    </w:lvl>
    <w:lvl w:ilvl="5" w:tplc="3E1AD482" w:tentative="1">
      <w:start w:val="1"/>
      <w:numFmt w:val="lowerRoman"/>
      <w:lvlText w:val="%6."/>
      <w:lvlJc w:val="right"/>
      <w:pPr>
        <w:ind w:left="4320" w:hanging="180"/>
      </w:pPr>
    </w:lvl>
    <w:lvl w:ilvl="6" w:tplc="0FFE0874" w:tentative="1">
      <w:start w:val="1"/>
      <w:numFmt w:val="decimal"/>
      <w:lvlText w:val="%7."/>
      <w:lvlJc w:val="left"/>
      <w:pPr>
        <w:ind w:left="5040" w:hanging="360"/>
      </w:pPr>
    </w:lvl>
    <w:lvl w:ilvl="7" w:tplc="C5EA4332" w:tentative="1">
      <w:start w:val="1"/>
      <w:numFmt w:val="lowerLetter"/>
      <w:lvlText w:val="%8."/>
      <w:lvlJc w:val="left"/>
      <w:pPr>
        <w:ind w:left="5760" w:hanging="360"/>
      </w:pPr>
    </w:lvl>
    <w:lvl w:ilvl="8" w:tplc="46EC35DA" w:tentative="1">
      <w:start w:val="1"/>
      <w:numFmt w:val="lowerRoman"/>
      <w:lvlText w:val="%9."/>
      <w:lvlJc w:val="right"/>
      <w:pPr>
        <w:ind w:left="6480" w:hanging="180"/>
      </w:pPr>
    </w:lvl>
  </w:abstractNum>
  <w:abstractNum w:abstractNumId="20" w15:restartNumberingAfterBreak="0">
    <w:nsid w:val="5695616A"/>
    <w:multiLevelType w:val="hybridMultilevel"/>
    <w:tmpl w:val="790C5C02"/>
    <w:lvl w:ilvl="0" w:tplc="372C18F6">
      <w:start w:val="1"/>
      <w:numFmt w:val="lowerRoman"/>
      <w:lvlText w:val="(%1)"/>
      <w:lvlJc w:val="left"/>
      <w:pPr>
        <w:ind w:left="1080" w:hanging="720"/>
      </w:pPr>
      <w:rPr>
        <w:rFonts w:hint="default"/>
      </w:rPr>
    </w:lvl>
    <w:lvl w:ilvl="1" w:tplc="0D7C91B2" w:tentative="1">
      <w:start w:val="1"/>
      <w:numFmt w:val="lowerLetter"/>
      <w:lvlText w:val="%2."/>
      <w:lvlJc w:val="left"/>
      <w:pPr>
        <w:ind w:left="1440" w:hanging="360"/>
      </w:pPr>
    </w:lvl>
    <w:lvl w:ilvl="2" w:tplc="FAFA015A" w:tentative="1">
      <w:start w:val="1"/>
      <w:numFmt w:val="lowerRoman"/>
      <w:lvlText w:val="%3."/>
      <w:lvlJc w:val="right"/>
      <w:pPr>
        <w:ind w:left="2160" w:hanging="180"/>
      </w:pPr>
    </w:lvl>
    <w:lvl w:ilvl="3" w:tplc="2A44DAC0" w:tentative="1">
      <w:start w:val="1"/>
      <w:numFmt w:val="decimal"/>
      <w:lvlText w:val="%4."/>
      <w:lvlJc w:val="left"/>
      <w:pPr>
        <w:ind w:left="2880" w:hanging="360"/>
      </w:pPr>
    </w:lvl>
    <w:lvl w:ilvl="4" w:tplc="B940443C" w:tentative="1">
      <w:start w:val="1"/>
      <w:numFmt w:val="lowerLetter"/>
      <w:lvlText w:val="%5."/>
      <w:lvlJc w:val="left"/>
      <w:pPr>
        <w:ind w:left="3600" w:hanging="360"/>
      </w:pPr>
    </w:lvl>
    <w:lvl w:ilvl="5" w:tplc="4880CF6E" w:tentative="1">
      <w:start w:val="1"/>
      <w:numFmt w:val="lowerRoman"/>
      <w:lvlText w:val="%6."/>
      <w:lvlJc w:val="right"/>
      <w:pPr>
        <w:ind w:left="4320" w:hanging="180"/>
      </w:pPr>
    </w:lvl>
    <w:lvl w:ilvl="6" w:tplc="5C26B554" w:tentative="1">
      <w:start w:val="1"/>
      <w:numFmt w:val="decimal"/>
      <w:lvlText w:val="%7."/>
      <w:lvlJc w:val="left"/>
      <w:pPr>
        <w:ind w:left="5040" w:hanging="360"/>
      </w:pPr>
    </w:lvl>
    <w:lvl w:ilvl="7" w:tplc="E9A4EBCE" w:tentative="1">
      <w:start w:val="1"/>
      <w:numFmt w:val="lowerLetter"/>
      <w:lvlText w:val="%8."/>
      <w:lvlJc w:val="left"/>
      <w:pPr>
        <w:ind w:left="5760" w:hanging="360"/>
      </w:pPr>
    </w:lvl>
    <w:lvl w:ilvl="8" w:tplc="CE04F5C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9AA41D7E">
      <w:start w:val="1"/>
      <w:numFmt w:val="lowerRoman"/>
      <w:lvlText w:val="(%1)"/>
      <w:lvlJc w:val="left"/>
      <w:pPr>
        <w:ind w:left="1080" w:hanging="720"/>
      </w:pPr>
      <w:rPr>
        <w:rFonts w:hint="default"/>
      </w:rPr>
    </w:lvl>
    <w:lvl w:ilvl="1" w:tplc="D5D4A5C8" w:tentative="1">
      <w:start w:val="1"/>
      <w:numFmt w:val="lowerLetter"/>
      <w:lvlText w:val="%2."/>
      <w:lvlJc w:val="left"/>
      <w:pPr>
        <w:ind w:left="1440" w:hanging="360"/>
      </w:pPr>
    </w:lvl>
    <w:lvl w:ilvl="2" w:tplc="5BF06A48" w:tentative="1">
      <w:start w:val="1"/>
      <w:numFmt w:val="lowerRoman"/>
      <w:lvlText w:val="%3."/>
      <w:lvlJc w:val="right"/>
      <w:pPr>
        <w:ind w:left="2160" w:hanging="180"/>
      </w:pPr>
    </w:lvl>
    <w:lvl w:ilvl="3" w:tplc="A790AC34" w:tentative="1">
      <w:start w:val="1"/>
      <w:numFmt w:val="decimal"/>
      <w:lvlText w:val="%4."/>
      <w:lvlJc w:val="left"/>
      <w:pPr>
        <w:ind w:left="2880" w:hanging="360"/>
      </w:pPr>
    </w:lvl>
    <w:lvl w:ilvl="4" w:tplc="B6BAA956" w:tentative="1">
      <w:start w:val="1"/>
      <w:numFmt w:val="lowerLetter"/>
      <w:lvlText w:val="%5."/>
      <w:lvlJc w:val="left"/>
      <w:pPr>
        <w:ind w:left="3600" w:hanging="360"/>
      </w:pPr>
    </w:lvl>
    <w:lvl w:ilvl="5" w:tplc="F9E4221E" w:tentative="1">
      <w:start w:val="1"/>
      <w:numFmt w:val="lowerRoman"/>
      <w:lvlText w:val="%6."/>
      <w:lvlJc w:val="right"/>
      <w:pPr>
        <w:ind w:left="4320" w:hanging="180"/>
      </w:pPr>
    </w:lvl>
    <w:lvl w:ilvl="6" w:tplc="360CE99E" w:tentative="1">
      <w:start w:val="1"/>
      <w:numFmt w:val="decimal"/>
      <w:lvlText w:val="%7."/>
      <w:lvlJc w:val="left"/>
      <w:pPr>
        <w:ind w:left="5040" w:hanging="360"/>
      </w:pPr>
    </w:lvl>
    <w:lvl w:ilvl="7" w:tplc="F72864E2" w:tentative="1">
      <w:start w:val="1"/>
      <w:numFmt w:val="lowerLetter"/>
      <w:lvlText w:val="%8."/>
      <w:lvlJc w:val="left"/>
      <w:pPr>
        <w:ind w:left="5760" w:hanging="360"/>
      </w:pPr>
    </w:lvl>
    <w:lvl w:ilvl="8" w:tplc="A00A186E"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95B4BCC4">
      <w:start w:val="1"/>
      <w:numFmt w:val="lowerRoman"/>
      <w:lvlText w:val="(%1)"/>
      <w:lvlJc w:val="left"/>
      <w:pPr>
        <w:ind w:left="1080" w:hanging="720"/>
      </w:pPr>
      <w:rPr>
        <w:rFonts w:hint="default"/>
      </w:rPr>
    </w:lvl>
    <w:lvl w:ilvl="1" w:tplc="5D68CE92" w:tentative="1">
      <w:start w:val="1"/>
      <w:numFmt w:val="lowerLetter"/>
      <w:lvlText w:val="%2."/>
      <w:lvlJc w:val="left"/>
      <w:pPr>
        <w:ind w:left="1440" w:hanging="360"/>
      </w:pPr>
    </w:lvl>
    <w:lvl w:ilvl="2" w:tplc="3A343022" w:tentative="1">
      <w:start w:val="1"/>
      <w:numFmt w:val="lowerRoman"/>
      <w:lvlText w:val="%3."/>
      <w:lvlJc w:val="right"/>
      <w:pPr>
        <w:ind w:left="2160" w:hanging="180"/>
      </w:pPr>
    </w:lvl>
    <w:lvl w:ilvl="3" w:tplc="ED964392" w:tentative="1">
      <w:start w:val="1"/>
      <w:numFmt w:val="decimal"/>
      <w:lvlText w:val="%4."/>
      <w:lvlJc w:val="left"/>
      <w:pPr>
        <w:ind w:left="2880" w:hanging="360"/>
      </w:pPr>
    </w:lvl>
    <w:lvl w:ilvl="4" w:tplc="996A1AEA" w:tentative="1">
      <w:start w:val="1"/>
      <w:numFmt w:val="lowerLetter"/>
      <w:lvlText w:val="%5."/>
      <w:lvlJc w:val="left"/>
      <w:pPr>
        <w:ind w:left="3600" w:hanging="360"/>
      </w:pPr>
    </w:lvl>
    <w:lvl w:ilvl="5" w:tplc="C200F42A" w:tentative="1">
      <w:start w:val="1"/>
      <w:numFmt w:val="lowerRoman"/>
      <w:lvlText w:val="%6."/>
      <w:lvlJc w:val="right"/>
      <w:pPr>
        <w:ind w:left="4320" w:hanging="180"/>
      </w:pPr>
    </w:lvl>
    <w:lvl w:ilvl="6" w:tplc="B70A8450" w:tentative="1">
      <w:start w:val="1"/>
      <w:numFmt w:val="decimal"/>
      <w:lvlText w:val="%7."/>
      <w:lvlJc w:val="left"/>
      <w:pPr>
        <w:ind w:left="5040" w:hanging="360"/>
      </w:pPr>
    </w:lvl>
    <w:lvl w:ilvl="7" w:tplc="683E7E66" w:tentative="1">
      <w:start w:val="1"/>
      <w:numFmt w:val="lowerLetter"/>
      <w:lvlText w:val="%8."/>
      <w:lvlJc w:val="left"/>
      <w:pPr>
        <w:ind w:left="5760" w:hanging="360"/>
      </w:pPr>
    </w:lvl>
    <w:lvl w:ilvl="8" w:tplc="7DB4FD5E"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D952D4CC">
      <w:start w:val="1"/>
      <w:numFmt w:val="lowerRoman"/>
      <w:lvlText w:val="(%1)"/>
      <w:lvlJc w:val="left"/>
      <w:pPr>
        <w:ind w:left="1080" w:hanging="720"/>
      </w:pPr>
      <w:rPr>
        <w:rFonts w:hint="default"/>
      </w:rPr>
    </w:lvl>
    <w:lvl w:ilvl="1" w:tplc="1FB25E84" w:tentative="1">
      <w:start w:val="1"/>
      <w:numFmt w:val="lowerLetter"/>
      <w:lvlText w:val="%2."/>
      <w:lvlJc w:val="left"/>
      <w:pPr>
        <w:ind w:left="1440" w:hanging="360"/>
      </w:pPr>
    </w:lvl>
    <w:lvl w:ilvl="2" w:tplc="6548E264" w:tentative="1">
      <w:start w:val="1"/>
      <w:numFmt w:val="lowerRoman"/>
      <w:lvlText w:val="%3."/>
      <w:lvlJc w:val="right"/>
      <w:pPr>
        <w:ind w:left="2160" w:hanging="180"/>
      </w:pPr>
    </w:lvl>
    <w:lvl w:ilvl="3" w:tplc="B9905F2C" w:tentative="1">
      <w:start w:val="1"/>
      <w:numFmt w:val="decimal"/>
      <w:lvlText w:val="%4."/>
      <w:lvlJc w:val="left"/>
      <w:pPr>
        <w:ind w:left="2880" w:hanging="360"/>
      </w:pPr>
    </w:lvl>
    <w:lvl w:ilvl="4" w:tplc="A022AC98" w:tentative="1">
      <w:start w:val="1"/>
      <w:numFmt w:val="lowerLetter"/>
      <w:lvlText w:val="%5."/>
      <w:lvlJc w:val="left"/>
      <w:pPr>
        <w:ind w:left="3600" w:hanging="360"/>
      </w:pPr>
    </w:lvl>
    <w:lvl w:ilvl="5" w:tplc="B080A584" w:tentative="1">
      <w:start w:val="1"/>
      <w:numFmt w:val="lowerRoman"/>
      <w:lvlText w:val="%6."/>
      <w:lvlJc w:val="right"/>
      <w:pPr>
        <w:ind w:left="4320" w:hanging="180"/>
      </w:pPr>
    </w:lvl>
    <w:lvl w:ilvl="6" w:tplc="38E89122" w:tentative="1">
      <w:start w:val="1"/>
      <w:numFmt w:val="decimal"/>
      <w:lvlText w:val="%7."/>
      <w:lvlJc w:val="left"/>
      <w:pPr>
        <w:ind w:left="5040" w:hanging="360"/>
      </w:pPr>
    </w:lvl>
    <w:lvl w:ilvl="7" w:tplc="4798EB44" w:tentative="1">
      <w:start w:val="1"/>
      <w:numFmt w:val="lowerLetter"/>
      <w:lvlText w:val="%8."/>
      <w:lvlJc w:val="left"/>
      <w:pPr>
        <w:ind w:left="5760" w:hanging="360"/>
      </w:pPr>
    </w:lvl>
    <w:lvl w:ilvl="8" w:tplc="447CC31E"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2E62E0A4">
      <w:start w:val="1"/>
      <w:numFmt w:val="lowerRoman"/>
      <w:lvlText w:val="(%1)"/>
      <w:lvlJc w:val="left"/>
      <w:pPr>
        <w:ind w:left="1080" w:hanging="720"/>
      </w:pPr>
      <w:rPr>
        <w:rFonts w:hint="default"/>
      </w:rPr>
    </w:lvl>
    <w:lvl w:ilvl="1" w:tplc="898C314E" w:tentative="1">
      <w:start w:val="1"/>
      <w:numFmt w:val="lowerLetter"/>
      <w:lvlText w:val="%2."/>
      <w:lvlJc w:val="left"/>
      <w:pPr>
        <w:ind w:left="1440" w:hanging="360"/>
      </w:pPr>
    </w:lvl>
    <w:lvl w:ilvl="2" w:tplc="EA463964" w:tentative="1">
      <w:start w:val="1"/>
      <w:numFmt w:val="lowerRoman"/>
      <w:lvlText w:val="%3."/>
      <w:lvlJc w:val="right"/>
      <w:pPr>
        <w:ind w:left="2160" w:hanging="180"/>
      </w:pPr>
    </w:lvl>
    <w:lvl w:ilvl="3" w:tplc="0E981D8A" w:tentative="1">
      <w:start w:val="1"/>
      <w:numFmt w:val="decimal"/>
      <w:lvlText w:val="%4."/>
      <w:lvlJc w:val="left"/>
      <w:pPr>
        <w:ind w:left="2880" w:hanging="360"/>
      </w:pPr>
    </w:lvl>
    <w:lvl w:ilvl="4" w:tplc="7DFED66A" w:tentative="1">
      <w:start w:val="1"/>
      <w:numFmt w:val="lowerLetter"/>
      <w:lvlText w:val="%5."/>
      <w:lvlJc w:val="left"/>
      <w:pPr>
        <w:ind w:left="3600" w:hanging="360"/>
      </w:pPr>
    </w:lvl>
    <w:lvl w:ilvl="5" w:tplc="47BC7202" w:tentative="1">
      <w:start w:val="1"/>
      <w:numFmt w:val="lowerRoman"/>
      <w:lvlText w:val="%6."/>
      <w:lvlJc w:val="right"/>
      <w:pPr>
        <w:ind w:left="4320" w:hanging="180"/>
      </w:pPr>
    </w:lvl>
    <w:lvl w:ilvl="6" w:tplc="58CE45EE" w:tentative="1">
      <w:start w:val="1"/>
      <w:numFmt w:val="decimal"/>
      <w:lvlText w:val="%7."/>
      <w:lvlJc w:val="left"/>
      <w:pPr>
        <w:ind w:left="5040" w:hanging="360"/>
      </w:pPr>
    </w:lvl>
    <w:lvl w:ilvl="7" w:tplc="4F803384" w:tentative="1">
      <w:start w:val="1"/>
      <w:numFmt w:val="lowerLetter"/>
      <w:lvlText w:val="%8."/>
      <w:lvlJc w:val="left"/>
      <w:pPr>
        <w:ind w:left="5760" w:hanging="360"/>
      </w:pPr>
    </w:lvl>
    <w:lvl w:ilvl="8" w:tplc="97A2A1E0" w:tentative="1">
      <w:start w:val="1"/>
      <w:numFmt w:val="lowerRoman"/>
      <w:lvlText w:val="%9."/>
      <w:lvlJc w:val="right"/>
      <w:pPr>
        <w:ind w:left="6480" w:hanging="180"/>
      </w:pPr>
    </w:lvl>
  </w:abstractNum>
  <w:abstractNum w:abstractNumId="25" w15:restartNumberingAfterBreak="0">
    <w:nsid w:val="77F36915"/>
    <w:multiLevelType w:val="hybridMultilevel"/>
    <w:tmpl w:val="38B4B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5048289">
    <w:abstractNumId w:val="26"/>
  </w:num>
  <w:num w:numId="2" w16cid:durableId="2069496414">
    <w:abstractNumId w:val="7"/>
  </w:num>
  <w:num w:numId="3" w16cid:durableId="2829996">
    <w:abstractNumId w:val="2"/>
  </w:num>
  <w:num w:numId="4" w16cid:durableId="67702422">
    <w:abstractNumId w:val="14"/>
  </w:num>
  <w:num w:numId="5" w16cid:durableId="1832985375">
    <w:abstractNumId w:val="13"/>
  </w:num>
  <w:num w:numId="6" w16cid:durableId="1636762656">
    <w:abstractNumId w:val="1"/>
  </w:num>
  <w:num w:numId="7" w16cid:durableId="740756517">
    <w:abstractNumId w:val="20"/>
  </w:num>
  <w:num w:numId="8" w16cid:durableId="569117567">
    <w:abstractNumId w:val="9"/>
  </w:num>
  <w:num w:numId="9" w16cid:durableId="2004233599">
    <w:abstractNumId w:val="17"/>
  </w:num>
  <w:num w:numId="10" w16cid:durableId="2073381332">
    <w:abstractNumId w:val="6"/>
  </w:num>
  <w:num w:numId="11" w16cid:durableId="1253734328">
    <w:abstractNumId w:val="24"/>
  </w:num>
  <w:num w:numId="12" w16cid:durableId="1261721513">
    <w:abstractNumId w:val="15"/>
  </w:num>
  <w:num w:numId="13" w16cid:durableId="662900129">
    <w:abstractNumId w:val="4"/>
  </w:num>
  <w:num w:numId="14" w16cid:durableId="834150913">
    <w:abstractNumId w:val="3"/>
  </w:num>
  <w:num w:numId="15" w16cid:durableId="1316103498">
    <w:abstractNumId w:val="22"/>
  </w:num>
  <w:num w:numId="16" w16cid:durableId="282224869">
    <w:abstractNumId w:val="21"/>
  </w:num>
  <w:num w:numId="17" w16cid:durableId="1619414670">
    <w:abstractNumId w:val="10"/>
  </w:num>
  <w:num w:numId="18" w16cid:durableId="758018729">
    <w:abstractNumId w:val="19"/>
  </w:num>
  <w:num w:numId="19" w16cid:durableId="963462543">
    <w:abstractNumId w:val="23"/>
  </w:num>
  <w:num w:numId="20" w16cid:durableId="1938908563">
    <w:abstractNumId w:val="16"/>
  </w:num>
  <w:num w:numId="21" w16cid:durableId="1580872087">
    <w:abstractNumId w:val="0"/>
  </w:num>
  <w:num w:numId="22" w16cid:durableId="711198896">
    <w:abstractNumId w:val="26"/>
  </w:num>
  <w:num w:numId="23" w16cid:durableId="381751696">
    <w:abstractNumId w:val="25"/>
  </w:num>
  <w:num w:numId="24" w16cid:durableId="1595363883">
    <w:abstractNumId w:val="5"/>
  </w:num>
  <w:num w:numId="25" w16cid:durableId="146947636">
    <w:abstractNumId w:val="11"/>
  </w:num>
  <w:num w:numId="26" w16cid:durableId="320350487">
    <w:abstractNumId w:val="8"/>
  </w:num>
  <w:num w:numId="27" w16cid:durableId="781190755">
    <w:abstractNumId w:val="12"/>
  </w:num>
  <w:num w:numId="28" w16cid:durableId="4029907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A5E"/>
    <w:rsid w:val="00077FE2"/>
    <w:rsid w:val="001018D5"/>
    <w:rsid w:val="0014674B"/>
    <w:rsid w:val="002804B1"/>
    <w:rsid w:val="002E1B79"/>
    <w:rsid w:val="002F4AAF"/>
    <w:rsid w:val="00481C75"/>
    <w:rsid w:val="00504A5E"/>
    <w:rsid w:val="005126D8"/>
    <w:rsid w:val="00554F05"/>
    <w:rsid w:val="00626257"/>
    <w:rsid w:val="0067610C"/>
    <w:rsid w:val="00715634"/>
    <w:rsid w:val="007255E9"/>
    <w:rsid w:val="007A34F7"/>
    <w:rsid w:val="008508F1"/>
    <w:rsid w:val="00A50832"/>
    <w:rsid w:val="00AD567C"/>
    <w:rsid w:val="00AE7582"/>
    <w:rsid w:val="00B9463C"/>
    <w:rsid w:val="00C975D7"/>
    <w:rsid w:val="00CF4C17"/>
    <w:rsid w:val="00D6642F"/>
    <w:rsid w:val="00E64197"/>
    <w:rsid w:val="00E96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C31E9"/>
  <w15:docId w15:val="{A9E8D225-BAD9-4F16-9172-7FEE3FADB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A7238" w:rsidRDefault="00EA7238" w:rsidP="009B242A">
          <w:pPr>
            <w:pStyle w:val="4D6CDB0F478A47378458119DA633E90A"/>
          </w:pPr>
          <w:r w:rsidRPr="00925A3E">
            <w:rPr>
              <w:rStyle w:val="PlaceholderText"/>
            </w:rPr>
            <w:t>Click or tap to enter a date.</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A7238" w:rsidRDefault="00EA7238" w:rsidP="003F0F27">
          <w:pPr>
            <w:pStyle w:val="9DCB9E5ADB764F42B7BFD1CB47772C9B"/>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A7238" w:rsidRDefault="00EA7238" w:rsidP="003F0F27">
          <w:pPr>
            <w:pStyle w:val="605FC7A8058049FF87145D25C1132D72"/>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A7238" w:rsidRDefault="00EA7238"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A7238" w:rsidRDefault="00EA7238" w:rsidP="003F0F27">
          <w:pPr>
            <w:pStyle w:val="B5459D7BEAC445A08D9D7AE277CA4DEE"/>
          </w:pPr>
          <w:r w:rsidRPr="00D858FE">
            <w:rPr>
              <w:rStyle w:val="PlaceholderText"/>
            </w:rPr>
            <w:t>Choose an item.</w:t>
          </w:r>
        </w:p>
      </w:docPartBody>
    </w:docPart>
    <w:docPart>
      <w:docPartPr>
        <w:name w:val="ADC9A3313828499E8A2CD3001B76FA72"/>
        <w:category>
          <w:name w:val="General"/>
          <w:gallery w:val="placeholder"/>
        </w:category>
        <w:types>
          <w:type w:val="bbPlcHdr"/>
        </w:types>
        <w:behaviors>
          <w:behavior w:val="content"/>
        </w:behaviors>
        <w:guid w:val="{2C27A884-9057-4AEC-8484-379EBC5AC979}"/>
      </w:docPartPr>
      <w:docPartBody>
        <w:p w:rsidR="00324212" w:rsidRDefault="00324212" w:rsidP="00324212">
          <w:pPr>
            <w:pStyle w:val="ADC9A3313828499E8A2CD3001B76FA72"/>
          </w:pPr>
          <w:r w:rsidRPr="00D858FE">
            <w:rPr>
              <w:rStyle w:val="PlaceholderText"/>
            </w:rPr>
            <w:t>Choose an item.</w:t>
          </w:r>
        </w:p>
      </w:docPartBody>
    </w:docPart>
    <w:docPart>
      <w:docPartPr>
        <w:name w:val="F20B07405FC94CB38EB0456B91FFE1A0"/>
        <w:category>
          <w:name w:val="General"/>
          <w:gallery w:val="placeholder"/>
        </w:category>
        <w:types>
          <w:type w:val="bbPlcHdr"/>
        </w:types>
        <w:behaviors>
          <w:behavior w:val="content"/>
        </w:behaviors>
        <w:guid w:val="{D206F641-8663-4E20-93C4-2293D33E895D}"/>
      </w:docPartPr>
      <w:docPartBody>
        <w:p w:rsidR="00324212" w:rsidRDefault="00324212" w:rsidP="00324212">
          <w:pPr>
            <w:pStyle w:val="F20B07405FC94CB38EB0456B91FFE1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2230"/>
    <w:rsid w:val="002F4AAF"/>
    <w:rsid w:val="00324212"/>
    <w:rsid w:val="00C42230"/>
    <w:rsid w:val="00C975D7"/>
    <w:rsid w:val="00CF4C17"/>
    <w:rsid w:val="00EA72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24212"/>
    <w:rPr>
      <w:color w:val="808080"/>
    </w:rPr>
  </w:style>
  <w:style w:type="paragraph" w:customStyle="1" w:styleId="4D6CDB0F478A47378458119DA633E90A">
    <w:name w:val="4D6CDB0F478A47378458119DA633E90A"/>
    <w:rsid w:val="00193AC5"/>
  </w:style>
  <w:style w:type="paragraph" w:customStyle="1" w:styleId="9DCB9E5ADB764F42B7BFD1CB47772C9B">
    <w:name w:val="9DCB9E5ADB764F42B7BFD1CB47772C9B"/>
    <w:rsid w:val="003F0F27"/>
  </w:style>
  <w:style w:type="paragraph" w:customStyle="1" w:styleId="605FC7A8058049FF87145D25C1132D72">
    <w:name w:val="605FC7A8058049FF87145D25C1132D72"/>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ADC9A3313828499E8A2CD3001B76FA72">
    <w:name w:val="ADC9A3313828499E8A2CD3001B76FA72"/>
    <w:rsid w:val="00324212"/>
    <w:pPr>
      <w:spacing w:line="278" w:lineRule="auto"/>
    </w:pPr>
    <w:rPr>
      <w:kern w:val="2"/>
      <w:sz w:val="24"/>
      <w:szCs w:val="24"/>
      <w14:ligatures w14:val="standardContextual"/>
    </w:rPr>
  </w:style>
  <w:style w:type="paragraph" w:customStyle="1" w:styleId="F20B07405FC94CB38EB0456B91FFE1A0">
    <w:name w:val="F20B07405FC94CB38EB0456B91FFE1A0"/>
    <w:rsid w:val="0032421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2575</Words>
  <Characters>14683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2024-11-25T22:25:00Z</dcterms:created>
  <dcterms:modified xsi:type="dcterms:W3CDTF">2024-11-25T22:25:00Z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