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45383A7"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1"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F67C8">
        <w:rPr>
          <w:rFonts w:ascii="Arial Black" w:hAnsi="Arial Black"/>
        </w:rPr>
        <w:t>Caloundra Adventist Retirement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AE0E088" w:rsidR="000A2343" w:rsidRPr="003C6EC2" w:rsidRDefault="000A2343" w:rsidP="000A2343">
      <w:pPr>
        <w:tabs>
          <w:tab w:val="left" w:pos="2127"/>
        </w:tabs>
        <w:spacing w:before="120"/>
        <w:rPr>
          <w:rFonts w:eastAsia="Calibri"/>
          <w:color w:val="FFFFFF" w:themeColor="background1"/>
          <w:sz w:val="28"/>
          <w:szCs w:val="56"/>
          <w:lang w:eastAsia="en-US"/>
        </w:rPr>
      </w:pPr>
      <w:r>
        <w:rPr>
          <w:color w:val="FFFFFF" w:themeColor="background1"/>
          <w:sz w:val="28"/>
        </w:rPr>
        <w:t>64 Sunset Drive</w:t>
      </w:r>
      <w:r w:rsidRPr="003C6EC2">
        <w:rPr>
          <w:color w:val="FFFFFF" w:themeColor="background1"/>
          <w:sz w:val="28"/>
        </w:rPr>
        <w:t xml:space="preserve"> </w:t>
      </w:r>
      <w:r w:rsidRPr="003C6EC2">
        <w:rPr>
          <w:color w:val="FFFFFF" w:themeColor="background1"/>
          <w:sz w:val="28"/>
        </w:rPr>
        <w:br/>
      </w:r>
      <w:r>
        <w:rPr>
          <w:color w:val="FFFFFF" w:themeColor="background1"/>
          <w:sz w:val="28"/>
        </w:rPr>
        <w:t>Little Mountain</w:t>
      </w:r>
      <w:r w:rsidRPr="003C6EC2">
        <w:rPr>
          <w:color w:val="FFFFFF" w:themeColor="background1"/>
          <w:sz w:val="28"/>
        </w:rPr>
        <w:t xml:space="preserve"> </w:t>
      </w:r>
      <w:r>
        <w:rPr>
          <w:color w:val="FFFFFF" w:themeColor="background1"/>
          <w:sz w:val="28"/>
        </w:rPr>
        <w:t>QLD</w:t>
      </w:r>
      <w:r w:rsidRPr="003C6EC2">
        <w:rPr>
          <w:color w:val="FFFFFF" w:themeColor="background1"/>
          <w:sz w:val="28"/>
        </w:rPr>
        <w:t xml:space="preserve"> </w:t>
      </w:r>
      <w:r>
        <w:rPr>
          <w:color w:val="FFFFFF" w:themeColor="background1"/>
          <w:sz w:val="28"/>
        </w:rPr>
        <w:t>4551</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07 5491 3544</w:t>
      </w:r>
    </w:p>
    <w:p w14:paraId="1CD9B515" w14:textId="4C36E41C" w:rsidR="000A2343" w:rsidRDefault="000A2343" w:rsidP="000A23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5268</w:t>
      </w:r>
      <w:r w:rsidRPr="003C6EC2">
        <w:rPr>
          <w:rFonts w:eastAsia="Calibri"/>
          <w:color w:val="FFFFFF" w:themeColor="background1"/>
          <w:sz w:val="28"/>
          <w:szCs w:val="56"/>
          <w:lang w:eastAsia="en-US"/>
        </w:rPr>
        <w:t xml:space="preserve"> </w:t>
      </w:r>
    </w:p>
    <w:p w14:paraId="45B95749" w14:textId="7A4CB2D5" w:rsidR="000A2343" w:rsidRPr="003C6EC2" w:rsidRDefault="000A2343" w:rsidP="000A23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Seventh-Day Adventist Aged Care (South Queensland) Ltd</w:t>
      </w:r>
    </w:p>
    <w:p w14:paraId="7256631C" w14:textId="54C280C3" w:rsidR="000A2343" w:rsidRPr="003C6EC2" w:rsidRDefault="000A2343" w:rsidP="000A2343">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 May 2022 to 5 May 2022</w:t>
      </w:r>
    </w:p>
    <w:p w14:paraId="71B92C11" w14:textId="4488B50F" w:rsidR="000A2343" w:rsidRPr="00E93D41" w:rsidRDefault="000A2343" w:rsidP="000A234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A39B4">
        <w:rPr>
          <w:color w:val="FFFFFF" w:themeColor="background1"/>
          <w:sz w:val="28"/>
        </w:rPr>
        <w:t>9</w:t>
      </w:r>
      <w:r w:rsidR="00022466" w:rsidRPr="00022466">
        <w:rPr>
          <w:color w:val="FFFFFF" w:themeColor="background1"/>
          <w:sz w:val="28"/>
        </w:rPr>
        <w:t xml:space="preserve"> June 2022</w:t>
      </w:r>
    </w:p>
    <w:bookmarkEnd w:id="1"/>
    <w:p w14:paraId="77250FF8" w14:textId="24818788" w:rsidR="000A2343" w:rsidRPr="003C6EC2" w:rsidRDefault="000A2343" w:rsidP="000A2343">
      <w:pPr>
        <w:tabs>
          <w:tab w:val="left" w:pos="2127"/>
        </w:tabs>
        <w:spacing w:before="120"/>
        <w:rPr>
          <w:rFonts w:eastAsia="Calibri"/>
          <w:b/>
          <w:color w:val="FFFFFF" w:themeColor="background1"/>
          <w:sz w:val="28"/>
          <w:szCs w:val="56"/>
          <w:lang w:eastAsia="en-US"/>
        </w:rPr>
      </w:pPr>
    </w:p>
    <w:p w14:paraId="0446A929" w14:textId="77777777" w:rsidR="000A2343" w:rsidRDefault="000A2343" w:rsidP="000A2343">
      <w:pPr>
        <w:pStyle w:val="Heading1"/>
        <w:sectPr w:rsidR="000A2343"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0A2343" w:rsidRDefault="000A2343" w:rsidP="000A2343">
      <w:pPr>
        <w:pStyle w:val="Heading1"/>
      </w:pPr>
      <w:bookmarkStart w:id="2" w:name="_Hlk32477662"/>
      <w:bookmarkStart w:id="3" w:name="_Hlk98155076"/>
      <w:r>
        <w:lastRenderedPageBreak/>
        <w:t>Performance report prepared by</w:t>
      </w:r>
    </w:p>
    <w:p w14:paraId="62C82D48" w14:textId="737A4F6A" w:rsidR="000A2343" w:rsidRPr="009B0F30" w:rsidRDefault="000A2343" w:rsidP="000A2343">
      <w:r w:rsidRPr="00393CB0">
        <w:rPr>
          <w:rFonts w:cs="Times New Roman"/>
          <w:color w:val="auto"/>
        </w:rPr>
        <w:t>Denise McDonald</w:t>
      </w:r>
      <w:r w:rsidRPr="00393CB0">
        <w:rPr>
          <w:color w:val="auto"/>
        </w:rPr>
        <w:t xml:space="preserve">, delegate of </w:t>
      </w:r>
      <w:r>
        <w:t>the Aged Care Quality and Safety Commissioner.</w:t>
      </w:r>
    </w:p>
    <w:p w14:paraId="202F42C3" w14:textId="79D0AAB9" w:rsidR="000A2343" w:rsidRDefault="000A2343" w:rsidP="000A2343">
      <w:pPr>
        <w:pStyle w:val="Heading1"/>
      </w:pPr>
      <w:r>
        <w:t>Publication of report</w:t>
      </w:r>
    </w:p>
    <w:p w14:paraId="2258EB89" w14:textId="1BC88539" w:rsidR="000A2343" w:rsidRPr="006B166B" w:rsidRDefault="000A2343" w:rsidP="000A234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0A2343" w:rsidRPr="0094564F" w:rsidRDefault="000A2343" w:rsidP="000A234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A2343" w14:paraId="47838942" w14:textId="77777777" w:rsidTr="000A2343">
        <w:trPr>
          <w:trHeight w:val="227"/>
        </w:trPr>
        <w:tc>
          <w:tcPr>
            <w:tcW w:w="3942" w:type="pct"/>
            <w:shd w:val="clear" w:color="auto" w:fill="auto"/>
          </w:tcPr>
          <w:p w14:paraId="25FE1ACE" w14:textId="77777777" w:rsidR="000A2343" w:rsidRPr="001E6954" w:rsidRDefault="000A2343" w:rsidP="000A2343">
            <w:pPr>
              <w:keepNext/>
              <w:spacing w:before="40" w:after="40" w:line="240" w:lineRule="auto"/>
              <w:rPr>
                <w:b/>
              </w:rPr>
            </w:pPr>
            <w:bookmarkStart w:id="4" w:name="_Hlk27119070"/>
            <w:r w:rsidRPr="001E6954">
              <w:rPr>
                <w:b/>
              </w:rPr>
              <w:t>Standard 1 Consumer dignity and choice</w:t>
            </w:r>
          </w:p>
        </w:tc>
        <w:tc>
          <w:tcPr>
            <w:tcW w:w="1058" w:type="pct"/>
            <w:shd w:val="clear" w:color="auto" w:fill="auto"/>
          </w:tcPr>
          <w:p w14:paraId="20571313" w14:textId="77777777" w:rsidR="000A2343" w:rsidRPr="00FF0427" w:rsidRDefault="000A2343" w:rsidP="000A2343">
            <w:pPr>
              <w:keepNext/>
              <w:spacing w:before="40" w:after="40" w:line="240" w:lineRule="auto"/>
              <w:jc w:val="right"/>
              <w:rPr>
                <w:b/>
                <w:bCs/>
                <w:iCs/>
                <w:color w:val="00577D"/>
                <w:szCs w:val="40"/>
              </w:rPr>
            </w:pPr>
            <w:r w:rsidRPr="00FF0427">
              <w:rPr>
                <w:b/>
                <w:bCs/>
                <w:iCs/>
                <w:color w:val="00577D"/>
                <w:szCs w:val="40"/>
              </w:rPr>
              <w:t>Compliant</w:t>
            </w:r>
          </w:p>
        </w:tc>
      </w:tr>
      <w:tr w:rsidR="000A2343" w14:paraId="55E0BFB4" w14:textId="77777777" w:rsidTr="000A2343">
        <w:trPr>
          <w:trHeight w:val="227"/>
        </w:trPr>
        <w:tc>
          <w:tcPr>
            <w:tcW w:w="3942" w:type="pct"/>
            <w:shd w:val="clear" w:color="auto" w:fill="auto"/>
          </w:tcPr>
          <w:p w14:paraId="1C357C26" w14:textId="77777777" w:rsidR="000A2343" w:rsidRPr="001E6954" w:rsidRDefault="000A2343" w:rsidP="000A2343">
            <w:pPr>
              <w:spacing w:before="40" w:after="40" w:line="240" w:lineRule="auto"/>
              <w:ind w:left="318"/>
            </w:pPr>
            <w:r w:rsidRPr="001E6954">
              <w:t>Requirement 1(3)(a)</w:t>
            </w:r>
          </w:p>
        </w:tc>
        <w:tc>
          <w:tcPr>
            <w:tcW w:w="1058" w:type="pct"/>
            <w:shd w:val="clear" w:color="auto" w:fill="auto"/>
          </w:tcPr>
          <w:p w14:paraId="4AE8891B"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167849D3" w14:textId="77777777" w:rsidTr="000A2343">
        <w:trPr>
          <w:trHeight w:val="227"/>
        </w:trPr>
        <w:tc>
          <w:tcPr>
            <w:tcW w:w="3942" w:type="pct"/>
            <w:shd w:val="clear" w:color="auto" w:fill="auto"/>
          </w:tcPr>
          <w:p w14:paraId="2A272FA3" w14:textId="77777777" w:rsidR="000A2343" w:rsidRPr="001E6954" w:rsidRDefault="000A2343" w:rsidP="000A2343">
            <w:pPr>
              <w:spacing w:before="40" w:after="40" w:line="240" w:lineRule="auto"/>
              <w:ind w:left="318"/>
            </w:pPr>
            <w:r w:rsidRPr="001E6954">
              <w:t>Requirement 1(3)(b)</w:t>
            </w:r>
          </w:p>
        </w:tc>
        <w:tc>
          <w:tcPr>
            <w:tcW w:w="1058" w:type="pct"/>
            <w:shd w:val="clear" w:color="auto" w:fill="auto"/>
          </w:tcPr>
          <w:p w14:paraId="3C5B527D"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36F7DDC" w14:textId="77777777" w:rsidTr="000A2343">
        <w:trPr>
          <w:trHeight w:val="227"/>
        </w:trPr>
        <w:tc>
          <w:tcPr>
            <w:tcW w:w="3942" w:type="pct"/>
            <w:shd w:val="clear" w:color="auto" w:fill="auto"/>
          </w:tcPr>
          <w:p w14:paraId="1FB4D0E9" w14:textId="77777777" w:rsidR="000A2343" w:rsidRPr="001E6954" w:rsidRDefault="000A2343" w:rsidP="000A2343">
            <w:pPr>
              <w:spacing w:before="40" w:after="40" w:line="240" w:lineRule="auto"/>
              <w:ind w:left="318"/>
            </w:pPr>
            <w:r w:rsidRPr="001E6954">
              <w:t>Requirement 1(3)(c)</w:t>
            </w:r>
          </w:p>
        </w:tc>
        <w:tc>
          <w:tcPr>
            <w:tcW w:w="1058" w:type="pct"/>
            <w:shd w:val="clear" w:color="auto" w:fill="auto"/>
          </w:tcPr>
          <w:p w14:paraId="76BF4964"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02967D1B" w14:textId="77777777" w:rsidTr="000A2343">
        <w:trPr>
          <w:trHeight w:val="227"/>
        </w:trPr>
        <w:tc>
          <w:tcPr>
            <w:tcW w:w="3942" w:type="pct"/>
            <w:shd w:val="clear" w:color="auto" w:fill="auto"/>
          </w:tcPr>
          <w:p w14:paraId="073C3692" w14:textId="77777777" w:rsidR="000A2343" w:rsidRPr="001E6954" w:rsidRDefault="000A2343" w:rsidP="000A2343">
            <w:pPr>
              <w:spacing w:before="40" w:after="40" w:line="240" w:lineRule="auto"/>
              <w:ind w:left="318"/>
            </w:pPr>
            <w:r w:rsidRPr="001E6954">
              <w:t>Requirement 1(3)(d)</w:t>
            </w:r>
          </w:p>
        </w:tc>
        <w:tc>
          <w:tcPr>
            <w:tcW w:w="1058" w:type="pct"/>
            <w:shd w:val="clear" w:color="auto" w:fill="auto"/>
          </w:tcPr>
          <w:p w14:paraId="2C0623C1"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687103C6" w14:textId="77777777" w:rsidTr="000A2343">
        <w:trPr>
          <w:trHeight w:val="227"/>
        </w:trPr>
        <w:tc>
          <w:tcPr>
            <w:tcW w:w="3942" w:type="pct"/>
            <w:shd w:val="clear" w:color="auto" w:fill="auto"/>
          </w:tcPr>
          <w:p w14:paraId="624A2E0D" w14:textId="77777777" w:rsidR="000A2343" w:rsidRPr="001E6954" w:rsidRDefault="000A2343" w:rsidP="000A2343">
            <w:pPr>
              <w:spacing w:before="40" w:after="40" w:line="240" w:lineRule="auto"/>
              <w:ind w:left="318"/>
            </w:pPr>
            <w:r w:rsidRPr="001E6954">
              <w:t>Requirement 1(3)(e)</w:t>
            </w:r>
          </w:p>
        </w:tc>
        <w:tc>
          <w:tcPr>
            <w:tcW w:w="1058" w:type="pct"/>
            <w:shd w:val="clear" w:color="auto" w:fill="auto"/>
          </w:tcPr>
          <w:p w14:paraId="52D5A03C"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77D2AA1" w14:textId="77777777" w:rsidTr="000A2343">
        <w:trPr>
          <w:trHeight w:val="227"/>
        </w:trPr>
        <w:tc>
          <w:tcPr>
            <w:tcW w:w="3942" w:type="pct"/>
            <w:shd w:val="clear" w:color="auto" w:fill="auto"/>
          </w:tcPr>
          <w:p w14:paraId="52AAA4EF" w14:textId="77777777" w:rsidR="000A2343" w:rsidRPr="001E6954" w:rsidRDefault="000A2343" w:rsidP="000A2343">
            <w:pPr>
              <w:spacing w:before="40" w:after="40" w:line="240" w:lineRule="auto"/>
              <w:ind w:left="318"/>
            </w:pPr>
            <w:r w:rsidRPr="001E6954">
              <w:t>Requirement 1(3)(f)</w:t>
            </w:r>
          </w:p>
        </w:tc>
        <w:tc>
          <w:tcPr>
            <w:tcW w:w="1058" w:type="pct"/>
            <w:shd w:val="clear" w:color="auto" w:fill="auto"/>
          </w:tcPr>
          <w:p w14:paraId="77865523"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36FF3D6" w14:textId="77777777" w:rsidTr="000A2343">
        <w:trPr>
          <w:trHeight w:val="227"/>
        </w:trPr>
        <w:tc>
          <w:tcPr>
            <w:tcW w:w="3942" w:type="pct"/>
            <w:shd w:val="clear" w:color="auto" w:fill="auto"/>
          </w:tcPr>
          <w:p w14:paraId="17D959B4" w14:textId="77777777" w:rsidR="000A2343" w:rsidRPr="001E6954" w:rsidRDefault="000A2343" w:rsidP="000A23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530192" w14:textId="77777777" w:rsidR="000A2343" w:rsidRPr="00FF0427"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3218A956" w14:textId="77777777" w:rsidTr="000A2343">
        <w:trPr>
          <w:trHeight w:val="227"/>
        </w:trPr>
        <w:tc>
          <w:tcPr>
            <w:tcW w:w="3942" w:type="pct"/>
            <w:shd w:val="clear" w:color="auto" w:fill="auto"/>
          </w:tcPr>
          <w:p w14:paraId="28EA429E" w14:textId="77777777" w:rsidR="000A2343" w:rsidRPr="001E6954" w:rsidRDefault="000A2343" w:rsidP="000A2343">
            <w:pPr>
              <w:spacing w:before="40" w:after="40" w:line="240" w:lineRule="auto"/>
              <w:ind w:left="318" w:hanging="7"/>
            </w:pPr>
            <w:r w:rsidRPr="001E6954">
              <w:t>Requirement 2(3)(a)</w:t>
            </w:r>
          </w:p>
        </w:tc>
        <w:tc>
          <w:tcPr>
            <w:tcW w:w="1058" w:type="pct"/>
            <w:shd w:val="clear" w:color="auto" w:fill="auto"/>
          </w:tcPr>
          <w:p w14:paraId="3E0A7433"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DB4FA71" w14:textId="77777777" w:rsidTr="000A2343">
        <w:trPr>
          <w:trHeight w:val="227"/>
        </w:trPr>
        <w:tc>
          <w:tcPr>
            <w:tcW w:w="3942" w:type="pct"/>
            <w:shd w:val="clear" w:color="auto" w:fill="auto"/>
          </w:tcPr>
          <w:p w14:paraId="772515CA" w14:textId="77777777" w:rsidR="000A2343" w:rsidRPr="001E6954" w:rsidRDefault="000A2343" w:rsidP="000A2343">
            <w:pPr>
              <w:spacing w:before="40" w:after="40" w:line="240" w:lineRule="auto"/>
              <w:ind w:left="318" w:hanging="7"/>
            </w:pPr>
            <w:r w:rsidRPr="001E6954">
              <w:t>Requirement 2(3)(b)</w:t>
            </w:r>
          </w:p>
        </w:tc>
        <w:tc>
          <w:tcPr>
            <w:tcW w:w="1058" w:type="pct"/>
            <w:shd w:val="clear" w:color="auto" w:fill="auto"/>
          </w:tcPr>
          <w:p w14:paraId="64C1E682"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142571F1" w14:textId="77777777" w:rsidTr="000A2343">
        <w:trPr>
          <w:trHeight w:val="227"/>
        </w:trPr>
        <w:tc>
          <w:tcPr>
            <w:tcW w:w="3942" w:type="pct"/>
            <w:shd w:val="clear" w:color="auto" w:fill="auto"/>
          </w:tcPr>
          <w:p w14:paraId="22F8AC80" w14:textId="77777777" w:rsidR="000A2343" w:rsidRPr="001E6954" w:rsidRDefault="000A2343" w:rsidP="000A2343">
            <w:pPr>
              <w:spacing w:before="40" w:after="40" w:line="240" w:lineRule="auto"/>
              <w:ind w:left="318" w:hanging="7"/>
            </w:pPr>
            <w:r w:rsidRPr="001E6954">
              <w:t>Requirement 2(3)(c)</w:t>
            </w:r>
          </w:p>
        </w:tc>
        <w:tc>
          <w:tcPr>
            <w:tcW w:w="1058" w:type="pct"/>
            <w:shd w:val="clear" w:color="auto" w:fill="auto"/>
          </w:tcPr>
          <w:p w14:paraId="38FE7042"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D5BE3D5" w14:textId="77777777" w:rsidTr="000A2343">
        <w:trPr>
          <w:trHeight w:val="227"/>
        </w:trPr>
        <w:tc>
          <w:tcPr>
            <w:tcW w:w="3942" w:type="pct"/>
            <w:shd w:val="clear" w:color="auto" w:fill="auto"/>
          </w:tcPr>
          <w:p w14:paraId="7B90D57B" w14:textId="77777777" w:rsidR="000A2343" w:rsidRPr="001E6954" w:rsidRDefault="000A2343" w:rsidP="000A2343">
            <w:pPr>
              <w:spacing w:before="40" w:after="40" w:line="240" w:lineRule="auto"/>
              <w:ind w:left="318" w:hanging="7"/>
            </w:pPr>
            <w:r w:rsidRPr="001E6954">
              <w:t>Requirement 2(3)(d)</w:t>
            </w:r>
          </w:p>
        </w:tc>
        <w:tc>
          <w:tcPr>
            <w:tcW w:w="1058" w:type="pct"/>
            <w:shd w:val="clear" w:color="auto" w:fill="auto"/>
          </w:tcPr>
          <w:p w14:paraId="7E5AD2F4"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060823EB" w14:textId="77777777" w:rsidTr="000A2343">
        <w:trPr>
          <w:trHeight w:val="227"/>
        </w:trPr>
        <w:tc>
          <w:tcPr>
            <w:tcW w:w="3942" w:type="pct"/>
            <w:shd w:val="clear" w:color="auto" w:fill="auto"/>
          </w:tcPr>
          <w:p w14:paraId="494052B2" w14:textId="77777777" w:rsidR="000A2343" w:rsidRPr="001E6954" w:rsidRDefault="000A2343" w:rsidP="000A2343">
            <w:pPr>
              <w:spacing w:before="40" w:after="40" w:line="240" w:lineRule="auto"/>
              <w:ind w:left="318" w:hanging="7"/>
            </w:pPr>
            <w:r w:rsidRPr="001E6954">
              <w:t>Requirement 2(3)(e)</w:t>
            </w:r>
          </w:p>
        </w:tc>
        <w:tc>
          <w:tcPr>
            <w:tcW w:w="1058" w:type="pct"/>
            <w:shd w:val="clear" w:color="auto" w:fill="auto"/>
          </w:tcPr>
          <w:p w14:paraId="43B15B4B" w14:textId="77777777" w:rsidR="000A2343" w:rsidRPr="00AF17FC" w:rsidRDefault="000A2343" w:rsidP="000A2343">
            <w:pPr>
              <w:spacing w:before="40" w:after="40" w:line="240" w:lineRule="auto"/>
              <w:jc w:val="right"/>
              <w:rPr>
                <w:color w:val="0000FF"/>
              </w:rPr>
            </w:pPr>
            <w:r w:rsidRPr="00FE25E9">
              <w:rPr>
                <w:bCs/>
                <w:iCs/>
                <w:color w:val="00577D"/>
                <w:szCs w:val="40"/>
              </w:rPr>
              <w:t>Compliant</w:t>
            </w:r>
          </w:p>
        </w:tc>
      </w:tr>
      <w:tr w:rsidR="000A2343" w14:paraId="5E941426" w14:textId="77777777" w:rsidTr="000A2343">
        <w:trPr>
          <w:trHeight w:val="227"/>
        </w:trPr>
        <w:tc>
          <w:tcPr>
            <w:tcW w:w="3942" w:type="pct"/>
            <w:shd w:val="clear" w:color="auto" w:fill="auto"/>
          </w:tcPr>
          <w:p w14:paraId="01568F6B" w14:textId="77777777" w:rsidR="000A2343" w:rsidRPr="001E6954" w:rsidRDefault="000A2343" w:rsidP="000A2343">
            <w:pPr>
              <w:keepNext/>
              <w:spacing w:before="40" w:after="40" w:line="240" w:lineRule="auto"/>
              <w:rPr>
                <w:b/>
              </w:rPr>
            </w:pPr>
            <w:r w:rsidRPr="001E6954">
              <w:rPr>
                <w:b/>
              </w:rPr>
              <w:t>Standard 3 Personal care and clinical care</w:t>
            </w:r>
          </w:p>
        </w:tc>
        <w:tc>
          <w:tcPr>
            <w:tcW w:w="1058" w:type="pct"/>
            <w:shd w:val="clear" w:color="auto" w:fill="auto"/>
          </w:tcPr>
          <w:p w14:paraId="70C8B351"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0646F8F9" w14:textId="77777777" w:rsidTr="000A2343">
        <w:trPr>
          <w:trHeight w:val="227"/>
        </w:trPr>
        <w:tc>
          <w:tcPr>
            <w:tcW w:w="3942" w:type="pct"/>
            <w:shd w:val="clear" w:color="auto" w:fill="auto"/>
          </w:tcPr>
          <w:p w14:paraId="71D5E692" w14:textId="77777777" w:rsidR="000A2343" w:rsidRPr="002B4C72" w:rsidRDefault="000A2343" w:rsidP="000A2343">
            <w:pPr>
              <w:spacing w:before="40" w:after="40" w:line="240" w:lineRule="auto"/>
              <w:ind w:left="312"/>
            </w:pPr>
            <w:r w:rsidRPr="001E6954">
              <w:t>Requirement 3(3)(a)</w:t>
            </w:r>
          </w:p>
        </w:tc>
        <w:tc>
          <w:tcPr>
            <w:tcW w:w="1058" w:type="pct"/>
            <w:shd w:val="clear" w:color="auto" w:fill="auto"/>
          </w:tcPr>
          <w:p w14:paraId="35FB570A" w14:textId="77777777" w:rsidR="000A2343" w:rsidRPr="001E6954" w:rsidRDefault="000A2343" w:rsidP="000A2343">
            <w:pPr>
              <w:spacing w:before="40" w:after="40" w:line="240" w:lineRule="auto"/>
              <w:ind w:left="-107"/>
              <w:jc w:val="right"/>
              <w:rPr>
                <w:color w:val="0000FF"/>
              </w:rPr>
            </w:pPr>
            <w:r w:rsidRPr="00FE25E9">
              <w:rPr>
                <w:bCs/>
                <w:iCs/>
                <w:color w:val="00577D"/>
                <w:szCs w:val="40"/>
              </w:rPr>
              <w:t>Compliant</w:t>
            </w:r>
          </w:p>
        </w:tc>
      </w:tr>
      <w:tr w:rsidR="000A2343" w14:paraId="562C5634" w14:textId="77777777" w:rsidTr="000A2343">
        <w:trPr>
          <w:trHeight w:val="227"/>
        </w:trPr>
        <w:tc>
          <w:tcPr>
            <w:tcW w:w="3942" w:type="pct"/>
            <w:shd w:val="clear" w:color="auto" w:fill="auto"/>
          </w:tcPr>
          <w:p w14:paraId="6BCA0FDE" w14:textId="77777777" w:rsidR="000A2343" w:rsidRPr="001E6954" w:rsidRDefault="000A2343" w:rsidP="000A2343">
            <w:pPr>
              <w:spacing w:before="40" w:after="40" w:line="240" w:lineRule="auto"/>
              <w:ind w:left="318" w:hanging="7"/>
            </w:pPr>
            <w:r w:rsidRPr="001E6954">
              <w:t>Requirement 3(3)(b)</w:t>
            </w:r>
          </w:p>
        </w:tc>
        <w:tc>
          <w:tcPr>
            <w:tcW w:w="1058" w:type="pct"/>
            <w:shd w:val="clear" w:color="auto" w:fill="auto"/>
          </w:tcPr>
          <w:p w14:paraId="41CFA651"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3A69919C" w14:textId="77777777" w:rsidTr="000A2343">
        <w:trPr>
          <w:trHeight w:val="227"/>
        </w:trPr>
        <w:tc>
          <w:tcPr>
            <w:tcW w:w="3942" w:type="pct"/>
            <w:shd w:val="clear" w:color="auto" w:fill="auto"/>
          </w:tcPr>
          <w:p w14:paraId="7DF3EE7D" w14:textId="77777777" w:rsidR="000A2343" w:rsidRPr="001E6954" w:rsidRDefault="000A2343" w:rsidP="000A2343">
            <w:pPr>
              <w:spacing w:before="40" w:after="40" w:line="240" w:lineRule="auto"/>
              <w:ind w:left="318" w:hanging="7"/>
            </w:pPr>
            <w:r w:rsidRPr="001E6954">
              <w:t>Requirement 3(3)(c)</w:t>
            </w:r>
          </w:p>
        </w:tc>
        <w:tc>
          <w:tcPr>
            <w:tcW w:w="1058" w:type="pct"/>
            <w:shd w:val="clear" w:color="auto" w:fill="auto"/>
          </w:tcPr>
          <w:p w14:paraId="12113D4E"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12C388B8" w14:textId="77777777" w:rsidTr="000A2343">
        <w:trPr>
          <w:trHeight w:val="227"/>
        </w:trPr>
        <w:tc>
          <w:tcPr>
            <w:tcW w:w="3942" w:type="pct"/>
            <w:shd w:val="clear" w:color="auto" w:fill="auto"/>
          </w:tcPr>
          <w:p w14:paraId="7F03D0F4" w14:textId="77777777" w:rsidR="000A2343" w:rsidRPr="001E6954" w:rsidRDefault="000A2343" w:rsidP="000A2343">
            <w:pPr>
              <w:spacing w:before="40" w:after="40" w:line="240" w:lineRule="auto"/>
              <w:ind w:left="318" w:hanging="7"/>
            </w:pPr>
            <w:r w:rsidRPr="001E6954">
              <w:t>Requirement 3(3)(d)</w:t>
            </w:r>
          </w:p>
        </w:tc>
        <w:tc>
          <w:tcPr>
            <w:tcW w:w="1058" w:type="pct"/>
            <w:shd w:val="clear" w:color="auto" w:fill="auto"/>
          </w:tcPr>
          <w:p w14:paraId="50742530"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531722B8" w14:textId="77777777" w:rsidTr="000A2343">
        <w:trPr>
          <w:trHeight w:val="227"/>
        </w:trPr>
        <w:tc>
          <w:tcPr>
            <w:tcW w:w="3942" w:type="pct"/>
            <w:shd w:val="clear" w:color="auto" w:fill="auto"/>
          </w:tcPr>
          <w:p w14:paraId="7260ABFE" w14:textId="77777777" w:rsidR="000A2343" w:rsidRPr="001E6954" w:rsidRDefault="000A2343" w:rsidP="000A2343">
            <w:pPr>
              <w:spacing w:before="40" w:after="40" w:line="240" w:lineRule="auto"/>
              <w:ind w:left="318" w:hanging="7"/>
            </w:pPr>
            <w:r w:rsidRPr="001E6954">
              <w:t>Requirement 3(3)(e)</w:t>
            </w:r>
          </w:p>
        </w:tc>
        <w:tc>
          <w:tcPr>
            <w:tcW w:w="1058" w:type="pct"/>
            <w:shd w:val="clear" w:color="auto" w:fill="auto"/>
          </w:tcPr>
          <w:p w14:paraId="01B33579"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50FA3D51" w14:textId="77777777" w:rsidTr="000A2343">
        <w:trPr>
          <w:trHeight w:val="227"/>
        </w:trPr>
        <w:tc>
          <w:tcPr>
            <w:tcW w:w="3942" w:type="pct"/>
            <w:shd w:val="clear" w:color="auto" w:fill="auto"/>
          </w:tcPr>
          <w:p w14:paraId="399BDCCA" w14:textId="77777777" w:rsidR="000A2343" w:rsidRPr="001E6954" w:rsidRDefault="000A2343" w:rsidP="000A2343">
            <w:pPr>
              <w:spacing w:before="40" w:after="40" w:line="240" w:lineRule="auto"/>
              <w:ind w:left="318" w:hanging="7"/>
            </w:pPr>
            <w:r w:rsidRPr="001E6954">
              <w:t>Requirement 3(3)(f)</w:t>
            </w:r>
          </w:p>
        </w:tc>
        <w:tc>
          <w:tcPr>
            <w:tcW w:w="1058" w:type="pct"/>
            <w:shd w:val="clear" w:color="auto" w:fill="auto"/>
          </w:tcPr>
          <w:p w14:paraId="2B720A19"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326C8B2" w14:textId="77777777" w:rsidTr="000A2343">
        <w:trPr>
          <w:trHeight w:val="227"/>
        </w:trPr>
        <w:tc>
          <w:tcPr>
            <w:tcW w:w="3942" w:type="pct"/>
            <w:shd w:val="clear" w:color="auto" w:fill="auto"/>
          </w:tcPr>
          <w:p w14:paraId="2B0F3D45" w14:textId="77777777" w:rsidR="000A2343" w:rsidRPr="001E6954" w:rsidRDefault="000A2343" w:rsidP="000A2343">
            <w:pPr>
              <w:spacing w:before="40" w:after="40" w:line="240" w:lineRule="auto"/>
              <w:ind w:left="318" w:hanging="7"/>
            </w:pPr>
            <w:r w:rsidRPr="001E6954">
              <w:t>Requirement 3(3)(g)</w:t>
            </w:r>
          </w:p>
        </w:tc>
        <w:tc>
          <w:tcPr>
            <w:tcW w:w="1058" w:type="pct"/>
            <w:shd w:val="clear" w:color="auto" w:fill="auto"/>
          </w:tcPr>
          <w:p w14:paraId="02AE48AD"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6C90687" w14:textId="77777777" w:rsidTr="000A2343">
        <w:trPr>
          <w:trHeight w:val="227"/>
        </w:trPr>
        <w:tc>
          <w:tcPr>
            <w:tcW w:w="3942" w:type="pct"/>
            <w:shd w:val="clear" w:color="auto" w:fill="auto"/>
          </w:tcPr>
          <w:p w14:paraId="31EE492E" w14:textId="77777777" w:rsidR="000A2343" w:rsidRPr="001E6954" w:rsidRDefault="000A2343" w:rsidP="000A2343">
            <w:pPr>
              <w:keepNext/>
              <w:spacing w:before="40" w:after="40" w:line="240" w:lineRule="auto"/>
              <w:rPr>
                <w:b/>
              </w:rPr>
            </w:pPr>
            <w:r w:rsidRPr="001E6954">
              <w:rPr>
                <w:b/>
              </w:rPr>
              <w:t>Standard 4 Services and supports for daily living</w:t>
            </w:r>
          </w:p>
        </w:tc>
        <w:tc>
          <w:tcPr>
            <w:tcW w:w="1058" w:type="pct"/>
            <w:shd w:val="clear" w:color="auto" w:fill="auto"/>
          </w:tcPr>
          <w:p w14:paraId="1D7A4580"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7ECBEF46" w14:textId="77777777" w:rsidTr="000A2343">
        <w:trPr>
          <w:trHeight w:val="227"/>
        </w:trPr>
        <w:tc>
          <w:tcPr>
            <w:tcW w:w="3942" w:type="pct"/>
            <w:shd w:val="clear" w:color="auto" w:fill="auto"/>
          </w:tcPr>
          <w:p w14:paraId="190C70BE" w14:textId="77777777" w:rsidR="000A2343" w:rsidRPr="001E6954" w:rsidRDefault="000A2343" w:rsidP="000A2343">
            <w:pPr>
              <w:spacing w:before="40" w:after="40" w:line="240" w:lineRule="auto"/>
              <w:ind w:left="318" w:hanging="7"/>
            </w:pPr>
            <w:r w:rsidRPr="001E6954">
              <w:t>Requirement 4(3)(a)</w:t>
            </w:r>
          </w:p>
        </w:tc>
        <w:tc>
          <w:tcPr>
            <w:tcW w:w="1058" w:type="pct"/>
            <w:shd w:val="clear" w:color="auto" w:fill="auto"/>
          </w:tcPr>
          <w:p w14:paraId="0D4DDAB4"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018B824B" w14:textId="77777777" w:rsidTr="000A2343">
        <w:trPr>
          <w:trHeight w:val="227"/>
        </w:trPr>
        <w:tc>
          <w:tcPr>
            <w:tcW w:w="3942" w:type="pct"/>
            <w:shd w:val="clear" w:color="auto" w:fill="auto"/>
          </w:tcPr>
          <w:p w14:paraId="70A73FFF" w14:textId="77777777" w:rsidR="000A2343" w:rsidRPr="001E6954" w:rsidRDefault="000A2343" w:rsidP="000A2343">
            <w:pPr>
              <w:spacing w:before="40" w:after="40" w:line="240" w:lineRule="auto"/>
              <w:ind w:left="318" w:hanging="7"/>
            </w:pPr>
            <w:r w:rsidRPr="001E6954">
              <w:t>Requirement 4(3)(b)</w:t>
            </w:r>
          </w:p>
        </w:tc>
        <w:tc>
          <w:tcPr>
            <w:tcW w:w="1058" w:type="pct"/>
            <w:shd w:val="clear" w:color="auto" w:fill="auto"/>
          </w:tcPr>
          <w:p w14:paraId="5B4F054F"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38D3C0CA" w14:textId="77777777" w:rsidTr="000A2343">
        <w:trPr>
          <w:trHeight w:val="227"/>
        </w:trPr>
        <w:tc>
          <w:tcPr>
            <w:tcW w:w="3942" w:type="pct"/>
            <w:shd w:val="clear" w:color="auto" w:fill="auto"/>
          </w:tcPr>
          <w:p w14:paraId="60121B82" w14:textId="77777777" w:rsidR="000A2343" w:rsidRPr="001E6954" w:rsidRDefault="000A2343" w:rsidP="000A2343">
            <w:pPr>
              <w:spacing w:before="40" w:after="40" w:line="240" w:lineRule="auto"/>
              <w:ind w:left="318" w:hanging="7"/>
            </w:pPr>
            <w:r w:rsidRPr="001E6954">
              <w:t>Requirement 4(3)(c)</w:t>
            </w:r>
          </w:p>
        </w:tc>
        <w:tc>
          <w:tcPr>
            <w:tcW w:w="1058" w:type="pct"/>
            <w:shd w:val="clear" w:color="auto" w:fill="auto"/>
          </w:tcPr>
          <w:p w14:paraId="31B64722"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37D03F4A" w14:textId="77777777" w:rsidTr="000A2343">
        <w:trPr>
          <w:trHeight w:val="227"/>
        </w:trPr>
        <w:tc>
          <w:tcPr>
            <w:tcW w:w="3942" w:type="pct"/>
            <w:shd w:val="clear" w:color="auto" w:fill="auto"/>
          </w:tcPr>
          <w:p w14:paraId="2E97CC44" w14:textId="77777777" w:rsidR="000A2343" w:rsidRPr="001E6954" w:rsidRDefault="000A2343" w:rsidP="000A2343">
            <w:pPr>
              <w:spacing w:before="40" w:after="40" w:line="240" w:lineRule="auto"/>
              <w:ind w:left="318" w:hanging="7"/>
            </w:pPr>
            <w:r w:rsidRPr="001E6954">
              <w:lastRenderedPageBreak/>
              <w:t>Requirement 4(3)(d)</w:t>
            </w:r>
          </w:p>
        </w:tc>
        <w:tc>
          <w:tcPr>
            <w:tcW w:w="1058" w:type="pct"/>
            <w:shd w:val="clear" w:color="auto" w:fill="auto"/>
          </w:tcPr>
          <w:p w14:paraId="1084201A"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C915972" w14:textId="77777777" w:rsidTr="000A2343">
        <w:trPr>
          <w:trHeight w:val="227"/>
        </w:trPr>
        <w:tc>
          <w:tcPr>
            <w:tcW w:w="3942" w:type="pct"/>
            <w:shd w:val="clear" w:color="auto" w:fill="auto"/>
          </w:tcPr>
          <w:p w14:paraId="4B18DC6A" w14:textId="77777777" w:rsidR="000A2343" w:rsidRPr="001E6954" w:rsidRDefault="000A2343" w:rsidP="000A2343">
            <w:pPr>
              <w:spacing w:before="40" w:after="40" w:line="240" w:lineRule="auto"/>
              <w:ind w:left="318" w:hanging="7"/>
            </w:pPr>
            <w:r w:rsidRPr="001E6954">
              <w:t>Requirement 4(3)(e)</w:t>
            </w:r>
          </w:p>
        </w:tc>
        <w:tc>
          <w:tcPr>
            <w:tcW w:w="1058" w:type="pct"/>
            <w:shd w:val="clear" w:color="auto" w:fill="auto"/>
          </w:tcPr>
          <w:p w14:paraId="13CCA2E1"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4DE8246C" w14:textId="77777777" w:rsidTr="000A2343">
        <w:trPr>
          <w:trHeight w:val="227"/>
        </w:trPr>
        <w:tc>
          <w:tcPr>
            <w:tcW w:w="3942" w:type="pct"/>
            <w:shd w:val="clear" w:color="auto" w:fill="auto"/>
          </w:tcPr>
          <w:p w14:paraId="5F213DBC" w14:textId="77777777" w:rsidR="000A2343" w:rsidRPr="001E6954" w:rsidRDefault="000A2343" w:rsidP="000A2343">
            <w:pPr>
              <w:spacing w:before="40" w:after="40" w:line="240" w:lineRule="auto"/>
              <w:ind w:left="318" w:hanging="7"/>
            </w:pPr>
            <w:r w:rsidRPr="001E6954">
              <w:t>Requirement 4(3)(f)</w:t>
            </w:r>
          </w:p>
        </w:tc>
        <w:tc>
          <w:tcPr>
            <w:tcW w:w="1058" w:type="pct"/>
            <w:shd w:val="clear" w:color="auto" w:fill="auto"/>
          </w:tcPr>
          <w:p w14:paraId="194A2E8A"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7B52452" w14:textId="77777777" w:rsidTr="000A2343">
        <w:trPr>
          <w:trHeight w:val="227"/>
        </w:trPr>
        <w:tc>
          <w:tcPr>
            <w:tcW w:w="3942" w:type="pct"/>
            <w:shd w:val="clear" w:color="auto" w:fill="auto"/>
          </w:tcPr>
          <w:p w14:paraId="5DCA173A" w14:textId="77777777" w:rsidR="000A2343" w:rsidRPr="001E6954" w:rsidRDefault="000A2343" w:rsidP="000A2343">
            <w:pPr>
              <w:spacing w:before="40" w:after="40" w:line="240" w:lineRule="auto"/>
              <w:ind w:left="318" w:hanging="7"/>
            </w:pPr>
            <w:r w:rsidRPr="001E6954">
              <w:t>Requirement 4(3)(g)</w:t>
            </w:r>
          </w:p>
        </w:tc>
        <w:tc>
          <w:tcPr>
            <w:tcW w:w="1058" w:type="pct"/>
            <w:shd w:val="clear" w:color="auto" w:fill="auto"/>
          </w:tcPr>
          <w:p w14:paraId="2CE9FDAA"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59470F8" w14:textId="77777777" w:rsidTr="000A2343">
        <w:trPr>
          <w:trHeight w:val="227"/>
        </w:trPr>
        <w:tc>
          <w:tcPr>
            <w:tcW w:w="3942" w:type="pct"/>
            <w:shd w:val="clear" w:color="auto" w:fill="auto"/>
          </w:tcPr>
          <w:p w14:paraId="6B3F3527" w14:textId="77777777" w:rsidR="000A2343" w:rsidRPr="001E6954" w:rsidRDefault="000A2343" w:rsidP="000A2343">
            <w:pPr>
              <w:keepNext/>
              <w:spacing w:before="40" w:after="40" w:line="240" w:lineRule="auto"/>
              <w:rPr>
                <w:b/>
              </w:rPr>
            </w:pPr>
            <w:r w:rsidRPr="001E6954">
              <w:rPr>
                <w:b/>
              </w:rPr>
              <w:t>Standard 5 Organisation’s service environment</w:t>
            </w:r>
          </w:p>
        </w:tc>
        <w:tc>
          <w:tcPr>
            <w:tcW w:w="1058" w:type="pct"/>
            <w:shd w:val="clear" w:color="auto" w:fill="auto"/>
          </w:tcPr>
          <w:p w14:paraId="72E7116D"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608ECB3C" w14:textId="77777777" w:rsidTr="000A2343">
        <w:trPr>
          <w:trHeight w:val="227"/>
        </w:trPr>
        <w:tc>
          <w:tcPr>
            <w:tcW w:w="3942" w:type="pct"/>
            <w:shd w:val="clear" w:color="auto" w:fill="auto"/>
          </w:tcPr>
          <w:p w14:paraId="4ABEA300" w14:textId="77777777" w:rsidR="000A2343" w:rsidRPr="001E6954" w:rsidRDefault="000A2343" w:rsidP="000A2343">
            <w:pPr>
              <w:spacing w:before="40" w:after="40" w:line="240" w:lineRule="auto"/>
              <w:ind w:left="318" w:hanging="7"/>
            </w:pPr>
            <w:r w:rsidRPr="001E6954">
              <w:t>Requirement 5(3)(a)</w:t>
            </w:r>
          </w:p>
        </w:tc>
        <w:tc>
          <w:tcPr>
            <w:tcW w:w="1058" w:type="pct"/>
            <w:shd w:val="clear" w:color="auto" w:fill="auto"/>
          </w:tcPr>
          <w:p w14:paraId="0E8006BA"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D36FC6A" w14:textId="77777777" w:rsidTr="000A2343">
        <w:trPr>
          <w:trHeight w:val="227"/>
        </w:trPr>
        <w:tc>
          <w:tcPr>
            <w:tcW w:w="3942" w:type="pct"/>
            <w:shd w:val="clear" w:color="auto" w:fill="auto"/>
          </w:tcPr>
          <w:p w14:paraId="6117A971" w14:textId="77777777" w:rsidR="000A2343" w:rsidRPr="001E6954" w:rsidRDefault="000A2343" w:rsidP="000A2343">
            <w:pPr>
              <w:spacing w:before="40" w:after="40" w:line="240" w:lineRule="auto"/>
              <w:ind w:left="318" w:hanging="7"/>
            </w:pPr>
            <w:r w:rsidRPr="001E6954">
              <w:t>Requirement 5(3)(b)</w:t>
            </w:r>
          </w:p>
        </w:tc>
        <w:tc>
          <w:tcPr>
            <w:tcW w:w="1058" w:type="pct"/>
            <w:shd w:val="clear" w:color="auto" w:fill="auto"/>
          </w:tcPr>
          <w:p w14:paraId="63CC3C6D"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54DFB76C" w14:textId="77777777" w:rsidTr="000A2343">
        <w:trPr>
          <w:trHeight w:val="227"/>
        </w:trPr>
        <w:tc>
          <w:tcPr>
            <w:tcW w:w="3942" w:type="pct"/>
            <w:shd w:val="clear" w:color="auto" w:fill="auto"/>
          </w:tcPr>
          <w:p w14:paraId="317E27AE" w14:textId="77777777" w:rsidR="000A2343" w:rsidRPr="001E6954" w:rsidRDefault="000A2343" w:rsidP="000A2343">
            <w:pPr>
              <w:spacing w:before="40" w:after="40" w:line="240" w:lineRule="auto"/>
              <w:ind w:left="318" w:hanging="7"/>
            </w:pPr>
            <w:r w:rsidRPr="001E6954">
              <w:t>Requirement 5(3)(c)</w:t>
            </w:r>
          </w:p>
        </w:tc>
        <w:tc>
          <w:tcPr>
            <w:tcW w:w="1058" w:type="pct"/>
            <w:shd w:val="clear" w:color="auto" w:fill="auto"/>
          </w:tcPr>
          <w:p w14:paraId="4FC50864"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63BA5830" w14:textId="77777777" w:rsidTr="000A2343">
        <w:trPr>
          <w:trHeight w:val="227"/>
        </w:trPr>
        <w:tc>
          <w:tcPr>
            <w:tcW w:w="3942" w:type="pct"/>
            <w:shd w:val="clear" w:color="auto" w:fill="auto"/>
          </w:tcPr>
          <w:p w14:paraId="258C94EF" w14:textId="77777777" w:rsidR="000A2343" w:rsidRPr="001E6954" w:rsidRDefault="000A2343" w:rsidP="000A2343">
            <w:pPr>
              <w:keepNext/>
              <w:spacing w:before="40" w:after="40" w:line="240" w:lineRule="auto"/>
              <w:rPr>
                <w:b/>
              </w:rPr>
            </w:pPr>
            <w:r w:rsidRPr="001E6954">
              <w:rPr>
                <w:b/>
              </w:rPr>
              <w:t>Standard 6 Feedback and complaints</w:t>
            </w:r>
          </w:p>
        </w:tc>
        <w:tc>
          <w:tcPr>
            <w:tcW w:w="1058" w:type="pct"/>
            <w:shd w:val="clear" w:color="auto" w:fill="auto"/>
          </w:tcPr>
          <w:p w14:paraId="1D3A617A"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0B3AFC8C" w14:textId="77777777" w:rsidTr="000A2343">
        <w:trPr>
          <w:trHeight w:val="227"/>
        </w:trPr>
        <w:tc>
          <w:tcPr>
            <w:tcW w:w="3942" w:type="pct"/>
            <w:shd w:val="clear" w:color="auto" w:fill="auto"/>
          </w:tcPr>
          <w:p w14:paraId="7ED62597" w14:textId="77777777" w:rsidR="000A2343" w:rsidRPr="001E6954" w:rsidRDefault="000A2343" w:rsidP="000A2343">
            <w:pPr>
              <w:spacing w:before="40" w:after="40" w:line="240" w:lineRule="auto"/>
              <w:ind w:left="318" w:hanging="7"/>
            </w:pPr>
            <w:r w:rsidRPr="001E6954">
              <w:t>Requirement 6(3)(a)</w:t>
            </w:r>
          </w:p>
        </w:tc>
        <w:tc>
          <w:tcPr>
            <w:tcW w:w="1058" w:type="pct"/>
            <w:shd w:val="clear" w:color="auto" w:fill="auto"/>
          </w:tcPr>
          <w:p w14:paraId="786D113B"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2A613EED" w14:textId="77777777" w:rsidTr="000A2343">
        <w:trPr>
          <w:trHeight w:val="227"/>
        </w:trPr>
        <w:tc>
          <w:tcPr>
            <w:tcW w:w="3942" w:type="pct"/>
            <w:shd w:val="clear" w:color="auto" w:fill="auto"/>
          </w:tcPr>
          <w:p w14:paraId="70F740ED" w14:textId="77777777" w:rsidR="000A2343" w:rsidRPr="001E6954" w:rsidRDefault="000A2343" w:rsidP="000A2343">
            <w:pPr>
              <w:spacing w:before="40" w:after="40" w:line="240" w:lineRule="auto"/>
              <w:ind w:left="318" w:hanging="7"/>
            </w:pPr>
            <w:r w:rsidRPr="001E6954">
              <w:t>Requirement 6(3)(b)</w:t>
            </w:r>
          </w:p>
        </w:tc>
        <w:tc>
          <w:tcPr>
            <w:tcW w:w="1058" w:type="pct"/>
            <w:shd w:val="clear" w:color="auto" w:fill="auto"/>
          </w:tcPr>
          <w:p w14:paraId="5882BB88"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6747BEDE" w14:textId="77777777" w:rsidTr="000A2343">
        <w:trPr>
          <w:trHeight w:val="227"/>
        </w:trPr>
        <w:tc>
          <w:tcPr>
            <w:tcW w:w="3942" w:type="pct"/>
            <w:shd w:val="clear" w:color="auto" w:fill="auto"/>
          </w:tcPr>
          <w:p w14:paraId="6FB7E0DD" w14:textId="77777777" w:rsidR="000A2343" w:rsidRPr="001E6954" w:rsidRDefault="000A2343" w:rsidP="000A2343">
            <w:pPr>
              <w:spacing w:before="40" w:after="40" w:line="240" w:lineRule="auto"/>
              <w:ind w:left="318" w:hanging="7"/>
            </w:pPr>
            <w:r w:rsidRPr="001E6954">
              <w:t>Requirement 6(3)(c)</w:t>
            </w:r>
          </w:p>
        </w:tc>
        <w:tc>
          <w:tcPr>
            <w:tcW w:w="1058" w:type="pct"/>
            <w:shd w:val="clear" w:color="auto" w:fill="auto"/>
          </w:tcPr>
          <w:p w14:paraId="7C3A6529"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0C503D20" w14:textId="77777777" w:rsidTr="000A2343">
        <w:trPr>
          <w:trHeight w:val="227"/>
        </w:trPr>
        <w:tc>
          <w:tcPr>
            <w:tcW w:w="3942" w:type="pct"/>
            <w:shd w:val="clear" w:color="auto" w:fill="auto"/>
          </w:tcPr>
          <w:p w14:paraId="467236EB" w14:textId="77777777" w:rsidR="000A2343" w:rsidRPr="001E6954" w:rsidRDefault="000A2343" w:rsidP="000A2343">
            <w:pPr>
              <w:spacing w:before="40" w:after="40" w:line="240" w:lineRule="auto"/>
              <w:ind w:left="318" w:hanging="7"/>
            </w:pPr>
            <w:r w:rsidRPr="001E6954">
              <w:t>Requirement 6(3)(d)</w:t>
            </w:r>
          </w:p>
        </w:tc>
        <w:tc>
          <w:tcPr>
            <w:tcW w:w="1058" w:type="pct"/>
            <w:shd w:val="clear" w:color="auto" w:fill="auto"/>
          </w:tcPr>
          <w:p w14:paraId="26B1C145"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040DD3CA" w14:textId="77777777" w:rsidTr="000A2343">
        <w:trPr>
          <w:trHeight w:val="227"/>
        </w:trPr>
        <w:tc>
          <w:tcPr>
            <w:tcW w:w="3942" w:type="pct"/>
            <w:shd w:val="clear" w:color="auto" w:fill="auto"/>
          </w:tcPr>
          <w:p w14:paraId="7D45ABEB" w14:textId="77777777" w:rsidR="000A2343" w:rsidRPr="001E6954" w:rsidRDefault="000A2343" w:rsidP="000A2343">
            <w:pPr>
              <w:keepNext/>
              <w:spacing w:before="40" w:after="40" w:line="240" w:lineRule="auto"/>
              <w:rPr>
                <w:b/>
              </w:rPr>
            </w:pPr>
            <w:r w:rsidRPr="001E6954">
              <w:rPr>
                <w:b/>
              </w:rPr>
              <w:t>Standard 7 Human resources</w:t>
            </w:r>
          </w:p>
        </w:tc>
        <w:tc>
          <w:tcPr>
            <w:tcW w:w="1058" w:type="pct"/>
            <w:shd w:val="clear" w:color="auto" w:fill="auto"/>
          </w:tcPr>
          <w:p w14:paraId="74E15885"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37E9BB66" w14:textId="77777777" w:rsidTr="000A2343">
        <w:trPr>
          <w:trHeight w:val="227"/>
        </w:trPr>
        <w:tc>
          <w:tcPr>
            <w:tcW w:w="3942" w:type="pct"/>
            <w:shd w:val="clear" w:color="auto" w:fill="auto"/>
          </w:tcPr>
          <w:p w14:paraId="2182AE66" w14:textId="77777777" w:rsidR="000A2343" w:rsidRPr="001E6954" w:rsidRDefault="000A2343" w:rsidP="000A2343">
            <w:pPr>
              <w:spacing w:before="40" w:after="40" w:line="240" w:lineRule="auto"/>
              <w:ind w:left="318" w:hanging="7"/>
            </w:pPr>
            <w:r w:rsidRPr="001E6954">
              <w:t>Requirement 7(3)(a)</w:t>
            </w:r>
          </w:p>
        </w:tc>
        <w:tc>
          <w:tcPr>
            <w:tcW w:w="1058" w:type="pct"/>
            <w:shd w:val="clear" w:color="auto" w:fill="auto"/>
          </w:tcPr>
          <w:p w14:paraId="2D693382"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31B63787" w14:textId="77777777" w:rsidTr="000A2343">
        <w:trPr>
          <w:trHeight w:val="227"/>
        </w:trPr>
        <w:tc>
          <w:tcPr>
            <w:tcW w:w="3942" w:type="pct"/>
            <w:shd w:val="clear" w:color="auto" w:fill="auto"/>
          </w:tcPr>
          <w:p w14:paraId="1CC7023C" w14:textId="77777777" w:rsidR="000A2343" w:rsidRPr="001E6954" w:rsidRDefault="000A2343" w:rsidP="000A2343">
            <w:pPr>
              <w:spacing w:before="40" w:after="40" w:line="240" w:lineRule="auto"/>
              <w:ind w:left="318" w:hanging="7"/>
            </w:pPr>
            <w:r w:rsidRPr="001E6954">
              <w:t>Requirement 7(3)(b)</w:t>
            </w:r>
          </w:p>
        </w:tc>
        <w:tc>
          <w:tcPr>
            <w:tcW w:w="1058" w:type="pct"/>
            <w:shd w:val="clear" w:color="auto" w:fill="auto"/>
          </w:tcPr>
          <w:p w14:paraId="19AD8AE5"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65F5128F" w14:textId="77777777" w:rsidTr="000A2343">
        <w:trPr>
          <w:trHeight w:val="227"/>
        </w:trPr>
        <w:tc>
          <w:tcPr>
            <w:tcW w:w="3942" w:type="pct"/>
            <w:shd w:val="clear" w:color="auto" w:fill="auto"/>
          </w:tcPr>
          <w:p w14:paraId="367D02B2" w14:textId="77777777" w:rsidR="000A2343" w:rsidRPr="001E6954" w:rsidRDefault="000A2343" w:rsidP="000A2343">
            <w:pPr>
              <w:spacing w:before="40" w:after="40" w:line="240" w:lineRule="auto"/>
              <w:ind w:left="318" w:hanging="7"/>
            </w:pPr>
            <w:r w:rsidRPr="001E6954">
              <w:t>Requirement 7(3)(c)</w:t>
            </w:r>
          </w:p>
        </w:tc>
        <w:tc>
          <w:tcPr>
            <w:tcW w:w="1058" w:type="pct"/>
            <w:shd w:val="clear" w:color="auto" w:fill="auto"/>
          </w:tcPr>
          <w:p w14:paraId="74DD3988"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7C620B96" w14:textId="77777777" w:rsidTr="000A2343">
        <w:trPr>
          <w:trHeight w:val="227"/>
        </w:trPr>
        <w:tc>
          <w:tcPr>
            <w:tcW w:w="3942" w:type="pct"/>
            <w:shd w:val="clear" w:color="auto" w:fill="auto"/>
          </w:tcPr>
          <w:p w14:paraId="05D5F768" w14:textId="77777777" w:rsidR="000A2343" w:rsidRPr="001E6954" w:rsidRDefault="000A2343" w:rsidP="000A2343">
            <w:pPr>
              <w:spacing w:before="40" w:after="40" w:line="240" w:lineRule="auto"/>
              <w:ind w:left="318" w:hanging="7"/>
            </w:pPr>
            <w:r w:rsidRPr="001E6954">
              <w:t>Requirement 7(3)(d)</w:t>
            </w:r>
          </w:p>
        </w:tc>
        <w:tc>
          <w:tcPr>
            <w:tcW w:w="1058" w:type="pct"/>
            <w:shd w:val="clear" w:color="auto" w:fill="auto"/>
          </w:tcPr>
          <w:p w14:paraId="7C810321"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127C01CF" w14:textId="77777777" w:rsidTr="000A2343">
        <w:trPr>
          <w:trHeight w:val="227"/>
        </w:trPr>
        <w:tc>
          <w:tcPr>
            <w:tcW w:w="3942" w:type="pct"/>
            <w:shd w:val="clear" w:color="auto" w:fill="auto"/>
          </w:tcPr>
          <w:p w14:paraId="58636A68" w14:textId="77777777" w:rsidR="000A2343" w:rsidRPr="001E6954" w:rsidRDefault="000A2343" w:rsidP="000A2343">
            <w:pPr>
              <w:spacing w:before="40" w:after="40" w:line="240" w:lineRule="auto"/>
              <w:ind w:left="318" w:hanging="7"/>
            </w:pPr>
            <w:r w:rsidRPr="001E6954">
              <w:t>Requirement 7(3)(e)</w:t>
            </w:r>
          </w:p>
        </w:tc>
        <w:tc>
          <w:tcPr>
            <w:tcW w:w="1058" w:type="pct"/>
            <w:shd w:val="clear" w:color="auto" w:fill="auto"/>
          </w:tcPr>
          <w:p w14:paraId="78F60DCA"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597EB107" w14:textId="77777777" w:rsidTr="000A2343">
        <w:trPr>
          <w:trHeight w:val="227"/>
        </w:trPr>
        <w:tc>
          <w:tcPr>
            <w:tcW w:w="3942" w:type="pct"/>
            <w:shd w:val="clear" w:color="auto" w:fill="auto"/>
          </w:tcPr>
          <w:p w14:paraId="3A5E2CC1" w14:textId="77777777" w:rsidR="000A2343" w:rsidRPr="001E6954" w:rsidRDefault="000A2343" w:rsidP="000A2343">
            <w:pPr>
              <w:keepNext/>
              <w:spacing w:before="40" w:after="40" w:line="240" w:lineRule="auto"/>
              <w:rPr>
                <w:b/>
              </w:rPr>
            </w:pPr>
            <w:r w:rsidRPr="001E6954">
              <w:rPr>
                <w:b/>
              </w:rPr>
              <w:t>Standard 8 Organisational governance</w:t>
            </w:r>
          </w:p>
        </w:tc>
        <w:tc>
          <w:tcPr>
            <w:tcW w:w="1058" w:type="pct"/>
            <w:shd w:val="clear" w:color="auto" w:fill="auto"/>
          </w:tcPr>
          <w:p w14:paraId="49E7B7B0" w14:textId="77777777" w:rsidR="000A2343" w:rsidRPr="001E6954" w:rsidRDefault="000A2343" w:rsidP="000A2343">
            <w:pPr>
              <w:keepNext/>
              <w:spacing w:before="40" w:after="40" w:line="240" w:lineRule="auto"/>
              <w:jc w:val="right"/>
              <w:rPr>
                <w:b/>
                <w:color w:val="0000FF"/>
              </w:rPr>
            </w:pPr>
            <w:r w:rsidRPr="00FF0427">
              <w:rPr>
                <w:b/>
                <w:bCs/>
                <w:iCs/>
                <w:color w:val="00577D"/>
                <w:szCs w:val="40"/>
              </w:rPr>
              <w:t>Compliant</w:t>
            </w:r>
          </w:p>
        </w:tc>
      </w:tr>
      <w:tr w:rsidR="000A2343" w14:paraId="41FF916C" w14:textId="77777777" w:rsidTr="000A2343">
        <w:trPr>
          <w:trHeight w:val="227"/>
        </w:trPr>
        <w:tc>
          <w:tcPr>
            <w:tcW w:w="3942" w:type="pct"/>
            <w:shd w:val="clear" w:color="auto" w:fill="auto"/>
          </w:tcPr>
          <w:p w14:paraId="6C5A4E6E" w14:textId="77777777" w:rsidR="000A2343" w:rsidRPr="001E6954" w:rsidRDefault="000A2343" w:rsidP="000A2343">
            <w:pPr>
              <w:spacing w:before="40" w:after="40" w:line="240" w:lineRule="auto"/>
              <w:ind w:left="318" w:hanging="7"/>
            </w:pPr>
            <w:r w:rsidRPr="001E6954">
              <w:t>Requirement 8(3)(a)</w:t>
            </w:r>
          </w:p>
        </w:tc>
        <w:tc>
          <w:tcPr>
            <w:tcW w:w="1058" w:type="pct"/>
            <w:shd w:val="clear" w:color="auto" w:fill="auto"/>
          </w:tcPr>
          <w:p w14:paraId="5F7FB996"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54B62828" w14:textId="77777777" w:rsidTr="000A2343">
        <w:trPr>
          <w:trHeight w:val="227"/>
        </w:trPr>
        <w:tc>
          <w:tcPr>
            <w:tcW w:w="3942" w:type="pct"/>
            <w:shd w:val="clear" w:color="auto" w:fill="auto"/>
          </w:tcPr>
          <w:p w14:paraId="047AC596" w14:textId="77777777" w:rsidR="000A2343" w:rsidRPr="001E6954" w:rsidRDefault="000A2343" w:rsidP="000A2343">
            <w:pPr>
              <w:spacing w:before="40" w:after="40" w:line="240" w:lineRule="auto"/>
              <w:ind w:left="318" w:hanging="7"/>
            </w:pPr>
            <w:r w:rsidRPr="001E6954">
              <w:t>Requirement 8(3)(b)</w:t>
            </w:r>
          </w:p>
        </w:tc>
        <w:tc>
          <w:tcPr>
            <w:tcW w:w="1058" w:type="pct"/>
            <w:shd w:val="clear" w:color="auto" w:fill="auto"/>
          </w:tcPr>
          <w:p w14:paraId="74FACDCD"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3F469261" w14:textId="77777777" w:rsidTr="000A2343">
        <w:trPr>
          <w:trHeight w:val="227"/>
        </w:trPr>
        <w:tc>
          <w:tcPr>
            <w:tcW w:w="3942" w:type="pct"/>
            <w:shd w:val="clear" w:color="auto" w:fill="auto"/>
          </w:tcPr>
          <w:p w14:paraId="6B2F7BF1" w14:textId="77777777" w:rsidR="000A2343" w:rsidRPr="001E6954" w:rsidRDefault="000A2343" w:rsidP="000A2343">
            <w:pPr>
              <w:spacing w:before="40" w:after="40" w:line="240" w:lineRule="auto"/>
              <w:ind w:left="318" w:hanging="7"/>
            </w:pPr>
            <w:r w:rsidRPr="001E6954">
              <w:t>Requirement 8(3)(c)</w:t>
            </w:r>
          </w:p>
        </w:tc>
        <w:tc>
          <w:tcPr>
            <w:tcW w:w="1058" w:type="pct"/>
            <w:shd w:val="clear" w:color="auto" w:fill="auto"/>
          </w:tcPr>
          <w:p w14:paraId="17B2BE98"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1C28BEEF" w14:textId="77777777" w:rsidTr="000A2343">
        <w:trPr>
          <w:trHeight w:val="227"/>
        </w:trPr>
        <w:tc>
          <w:tcPr>
            <w:tcW w:w="3942" w:type="pct"/>
            <w:shd w:val="clear" w:color="auto" w:fill="auto"/>
          </w:tcPr>
          <w:p w14:paraId="116A5FD1" w14:textId="77777777" w:rsidR="000A2343" w:rsidRPr="001E6954" w:rsidRDefault="000A2343" w:rsidP="000A2343">
            <w:pPr>
              <w:spacing w:before="40" w:after="40" w:line="240" w:lineRule="auto"/>
              <w:ind w:left="318" w:hanging="7"/>
            </w:pPr>
            <w:r w:rsidRPr="001E6954">
              <w:t>Requirement 8(3)(d)</w:t>
            </w:r>
          </w:p>
        </w:tc>
        <w:tc>
          <w:tcPr>
            <w:tcW w:w="1058" w:type="pct"/>
            <w:shd w:val="clear" w:color="auto" w:fill="auto"/>
          </w:tcPr>
          <w:p w14:paraId="38EAA0D4"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tr w:rsidR="000A2343" w14:paraId="4DE15E14" w14:textId="77777777" w:rsidTr="000A2343">
        <w:trPr>
          <w:trHeight w:val="227"/>
        </w:trPr>
        <w:tc>
          <w:tcPr>
            <w:tcW w:w="3942" w:type="pct"/>
            <w:shd w:val="clear" w:color="auto" w:fill="auto"/>
          </w:tcPr>
          <w:p w14:paraId="62318919" w14:textId="77777777" w:rsidR="000A2343" w:rsidRPr="001E6954" w:rsidRDefault="000A2343" w:rsidP="000A2343">
            <w:pPr>
              <w:spacing w:before="40" w:after="40" w:line="240" w:lineRule="auto"/>
              <w:ind w:left="318" w:hanging="7"/>
            </w:pPr>
            <w:r w:rsidRPr="001E6954">
              <w:t>Requirement 8(3)(e)</w:t>
            </w:r>
          </w:p>
        </w:tc>
        <w:tc>
          <w:tcPr>
            <w:tcW w:w="1058" w:type="pct"/>
            <w:shd w:val="clear" w:color="auto" w:fill="auto"/>
          </w:tcPr>
          <w:p w14:paraId="21657FB7" w14:textId="77777777" w:rsidR="000A2343" w:rsidRPr="001E6954" w:rsidRDefault="000A2343" w:rsidP="000A2343">
            <w:pPr>
              <w:spacing w:before="40" w:after="40" w:line="240" w:lineRule="auto"/>
              <w:jc w:val="right"/>
              <w:rPr>
                <w:color w:val="0000FF"/>
              </w:rPr>
            </w:pPr>
            <w:r w:rsidRPr="00FE25E9">
              <w:rPr>
                <w:bCs/>
                <w:iCs/>
                <w:color w:val="00577D"/>
                <w:szCs w:val="40"/>
              </w:rPr>
              <w:t>Compliant</w:t>
            </w:r>
          </w:p>
        </w:tc>
      </w:tr>
      <w:bookmarkEnd w:id="4"/>
    </w:tbl>
    <w:p w14:paraId="10AB3775" w14:textId="27550162" w:rsidR="000A2343" w:rsidRDefault="000A2343" w:rsidP="000A2343">
      <w:pPr>
        <w:sectPr w:rsidR="000A2343" w:rsidSect="001416E6">
          <w:headerReference w:type="first" r:id="rId19"/>
          <w:pgSz w:w="11906" w:h="16838"/>
          <w:pgMar w:top="1701" w:right="1418" w:bottom="1418" w:left="1418" w:header="709" w:footer="397" w:gutter="0"/>
          <w:cols w:space="708"/>
          <w:docGrid w:linePitch="360"/>
        </w:sectPr>
      </w:pPr>
    </w:p>
    <w:p w14:paraId="27E3A80B" w14:textId="355C45D7" w:rsidR="000A2343" w:rsidRPr="00D21DCD" w:rsidRDefault="000A2343" w:rsidP="000A2343">
      <w:pPr>
        <w:pStyle w:val="Heading1"/>
      </w:pPr>
      <w:r>
        <w:lastRenderedPageBreak/>
        <w:t>Detailed assessment</w:t>
      </w:r>
    </w:p>
    <w:p w14:paraId="1779497F" w14:textId="36458D3F" w:rsidR="000A2343" w:rsidRPr="00D63989" w:rsidRDefault="000A2343" w:rsidP="000A23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0A2343" w:rsidRPr="001E6954" w:rsidRDefault="000A2343" w:rsidP="000A2343">
      <w:pPr>
        <w:rPr>
          <w:color w:val="auto"/>
        </w:rPr>
      </w:pPr>
      <w:r w:rsidRPr="00D63989">
        <w:t>The report also specifies areas in which improvements must be made to ensure the Quality Standards are complied with.</w:t>
      </w:r>
    </w:p>
    <w:p w14:paraId="1C83CD96" w14:textId="77777777" w:rsidR="000A2343" w:rsidRPr="00D63989" w:rsidRDefault="000A2343" w:rsidP="000A2343">
      <w:r w:rsidRPr="00D63989">
        <w:t xml:space="preserve">The following information has been </w:t>
      </w:r>
      <w:proofErr w:type="gramStart"/>
      <w:r w:rsidRPr="00D63989">
        <w:t>taken into account</w:t>
      </w:r>
      <w:proofErr w:type="gramEnd"/>
      <w:r w:rsidRPr="00D63989">
        <w:t xml:space="preserve"> in developing this performance report:</w:t>
      </w:r>
    </w:p>
    <w:p w14:paraId="3A672DDE" w14:textId="77777777" w:rsidR="000A2343" w:rsidRDefault="000A2343" w:rsidP="000A2343">
      <w:pPr>
        <w:pStyle w:val="ListBullet"/>
      </w:pPr>
      <w:r w:rsidRPr="006B1A3D">
        <w:t>the Assessment Team’s report for the Assessment Contact - Site; the Assessment Contact - Site report was informed by a site assessment, observations at the service, review of documents and interviews with staff, consumers/representatives and others.</w:t>
      </w:r>
    </w:p>
    <w:p w14:paraId="23576D26" w14:textId="77777777" w:rsidR="000A2343" w:rsidRPr="00C23E6D" w:rsidRDefault="000A2343" w:rsidP="000A2343">
      <w:pPr>
        <w:pStyle w:val="ListBullet"/>
        <w:spacing w:after="160" w:line="259" w:lineRule="auto"/>
        <w:rPr>
          <w:rFonts w:cs="Times New Roman"/>
        </w:rPr>
      </w:pPr>
      <w:r w:rsidRPr="00C23E6D">
        <w:t>the Approved Provider</w:t>
      </w:r>
      <w:r>
        <w:t>’s</w:t>
      </w:r>
      <w:r w:rsidRPr="00C23E6D">
        <w:t xml:space="preserve"> </w:t>
      </w:r>
      <w:r w:rsidRPr="0036730F">
        <w:t>acknowledgem</w:t>
      </w:r>
      <w:r>
        <w:t>ent of</w:t>
      </w:r>
      <w:r w:rsidRPr="00C23E6D">
        <w:t xml:space="preserve"> receiving the Site Audit report </w:t>
      </w:r>
      <w:r>
        <w:t xml:space="preserve">on 27 May 2022 </w:t>
      </w:r>
      <w:r w:rsidRPr="00C23E6D">
        <w:t>and advis</w:t>
      </w:r>
      <w:r>
        <w:t xml:space="preserve">ing </w:t>
      </w:r>
      <w:r w:rsidRPr="00C23E6D">
        <w:t>they would not be providing a response.</w:t>
      </w:r>
      <w:r>
        <w:t xml:space="preserve"> </w:t>
      </w:r>
    </w:p>
    <w:p w14:paraId="6C0319ED" w14:textId="77777777" w:rsidR="000A2343" w:rsidRDefault="000A2343" w:rsidP="000A2343">
      <w:pPr>
        <w:pStyle w:val="ListBullet"/>
        <w:numPr>
          <w:ilvl w:val="0"/>
          <w:numId w:val="0"/>
        </w:numPr>
        <w:ind w:left="425" w:hanging="425"/>
      </w:pPr>
    </w:p>
    <w:p w14:paraId="4E06921B" w14:textId="77777777" w:rsidR="000A2343" w:rsidRPr="006B1A3D" w:rsidRDefault="000A2343" w:rsidP="000A2343">
      <w:pPr>
        <w:pStyle w:val="ListBullet"/>
        <w:numPr>
          <w:ilvl w:val="0"/>
          <w:numId w:val="0"/>
        </w:numPr>
        <w:ind w:left="425" w:hanging="425"/>
        <w:sectPr w:rsidR="000A2343" w:rsidRPr="006B1A3D" w:rsidSect="000A2343">
          <w:headerReference w:type="first" r:id="rId20"/>
          <w:pgSz w:w="11906" w:h="16838"/>
          <w:pgMar w:top="1701" w:right="1418" w:bottom="1418" w:left="1418" w:header="709" w:footer="397" w:gutter="0"/>
          <w:cols w:space="708"/>
          <w:docGrid w:linePitch="360"/>
        </w:sectPr>
      </w:pPr>
    </w:p>
    <w:p w14:paraId="6D1FFD22" w14:textId="77777777" w:rsidR="000A2343" w:rsidRDefault="000A2343" w:rsidP="000A2343">
      <w:pPr>
        <w:pStyle w:val="Heading1"/>
        <w:tabs>
          <w:tab w:val="right" w:pos="9070"/>
        </w:tabs>
        <w:spacing w:before="560" w:after="640"/>
        <w:rPr>
          <w:color w:val="FFFFFF" w:themeColor="background1"/>
        </w:rPr>
        <w:sectPr w:rsidR="000A2343"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531709F8" wp14:editId="35E660E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6780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3734E89" w14:textId="6CF82CA8" w:rsidR="000A2343" w:rsidRPr="00D63989" w:rsidRDefault="000A2343" w:rsidP="000A2343">
      <w:pPr>
        <w:pStyle w:val="Heading3"/>
        <w:shd w:val="clear" w:color="auto" w:fill="F2F2F2" w:themeFill="background1" w:themeFillShade="F2"/>
      </w:pPr>
      <w:r w:rsidRPr="00D63989">
        <w:t>Consumer outcome:</w:t>
      </w:r>
    </w:p>
    <w:p w14:paraId="3998A939" w14:textId="29F92872" w:rsidR="000A2343" w:rsidRPr="00D63989" w:rsidRDefault="000A2343" w:rsidP="00D9239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A2343" w:rsidRPr="00D63989" w:rsidRDefault="000A2343" w:rsidP="000A2343">
      <w:pPr>
        <w:pStyle w:val="Heading3"/>
        <w:shd w:val="clear" w:color="auto" w:fill="F2F2F2" w:themeFill="background1" w:themeFillShade="F2"/>
      </w:pPr>
      <w:r w:rsidRPr="00D63989">
        <w:t>Organisation statement:</w:t>
      </w:r>
    </w:p>
    <w:p w14:paraId="22DF775A" w14:textId="477F3167" w:rsidR="000A2343" w:rsidRPr="00D63989" w:rsidRDefault="000A2343" w:rsidP="00D9239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A2343" w:rsidRDefault="000A2343" w:rsidP="00D923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A2343" w:rsidRPr="00D63989" w:rsidRDefault="000A2343" w:rsidP="00D923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A2343" w:rsidRPr="00D63989" w:rsidRDefault="000A2343" w:rsidP="00D923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0A2343" w:rsidRDefault="000A2343" w:rsidP="000A2343">
      <w:pPr>
        <w:pStyle w:val="Heading2"/>
      </w:pPr>
      <w:r>
        <w:t xml:space="preserve">Assessment </w:t>
      </w:r>
      <w:r w:rsidRPr="002B2C0F">
        <w:t>of Standard</w:t>
      </w:r>
      <w:r>
        <w:t xml:space="preserve"> 1</w:t>
      </w:r>
    </w:p>
    <w:p w14:paraId="36AF1895" w14:textId="77777777" w:rsidR="000A2343" w:rsidRDefault="000A2343" w:rsidP="000A2343">
      <w:pPr>
        <w:rPr>
          <w:rFonts w:eastAsiaTheme="minorHAnsi"/>
          <w:color w:val="auto"/>
        </w:rPr>
      </w:pPr>
      <w:bookmarkStart w:id="5" w:name="_Hlk33791571"/>
      <w:r w:rsidRPr="006B1A3D">
        <w:rPr>
          <w:rFonts w:eastAsiaTheme="minorHAnsi"/>
          <w:color w:val="auto"/>
        </w:rPr>
        <w:t xml:space="preserve">The Quality Standard is assessed as Compliant as </w:t>
      </w:r>
      <w:r>
        <w:rPr>
          <w:rFonts w:eastAsiaTheme="minorHAnsi"/>
          <w:color w:val="auto"/>
        </w:rPr>
        <w:t>6</w:t>
      </w:r>
      <w:r w:rsidRPr="006B1A3D">
        <w:rPr>
          <w:rFonts w:eastAsiaTheme="minorHAnsi"/>
          <w:color w:val="auto"/>
        </w:rPr>
        <w:t xml:space="preserve"> of the </w:t>
      </w:r>
      <w:r>
        <w:rPr>
          <w:rFonts w:eastAsiaTheme="minorHAnsi"/>
          <w:color w:val="auto"/>
        </w:rPr>
        <w:t>6</w:t>
      </w:r>
      <w:r w:rsidRPr="006B1A3D">
        <w:rPr>
          <w:rFonts w:eastAsiaTheme="minorHAnsi"/>
          <w:color w:val="auto"/>
        </w:rPr>
        <w:t xml:space="preserve"> specific requirements have been assessed as Compliant.</w:t>
      </w:r>
      <w:bookmarkStart w:id="6" w:name="_Hlk70432970"/>
      <w:bookmarkEnd w:id="5"/>
    </w:p>
    <w:p w14:paraId="764EECC9" w14:textId="085438CF" w:rsidR="000A2343" w:rsidRDefault="000A2343" w:rsidP="000A2343">
      <w:pPr>
        <w:rPr>
          <w:rFonts w:eastAsia="Calibri"/>
          <w:color w:val="auto"/>
          <w:lang w:eastAsia="en-US"/>
        </w:rPr>
      </w:pPr>
      <w:r w:rsidRPr="001D242C">
        <w:rPr>
          <w:rFonts w:eastAsia="Calibri"/>
          <w:color w:val="auto"/>
          <w:lang w:eastAsia="en-US"/>
        </w:rPr>
        <w:t xml:space="preserve">Consumers and representatives considered </w:t>
      </w:r>
      <w:r>
        <w:rPr>
          <w:rFonts w:eastAsia="Calibri"/>
          <w:color w:val="auto"/>
          <w:lang w:eastAsia="en-US"/>
        </w:rPr>
        <w:t xml:space="preserve">and observed staff to treat </w:t>
      </w:r>
      <w:r w:rsidRPr="001D242C">
        <w:rPr>
          <w:rFonts w:eastAsia="Calibri"/>
          <w:color w:val="auto"/>
          <w:lang w:eastAsia="en-US"/>
        </w:rPr>
        <w:t>consumers with dignity and respect</w:t>
      </w:r>
      <w:r w:rsidR="00630D59">
        <w:rPr>
          <w:rFonts w:eastAsia="Calibri"/>
          <w:color w:val="auto"/>
          <w:lang w:eastAsia="en-US"/>
        </w:rPr>
        <w:t xml:space="preserve">. </w:t>
      </w:r>
      <w:r>
        <w:rPr>
          <w:rFonts w:eastAsia="Calibri"/>
          <w:color w:val="auto"/>
          <w:lang w:eastAsia="en-US"/>
        </w:rPr>
        <w:t xml:space="preserve">Consumers said they </w:t>
      </w:r>
      <w:r w:rsidRPr="001D242C">
        <w:rPr>
          <w:rFonts w:eastAsia="Calibri"/>
          <w:color w:val="auto"/>
          <w:lang w:eastAsia="en-US"/>
        </w:rPr>
        <w:t>could maintain their identity, make informed choices about their care and services and live the life they chose</w:t>
      </w:r>
      <w:r>
        <w:rPr>
          <w:rFonts w:eastAsia="Calibri"/>
          <w:color w:val="auto"/>
          <w:lang w:eastAsia="en-US"/>
        </w:rPr>
        <w:t xml:space="preserve"> as staff understood their individuality. C</w:t>
      </w:r>
      <w:r w:rsidRPr="00F01837">
        <w:rPr>
          <w:rFonts w:eastAsia="Calibri"/>
          <w:color w:val="auto"/>
          <w:lang w:eastAsia="en-US"/>
        </w:rPr>
        <w:t>onsumers and representatives</w:t>
      </w:r>
      <w:r>
        <w:rPr>
          <w:rFonts w:eastAsia="Calibri"/>
          <w:color w:val="auto"/>
          <w:lang w:eastAsia="en-US"/>
        </w:rPr>
        <w:t xml:space="preserve"> </w:t>
      </w:r>
      <w:r w:rsidRPr="00F01837">
        <w:rPr>
          <w:rFonts w:eastAsia="Calibri"/>
          <w:color w:val="auto"/>
          <w:lang w:eastAsia="en-US"/>
        </w:rPr>
        <w:t xml:space="preserve">indicated staff </w:t>
      </w:r>
      <w:r>
        <w:rPr>
          <w:rFonts w:eastAsia="Calibri"/>
          <w:color w:val="auto"/>
          <w:lang w:eastAsia="en-US"/>
        </w:rPr>
        <w:t xml:space="preserve">supported consumers to maintain relationships, exercise choice, to take risks, and maintain their independence including when a consumer chooses to shower independently or to make their own bed. </w:t>
      </w:r>
      <w:r w:rsidRPr="008F239D">
        <w:rPr>
          <w:rFonts w:eastAsia="Calibri"/>
          <w:color w:val="auto"/>
          <w:lang w:eastAsia="en-US"/>
        </w:rPr>
        <w:t>Consumers reported staff are respectful of their privacy</w:t>
      </w:r>
      <w:r>
        <w:rPr>
          <w:rFonts w:eastAsia="Calibri"/>
          <w:color w:val="auto"/>
          <w:lang w:eastAsia="en-US"/>
        </w:rPr>
        <w:t xml:space="preserve"> as they knock before entering the consumer’s room and described the steps </w:t>
      </w:r>
      <w:r w:rsidRPr="008F239D">
        <w:rPr>
          <w:rFonts w:eastAsia="Calibri"/>
          <w:color w:val="auto"/>
          <w:lang w:eastAsia="en-US"/>
        </w:rPr>
        <w:t xml:space="preserve">taken to maintain </w:t>
      </w:r>
      <w:r>
        <w:rPr>
          <w:rFonts w:eastAsia="Calibri"/>
          <w:color w:val="auto"/>
          <w:lang w:eastAsia="en-US"/>
        </w:rPr>
        <w:t xml:space="preserve">their </w:t>
      </w:r>
      <w:r w:rsidRPr="008F239D">
        <w:rPr>
          <w:rFonts w:eastAsia="Calibri"/>
          <w:color w:val="auto"/>
          <w:lang w:eastAsia="en-US"/>
        </w:rPr>
        <w:t xml:space="preserve">dignity during </w:t>
      </w:r>
      <w:r>
        <w:rPr>
          <w:rFonts w:eastAsia="Calibri"/>
          <w:color w:val="auto"/>
          <w:lang w:eastAsia="en-US"/>
        </w:rPr>
        <w:t xml:space="preserve">provision of </w:t>
      </w:r>
      <w:r w:rsidRPr="008F239D">
        <w:rPr>
          <w:rFonts w:eastAsia="Calibri"/>
          <w:color w:val="auto"/>
          <w:lang w:eastAsia="en-US"/>
        </w:rPr>
        <w:t>care</w:t>
      </w:r>
      <w:r>
        <w:rPr>
          <w:rFonts w:eastAsia="Calibri"/>
          <w:color w:val="auto"/>
          <w:lang w:eastAsia="en-US"/>
        </w:rPr>
        <w:t>.</w:t>
      </w:r>
    </w:p>
    <w:p w14:paraId="4CDEC0FF" w14:textId="77777777" w:rsidR="000A2343" w:rsidRDefault="000A2343" w:rsidP="000A2343">
      <w:pPr>
        <w:rPr>
          <w:rFonts w:eastAsia="Calibri"/>
          <w:color w:val="auto"/>
        </w:rPr>
      </w:pPr>
      <w:r w:rsidRPr="00286E67">
        <w:rPr>
          <w:rFonts w:eastAsia="Calibri"/>
          <w:color w:val="auto"/>
          <w:lang w:eastAsia="en-US"/>
        </w:rPr>
        <w:t>Care planning document</w:t>
      </w:r>
      <w:r>
        <w:rPr>
          <w:rFonts w:eastAsia="Calibri"/>
          <w:color w:val="auto"/>
          <w:lang w:eastAsia="en-US"/>
        </w:rPr>
        <w:t xml:space="preserve">ation captured consumers’ individual choices and preferences, together with their cultural needs and how the delivery of care was to be completed in a culturally safe way. Care documentation detailed the discussion of risk and options available to consumers to ensure they were </w:t>
      </w:r>
      <w:r w:rsidRPr="00CA33A2">
        <w:rPr>
          <w:rFonts w:eastAsia="Calibri"/>
          <w:color w:val="auto"/>
        </w:rPr>
        <w:t>supported to take risks</w:t>
      </w:r>
      <w:r>
        <w:rPr>
          <w:rFonts w:eastAsia="Calibri"/>
          <w:color w:val="auto"/>
        </w:rPr>
        <w:t>,</w:t>
      </w:r>
      <w:r w:rsidRPr="00CA33A2">
        <w:rPr>
          <w:rFonts w:eastAsia="Calibri"/>
          <w:color w:val="auto"/>
        </w:rPr>
        <w:t xml:space="preserve"> which enabled them to live their best lives</w:t>
      </w:r>
      <w:r>
        <w:rPr>
          <w:rFonts w:eastAsia="Calibri"/>
          <w:color w:val="auto"/>
        </w:rPr>
        <w:t>.</w:t>
      </w:r>
    </w:p>
    <w:p w14:paraId="189ED8B8" w14:textId="1FDE550B" w:rsidR="000A2343" w:rsidRDefault="000A2343" w:rsidP="000A2343">
      <w:pPr>
        <w:rPr>
          <w:rFonts w:eastAsia="Calibri"/>
          <w:color w:val="auto"/>
          <w:lang w:eastAsia="en-US"/>
        </w:rPr>
      </w:pPr>
      <w:r w:rsidRPr="00A77320">
        <w:rPr>
          <w:rFonts w:eastAsia="Calibri"/>
          <w:color w:val="auto"/>
        </w:rPr>
        <w:t xml:space="preserve">Staff demonstrated respect and an understanding of consumers’ personal circumstances, their identity and life journey, were knowledgeable of the culture and preferences of consumers. </w:t>
      </w:r>
      <w:r>
        <w:rPr>
          <w:rFonts w:eastAsia="Calibri"/>
          <w:color w:val="auto"/>
        </w:rPr>
        <w:t>Staff demonstrated an understanding of what is considered disrespectful or undignified interactions and would report these to management for immediate attention. S</w:t>
      </w:r>
      <w:r w:rsidRPr="00046205">
        <w:rPr>
          <w:rFonts w:eastAsia="Calibri"/>
          <w:color w:val="auto"/>
          <w:lang w:eastAsia="en-US"/>
        </w:rPr>
        <w:t xml:space="preserve">taff </w:t>
      </w:r>
      <w:r>
        <w:rPr>
          <w:rFonts w:eastAsia="Calibri"/>
          <w:color w:val="auto"/>
          <w:lang w:eastAsia="en-US"/>
        </w:rPr>
        <w:t>described</w:t>
      </w:r>
      <w:r w:rsidRPr="00046205">
        <w:rPr>
          <w:rFonts w:eastAsia="Calibri"/>
          <w:color w:val="auto"/>
          <w:lang w:eastAsia="en-US"/>
        </w:rPr>
        <w:t xml:space="preserve"> how consumers </w:t>
      </w:r>
      <w:r>
        <w:rPr>
          <w:rFonts w:eastAsia="Calibri"/>
          <w:color w:val="auto"/>
          <w:lang w:eastAsia="en-US"/>
        </w:rPr>
        <w:t>were</w:t>
      </w:r>
      <w:r w:rsidRPr="00046205">
        <w:rPr>
          <w:rFonts w:eastAsia="Calibri"/>
          <w:color w:val="auto"/>
          <w:lang w:eastAsia="en-US"/>
        </w:rPr>
        <w:t xml:space="preserve"> </w:t>
      </w:r>
      <w:r w:rsidRPr="00046205">
        <w:rPr>
          <w:rFonts w:eastAsia="Calibri"/>
          <w:color w:val="auto"/>
          <w:lang w:eastAsia="en-US"/>
        </w:rPr>
        <w:lastRenderedPageBreak/>
        <w:t>supported to maintain relationships of choice such as receiving visitors to the service</w:t>
      </w:r>
      <w:r>
        <w:rPr>
          <w:rFonts w:eastAsia="Calibri"/>
          <w:color w:val="auto"/>
          <w:lang w:eastAsia="en-US"/>
        </w:rPr>
        <w:t xml:space="preserve">, were familiar with visitor arrangements in place and advised places were available indoors and outdoors for family and friends to catch-up. Staff </w:t>
      </w:r>
      <w:r w:rsidRPr="00102B2D">
        <w:t xml:space="preserve">explained </w:t>
      </w:r>
      <w:r>
        <w:t>various methods of providing consumers and representatives with</w:t>
      </w:r>
      <w:r w:rsidRPr="00102B2D">
        <w:t xml:space="preserve"> timely information</w:t>
      </w:r>
      <w:r>
        <w:t xml:space="preserve"> including</w:t>
      </w:r>
      <w:r w:rsidRPr="00102B2D">
        <w:rPr>
          <w:rFonts w:eastAsia="Calibri"/>
          <w:color w:val="auto"/>
          <w:lang w:eastAsia="en-US"/>
        </w:rPr>
        <w:t xml:space="preserve"> via email </w:t>
      </w:r>
      <w:r>
        <w:rPr>
          <w:rFonts w:eastAsia="Calibri"/>
          <w:color w:val="auto"/>
          <w:lang w:eastAsia="en-US"/>
        </w:rPr>
        <w:t xml:space="preserve">messages, </w:t>
      </w:r>
      <w:r w:rsidRPr="00102B2D">
        <w:rPr>
          <w:rFonts w:eastAsia="Calibri"/>
          <w:color w:val="auto"/>
          <w:lang w:eastAsia="en-US"/>
        </w:rPr>
        <w:t>telephone calls and case conferences</w:t>
      </w:r>
      <w:r>
        <w:rPr>
          <w:rFonts w:eastAsia="Calibri"/>
          <w:color w:val="auto"/>
          <w:lang w:eastAsia="en-US"/>
        </w:rPr>
        <w:t xml:space="preserve"> which allowed them to make choices about the consumers care and daily activities</w:t>
      </w:r>
      <w:r w:rsidRPr="00102B2D">
        <w:rPr>
          <w:rFonts w:eastAsia="Calibri"/>
          <w:color w:val="auto"/>
          <w:lang w:eastAsia="en-US"/>
        </w:rPr>
        <w:t xml:space="preserve">. Staff </w:t>
      </w:r>
      <w:r>
        <w:rPr>
          <w:rFonts w:eastAsia="Calibri"/>
          <w:color w:val="auto"/>
          <w:lang w:eastAsia="en-US"/>
        </w:rPr>
        <w:t>described</w:t>
      </w:r>
      <w:r w:rsidRPr="00102B2D">
        <w:rPr>
          <w:rFonts w:eastAsia="Calibri"/>
          <w:color w:val="auto"/>
          <w:lang w:eastAsia="en-US"/>
        </w:rPr>
        <w:t xml:space="preserve"> </w:t>
      </w:r>
      <w:r>
        <w:rPr>
          <w:rFonts w:eastAsia="Calibri"/>
          <w:color w:val="auto"/>
          <w:lang w:eastAsia="en-US"/>
        </w:rPr>
        <w:t xml:space="preserve">how they adjusted their </w:t>
      </w:r>
      <w:r w:rsidRPr="00102B2D">
        <w:rPr>
          <w:rFonts w:eastAsia="Calibri"/>
          <w:color w:val="auto"/>
          <w:lang w:eastAsia="en-US"/>
        </w:rPr>
        <w:t>communicat</w:t>
      </w:r>
      <w:r>
        <w:rPr>
          <w:rFonts w:eastAsia="Calibri"/>
          <w:color w:val="auto"/>
          <w:lang w:eastAsia="en-US"/>
        </w:rPr>
        <w:t xml:space="preserve">ion styles with consumers </w:t>
      </w:r>
      <w:r w:rsidRPr="00102B2D">
        <w:rPr>
          <w:rFonts w:eastAsia="Calibri"/>
          <w:color w:val="auto"/>
          <w:lang w:eastAsia="en-US"/>
        </w:rPr>
        <w:t>who ha</w:t>
      </w:r>
      <w:r>
        <w:rPr>
          <w:rFonts w:eastAsia="Calibri"/>
          <w:color w:val="auto"/>
          <w:lang w:eastAsia="en-US"/>
        </w:rPr>
        <w:t>d</w:t>
      </w:r>
      <w:r w:rsidRPr="00102B2D">
        <w:rPr>
          <w:rFonts w:eastAsia="Calibri"/>
          <w:color w:val="auto"/>
          <w:lang w:eastAsia="en-US"/>
        </w:rPr>
        <w:t xml:space="preserve"> vision </w:t>
      </w:r>
      <w:r>
        <w:rPr>
          <w:rFonts w:eastAsia="Calibri"/>
          <w:color w:val="auto"/>
          <w:lang w:eastAsia="en-US"/>
        </w:rPr>
        <w:t>or</w:t>
      </w:r>
      <w:r w:rsidRPr="00102B2D">
        <w:rPr>
          <w:rFonts w:eastAsia="Calibri"/>
          <w:color w:val="auto"/>
          <w:lang w:eastAsia="en-US"/>
        </w:rPr>
        <w:t xml:space="preserve"> hearing impairment </w:t>
      </w:r>
      <w:r>
        <w:rPr>
          <w:rFonts w:eastAsia="Calibri"/>
          <w:color w:val="auto"/>
          <w:lang w:eastAsia="en-US"/>
        </w:rPr>
        <w:t>to facilitate their decision-making opportunities</w:t>
      </w:r>
      <w:r w:rsidRPr="00102B2D">
        <w:rPr>
          <w:rFonts w:eastAsia="Calibri"/>
          <w:color w:val="auto"/>
          <w:lang w:eastAsia="en-US"/>
        </w:rPr>
        <w:t>.</w:t>
      </w:r>
    </w:p>
    <w:p w14:paraId="20ECDBC5" w14:textId="77777777" w:rsidR="000A2343" w:rsidRDefault="000A2343" w:rsidP="000A2343">
      <w:pPr>
        <w:rPr>
          <w:color w:val="auto"/>
        </w:rPr>
      </w:pPr>
      <w:r w:rsidRPr="0003585D">
        <w:rPr>
          <w:color w:val="auto"/>
        </w:rPr>
        <w:t xml:space="preserve">The service’s </w:t>
      </w:r>
      <w:r>
        <w:rPr>
          <w:color w:val="auto"/>
        </w:rPr>
        <w:t xml:space="preserve">had </w:t>
      </w:r>
      <w:r w:rsidRPr="0003585D">
        <w:rPr>
          <w:color w:val="auto"/>
        </w:rPr>
        <w:t xml:space="preserve">policies and procedures relating to consumer </w:t>
      </w:r>
      <w:r>
        <w:rPr>
          <w:color w:val="auto"/>
        </w:rPr>
        <w:t xml:space="preserve">privacy, </w:t>
      </w:r>
      <w:r w:rsidRPr="0003585D">
        <w:rPr>
          <w:color w:val="auto"/>
        </w:rPr>
        <w:t>dignity and choice</w:t>
      </w:r>
      <w:r>
        <w:rPr>
          <w:color w:val="auto"/>
        </w:rPr>
        <w:t xml:space="preserve">. </w:t>
      </w:r>
    </w:p>
    <w:p w14:paraId="39B7CEA3" w14:textId="77777777" w:rsidR="000A2343" w:rsidRDefault="000A2343" w:rsidP="000A2343">
      <w:pPr>
        <w:rPr>
          <w:rFonts w:eastAsia="Fira Sans Light"/>
          <w:lang w:eastAsia="en-US"/>
        </w:rPr>
      </w:pPr>
      <w:r>
        <w:rPr>
          <w:color w:val="auto"/>
        </w:rPr>
        <w:t xml:space="preserve">Staff were observed welcoming visitors to the service in a friendly manner, locking computers after accessing consumer care plans and the </w:t>
      </w:r>
      <w:r w:rsidRPr="0003585D">
        <w:rPr>
          <w:rFonts w:eastAsia="Fira Sans Light"/>
          <w:lang w:eastAsia="en-US"/>
        </w:rPr>
        <w:t>Aged Care Charter of Rights was displayed</w:t>
      </w:r>
      <w:r w:rsidRPr="00B4440B">
        <w:rPr>
          <w:rFonts w:eastAsia="Fira Sans Light"/>
          <w:lang w:eastAsia="en-US"/>
        </w:rPr>
        <w:t xml:space="preserve"> throughout the service.</w:t>
      </w:r>
    </w:p>
    <w:p w14:paraId="5B7F1449" w14:textId="77777777" w:rsidR="000A2343" w:rsidRPr="00D60E01" w:rsidRDefault="000A2343" w:rsidP="000A2343">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to be Compliant with all Requirements in Standard 1 Consumer dignity and choice.</w:t>
      </w:r>
    </w:p>
    <w:p w14:paraId="353A22E4" w14:textId="77777777" w:rsidR="000A2343" w:rsidRDefault="000A2343" w:rsidP="000A2343">
      <w:pPr>
        <w:pStyle w:val="Heading2"/>
      </w:pPr>
      <w:r w:rsidRPr="00D435F8">
        <w:t>Assessment of Standard 1 Requirements</w:t>
      </w:r>
      <w:bookmarkStart w:id="7" w:name="_Hlk32932412"/>
      <w:r w:rsidRPr="0066387A">
        <w:rPr>
          <w:i/>
          <w:color w:val="0000FF"/>
          <w:sz w:val="24"/>
          <w:szCs w:val="24"/>
        </w:rPr>
        <w:t xml:space="preserve"> </w:t>
      </w:r>
      <w:bookmarkEnd w:id="7"/>
    </w:p>
    <w:p w14:paraId="12594DA9" w14:textId="77777777" w:rsidR="000A2343" w:rsidRDefault="000A2343" w:rsidP="000A2343">
      <w:pPr>
        <w:pStyle w:val="Heading3"/>
      </w:pPr>
      <w:r w:rsidRPr="00051035">
        <w:t>Requirement 1(3)(a)</w:t>
      </w:r>
      <w:r w:rsidRPr="00051035">
        <w:tab/>
        <w:t>Compliant</w:t>
      </w:r>
    </w:p>
    <w:p w14:paraId="7E131FF7" w14:textId="2D071E1F" w:rsidR="000A2343" w:rsidRPr="004A3816" w:rsidRDefault="000A2343" w:rsidP="000A2343">
      <w:pPr>
        <w:rPr>
          <w:i/>
        </w:rPr>
      </w:pPr>
      <w:r w:rsidRPr="004A3816">
        <w:rPr>
          <w:i/>
        </w:rPr>
        <w:t>Each consumer is treated with dignity and respect, with their identity, culture and diversity valued.</w:t>
      </w:r>
    </w:p>
    <w:p w14:paraId="69093AF4" w14:textId="77777777" w:rsidR="000A2343" w:rsidRDefault="000A2343" w:rsidP="000A2343">
      <w:pPr>
        <w:pStyle w:val="Heading3"/>
      </w:pPr>
      <w:r>
        <w:t>Requirement 1(3)(b)</w:t>
      </w:r>
      <w:r>
        <w:tab/>
      </w:r>
      <w:r w:rsidRPr="00051035">
        <w:t>Compliant</w:t>
      </w:r>
    </w:p>
    <w:p w14:paraId="26C4F8C7" w14:textId="43070494" w:rsidR="000A2343" w:rsidRPr="004A3816" w:rsidRDefault="000A2343" w:rsidP="000A2343">
      <w:pPr>
        <w:rPr>
          <w:i/>
        </w:rPr>
      </w:pPr>
      <w:r w:rsidRPr="004A3816">
        <w:rPr>
          <w:i/>
        </w:rPr>
        <w:t>Care and services are culturally safe.</w:t>
      </w:r>
    </w:p>
    <w:p w14:paraId="62A26C8A" w14:textId="77777777" w:rsidR="000A2343" w:rsidRPr="00DD02D3" w:rsidRDefault="000A2343" w:rsidP="000A2343">
      <w:pPr>
        <w:pStyle w:val="Heading3"/>
      </w:pPr>
      <w:r w:rsidRPr="00DD02D3">
        <w:t>Requirement 1(3)(c)</w:t>
      </w:r>
      <w:r w:rsidRPr="00DD02D3">
        <w:tab/>
      </w:r>
      <w:r w:rsidRPr="00051035">
        <w:t>Compliant</w:t>
      </w:r>
    </w:p>
    <w:p w14:paraId="33563429" w14:textId="2FBA3396" w:rsidR="000A2343" w:rsidRPr="004A3816" w:rsidRDefault="000A2343" w:rsidP="000A2343">
      <w:pPr>
        <w:tabs>
          <w:tab w:val="right" w:pos="9026"/>
        </w:tabs>
        <w:spacing w:before="0" w:after="0"/>
        <w:outlineLvl w:val="4"/>
        <w:rPr>
          <w:i/>
        </w:rPr>
      </w:pPr>
      <w:r w:rsidRPr="004A3816">
        <w:rPr>
          <w:i/>
        </w:rPr>
        <w:t xml:space="preserve">Each consumer is supported to exercise choice and independence, including to: </w:t>
      </w:r>
    </w:p>
    <w:p w14:paraId="0D1BE848" w14:textId="77777777" w:rsidR="000A2343" w:rsidRPr="004A3816" w:rsidRDefault="000A2343" w:rsidP="00D92398">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2AACE67" w14:textId="77777777" w:rsidR="000A2343" w:rsidRPr="004A3816" w:rsidRDefault="000A2343" w:rsidP="00D92398">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79405B9" w14:textId="38FC7146" w:rsidR="000A2343" w:rsidRPr="004A3816" w:rsidRDefault="000A2343" w:rsidP="00D92398">
      <w:pPr>
        <w:numPr>
          <w:ilvl w:val="0"/>
          <w:numId w:val="11"/>
        </w:numPr>
        <w:tabs>
          <w:tab w:val="right" w:pos="9026"/>
        </w:tabs>
        <w:spacing w:before="0" w:after="0"/>
        <w:ind w:left="567" w:hanging="425"/>
        <w:outlineLvl w:val="4"/>
        <w:rPr>
          <w:i/>
        </w:rPr>
      </w:pPr>
      <w:r w:rsidRPr="004A3816">
        <w:rPr>
          <w:i/>
        </w:rPr>
        <w:t xml:space="preserve">communicate their decisions; and </w:t>
      </w:r>
    </w:p>
    <w:p w14:paraId="2F6C6578" w14:textId="1A7EA531" w:rsidR="000A2343" w:rsidRPr="004A3816" w:rsidRDefault="000A2343" w:rsidP="00D92398">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8278394" w14:textId="77777777" w:rsidR="000A2343" w:rsidRDefault="000A2343" w:rsidP="000A2343">
      <w:pPr>
        <w:pStyle w:val="Heading3"/>
      </w:pPr>
      <w:r>
        <w:t>Requirement 1(3)(d)</w:t>
      </w:r>
      <w:r>
        <w:tab/>
      </w:r>
      <w:r w:rsidRPr="00051035">
        <w:t>Compliant</w:t>
      </w:r>
    </w:p>
    <w:p w14:paraId="2530F24B" w14:textId="04EFF3A4" w:rsidR="000A2343" w:rsidRPr="004A3816" w:rsidRDefault="000A2343" w:rsidP="000A2343">
      <w:pPr>
        <w:rPr>
          <w:i/>
        </w:rPr>
      </w:pPr>
      <w:r w:rsidRPr="004A3816">
        <w:rPr>
          <w:i/>
        </w:rPr>
        <w:t>Each consumer is supported to take risks to enable them to live the best life they can.</w:t>
      </w:r>
    </w:p>
    <w:p w14:paraId="5B0EA1AF" w14:textId="77777777" w:rsidR="000A2343" w:rsidRDefault="000A2343" w:rsidP="000A2343">
      <w:pPr>
        <w:pStyle w:val="Heading3"/>
      </w:pPr>
      <w:r>
        <w:lastRenderedPageBreak/>
        <w:t>Requirement 1(3)(e)</w:t>
      </w:r>
      <w:r>
        <w:tab/>
      </w:r>
      <w:r w:rsidRPr="00051035">
        <w:t>Compliant</w:t>
      </w:r>
    </w:p>
    <w:p w14:paraId="67951A38" w14:textId="37231D31" w:rsidR="000A2343" w:rsidRPr="004A3816" w:rsidRDefault="000A2343" w:rsidP="000A2343">
      <w:pPr>
        <w:rPr>
          <w:i/>
        </w:rPr>
      </w:pPr>
      <w:r w:rsidRPr="004A3816">
        <w:rPr>
          <w:i/>
        </w:rPr>
        <w:t>Information provided to each consumer is current, accurate and timely, and communicated in a way that is clear, easy to understand and enables them to exercise choice.</w:t>
      </w:r>
    </w:p>
    <w:p w14:paraId="3214E62D" w14:textId="77777777" w:rsidR="000A2343" w:rsidRDefault="000A2343" w:rsidP="000A2343">
      <w:pPr>
        <w:pStyle w:val="Heading3"/>
      </w:pPr>
      <w:r>
        <w:t>Requirement 1(3)(f)</w:t>
      </w:r>
      <w:r>
        <w:tab/>
      </w:r>
      <w:r w:rsidRPr="00051035">
        <w:t>Compliant</w:t>
      </w:r>
    </w:p>
    <w:p w14:paraId="435B0B1A" w14:textId="71BC51F5" w:rsidR="000A2343" w:rsidRPr="004A3816" w:rsidRDefault="000A2343" w:rsidP="000A2343">
      <w:pPr>
        <w:rPr>
          <w:i/>
        </w:rPr>
      </w:pPr>
      <w:r w:rsidRPr="004A3816">
        <w:rPr>
          <w:i/>
        </w:rPr>
        <w:t>Each consumer’s privacy is respected and personal information is kept confidential.</w:t>
      </w:r>
    </w:p>
    <w:bookmarkEnd w:id="6"/>
    <w:p w14:paraId="345A8CB7" w14:textId="77777777" w:rsidR="000A2343" w:rsidRPr="00154403" w:rsidRDefault="000A2343" w:rsidP="000A2343"/>
    <w:p w14:paraId="10D508D9" w14:textId="77777777" w:rsidR="000A2343" w:rsidRDefault="000A2343" w:rsidP="000A2343">
      <w:pPr>
        <w:sectPr w:rsidR="000A2343" w:rsidSect="00CB3BA9">
          <w:type w:val="continuous"/>
          <w:pgSz w:w="11906" w:h="16838"/>
          <w:pgMar w:top="1701" w:right="1418" w:bottom="1418" w:left="1418" w:header="568" w:footer="397" w:gutter="0"/>
          <w:cols w:space="708"/>
          <w:titlePg/>
          <w:docGrid w:linePitch="360"/>
        </w:sectPr>
      </w:pPr>
    </w:p>
    <w:p w14:paraId="0D847D14" w14:textId="2548678E" w:rsidR="000A2343" w:rsidRDefault="000A2343" w:rsidP="000A2343">
      <w:pPr>
        <w:pStyle w:val="Heading1"/>
        <w:tabs>
          <w:tab w:val="right" w:pos="9070"/>
        </w:tabs>
        <w:spacing w:before="560" w:after="640"/>
        <w:rPr>
          <w:color w:val="FFFFFF" w:themeColor="background1"/>
        </w:rPr>
        <w:sectPr w:rsidR="000A2343"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3" behindDoc="1" locked="0" layoutInCell="1" allowOverlap="1" wp14:anchorId="6220A11C" wp14:editId="18D1A0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4864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8"/>
    </w:p>
    <w:p w14:paraId="5B7C56D0" w14:textId="77777777" w:rsidR="000A2343" w:rsidRPr="00ED6B57" w:rsidRDefault="000A2343" w:rsidP="000A2343">
      <w:pPr>
        <w:pStyle w:val="Heading3"/>
        <w:shd w:val="clear" w:color="auto" w:fill="F2F2F2" w:themeFill="background1" w:themeFillShade="F2"/>
      </w:pPr>
      <w:r w:rsidRPr="00ED6B57">
        <w:t>Consumer outcome:</w:t>
      </w:r>
    </w:p>
    <w:p w14:paraId="4C1B56A8" w14:textId="0433FE26" w:rsidR="000A2343" w:rsidRPr="00ED6B57" w:rsidRDefault="000A2343" w:rsidP="00D9239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0A2343" w:rsidRPr="00ED6B57" w:rsidRDefault="000A2343" w:rsidP="000A2343">
      <w:pPr>
        <w:pStyle w:val="Heading3"/>
        <w:shd w:val="clear" w:color="auto" w:fill="F2F2F2" w:themeFill="background1" w:themeFillShade="F2"/>
      </w:pPr>
      <w:r w:rsidRPr="00ED6B57">
        <w:t>Organisation statement:</w:t>
      </w:r>
    </w:p>
    <w:p w14:paraId="3988D1A5" w14:textId="7F3A497A" w:rsidR="000A2343" w:rsidRPr="00ED6B57" w:rsidRDefault="000A2343" w:rsidP="00D9239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0A2343" w:rsidRDefault="000A2343" w:rsidP="000A2343">
      <w:pPr>
        <w:pStyle w:val="Heading2"/>
      </w:pPr>
      <w:r>
        <w:t xml:space="preserve">Assessment </w:t>
      </w:r>
      <w:r w:rsidRPr="002B2C0F">
        <w:t>of Standard</w:t>
      </w:r>
      <w:r>
        <w:t xml:space="preserve"> 2</w:t>
      </w:r>
    </w:p>
    <w:p w14:paraId="097AEC1E" w14:textId="77777777" w:rsidR="000A2343" w:rsidRPr="006B1A3D" w:rsidRDefault="000A2343" w:rsidP="000A2343">
      <w:pPr>
        <w:rPr>
          <w:rFonts w:eastAsia="Calibri"/>
          <w:i/>
          <w:color w:val="auto"/>
          <w:lang w:eastAsia="en-US"/>
        </w:rPr>
      </w:pPr>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4BC0F0B2" w14:textId="77777777" w:rsidR="000A2343" w:rsidRPr="00586980" w:rsidRDefault="000A2343" w:rsidP="000A2343">
      <w:pPr>
        <w:rPr>
          <w:rFonts w:eastAsia="Calibri"/>
          <w:color w:val="auto"/>
          <w:highlight w:val="green"/>
          <w:lang w:eastAsia="en-US"/>
        </w:rPr>
      </w:pPr>
      <w:bookmarkStart w:id="9" w:name="_Hlk70433013"/>
      <w:r w:rsidRPr="00586980">
        <w:rPr>
          <w:rFonts w:eastAsia="Calibri"/>
          <w:color w:val="auto"/>
          <w:szCs w:val="22"/>
          <w:lang w:eastAsia="en-US"/>
        </w:rPr>
        <w:t xml:space="preserve">Consumers and representatives felt like partners in the ongoing assessment and planning of consumers’ care and services. Consumers described how </w:t>
      </w:r>
      <w:r>
        <w:rPr>
          <w:rFonts w:eastAsia="Calibri"/>
          <w:color w:val="auto"/>
          <w:szCs w:val="22"/>
          <w:lang w:eastAsia="en-US"/>
        </w:rPr>
        <w:t>they and their representatives</w:t>
      </w:r>
      <w:r w:rsidRPr="00586980">
        <w:rPr>
          <w:rFonts w:eastAsia="Calibri"/>
          <w:color w:val="auto"/>
          <w:szCs w:val="22"/>
          <w:lang w:eastAsia="en-US"/>
        </w:rPr>
        <w:t xml:space="preserve"> are involved in assessment and planning on an ongoing basis </w:t>
      </w:r>
      <w:r>
        <w:rPr>
          <w:rFonts w:eastAsia="Calibri"/>
          <w:color w:val="auto"/>
          <w:szCs w:val="22"/>
          <w:lang w:eastAsia="en-US"/>
        </w:rPr>
        <w:t xml:space="preserve">and </w:t>
      </w:r>
      <w:r w:rsidRPr="00586980">
        <w:rPr>
          <w:rFonts w:eastAsia="Calibri"/>
          <w:color w:val="auto"/>
          <w:szCs w:val="22"/>
          <w:lang w:eastAsia="en-US"/>
        </w:rPr>
        <w:t xml:space="preserve">are consulted when </w:t>
      </w:r>
      <w:r>
        <w:rPr>
          <w:rFonts w:eastAsia="Calibri"/>
          <w:color w:val="auto"/>
          <w:szCs w:val="22"/>
          <w:lang w:eastAsia="en-US"/>
        </w:rPr>
        <w:t xml:space="preserve">the </w:t>
      </w:r>
      <w:r w:rsidRPr="00586980">
        <w:rPr>
          <w:rFonts w:eastAsia="Calibri"/>
          <w:color w:val="auto"/>
          <w:szCs w:val="22"/>
          <w:lang w:eastAsia="en-US"/>
        </w:rPr>
        <w:t xml:space="preserve">consumers’ care needs changed </w:t>
      </w:r>
      <w:r w:rsidRPr="00586980">
        <w:rPr>
          <w:rFonts w:eastAsiaTheme="minorHAnsi"/>
          <w:color w:val="000000" w:themeColor="text1"/>
          <w:szCs w:val="22"/>
          <w:lang w:eastAsia="en-US"/>
        </w:rPr>
        <w:t xml:space="preserve">or when incidents occurred. </w:t>
      </w:r>
      <w:r w:rsidRPr="00586980">
        <w:rPr>
          <w:rFonts w:eastAsia="Calibri"/>
          <w:color w:val="auto"/>
          <w:lang w:eastAsia="en-US"/>
        </w:rPr>
        <w:t>Consumers and representatives confirmed they were kept informed about the outcomes of assessment and planning and had ready access to the consumer’s care plan if they wish</w:t>
      </w:r>
      <w:r>
        <w:rPr>
          <w:rFonts w:eastAsia="Calibri"/>
          <w:color w:val="auto"/>
          <w:lang w:eastAsia="en-US"/>
        </w:rPr>
        <w:t>ed</w:t>
      </w:r>
      <w:r w:rsidRPr="00586980">
        <w:rPr>
          <w:rFonts w:eastAsia="Calibri"/>
          <w:color w:val="auto"/>
          <w:lang w:eastAsia="en-US"/>
        </w:rPr>
        <w:t xml:space="preserve">. </w:t>
      </w:r>
    </w:p>
    <w:p w14:paraId="43DEC68A" w14:textId="77777777" w:rsidR="000A2343" w:rsidRPr="00B532F3" w:rsidRDefault="000A2343" w:rsidP="000A2343">
      <w:pPr>
        <w:rPr>
          <w:color w:val="auto"/>
          <w:highlight w:val="cyan"/>
        </w:rPr>
      </w:pPr>
      <w:bookmarkStart w:id="10" w:name="_Hlk98512150"/>
      <w:bookmarkStart w:id="11" w:name="_Hlk100154918"/>
      <w:r w:rsidRPr="00B532F3">
        <w:rPr>
          <w:rFonts w:eastAsiaTheme="minorHAnsi"/>
          <w:color w:val="000000" w:themeColor="text1"/>
          <w:szCs w:val="22"/>
          <w:lang w:eastAsia="en-US"/>
        </w:rPr>
        <w:t>Care planning documentation identified a</w:t>
      </w:r>
      <w:r w:rsidRPr="00B532F3">
        <w:rPr>
          <w:color w:val="000000" w:themeColor="text1"/>
        </w:rPr>
        <w:t>ssessment and planning included the consideration of risk and reflected consumer’s current needs, goals, and preferences, including advance care planning and end of life planning.</w:t>
      </w:r>
      <w:bookmarkStart w:id="12" w:name="_Hlk98427940"/>
      <w:bookmarkEnd w:id="10"/>
      <w:bookmarkEnd w:id="11"/>
      <w:r w:rsidRPr="00B532F3">
        <w:rPr>
          <w:color w:val="000000" w:themeColor="text1"/>
        </w:rPr>
        <w:t xml:space="preserve"> Documentation included information from initial assessments completed on entry to the service </w:t>
      </w:r>
      <w:r w:rsidRPr="00B532F3">
        <w:rPr>
          <w:rFonts w:eastAsia="Calibri"/>
          <w:color w:val="auto"/>
          <w:lang w:eastAsia="en-US"/>
        </w:rPr>
        <w:t xml:space="preserve">and was updated six-monthly or more frequently as consumer needs changed. </w:t>
      </w:r>
      <w:r w:rsidRPr="00B532F3">
        <w:rPr>
          <w:color w:val="000000" w:themeColor="text1"/>
        </w:rPr>
        <w:t>Care plans showed integrated</w:t>
      </w:r>
      <w:r>
        <w:rPr>
          <w:color w:val="000000" w:themeColor="text1"/>
        </w:rPr>
        <w:t xml:space="preserve">, </w:t>
      </w:r>
      <w:r w:rsidRPr="00B532F3">
        <w:rPr>
          <w:color w:val="000000" w:themeColor="text1"/>
        </w:rPr>
        <w:t xml:space="preserve">coordinated assessment and planning </w:t>
      </w:r>
      <w:r>
        <w:rPr>
          <w:color w:val="000000" w:themeColor="text1"/>
        </w:rPr>
        <w:t>processes occurred and involved i</w:t>
      </w:r>
      <w:r w:rsidRPr="00B532F3">
        <w:rPr>
          <w:color w:val="000000" w:themeColor="text1"/>
        </w:rPr>
        <w:t>ndividuals</w:t>
      </w:r>
      <w:r>
        <w:rPr>
          <w:color w:val="000000" w:themeColor="text1"/>
        </w:rPr>
        <w:t xml:space="preserve">, </w:t>
      </w:r>
      <w:r w:rsidRPr="00B532F3">
        <w:rPr>
          <w:color w:val="000000" w:themeColor="text1"/>
        </w:rPr>
        <w:t>the medical officer</w:t>
      </w:r>
      <w:r>
        <w:rPr>
          <w:color w:val="000000" w:themeColor="text1"/>
        </w:rPr>
        <w:t>,</w:t>
      </w:r>
      <w:r w:rsidRPr="00B532F3">
        <w:rPr>
          <w:color w:val="000000" w:themeColor="text1"/>
        </w:rPr>
        <w:t xml:space="preserve"> </w:t>
      </w:r>
      <w:r>
        <w:rPr>
          <w:color w:val="000000" w:themeColor="text1"/>
        </w:rPr>
        <w:t>a</w:t>
      </w:r>
      <w:r w:rsidRPr="00B532F3">
        <w:rPr>
          <w:color w:val="000000" w:themeColor="text1"/>
        </w:rPr>
        <w:t xml:space="preserve">llied </w:t>
      </w:r>
      <w:r>
        <w:rPr>
          <w:color w:val="000000" w:themeColor="text1"/>
        </w:rPr>
        <w:t>h</w:t>
      </w:r>
      <w:r w:rsidRPr="00B532F3">
        <w:rPr>
          <w:color w:val="000000" w:themeColor="text1"/>
        </w:rPr>
        <w:t>ealth Professionals and specialists.</w:t>
      </w:r>
      <w:r>
        <w:rPr>
          <w:iCs/>
          <w:color w:val="auto"/>
        </w:rPr>
        <w:t xml:space="preserve"> </w:t>
      </w:r>
      <w:r>
        <w:rPr>
          <w:rFonts w:eastAsia="Calibri"/>
          <w:color w:val="auto"/>
          <w:lang w:eastAsia="en-US"/>
        </w:rPr>
        <w:t xml:space="preserve">Holistic </w:t>
      </w:r>
      <w:r w:rsidRPr="00586980">
        <w:rPr>
          <w:rFonts w:eastAsia="Calibri"/>
          <w:color w:val="auto"/>
          <w:lang w:eastAsia="en-US"/>
        </w:rPr>
        <w:t>care</w:t>
      </w:r>
      <w:r>
        <w:rPr>
          <w:rFonts w:eastAsia="Calibri"/>
          <w:color w:val="auto"/>
          <w:lang w:eastAsia="en-US"/>
        </w:rPr>
        <w:t xml:space="preserve"> relating to </w:t>
      </w:r>
      <w:r w:rsidRPr="00586980">
        <w:rPr>
          <w:rFonts w:eastAsia="Calibri"/>
          <w:color w:val="auto"/>
          <w:lang w:eastAsia="en-US"/>
        </w:rPr>
        <w:t>dietary needs, mobility, personal interests, and medications were recorded</w:t>
      </w:r>
      <w:r>
        <w:rPr>
          <w:rFonts w:eastAsia="Calibri"/>
          <w:color w:val="auto"/>
          <w:lang w:eastAsia="en-US"/>
        </w:rPr>
        <w:t xml:space="preserve"> in care plans</w:t>
      </w:r>
      <w:r w:rsidRPr="00586980">
        <w:rPr>
          <w:rFonts w:eastAsia="Calibri"/>
          <w:color w:val="auto"/>
          <w:lang w:eastAsia="en-US"/>
        </w:rPr>
        <w:t xml:space="preserve">. </w:t>
      </w:r>
    </w:p>
    <w:p w14:paraId="547368DC" w14:textId="77777777" w:rsidR="000A2343" w:rsidRPr="00B532F3" w:rsidRDefault="000A2343" w:rsidP="000A2343">
      <w:pPr>
        <w:rPr>
          <w:rFonts w:eastAsia="Calibri"/>
          <w:color w:val="auto"/>
          <w:lang w:eastAsia="en-US"/>
        </w:rPr>
      </w:pPr>
      <w:bookmarkStart w:id="13" w:name="_Hlk98429083"/>
      <w:bookmarkStart w:id="14" w:name="_Hlk98428539"/>
      <w:bookmarkEnd w:id="12"/>
      <w:r w:rsidRPr="00B532F3">
        <w:rPr>
          <w:rFonts w:eastAsia="Calibri"/>
          <w:color w:val="auto"/>
          <w:lang w:eastAsia="en-US"/>
        </w:rPr>
        <w:t xml:space="preserve">Staff were aware of </w:t>
      </w:r>
      <w:r>
        <w:rPr>
          <w:rFonts w:eastAsia="Calibri"/>
          <w:color w:val="auto"/>
          <w:lang w:eastAsia="en-US"/>
        </w:rPr>
        <w:t xml:space="preserve">how the </w:t>
      </w:r>
      <w:r w:rsidRPr="00B532F3">
        <w:rPr>
          <w:rFonts w:eastAsia="Calibri"/>
          <w:color w:val="auto"/>
          <w:lang w:eastAsia="en-US"/>
        </w:rPr>
        <w:t xml:space="preserve">assessment and care planning processes, identified risks to the consumer’s safety, health, and well-being and described how they delivered safe and effective care informed by information contained in care plans and </w:t>
      </w:r>
      <w:r w:rsidRPr="00B532F3">
        <w:rPr>
          <w:rFonts w:eastAsia="Calibri"/>
          <w:color w:val="auto"/>
          <w:lang w:eastAsia="en-US"/>
        </w:rPr>
        <w:lastRenderedPageBreak/>
        <w:t>handover information. Staff were knowledgeable about their responsibilities in reporting and escalating incidents and reporting any change in consumer conditions.</w:t>
      </w:r>
      <w:r>
        <w:rPr>
          <w:rFonts w:eastAsia="Calibri"/>
          <w:color w:val="auto"/>
          <w:lang w:eastAsia="en-US"/>
        </w:rPr>
        <w:t xml:space="preserve"> </w:t>
      </w:r>
      <w:r w:rsidRPr="00B532F3">
        <w:rPr>
          <w:rFonts w:eastAsia="Calibri"/>
          <w:color w:val="auto"/>
          <w:lang w:eastAsia="en-US"/>
        </w:rPr>
        <w:t xml:space="preserve">Registered staff described </w:t>
      </w:r>
      <w:r>
        <w:rPr>
          <w:rFonts w:eastAsia="Calibri"/>
          <w:color w:val="auto"/>
          <w:lang w:eastAsia="en-US"/>
        </w:rPr>
        <w:t>how</w:t>
      </w:r>
      <w:r w:rsidRPr="00B532F3">
        <w:rPr>
          <w:rFonts w:eastAsia="Calibri"/>
          <w:color w:val="auto"/>
          <w:lang w:eastAsia="en-US"/>
        </w:rPr>
        <w:t xml:space="preserve"> </w:t>
      </w:r>
      <w:r>
        <w:rPr>
          <w:rFonts w:eastAsia="Calibri"/>
          <w:color w:val="auto"/>
          <w:lang w:eastAsia="en-US"/>
        </w:rPr>
        <w:t xml:space="preserve">care plans were evaluated and </w:t>
      </w:r>
      <w:r w:rsidRPr="00B532F3">
        <w:rPr>
          <w:rFonts w:eastAsia="Calibri"/>
          <w:color w:val="auto"/>
          <w:lang w:eastAsia="en-US"/>
        </w:rPr>
        <w:t xml:space="preserve">consumer risks </w:t>
      </w:r>
      <w:r>
        <w:rPr>
          <w:rFonts w:eastAsia="Calibri"/>
          <w:color w:val="auto"/>
          <w:lang w:eastAsia="en-US"/>
        </w:rPr>
        <w:t>were reassessed or reviewed following an</w:t>
      </w:r>
      <w:r w:rsidRPr="00B532F3">
        <w:rPr>
          <w:rFonts w:eastAsia="Calibri"/>
          <w:color w:val="auto"/>
          <w:lang w:eastAsia="en-US"/>
        </w:rPr>
        <w:t xml:space="preserve"> incident</w:t>
      </w:r>
      <w:r>
        <w:rPr>
          <w:rFonts w:eastAsia="Calibri"/>
          <w:color w:val="auto"/>
          <w:lang w:eastAsia="en-US"/>
        </w:rPr>
        <w:t xml:space="preserve"> and how this influenced changes to care strategies. </w:t>
      </w:r>
    </w:p>
    <w:bookmarkEnd w:id="13"/>
    <w:bookmarkEnd w:id="14"/>
    <w:p w14:paraId="6A8A99C2" w14:textId="77777777" w:rsidR="000A2343" w:rsidRPr="00D60E01" w:rsidRDefault="000A2343" w:rsidP="000A2343">
      <w:pPr>
        <w:rPr>
          <w:rFonts w:eastAsiaTheme="minorHAnsi"/>
          <w:color w:val="auto"/>
        </w:rPr>
      </w:pPr>
      <w:r w:rsidRPr="00D60E01">
        <w:rPr>
          <w:rFonts w:eastAsiaTheme="minorHAnsi"/>
          <w:color w:val="auto"/>
        </w:rPr>
        <w:t>Based on the evidence documented above, I find</w:t>
      </w:r>
      <w:r>
        <w:rPr>
          <w:rFonts w:eastAsiaTheme="minorHAnsi"/>
          <w:color w:val="auto"/>
        </w:rPr>
        <w:t xml:space="preserve"> the provider’s performance in relation to this service</w:t>
      </w:r>
      <w:r w:rsidRPr="00D60E01">
        <w:rPr>
          <w:rFonts w:eastAsiaTheme="minorHAnsi"/>
          <w:color w:val="auto"/>
        </w:rPr>
        <w:t xml:space="preserve">, to be Compliant with all Requirements in Standard </w:t>
      </w:r>
      <w:r>
        <w:rPr>
          <w:rFonts w:eastAsiaTheme="minorHAnsi"/>
          <w:color w:val="auto"/>
        </w:rPr>
        <w:t>2 Ongoing assessment and planning with consumers</w:t>
      </w:r>
      <w:r w:rsidRPr="00D60E01">
        <w:rPr>
          <w:rFonts w:eastAsiaTheme="minorHAnsi"/>
          <w:color w:val="auto"/>
        </w:rPr>
        <w:t>.</w:t>
      </w:r>
    </w:p>
    <w:p w14:paraId="62399F83" w14:textId="77777777" w:rsidR="000A2343" w:rsidRDefault="000A2343" w:rsidP="000A2343">
      <w:pPr>
        <w:pStyle w:val="Heading2"/>
      </w:pPr>
      <w:r>
        <w:t>Assessment of Standard 2 Requirements</w:t>
      </w:r>
      <w:r w:rsidRPr="0066387A">
        <w:rPr>
          <w:i/>
          <w:color w:val="0000FF"/>
          <w:sz w:val="24"/>
          <w:szCs w:val="24"/>
        </w:rPr>
        <w:t xml:space="preserve"> </w:t>
      </w:r>
    </w:p>
    <w:p w14:paraId="57A93DFA" w14:textId="77777777" w:rsidR="000A2343" w:rsidRDefault="000A2343" w:rsidP="000A2343">
      <w:pPr>
        <w:pStyle w:val="Heading3"/>
      </w:pPr>
      <w:r w:rsidRPr="00051035">
        <w:t xml:space="preserve">Requirement </w:t>
      </w:r>
      <w:r>
        <w:t>2</w:t>
      </w:r>
      <w:r w:rsidRPr="00051035">
        <w:t>(3)(a)</w:t>
      </w:r>
      <w:r w:rsidRPr="00051035">
        <w:tab/>
        <w:t>Compliant</w:t>
      </w:r>
    </w:p>
    <w:p w14:paraId="2C59C482" w14:textId="0F7D41EC" w:rsidR="000A2343" w:rsidRPr="004A3816" w:rsidRDefault="000A2343" w:rsidP="000A2343">
      <w:pPr>
        <w:rPr>
          <w:i/>
        </w:rPr>
      </w:pPr>
      <w:r w:rsidRPr="004A3816">
        <w:rPr>
          <w:i/>
        </w:rPr>
        <w:t>Assessment and planning, including consideration of risks to the consumer’s health and well-being, informs the delivery of safe and effective care and services.</w:t>
      </w:r>
    </w:p>
    <w:p w14:paraId="41394BE6" w14:textId="77777777" w:rsidR="000A2343" w:rsidRDefault="000A2343" w:rsidP="000A2343">
      <w:pPr>
        <w:pStyle w:val="Heading3"/>
      </w:pPr>
      <w:r>
        <w:t>Requirement 2(3)(b)</w:t>
      </w:r>
      <w:r>
        <w:tab/>
      </w:r>
      <w:r w:rsidRPr="00051035">
        <w:t>Compliant</w:t>
      </w:r>
    </w:p>
    <w:p w14:paraId="13708752" w14:textId="6D385E51" w:rsidR="000A2343" w:rsidRPr="004A3816" w:rsidRDefault="000A2343" w:rsidP="000A2343">
      <w:pPr>
        <w:rPr>
          <w:i/>
        </w:rPr>
      </w:pPr>
      <w:r w:rsidRPr="004A3816">
        <w:rPr>
          <w:i/>
        </w:rPr>
        <w:t>Assessment and planning identifies and addresses the consumer’s current needs, goals and preferences, including advance care planning and end of life planning if the consumer wishes.</w:t>
      </w:r>
    </w:p>
    <w:p w14:paraId="76997C49" w14:textId="77777777" w:rsidR="000A2343" w:rsidRDefault="000A2343" w:rsidP="000A2343">
      <w:pPr>
        <w:pStyle w:val="Heading3"/>
      </w:pPr>
      <w:r>
        <w:t>Requirement 2(3)(c)</w:t>
      </w:r>
      <w:r>
        <w:tab/>
      </w:r>
      <w:r w:rsidRPr="00051035">
        <w:t>Compliant</w:t>
      </w:r>
    </w:p>
    <w:p w14:paraId="6D5EB42E" w14:textId="77777777" w:rsidR="000A2343" w:rsidRPr="004A3816" w:rsidRDefault="000A2343" w:rsidP="000A2343">
      <w:pPr>
        <w:rPr>
          <w:i/>
        </w:rPr>
      </w:pPr>
      <w:r w:rsidRPr="004A3816">
        <w:rPr>
          <w:i/>
        </w:rPr>
        <w:t>The organisation demonstrates that assessment and planning:</w:t>
      </w:r>
    </w:p>
    <w:p w14:paraId="65334B62" w14:textId="1947668C" w:rsidR="000A2343" w:rsidRPr="004A3816" w:rsidRDefault="000A2343" w:rsidP="00D92398">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A5BD7C1" w14:textId="6E0AD357" w:rsidR="000A2343" w:rsidRPr="004A3816" w:rsidRDefault="000A2343" w:rsidP="00D92398">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03B54C3" w14:textId="77777777" w:rsidR="000A2343" w:rsidRDefault="000A2343" w:rsidP="000A2343">
      <w:pPr>
        <w:pStyle w:val="Heading3"/>
      </w:pPr>
      <w:r>
        <w:t>Requirement 2(3)(d)</w:t>
      </w:r>
      <w:r>
        <w:tab/>
      </w:r>
      <w:r w:rsidRPr="00051035">
        <w:t>Compliant</w:t>
      </w:r>
    </w:p>
    <w:p w14:paraId="32AFA221" w14:textId="74477555" w:rsidR="000A2343" w:rsidRPr="004A3816" w:rsidRDefault="000A2343" w:rsidP="000A234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0FEF403" w14:textId="77777777" w:rsidR="000A2343" w:rsidRDefault="000A2343" w:rsidP="000A2343">
      <w:pPr>
        <w:pStyle w:val="Heading3"/>
      </w:pPr>
      <w:r>
        <w:t>Requirement 2(3)(e)</w:t>
      </w:r>
      <w:r>
        <w:tab/>
      </w:r>
      <w:r w:rsidRPr="00051035">
        <w:t>Compliant</w:t>
      </w:r>
    </w:p>
    <w:p w14:paraId="65E72E7C" w14:textId="6AA59773" w:rsidR="000A2343" w:rsidRPr="004A3816" w:rsidRDefault="000A2343" w:rsidP="000A2343">
      <w:pPr>
        <w:rPr>
          <w:i/>
        </w:rPr>
      </w:pPr>
      <w:r w:rsidRPr="004A3816">
        <w:rPr>
          <w:i/>
        </w:rPr>
        <w:t>Care and services are reviewed regularly for effectiveness, and when circumstances change or when incidents impact on the needs, goals or preferences of the consumer.</w:t>
      </w:r>
    </w:p>
    <w:bookmarkEnd w:id="9"/>
    <w:p w14:paraId="24852452" w14:textId="77777777" w:rsidR="000A2343" w:rsidRDefault="000A2343" w:rsidP="000A2343">
      <w:pPr>
        <w:sectPr w:rsidR="000A2343" w:rsidSect="003F5725">
          <w:type w:val="continuous"/>
          <w:pgSz w:w="11906" w:h="16838"/>
          <w:pgMar w:top="1701" w:right="1418" w:bottom="1418" w:left="1418" w:header="709" w:footer="397" w:gutter="0"/>
          <w:cols w:space="708"/>
          <w:titlePg/>
          <w:docGrid w:linePitch="360"/>
        </w:sectPr>
      </w:pPr>
    </w:p>
    <w:p w14:paraId="22CF1430" w14:textId="77777777" w:rsidR="000A2343" w:rsidRDefault="000A2343" w:rsidP="000A2343">
      <w:pPr>
        <w:pStyle w:val="Heading1"/>
        <w:tabs>
          <w:tab w:val="right" w:pos="9070"/>
        </w:tabs>
        <w:spacing w:before="560" w:after="640"/>
        <w:rPr>
          <w:color w:val="FFFFFF" w:themeColor="background1"/>
          <w:sz w:val="36"/>
        </w:rPr>
        <w:sectPr w:rsidR="000A234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D08A127" wp14:editId="0F1B38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0617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A89DB91" w14:textId="77777777" w:rsidR="000A2343" w:rsidRPr="00FD1B02" w:rsidRDefault="000A2343" w:rsidP="000A2343">
      <w:pPr>
        <w:pStyle w:val="Heading3"/>
        <w:shd w:val="clear" w:color="auto" w:fill="F2F2F2" w:themeFill="background1" w:themeFillShade="F2"/>
      </w:pPr>
      <w:r w:rsidRPr="00FD1B02">
        <w:t>Consumer outcome:</w:t>
      </w:r>
    </w:p>
    <w:p w14:paraId="05B90EB0" w14:textId="77777777" w:rsidR="000A2343" w:rsidRDefault="000A2343" w:rsidP="000A2343">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0A2343" w:rsidRDefault="000A2343" w:rsidP="000A2343">
      <w:pPr>
        <w:pStyle w:val="Heading3"/>
        <w:shd w:val="clear" w:color="auto" w:fill="F2F2F2" w:themeFill="background1" w:themeFillShade="F2"/>
      </w:pPr>
      <w:r>
        <w:t>Organisation statement:</w:t>
      </w:r>
    </w:p>
    <w:p w14:paraId="566EE5E9" w14:textId="77777777" w:rsidR="000A2343" w:rsidRDefault="000A2343" w:rsidP="000A23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0A2343" w:rsidRDefault="000A2343" w:rsidP="000A2343">
      <w:pPr>
        <w:pStyle w:val="Heading2"/>
      </w:pPr>
      <w:r>
        <w:t>Assessment of Standard 3</w:t>
      </w:r>
    </w:p>
    <w:p w14:paraId="38903DE9" w14:textId="77777777" w:rsidR="000A2343" w:rsidRDefault="000A2343" w:rsidP="000A2343">
      <w:pPr>
        <w:rPr>
          <w:rFonts w:eastAsiaTheme="minorHAnsi"/>
          <w:color w:val="auto"/>
        </w:rPr>
      </w:pPr>
      <w:r w:rsidRPr="006B1A3D">
        <w:rPr>
          <w:rFonts w:eastAsiaTheme="minorHAnsi"/>
          <w:color w:val="auto"/>
        </w:rPr>
        <w:t xml:space="preserve">The Quality Standard is assessed as Compliant as </w:t>
      </w:r>
      <w:r>
        <w:rPr>
          <w:rFonts w:eastAsiaTheme="minorHAnsi"/>
          <w:color w:val="auto"/>
        </w:rPr>
        <w:t>7</w:t>
      </w:r>
      <w:r w:rsidRPr="006B1A3D">
        <w:rPr>
          <w:rFonts w:eastAsiaTheme="minorHAnsi"/>
          <w:color w:val="auto"/>
        </w:rPr>
        <w:t xml:space="preserve"> of the </w:t>
      </w:r>
      <w:r>
        <w:rPr>
          <w:rFonts w:eastAsiaTheme="minorHAnsi"/>
          <w:color w:val="auto"/>
        </w:rPr>
        <w:t>7</w:t>
      </w:r>
      <w:r w:rsidRPr="006B1A3D">
        <w:rPr>
          <w:rFonts w:eastAsiaTheme="minorHAnsi"/>
          <w:color w:val="auto"/>
        </w:rPr>
        <w:t xml:space="preserve"> specific requirements have been assessed as Compliant.</w:t>
      </w:r>
    </w:p>
    <w:p w14:paraId="10A3EBFD" w14:textId="77777777" w:rsidR="000A2343" w:rsidRDefault="000A2343" w:rsidP="000A2343">
      <w:pPr>
        <w:rPr>
          <w:rFonts w:eastAsia="Calibri"/>
          <w:lang w:eastAsia="en-US"/>
        </w:rPr>
      </w:pPr>
      <w:bookmarkStart w:id="15" w:name="_Hlk70433046"/>
      <w:r w:rsidRPr="00147B64">
        <w:rPr>
          <w:bCs/>
          <w:lang w:eastAsia="en-US"/>
        </w:rPr>
        <w:t xml:space="preserve">Consumers and representatives </w:t>
      </w:r>
      <w:r>
        <w:rPr>
          <w:bCs/>
          <w:lang w:eastAsia="en-US"/>
        </w:rPr>
        <w:t>felt</w:t>
      </w:r>
      <w:r w:rsidRPr="00147B64">
        <w:rPr>
          <w:bCs/>
          <w:lang w:eastAsia="en-US"/>
        </w:rPr>
        <w:t xml:space="preserve"> </w:t>
      </w:r>
      <w:r w:rsidRPr="00147B64">
        <w:rPr>
          <w:rFonts w:eastAsia="Calibri"/>
          <w:lang w:eastAsia="en-US"/>
        </w:rPr>
        <w:t xml:space="preserve">personal and clinical care provided by the service was safe and right for </w:t>
      </w:r>
      <w:r>
        <w:rPr>
          <w:rFonts w:eastAsia="Calibri"/>
          <w:lang w:eastAsia="en-US"/>
        </w:rPr>
        <w:t>the</w:t>
      </w:r>
      <w:r w:rsidRPr="00147B64">
        <w:rPr>
          <w:rFonts w:eastAsia="Calibri"/>
          <w:lang w:eastAsia="en-US"/>
        </w:rPr>
        <w:t xml:space="preserve"> individual consumer</w:t>
      </w:r>
      <w:r>
        <w:rPr>
          <w:rFonts w:eastAsia="Calibri"/>
          <w:lang w:eastAsia="en-US"/>
        </w:rPr>
        <w:t xml:space="preserve"> and confirmed they were consulted and kept informed of any changes in consumer care needs and care plans. Most consumers had chronic pain and reported the care they received is tailored to their needs to optimise their health and wellbeing and minimise their pain. Consumers said</w:t>
      </w:r>
      <w:r w:rsidRPr="00424B89">
        <w:rPr>
          <w:rFonts w:eastAsia="Calibri"/>
          <w:color w:val="auto"/>
          <w:lang w:eastAsia="en-US"/>
        </w:rPr>
        <w:t xml:space="preserve"> they </w:t>
      </w:r>
      <w:r>
        <w:rPr>
          <w:rFonts w:eastAsia="Calibri"/>
          <w:color w:val="auto"/>
          <w:lang w:eastAsia="en-US"/>
        </w:rPr>
        <w:t>had ready access to medical officers</w:t>
      </w:r>
      <w:r w:rsidRPr="00424B89">
        <w:rPr>
          <w:rFonts w:eastAsia="Calibri"/>
          <w:color w:val="auto"/>
          <w:lang w:eastAsia="en-US"/>
        </w:rPr>
        <w:t xml:space="preserve"> and referrals to allied health professionals </w:t>
      </w:r>
      <w:r>
        <w:rPr>
          <w:rFonts w:eastAsia="Calibri"/>
          <w:color w:val="auto"/>
          <w:lang w:eastAsia="en-US"/>
        </w:rPr>
        <w:t>were made</w:t>
      </w:r>
      <w:r w:rsidRPr="00424B89">
        <w:rPr>
          <w:rFonts w:eastAsia="Calibri"/>
          <w:color w:val="auto"/>
          <w:lang w:eastAsia="en-US"/>
        </w:rPr>
        <w:t xml:space="preserve"> when required. </w:t>
      </w:r>
      <w:r>
        <w:rPr>
          <w:rFonts w:eastAsia="Calibri"/>
          <w:lang w:eastAsia="en-US"/>
        </w:rPr>
        <w:t xml:space="preserve">Representatives confirmed that recommendations and strategies from specialist support services were undertaken by staff such as applying behavioural strategies when approaching a dementia consumer. </w:t>
      </w:r>
    </w:p>
    <w:p w14:paraId="7BA1024D" w14:textId="77777777" w:rsidR="000A2343" w:rsidRPr="00424B89" w:rsidRDefault="000A2343" w:rsidP="000A2343">
      <w:pPr>
        <w:rPr>
          <w:rFonts w:eastAsia="Calibri"/>
          <w:color w:val="auto"/>
          <w:lang w:eastAsia="en-US"/>
        </w:rPr>
      </w:pPr>
      <w:r>
        <w:rPr>
          <w:rFonts w:eastAsia="Calibri"/>
          <w:color w:val="auto"/>
          <w:lang w:eastAsia="en-US"/>
        </w:rPr>
        <w:t>S</w:t>
      </w:r>
      <w:r w:rsidRPr="00271EF7">
        <w:rPr>
          <w:rFonts w:eastAsia="Calibri"/>
          <w:color w:val="auto"/>
          <w:lang w:eastAsia="en-US"/>
        </w:rPr>
        <w:t xml:space="preserve">taff described </w:t>
      </w:r>
      <w:r>
        <w:rPr>
          <w:rFonts w:eastAsia="Calibri"/>
          <w:color w:val="auto"/>
          <w:lang w:eastAsia="en-US"/>
        </w:rPr>
        <w:t xml:space="preserve">following care plans to ensure care was safe and effective and were confident in the registered staff to advise how best to ensure clinical and personal care provided was of a high standard. Management confirmed staff were </w:t>
      </w:r>
      <w:r w:rsidRPr="00424B89">
        <w:rPr>
          <w:rFonts w:eastAsia="Calibri"/>
          <w:color w:val="auto"/>
          <w:lang w:eastAsia="en-US"/>
        </w:rPr>
        <w:t>following policies and procedures and ensuring best practice when delivering personal care and clinical care</w:t>
      </w:r>
      <w:r>
        <w:rPr>
          <w:rFonts w:eastAsia="Calibri"/>
          <w:color w:val="auto"/>
          <w:lang w:eastAsia="en-US"/>
        </w:rPr>
        <w:t xml:space="preserve">. </w:t>
      </w:r>
      <w:r w:rsidRPr="008F5988">
        <w:rPr>
          <w:rFonts w:eastAsia="Calibri"/>
          <w:color w:val="auto"/>
          <w:lang w:eastAsia="en-US"/>
        </w:rPr>
        <w:t xml:space="preserve">Care planning documentation indicated </w:t>
      </w:r>
      <w:r w:rsidRPr="00424B89">
        <w:rPr>
          <w:rFonts w:eastAsia="Calibri"/>
          <w:color w:val="auto"/>
          <w:lang w:eastAsia="en-US"/>
        </w:rPr>
        <w:t>that the service respond</w:t>
      </w:r>
      <w:r>
        <w:rPr>
          <w:rFonts w:eastAsia="Calibri"/>
          <w:color w:val="auto"/>
          <w:lang w:eastAsia="en-US"/>
        </w:rPr>
        <w:t>ed</w:t>
      </w:r>
      <w:r w:rsidRPr="00424B89">
        <w:rPr>
          <w:rFonts w:eastAsia="Calibri"/>
          <w:color w:val="auto"/>
          <w:lang w:eastAsia="en-US"/>
        </w:rPr>
        <w:t xml:space="preserve"> in a timely manner to the recognition of deterioration or change in the condition, physical function, and capacity of consumers. </w:t>
      </w:r>
    </w:p>
    <w:p w14:paraId="6AE2496B" w14:textId="77777777" w:rsidR="000A2343" w:rsidRDefault="000A2343" w:rsidP="000A2343">
      <w:pPr>
        <w:rPr>
          <w:rFonts w:eastAsia="Calibri"/>
          <w:color w:val="auto"/>
          <w:lang w:eastAsia="en-US"/>
        </w:rPr>
      </w:pPr>
      <w:r w:rsidRPr="00B50092">
        <w:rPr>
          <w:rFonts w:eastAsia="Calibri"/>
          <w:color w:val="auto"/>
          <w:lang w:eastAsia="en-US"/>
        </w:rPr>
        <w:t>The service ha</w:t>
      </w:r>
      <w:r>
        <w:rPr>
          <w:rFonts w:eastAsia="Calibri"/>
          <w:color w:val="auto"/>
          <w:lang w:eastAsia="en-US"/>
        </w:rPr>
        <w:t>d</w:t>
      </w:r>
      <w:r w:rsidRPr="00B50092">
        <w:rPr>
          <w:rFonts w:eastAsia="Calibri"/>
          <w:color w:val="auto"/>
          <w:lang w:eastAsia="en-US"/>
        </w:rPr>
        <w:t xml:space="preserve"> an over-arching policy to assess, plan and deliver safe and effective care</w:t>
      </w:r>
      <w:r>
        <w:rPr>
          <w:rFonts w:eastAsia="Calibri"/>
          <w:color w:val="auto"/>
          <w:lang w:eastAsia="en-US"/>
        </w:rPr>
        <w:t xml:space="preserve"> which detailed</w:t>
      </w:r>
      <w:r w:rsidRPr="00B50092">
        <w:rPr>
          <w:rFonts w:eastAsia="Calibri"/>
          <w:color w:val="auto"/>
          <w:lang w:eastAsia="en-US"/>
        </w:rPr>
        <w:t xml:space="preserve"> consumer-centred care, assessment and care planning, referral</w:t>
      </w:r>
      <w:r>
        <w:rPr>
          <w:rFonts w:eastAsia="Calibri"/>
          <w:color w:val="auto"/>
          <w:lang w:eastAsia="en-US"/>
        </w:rPr>
        <w:t xml:space="preserve"> </w:t>
      </w:r>
      <w:r>
        <w:rPr>
          <w:rFonts w:eastAsia="Calibri"/>
          <w:color w:val="auto"/>
          <w:lang w:eastAsia="en-US"/>
        </w:rPr>
        <w:lastRenderedPageBreak/>
        <w:t>processes</w:t>
      </w:r>
      <w:r w:rsidRPr="00B50092">
        <w:rPr>
          <w:rFonts w:eastAsia="Calibri"/>
          <w:color w:val="auto"/>
          <w:lang w:eastAsia="en-US"/>
        </w:rPr>
        <w:t>, best practice care</w:t>
      </w:r>
      <w:r>
        <w:rPr>
          <w:rFonts w:eastAsia="Calibri"/>
          <w:color w:val="auto"/>
          <w:lang w:eastAsia="en-US"/>
        </w:rPr>
        <w:t xml:space="preserve"> including the management of deterioration</w:t>
      </w:r>
      <w:r w:rsidRPr="00B50092">
        <w:rPr>
          <w:rFonts w:eastAsia="Calibri"/>
          <w:color w:val="auto"/>
          <w:lang w:eastAsia="en-US"/>
        </w:rPr>
        <w:t>,</w:t>
      </w:r>
      <w:r>
        <w:rPr>
          <w:rFonts w:eastAsia="Calibri"/>
          <w:color w:val="auto"/>
          <w:lang w:eastAsia="en-US"/>
        </w:rPr>
        <w:t xml:space="preserve"> risks to consumers and minimising infection related risks. </w:t>
      </w:r>
      <w:r w:rsidRPr="00424B89">
        <w:rPr>
          <w:rFonts w:eastAsia="Calibri"/>
          <w:color w:val="auto"/>
          <w:lang w:eastAsia="en-US"/>
        </w:rPr>
        <w:t xml:space="preserve">For consumers nearing the end of life, their goals, preferences and needs </w:t>
      </w:r>
      <w:r>
        <w:rPr>
          <w:rFonts w:eastAsia="Calibri"/>
          <w:color w:val="auto"/>
          <w:lang w:eastAsia="en-US"/>
        </w:rPr>
        <w:t>were</w:t>
      </w:r>
      <w:r w:rsidRPr="00424B89">
        <w:rPr>
          <w:rFonts w:eastAsia="Calibri"/>
          <w:color w:val="auto"/>
          <w:lang w:eastAsia="en-US"/>
        </w:rPr>
        <w:t xml:space="preserve"> addressed as part of care planning</w:t>
      </w:r>
      <w:r>
        <w:rPr>
          <w:rFonts w:eastAsia="Calibri"/>
          <w:color w:val="auto"/>
          <w:lang w:eastAsia="en-US"/>
        </w:rPr>
        <w:t>, t</w:t>
      </w:r>
      <w:r w:rsidRPr="00424B89">
        <w:rPr>
          <w:rFonts w:eastAsia="Calibri"/>
          <w:color w:val="auto"/>
          <w:lang w:eastAsia="en-US"/>
        </w:rPr>
        <w:t>he service has policies and procedures which guide practices for palliative end of life care</w:t>
      </w:r>
      <w:r>
        <w:rPr>
          <w:rFonts w:eastAsia="Calibri"/>
          <w:color w:val="auto"/>
          <w:lang w:eastAsia="en-US"/>
        </w:rPr>
        <w:t xml:space="preserve"> and staff demonstrated knowledge of how to support consumers n</w:t>
      </w:r>
      <w:r w:rsidRPr="00424B89">
        <w:rPr>
          <w:rFonts w:eastAsia="Calibri"/>
          <w:color w:val="auto"/>
          <w:lang w:eastAsia="en-US"/>
        </w:rPr>
        <w:t xml:space="preserve">earing the end of life. </w:t>
      </w:r>
    </w:p>
    <w:p w14:paraId="06277B0C" w14:textId="77777777" w:rsidR="000A2343" w:rsidRDefault="000A2343" w:rsidP="000A2343">
      <w:pPr>
        <w:rPr>
          <w:rFonts w:eastAsia="Calibri"/>
          <w:color w:val="auto"/>
          <w:lang w:eastAsia="en-US"/>
        </w:rPr>
      </w:pPr>
      <w:r w:rsidRPr="00B50092">
        <w:rPr>
          <w:rFonts w:eastAsia="Calibri"/>
          <w:color w:val="auto"/>
          <w:lang w:eastAsia="en-US"/>
        </w:rPr>
        <w:t>The organisation ha</w:t>
      </w:r>
      <w:r>
        <w:rPr>
          <w:rFonts w:eastAsia="Calibri"/>
          <w:color w:val="auto"/>
          <w:lang w:eastAsia="en-US"/>
        </w:rPr>
        <w:t>d</w:t>
      </w:r>
      <w:r w:rsidRPr="00B50092">
        <w:rPr>
          <w:rFonts w:eastAsia="Calibri"/>
          <w:color w:val="auto"/>
          <w:lang w:eastAsia="en-US"/>
        </w:rPr>
        <w:t xml:space="preserve"> a risk management framework</w:t>
      </w:r>
      <w:r>
        <w:rPr>
          <w:rFonts w:eastAsia="Calibri"/>
          <w:color w:val="auto"/>
          <w:lang w:eastAsia="en-US"/>
        </w:rPr>
        <w:t>, which was available to all staff,</w:t>
      </w:r>
      <w:r w:rsidRPr="00B50092">
        <w:rPr>
          <w:rFonts w:eastAsia="Calibri"/>
          <w:color w:val="auto"/>
          <w:lang w:eastAsia="en-US"/>
        </w:rPr>
        <w:t xml:space="preserve"> that guide</w:t>
      </w:r>
      <w:r>
        <w:rPr>
          <w:rFonts w:eastAsia="Calibri"/>
          <w:color w:val="auto"/>
          <w:lang w:eastAsia="en-US"/>
        </w:rPr>
        <w:t>d</w:t>
      </w:r>
      <w:r w:rsidRPr="00B50092">
        <w:rPr>
          <w:rFonts w:eastAsia="Calibri"/>
          <w:color w:val="auto"/>
          <w:lang w:eastAsia="en-US"/>
        </w:rPr>
        <w:t xml:space="preserve"> how risk </w:t>
      </w:r>
      <w:r>
        <w:rPr>
          <w:rFonts w:eastAsia="Calibri"/>
          <w:color w:val="auto"/>
          <w:lang w:eastAsia="en-US"/>
        </w:rPr>
        <w:t xml:space="preserve">was </w:t>
      </w:r>
      <w:r w:rsidRPr="00B50092">
        <w:rPr>
          <w:rFonts w:eastAsia="Calibri"/>
          <w:color w:val="auto"/>
          <w:lang w:eastAsia="en-US"/>
        </w:rPr>
        <w:t>identified</w:t>
      </w:r>
      <w:r>
        <w:rPr>
          <w:rFonts w:eastAsia="Calibri"/>
          <w:color w:val="auto"/>
          <w:lang w:eastAsia="en-US"/>
        </w:rPr>
        <w:t xml:space="preserve"> and </w:t>
      </w:r>
      <w:r w:rsidRPr="00B50092">
        <w:rPr>
          <w:rFonts w:eastAsia="Calibri"/>
          <w:color w:val="auto"/>
          <w:lang w:eastAsia="en-US"/>
        </w:rPr>
        <w:t xml:space="preserve">managed </w:t>
      </w:r>
      <w:r w:rsidRPr="00B50092">
        <w:rPr>
          <w:color w:val="auto"/>
        </w:rPr>
        <w:t>for key areas of care</w:t>
      </w:r>
      <w:r>
        <w:rPr>
          <w:color w:val="auto"/>
        </w:rPr>
        <w:t xml:space="preserve"> including </w:t>
      </w:r>
      <w:r w:rsidRPr="00B50092">
        <w:rPr>
          <w:color w:val="auto"/>
        </w:rPr>
        <w:t>restraint, skin integrity, pain and falls</w:t>
      </w:r>
      <w:r w:rsidRPr="00B50092">
        <w:rPr>
          <w:rFonts w:eastAsia="Calibri"/>
          <w:color w:val="auto"/>
          <w:lang w:eastAsia="en-US"/>
        </w:rPr>
        <w:t xml:space="preserve">. </w:t>
      </w:r>
      <w:r>
        <w:rPr>
          <w:rFonts w:eastAsia="Calibri"/>
          <w:color w:val="auto"/>
          <w:lang w:eastAsia="en-US"/>
        </w:rPr>
        <w:t xml:space="preserve">Staff were familiar with these </w:t>
      </w:r>
      <w:r w:rsidRPr="00424B89">
        <w:rPr>
          <w:rFonts w:eastAsia="Calibri"/>
          <w:color w:val="auto"/>
          <w:lang w:eastAsia="en-US"/>
        </w:rPr>
        <w:t xml:space="preserve">high impact risks </w:t>
      </w:r>
      <w:r>
        <w:rPr>
          <w:rFonts w:eastAsia="Calibri"/>
          <w:color w:val="auto"/>
          <w:lang w:eastAsia="en-US"/>
        </w:rPr>
        <w:t>and described management and monitoring were</w:t>
      </w:r>
      <w:r w:rsidRPr="00424B89">
        <w:rPr>
          <w:rFonts w:eastAsia="Calibri"/>
          <w:color w:val="auto"/>
          <w:lang w:eastAsia="en-US"/>
        </w:rPr>
        <w:t xml:space="preserve"> based on best practice processes</w:t>
      </w:r>
      <w:r>
        <w:rPr>
          <w:rFonts w:eastAsia="Calibri"/>
          <w:color w:val="auto"/>
          <w:lang w:eastAsia="en-US"/>
        </w:rPr>
        <w:t>. Staff advised the various p</w:t>
      </w:r>
      <w:r w:rsidRPr="00424B89">
        <w:rPr>
          <w:rFonts w:eastAsia="Calibri"/>
          <w:color w:val="auto"/>
          <w:lang w:eastAsia="en-US"/>
        </w:rPr>
        <w:t>rocesses for sharing information include</w:t>
      </w:r>
      <w:r>
        <w:rPr>
          <w:rFonts w:eastAsia="Calibri"/>
          <w:color w:val="auto"/>
          <w:lang w:eastAsia="en-US"/>
        </w:rPr>
        <w:t>d</w:t>
      </w:r>
      <w:r w:rsidRPr="00424B89">
        <w:rPr>
          <w:rFonts w:eastAsia="Calibri"/>
          <w:color w:val="auto"/>
          <w:lang w:eastAsia="en-US"/>
        </w:rPr>
        <w:t xml:space="preserve"> the service’s electronic care management system</w:t>
      </w:r>
      <w:r>
        <w:rPr>
          <w:rFonts w:eastAsia="Calibri"/>
          <w:color w:val="auto"/>
          <w:lang w:eastAsia="en-US"/>
        </w:rPr>
        <w:t xml:space="preserve">, </w:t>
      </w:r>
      <w:r w:rsidRPr="00424B89">
        <w:rPr>
          <w:rFonts w:eastAsia="Calibri"/>
          <w:color w:val="auto"/>
          <w:lang w:eastAsia="en-US"/>
        </w:rPr>
        <w:t>progress notes and care plans during staff handover</w:t>
      </w:r>
      <w:r>
        <w:rPr>
          <w:rFonts w:eastAsia="Calibri"/>
          <w:color w:val="auto"/>
          <w:lang w:eastAsia="en-US"/>
        </w:rPr>
        <w:t xml:space="preserve">. </w:t>
      </w:r>
      <w:bookmarkStart w:id="16" w:name="_Hlk98515586"/>
      <w:r w:rsidRPr="00A800E8">
        <w:rPr>
          <w:rFonts w:eastAsiaTheme="minorHAnsi"/>
          <w:color w:val="auto"/>
          <w:szCs w:val="22"/>
          <w:lang w:eastAsia="en-US"/>
        </w:rPr>
        <w:t>Staff demonstrated an understanding of precautions to prevent and control infection and the steps they could take to minimise the need for antibiotics</w:t>
      </w:r>
      <w:bookmarkEnd w:id="16"/>
      <w:r>
        <w:rPr>
          <w:rFonts w:eastAsiaTheme="minorHAnsi"/>
          <w:color w:val="auto"/>
          <w:szCs w:val="22"/>
          <w:lang w:eastAsia="en-US"/>
        </w:rPr>
        <w:t xml:space="preserve"> </w:t>
      </w:r>
      <w:r>
        <w:rPr>
          <w:rFonts w:eastAsia="Calibri"/>
          <w:color w:val="auto"/>
          <w:lang w:eastAsia="en-US"/>
        </w:rPr>
        <w:t xml:space="preserve">such as good hand hygiene and regular cleaning of </w:t>
      </w:r>
      <w:r w:rsidRPr="00424B89">
        <w:rPr>
          <w:rFonts w:eastAsia="Calibri"/>
          <w:color w:val="auto"/>
          <w:lang w:eastAsia="en-US"/>
        </w:rPr>
        <w:t>high touch surfaces</w:t>
      </w:r>
      <w:r>
        <w:rPr>
          <w:rFonts w:eastAsia="Calibri"/>
          <w:color w:val="auto"/>
          <w:lang w:eastAsia="en-US"/>
        </w:rPr>
        <w:t xml:space="preserve">. Staff </w:t>
      </w:r>
      <w:r w:rsidRPr="00424B89">
        <w:rPr>
          <w:rFonts w:eastAsia="Calibri"/>
          <w:color w:val="auto"/>
          <w:lang w:eastAsia="en-US"/>
        </w:rPr>
        <w:t xml:space="preserve">were </w:t>
      </w:r>
      <w:r>
        <w:rPr>
          <w:rFonts w:eastAsia="Calibri"/>
          <w:color w:val="auto"/>
          <w:lang w:eastAsia="en-US"/>
        </w:rPr>
        <w:t xml:space="preserve">observed </w:t>
      </w:r>
      <w:r w:rsidRPr="00424B89">
        <w:rPr>
          <w:rFonts w:eastAsia="Calibri"/>
          <w:color w:val="auto"/>
          <w:lang w:eastAsia="en-US"/>
        </w:rPr>
        <w:t xml:space="preserve">wearing face masks and eye shields as they moved throughout the facility. </w:t>
      </w:r>
    </w:p>
    <w:p w14:paraId="33A82180" w14:textId="77777777" w:rsidR="000A2343" w:rsidRPr="00D60E01" w:rsidRDefault="000A2343" w:rsidP="000A2343">
      <w:pPr>
        <w:rPr>
          <w:rFonts w:eastAsiaTheme="minorHAnsi"/>
          <w:color w:val="auto"/>
        </w:rPr>
      </w:pPr>
      <w:r w:rsidRPr="005F7746">
        <w:rPr>
          <w:rFonts w:eastAsiaTheme="minorHAnsi"/>
          <w:color w:val="auto"/>
        </w:rPr>
        <w:t>Based on the evidence documented above, I find the provider’s performance</w:t>
      </w:r>
      <w:r>
        <w:rPr>
          <w:rFonts w:eastAsiaTheme="minorHAnsi"/>
          <w:color w:val="auto"/>
        </w:rPr>
        <w:t xml:space="preserve"> in relation to this service</w:t>
      </w:r>
      <w:r w:rsidRPr="00D60E01">
        <w:rPr>
          <w:rFonts w:eastAsiaTheme="minorHAnsi"/>
          <w:color w:val="auto"/>
        </w:rPr>
        <w:t xml:space="preserve">, to be Compliant with all Requirements in Standard </w:t>
      </w:r>
      <w:r>
        <w:rPr>
          <w:rFonts w:eastAsiaTheme="minorHAnsi"/>
          <w:color w:val="auto"/>
        </w:rPr>
        <w:t xml:space="preserve">3 Personal care and clinical care. </w:t>
      </w:r>
    </w:p>
    <w:p w14:paraId="5419F06F" w14:textId="77777777" w:rsidR="000A2343" w:rsidRDefault="000A2343" w:rsidP="000A234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29B05D" w14:textId="77777777" w:rsidR="000A2343" w:rsidRPr="00853601" w:rsidRDefault="000A2343" w:rsidP="000A2343">
      <w:pPr>
        <w:pStyle w:val="Heading3"/>
      </w:pPr>
      <w:r w:rsidRPr="00853601">
        <w:t>Requirement 3(3)(a)</w:t>
      </w:r>
      <w:r>
        <w:tab/>
      </w:r>
      <w:r w:rsidRPr="00051035">
        <w:t>Compliant</w:t>
      </w:r>
    </w:p>
    <w:p w14:paraId="6E1B3BEF" w14:textId="77777777" w:rsidR="000A2343" w:rsidRPr="004A3816" w:rsidRDefault="000A2343" w:rsidP="000A2343">
      <w:pPr>
        <w:rPr>
          <w:i/>
        </w:rPr>
      </w:pPr>
      <w:r w:rsidRPr="004A3816">
        <w:rPr>
          <w:i/>
        </w:rPr>
        <w:t>Each consumer gets safe and effective personal care, clinical care, or both personal care and clinical care, that:</w:t>
      </w:r>
    </w:p>
    <w:p w14:paraId="25D724C1" w14:textId="77777777" w:rsidR="000A2343" w:rsidRPr="004A3816" w:rsidRDefault="000A2343" w:rsidP="00D92398">
      <w:pPr>
        <w:numPr>
          <w:ilvl w:val="0"/>
          <w:numId w:val="14"/>
        </w:numPr>
        <w:tabs>
          <w:tab w:val="right" w:pos="9026"/>
        </w:tabs>
        <w:spacing w:before="0" w:after="0"/>
        <w:ind w:left="567" w:hanging="425"/>
        <w:outlineLvl w:val="4"/>
        <w:rPr>
          <w:i/>
        </w:rPr>
      </w:pPr>
      <w:r w:rsidRPr="004A3816">
        <w:rPr>
          <w:i/>
        </w:rPr>
        <w:t>is best practice; and</w:t>
      </w:r>
    </w:p>
    <w:p w14:paraId="74D5D250" w14:textId="77777777" w:rsidR="000A2343" w:rsidRPr="004A3816" w:rsidRDefault="000A2343" w:rsidP="00D92398">
      <w:pPr>
        <w:numPr>
          <w:ilvl w:val="0"/>
          <w:numId w:val="14"/>
        </w:numPr>
        <w:tabs>
          <w:tab w:val="right" w:pos="9026"/>
        </w:tabs>
        <w:spacing w:before="0" w:after="0"/>
        <w:ind w:left="567" w:hanging="425"/>
        <w:outlineLvl w:val="4"/>
        <w:rPr>
          <w:i/>
        </w:rPr>
      </w:pPr>
      <w:r w:rsidRPr="004A3816">
        <w:rPr>
          <w:i/>
        </w:rPr>
        <w:t>is tailored to their needs; and</w:t>
      </w:r>
    </w:p>
    <w:p w14:paraId="79DD6B25" w14:textId="2E88ECE8" w:rsidR="000A2343" w:rsidRPr="004A3816" w:rsidRDefault="000A2343" w:rsidP="00D92398">
      <w:pPr>
        <w:numPr>
          <w:ilvl w:val="0"/>
          <w:numId w:val="14"/>
        </w:numPr>
        <w:tabs>
          <w:tab w:val="right" w:pos="9026"/>
        </w:tabs>
        <w:spacing w:before="0" w:after="0"/>
        <w:ind w:left="567" w:hanging="425"/>
        <w:outlineLvl w:val="4"/>
        <w:rPr>
          <w:i/>
        </w:rPr>
      </w:pPr>
      <w:r w:rsidRPr="004A3816">
        <w:rPr>
          <w:i/>
        </w:rPr>
        <w:t>optimises their health and well-being.</w:t>
      </w:r>
    </w:p>
    <w:p w14:paraId="3BBACF15" w14:textId="77777777" w:rsidR="000A2343" w:rsidRPr="00853601" w:rsidRDefault="000A2343" w:rsidP="000A2343">
      <w:pPr>
        <w:pStyle w:val="Heading3"/>
      </w:pPr>
      <w:r w:rsidRPr="00853601">
        <w:t>Requirement 3(3)(b)</w:t>
      </w:r>
      <w:r>
        <w:tab/>
      </w:r>
      <w:r w:rsidRPr="00051035">
        <w:t>Compliant</w:t>
      </w:r>
    </w:p>
    <w:p w14:paraId="2AF4E95E" w14:textId="3D4A0DF4" w:rsidR="000A2343" w:rsidRPr="004A3816" w:rsidRDefault="000A2343" w:rsidP="000A2343">
      <w:pPr>
        <w:rPr>
          <w:i/>
        </w:rPr>
      </w:pPr>
      <w:r w:rsidRPr="004A3816">
        <w:rPr>
          <w:i/>
          <w:szCs w:val="22"/>
        </w:rPr>
        <w:t>Effective management of high impact or high prevalence risks associated with the care of each consumer.</w:t>
      </w:r>
    </w:p>
    <w:p w14:paraId="10CC5CD4" w14:textId="77777777" w:rsidR="000A2343" w:rsidRPr="00D435F8" w:rsidRDefault="000A2343" w:rsidP="000A2343">
      <w:pPr>
        <w:pStyle w:val="Heading3"/>
      </w:pPr>
      <w:r w:rsidRPr="00D435F8">
        <w:t>Requirement 3(3)(c)</w:t>
      </w:r>
      <w:r>
        <w:tab/>
      </w:r>
      <w:r w:rsidRPr="00051035">
        <w:t>Compliant</w:t>
      </w:r>
    </w:p>
    <w:p w14:paraId="4FEE9752" w14:textId="7C782154" w:rsidR="000A2343" w:rsidRPr="004A3816" w:rsidRDefault="000A2343" w:rsidP="000A2343">
      <w:pPr>
        <w:rPr>
          <w:i/>
        </w:rPr>
      </w:pPr>
      <w:r w:rsidRPr="004A3816">
        <w:rPr>
          <w:i/>
          <w:szCs w:val="22"/>
        </w:rPr>
        <w:t>The needs, goals and preferences of consumers nearing the end of life are recognised and addressed, their comfort maximised and their dignity preserved.</w:t>
      </w:r>
    </w:p>
    <w:p w14:paraId="4BF57F39" w14:textId="77777777" w:rsidR="000A2343" w:rsidRPr="00D435F8" w:rsidRDefault="000A2343" w:rsidP="000A2343">
      <w:pPr>
        <w:pStyle w:val="Heading3"/>
      </w:pPr>
      <w:r w:rsidRPr="00D435F8">
        <w:lastRenderedPageBreak/>
        <w:t>Requirement 3(3)(d)</w:t>
      </w:r>
      <w:r>
        <w:tab/>
      </w:r>
      <w:r w:rsidRPr="00051035">
        <w:t>Compliant</w:t>
      </w:r>
    </w:p>
    <w:p w14:paraId="7622CC9E" w14:textId="3241C7A9" w:rsidR="000A2343" w:rsidRPr="004A3816" w:rsidRDefault="000A2343" w:rsidP="000A2343">
      <w:pPr>
        <w:rPr>
          <w:i/>
        </w:rPr>
      </w:pPr>
      <w:r w:rsidRPr="004A3816">
        <w:rPr>
          <w:i/>
          <w:szCs w:val="22"/>
        </w:rPr>
        <w:t>Deterioration or change of a consumer’s mental health, cognitive or physical function, capacity or condition is recognised and responded to in a timely manner.</w:t>
      </w:r>
    </w:p>
    <w:p w14:paraId="4598911F" w14:textId="77777777" w:rsidR="000A2343" w:rsidRPr="00D435F8" w:rsidRDefault="000A2343" w:rsidP="000A2343">
      <w:pPr>
        <w:pStyle w:val="Heading3"/>
      </w:pPr>
      <w:r w:rsidRPr="00D435F8">
        <w:t>Requirement 3(3)(e)</w:t>
      </w:r>
      <w:r>
        <w:tab/>
      </w:r>
      <w:r w:rsidRPr="00051035">
        <w:t>Compliant</w:t>
      </w:r>
    </w:p>
    <w:p w14:paraId="0D1341B7" w14:textId="31982C4E" w:rsidR="000A2343" w:rsidRPr="004A3816" w:rsidRDefault="000A2343" w:rsidP="000A2343">
      <w:pPr>
        <w:rPr>
          <w:i/>
        </w:rPr>
      </w:pPr>
      <w:r w:rsidRPr="004A3816">
        <w:rPr>
          <w:i/>
          <w:szCs w:val="22"/>
        </w:rPr>
        <w:t>Information about the consumer’s condition, needs and preferences is documented and communicated within the organisation, and with others where responsibility for care is shared.</w:t>
      </w:r>
    </w:p>
    <w:p w14:paraId="00984D8F" w14:textId="77777777" w:rsidR="000A2343" w:rsidRPr="00D435F8" w:rsidRDefault="000A2343" w:rsidP="000A2343">
      <w:pPr>
        <w:pStyle w:val="Heading3"/>
      </w:pPr>
      <w:r w:rsidRPr="00D435F8">
        <w:t>Requirement 3(3)(f)</w:t>
      </w:r>
      <w:r>
        <w:tab/>
      </w:r>
      <w:r w:rsidRPr="00051035">
        <w:t>Compliant</w:t>
      </w:r>
    </w:p>
    <w:p w14:paraId="203B3298" w14:textId="792D0B9D" w:rsidR="000A2343" w:rsidRPr="004A3816" w:rsidRDefault="000A2343" w:rsidP="000A2343">
      <w:pPr>
        <w:rPr>
          <w:i/>
        </w:rPr>
      </w:pPr>
      <w:r w:rsidRPr="004A3816">
        <w:rPr>
          <w:i/>
          <w:szCs w:val="22"/>
        </w:rPr>
        <w:t>Timely and appropriate referrals to individuals, other organisations and providers of other care and services.</w:t>
      </w:r>
    </w:p>
    <w:p w14:paraId="64F5E0D3" w14:textId="77777777" w:rsidR="000A2343" w:rsidRPr="00D435F8" w:rsidRDefault="000A2343" w:rsidP="000A2343">
      <w:pPr>
        <w:pStyle w:val="Heading3"/>
      </w:pPr>
      <w:r w:rsidRPr="00D435F8">
        <w:t>Requirement 3(3)(g)</w:t>
      </w:r>
      <w:r>
        <w:tab/>
      </w:r>
      <w:r w:rsidRPr="00051035">
        <w:t>Compliant</w:t>
      </w:r>
    </w:p>
    <w:p w14:paraId="190242D6" w14:textId="77777777" w:rsidR="000A2343" w:rsidRPr="004A3816" w:rsidRDefault="000A2343" w:rsidP="000A2343">
      <w:pPr>
        <w:tabs>
          <w:tab w:val="right" w:pos="9026"/>
        </w:tabs>
        <w:spacing w:before="0" w:after="0"/>
        <w:outlineLvl w:val="4"/>
        <w:rPr>
          <w:i/>
          <w:szCs w:val="22"/>
        </w:rPr>
      </w:pPr>
      <w:r w:rsidRPr="004A3816">
        <w:rPr>
          <w:i/>
          <w:szCs w:val="22"/>
        </w:rPr>
        <w:t>Minimisation of infection related risks through implementing:</w:t>
      </w:r>
    </w:p>
    <w:p w14:paraId="7C8BD85B" w14:textId="77777777" w:rsidR="000A2343" w:rsidRPr="004A3816" w:rsidRDefault="000A2343" w:rsidP="00D92398">
      <w:pPr>
        <w:numPr>
          <w:ilvl w:val="0"/>
          <w:numId w:val="15"/>
        </w:numPr>
        <w:tabs>
          <w:tab w:val="right" w:pos="9026"/>
        </w:tabs>
        <w:spacing w:before="0" w:after="0"/>
        <w:ind w:left="567" w:hanging="425"/>
        <w:outlineLvl w:val="4"/>
        <w:rPr>
          <w:i/>
        </w:rPr>
      </w:pPr>
      <w:r w:rsidRPr="004A3816">
        <w:rPr>
          <w:i/>
        </w:rPr>
        <w:t>standard and transmission based precautions to prevent and control infection; and</w:t>
      </w:r>
    </w:p>
    <w:p w14:paraId="0CD88356" w14:textId="78D7740C" w:rsidR="000A2343" w:rsidRPr="004A3816" w:rsidRDefault="000A2343" w:rsidP="00D92398">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bookmarkEnd w:id="15"/>
    <w:p w14:paraId="32BA6CA9" w14:textId="77777777" w:rsidR="000A2343" w:rsidRDefault="000A2343" w:rsidP="000A2343"/>
    <w:p w14:paraId="34E77047" w14:textId="77777777" w:rsidR="000A2343" w:rsidRDefault="000A2343" w:rsidP="000A2343">
      <w:pPr>
        <w:sectPr w:rsidR="000A2343" w:rsidSect="00CB3BA9">
          <w:type w:val="continuous"/>
          <w:pgSz w:w="11906" w:h="16838"/>
          <w:pgMar w:top="1701" w:right="1418" w:bottom="1418" w:left="1418" w:header="709" w:footer="397" w:gutter="0"/>
          <w:cols w:space="708"/>
          <w:titlePg/>
          <w:docGrid w:linePitch="360"/>
        </w:sectPr>
      </w:pPr>
    </w:p>
    <w:p w14:paraId="2ED24F32" w14:textId="65B978DE" w:rsidR="000A2343" w:rsidRDefault="000A2343" w:rsidP="000A2343">
      <w:pPr>
        <w:pStyle w:val="Heading1"/>
        <w:tabs>
          <w:tab w:val="right" w:pos="9070"/>
        </w:tabs>
        <w:spacing w:before="560" w:after="640"/>
        <w:rPr>
          <w:color w:val="FFFFFF" w:themeColor="background1"/>
          <w:sz w:val="36"/>
        </w:rPr>
        <w:sectPr w:rsidR="000A2343"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2262A054" wp14:editId="3CAD89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4207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0FD180" w14:textId="77777777" w:rsidR="000A2343" w:rsidRPr="00FD1B02" w:rsidRDefault="000A2343" w:rsidP="000A2343">
      <w:pPr>
        <w:pStyle w:val="Heading3"/>
        <w:shd w:val="clear" w:color="auto" w:fill="F2F2F2" w:themeFill="background1" w:themeFillShade="F2"/>
      </w:pPr>
      <w:r w:rsidRPr="00FD1B02">
        <w:t>Consumer outcome:</w:t>
      </w:r>
    </w:p>
    <w:p w14:paraId="77E4EB85" w14:textId="77777777" w:rsidR="000A2343" w:rsidRDefault="000A2343" w:rsidP="000A23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0A2343" w:rsidRDefault="000A2343" w:rsidP="000A2343">
      <w:pPr>
        <w:pStyle w:val="Heading3"/>
        <w:shd w:val="clear" w:color="auto" w:fill="F2F2F2" w:themeFill="background1" w:themeFillShade="F2"/>
      </w:pPr>
      <w:r>
        <w:t>Organisation statement:</w:t>
      </w:r>
    </w:p>
    <w:p w14:paraId="529B3994" w14:textId="77777777" w:rsidR="000A2343" w:rsidRDefault="000A2343" w:rsidP="000A23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0A2343" w:rsidRDefault="000A2343" w:rsidP="000A2343">
      <w:pPr>
        <w:pStyle w:val="Heading2"/>
      </w:pPr>
      <w:r>
        <w:t>Assessment of Standard 4</w:t>
      </w:r>
    </w:p>
    <w:p w14:paraId="526D3BFD" w14:textId="77777777" w:rsidR="000A2343" w:rsidRDefault="000A2343" w:rsidP="000A2343">
      <w:pPr>
        <w:rPr>
          <w:rFonts w:eastAsiaTheme="minorHAnsi"/>
          <w:color w:val="auto"/>
        </w:rPr>
      </w:pPr>
      <w:bookmarkStart w:id="17" w:name="_Hlk32997883"/>
      <w:r w:rsidRPr="006B1A3D">
        <w:rPr>
          <w:rFonts w:eastAsiaTheme="minorHAnsi"/>
          <w:color w:val="auto"/>
        </w:rPr>
        <w:t xml:space="preserve">The Quality Standard is assessed as Compliant as </w:t>
      </w:r>
      <w:r>
        <w:rPr>
          <w:rFonts w:eastAsiaTheme="minorHAnsi"/>
          <w:color w:val="auto"/>
        </w:rPr>
        <w:t>7</w:t>
      </w:r>
      <w:r w:rsidRPr="006B1A3D">
        <w:rPr>
          <w:rFonts w:eastAsiaTheme="minorHAnsi"/>
          <w:color w:val="auto"/>
        </w:rPr>
        <w:t xml:space="preserve"> of the </w:t>
      </w:r>
      <w:r>
        <w:rPr>
          <w:rFonts w:eastAsiaTheme="minorHAnsi"/>
          <w:color w:val="auto"/>
        </w:rPr>
        <w:t>7</w:t>
      </w:r>
      <w:r w:rsidRPr="006B1A3D">
        <w:rPr>
          <w:rFonts w:eastAsiaTheme="minorHAnsi"/>
          <w:color w:val="auto"/>
        </w:rPr>
        <w:t xml:space="preserve"> specific requirements have been assessed as Compliant.</w:t>
      </w:r>
      <w:bookmarkStart w:id="18" w:name="_Hlk70433075"/>
      <w:bookmarkEnd w:id="17"/>
    </w:p>
    <w:p w14:paraId="43A3445C" w14:textId="77777777" w:rsidR="000A2343" w:rsidRPr="00EA07E8" w:rsidRDefault="000A2343" w:rsidP="000A2343">
      <w:bookmarkStart w:id="19" w:name="_Hlk102727920"/>
      <w:r w:rsidRPr="000F789E">
        <w:t xml:space="preserve">Consumers considered they got the services and supports for daily living that were important for their health and well-being, enabled them to do the things they wanted to do, and their emotional, spiritual and psychological needs were met. </w:t>
      </w:r>
      <w:bookmarkEnd w:id="19"/>
      <w:r w:rsidRPr="000F789E">
        <w:t>Consumers and representatives said they felt consumers were supported by the service to do the things that were important to them, including participating in the service's lifestyle program and accessing external opportunities</w:t>
      </w:r>
      <w:r>
        <w:t xml:space="preserve"> within the local community</w:t>
      </w:r>
      <w:r w:rsidRPr="000F789E">
        <w:t xml:space="preserve">. </w:t>
      </w:r>
      <w:r w:rsidRPr="00A8784E">
        <w:rPr>
          <w:rFonts w:eastAsia="Calibri"/>
          <w:color w:val="auto"/>
          <w:lang w:eastAsia="en-US"/>
        </w:rPr>
        <w:t>Consumers felt encouraged to remain in contact with loved ones, especially during the COVID-19 lockdowns, and to have relationships with other consumers at the service.</w:t>
      </w:r>
      <w:r>
        <w:rPr>
          <w:rFonts w:eastAsia="Calibri"/>
          <w:color w:val="auto"/>
          <w:lang w:eastAsia="en-US"/>
        </w:rPr>
        <w:t xml:space="preserve"> </w:t>
      </w:r>
      <w:r w:rsidRPr="00A8784E">
        <w:rPr>
          <w:rFonts w:eastAsia="Calibri"/>
          <w:color w:val="auto"/>
          <w:lang w:eastAsia="en-US"/>
        </w:rPr>
        <w:t xml:space="preserve">Consumers </w:t>
      </w:r>
      <w:r>
        <w:rPr>
          <w:rFonts w:eastAsia="Calibri"/>
          <w:color w:val="auto"/>
          <w:lang w:eastAsia="en-US"/>
        </w:rPr>
        <w:t xml:space="preserve">considered </w:t>
      </w:r>
      <w:r w:rsidRPr="00A8784E">
        <w:rPr>
          <w:rFonts w:eastAsia="Calibri"/>
          <w:color w:val="auto"/>
          <w:lang w:eastAsia="en-US"/>
        </w:rPr>
        <w:t xml:space="preserve">the meals provided by the service were of good quality, </w:t>
      </w:r>
      <w:r>
        <w:rPr>
          <w:rFonts w:eastAsia="Calibri"/>
          <w:color w:val="auto"/>
          <w:lang w:eastAsia="en-US"/>
        </w:rPr>
        <w:t>there was</w:t>
      </w:r>
      <w:r w:rsidRPr="00A8784E">
        <w:rPr>
          <w:rFonts w:eastAsia="Calibri"/>
          <w:color w:val="auto"/>
          <w:lang w:eastAsia="en-US"/>
        </w:rPr>
        <w:t xml:space="preserve"> enough variety and </w:t>
      </w:r>
      <w:r>
        <w:rPr>
          <w:rFonts w:eastAsia="Calibri"/>
          <w:color w:val="auto"/>
          <w:lang w:eastAsia="en-US"/>
        </w:rPr>
        <w:t xml:space="preserve">the </w:t>
      </w:r>
      <w:r w:rsidRPr="00A8784E">
        <w:rPr>
          <w:rFonts w:eastAsia="Calibri"/>
          <w:color w:val="auto"/>
          <w:lang w:eastAsia="en-US"/>
        </w:rPr>
        <w:t xml:space="preserve">quantity </w:t>
      </w:r>
      <w:r>
        <w:rPr>
          <w:rFonts w:eastAsia="Calibri"/>
          <w:color w:val="auto"/>
          <w:lang w:eastAsia="en-US"/>
        </w:rPr>
        <w:t>provided met</w:t>
      </w:r>
      <w:r w:rsidRPr="00A8784E">
        <w:rPr>
          <w:rFonts w:eastAsia="Calibri"/>
          <w:color w:val="auto"/>
          <w:lang w:eastAsia="en-US"/>
        </w:rPr>
        <w:t xml:space="preserve"> </w:t>
      </w:r>
      <w:r w:rsidRPr="007403D9">
        <w:rPr>
          <w:rFonts w:eastAsia="Calibri"/>
          <w:color w:val="auto"/>
          <w:lang w:eastAsia="en-US"/>
        </w:rPr>
        <w:t>their needs</w:t>
      </w:r>
      <w:r>
        <w:rPr>
          <w:rFonts w:eastAsia="Calibri"/>
          <w:color w:val="auto"/>
          <w:lang w:eastAsia="en-US"/>
        </w:rPr>
        <w:t>.</w:t>
      </w:r>
    </w:p>
    <w:p w14:paraId="69824307" w14:textId="253AE479" w:rsidR="000A2343" w:rsidRDefault="000A2343" w:rsidP="000A2343">
      <w:pPr>
        <w:rPr>
          <w:rFonts w:eastAsia="Calibri"/>
          <w:color w:val="auto"/>
          <w:lang w:eastAsia="en-US"/>
        </w:rPr>
      </w:pPr>
      <w:r>
        <w:rPr>
          <w:rFonts w:eastAsia="Calibri"/>
          <w:color w:val="auto"/>
          <w:lang w:eastAsia="en-US"/>
        </w:rPr>
        <w:t>C</w:t>
      </w:r>
      <w:r w:rsidRPr="00EA07E8">
        <w:rPr>
          <w:rFonts w:eastAsia="Calibri"/>
          <w:color w:val="auto"/>
          <w:lang w:eastAsia="en-US"/>
        </w:rPr>
        <w:t xml:space="preserve">are planning documentation </w:t>
      </w:r>
      <w:r>
        <w:rPr>
          <w:rFonts w:eastAsia="Calibri"/>
          <w:color w:val="auto"/>
          <w:lang w:eastAsia="en-US"/>
        </w:rPr>
        <w:t>reflected</w:t>
      </w:r>
      <w:r w:rsidRPr="00EA07E8">
        <w:rPr>
          <w:rFonts w:eastAsia="Calibri"/>
          <w:color w:val="auto"/>
          <w:lang w:eastAsia="en-US"/>
        </w:rPr>
        <w:t xml:space="preserve"> information about consumers’ relationships, personal goals, individual and group activities, as well as their emotional, spiritual, cultural, social, and community needs</w:t>
      </w:r>
      <w:r>
        <w:rPr>
          <w:rFonts w:eastAsia="Calibri"/>
          <w:color w:val="auto"/>
          <w:lang w:eastAsia="en-US"/>
        </w:rPr>
        <w:t xml:space="preserve">. </w:t>
      </w:r>
      <w:r w:rsidRPr="006D378C">
        <w:rPr>
          <w:rFonts w:eastAsia="Calibri"/>
          <w:color w:val="auto"/>
          <w:lang w:eastAsia="en-US"/>
        </w:rPr>
        <w:t>D</w:t>
      </w:r>
      <w:r w:rsidRPr="006D378C">
        <w:t xml:space="preserve">ocumentation </w:t>
      </w:r>
      <w:r w:rsidRPr="006D378C">
        <w:rPr>
          <w:rFonts w:eastAsia="Calibri"/>
          <w:color w:val="auto"/>
          <w:lang w:eastAsia="en-US"/>
        </w:rPr>
        <w:t>identified the involvement of other organisations and services</w:t>
      </w:r>
      <w:r>
        <w:rPr>
          <w:rFonts w:eastAsia="Calibri"/>
          <w:color w:val="auto"/>
          <w:lang w:eastAsia="en-US"/>
        </w:rPr>
        <w:t xml:space="preserve">, such as church or spiritual services, </w:t>
      </w:r>
      <w:r w:rsidRPr="006D378C">
        <w:rPr>
          <w:rFonts w:eastAsia="Calibri"/>
          <w:color w:val="auto"/>
          <w:lang w:eastAsia="en-US"/>
        </w:rPr>
        <w:t>in the provision of lifestyle services and supports</w:t>
      </w:r>
      <w:r w:rsidRPr="006D378C">
        <w:t xml:space="preserve"> for specific individuals</w:t>
      </w:r>
      <w:r>
        <w:t>.</w:t>
      </w:r>
      <w:r w:rsidRPr="00EA07E8">
        <w:t xml:space="preserve"> </w:t>
      </w:r>
      <w:r>
        <w:t xml:space="preserve">Management provided examples of how the service participated in community visitors scheme and a local library to support consumers. </w:t>
      </w:r>
      <w:r w:rsidRPr="00EA07E8">
        <w:t xml:space="preserve">Care planning documentation was reflective of the consumers assessed dietary needs and preferences, </w:t>
      </w:r>
      <w:r w:rsidRPr="00EA07E8">
        <w:rPr>
          <w:rFonts w:eastAsia="Calibri"/>
          <w:color w:val="auto"/>
          <w:lang w:eastAsia="en-US"/>
        </w:rPr>
        <w:t xml:space="preserve">likes and dislikes, allergies, and changes to requirements/preferences. </w:t>
      </w:r>
      <w:r>
        <w:rPr>
          <w:rFonts w:eastAsia="Calibri"/>
          <w:color w:val="auto"/>
          <w:lang w:eastAsia="en-US"/>
        </w:rPr>
        <w:t>S</w:t>
      </w:r>
      <w:r w:rsidRPr="00A43D58">
        <w:rPr>
          <w:rFonts w:eastAsia="Calibri"/>
          <w:color w:val="auto"/>
          <w:lang w:eastAsia="en-US"/>
        </w:rPr>
        <w:t xml:space="preserve">taff </w:t>
      </w:r>
      <w:r>
        <w:rPr>
          <w:rFonts w:eastAsia="Calibri"/>
          <w:color w:val="auto"/>
          <w:lang w:eastAsia="en-US"/>
        </w:rPr>
        <w:t xml:space="preserve">described </w:t>
      </w:r>
      <w:r w:rsidRPr="00A43D58">
        <w:rPr>
          <w:rFonts w:eastAsia="Calibri"/>
          <w:color w:val="auto"/>
          <w:lang w:eastAsia="en-US"/>
        </w:rPr>
        <w:t xml:space="preserve">what </w:t>
      </w:r>
      <w:r>
        <w:rPr>
          <w:rFonts w:eastAsia="Calibri"/>
          <w:color w:val="auto"/>
          <w:lang w:eastAsia="en-US"/>
        </w:rPr>
        <w:t>was</w:t>
      </w:r>
      <w:r w:rsidRPr="00A43D58">
        <w:rPr>
          <w:rFonts w:eastAsia="Calibri"/>
          <w:color w:val="auto"/>
          <w:lang w:eastAsia="en-US"/>
        </w:rPr>
        <w:t xml:space="preserve"> important to </w:t>
      </w:r>
      <w:r>
        <w:rPr>
          <w:rFonts w:eastAsia="Calibri"/>
          <w:color w:val="auto"/>
          <w:lang w:eastAsia="en-US"/>
        </w:rPr>
        <w:t>consumers,</w:t>
      </w:r>
      <w:r w:rsidRPr="00A43D58">
        <w:rPr>
          <w:rFonts w:eastAsia="Calibri"/>
          <w:color w:val="auto"/>
          <w:lang w:eastAsia="en-US"/>
        </w:rPr>
        <w:t xml:space="preserve"> what they like</w:t>
      </w:r>
      <w:r>
        <w:rPr>
          <w:rFonts w:eastAsia="Calibri"/>
          <w:color w:val="auto"/>
          <w:lang w:eastAsia="en-US"/>
        </w:rPr>
        <w:t>d</w:t>
      </w:r>
      <w:r w:rsidRPr="00A43D58">
        <w:rPr>
          <w:rFonts w:eastAsia="Calibri"/>
          <w:color w:val="auto"/>
          <w:lang w:eastAsia="en-US"/>
        </w:rPr>
        <w:t xml:space="preserve"> to do,</w:t>
      </w:r>
      <w:r>
        <w:rPr>
          <w:rFonts w:eastAsia="Calibri"/>
          <w:color w:val="auto"/>
          <w:lang w:eastAsia="en-US"/>
        </w:rPr>
        <w:t xml:space="preserve"> and how they regularly sought </w:t>
      </w:r>
      <w:r w:rsidRPr="00A43D58">
        <w:rPr>
          <w:rFonts w:eastAsia="Calibri"/>
          <w:color w:val="auto"/>
          <w:lang w:eastAsia="en-US"/>
        </w:rPr>
        <w:t>feedback about activities from consumers and representatives via a variety of mechanisms.</w:t>
      </w:r>
      <w:r>
        <w:rPr>
          <w:rFonts w:eastAsia="Calibri"/>
          <w:color w:val="auto"/>
          <w:lang w:eastAsia="en-US"/>
        </w:rPr>
        <w:t xml:space="preserve"> S</w:t>
      </w:r>
      <w:r w:rsidRPr="00A43D58">
        <w:rPr>
          <w:rFonts w:eastAsia="Calibri"/>
          <w:color w:val="auto"/>
          <w:lang w:eastAsia="en-US"/>
        </w:rPr>
        <w:t xml:space="preserve">taff </w:t>
      </w:r>
      <w:r w:rsidRPr="00A43D58">
        <w:rPr>
          <w:rFonts w:eastAsia="Calibri"/>
          <w:color w:val="auto"/>
          <w:lang w:eastAsia="en-US"/>
        </w:rPr>
        <w:lastRenderedPageBreak/>
        <w:t xml:space="preserve">awareness of consumers’ interests aligned with consumer feedback and care planning documents. </w:t>
      </w:r>
      <w:r w:rsidRPr="00462619">
        <w:rPr>
          <w:rFonts w:eastAsia="Calibri"/>
          <w:color w:val="auto"/>
          <w:lang w:eastAsia="en-US"/>
        </w:rPr>
        <w:t>Staff described how they identif</w:t>
      </w:r>
      <w:r>
        <w:rPr>
          <w:rFonts w:eastAsia="Calibri"/>
          <w:color w:val="auto"/>
          <w:lang w:eastAsia="en-US"/>
        </w:rPr>
        <w:t>ied</w:t>
      </w:r>
      <w:r w:rsidRPr="00462619">
        <w:rPr>
          <w:rFonts w:eastAsia="Calibri"/>
          <w:color w:val="auto"/>
          <w:lang w:eastAsia="en-US"/>
        </w:rPr>
        <w:t xml:space="preserve"> a change in </w:t>
      </w:r>
      <w:r>
        <w:rPr>
          <w:rFonts w:eastAsia="Calibri"/>
          <w:color w:val="auto"/>
          <w:lang w:eastAsia="en-US"/>
        </w:rPr>
        <w:t xml:space="preserve">consumers </w:t>
      </w:r>
      <w:r w:rsidRPr="00462619">
        <w:rPr>
          <w:rFonts w:eastAsia="Calibri"/>
          <w:color w:val="auto"/>
          <w:lang w:eastAsia="en-US"/>
        </w:rPr>
        <w:t xml:space="preserve">mood or emotional need and </w:t>
      </w:r>
      <w:r>
        <w:rPr>
          <w:rFonts w:eastAsia="Calibri"/>
          <w:color w:val="auto"/>
          <w:lang w:eastAsia="en-US"/>
        </w:rPr>
        <w:t xml:space="preserve">outlined a range of strategies to provide </w:t>
      </w:r>
      <w:r w:rsidRPr="00462619">
        <w:rPr>
          <w:rFonts w:eastAsia="Calibri"/>
          <w:color w:val="auto"/>
          <w:lang w:eastAsia="en-US"/>
        </w:rPr>
        <w:t xml:space="preserve">additional </w:t>
      </w:r>
      <w:r>
        <w:rPr>
          <w:rFonts w:eastAsia="Calibri"/>
          <w:color w:val="auto"/>
          <w:lang w:eastAsia="en-US"/>
        </w:rPr>
        <w:t xml:space="preserve">consumer </w:t>
      </w:r>
      <w:r w:rsidRPr="00462619">
        <w:rPr>
          <w:rFonts w:eastAsia="Calibri"/>
          <w:color w:val="auto"/>
          <w:lang w:eastAsia="en-US"/>
        </w:rPr>
        <w:t xml:space="preserve">support </w:t>
      </w:r>
      <w:r>
        <w:rPr>
          <w:rFonts w:eastAsia="Calibri"/>
          <w:color w:val="auto"/>
          <w:lang w:eastAsia="en-US"/>
        </w:rPr>
        <w:t>such as a walk in the garden or having a coffee. Staff were aware of the requirement to report any consumer</w:t>
      </w:r>
      <w:r w:rsidRPr="00462619">
        <w:rPr>
          <w:rFonts w:eastAsia="Calibri"/>
          <w:color w:val="auto"/>
          <w:lang w:eastAsia="en-US"/>
        </w:rPr>
        <w:t xml:space="preserve"> change</w:t>
      </w:r>
      <w:r>
        <w:rPr>
          <w:rFonts w:eastAsia="Calibri"/>
          <w:color w:val="auto"/>
          <w:lang w:eastAsia="en-US"/>
        </w:rPr>
        <w:t>s</w:t>
      </w:r>
      <w:r w:rsidRPr="00462619">
        <w:rPr>
          <w:rFonts w:eastAsia="Calibri"/>
          <w:color w:val="auto"/>
          <w:lang w:eastAsia="en-US"/>
        </w:rPr>
        <w:t xml:space="preserve"> to </w:t>
      </w:r>
      <w:r>
        <w:rPr>
          <w:rFonts w:eastAsia="Calibri"/>
          <w:color w:val="auto"/>
          <w:lang w:eastAsia="en-US"/>
        </w:rPr>
        <w:t xml:space="preserve">management. </w:t>
      </w:r>
    </w:p>
    <w:p w14:paraId="455259EE" w14:textId="77777777" w:rsidR="000A2343" w:rsidRPr="00A43D58" w:rsidRDefault="000A2343" w:rsidP="000A2343">
      <w:pPr>
        <w:rPr>
          <w:rFonts w:eastAsia="Calibri"/>
          <w:color w:val="auto"/>
          <w:lang w:eastAsia="en-US"/>
        </w:rPr>
      </w:pPr>
      <w:r>
        <w:rPr>
          <w:rFonts w:eastAsia="Calibri"/>
          <w:color w:val="auto"/>
          <w:lang w:eastAsia="en-US"/>
        </w:rPr>
        <w:t xml:space="preserve">Staff were observed </w:t>
      </w:r>
      <w:r w:rsidRPr="00A43D58">
        <w:rPr>
          <w:rFonts w:eastAsia="Calibri"/>
          <w:color w:val="auto"/>
          <w:lang w:eastAsia="en-US"/>
        </w:rPr>
        <w:t>to promote the emotional and psychological well-being of consumers</w:t>
      </w:r>
      <w:r>
        <w:rPr>
          <w:rFonts w:eastAsia="Calibri"/>
          <w:color w:val="auto"/>
          <w:lang w:eastAsia="en-US"/>
        </w:rPr>
        <w:t xml:space="preserve"> such as talking in</w:t>
      </w:r>
      <w:r w:rsidRPr="00A43D58">
        <w:rPr>
          <w:rFonts w:eastAsia="Calibri"/>
          <w:color w:val="auto"/>
          <w:lang w:eastAsia="en-US"/>
        </w:rPr>
        <w:t xml:space="preserve"> reassuring tones to consumers and supporting consumers in a caring and respectful way.</w:t>
      </w:r>
      <w:r>
        <w:rPr>
          <w:rFonts w:eastAsia="Calibri"/>
          <w:color w:val="auto"/>
          <w:lang w:eastAsia="en-US"/>
        </w:rPr>
        <w:t xml:space="preserve"> Relevant information was observed to be shared between internal staff and external workforce such as allied health professionals who are responsible for providing the service and supports to consumers.</w:t>
      </w:r>
    </w:p>
    <w:p w14:paraId="0350D901" w14:textId="77777777" w:rsidR="000A2343" w:rsidRPr="00D60E01" w:rsidRDefault="000A2343" w:rsidP="000A2343">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4 Services and supports for daily living. </w:t>
      </w:r>
    </w:p>
    <w:p w14:paraId="4FA1B129" w14:textId="77777777" w:rsidR="000A2343" w:rsidRDefault="000A2343" w:rsidP="000A2343">
      <w:pPr>
        <w:pStyle w:val="Heading2"/>
      </w:pPr>
      <w:r>
        <w:t>Assessment of Standard 4 Requirements</w:t>
      </w:r>
      <w:r w:rsidRPr="0066387A">
        <w:rPr>
          <w:i/>
          <w:color w:val="0000FF"/>
          <w:sz w:val="24"/>
          <w:szCs w:val="24"/>
        </w:rPr>
        <w:t xml:space="preserve"> </w:t>
      </w:r>
    </w:p>
    <w:p w14:paraId="09165BC6" w14:textId="77777777" w:rsidR="000A2343" w:rsidRPr="00314FF7" w:rsidRDefault="000A2343" w:rsidP="000A2343">
      <w:pPr>
        <w:pStyle w:val="Heading3"/>
      </w:pPr>
      <w:r w:rsidRPr="00314FF7">
        <w:t>Requirement 4(3)(a)</w:t>
      </w:r>
      <w:r>
        <w:tab/>
      </w:r>
      <w:r w:rsidRPr="00051035">
        <w:t>Compliant</w:t>
      </w:r>
    </w:p>
    <w:p w14:paraId="22F36633" w14:textId="60C5DAB3" w:rsidR="000A2343" w:rsidRPr="004A3816" w:rsidRDefault="000A2343" w:rsidP="000A2343">
      <w:pPr>
        <w:rPr>
          <w:i/>
        </w:rPr>
      </w:pPr>
      <w:r w:rsidRPr="004A3816">
        <w:rPr>
          <w:i/>
        </w:rPr>
        <w:t>Each consumer gets safe and effective services and supports for daily living that meet the consumer’s needs, goals and preferences and optimise their independence, health, well-being and quality of life.</w:t>
      </w:r>
    </w:p>
    <w:p w14:paraId="4DD2CC62" w14:textId="77777777" w:rsidR="000A2343" w:rsidRPr="00D435F8" w:rsidRDefault="000A2343" w:rsidP="000A2343">
      <w:pPr>
        <w:pStyle w:val="Heading3"/>
      </w:pPr>
      <w:r w:rsidRPr="00D435F8">
        <w:t>Requirement 4(3)(b)</w:t>
      </w:r>
      <w:r>
        <w:tab/>
      </w:r>
      <w:r w:rsidRPr="00051035">
        <w:t>Compliant</w:t>
      </w:r>
    </w:p>
    <w:p w14:paraId="36EC6360" w14:textId="139E49EF" w:rsidR="000A2343" w:rsidRPr="004A3816" w:rsidRDefault="000A2343" w:rsidP="000A2343">
      <w:pPr>
        <w:rPr>
          <w:i/>
        </w:rPr>
      </w:pPr>
      <w:r w:rsidRPr="004A3816">
        <w:rPr>
          <w:i/>
        </w:rPr>
        <w:t>Services and supports for daily living promote each consumer’s emotional, spiritual and psychological well-being.</w:t>
      </w:r>
    </w:p>
    <w:p w14:paraId="7878FE65" w14:textId="77777777" w:rsidR="000A2343" w:rsidRPr="00D435F8" w:rsidRDefault="000A2343" w:rsidP="000A2343">
      <w:pPr>
        <w:pStyle w:val="Heading3"/>
      </w:pPr>
      <w:r w:rsidRPr="00D435F8">
        <w:t>Requirement 4(3)(c)</w:t>
      </w:r>
      <w:r>
        <w:tab/>
      </w:r>
      <w:r w:rsidRPr="00051035">
        <w:t>Compliant</w:t>
      </w:r>
    </w:p>
    <w:p w14:paraId="189431FC" w14:textId="77777777" w:rsidR="000A2343" w:rsidRPr="004A3816" w:rsidRDefault="000A2343" w:rsidP="000A2343">
      <w:pPr>
        <w:rPr>
          <w:i/>
        </w:rPr>
      </w:pPr>
      <w:r w:rsidRPr="004A3816">
        <w:rPr>
          <w:i/>
        </w:rPr>
        <w:t>Services and supports for daily living assist each consumer to:</w:t>
      </w:r>
    </w:p>
    <w:p w14:paraId="084E5DA7" w14:textId="77777777" w:rsidR="000A2343" w:rsidRPr="004A3816" w:rsidRDefault="000A2343" w:rsidP="00D92398">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1C827A6C" w14:textId="77777777" w:rsidR="000A2343" w:rsidRPr="004A3816" w:rsidRDefault="000A2343" w:rsidP="00D92398">
      <w:pPr>
        <w:numPr>
          <w:ilvl w:val="0"/>
          <w:numId w:val="16"/>
        </w:numPr>
        <w:tabs>
          <w:tab w:val="right" w:pos="9026"/>
        </w:tabs>
        <w:spacing w:before="0" w:after="0"/>
        <w:ind w:left="567" w:hanging="425"/>
        <w:outlineLvl w:val="4"/>
        <w:rPr>
          <w:i/>
        </w:rPr>
      </w:pPr>
      <w:r w:rsidRPr="004A3816">
        <w:rPr>
          <w:i/>
        </w:rPr>
        <w:t>have social and personal relationships; and</w:t>
      </w:r>
    </w:p>
    <w:p w14:paraId="01D0B7B5" w14:textId="069851B0" w:rsidR="000A2343" w:rsidRPr="004A3816" w:rsidRDefault="000A2343" w:rsidP="00D92398">
      <w:pPr>
        <w:numPr>
          <w:ilvl w:val="0"/>
          <w:numId w:val="16"/>
        </w:numPr>
        <w:tabs>
          <w:tab w:val="right" w:pos="9026"/>
        </w:tabs>
        <w:spacing w:before="0" w:after="0"/>
        <w:ind w:left="567" w:hanging="425"/>
        <w:outlineLvl w:val="4"/>
        <w:rPr>
          <w:i/>
        </w:rPr>
      </w:pPr>
      <w:r w:rsidRPr="004A3816">
        <w:rPr>
          <w:i/>
        </w:rPr>
        <w:t>do the things of interest to them.</w:t>
      </w:r>
    </w:p>
    <w:p w14:paraId="797DC158" w14:textId="77777777" w:rsidR="000A2343" w:rsidRPr="00D435F8" w:rsidRDefault="000A2343" w:rsidP="000A2343">
      <w:pPr>
        <w:pStyle w:val="Heading3"/>
      </w:pPr>
      <w:r w:rsidRPr="00D435F8">
        <w:t>Requirement 4(3)(d)</w:t>
      </w:r>
      <w:r>
        <w:tab/>
      </w:r>
      <w:r w:rsidRPr="00051035">
        <w:t>Compliant</w:t>
      </w:r>
    </w:p>
    <w:p w14:paraId="7B0EE023" w14:textId="58E23357" w:rsidR="000A2343" w:rsidRPr="004A3816" w:rsidRDefault="000A2343" w:rsidP="000A2343">
      <w:pPr>
        <w:rPr>
          <w:i/>
        </w:rPr>
      </w:pPr>
      <w:r w:rsidRPr="004A3816">
        <w:rPr>
          <w:i/>
        </w:rPr>
        <w:t>Information about the consumer’s condition, needs and preferences is communicated within the organisation, and with others where responsibility for care is shared.</w:t>
      </w:r>
    </w:p>
    <w:p w14:paraId="0F80734A" w14:textId="77777777" w:rsidR="000A2343" w:rsidRPr="00D435F8" w:rsidRDefault="000A2343" w:rsidP="000A2343">
      <w:pPr>
        <w:pStyle w:val="Heading3"/>
      </w:pPr>
      <w:r w:rsidRPr="00D435F8">
        <w:lastRenderedPageBreak/>
        <w:t>Requirement 4(3)(e)</w:t>
      </w:r>
      <w:r>
        <w:tab/>
      </w:r>
      <w:r w:rsidRPr="00051035">
        <w:t>Compliant</w:t>
      </w:r>
    </w:p>
    <w:p w14:paraId="5E0A2699" w14:textId="29764DF8" w:rsidR="000A2343" w:rsidRPr="004A3816" w:rsidRDefault="000A2343" w:rsidP="000A2343">
      <w:pPr>
        <w:rPr>
          <w:i/>
        </w:rPr>
      </w:pPr>
      <w:r w:rsidRPr="004A3816">
        <w:rPr>
          <w:i/>
        </w:rPr>
        <w:t>Timely and appropriate referrals to individuals, other organisations and providers of other care and services.</w:t>
      </w:r>
    </w:p>
    <w:p w14:paraId="48066D65" w14:textId="77777777" w:rsidR="000A2343" w:rsidRPr="00D435F8" w:rsidRDefault="000A2343" w:rsidP="000A2343">
      <w:pPr>
        <w:pStyle w:val="Heading3"/>
      </w:pPr>
      <w:r w:rsidRPr="00D435F8">
        <w:t>Requirement 4(3)(f)</w:t>
      </w:r>
      <w:r>
        <w:tab/>
      </w:r>
      <w:r w:rsidRPr="00051035">
        <w:t>Compliant</w:t>
      </w:r>
    </w:p>
    <w:p w14:paraId="793E0D44" w14:textId="5FE9CBE2" w:rsidR="000A2343" w:rsidRPr="004A3816" w:rsidRDefault="000A2343" w:rsidP="000A2343">
      <w:pPr>
        <w:rPr>
          <w:i/>
        </w:rPr>
      </w:pPr>
      <w:r w:rsidRPr="004A3816">
        <w:rPr>
          <w:i/>
        </w:rPr>
        <w:t>Where meals are provided, they are varied and of suitable quality and quantity.</w:t>
      </w:r>
    </w:p>
    <w:p w14:paraId="3C7A1A16" w14:textId="77777777" w:rsidR="000A2343" w:rsidRPr="00D435F8" w:rsidRDefault="000A2343" w:rsidP="000A2343">
      <w:pPr>
        <w:pStyle w:val="Heading3"/>
      </w:pPr>
      <w:r w:rsidRPr="00D435F8">
        <w:t>Requirement 4(3)(g)</w:t>
      </w:r>
      <w:r>
        <w:tab/>
      </w:r>
      <w:r w:rsidRPr="00051035">
        <w:t>Compliant</w:t>
      </w:r>
    </w:p>
    <w:p w14:paraId="1997093D" w14:textId="0B1A8DDE" w:rsidR="000A2343" w:rsidRPr="004A3816" w:rsidRDefault="000A2343" w:rsidP="000A2343">
      <w:pPr>
        <w:rPr>
          <w:i/>
        </w:rPr>
      </w:pPr>
      <w:r w:rsidRPr="004A3816">
        <w:rPr>
          <w:i/>
        </w:rPr>
        <w:t>Where equipment is provided, it is safe, suitable, clean and well maintained.</w:t>
      </w:r>
    </w:p>
    <w:bookmarkEnd w:id="18"/>
    <w:p w14:paraId="59206003" w14:textId="77777777" w:rsidR="000A2343" w:rsidRPr="00314FF7" w:rsidRDefault="000A2343" w:rsidP="000A2343"/>
    <w:p w14:paraId="4A1033E6" w14:textId="77777777" w:rsidR="000A2343" w:rsidRDefault="000A2343" w:rsidP="000A2343">
      <w:pPr>
        <w:sectPr w:rsidR="000A2343" w:rsidSect="00CB3BA9">
          <w:type w:val="continuous"/>
          <w:pgSz w:w="11906" w:h="16838"/>
          <w:pgMar w:top="1701" w:right="1418" w:bottom="1418" w:left="1418" w:header="709" w:footer="397" w:gutter="0"/>
          <w:cols w:space="708"/>
          <w:titlePg/>
          <w:docGrid w:linePitch="360"/>
        </w:sectPr>
      </w:pPr>
    </w:p>
    <w:p w14:paraId="6AA3CC1A" w14:textId="77777777" w:rsidR="000A2343" w:rsidRDefault="000A2343" w:rsidP="000A2343">
      <w:pPr>
        <w:pStyle w:val="Heading1"/>
        <w:tabs>
          <w:tab w:val="right" w:pos="9070"/>
        </w:tabs>
        <w:spacing w:before="560" w:after="640"/>
        <w:rPr>
          <w:color w:val="FFFFFF" w:themeColor="background1"/>
          <w:sz w:val="36"/>
        </w:rPr>
        <w:sectPr w:rsidR="000A2343"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86E1167" wp14:editId="619E8A0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80530"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2BD683A" w14:textId="77777777" w:rsidR="000A2343" w:rsidRPr="00FD1B02" w:rsidRDefault="000A2343" w:rsidP="000A2343">
      <w:pPr>
        <w:pStyle w:val="Heading3"/>
        <w:shd w:val="clear" w:color="auto" w:fill="F2F2F2" w:themeFill="background1" w:themeFillShade="F2"/>
      </w:pPr>
      <w:r w:rsidRPr="00FD1B02">
        <w:t>Consumer outcome:</w:t>
      </w:r>
    </w:p>
    <w:p w14:paraId="57542F3E" w14:textId="77777777" w:rsidR="000A2343" w:rsidRDefault="000A2343" w:rsidP="000A2343">
      <w:pPr>
        <w:numPr>
          <w:ilvl w:val="0"/>
          <w:numId w:val="5"/>
        </w:numPr>
        <w:shd w:val="clear" w:color="auto" w:fill="F2F2F2" w:themeFill="background1" w:themeFillShade="F2"/>
      </w:pPr>
      <w:r>
        <w:t>I feel I belong and I am safe and comfortable in the organisation’s service environment.</w:t>
      </w:r>
    </w:p>
    <w:p w14:paraId="53A543E0" w14:textId="77777777" w:rsidR="000A2343" w:rsidRDefault="000A2343" w:rsidP="000A2343">
      <w:pPr>
        <w:pStyle w:val="Heading3"/>
        <w:shd w:val="clear" w:color="auto" w:fill="F2F2F2" w:themeFill="background1" w:themeFillShade="F2"/>
      </w:pPr>
      <w:r>
        <w:t>Organisation statement:</w:t>
      </w:r>
    </w:p>
    <w:p w14:paraId="0629C6DD" w14:textId="77777777" w:rsidR="000A2343" w:rsidRDefault="000A2343" w:rsidP="000A23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0A2343" w:rsidRDefault="000A2343" w:rsidP="000A2343">
      <w:pPr>
        <w:pStyle w:val="Heading2"/>
      </w:pPr>
      <w:r>
        <w:t>Assessment of Standard 5</w:t>
      </w:r>
    </w:p>
    <w:p w14:paraId="44D320C7" w14:textId="77777777" w:rsidR="000A2343" w:rsidRPr="006B1A3D" w:rsidRDefault="000A2343" w:rsidP="000A2343">
      <w:pPr>
        <w:rPr>
          <w:rFonts w:eastAsia="Calibri"/>
          <w:color w:val="auto"/>
          <w:lang w:eastAsia="en-US"/>
        </w:rPr>
      </w:pPr>
      <w:r w:rsidRPr="006B1A3D">
        <w:rPr>
          <w:rFonts w:eastAsiaTheme="minorHAnsi"/>
          <w:color w:val="auto"/>
        </w:rPr>
        <w:t xml:space="preserve">The Quality Standard is assessed as Compliant as </w:t>
      </w:r>
      <w:r>
        <w:rPr>
          <w:rFonts w:eastAsiaTheme="minorHAnsi"/>
          <w:color w:val="auto"/>
        </w:rPr>
        <w:t>3</w:t>
      </w:r>
      <w:r w:rsidRPr="006B1A3D">
        <w:rPr>
          <w:rFonts w:eastAsiaTheme="minorHAnsi"/>
          <w:color w:val="auto"/>
        </w:rPr>
        <w:t xml:space="preserve"> of the </w:t>
      </w:r>
      <w:r>
        <w:rPr>
          <w:rFonts w:eastAsiaTheme="minorHAnsi"/>
          <w:color w:val="auto"/>
        </w:rPr>
        <w:t>3</w:t>
      </w:r>
      <w:r w:rsidRPr="006B1A3D">
        <w:rPr>
          <w:rFonts w:eastAsiaTheme="minorHAnsi"/>
          <w:color w:val="auto"/>
        </w:rPr>
        <w:t xml:space="preserve"> specific requirements have been assessed as Compliant.</w:t>
      </w:r>
    </w:p>
    <w:p w14:paraId="729D514D" w14:textId="77777777" w:rsidR="000A2343" w:rsidRDefault="000A2343" w:rsidP="000A2343">
      <w:pPr>
        <w:rPr>
          <w:rFonts w:eastAsia="Calibri"/>
          <w:color w:val="auto"/>
          <w:lang w:eastAsia="en-US"/>
        </w:rPr>
      </w:pPr>
      <w:r>
        <w:rPr>
          <w:rFonts w:eastAsia="Calibri"/>
          <w:lang w:eastAsia="en-US"/>
        </w:rPr>
        <w:t xml:space="preserve">Consumers felt they belonged, reported the service environment is safe and comfortable and </w:t>
      </w:r>
      <w:r w:rsidRPr="000652EA">
        <w:rPr>
          <w:rFonts w:eastAsia="Calibri"/>
          <w:color w:val="auto"/>
          <w:lang w:eastAsia="en-US"/>
        </w:rPr>
        <w:t>the</w:t>
      </w:r>
      <w:r>
        <w:rPr>
          <w:rFonts w:eastAsia="Calibri"/>
          <w:color w:val="auto"/>
          <w:lang w:eastAsia="en-US"/>
        </w:rPr>
        <w:t>ir</w:t>
      </w:r>
      <w:r w:rsidRPr="000652EA">
        <w:rPr>
          <w:rFonts w:eastAsia="Calibri"/>
          <w:color w:val="auto"/>
          <w:lang w:eastAsia="en-US"/>
        </w:rPr>
        <w:t xml:space="preserve"> room</w:t>
      </w:r>
      <w:r>
        <w:rPr>
          <w:rFonts w:eastAsia="Calibri"/>
          <w:color w:val="auto"/>
          <w:lang w:eastAsia="en-US"/>
        </w:rPr>
        <w:t xml:space="preserve"> </w:t>
      </w:r>
      <w:r w:rsidRPr="000652EA">
        <w:rPr>
          <w:rFonts w:eastAsia="Calibri"/>
          <w:color w:val="auto"/>
          <w:lang w:eastAsia="en-US"/>
        </w:rPr>
        <w:t>made the service feel like home.</w:t>
      </w:r>
      <w:r>
        <w:rPr>
          <w:rFonts w:eastAsia="Calibri"/>
          <w:color w:val="auto"/>
          <w:lang w:eastAsia="en-US"/>
        </w:rPr>
        <w:t xml:space="preserve"> Consumers provided examples of why it is a nice place to live such as the wide corridors, pathways and ramps which promoted mobility and independence. C</w:t>
      </w:r>
      <w:r w:rsidRPr="000652EA">
        <w:rPr>
          <w:rFonts w:eastAsia="Calibri"/>
          <w:color w:val="auto"/>
          <w:lang w:eastAsia="en-US"/>
        </w:rPr>
        <w:t xml:space="preserve">onsumers </w:t>
      </w:r>
      <w:r>
        <w:rPr>
          <w:rFonts w:eastAsia="Calibri"/>
          <w:color w:val="auto"/>
          <w:lang w:eastAsia="en-US"/>
        </w:rPr>
        <w:t xml:space="preserve">considered </w:t>
      </w:r>
      <w:r w:rsidRPr="000652EA">
        <w:rPr>
          <w:rFonts w:eastAsia="Calibri"/>
          <w:color w:val="auto"/>
          <w:lang w:eastAsia="en-US"/>
        </w:rPr>
        <w:t xml:space="preserve">the service environment </w:t>
      </w:r>
      <w:r>
        <w:rPr>
          <w:rFonts w:eastAsia="Calibri"/>
          <w:color w:val="auto"/>
          <w:lang w:eastAsia="en-US"/>
        </w:rPr>
        <w:t>was</w:t>
      </w:r>
      <w:r w:rsidRPr="000652EA">
        <w:rPr>
          <w:rFonts w:eastAsia="Calibri"/>
          <w:color w:val="auto"/>
          <w:lang w:eastAsia="en-US"/>
        </w:rPr>
        <w:t xml:space="preserve"> welcoming</w:t>
      </w:r>
      <w:r>
        <w:rPr>
          <w:rFonts w:eastAsia="Calibri"/>
          <w:color w:val="auto"/>
          <w:lang w:eastAsia="en-US"/>
        </w:rPr>
        <w:t xml:space="preserve"> and their </w:t>
      </w:r>
      <w:r w:rsidRPr="000652EA">
        <w:rPr>
          <w:rFonts w:eastAsia="Calibri"/>
          <w:color w:val="auto"/>
          <w:lang w:eastAsia="en-US"/>
        </w:rPr>
        <w:t xml:space="preserve">visitors </w:t>
      </w:r>
      <w:r>
        <w:rPr>
          <w:rFonts w:eastAsia="Calibri"/>
          <w:color w:val="auto"/>
          <w:lang w:eastAsia="en-US"/>
        </w:rPr>
        <w:t xml:space="preserve">were </w:t>
      </w:r>
      <w:r w:rsidRPr="000652EA">
        <w:rPr>
          <w:rFonts w:eastAsia="Calibri"/>
          <w:color w:val="auto"/>
          <w:lang w:eastAsia="en-US"/>
        </w:rPr>
        <w:t xml:space="preserve">encouraged to participate </w:t>
      </w:r>
      <w:r>
        <w:rPr>
          <w:rFonts w:eastAsia="Calibri"/>
          <w:color w:val="auto"/>
          <w:lang w:eastAsia="en-US"/>
        </w:rPr>
        <w:t xml:space="preserve">in the various </w:t>
      </w:r>
      <w:r w:rsidRPr="000652EA">
        <w:rPr>
          <w:rFonts w:eastAsia="Calibri"/>
          <w:color w:val="auto"/>
          <w:lang w:eastAsia="en-US"/>
        </w:rPr>
        <w:t xml:space="preserve">activities </w:t>
      </w:r>
      <w:r>
        <w:rPr>
          <w:rFonts w:eastAsia="Calibri"/>
          <w:color w:val="auto"/>
          <w:lang w:eastAsia="en-US"/>
        </w:rPr>
        <w:t xml:space="preserve">held </w:t>
      </w:r>
      <w:r w:rsidRPr="000652EA">
        <w:rPr>
          <w:rFonts w:eastAsia="Calibri"/>
          <w:color w:val="auto"/>
          <w:lang w:eastAsia="en-US"/>
        </w:rPr>
        <w:t>in different areas</w:t>
      </w:r>
      <w:r>
        <w:rPr>
          <w:rFonts w:eastAsia="Calibri"/>
          <w:color w:val="auto"/>
          <w:lang w:eastAsia="en-US"/>
        </w:rPr>
        <w:t xml:space="preserve"> of the service. </w:t>
      </w:r>
      <w:r w:rsidRPr="00A84F6C">
        <w:rPr>
          <w:rFonts w:eastAsia="Calibri"/>
          <w:color w:val="auto"/>
          <w:lang w:eastAsia="en-US"/>
        </w:rPr>
        <w:t xml:space="preserve">Consumers </w:t>
      </w:r>
      <w:r>
        <w:rPr>
          <w:rFonts w:eastAsia="Calibri"/>
          <w:color w:val="auto"/>
          <w:lang w:eastAsia="en-US"/>
        </w:rPr>
        <w:t>confirmed</w:t>
      </w:r>
      <w:r w:rsidRPr="00A84F6C">
        <w:rPr>
          <w:rFonts w:eastAsia="Calibri"/>
          <w:color w:val="auto"/>
          <w:lang w:eastAsia="en-US"/>
        </w:rPr>
        <w:t xml:space="preserve"> the service was clean, well maintained and furniture, fitting</w:t>
      </w:r>
      <w:r>
        <w:rPr>
          <w:rFonts w:eastAsia="Calibri"/>
          <w:color w:val="auto"/>
          <w:lang w:eastAsia="en-US"/>
        </w:rPr>
        <w:t>s</w:t>
      </w:r>
      <w:r w:rsidRPr="00A84F6C">
        <w:rPr>
          <w:rFonts w:eastAsia="Calibri"/>
          <w:color w:val="auto"/>
          <w:lang w:eastAsia="en-US"/>
        </w:rPr>
        <w:t xml:space="preserve"> and equipment w</w:t>
      </w:r>
      <w:r>
        <w:rPr>
          <w:rFonts w:eastAsia="Calibri"/>
          <w:color w:val="auto"/>
          <w:lang w:eastAsia="en-US"/>
        </w:rPr>
        <w:t>ere</w:t>
      </w:r>
      <w:r w:rsidRPr="00A84F6C">
        <w:rPr>
          <w:rFonts w:eastAsia="Calibri"/>
          <w:color w:val="auto"/>
          <w:lang w:eastAsia="en-US"/>
        </w:rPr>
        <w:t xml:space="preserve"> safe and suitable </w:t>
      </w:r>
      <w:r>
        <w:rPr>
          <w:rFonts w:eastAsia="Calibri"/>
          <w:color w:val="auto"/>
          <w:lang w:eastAsia="en-US"/>
        </w:rPr>
        <w:t>for their</w:t>
      </w:r>
      <w:r w:rsidRPr="00A84F6C">
        <w:rPr>
          <w:rFonts w:eastAsia="Calibri"/>
          <w:color w:val="auto"/>
          <w:lang w:eastAsia="en-US"/>
        </w:rPr>
        <w:t xml:space="preserve"> needs. </w:t>
      </w:r>
    </w:p>
    <w:p w14:paraId="1844DD1A" w14:textId="77777777" w:rsidR="000A2343" w:rsidRDefault="000A2343" w:rsidP="000A2343">
      <w:pPr>
        <w:rPr>
          <w:rFonts w:eastAsiaTheme="minorHAnsi"/>
          <w:color w:val="auto"/>
          <w:szCs w:val="22"/>
          <w:lang w:eastAsia="en-US"/>
        </w:rPr>
      </w:pPr>
      <w:r w:rsidRPr="009167EB">
        <w:rPr>
          <w:rFonts w:eastAsiaTheme="minorHAnsi"/>
          <w:color w:val="auto"/>
          <w:szCs w:val="22"/>
          <w:lang w:eastAsia="en-US"/>
        </w:rPr>
        <w:t xml:space="preserve">The service </w:t>
      </w:r>
      <w:r w:rsidRPr="006E14C2">
        <w:rPr>
          <w:rFonts w:eastAsiaTheme="minorHAnsi"/>
          <w:color w:val="auto"/>
          <w:szCs w:val="22"/>
          <w:lang w:eastAsia="en-US"/>
        </w:rPr>
        <w:t xml:space="preserve">environment was observed to be </w:t>
      </w:r>
      <w:r>
        <w:rPr>
          <w:rFonts w:eastAsiaTheme="minorHAnsi"/>
          <w:color w:val="auto"/>
          <w:szCs w:val="22"/>
          <w:lang w:eastAsia="en-US"/>
        </w:rPr>
        <w:t xml:space="preserve">well lit, </w:t>
      </w:r>
      <w:r w:rsidRPr="006E14C2">
        <w:rPr>
          <w:rFonts w:eastAsiaTheme="minorHAnsi"/>
          <w:color w:val="auto"/>
          <w:szCs w:val="22"/>
          <w:lang w:eastAsia="en-US"/>
        </w:rPr>
        <w:t>welcoming, safe, comfortable and well maintained</w:t>
      </w:r>
      <w:r>
        <w:rPr>
          <w:rFonts w:eastAsiaTheme="minorHAnsi"/>
          <w:color w:val="auto"/>
          <w:szCs w:val="22"/>
          <w:lang w:eastAsia="en-US"/>
        </w:rPr>
        <w:t xml:space="preserve"> with c</w:t>
      </w:r>
      <w:r w:rsidRPr="006E14C2">
        <w:rPr>
          <w:rFonts w:eastAsia="Calibri"/>
          <w:color w:val="auto"/>
          <w:lang w:eastAsia="en-US"/>
        </w:rPr>
        <w:t>onsumers’ rooms personalised with furniture, photographs and artwork</w:t>
      </w:r>
      <w:r>
        <w:rPr>
          <w:rFonts w:eastAsia="Calibri"/>
          <w:color w:val="auto"/>
          <w:lang w:eastAsia="en-US"/>
        </w:rPr>
        <w:t xml:space="preserve">. Consumers </w:t>
      </w:r>
      <w:r w:rsidRPr="006E14C2">
        <w:rPr>
          <w:rFonts w:eastAsia="Calibri"/>
          <w:color w:val="auto"/>
          <w:lang w:eastAsia="en-US"/>
        </w:rPr>
        <w:t>were observed having meals, spending time together and participating in activities</w:t>
      </w:r>
      <w:r>
        <w:rPr>
          <w:rFonts w:eastAsia="Calibri"/>
          <w:color w:val="auto"/>
          <w:lang w:eastAsia="en-US"/>
        </w:rPr>
        <w:t xml:space="preserve"> indoors and outdoors</w:t>
      </w:r>
      <w:r w:rsidRPr="006E14C2">
        <w:rPr>
          <w:rFonts w:eastAsia="Calibri"/>
          <w:color w:val="auto"/>
          <w:lang w:eastAsia="en-US"/>
        </w:rPr>
        <w:t xml:space="preserve">. </w:t>
      </w:r>
      <w:r w:rsidRPr="006E14C2">
        <w:rPr>
          <w:rFonts w:eastAsiaTheme="minorHAnsi"/>
          <w:color w:val="auto"/>
          <w:szCs w:val="22"/>
          <w:lang w:eastAsia="en-US"/>
        </w:rPr>
        <w:t xml:space="preserve">The service’s </w:t>
      </w:r>
      <w:r>
        <w:rPr>
          <w:rFonts w:eastAsiaTheme="minorHAnsi"/>
          <w:color w:val="auto"/>
          <w:szCs w:val="22"/>
          <w:lang w:eastAsia="en-US"/>
        </w:rPr>
        <w:t xml:space="preserve">internal environment included </w:t>
      </w:r>
      <w:r w:rsidRPr="006E14C2">
        <w:rPr>
          <w:rFonts w:eastAsiaTheme="minorHAnsi"/>
          <w:color w:val="auto"/>
          <w:szCs w:val="22"/>
          <w:lang w:eastAsia="en-US"/>
        </w:rPr>
        <w:t xml:space="preserve">signage </w:t>
      </w:r>
      <w:r>
        <w:rPr>
          <w:rFonts w:eastAsiaTheme="minorHAnsi"/>
          <w:color w:val="auto"/>
          <w:szCs w:val="22"/>
          <w:lang w:eastAsia="en-US"/>
        </w:rPr>
        <w:t xml:space="preserve">which </w:t>
      </w:r>
      <w:r w:rsidRPr="006E14C2">
        <w:rPr>
          <w:rFonts w:eastAsiaTheme="minorHAnsi"/>
          <w:color w:val="auto"/>
          <w:szCs w:val="22"/>
          <w:lang w:eastAsia="en-US"/>
        </w:rPr>
        <w:t xml:space="preserve">provided clear directions </w:t>
      </w:r>
      <w:r>
        <w:rPr>
          <w:rFonts w:eastAsiaTheme="minorHAnsi"/>
          <w:color w:val="auto"/>
          <w:szCs w:val="22"/>
          <w:lang w:eastAsia="en-US"/>
        </w:rPr>
        <w:t xml:space="preserve">for </w:t>
      </w:r>
      <w:r w:rsidRPr="006E14C2">
        <w:rPr>
          <w:rFonts w:eastAsiaTheme="minorHAnsi"/>
          <w:color w:val="auto"/>
          <w:szCs w:val="22"/>
          <w:lang w:eastAsia="en-US"/>
        </w:rPr>
        <w:t xml:space="preserve">consumers and visitors </w:t>
      </w:r>
      <w:r w:rsidRPr="009167EB">
        <w:rPr>
          <w:rFonts w:eastAsiaTheme="minorHAnsi"/>
          <w:color w:val="auto"/>
          <w:szCs w:val="22"/>
          <w:lang w:eastAsia="en-US"/>
        </w:rPr>
        <w:t xml:space="preserve">to navigate </w:t>
      </w:r>
      <w:r>
        <w:rPr>
          <w:rFonts w:eastAsiaTheme="minorHAnsi"/>
          <w:color w:val="auto"/>
          <w:szCs w:val="22"/>
          <w:lang w:eastAsia="en-US"/>
        </w:rPr>
        <w:t>their way around</w:t>
      </w:r>
      <w:r w:rsidRPr="009167EB">
        <w:rPr>
          <w:rFonts w:eastAsiaTheme="minorHAnsi"/>
          <w:color w:val="auto"/>
          <w:szCs w:val="22"/>
          <w:lang w:eastAsia="en-US"/>
        </w:rPr>
        <w:t xml:space="preserve"> the </w:t>
      </w:r>
      <w:r w:rsidRPr="006E14C2">
        <w:rPr>
          <w:rFonts w:eastAsiaTheme="minorHAnsi"/>
          <w:color w:val="auto"/>
          <w:szCs w:val="22"/>
          <w:lang w:eastAsia="en-US"/>
        </w:rPr>
        <w:t>service</w:t>
      </w:r>
      <w:r>
        <w:rPr>
          <w:rFonts w:eastAsiaTheme="minorHAnsi"/>
          <w:color w:val="auto"/>
          <w:szCs w:val="22"/>
          <w:lang w:eastAsia="en-US"/>
        </w:rPr>
        <w:t>.</w:t>
      </w:r>
      <w:r w:rsidRPr="006E14C2">
        <w:rPr>
          <w:rFonts w:eastAsia="Calibri"/>
          <w:color w:val="auto"/>
          <w:lang w:eastAsia="en-US"/>
        </w:rPr>
        <w:t xml:space="preserve"> </w:t>
      </w:r>
      <w:r w:rsidRPr="006E14C2">
        <w:rPr>
          <w:rFonts w:eastAsiaTheme="minorHAnsi"/>
          <w:color w:val="auto"/>
          <w:szCs w:val="22"/>
          <w:lang w:eastAsia="en-US"/>
        </w:rPr>
        <w:t>The service</w:t>
      </w:r>
      <w:r>
        <w:rPr>
          <w:rFonts w:eastAsiaTheme="minorHAnsi"/>
          <w:color w:val="auto"/>
          <w:szCs w:val="22"/>
          <w:lang w:eastAsia="en-US"/>
        </w:rPr>
        <w:t xml:space="preserve">’s external </w:t>
      </w:r>
      <w:r w:rsidRPr="006E14C2">
        <w:rPr>
          <w:rFonts w:eastAsiaTheme="minorHAnsi"/>
          <w:color w:val="auto"/>
          <w:szCs w:val="22"/>
          <w:lang w:eastAsia="en-US"/>
        </w:rPr>
        <w:t xml:space="preserve">environment </w:t>
      </w:r>
      <w:r>
        <w:rPr>
          <w:rFonts w:eastAsiaTheme="minorHAnsi"/>
          <w:color w:val="auto"/>
          <w:szCs w:val="22"/>
          <w:lang w:eastAsia="en-US"/>
        </w:rPr>
        <w:t>was</w:t>
      </w:r>
      <w:r w:rsidRPr="006E14C2">
        <w:rPr>
          <w:rFonts w:eastAsiaTheme="minorHAnsi"/>
          <w:color w:val="auto"/>
          <w:szCs w:val="22"/>
          <w:lang w:eastAsia="en-US"/>
        </w:rPr>
        <w:t xml:space="preserve"> well kept with clear pathways</w:t>
      </w:r>
      <w:r>
        <w:rPr>
          <w:rFonts w:eastAsiaTheme="minorHAnsi"/>
          <w:color w:val="auto"/>
          <w:szCs w:val="22"/>
          <w:lang w:eastAsia="en-US"/>
        </w:rPr>
        <w:t xml:space="preserve"> enabling consumers to safely move around while outside. </w:t>
      </w:r>
    </w:p>
    <w:p w14:paraId="24E2F81A" w14:textId="77777777" w:rsidR="000A2343" w:rsidRDefault="000A2343" w:rsidP="000A2343">
      <w:pPr>
        <w:rPr>
          <w:rFonts w:eastAsiaTheme="minorHAnsi"/>
          <w:color w:val="auto"/>
          <w:szCs w:val="22"/>
          <w:lang w:eastAsia="en-US"/>
        </w:rPr>
      </w:pPr>
      <w:r>
        <w:rPr>
          <w:rFonts w:eastAsiaTheme="minorHAnsi"/>
          <w:color w:val="auto"/>
          <w:szCs w:val="22"/>
          <w:lang w:eastAsia="en-US"/>
        </w:rPr>
        <w:t xml:space="preserve">Staff </w:t>
      </w:r>
      <w:r w:rsidRPr="00CE5320">
        <w:rPr>
          <w:rFonts w:eastAsiaTheme="minorHAnsi"/>
          <w:color w:val="auto"/>
          <w:szCs w:val="22"/>
          <w:lang w:eastAsia="en-US"/>
        </w:rPr>
        <w:t xml:space="preserve">described </w:t>
      </w:r>
      <w:r>
        <w:rPr>
          <w:rFonts w:eastAsiaTheme="minorHAnsi"/>
          <w:color w:val="auto"/>
          <w:szCs w:val="22"/>
          <w:lang w:eastAsia="en-US"/>
        </w:rPr>
        <w:t xml:space="preserve">consumers are </w:t>
      </w:r>
      <w:r w:rsidRPr="00CE5320">
        <w:rPr>
          <w:rFonts w:eastAsiaTheme="minorHAnsi"/>
          <w:color w:val="auto"/>
          <w:szCs w:val="22"/>
          <w:lang w:eastAsia="en-US"/>
        </w:rPr>
        <w:t>welcome</w:t>
      </w:r>
      <w:r>
        <w:rPr>
          <w:rFonts w:eastAsiaTheme="minorHAnsi"/>
          <w:color w:val="auto"/>
          <w:szCs w:val="22"/>
          <w:lang w:eastAsia="en-US"/>
        </w:rPr>
        <w:t>d</w:t>
      </w:r>
      <w:r w:rsidRPr="00CE5320">
        <w:rPr>
          <w:rFonts w:eastAsiaTheme="minorHAnsi"/>
          <w:color w:val="auto"/>
          <w:szCs w:val="22"/>
          <w:lang w:eastAsia="en-US"/>
        </w:rPr>
        <w:t xml:space="preserve"> </w:t>
      </w:r>
      <w:r>
        <w:rPr>
          <w:rFonts w:eastAsiaTheme="minorHAnsi"/>
          <w:color w:val="auto"/>
          <w:szCs w:val="22"/>
          <w:lang w:eastAsia="en-US"/>
        </w:rPr>
        <w:t xml:space="preserve">and orientated </w:t>
      </w:r>
      <w:r w:rsidRPr="00CE5320">
        <w:rPr>
          <w:rFonts w:eastAsiaTheme="minorHAnsi"/>
          <w:color w:val="auto"/>
          <w:szCs w:val="22"/>
          <w:lang w:eastAsia="en-US"/>
        </w:rPr>
        <w:t>to the service</w:t>
      </w:r>
      <w:r>
        <w:rPr>
          <w:rFonts w:eastAsiaTheme="minorHAnsi"/>
          <w:color w:val="auto"/>
          <w:szCs w:val="22"/>
          <w:lang w:eastAsia="en-US"/>
        </w:rPr>
        <w:t xml:space="preserve"> with all consumers</w:t>
      </w:r>
      <w:r w:rsidRPr="000652EA">
        <w:rPr>
          <w:rFonts w:eastAsia="Calibri"/>
          <w:color w:val="auto"/>
          <w:lang w:eastAsia="en-US"/>
        </w:rPr>
        <w:t xml:space="preserve"> hav</w:t>
      </w:r>
      <w:r>
        <w:rPr>
          <w:rFonts w:eastAsia="Calibri"/>
          <w:color w:val="auto"/>
          <w:lang w:eastAsia="en-US"/>
        </w:rPr>
        <w:t>ing</w:t>
      </w:r>
      <w:r w:rsidRPr="000652EA">
        <w:rPr>
          <w:rFonts w:eastAsia="Calibri"/>
          <w:color w:val="auto"/>
          <w:lang w:eastAsia="en-US"/>
        </w:rPr>
        <w:t xml:space="preserve"> their own bedroom </w:t>
      </w:r>
      <w:r>
        <w:rPr>
          <w:rFonts w:eastAsia="Calibri"/>
          <w:color w:val="auto"/>
          <w:lang w:eastAsia="en-US"/>
        </w:rPr>
        <w:t xml:space="preserve">and </w:t>
      </w:r>
      <w:r w:rsidRPr="000652EA">
        <w:rPr>
          <w:rFonts w:eastAsia="Calibri"/>
          <w:color w:val="auto"/>
          <w:lang w:eastAsia="en-US"/>
        </w:rPr>
        <w:t>ensuite, which they</w:t>
      </w:r>
      <w:r>
        <w:rPr>
          <w:rFonts w:eastAsia="Calibri"/>
          <w:color w:val="auto"/>
          <w:lang w:eastAsia="en-US"/>
        </w:rPr>
        <w:t xml:space="preserve"> were</w:t>
      </w:r>
      <w:r w:rsidRPr="000652EA">
        <w:rPr>
          <w:rFonts w:eastAsia="Calibri"/>
          <w:color w:val="auto"/>
          <w:lang w:eastAsia="en-US"/>
        </w:rPr>
        <w:t xml:space="preserve"> able to personalise</w:t>
      </w:r>
      <w:r>
        <w:rPr>
          <w:rFonts w:eastAsia="Calibri"/>
          <w:color w:val="auto"/>
          <w:lang w:eastAsia="en-US"/>
        </w:rPr>
        <w:t xml:space="preserve">. Staff described </w:t>
      </w:r>
      <w:r>
        <w:rPr>
          <w:rFonts w:eastAsiaTheme="minorHAnsi"/>
          <w:color w:val="auto"/>
          <w:szCs w:val="22"/>
          <w:lang w:eastAsia="en-US"/>
        </w:rPr>
        <w:t xml:space="preserve">the functionality of the environment to support consumers with cognitive impairment and how consumers move </w:t>
      </w:r>
      <w:r w:rsidRPr="00464874">
        <w:rPr>
          <w:rFonts w:eastAsiaTheme="minorHAnsi"/>
          <w:color w:val="auto"/>
          <w:szCs w:val="22"/>
          <w:lang w:eastAsia="en-US"/>
        </w:rPr>
        <w:t xml:space="preserve">between different areas of the service to attend activities or visit other consumers. Staff </w:t>
      </w:r>
      <w:r>
        <w:rPr>
          <w:rFonts w:eastAsiaTheme="minorHAnsi"/>
          <w:color w:val="auto"/>
          <w:szCs w:val="22"/>
          <w:lang w:eastAsia="en-US"/>
        </w:rPr>
        <w:t xml:space="preserve">demonstrated </w:t>
      </w:r>
      <w:r>
        <w:rPr>
          <w:rFonts w:eastAsiaTheme="minorHAnsi"/>
          <w:color w:val="auto"/>
          <w:szCs w:val="22"/>
          <w:lang w:eastAsia="en-US"/>
        </w:rPr>
        <w:lastRenderedPageBreak/>
        <w:t xml:space="preserve">knowledge of the </w:t>
      </w:r>
      <w:r w:rsidRPr="00464874">
        <w:rPr>
          <w:rFonts w:eastAsiaTheme="minorHAnsi"/>
          <w:color w:val="auto"/>
          <w:szCs w:val="22"/>
          <w:lang w:eastAsia="en-US"/>
        </w:rPr>
        <w:t>systems and process</w:t>
      </w:r>
      <w:r>
        <w:rPr>
          <w:rFonts w:eastAsiaTheme="minorHAnsi"/>
          <w:color w:val="auto"/>
          <w:szCs w:val="22"/>
          <w:lang w:eastAsia="en-US"/>
        </w:rPr>
        <w:t>es</w:t>
      </w:r>
      <w:r w:rsidRPr="00464874">
        <w:rPr>
          <w:rFonts w:eastAsiaTheme="minorHAnsi"/>
          <w:color w:val="auto"/>
          <w:szCs w:val="22"/>
          <w:lang w:eastAsia="en-US"/>
        </w:rPr>
        <w:t xml:space="preserve"> in place to </w:t>
      </w:r>
      <w:r>
        <w:rPr>
          <w:rFonts w:eastAsiaTheme="minorHAnsi"/>
          <w:color w:val="auto"/>
          <w:szCs w:val="22"/>
          <w:lang w:eastAsia="en-US"/>
        </w:rPr>
        <w:t xml:space="preserve">raise any safety concerns to </w:t>
      </w:r>
      <w:r w:rsidRPr="00464874">
        <w:rPr>
          <w:rFonts w:eastAsiaTheme="minorHAnsi"/>
          <w:color w:val="auto"/>
          <w:szCs w:val="22"/>
          <w:lang w:eastAsia="en-US"/>
        </w:rPr>
        <w:t>ensure the environment is kept clean and well maintained</w:t>
      </w:r>
      <w:r>
        <w:rPr>
          <w:rFonts w:eastAsiaTheme="minorHAnsi"/>
          <w:color w:val="auto"/>
          <w:szCs w:val="22"/>
          <w:lang w:eastAsia="en-US"/>
        </w:rPr>
        <w:t>.</w:t>
      </w:r>
      <w:r w:rsidRPr="00464874">
        <w:rPr>
          <w:rFonts w:eastAsiaTheme="minorHAnsi"/>
          <w:color w:val="auto"/>
          <w:szCs w:val="22"/>
          <w:lang w:eastAsia="en-US"/>
        </w:rPr>
        <w:t xml:space="preserve"> </w:t>
      </w:r>
    </w:p>
    <w:p w14:paraId="3254C620" w14:textId="77777777" w:rsidR="000A2343" w:rsidRPr="00AF4A7D" w:rsidRDefault="000A2343" w:rsidP="000A2343">
      <w:pPr>
        <w:rPr>
          <w:rFonts w:eastAsiaTheme="minorHAnsi"/>
          <w:color w:val="auto"/>
          <w:szCs w:val="22"/>
          <w:lang w:eastAsia="en-US"/>
        </w:rPr>
      </w:pPr>
      <w:r w:rsidRPr="00AF4A7D">
        <w:rPr>
          <w:rFonts w:eastAsiaTheme="minorHAnsi"/>
          <w:color w:val="auto"/>
          <w:szCs w:val="22"/>
          <w:lang w:eastAsia="en-US"/>
        </w:rPr>
        <w:t>Maintenance systems evidenced regular maintenance of equipment, furnishings, and fittings on a preventative and reactive basis and confirmed any issues where reported and responded to in a timely manner.</w:t>
      </w:r>
    </w:p>
    <w:p w14:paraId="79419ACE" w14:textId="77777777" w:rsidR="000A2343" w:rsidRDefault="000A2343" w:rsidP="000A2343">
      <w:pPr>
        <w:rPr>
          <w:rFonts w:eastAsia="Calibri"/>
          <w:color w:val="auto"/>
          <w:highlight w:val="yellow"/>
          <w:lang w:eastAsia="en-US"/>
        </w:rPr>
      </w:pPr>
      <w:r>
        <w:rPr>
          <w:rFonts w:eastAsia="Calibri"/>
          <w:color w:val="auto"/>
          <w:lang w:eastAsia="en-US"/>
        </w:rPr>
        <w:t>The</w:t>
      </w:r>
      <w:r w:rsidRPr="000652EA">
        <w:rPr>
          <w:rFonts w:eastAsia="Calibri"/>
          <w:color w:val="auto"/>
          <w:lang w:eastAsia="en-US"/>
        </w:rPr>
        <w:t xml:space="preserve"> service environment </w:t>
      </w:r>
      <w:r>
        <w:rPr>
          <w:rFonts w:eastAsia="Calibri"/>
          <w:color w:val="auto"/>
          <w:lang w:eastAsia="en-US"/>
        </w:rPr>
        <w:t xml:space="preserve">was observed to be </w:t>
      </w:r>
      <w:r w:rsidRPr="000652EA">
        <w:rPr>
          <w:rFonts w:eastAsia="Calibri"/>
          <w:color w:val="auto"/>
          <w:lang w:eastAsia="en-US"/>
        </w:rPr>
        <w:t>easy to navigate</w:t>
      </w:r>
      <w:r>
        <w:rPr>
          <w:rFonts w:eastAsia="Calibri"/>
          <w:color w:val="auto"/>
          <w:lang w:eastAsia="en-US"/>
        </w:rPr>
        <w:t>, points to call for assistance were located within consumer rooms and in common areas</w:t>
      </w:r>
      <w:r w:rsidRPr="000652EA">
        <w:rPr>
          <w:rFonts w:eastAsia="Calibri"/>
          <w:color w:val="auto"/>
          <w:lang w:eastAsia="en-US"/>
        </w:rPr>
        <w:t xml:space="preserve">. Cleaning staff were observed to be attending to the service, and the service environment, furniture, fittings, and equipment were generally clean, well maintained, and appropriate for consumer needs. </w:t>
      </w:r>
    </w:p>
    <w:p w14:paraId="64DCC13A" w14:textId="77777777" w:rsidR="000A2343" w:rsidRPr="00D60E01" w:rsidRDefault="000A2343" w:rsidP="000A2343">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5 Organisation’s service environment. </w:t>
      </w:r>
    </w:p>
    <w:p w14:paraId="03EDB999" w14:textId="77777777" w:rsidR="000A2343" w:rsidRDefault="000A2343" w:rsidP="000A2343">
      <w:pPr>
        <w:pStyle w:val="Heading2"/>
      </w:pPr>
      <w:bookmarkStart w:id="20" w:name="_Hlk70433100"/>
      <w:r>
        <w:t>Assessment of Standard 5 Requirements</w:t>
      </w:r>
      <w:r w:rsidRPr="0066387A">
        <w:rPr>
          <w:i/>
          <w:color w:val="0000FF"/>
          <w:sz w:val="24"/>
          <w:szCs w:val="24"/>
        </w:rPr>
        <w:t xml:space="preserve"> </w:t>
      </w:r>
    </w:p>
    <w:p w14:paraId="51F5C8CB" w14:textId="77777777" w:rsidR="000A2343" w:rsidRPr="00314FF7" w:rsidRDefault="000A2343" w:rsidP="000A2343">
      <w:pPr>
        <w:pStyle w:val="Heading3"/>
      </w:pPr>
      <w:r w:rsidRPr="00314FF7">
        <w:t>Requirement 5(3)(a)</w:t>
      </w:r>
      <w:r>
        <w:tab/>
      </w:r>
      <w:r w:rsidRPr="00051035">
        <w:t>Compliant</w:t>
      </w:r>
    </w:p>
    <w:p w14:paraId="50F7BAD9" w14:textId="50BF54B5" w:rsidR="000A2343" w:rsidRPr="004A3816" w:rsidRDefault="000A2343" w:rsidP="000A2343">
      <w:pPr>
        <w:rPr>
          <w:i/>
        </w:rPr>
      </w:pPr>
      <w:r w:rsidRPr="004A3816">
        <w:rPr>
          <w:i/>
        </w:rPr>
        <w:t>The service environment is welcoming and easy to understand, and optimises each consumer’s sense of belonging, independence, interaction and function.</w:t>
      </w:r>
    </w:p>
    <w:p w14:paraId="70647B00" w14:textId="77777777" w:rsidR="000A2343" w:rsidRPr="00D435F8" w:rsidRDefault="000A2343" w:rsidP="000A2343">
      <w:pPr>
        <w:pStyle w:val="Heading3"/>
      </w:pPr>
      <w:r w:rsidRPr="00D435F8">
        <w:t>Requirement 5(3)(b)</w:t>
      </w:r>
      <w:r>
        <w:tab/>
      </w:r>
      <w:r w:rsidRPr="00051035">
        <w:t>Compliant</w:t>
      </w:r>
    </w:p>
    <w:p w14:paraId="0139AA91" w14:textId="77777777" w:rsidR="000A2343" w:rsidRPr="004A3816" w:rsidRDefault="000A2343" w:rsidP="000A2343">
      <w:pPr>
        <w:rPr>
          <w:i/>
        </w:rPr>
      </w:pPr>
      <w:r w:rsidRPr="004A3816">
        <w:rPr>
          <w:i/>
        </w:rPr>
        <w:t>The service environment:</w:t>
      </w:r>
    </w:p>
    <w:p w14:paraId="6EA747B8" w14:textId="77777777" w:rsidR="000A2343" w:rsidRPr="004A3816" w:rsidRDefault="000A2343" w:rsidP="00D92398">
      <w:pPr>
        <w:numPr>
          <w:ilvl w:val="0"/>
          <w:numId w:val="17"/>
        </w:numPr>
        <w:tabs>
          <w:tab w:val="right" w:pos="9026"/>
        </w:tabs>
        <w:spacing w:before="0" w:after="0"/>
        <w:ind w:left="567" w:hanging="425"/>
        <w:outlineLvl w:val="4"/>
        <w:rPr>
          <w:i/>
        </w:rPr>
      </w:pPr>
      <w:r w:rsidRPr="004A3816">
        <w:rPr>
          <w:i/>
        </w:rPr>
        <w:t>is safe, clean, well maintained and comfortable; and</w:t>
      </w:r>
    </w:p>
    <w:p w14:paraId="4EDCB2A7" w14:textId="2D609E57" w:rsidR="000A2343" w:rsidRPr="004A3816" w:rsidRDefault="000A2343" w:rsidP="00D92398">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6979AE43" w14:textId="77777777" w:rsidR="000A2343" w:rsidRPr="00D435F8" w:rsidRDefault="000A2343" w:rsidP="000A2343">
      <w:pPr>
        <w:pStyle w:val="Heading3"/>
      </w:pPr>
      <w:r w:rsidRPr="00D435F8">
        <w:t>Requirement 5(3)(c)</w:t>
      </w:r>
      <w:r>
        <w:tab/>
        <w:t>Compliant</w:t>
      </w:r>
    </w:p>
    <w:p w14:paraId="1412F8DC" w14:textId="3F796C45" w:rsidR="000A2343" w:rsidRPr="004A3816" w:rsidRDefault="000A2343" w:rsidP="000A2343">
      <w:pPr>
        <w:rPr>
          <w:i/>
        </w:rPr>
      </w:pPr>
      <w:r w:rsidRPr="004A3816">
        <w:rPr>
          <w:i/>
        </w:rPr>
        <w:t>Furniture, fittings and equipment are safe, clean, well maintained and suitable for the consumer.</w:t>
      </w:r>
    </w:p>
    <w:bookmarkEnd w:id="20"/>
    <w:p w14:paraId="50E00103" w14:textId="77777777" w:rsidR="000A2343" w:rsidRDefault="000A2343" w:rsidP="000A2343">
      <w:pPr>
        <w:sectPr w:rsidR="000A2343" w:rsidSect="00CB3BA9">
          <w:type w:val="continuous"/>
          <w:pgSz w:w="11906" w:h="16838"/>
          <w:pgMar w:top="1701" w:right="1418" w:bottom="1418" w:left="1418" w:header="709" w:footer="397" w:gutter="0"/>
          <w:cols w:space="708"/>
          <w:titlePg/>
          <w:docGrid w:linePitch="360"/>
        </w:sectPr>
      </w:pPr>
    </w:p>
    <w:p w14:paraId="3C93A4D6" w14:textId="77777777" w:rsidR="000A2343" w:rsidRDefault="000A2343" w:rsidP="000A2343">
      <w:pPr>
        <w:pStyle w:val="Heading1"/>
        <w:tabs>
          <w:tab w:val="right" w:pos="9070"/>
        </w:tabs>
        <w:spacing w:before="560" w:after="640"/>
        <w:rPr>
          <w:color w:val="FFFFFF" w:themeColor="background1"/>
          <w:sz w:val="36"/>
        </w:rPr>
        <w:sectPr w:rsidR="000A2343"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1A227182" wp14:editId="366953D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82629"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F8BD825" w14:textId="77777777" w:rsidR="000A2343" w:rsidRPr="00FD1B02" w:rsidRDefault="000A2343" w:rsidP="000A2343">
      <w:pPr>
        <w:pStyle w:val="Heading3"/>
        <w:shd w:val="clear" w:color="auto" w:fill="F2F2F2" w:themeFill="background1" w:themeFillShade="F2"/>
      </w:pPr>
      <w:r w:rsidRPr="00FD1B02">
        <w:t>Consumer outcome:</w:t>
      </w:r>
    </w:p>
    <w:p w14:paraId="52EFD916" w14:textId="77777777" w:rsidR="000A2343" w:rsidRDefault="000A2343" w:rsidP="000A23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0A2343" w:rsidRDefault="000A2343" w:rsidP="000A2343">
      <w:pPr>
        <w:pStyle w:val="Heading3"/>
        <w:shd w:val="clear" w:color="auto" w:fill="F2F2F2" w:themeFill="background1" w:themeFillShade="F2"/>
      </w:pPr>
      <w:r>
        <w:t>Organisation statement:</w:t>
      </w:r>
    </w:p>
    <w:p w14:paraId="6F4AC0D3" w14:textId="77777777" w:rsidR="000A2343" w:rsidRDefault="000A2343" w:rsidP="000A23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0A2343" w:rsidRDefault="000A2343" w:rsidP="000A2343">
      <w:pPr>
        <w:pStyle w:val="Heading2"/>
      </w:pPr>
      <w:r>
        <w:t>Assessment of Standard 6</w:t>
      </w:r>
    </w:p>
    <w:p w14:paraId="4F72F5FC" w14:textId="77777777" w:rsidR="000A2343" w:rsidRDefault="000A2343" w:rsidP="000A2343">
      <w:pPr>
        <w:rPr>
          <w:rFonts w:eastAsiaTheme="minorHAnsi"/>
          <w:color w:val="auto"/>
        </w:rPr>
      </w:pPr>
      <w:r w:rsidRPr="00154403">
        <w:rPr>
          <w:rFonts w:eastAsiaTheme="minorHAnsi"/>
        </w:rPr>
        <w:t xml:space="preserve">The Quality Standard is assessed </w:t>
      </w:r>
      <w:r w:rsidRPr="007A1B66">
        <w:rPr>
          <w:rFonts w:eastAsiaTheme="minorHAnsi"/>
          <w:color w:val="auto"/>
        </w:rPr>
        <w:t xml:space="preserve">as Compliant as </w:t>
      </w:r>
      <w:r>
        <w:rPr>
          <w:rFonts w:eastAsiaTheme="minorHAnsi"/>
          <w:color w:val="auto"/>
        </w:rPr>
        <w:t>4</w:t>
      </w:r>
      <w:r w:rsidRPr="007A1B66">
        <w:rPr>
          <w:rFonts w:eastAsiaTheme="minorHAnsi"/>
          <w:color w:val="auto"/>
        </w:rPr>
        <w:t xml:space="preserve"> of the </w:t>
      </w:r>
      <w:r>
        <w:rPr>
          <w:rFonts w:eastAsiaTheme="minorHAnsi"/>
          <w:color w:val="auto"/>
        </w:rPr>
        <w:t>4</w:t>
      </w:r>
      <w:r w:rsidRPr="007A1B66">
        <w:rPr>
          <w:rFonts w:eastAsiaTheme="minorHAnsi"/>
          <w:color w:val="auto"/>
        </w:rPr>
        <w:t xml:space="preserve"> specific requirements have been assessed as Compliant.</w:t>
      </w:r>
      <w:bookmarkStart w:id="21" w:name="_Hlk70433125"/>
    </w:p>
    <w:p w14:paraId="0853A129" w14:textId="77777777" w:rsidR="000A2343" w:rsidRDefault="000A2343" w:rsidP="000A2343">
      <w:pPr>
        <w:rPr>
          <w:noProof/>
          <w:lang w:eastAsia="en-US"/>
        </w:rPr>
      </w:pPr>
      <w:r>
        <w:rPr>
          <w:noProof/>
          <w:lang w:eastAsia="en-US"/>
        </w:rPr>
        <w:t>C</w:t>
      </w:r>
      <w:r w:rsidRPr="007235D5">
        <w:rPr>
          <w:noProof/>
          <w:lang w:eastAsia="en-US"/>
        </w:rPr>
        <w:t xml:space="preserve">onsumers and representatives considered they </w:t>
      </w:r>
      <w:r>
        <w:rPr>
          <w:noProof/>
          <w:lang w:eastAsia="en-US"/>
        </w:rPr>
        <w:t>were</w:t>
      </w:r>
      <w:r w:rsidRPr="007235D5">
        <w:rPr>
          <w:noProof/>
          <w:lang w:eastAsia="en-US"/>
        </w:rPr>
        <w:t xml:space="preserve"> encouraged by management to provide feedback or make complaints</w:t>
      </w:r>
      <w:r>
        <w:rPr>
          <w:noProof/>
          <w:lang w:eastAsia="en-US"/>
        </w:rPr>
        <w:t>,</w:t>
      </w:r>
      <w:r w:rsidRPr="007235D5">
        <w:rPr>
          <w:noProof/>
          <w:lang w:eastAsia="en-US"/>
        </w:rPr>
        <w:t xml:space="preserve"> fe</w:t>
      </w:r>
      <w:r>
        <w:rPr>
          <w:noProof/>
          <w:lang w:eastAsia="en-US"/>
        </w:rPr>
        <w:t>lt</w:t>
      </w:r>
      <w:r w:rsidRPr="007235D5">
        <w:rPr>
          <w:noProof/>
          <w:lang w:eastAsia="en-US"/>
        </w:rPr>
        <w:t xml:space="preserve"> safe in doing so</w:t>
      </w:r>
      <w:r>
        <w:rPr>
          <w:noProof/>
          <w:lang w:eastAsia="en-US"/>
        </w:rPr>
        <w:t xml:space="preserve"> and confirmed management listened to their suggestions </w:t>
      </w:r>
      <w:r w:rsidRPr="008B735A">
        <w:rPr>
          <w:noProof/>
          <w:lang w:eastAsia="en-US"/>
        </w:rPr>
        <w:t>as</w:t>
      </w:r>
      <w:r>
        <w:rPr>
          <w:noProof/>
          <w:lang w:eastAsia="en-US"/>
        </w:rPr>
        <w:t xml:space="preserve"> improvements to meal quality and </w:t>
      </w:r>
      <w:r w:rsidRPr="007235D5">
        <w:rPr>
          <w:noProof/>
          <w:lang w:eastAsia="en-US"/>
        </w:rPr>
        <w:t>the service’s common area</w:t>
      </w:r>
      <w:r>
        <w:rPr>
          <w:noProof/>
          <w:lang w:eastAsia="en-US"/>
        </w:rPr>
        <w:t xml:space="preserve"> </w:t>
      </w:r>
      <w:r w:rsidRPr="00367EB3">
        <w:rPr>
          <w:noProof/>
          <w:color w:val="auto"/>
          <w:lang w:eastAsia="en-US"/>
        </w:rPr>
        <w:t>had been made</w:t>
      </w:r>
      <w:r w:rsidRPr="007235D5">
        <w:rPr>
          <w:noProof/>
          <w:lang w:eastAsia="en-US"/>
        </w:rPr>
        <w:t xml:space="preserve">. Consumers and representatives were aware of how to access advocates, language services and other methods for raising complaints </w:t>
      </w:r>
      <w:r w:rsidRPr="008B735A">
        <w:rPr>
          <w:noProof/>
          <w:lang w:eastAsia="en-US"/>
        </w:rPr>
        <w:t>should these be needed</w:t>
      </w:r>
      <w:r w:rsidRPr="007235D5">
        <w:rPr>
          <w:noProof/>
          <w:lang w:eastAsia="en-US"/>
        </w:rPr>
        <w:t xml:space="preserve">. </w:t>
      </w:r>
    </w:p>
    <w:p w14:paraId="0B5A68DB" w14:textId="77777777" w:rsidR="000A2343" w:rsidRDefault="000A2343" w:rsidP="000A2343">
      <w:pPr>
        <w:rPr>
          <w:rFonts w:eastAsia="Calibri"/>
          <w:lang w:eastAsia="en-US"/>
        </w:rPr>
      </w:pPr>
      <w:r w:rsidRPr="003E5D63">
        <w:rPr>
          <w:rFonts w:eastAsia="Calibri"/>
          <w:lang w:eastAsia="en-US"/>
        </w:rPr>
        <w:t xml:space="preserve">The service had complaints management and open disclosure policies which explained the service’s commitment to support consumers to make a complaint in the easiest way for them. A consumer handbook, newsletter and brochures from external advocacy services, provided information on how to access internal and external complaints organisations and advocacy support. </w:t>
      </w:r>
      <w:r w:rsidRPr="006936D9">
        <w:rPr>
          <w:rFonts w:eastAsia="Calibri"/>
          <w:color w:val="auto"/>
          <w:lang w:eastAsia="en-US"/>
        </w:rPr>
        <w:t>Documentation conf</w:t>
      </w:r>
      <w:r w:rsidRPr="006936D9">
        <w:rPr>
          <w:rFonts w:eastAsia="Calibri"/>
          <w:lang w:eastAsia="en-US"/>
        </w:rPr>
        <w:t>irmed feedback and complaints are compiled, reviewed, monitored, reported to the governing body and are utilised to improve the quality of care or services</w:t>
      </w:r>
      <w:r>
        <w:rPr>
          <w:rFonts w:eastAsia="Calibri"/>
          <w:lang w:eastAsia="en-US"/>
        </w:rPr>
        <w:t xml:space="preserve">. </w:t>
      </w:r>
    </w:p>
    <w:p w14:paraId="26754D90" w14:textId="77777777" w:rsidR="000A2343" w:rsidRDefault="000A2343" w:rsidP="000A2343">
      <w:pPr>
        <w:rPr>
          <w:rFonts w:eastAsia="Calibri"/>
          <w:color w:val="auto"/>
          <w:lang w:eastAsia="en-US"/>
        </w:rPr>
      </w:pPr>
      <w:r w:rsidRPr="00E60D68">
        <w:t>Staff described</w:t>
      </w:r>
      <w:r>
        <w:t xml:space="preserve"> how consumers and representatives are assisted to make complaints, escalation </w:t>
      </w:r>
      <w:r w:rsidRPr="00367EB3">
        <w:rPr>
          <w:color w:val="auto"/>
        </w:rPr>
        <w:t xml:space="preserve">processes and confirmed complaints are discussed at monthly staff meetings with a summary of actions reported to the Board. Staff confirmed they had received training on open disclosure and demonstrated knowledge of what this </w:t>
      </w:r>
      <w:r>
        <w:lastRenderedPageBreak/>
        <w:t xml:space="preserve">means when things go wrong including providing an apology and taken steps to prevent reoccurrence.  </w:t>
      </w:r>
    </w:p>
    <w:p w14:paraId="7D2D4308" w14:textId="77777777" w:rsidR="000A2343" w:rsidRDefault="000A2343" w:rsidP="000A2343">
      <w:pPr>
        <w:rPr>
          <w:rFonts w:eastAsia="Calibri"/>
          <w:color w:val="auto"/>
          <w:lang w:eastAsia="en-US"/>
        </w:rPr>
      </w:pPr>
      <w:r>
        <w:rPr>
          <w:rFonts w:eastAsia="Calibri"/>
          <w:color w:val="auto"/>
          <w:lang w:eastAsia="en-US"/>
        </w:rPr>
        <w:t>F</w:t>
      </w:r>
      <w:r w:rsidRPr="003E5D63">
        <w:rPr>
          <w:rFonts w:eastAsia="Calibri"/>
          <w:lang w:eastAsia="en-US"/>
        </w:rPr>
        <w:t>eedback forms and a secured suggestion box were accessible to consumers and representatives within the service environment</w:t>
      </w:r>
      <w:r>
        <w:rPr>
          <w:rFonts w:eastAsia="Calibri"/>
          <w:lang w:eastAsia="en-US"/>
        </w:rPr>
        <w:t xml:space="preserve"> and p</w:t>
      </w:r>
      <w:r w:rsidRPr="006936D9">
        <w:rPr>
          <w:rFonts w:eastAsia="Calibri"/>
          <w:color w:val="auto"/>
          <w:lang w:eastAsia="en-US"/>
        </w:rPr>
        <w:t xml:space="preserve">ictographs for translation services and written support for making complaints in languages other than English were </w:t>
      </w:r>
      <w:r>
        <w:rPr>
          <w:rFonts w:eastAsia="Calibri"/>
          <w:color w:val="auto"/>
          <w:lang w:eastAsia="en-US"/>
        </w:rPr>
        <w:t>displayed</w:t>
      </w:r>
      <w:r w:rsidRPr="006936D9">
        <w:rPr>
          <w:rFonts w:eastAsia="Calibri"/>
          <w:color w:val="auto"/>
          <w:lang w:eastAsia="en-US"/>
        </w:rPr>
        <w:t xml:space="preserve"> in the service</w:t>
      </w:r>
      <w:r>
        <w:rPr>
          <w:rFonts w:eastAsia="Calibri"/>
          <w:color w:val="auto"/>
          <w:lang w:eastAsia="en-US"/>
        </w:rPr>
        <w:t>’s</w:t>
      </w:r>
      <w:r w:rsidRPr="006936D9">
        <w:rPr>
          <w:rFonts w:eastAsia="Calibri"/>
          <w:color w:val="auto"/>
          <w:lang w:eastAsia="en-US"/>
        </w:rPr>
        <w:t xml:space="preserve"> reception</w:t>
      </w:r>
      <w:r>
        <w:rPr>
          <w:rFonts w:eastAsia="Calibri"/>
          <w:color w:val="auto"/>
          <w:lang w:eastAsia="en-US"/>
        </w:rPr>
        <w:t xml:space="preserve"> area</w:t>
      </w:r>
      <w:r w:rsidRPr="006936D9">
        <w:rPr>
          <w:rFonts w:eastAsia="Calibri"/>
          <w:color w:val="auto"/>
          <w:lang w:eastAsia="en-US"/>
        </w:rPr>
        <w:t>.</w:t>
      </w:r>
    </w:p>
    <w:p w14:paraId="4C71932D" w14:textId="77777777" w:rsidR="000A2343" w:rsidRPr="00D60E01" w:rsidRDefault="000A2343" w:rsidP="000A2343">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6 Feedback and complaints. </w:t>
      </w:r>
    </w:p>
    <w:p w14:paraId="3C27F632" w14:textId="77777777" w:rsidR="000A2343" w:rsidRDefault="000A2343" w:rsidP="000A2343">
      <w:pPr>
        <w:pStyle w:val="Heading2"/>
      </w:pPr>
      <w:r>
        <w:t>Assessment of Standard 6 Requirements</w:t>
      </w:r>
      <w:r w:rsidRPr="0066387A">
        <w:rPr>
          <w:i/>
          <w:color w:val="0000FF"/>
          <w:sz w:val="24"/>
          <w:szCs w:val="24"/>
        </w:rPr>
        <w:t xml:space="preserve"> </w:t>
      </w:r>
    </w:p>
    <w:p w14:paraId="641CB5A0" w14:textId="77777777" w:rsidR="000A2343" w:rsidRPr="00506F7F" w:rsidRDefault="000A2343" w:rsidP="000A2343">
      <w:pPr>
        <w:pStyle w:val="Heading3"/>
      </w:pPr>
      <w:r w:rsidRPr="00506F7F">
        <w:t>Requirement 6(3)(a)</w:t>
      </w:r>
      <w:r>
        <w:tab/>
      </w:r>
      <w:r w:rsidRPr="00051035">
        <w:t>Compliant</w:t>
      </w:r>
    </w:p>
    <w:p w14:paraId="552B5C76" w14:textId="3B59A578" w:rsidR="000A2343" w:rsidRPr="004A3816" w:rsidRDefault="000A2343" w:rsidP="000A2343">
      <w:pPr>
        <w:rPr>
          <w:i/>
        </w:rPr>
      </w:pPr>
      <w:r w:rsidRPr="004A3816">
        <w:rPr>
          <w:i/>
        </w:rPr>
        <w:t>Consumers, their family, friends, carers and others are encouraged and supported to provide feedback and make complaints.</w:t>
      </w:r>
    </w:p>
    <w:p w14:paraId="4B1D1F35" w14:textId="77777777" w:rsidR="000A2343" w:rsidRPr="00506F7F" w:rsidRDefault="000A2343" w:rsidP="000A2343">
      <w:pPr>
        <w:pStyle w:val="Heading3"/>
      </w:pPr>
      <w:r w:rsidRPr="00506F7F">
        <w:t>Requirement 6(3)(b)</w:t>
      </w:r>
      <w:r>
        <w:tab/>
      </w:r>
      <w:r w:rsidRPr="00051035">
        <w:t>Compliant</w:t>
      </w:r>
    </w:p>
    <w:p w14:paraId="0E22E8D7" w14:textId="2F2F28F4" w:rsidR="000A2343" w:rsidRPr="004A3816" w:rsidRDefault="000A2343" w:rsidP="000A2343">
      <w:pPr>
        <w:rPr>
          <w:i/>
        </w:rPr>
      </w:pPr>
      <w:r w:rsidRPr="004A3816">
        <w:rPr>
          <w:i/>
        </w:rPr>
        <w:t>Consumers are made aware of and have access to advocates, language services and other methods for raising and resolving complaints.</w:t>
      </w:r>
    </w:p>
    <w:p w14:paraId="207B17AC" w14:textId="77777777" w:rsidR="000A2343" w:rsidRPr="00D435F8" w:rsidRDefault="000A2343" w:rsidP="000A2343">
      <w:pPr>
        <w:pStyle w:val="Heading3"/>
      </w:pPr>
      <w:r w:rsidRPr="00D435F8">
        <w:t>Requirement 6(3)(c)</w:t>
      </w:r>
      <w:r>
        <w:tab/>
      </w:r>
      <w:r w:rsidRPr="00051035">
        <w:t>Compliant</w:t>
      </w:r>
    </w:p>
    <w:p w14:paraId="6F042BE7" w14:textId="6D67D60E" w:rsidR="000A2343" w:rsidRPr="004A3816" w:rsidRDefault="000A2343" w:rsidP="000A2343">
      <w:pPr>
        <w:rPr>
          <w:i/>
        </w:rPr>
      </w:pPr>
      <w:r w:rsidRPr="004A3816">
        <w:rPr>
          <w:i/>
        </w:rPr>
        <w:t>Appropriate action is taken in response to complaints and an open disclosure process is used when things go wrong.</w:t>
      </w:r>
    </w:p>
    <w:p w14:paraId="399EDD92" w14:textId="77777777" w:rsidR="000A2343" w:rsidRPr="00D435F8" w:rsidRDefault="000A2343" w:rsidP="000A2343">
      <w:pPr>
        <w:pStyle w:val="Heading3"/>
      </w:pPr>
      <w:r w:rsidRPr="00D435F8">
        <w:t>Requirement 6(3)(d)</w:t>
      </w:r>
      <w:r>
        <w:tab/>
      </w:r>
      <w:r w:rsidRPr="00051035">
        <w:t>Compliant</w:t>
      </w:r>
    </w:p>
    <w:p w14:paraId="1F902411" w14:textId="48EC1627" w:rsidR="000A2343" w:rsidRPr="004A3816" w:rsidRDefault="000A2343" w:rsidP="000A2343">
      <w:pPr>
        <w:rPr>
          <w:i/>
        </w:rPr>
      </w:pPr>
      <w:r w:rsidRPr="004A3816">
        <w:rPr>
          <w:i/>
        </w:rPr>
        <w:t>Feedback and complaints are reviewed and used to improve the quality of care and services.</w:t>
      </w:r>
    </w:p>
    <w:bookmarkEnd w:id="21"/>
    <w:p w14:paraId="09329611" w14:textId="77777777" w:rsidR="000A2343" w:rsidRPr="001B3DE8" w:rsidRDefault="000A2343" w:rsidP="000A2343"/>
    <w:p w14:paraId="74B3CCC9" w14:textId="77777777" w:rsidR="000A2343" w:rsidRDefault="000A2343" w:rsidP="000A2343">
      <w:pPr>
        <w:sectPr w:rsidR="000A2343" w:rsidSect="00CB3BA9">
          <w:type w:val="continuous"/>
          <w:pgSz w:w="11906" w:h="16838"/>
          <w:pgMar w:top="1701" w:right="1418" w:bottom="1418" w:left="1418" w:header="709" w:footer="397" w:gutter="0"/>
          <w:cols w:space="708"/>
          <w:titlePg/>
          <w:docGrid w:linePitch="360"/>
        </w:sectPr>
      </w:pPr>
    </w:p>
    <w:p w14:paraId="30C42738" w14:textId="77777777" w:rsidR="000A2343" w:rsidRDefault="000A2343" w:rsidP="000A2343">
      <w:pPr>
        <w:pStyle w:val="Heading1"/>
        <w:tabs>
          <w:tab w:val="right" w:pos="9070"/>
        </w:tabs>
        <w:spacing w:before="560" w:after="640"/>
        <w:rPr>
          <w:color w:val="FFFFFF" w:themeColor="background1"/>
          <w:sz w:val="36"/>
        </w:rPr>
        <w:sectPr w:rsidR="000A2343"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01C1D06C" wp14:editId="036582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1111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F03313F" w14:textId="77777777" w:rsidR="000A2343" w:rsidRPr="000E654D" w:rsidRDefault="000A2343" w:rsidP="000A2343">
      <w:pPr>
        <w:pStyle w:val="Heading3"/>
        <w:shd w:val="clear" w:color="auto" w:fill="F2F2F2" w:themeFill="background1" w:themeFillShade="F2"/>
      </w:pPr>
      <w:r w:rsidRPr="000E654D">
        <w:t>Consumer outcome:</w:t>
      </w:r>
    </w:p>
    <w:p w14:paraId="2884F749" w14:textId="77777777" w:rsidR="000A2343" w:rsidRDefault="000A2343" w:rsidP="000A2343">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0A2343" w:rsidRDefault="000A2343" w:rsidP="000A2343">
      <w:pPr>
        <w:pStyle w:val="Heading3"/>
        <w:shd w:val="clear" w:color="auto" w:fill="F2F2F2" w:themeFill="background1" w:themeFillShade="F2"/>
      </w:pPr>
      <w:r>
        <w:t>Organisation statement:</w:t>
      </w:r>
    </w:p>
    <w:p w14:paraId="39856542" w14:textId="77777777" w:rsidR="000A2343" w:rsidRDefault="000A2343" w:rsidP="000A23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0A2343" w:rsidRDefault="000A2343" w:rsidP="000A2343">
      <w:pPr>
        <w:pStyle w:val="Heading2"/>
      </w:pPr>
      <w:r>
        <w:t>Assessment of Standard 7</w:t>
      </w:r>
    </w:p>
    <w:p w14:paraId="37AC57FA" w14:textId="77777777" w:rsidR="000A2343" w:rsidRPr="006B1A3D" w:rsidRDefault="000A2343" w:rsidP="000A2343">
      <w:pPr>
        <w:rPr>
          <w:rFonts w:eastAsia="Calibri"/>
          <w:color w:val="auto"/>
        </w:rPr>
      </w:pPr>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69B7F459" w14:textId="3A74CD86" w:rsidR="000A2343" w:rsidRDefault="000A2343" w:rsidP="000A2343">
      <w:r w:rsidRPr="00D35A9D">
        <w:rPr>
          <w:rFonts w:eastAsia="Calibri"/>
        </w:rPr>
        <w:t xml:space="preserve">Consumers and representatives stated the level of staff </w:t>
      </w:r>
      <w:r>
        <w:rPr>
          <w:rFonts w:eastAsia="Calibri"/>
        </w:rPr>
        <w:t>was adequate to support consumer needs and felt</w:t>
      </w:r>
      <w:r w:rsidRPr="00D35A9D">
        <w:rPr>
          <w:rFonts w:eastAsia="Calibri"/>
        </w:rPr>
        <w:t xml:space="preserve"> consumers were well looked after</w:t>
      </w:r>
      <w:r>
        <w:rPr>
          <w:rFonts w:eastAsia="Calibri"/>
        </w:rPr>
        <w:t>.</w:t>
      </w:r>
      <w:r w:rsidRPr="00D35A9D">
        <w:rPr>
          <w:rFonts w:eastAsia="Calibri"/>
          <w:color w:val="auto"/>
        </w:rPr>
        <w:t xml:space="preserve"> Consumers and representatives described </w:t>
      </w:r>
      <w:r w:rsidRPr="00D35A9D">
        <w:rPr>
          <w:rFonts w:eastAsia="Calibri"/>
          <w:color w:val="auto"/>
          <w:lang w:eastAsia="en-US"/>
        </w:rPr>
        <w:t xml:space="preserve">staff </w:t>
      </w:r>
      <w:r>
        <w:rPr>
          <w:rFonts w:eastAsia="Calibri"/>
          <w:color w:val="auto"/>
          <w:lang w:eastAsia="en-US"/>
        </w:rPr>
        <w:t xml:space="preserve">to be </w:t>
      </w:r>
      <w:r w:rsidRPr="00D35A9D">
        <w:rPr>
          <w:rFonts w:eastAsia="Calibri"/>
          <w:color w:val="auto"/>
          <w:lang w:eastAsia="en-US"/>
        </w:rPr>
        <w:t>kind, caring and respectful</w:t>
      </w:r>
      <w:r>
        <w:rPr>
          <w:rFonts w:eastAsia="Calibri"/>
          <w:color w:val="auto"/>
          <w:lang w:eastAsia="en-US"/>
        </w:rPr>
        <w:t xml:space="preserve"> as they engaged in meaningful conversations with the consumer</w:t>
      </w:r>
      <w:r w:rsidRPr="00D35A9D">
        <w:rPr>
          <w:rFonts w:eastAsia="Calibri"/>
          <w:color w:val="auto"/>
          <w:lang w:eastAsia="en-US"/>
        </w:rPr>
        <w:t>.</w:t>
      </w:r>
      <w:r w:rsidRPr="00D35A9D">
        <w:rPr>
          <w:rFonts w:eastAsia="Calibri"/>
          <w:color w:val="auto"/>
        </w:rPr>
        <w:t xml:space="preserve"> Consumers and representatives said they felt confident staff had the skills needed to meet </w:t>
      </w:r>
      <w:r>
        <w:rPr>
          <w:rFonts w:eastAsia="Calibri"/>
          <w:color w:val="auto"/>
        </w:rPr>
        <w:t>the consumer’s</w:t>
      </w:r>
      <w:r w:rsidRPr="00D35A9D">
        <w:rPr>
          <w:rFonts w:eastAsia="Calibri"/>
          <w:color w:val="auto"/>
        </w:rPr>
        <w:t xml:space="preserve"> care </w:t>
      </w:r>
      <w:r w:rsidR="00630D59">
        <w:rPr>
          <w:rFonts w:eastAsia="Calibri"/>
          <w:color w:val="auto"/>
        </w:rPr>
        <w:t>and</w:t>
      </w:r>
      <w:r>
        <w:rPr>
          <w:rFonts w:eastAsia="Calibri"/>
          <w:color w:val="auto"/>
        </w:rPr>
        <w:t xml:space="preserve"> support </w:t>
      </w:r>
      <w:r w:rsidRPr="00D35A9D">
        <w:rPr>
          <w:rFonts w:eastAsia="Calibri"/>
          <w:color w:val="auto"/>
        </w:rPr>
        <w:t>needs</w:t>
      </w:r>
      <w:r>
        <w:rPr>
          <w:rFonts w:eastAsia="Calibri"/>
          <w:color w:val="auto"/>
        </w:rPr>
        <w:t xml:space="preserve"> as they had been </w:t>
      </w:r>
      <w:r w:rsidRPr="00D35A9D">
        <w:rPr>
          <w:rFonts w:eastAsia="Calibri"/>
        </w:rPr>
        <w:t>trained appropriately</w:t>
      </w:r>
      <w:r>
        <w:rPr>
          <w:rFonts w:eastAsia="Calibri"/>
        </w:rPr>
        <w:t>.</w:t>
      </w:r>
      <w:r w:rsidRPr="001F0F70">
        <w:t xml:space="preserve"> </w:t>
      </w:r>
    </w:p>
    <w:p w14:paraId="5125F510" w14:textId="77777777" w:rsidR="000A2343" w:rsidRDefault="000A2343" w:rsidP="00C53B00">
      <w:pPr>
        <w:rPr>
          <w:rFonts w:eastAsia="Calibri"/>
          <w:lang w:eastAsia="en-US"/>
        </w:rPr>
      </w:pPr>
      <w:r w:rsidRPr="009B1368">
        <w:rPr>
          <w:rFonts w:eastAsia="Calibri"/>
          <w:color w:val="auto"/>
          <w:lang w:eastAsia="en-US"/>
        </w:rPr>
        <w:t xml:space="preserve">Staff said they had sufficient time to provide safe, quality care and services to consumers </w:t>
      </w:r>
      <w:r>
        <w:rPr>
          <w:rFonts w:eastAsia="Calibri"/>
          <w:color w:val="auto"/>
          <w:lang w:eastAsia="en-US"/>
        </w:rPr>
        <w:t xml:space="preserve">and described strategies used to manage unplanned absences such as completing </w:t>
      </w:r>
      <w:r w:rsidRPr="009B1368">
        <w:rPr>
          <w:rFonts w:eastAsia="Calibri"/>
          <w:color w:val="auto"/>
          <w:lang w:eastAsia="en-US"/>
        </w:rPr>
        <w:t xml:space="preserve">overtime </w:t>
      </w:r>
      <w:r>
        <w:rPr>
          <w:rFonts w:eastAsia="Calibri"/>
          <w:color w:val="auto"/>
          <w:lang w:eastAsia="en-US"/>
        </w:rPr>
        <w:t>or using ca</w:t>
      </w:r>
      <w:r w:rsidRPr="009B1368">
        <w:rPr>
          <w:rFonts w:eastAsia="Calibri"/>
          <w:color w:val="auto"/>
          <w:lang w:eastAsia="en-US"/>
        </w:rPr>
        <w:t xml:space="preserve">sual or agency staff. </w:t>
      </w:r>
      <w:r>
        <w:rPr>
          <w:rFonts w:eastAsia="Calibri"/>
          <w:lang w:eastAsia="en-US"/>
        </w:rPr>
        <w:t>S</w:t>
      </w:r>
      <w:r w:rsidRPr="00E26857">
        <w:rPr>
          <w:rFonts w:eastAsia="Calibri"/>
          <w:color w:val="auto"/>
          <w:lang w:eastAsia="en-US"/>
        </w:rPr>
        <w:t>taff</w:t>
      </w:r>
      <w:r>
        <w:rPr>
          <w:rFonts w:eastAsia="Calibri"/>
          <w:color w:val="auto"/>
          <w:lang w:eastAsia="en-US"/>
        </w:rPr>
        <w:t xml:space="preserve"> stated that they were provided with the training necessary to do their work, the service was open to providing additional training and</w:t>
      </w:r>
      <w:r w:rsidRPr="00E26857">
        <w:rPr>
          <w:rFonts w:eastAsia="Calibri"/>
          <w:color w:val="auto"/>
          <w:lang w:eastAsia="en-US"/>
        </w:rPr>
        <w:t xml:space="preserve"> </w:t>
      </w:r>
      <w:r>
        <w:rPr>
          <w:rFonts w:eastAsia="Calibri"/>
          <w:color w:val="auto"/>
          <w:lang w:eastAsia="en-US"/>
        </w:rPr>
        <w:t>they</w:t>
      </w:r>
      <w:r w:rsidRPr="00E26857">
        <w:rPr>
          <w:rFonts w:eastAsia="Calibri"/>
          <w:color w:val="auto"/>
          <w:lang w:eastAsia="en-US"/>
        </w:rPr>
        <w:t xml:space="preserve"> had attended training in relation to the quality standards and other topics relevant to their roles. </w:t>
      </w:r>
      <w:r>
        <w:rPr>
          <w:iCs/>
        </w:rPr>
        <w:t xml:space="preserve">Management described the processes such as competency </w:t>
      </w:r>
      <w:r w:rsidRPr="006356BC">
        <w:rPr>
          <w:iCs/>
        </w:rPr>
        <w:t>assessment</w:t>
      </w:r>
      <w:r>
        <w:rPr>
          <w:iCs/>
        </w:rPr>
        <w:t xml:space="preserve"> </w:t>
      </w:r>
      <w:r w:rsidRPr="006356BC">
        <w:rPr>
          <w:iCs/>
        </w:rPr>
        <w:t xml:space="preserve">and performance appraisal practices </w:t>
      </w:r>
      <w:r w:rsidRPr="006356BC">
        <w:rPr>
          <w:rFonts w:eastAsia="Calibri"/>
          <w:lang w:eastAsia="en-US"/>
        </w:rPr>
        <w:t xml:space="preserve">to monitor staff performance and identify </w:t>
      </w:r>
      <w:r>
        <w:rPr>
          <w:rFonts w:eastAsia="Calibri"/>
          <w:lang w:eastAsia="en-US"/>
        </w:rPr>
        <w:t xml:space="preserve">any </w:t>
      </w:r>
      <w:r w:rsidRPr="006356BC">
        <w:rPr>
          <w:rFonts w:eastAsia="Calibri"/>
          <w:lang w:eastAsia="en-US"/>
        </w:rPr>
        <w:t xml:space="preserve">skills gaps. </w:t>
      </w:r>
    </w:p>
    <w:p w14:paraId="383754E2" w14:textId="77777777" w:rsidR="000A2343" w:rsidRDefault="000A2343" w:rsidP="000A2343">
      <w:pPr>
        <w:rPr>
          <w:rFonts w:eastAsia="Calibri"/>
          <w:color w:val="auto"/>
          <w:lang w:eastAsia="en-US"/>
        </w:rPr>
      </w:pPr>
      <w:r>
        <w:rPr>
          <w:rFonts w:eastAsia="Calibri"/>
          <w:color w:val="auto"/>
          <w:lang w:eastAsia="en-US"/>
        </w:rPr>
        <w:t>Documentation reviewed confirmed the service consistently rostered and allocated care and clinical staff across the service areas and staff were able to respond to consumers calls for assistance in a timely manner. T</w:t>
      </w:r>
      <w:r w:rsidRPr="008B39F5">
        <w:rPr>
          <w:rFonts w:eastAsia="Calibri"/>
          <w:color w:val="auto"/>
          <w:lang w:eastAsia="en-US"/>
        </w:rPr>
        <w:t xml:space="preserve">he competencies and skills required by staff </w:t>
      </w:r>
      <w:r>
        <w:rPr>
          <w:rFonts w:eastAsia="Calibri"/>
          <w:color w:val="auto"/>
          <w:lang w:eastAsia="en-US"/>
        </w:rPr>
        <w:t xml:space="preserve">was </w:t>
      </w:r>
      <w:r w:rsidRPr="008B39F5">
        <w:rPr>
          <w:rFonts w:eastAsia="Calibri"/>
          <w:color w:val="auto"/>
          <w:lang w:eastAsia="en-US"/>
        </w:rPr>
        <w:t>documented in duty statements</w:t>
      </w:r>
      <w:r>
        <w:rPr>
          <w:rFonts w:eastAsia="Calibri"/>
          <w:color w:val="auto"/>
          <w:lang w:eastAsia="en-US"/>
        </w:rPr>
        <w:t xml:space="preserve">, each detailing the </w:t>
      </w:r>
      <w:r w:rsidRPr="008B39F5">
        <w:rPr>
          <w:rFonts w:eastAsia="Calibri"/>
          <w:color w:val="auto"/>
          <w:lang w:eastAsia="en-US"/>
        </w:rPr>
        <w:t>specific skills and qualifications required for the roles</w:t>
      </w:r>
      <w:r>
        <w:rPr>
          <w:rFonts w:eastAsia="Calibri"/>
          <w:color w:val="auto"/>
          <w:lang w:eastAsia="en-US"/>
        </w:rPr>
        <w:t xml:space="preserve">. </w:t>
      </w:r>
      <w:r>
        <w:rPr>
          <w:rFonts w:eastAsia="Calibri"/>
        </w:rPr>
        <w:t>D</w:t>
      </w:r>
      <w:r w:rsidRPr="00A06A0E">
        <w:rPr>
          <w:rFonts w:eastAsia="Calibri"/>
        </w:rPr>
        <w:t xml:space="preserve">ocumentation </w:t>
      </w:r>
      <w:r>
        <w:rPr>
          <w:rFonts w:eastAsia="Calibri"/>
        </w:rPr>
        <w:t xml:space="preserve">supported staff </w:t>
      </w:r>
      <w:r>
        <w:rPr>
          <w:rFonts w:eastAsia="Calibri"/>
        </w:rPr>
        <w:lastRenderedPageBreak/>
        <w:t xml:space="preserve">competency, qualifications and the completion of training is monitored, maintained </w:t>
      </w:r>
      <w:r>
        <w:rPr>
          <w:rFonts w:eastAsia="Calibri"/>
          <w:color w:val="auto"/>
          <w:lang w:eastAsia="en-US"/>
        </w:rPr>
        <w:t xml:space="preserve">regular review of </w:t>
      </w:r>
      <w:r w:rsidRPr="00353E88">
        <w:rPr>
          <w:rFonts w:eastAsia="Calibri"/>
          <w:color w:val="auto"/>
          <w:lang w:eastAsia="en-US"/>
        </w:rPr>
        <w:t>staff performance</w:t>
      </w:r>
      <w:r>
        <w:rPr>
          <w:rFonts w:eastAsia="Calibri"/>
          <w:color w:val="auto"/>
          <w:lang w:eastAsia="en-US"/>
        </w:rPr>
        <w:t xml:space="preserve"> is undertaken</w:t>
      </w:r>
      <w:r w:rsidRPr="00353E88">
        <w:rPr>
          <w:rFonts w:eastAsia="Calibri"/>
          <w:color w:val="auto"/>
          <w:lang w:eastAsia="en-US"/>
        </w:rPr>
        <w:t xml:space="preserve">. </w:t>
      </w:r>
    </w:p>
    <w:p w14:paraId="3DC0356C" w14:textId="77777777" w:rsidR="000A2343" w:rsidRPr="00353E88" w:rsidRDefault="000A2343" w:rsidP="000A2343">
      <w:pPr>
        <w:rPr>
          <w:rFonts w:eastAsia="Calibri"/>
          <w:lang w:eastAsia="en-US"/>
        </w:rPr>
      </w:pPr>
      <w:r>
        <w:rPr>
          <w:rFonts w:eastAsia="Calibri"/>
        </w:rPr>
        <w:t xml:space="preserve">Staff were </w:t>
      </w:r>
      <w:r w:rsidRPr="001F0F70">
        <w:t>observ</w:t>
      </w:r>
      <w:r>
        <w:t>ed using respectful language, responding to consumers promptly and were assisting consumers in a way which was k</w:t>
      </w:r>
      <w:r w:rsidRPr="001F0F70">
        <w:t>ind</w:t>
      </w:r>
      <w:r>
        <w:t xml:space="preserve"> and</w:t>
      </w:r>
      <w:r w:rsidRPr="001F0F70">
        <w:t xml:space="preserve"> caring</w:t>
      </w:r>
      <w:r>
        <w:t xml:space="preserve">.  </w:t>
      </w:r>
    </w:p>
    <w:p w14:paraId="11CE497A" w14:textId="77777777" w:rsidR="000A2343" w:rsidRPr="001D027C" w:rsidRDefault="000A2343" w:rsidP="000A2343">
      <w:pPr>
        <w:contextualSpacing/>
        <w:rPr>
          <w:rFonts w:eastAsia="Calibri"/>
          <w:highlight w:val="green"/>
          <w:lang w:eastAsia="en-US"/>
        </w:rPr>
      </w:pPr>
      <w:r w:rsidRPr="00353E88">
        <w:rPr>
          <w:rFonts w:eastAsiaTheme="minorHAnsi"/>
          <w:color w:val="auto"/>
        </w:rPr>
        <w:t>Based on the evidence summarised above, I find the service to be Compliant with Standard 7: Human Resources.</w:t>
      </w:r>
      <w:r w:rsidRPr="0036598F">
        <w:rPr>
          <w:rFonts w:eastAsiaTheme="minorHAnsi"/>
          <w:color w:val="auto"/>
        </w:rPr>
        <w:t xml:space="preserve"> </w:t>
      </w:r>
    </w:p>
    <w:p w14:paraId="31E58D9C" w14:textId="77777777" w:rsidR="000A2343" w:rsidRDefault="000A2343" w:rsidP="000A2343">
      <w:pPr>
        <w:pStyle w:val="Heading2"/>
      </w:pPr>
      <w:r>
        <w:t>Assessment of Standard 7 Requirements</w:t>
      </w:r>
      <w:r w:rsidRPr="0066387A">
        <w:rPr>
          <w:i/>
          <w:color w:val="0000FF"/>
          <w:sz w:val="24"/>
          <w:szCs w:val="24"/>
        </w:rPr>
        <w:t xml:space="preserve"> </w:t>
      </w:r>
    </w:p>
    <w:p w14:paraId="4E766DAA" w14:textId="77777777" w:rsidR="000A2343" w:rsidRPr="00506F7F" w:rsidRDefault="000A2343" w:rsidP="000A2343">
      <w:pPr>
        <w:pStyle w:val="Heading3"/>
      </w:pPr>
      <w:r w:rsidRPr="00506F7F">
        <w:t>Requirement 7(3)(a)</w:t>
      </w:r>
      <w:r>
        <w:tab/>
        <w:t>Compliant</w:t>
      </w:r>
    </w:p>
    <w:p w14:paraId="675BB05B" w14:textId="1BC4B94F" w:rsidR="000A2343" w:rsidRPr="008D114F" w:rsidRDefault="000A2343" w:rsidP="000A2343">
      <w:pPr>
        <w:rPr>
          <w:i/>
        </w:rPr>
      </w:pPr>
      <w:r w:rsidRPr="008D114F">
        <w:rPr>
          <w:i/>
        </w:rPr>
        <w:t>The workforce is planned to enable, and the number and mix of members of the workforce deployed enables, the delivery and management of safe and quality care and services.</w:t>
      </w:r>
    </w:p>
    <w:p w14:paraId="0865B243" w14:textId="77777777" w:rsidR="000A2343" w:rsidRPr="00506F7F" w:rsidRDefault="000A2343" w:rsidP="000A2343">
      <w:pPr>
        <w:pStyle w:val="Heading3"/>
      </w:pPr>
      <w:r w:rsidRPr="00506F7F">
        <w:t>Requirement 7(3)(b)</w:t>
      </w:r>
      <w:r>
        <w:tab/>
        <w:t>Compliant</w:t>
      </w:r>
    </w:p>
    <w:p w14:paraId="1B5CDB94" w14:textId="1F558D45" w:rsidR="000A2343" w:rsidRPr="008D114F" w:rsidRDefault="000A2343" w:rsidP="000A2343">
      <w:pPr>
        <w:rPr>
          <w:i/>
        </w:rPr>
      </w:pPr>
      <w:r w:rsidRPr="008D114F">
        <w:rPr>
          <w:i/>
        </w:rPr>
        <w:t>Workforce interactions with consumers are kind, caring and respectful of each consumer’s identity, culture and diversity.</w:t>
      </w:r>
    </w:p>
    <w:p w14:paraId="4C60B2DD" w14:textId="77777777" w:rsidR="000A2343" w:rsidRPr="00095CD4" w:rsidRDefault="000A2343" w:rsidP="000A2343">
      <w:pPr>
        <w:pStyle w:val="Heading3"/>
      </w:pPr>
      <w:r w:rsidRPr="00095CD4">
        <w:t>Requirement 7(3)(c)</w:t>
      </w:r>
      <w:r>
        <w:tab/>
        <w:t>Compliant</w:t>
      </w:r>
    </w:p>
    <w:p w14:paraId="05D1E022" w14:textId="4E069D6B" w:rsidR="000A2343" w:rsidRPr="008D114F" w:rsidRDefault="000A2343" w:rsidP="000A2343">
      <w:pPr>
        <w:rPr>
          <w:i/>
        </w:rPr>
      </w:pPr>
      <w:r w:rsidRPr="008D114F">
        <w:rPr>
          <w:i/>
        </w:rPr>
        <w:t>The workforce is competent and the members of the workforce have the qualifications and knowledge to effectively perform their roles.</w:t>
      </w:r>
    </w:p>
    <w:p w14:paraId="79FB33FD" w14:textId="77777777" w:rsidR="000A2343" w:rsidRPr="00095CD4" w:rsidRDefault="000A2343" w:rsidP="000A2343">
      <w:pPr>
        <w:pStyle w:val="Heading3"/>
      </w:pPr>
      <w:r w:rsidRPr="00095CD4">
        <w:t>Requirement 7(3)(d)</w:t>
      </w:r>
      <w:r>
        <w:tab/>
        <w:t>Compliant</w:t>
      </w:r>
    </w:p>
    <w:p w14:paraId="6DD0C6F6" w14:textId="354059A1" w:rsidR="000A2343" w:rsidRPr="008D114F" w:rsidRDefault="000A2343" w:rsidP="000A2343">
      <w:pPr>
        <w:rPr>
          <w:i/>
        </w:rPr>
      </w:pPr>
      <w:r w:rsidRPr="008D114F">
        <w:rPr>
          <w:i/>
        </w:rPr>
        <w:t>The workforce is recruited, trained, equipped and supported to deliver the outcomes required by these standards.</w:t>
      </w:r>
    </w:p>
    <w:p w14:paraId="513CEDBB" w14:textId="77777777" w:rsidR="000A2343" w:rsidRPr="00095CD4" w:rsidRDefault="000A2343" w:rsidP="000A2343">
      <w:pPr>
        <w:pStyle w:val="Heading3"/>
      </w:pPr>
      <w:r w:rsidRPr="00095CD4">
        <w:t>Requirement 7(3)(e)</w:t>
      </w:r>
      <w:r>
        <w:tab/>
      </w:r>
      <w:r w:rsidRPr="00051035">
        <w:t>Compliant</w:t>
      </w:r>
    </w:p>
    <w:p w14:paraId="19B3DAD9" w14:textId="05887F1A" w:rsidR="000A2343" w:rsidRDefault="000A2343" w:rsidP="000A2343">
      <w:pPr>
        <w:rPr>
          <w:i/>
        </w:rPr>
      </w:pPr>
      <w:r w:rsidRPr="004A3816">
        <w:rPr>
          <w:i/>
        </w:rPr>
        <w:t>Regular assessment, monitoring and review of the performance of each member of the workforce is undertaken.</w:t>
      </w:r>
    </w:p>
    <w:p w14:paraId="782067F1" w14:textId="77777777" w:rsidR="000A2343" w:rsidRPr="00506F7F" w:rsidRDefault="000A2343" w:rsidP="000A2343"/>
    <w:p w14:paraId="0E4070C8" w14:textId="77777777" w:rsidR="000A2343" w:rsidRDefault="000A2343" w:rsidP="000A2343">
      <w:pPr>
        <w:sectPr w:rsidR="000A2343" w:rsidSect="00CB3BA9">
          <w:type w:val="continuous"/>
          <w:pgSz w:w="11906" w:h="16838"/>
          <w:pgMar w:top="1701" w:right="1418" w:bottom="1418" w:left="1418" w:header="709" w:footer="397" w:gutter="0"/>
          <w:cols w:space="708"/>
          <w:titlePg/>
          <w:docGrid w:linePitch="360"/>
        </w:sectPr>
      </w:pPr>
    </w:p>
    <w:p w14:paraId="59334F3E" w14:textId="77777777" w:rsidR="000A2343" w:rsidRDefault="000A2343" w:rsidP="000A2343">
      <w:pPr>
        <w:pStyle w:val="Heading1"/>
        <w:tabs>
          <w:tab w:val="right" w:pos="9070"/>
        </w:tabs>
        <w:spacing w:before="560" w:after="640"/>
        <w:rPr>
          <w:color w:val="FFFFFF" w:themeColor="background1"/>
          <w:sz w:val="36"/>
        </w:rPr>
        <w:sectPr w:rsidR="000A2343"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9" behindDoc="1" locked="0" layoutInCell="1" allowOverlap="1" wp14:anchorId="6838E768" wp14:editId="6A1274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3193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F17794D" w14:textId="77777777" w:rsidR="000A2343" w:rsidRPr="00FD1B02" w:rsidRDefault="000A2343" w:rsidP="000A2343">
      <w:pPr>
        <w:pStyle w:val="Heading3"/>
        <w:shd w:val="clear" w:color="auto" w:fill="F2F2F2" w:themeFill="background1" w:themeFillShade="F2"/>
      </w:pPr>
      <w:r w:rsidRPr="008312AC">
        <w:t>Consumer</w:t>
      </w:r>
      <w:r w:rsidRPr="00FD1B02">
        <w:t xml:space="preserve"> outcome:</w:t>
      </w:r>
    </w:p>
    <w:p w14:paraId="02955106" w14:textId="77777777" w:rsidR="000A2343" w:rsidRDefault="000A2343" w:rsidP="000A2343">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0A2343" w:rsidRDefault="000A2343" w:rsidP="000A2343">
      <w:pPr>
        <w:pStyle w:val="Heading3"/>
        <w:shd w:val="clear" w:color="auto" w:fill="F2F2F2" w:themeFill="background1" w:themeFillShade="F2"/>
      </w:pPr>
      <w:r>
        <w:t>Organisation statement:</w:t>
      </w:r>
    </w:p>
    <w:p w14:paraId="263DD390" w14:textId="77777777" w:rsidR="000A2343" w:rsidRDefault="000A2343" w:rsidP="000A2343">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0A2343" w:rsidRDefault="000A2343" w:rsidP="000A2343">
      <w:pPr>
        <w:pStyle w:val="Heading2"/>
      </w:pPr>
      <w:r>
        <w:t>Assessment of Standard 8</w:t>
      </w:r>
    </w:p>
    <w:p w14:paraId="606B8D26" w14:textId="77777777" w:rsidR="000A2343" w:rsidRDefault="000A2343" w:rsidP="000A2343">
      <w:pPr>
        <w:rPr>
          <w:rFonts w:eastAsiaTheme="minorHAnsi"/>
          <w:color w:val="auto"/>
        </w:rPr>
      </w:pPr>
      <w:bookmarkStart w:id="22" w:name="_Hlk68863287"/>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1912CB2A" w14:textId="77777777" w:rsidR="000A2343" w:rsidRDefault="000A2343" w:rsidP="000A2343">
      <w:pPr>
        <w:rPr>
          <w:rFonts w:eastAsia="Calibri"/>
          <w:color w:val="auto"/>
          <w:lang w:eastAsia="en-US"/>
        </w:rPr>
      </w:pPr>
      <w:r w:rsidRPr="003E33C3">
        <w:rPr>
          <w:rFonts w:eastAsia="Calibri"/>
          <w:color w:val="auto"/>
          <w:lang w:eastAsia="en-US"/>
        </w:rPr>
        <w:t xml:space="preserve">Consumers and representatives considered the organisation to be well run and felt </w:t>
      </w:r>
      <w:r>
        <w:rPr>
          <w:rFonts w:eastAsia="Calibri"/>
          <w:color w:val="auto"/>
          <w:lang w:eastAsia="en-US"/>
        </w:rPr>
        <w:t xml:space="preserve">supported to </w:t>
      </w:r>
      <w:r w:rsidRPr="003E33C3">
        <w:rPr>
          <w:rFonts w:eastAsia="Calibri"/>
          <w:color w:val="auto"/>
          <w:lang w:eastAsia="en-US"/>
        </w:rPr>
        <w:t>engage in the development, delivery and evaluation of care and services.</w:t>
      </w:r>
      <w:r>
        <w:rPr>
          <w:rFonts w:eastAsia="Calibri"/>
          <w:color w:val="auto"/>
          <w:lang w:eastAsia="en-US"/>
        </w:rPr>
        <w:t xml:space="preserve"> Consumers were invited to attend monthly resident meetings to provide feedback on a range of topics that impacted the quality of care and services such as kitchen and catering, maintenance, activities and complaints. Consumers and representatives participated in an annual care conference where care options are discussed with the service.</w:t>
      </w:r>
    </w:p>
    <w:p w14:paraId="0108D45E" w14:textId="77777777" w:rsidR="000A2343" w:rsidRPr="004D4BE8" w:rsidRDefault="000A2343" w:rsidP="000A2343">
      <w:pPr>
        <w:rPr>
          <w:rFonts w:eastAsia="Calibri"/>
          <w:color w:val="auto"/>
          <w:lang w:eastAsia="en-US"/>
        </w:rPr>
      </w:pPr>
      <w:r>
        <w:rPr>
          <w:rFonts w:eastAsia="Calibri"/>
          <w:lang w:eastAsia="en-US"/>
        </w:rPr>
        <w:t>M</w:t>
      </w:r>
      <w:r w:rsidRPr="004D4BE8">
        <w:rPr>
          <w:rFonts w:eastAsia="Calibri"/>
          <w:lang w:eastAsia="en-US"/>
        </w:rPr>
        <w:t xml:space="preserve">anagement </w:t>
      </w:r>
      <w:r>
        <w:rPr>
          <w:rFonts w:eastAsia="Calibri"/>
          <w:lang w:eastAsia="en-US"/>
        </w:rPr>
        <w:t>described the various methods used by the organisation’s governing body to ensure the delivery of safe, inclusive and quality care and services including a clinical governance framework to support effective planning and delivery of clinically appropriate and effective care to prevent and minimise the risk of consumer harm</w:t>
      </w:r>
      <w:r>
        <w:rPr>
          <w:rFonts w:eastAsia="Calibri"/>
          <w:color w:val="auto"/>
          <w:lang w:eastAsia="en-US"/>
        </w:rPr>
        <w:t xml:space="preserve">. </w:t>
      </w:r>
      <w:r w:rsidRPr="004D4BE8">
        <w:rPr>
          <w:rFonts w:eastAsia="Calibri"/>
          <w:color w:val="auto"/>
          <w:lang w:eastAsia="en-US"/>
        </w:rPr>
        <w:t>Accountability for safe and quality service delivery was evident throughout the governing body’s escalation process</w:t>
      </w:r>
      <w:r>
        <w:rPr>
          <w:rFonts w:eastAsia="Calibri"/>
          <w:color w:val="auto"/>
          <w:lang w:eastAsia="en-US"/>
        </w:rPr>
        <w:t xml:space="preserve"> and d</w:t>
      </w:r>
      <w:r w:rsidRPr="004D4BE8">
        <w:rPr>
          <w:rFonts w:eastAsia="Calibri"/>
          <w:color w:val="auto"/>
          <w:lang w:eastAsia="en-US"/>
        </w:rPr>
        <w:t>uty statements clearly outline</w:t>
      </w:r>
      <w:r>
        <w:rPr>
          <w:rFonts w:eastAsia="Calibri"/>
          <w:color w:val="auto"/>
          <w:lang w:eastAsia="en-US"/>
        </w:rPr>
        <w:t>d</w:t>
      </w:r>
      <w:r w:rsidRPr="004D4BE8">
        <w:rPr>
          <w:rFonts w:eastAsia="Calibri"/>
          <w:color w:val="auto"/>
          <w:lang w:eastAsia="en-US"/>
        </w:rPr>
        <w:t xml:space="preserve"> staff responsibilities and accountabilities</w:t>
      </w:r>
      <w:r>
        <w:rPr>
          <w:rFonts w:eastAsia="Calibri"/>
          <w:color w:val="auto"/>
          <w:lang w:eastAsia="en-US"/>
        </w:rPr>
        <w:t xml:space="preserve">. Management and staff met monthly to </w:t>
      </w:r>
      <w:r w:rsidRPr="004D4BE8">
        <w:rPr>
          <w:rFonts w:eastAsia="Calibri"/>
          <w:color w:val="auto"/>
          <w:lang w:eastAsia="en-US"/>
        </w:rPr>
        <w:t>discuss and review continuous improvement</w:t>
      </w:r>
      <w:r>
        <w:rPr>
          <w:rFonts w:eastAsia="Calibri"/>
          <w:color w:val="auto"/>
          <w:lang w:eastAsia="en-US"/>
        </w:rPr>
        <w:t xml:space="preserve"> with l</w:t>
      </w:r>
      <w:r w:rsidRPr="004D4BE8">
        <w:rPr>
          <w:rFonts w:eastAsia="Calibri"/>
          <w:color w:val="auto"/>
          <w:lang w:eastAsia="en-US"/>
        </w:rPr>
        <w:t>earning</w:t>
      </w:r>
      <w:r>
        <w:rPr>
          <w:rFonts w:eastAsia="Calibri"/>
          <w:color w:val="auto"/>
          <w:lang w:eastAsia="en-US"/>
        </w:rPr>
        <w:t>s</w:t>
      </w:r>
      <w:r w:rsidRPr="004D4BE8">
        <w:rPr>
          <w:rFonts w:eastAsia="Calibri"/>
          <w:color w:val="auto"/>
          <w:lang w:eastAsia="en-US"/>
        </w:rPr>
        <w:t xml:space="preserve"> and improvement actions captured </w:t>
      </w:r>
      <w:r>
        <w:rPr>
          <w:rFonts w:eastAsia="Calibri"/>
          <w:color w:val="auto"/>
          <w:lang w:eastAsia="en-US"/>
        </w:rPr>
        <w:t>on the</w:t>
      </w:r>
      <w:r w:rsidRPr="004D4BE8">
        <w:rPr>
          <w:rFonts w:eastAsia="Calibri"/>
          <w:color w:val="auto"/>
          <w:lang w:eastAsia="en-US"/>
        </w:rPr>
        <w:t xml:space="preserve"> electronic continuous improvement plan and activity.</w:t>
      </w:r>
      <w:r>
        <w:rPr>
          <w:rFonts w:eastAsia="Calibri"/>
          <w:color w:val="auto"/>
          <w:lang w:eastAsia="en-US"/>
        </w:rPr>
        <w:t xml:space="preserve"> Decisions and relevant information were communicated </w:t>
      </w:r>
      <w:r w:rsidRPr="004D4BE8">
        <w:rPr>
          <w:rFonts w:eastAsia="Calibri"/>
          <w:color w:val="auto"/>
          <w:lang w:eastAsia="en-US"/>
        </w:rPr>
        <w:t xml:space="preserve">to staff and consumers </w:t>
      </w:r>
      <w:r>
        <w:rPr>
          <w:rFonts w:eastAsia="Calibri"/>
          <w:color w:val="auto"/>
          <w:lang w:eastAsia="en-US"/>
        </w:rPr>
        <w:t xml:space="preserve">by the governing body </w:t>
      </w:r>
      <w:r w:rsidRPr="004D4BE8">
        <w:rPr>
          <w:rFonts w:eastAsia="Calibri"/>
          <w:color w:val="auto"/>
          <w:lang w:eastAsia="en-US"/>
        </w:rPr>
        <w:t>through management meetings</w:t>
      </w:r>
      <w:r>
        <w:rPr>
          <w:rFonts w:eastAsia="Calibri"/>
          <w:color w:val="auto"/>
          <w:lang w:eastAsia="en-US"/>
        </w:rPr>
        <w:t>, via email or verbally</w:t>
      </w:r>
      <w:r w:rsidRPr="004D4BE8">
        <w:rPr>
          <w:rFonts w:eastAsia="Calibri"/>
          <w:color w:val="auto"/>
          <w:lang w:eastAsia="en-US"/>
        </w:rPr>
        <w:t>.</w:t>
      </w:r>
    </w:p>
    <w:p w14:paraId="4AC7BFE9" w14:textId="77777777" w:rsidR="000A2343" w:rsidRPr="004D4BE8" w:rsidRDefault="000A2343" w:rsidP="000A2343">
      <w:pPr>
        <w:rPr>
          <w:rFonts w:eastAsia="Calibri"/>
          <w:color w:val="auto"/>
          <w:szCs w:val="22"/>
          <w:lang w:eastAsia="en-US"/>
        </w:rPr>
      </w:pPr>
      <w:r w:rsidRPr="00E136E5">
        <w:rPr>
          <w:rFonts w:eastAsia="Calibri"/>
        </w:rPr>
        <w:t xml:space="preserve">The organisation had effective organisation wide systems relating to information systems, continuous improvement, workforce governance, regulatory compliance </w:t>
      </w:r>
      <w:r w:rsidRPr="00E136E5">
        <w:rPr>
          <w:rFonts w:eastAsia="Calibri"/>
        </w:rPr>
        <w:lastRenderedPageBreak/>
        <w:t xml:space="preserve">and feedback and complaints. </w:t>
      </w:r>
      <w:r w:rsidRPr="00284426">
        <w:rPr>
          <w:rFonts w:eastAsia="Calibri"/>
          <w:color w:val="auto"/>
          <w:lang w:eastAsia="en-US"/>
        </w:rPr>
        <w:t xml:space="preserve">Management </w:t>
      </w:r>
      <w:r>
        <w:rPr>
          <w:rFonts w:eastAsia="Calibri"/>
          <w:color w:val="auto"/>
          <w:lang w:eastAsia="en-US"/>
        </w:rPr>
        <w:t xml:space="preserve">considered </w:t>
      </w:r>
      <w:r w:rsidRPr="00284426">
        <w:rPr>
          <w:rFonts w:eastAsia="Calibri"/>
          <w:color w:val="auto"/>
          <w:lang w:eastAsia="en-US"/>
        </w:rPr>
        <w:t>that identifying and managing risk is embedded in all levels of the service. Staff had attended mandatory training on risk management and the</w:t>
      </w:r>
      <w:r w:rsidRPr="00284426">
        <w:rPr>
          <w:rFonts w:eastAsia="Calibri"/>
          <w:color w:val="auto"/>
        </w:rPr>
        <w:t xml:space="preserve"> services’ information systems provide</w:t>
      </w:r>
      <w:r>
        <w:rPr>
          <w:rFonts w:eastAsia="Calibri"/>
          <w:color w:val="auto"/>
        </w:rPr>
        <w:t>d</w:t>
      </w:r>
      <w:r w:rsidRPr="00284426">
        <w:rPr>
          <w:rFonts w:eastAsia="Calibri"/>
          <w:color w:val="auto"/>
        </w:rPr>
        <w:t xml:space="preserve"> current and accurate information that enabled them to effectively perform their role. </w:t>
      </w:r>
      <w:r w:rsidRPr="00284426">
        <w:rPr>
          <w:rFonts w:eastAsia="Fira Sans Light"/>
          <w:color w:val="auto"/>
          <w:szCs w:val="22"/>
          <w:lang w:eastAsia="en-US"/>
        </w:rPr>
        <w:t xml:space="preserve">The organisation provided a documented risk management framework, including </w:t>
      </w:r>
      <w:r w:rsidRPr="00284426">
        <w:rPr>
          <w:rFonts w:eastAsia="Fira Sans Light"/>
          <w:szCs w:val="22"/>
          <w:lang w:eastAsia="en-US"/>
        </w:rPr>
        <w:t xml:space="preserve">policies and procedures describing how </w:t>
      </w:r>
      <w:r w:rsidRPr="00284426">
        <w:rPr>
          <w:rFonts w:eastAsia="Calibri"/>
          <w:color w:val="auto"/>
          <w:szCs w:val="22"/>
          <w:lang w:eastAsia="en-US"/>
        </w:rPr>
        <w:t xml:space="preserve">high impact or high prevalence risks associated with the care of consumers </w:t>
      </w:r>
      <w:r>
        <w:rPr>
          <w:rFonts w:eastAsia="Calibri"/>
          <w:color w:val="auto"/>
          <w:szCs w:val="22"/>
          <w:lang w:eastAsia="en-US"/>
        </w:rPr>
        <w:t>were</w:t>
      </w:r>
      <w:r w:rsidRPr="00284426">
        <w:rPr>
          <w:rFonts w:eastAsia="Calibri"/>
          <w:color w:val="auto"/>
          <w:szCs w:val="22"/>
          <w:lang w:eastAsia="en-US"/>
        </w:rPr>
        <w:t xml:space="preserve"> managed</w:t>
      </w:r>
      <w:r>
        <w:rPr>
          <w:rFonts w:eastAsia="Calibri"/>
          <w:color w:val="auto"/>
          <w:szCs w:val="22"/>
          <w:lang w:eastAsia="en-US"/>
        </w:rPr>
        <w:t>.</w:t>
      </w:r>
      <w:r w:rsidRPr="00284426">
        <w:rPr>
          <w:rFonts w:eastAsia="Calibri"/>
          <w:color w:val="auto"/>
          <w:szCs w:val="22"/>
          <w:lang w:eastAsia="en-US"/>
        </w:rPr>
        <w:t xml:space="preserve"> </w:t>
      </w:r>
      <w:r w:rsidRPr="00284426">
        <w:rPr>
          <w:rFonts w:eastAsia="Fira Sans Light"/>
          <w:color w:val="auto"/>
          <w:szCs w:val="22"/>
          <w:lang w:eastAsia="en-US"/>
        </w:rPr>
        <w:t xml:space="preserve">Staff had been educated about the policies and were able </w:t>
      </w:r>
      <w:r w:rsidRPr="00284426">
        <w:rPr>
          <w:rFonts w:eastAsia="Fira Sans Light"/>
          <w:szCs w:val="22"/>
          <w:lang w:eastAsia="en-US"/>
        </w:rPr>
        <w:t>to provide examples of their relevance to their work</w:t>
      </w:r>
      <w:r>
        <w:rPr>
          <w:rFonts w:eastAsia="Fira Sans Light"/>
          <w:szCs w:val="22"/>
          <w:lang w:eastAsia="en-US"/>
        </w:rPr>
        <w:t>.</w:t>
      </w:r>
    </w:p>
    <w:p w14:paraId="6C1A3C76" w14:textId="77777777" w:rsidR="000A2343" w:rsidRPr="004D4BE8" w:rsidRDefault="000A2343" w:rsidP="00376BCB">
      <w:pPr>
        <w:rPr>
          <w:rFonts w:eastAsia="Calibri"/>
          <w:color w:val="auto"/>
          <w:szCs w:val="22"/>
          <w:lang w:eastAsia="en-US"/>
        </w:rPr>
      </w:pPr>
      <w:r w:rsidRPr="009B3D58">
        <w:rPr>
          <w:rFonts w:eastAsia="Calibri"/>
          <w:color w:val="auto"/>
          <w:lang w:eastAsia="en-US"/>
        </w:rPr>
        <w:t>The service’s clinical framework for clinical governance included policies for antimicrobial stewardship, minimising the use of restraints, and an open disclosure policy. Management and staff demonstrated an understanding of</w:t>
      </w:r>
      <w:r w:rsidRPr="009B3D58">
        <w:rPr>
          <w:rFonts w:eastAsiaTheme="minorHAnsi"/>
          <w:color w:val="auto"/>
        </w:rPr>
        <w:t xml:space="preserve"> the underlying principles of open disclosure </w:t>
      </w:r>
      <w:r w:rsidRPr="004D4BE8">
        <w:rPr>
          <w:rFonts w:eastAsia="Calibri"/>
          <w:color w:val="auto"/>
          <w:szCs w:val="22"/>
          <w:lang w:eastAsia="en-US"/>
        </w:rPr>
        <w:t xml:space="preserve">and the need for consumers and their family to be provided with information about incidents in a timely, open and honest manner.  </w:t>
      </w:r>
    </w:p>
    <w:bookmarkEnd w:id="22"/>
    <w:p w14:paraId="458E78F9" w14:textId="77777777" w:rsidR="000A2343" w:rsidRPr="00D60E01" w:rsidRDefault="000A2343" w:rsidP="00376BCB">
      <w:pPr>
        <w:pStyle w:val="ListBullet"/>
        <w:numPr>
          <w:ilvl w:val="0"/>
          <w:numId w:val="0"/>
        </w:numPr>
      </w:pPr>
      <w:r w:rsidRPr="00D60E01">
        <w:t xml:space="preserve">Based on the evidence documented above, I find </w:t>
      </w:r>
      <w:r>
        <w:t>the provider’s performance in relation to this service</w:t>
      </w:r>
      <w:r w:rsidRPr="00D60E01">
        <w:t xml:space="preserve">, to be Compliant with all Requirements in Standard </w:t>
      </w:r>
      <w:r>
        <w:t xml:space="preserve">8 Organisational governance. </w:t>
      </w:r>
    </w:p>
    <w:p w14:paraId="05C3B6E9" w14:textId="77777777" w:rsidR="000A2343" w:rsidRDefault="000A2343" w:rsidP="000A2343">
      <w:pPr>
        <w:pStyle w:val="Heading2"/>
      </w:pPr>
      <w:r>
        <w:t>Assessment of Standard 8 Requirements</w:t>
      </w:r>
      <w:r w:rsidRPr="0066387A">
        <w:rPr>
          <w:i/>
          <w:color w:val="0000FF"/>
          <w:sz w:val="24"/>
          <w:szCs w:val="24"/>
        </w:rPr>
        <w:t xml:space="preserve"> </w:t>
      </w:r>
    </w:p>
    <w:p w14:paraId="404CC2F0" w14:textId="77777777" w:rsidR="000A2343" w:rsidRPr="00506F7F" w:rsidRDefault="000A2343" w:rsidP="000A2343">
      <w:pPr>
        <w:pStyle w:val="Heading3"/>
      </w:pPr>
      <w:r w:rsidRPr="00506F7F">
        <w:t>Requirement 8(3)(a)</w:t>
      </w:r>
      <w:r w:rsidRPr="00506F7F">
        <w:tab/>
        <w:t>Compliant</w:t>
      </w:r>
    </w:p>
    <w:p w14:paraId="62764D37" w14:textId="516036D1" w:rsidR="000A2343" w:rsidRPr="008D114F" w:rsidRDefault="000A2343" w:rsidP="000A2343">
      <w:pPr>
        <w:rPr>
          <w:i/>
        </w:rPr>
      </w:pPr>
      <w:r w:rsidRPr="008D114F">
        <w:rPr>
          <w:i/>
        </w:rPr>
        <w:t>Consumers are engaged in the development, delivery and evaluation of care and services and are supported in that engagement.</w:t>
      </w:r>
    </w:p>
    <w:p w14:paraId="221FC844" w14:textId="77777777" w:rsidR="000A2343" w:rsidRPr="00095CD4" w:rsidRDefault="000A2343" w:rsidP="000A2343">
      <w:pPr>
        <w:pStyle w:val="Heading3"/>
      </w:pPr>
      <w:r w:rsidRPr="00095CD4">
        <w:t>Requirement 8(3)(b)</w:t>
      </w:r>
      <w:r>
        <w:tab/>
        <w:t>Compliant</w:t>
      </w:r>
    </w:p>
    <w:p w14:paraId="29B983CC" w14:textId="081DB948" w:rsidR="000A2343" w:rsidRPr="008D114F" w:rsidRDefault="000A2343" w:rsidP="000A2343">
      <w:pPr>
        <w:rPr>
          <w:i/>
        </w:rPr>
      </w:pPr>
      <w:r w:rsidRPr="008D114F">
        <w:rPr>
          <w:i/>
        </w:rPr>
        <w:t>The organisation’s governing body promotes a culture of safe, inclusive and quality care and services and is accountable for their delivery.</w:t>
      </w:r>
    </w:p>
    <w:p w14:paraId="5536EB96" w14:textId="77777777" w:rsidR="000A2343" w:rsidRPr="00506F7F" w:rsidRDefault="000A2343" w:rsidP="000A2343">
      <w:pPr>
        <w:pStyle w:val="Heading3"/>
      </w:pPr>
      <w:r w:rsidRPr="00506F7F">
        <w:t>Requirement 8(3)(c)</w:t>
      </w:r>
      <w:r>
        <w:tab/>
        <w:t>Compliant</w:t>
      </w:r>
    </w:p>
    <w:p w14:paraId="6C965A87" w14:textId="77777777" w:rsidR="000A2343" w:rsidRPr="008D114F" w:rsidRDefault="000A2343" w:rsidP="000A2343">
      <w:pPr>
        <w:rPr>
          <w:i/>
        </w:rPr>
      </w:pPr>
      <w:r w:rsidRPr="008D114F">
        <w:rPr>
          <w:i/>
        </w:rPr>
        <w:t>Effective organisation wide governance systems relating to the following:</w:t>
      </w:r>
    </w:p>
    <w:p w14:paraId="5F1BCC93" w14:textId="77777777" w:rsidR="000A2343" w:rsidRPr="008D114F" w:rsidRDefault="000A2343" w:rsidP="00D92398">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0A2343" w:rsidRPr="008D114F" w:rsidRDefault="000A2343" w:rsidP="00D92398">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0A2343" w:rsidRPr="008D114F" w:rsidRDefault="000A2343" w:rsidP="00D92398">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0A2343" w:rsidRPr="008D114F" w:rsidRDefault="000A2343" w:rsidP="00D9239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0A2343" w:rsidRPr="008D114F" w:rsidRDefault="000A2343" w:rsidP="00D92398">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0A2343" w:rsidRPr="008D114F" w:rsidRDefault="000A2343" w:rsidP="00D92398">
      <w:pPr>
        <w:numPr>
          <w:ilvl w:val="0"/>
          <w:numId w:val="18"/>
        </w:numPr>
        <w:tabs>
          <w:tab w:val="right" w:pos="9026"/>
        </w:tabs>
        <w:spacing w:before="0" w:after="0"/>
        <w:ind w:left="567" w:hanging="425"/>
        <w:outlineLvl w:val="4"/>
        <w:rPr>
          <w:i/>
        </w:rPr>
      </w:pPr>
      <w:r w:rsidRPr="008D114F">
        <w:rPr>
          <w:i/>
        </w:rPr>
        <w:t>feedback and complaints.</w:t>
      </w:r>
    </w:p>
    <w:p w14:paraId="00E640C9" w14:textId="77777777" w:rsidR="000A2343" w:rsidRPr="00506F7F" w:rsidRDefault="000A2343" w:rsidP="000A2343">
      <w:pPr>
        <w:pStyle w:val="Heading3"/>
      </w:pPr>
      <w:r w:rsidRPr="00506F7F">
        <w:lastRenderedPageBreak/>
        <w:t>Requirement 8(3)(d)</w:t>
      </w:r>
      <w:r>
        <w:tab/>
        <w:t>Compliant</w:t>
      </w:r>
    </w:p>
    <w:p w14:paraId="0BF7D156" w14:textId="77777777" w:rsidR="000A2343" w:rsidRPr="008D114F" w:rsidRDefault="000A2343" w:rsidP="000A2343">
      <w:pPr>
        <w:rPr>
          <w:i/>
        </w:rPr>
      </w:pPr>
      <w:r w:rsidRPr="008D114F">
        <w:rPr>
          <w:i/>
        </w:rPr>
        <w:t>Effective risk management systems and practices, including but not limited to the following:</w:t>
      </w:r>
    </w:p>
    <w:p w14:paraId="3D268DE9" w14:textId="77777777" w:rsidR="000A2343" w:rsidRPr="008D114F" w:rsidRDefault="000A2343" w:rsidP="00D9239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0A2343" w:rsidRPr="008D114F" w:rsidRDefault="000A2343" w:rsidP="00D9239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0A2343" w:rsidRDefault="000A2343" w:rsidP="00D92398">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0A2343" w:rsidRPr="008D114F" w:rsidRDefault="000A2343" w:rsidP="00D9239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D65311" w14:textId="77777777" w:rsidR="000A2343" w:rsidRPr="00506F7F" w:rsidRDefault="000A2343" w:rsidP="000A2343">
      <w:pPr>
        <w:pStyle w:val="Heading3"/>
      </w:pPr>
      <w:r w:rsidRPr="00506F7F">
        <w:t>Requirement 8(3)(e)</w:t>
      </w:r>
      <w:r>
        <w:tab/>
        <w:t>Compliant</w:t>
      </w:r>
    </w:p>
    <w:p w14:paraId="69C2EC65" w14:textId="77777777" w:rsidR="000A2343" w:rsidRPr="008D114F" w:rsidRDefault="000A2343" w:rsidP="000A2343">
      <w:pPr>
        <w:rPr>
          <w:i/>
        </w:rPr>
      </w:pPr>
      <w:r w:rsidRPr="008D114F">
        <w:rPr>
          <w:i/>
        </w:rPr>
        <w:t>Where clinical care is provided—a clinical governance framework, including but not limited to the following:</w:t>
      </w:r>
    </w:p>
    <w:p w14:paraId="75F3E004" w14:textId="77777777" w:rsidR="000A2343" w:rsidRPr="008D114F" w:rsidRDefault="000A2343" w:rsidP="00D92398">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0A2343" w:rsidRPr="008D114F" w:rsidRDefault="000A2343" w:rsidP="00D92398">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0A2343" w:rsidRPr="008D114F" w:rsidRDefault="000A2343" w:rsidP="00D92398">
      <w:pPr>
        <w:numPr>
          <w:ilvl w:val="0"/>
          <w:numId w:val="20"/>
        </w:numPr>
        <w:tabs>
          <w:tab w:val="right" w:pos="9026"/>
        </w:tabs>
        <w:spacing w:before="0" w:after="0"/>
        <w:ind w:left="567" w:hanging="425"/>
        <w:outlineLvl w:val="4"/>
        <w:rPr>
          <w:i/>
        </w:rPr>
      </w:pPr>
      <w:r w:rsidRPr="008D114F">
        <w:rPr>
          <w:i/>
        </w:rPr>
        <w:t>open disclosure.</w:t>
      </w:r>
    </w:p>
    <w:p w14:paraId="61397A38" w14:textId="77777777" w:rsidR="000A2343" w:rsidRPr="00154403" w:rsidRDefault="000A2343" w:rsidP="000A2343"/>
    <w:p w14:paraId="0D156996" w14:textId="77777777" w:rsidR="000A2343" w:rsidRDefault="000A2343" w:rsidP="000A2343">
      <w:pPr>
        <w:tabs>
          <w:tab w:val="right" w:pos="9026"/>
        </w:tabs>
        <w:sectPr w:rsidR="000A2343" w:rsidSect="008D7780">
          <w:type w:val="continuous"/>
          <w:pgSz w:w="11906" w:h="16838"/>
          <w:pgMar w:top="1701" w:right="1418" w:bottom="1418" w:left="1418" w:header="709" w:footer="397" w:gutter="0"/>
          <w:cols w:space="708"/>
          <w:docGrid w:linePitch="360"/>
        </w:sectPr>
      </w:pPr>
    </w:p>
    <w:p w14:paraId="1F190378" w14:textId="6454C9D1" w:rsidR="000A2343" w:rsidRDefault="000A2343" w:rsidP="000A2343">
      <w:pPr>
        <w:pStyle w:val="Heading1"/>
      </w:pPr>
      <w:r>
        <w:lastRenderedPageBreak/>
        <w:t>Areas for improvement</w:t>
      </w:r>
    </w:p>
    <w:bookmarkEnd w:id="3"/>
    <w:p w14:paraId="653A53C0" w14:textId="0FC33761" w:rsidR="000A2343" w:rsidRPr="00E830C7" w:rsidRDefault="000A2343" w:rsidP="000A234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7A89020" w14:textId="13263B8D" w:rsidR="003B0EE6" w:rsidRPr="00E830C7" w:rsidRDefault="003B0EE6" w:rsidP="003B0EE6"/>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43717" w14:textId="77777777" w:rsidR="000A2343" w:rsidRDefault="000A2343" w:rsidP="00603E0E">
      <w:pPr>
        <w:spacing w:after="0" w:line="240" w:lineRule="auto"/>
      </w:pPr>
      <w:r>
        <w:separator/>
      </w:r>
    </w:p>
  </w:endnote>
  <w:endnote w:type="continuationSeparator" w:id="0">
    <w:p w14:paraId="21C06B8A" w14:textId="77777777" w:rsidR="000A2343" w:rsidRDefault="000A2343" w:rsidP="00603E0E">
      <w:pPr>
        <w:spacing w:after="0" w:line="240" w:lineRule="auto"/>
      </w:pPr>
      <w:r>
        <w:continuationSeparator/>
      </w:r>
    </w:p>
  </w:endnote>
  <w:endnote w:type="continuationNotice" w:id="1">
    <w:p w14:paraId="65AE86E8" w14:textId="77777777" w:rsidR="00D92398" w:rsidRDefault="00D923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679B" w14:textId="77777777" w:rsidR="000A2343" w:rsidRDefault="000A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A2343" w:rsidRPr="009A1F1B" w:rsidRDefault="000A234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9E950A2" w:rsidR="000A2343" w:rsidRPr="00C72FFB" w:rsidRDefault="000A23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Caloundra Adventist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2254DAA" w:rsidR="000A2343" w:rsidRPr="00C72FFB" w:rsidRDefault="000A23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A2343" w:rsidRPr="009A1F1B" w:rsidRDefault="000A234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A2343" w:rsidRPr="00C72FFB" w:rsidRDefault="000A23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A2343" w:rsidRPr="00A3716D" w:rsidRDefault="000A23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C707" w14:textId="77777777" w:rsidR="000A2343" w:rsidRDefault="000A2343" w:rsidP="00603E0E">
      <w:pPr>
        <w:spacing w:after="0" w:line="240" w:lineRule="auto"/>
      </w:pPr>
      <w:r>
        <w:separator/>
      </w:r>
    </w:p>
  </w:footnote>
  <w:footnote w:type="continuationSeparator" w:id="0">
    <w:p w14:paraId="4D35FE62" w14:textId="77777777" w:rsidR="000A2343" w:rsidRDefault="000A2343" w:rsidP="00603E0E">
      <w:pPr>
        <w:spacing w:after="0" w:line="240" w:lineRule="auto"/>
      </w:pPr>
      <w:r>
        <w:continuationSeparator/>
      </w:r>
    </w:p>
  </w:footnote>
  <w:footnote w:type="continuationNotice" w:id="1">
    <w:p w14:paraId="6A55F73A" w14:textId="77777777" w:rsidR="00D92398" w:rsidRDefault="00D923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6E53" w14:textId="77777777" w:rsidR="000A2343" w:rsidRDefault="000A23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0ECE" w14:textId="77777777" w:rsidR="000A2343" w:rsidRDefault="000A2343" w:rsidP="0004322A">
    <w:r>
      <w:rPr>
        <w:noProof/>
        <w:color w:val="auto"/>
        <w:sz w:val="20"/>
        <w:lang w:val="en-US" w:eastAsia="en-US"/>
      </w:rPr>
      <w:drawing>
        <wp:anchor distT="0" distB="0" distL="114300" distR="114300" simplePos="0" relativeHeight="251658248" behindDoc="1" locked="0" layoutInCell="1" allowOverlap="1" wp14:anchorId="072F61DC" wp14:editId="3FC9DF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C65A" w14:textId="77777777" w:rsidR="000A2343" w:rsidRDefault="000A2343"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E9511DC" wp14:editId="77DAED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5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55E" w14:textId="77777777" w:rsidR="000A2343" w:rsidRDefault="000A2343"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24DFCDDF" wp14:editId="38E9A5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0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A4C4" w14:textId="77777777" w:rsidR="000A2343" w:rsidRDefault="000A2343" w:rsidP="009C6F30">
    <w:pPr>
      <w:tabs>
        <w:tab w:val="left" w:pos="3624"/>
      </w:tabs>
    </w:pPr>
    <w:r>
      <w:rPr>
        <w:noProof/>
        <w:color w:val="auto"/>
        <w:sz w:val="20"/>
        <w:lang w:val="en-US" w:eastAsia="en-US"/>
      </w:rPr>
      <w:drawing>
        <wp:anchor distT="0" distB="0" distL="114300" distR="114300" simplePos="0" relativeHeight="251658251" behindDoc="1" locked="0" layoutInCell="1" allowOverlap="1" wp14:anchorId="768D4F40" wp14:editId="262632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A2343" w:rsidRDefault="000A2343" w:rsidP="009C6F30">
    <w:pPr>
      <w:tabs>
        <w:tab w:val="left" w:pos="3624"/>
      </w:tabs>
    </w:pPr>
    <w:r>
      <w:rPr>
        <w:noProof/>
        <w:color w:val="auto"/>
        <w:sz w:val="20"/>
        <w:lang w:val="en-US" w:eastAsia="en-US"/>
      </w:rPr>
      <w:drawing>
        <wp:anchor distT="0" distB="0" distL="114300" distR="114300" simplePos="0" relativeHeight="25165824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175EC507" w:rsidR="000A2343" w:rsidRDefault="000A234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1" behindDoc="1" locked="0" layoutInCell="1" allowOverlap="1" wp14:anchorId="76E4AA24" wp14:editId="3D602D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B4F7" w14:textId="77777777" w:rsidR="000A2343" w:rsidRDefault="000A2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29B951FF" w:rsidR="000A2343" w:rsidRDefault="000A2343">
    <w:pPr>
      <w:pStyle w:val="Header"/>
    </w:pPr>
    <w:r w:rsidRPr="003C6EC2">
      <w:rPr>
        <w:rFonts w:eastAsia="Calibri"/>
        <w:noProof/>
        <w:lang w:val="en-US" w:eastAsia="en-US"/>
      </w:rPr>
      <w:drawing>
        <wp:anchor distT="0" distB="0" distL="114300" distR="114300" simplePos="0" relativeHeight="251658244" behindDoc="1" locked="0" layoutInCell="1" allowOverlap="1" wp14:anchorId="2DAD1CDF" wp14:editId="653965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9FDD" w14:textId="77777777" w:rsidR="000A2343" w:rsidRDefault="000A2343" w:rsidP="000A2343">
    <w:r>
      <w:rPr>
        <w:noProof/>
        <w:color w:val="auto"/>
        <w:sz w:val="20"/>
      </w:rPr>
      <w:drawing>
        <wp:anchor distT="0" distB="0" distL="114300" distR="114300" simplePos="0" relativeHeight="251658245" behindDoc="1" locked="0" layoutInCell="1" allowOverlap="1" wp14:anchorId="660A5F9E" wp14:editId="37031FE5">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06D25" w14:textId="77777777" w:rsidR="000A2343" w:rsidRDefault="000A2343" w:rsidP="0004322A">
    <w:r>
      <w:rPr>
        <w:noProof/>
        <w:color w:val="auto"/>
        <w:sz w:val="20"/>
        <w:lang w:val="en-US" w:eastAsia="en-US"/>
      </w:rPr>
      <w:drawing>
        <wp:anchor distT="0" distB="0" distL="114300" distR="114300" simplePos="0" relativeHeight="251658246" behindDoc="1" locked="0" layoutInCell="1" allowOverlap="1" wp14:anchorId="0DEB5276" wp14:editId="17C72A2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0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458B5CCF" w:rsidR="000A2343" w:rsidRDefault="000A2343" w:rsidP="0004322A">
    <w:r>
      <w:rPr>
        <w:noProof/>
        <w:color w:val="auto"/>
        <w:sz w:val="20"/>
        <w:lang w:val="en-US" w:eastAsia="en-US"/>
      </w:rPr>
      <w:drawing>
        <wp:anchor distT="0" distB="0" distL="114300" distR="114300" simplePos="0" relativeHeight="251658242" behindDoc="1" locked="0" layoutInCell="1" allowOverlap="1" wp14:anchorId="4EA9A164" wp14:editId="5CA157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4F66" w14:textId="77777777" w:rsidR="000A2343" w:rsidRDefault="000A2343" w:rsidP="0004322A">
    <w:r>
      <w:rPr>
        <w:noProof/>
        <w:color w:val="auto"/>
        <w:sz w:val="20"/>
        <w:lang w:val="en-US" w:eastAsia="en-US"/>
      </w:rPr>
      <w:drawing>
        <wp:anchor distT="0" distB="0" distL="114300" distR="114300" simplePos="0" relativeHeight="251658247" behindDoc="1" locked="0" layoutInCell="1" allowOverlap="1" wp14:anchorId="3498C371" wp14:editId="638E84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2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0E743B62" w:rsidR="000A2343" w:rsidRDefault="000A2343" w:rsidP="0004322A">
    <w:r>
      <w:rPr>
        <w:noProof/>
        <w:color w:val="auto"/>
        <w:sz w:val="20"/>
        <w:lang w:val="en-US" w:eastAsia="en-US"/>
      </w:rPr>
      <w:drawing>
        <wp:anchor distT="0" distB="0" distL="114300" distR="114300" simplePos="0" relativeHeight="251658243" behindDoc="1" locked="0" layoutInCell="1" allowOverlap="1" wp14:anchorId="6D8B0E2F" wp14:editId="0AAC18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2466"/>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A2343"/>
    <w:rsid w:val="000B0841"/>
    <w:rsid w:val="000C0395"/>
    <w:rsid w:val="000C064F"/>
    <w:rsid w:val="000E1859"/>
    <w:rsid w:val="000E654D"/>
    <w:rsid w:val="000F01D0"/>
    <w:rsid w:val="000F6EBE"/>
    <w:rsid w:val="0010469B"/>
    <w:rsid w:val="00106C3D"/>
    <w:rsid w:val="00111BAB"/>
    <w:rsid w:val="001139DE"/>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6BCB"/>
    <w:rsid w:val="00384FAC"/>
    <w:rsid w:val="0039109F"/>
    <w:rsid w:val="003918D3"/>
    <w:rsid w:val="0039281B"/>
    <w:rsid w:val="003A7FC8"/>
    <w:rsid w:val="003B0EE6"/>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B562C"/>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0D5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4B85"/>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C505F"/>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9D"/>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53B00"/>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2398"/>
    <w:rsid w:val="00D97A23"/>
    <w:rsid w:val="00DA39B4"/>
    <w:rsid w:val="00DB1459"/>
    <w:rsid w:val="00DB34DD"/>
    <w:rsid w:val="00DB6C36"/>
    <w:rsid w:val="00DC3F89"/>
    <w:rsid w:val="00DD0218"/>
    <w:rsid w:val="00DD02D3"/>
    <w:rsid w:val="00DE0474"/>
    <w:rsid w:val="00DE1C69"/>
    <w:rsid w:val="00DF36CA"/>
    <w:rsid w:val="00DF499F"/>
    <w:rsid w:val="00DF67C8"/>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Caloundra Adventist Retirement Village</Home>
    <Signed xmlns="a8338b6e-77a6-4851-82b6-98166143ffdd" xsi:nil="true"/>
    <Uploaded xmlns="a8338b6e-77a6-4851-82b6-98166143ffdd">true</Uploaded>
    <Management_x0020_Company xmlns="a8338b6e-77a6-4851-82b6-98166143ffdd" xsi:nil="true"/>
    <Doc_x0020_Date xmlns="a8338b6e-77a6-4851-82b6-98166143ffdd">2022-05-06T05:20:33+00:00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BB745745-7CF4-DC11-AD41-005056922186</Home_x0020_ID>
    <State xmlns="a8338b6e-77a6-4851-82b6-98166143ffdd" xsi:nil="true"/>
    <Doc_x0020_Sent_Received_x0020_Date xmlns="a8338b6e-77a6-4851-82b6-98166143ffdd">2022-05-06T00:00:00+00:00</Doc_x0020_Sent_Received_x0020_Date>
    <Activity_x0020_ID xmlns="a8338b6e-77a6-4851-82b6-98166143ffdd">774BF84D-2858-EA11-9E51-005056922186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a8338b6e-77a6-4851-82b6-98166143ffdd"/>
    <ds:schemaRef ds:uri="http://purl.org/dc/dcmitype/"/>
    <ds:schemaRef ds:uri="http://purl.org/dc/term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AF91054-167E-4521-ABAB-F49236FA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051C12-C98C-4133-9A87-E684DAA9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2022-06-15T02:54:00Z</dcterms:created>
  <dcterms:modified xsi:type="dcterms:W3CDTF">2022-06-15T02:54:00Z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