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1224"/>
        <w:tblW w:w="0" w:type="auto"/>
        <w:tblLook w:val="0480" w:firstRow="0" w:lastRow="0" w:firstColumn="1" w:lastColumn="0" w:noHBand="0" w:noVBand="1"/>
      </w:tblPr>
      <w:tblGrid>
        <w:gridCol w:w="5385"/>
        <w:gridCol w:w="4814"/>
      </w:tblGrid>
      <w:tr w:rsidR="00C4256B" w:rsidRPr="00B83D6B" w14:paraId="1FEA6C3F" w14:textId="77777777" w:rsidTr="00C4256B">
        <w:tc>
          <w:tcPr>
            <w:cnfStyle w:val="001000000000" w:firstRow="0" w:lastRow="0" w:firstColumn="1" w:lastColumn="0" w:oddVBand="0" w:evenVBand="0" w:oddHBand="0" w:evenHBand="0" w:firstRowFirstColumn="0" w:firstRowLastColumn="0" w:lastRowFirstColumn="0" w:lastRowLastColumn="0"/>
            <w:tcW w:w="5385" w:type="dxa"/>
          </w:tcPr>
          <w:p w14:paraId="21E92BF3" w14:textId="77777777" w:rsidR="00C4256B" w:rsidRPr="00B83D6B" w:rsidRDefault="00C4256B" w:rsidP="00C4256B">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0947BB55" w14:textId="77777777" w:rsidR="00C4256B" w:rsidRPr="00B83D6B" w:rsidRDefault="00C4256B" w:rsidP="00C4256B">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C4256B" w:rsidRPr="00B83D6B" w14:paraId="23871355" w14:textId="77777777" w:rsidTr="00C42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7F47617C" w14:textId="487F0340" w:rsidR="00C4256B" w:rsidRPr="00A2030D" w:rsidRDefault="0049080A" w:rsidP="00C4256B">
            <w:pPr>
              <w:pStyle w:val="ListBullet"/>
              <w:numPr>
                <w:ilvl w:val="0"/>
                <w:numId w:val="0"/>
              </w:numPr>
              <w:spacing w:before="0" w:after="120" w:line="22" w:lineRule="atLeast"/>
              <w:rPr>
                <w:rFonts w:ascii="Arial" w:hAnsi="Arial" w:cs="Arial"/>
                <w:color w:val="auto"/>
              </w:rPr>
            </w:pPr>
            <w:r w:rsidRPr="00A2030D">
              <w:rPr>
                <w:rFonts w:ascii="Arial" w:eastAsia="Calibri" w:hAnsi="Arial" w:cs="Arial"/>
                <w:color w:val="auto"/>
              </w:rPr>
              <w:t>Calvary Flora McDonald Retirement Community</w:t>
            </w:r>
          </w:p>
        </w:tc>
        <w:tc>
          <w:tcPr>
            <w:tcW w:w="4814" w:type="dxa"/>
          </w:tcPr>
          <w:p w14:paraId="7073BF84" w14:textId="7A6189D4" w:rsidR="00C4256B" w:rsidRPr="00A2030D" w:rsidRDefault="00A2030D" w:rsidP="00C425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2030D">
              <w:rPr>
                <w:rFonts w:ascii="Arial" w:hAnsi="Arial" w:cs="Arial"/>
                <w:color w:val="auto"/>
              </w:rPr>
              <w:t>9 September 2022</w:t>
            </w:r>
          </w:p>
        </w:tc>
      </w:tr>
      <w:tr w:rsidR="00C4256B" w:rsidRPr="00B83D6B" w14:paraId="68FB1CCA" w14:textId="77777777" w:rsidTr="00C4256B">
        <w:tc>
          <w:tcPr>
            <w:cnfStyle w:val="001000000000" w:firstRow="0" w:lastRow="0" w:firstColumn="1" w:lastColumn="0" w:oddVBand="0" w:evenVBand="0" w:oddHBand="0" w:evenHBand="0" w:firstRowFirstColumn="0" w:firstRowLastColumn="0" w:lastRowFirstColumn="0" w:lastRowLastColumn="0"/>
            <w:tcW w:w="5385" w:type="dxa"/>
          </w:tcPr>
          <w:p w14:paraId="0FFD5868" w14:textId="77777777" w:rsidR="00C4256B" w:rsidRPr="00B83D6B" w:rsidRDefault="00C4256B" w:rsidP="00C4256B">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05354DEC" w14:textId="77777777" w:rsidR="00C4256B" w:rsidRPr="00B83D6B" w:rsidRDefault="00C4256B" w:rsidP="00C4256B">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C4256B" w:rsidRPr="00B83D6B" w14:paraId="277E50F1" w14:textId="77777777" w:rsidTr="00C42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048C6B38" w14:textId="094ACA45" w:rsidR="00C4256B" w:rsidRPr="0049080A" w:rsidRDefault="0049080A" w:rsidP="00C4256B">
            <w:pPr>
              <w:pStyle w:val="ListBullet"/>
              <w:numPr>
                <w:ilvl w:val="0"/>
                <w:numId w:val="0"/>
              </w:numPr>
              <w:spacing w:before="0" w:after="120" w:line="22" w:lineRule="atLeast"/>
              <w:rPr>
                <w:rFonts w:ascii="Arial" w:hAnsi="Arial" w:cs="Arial"/>
                <w:color w:val="auto"/>
              </w:rPr>
            </w:pPr>
            <w:r>
              <w:rPr>
                <w:rFonts w:ascii="Arial" w:hAnsi="Arial" w:cs="Arial"/>
                <w:color w:val="auto"/>
              </w:rPr>
              <w:t>681</w:t>
            </w:r>
            <w:r w:rsidR="0086001F">
              <w:rPr>
                <w:rFonts w:ascii="Arial" w:hAnsi="Arial" w:cs="Arial"/>
                <w:color w:val="auto"/>
              </w:rPr>
              <w:t>6</w:t>
            </w:r>
          </w:p>
        </w:tc>
        <w:tc>
          <w:tcPr>
            <w:tcW w:w="4814" w:type="dxa"/>
          </w:tcPr>
          <w:p w14:paraId="19FA0429" w14:textId="3A7591F3" w:rsidR="00C4256B" w:rsidRPr="0049080A" w:rsidRDefault="0049080A" w:rsidP="00C425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9080A">
              <w:rPr>
                <w:rFonts w:ascii="Arial" w:hAnsi="Arial" w:cs="Arial"/>
                <w:color w:val="auto"/>
              </w:rPr>
              <w:t>Site Audit</w:t>
            </w:r>
          </w:p>
        </w:tc>
      </w:tr>
      <w:tr w:rsidR="00C4256B" w:rsidRPr="00B83D6B" w14:paraId="76CB0DD2" w14:textId="77777777" w:rsidTr="00C4256B">
        <w:tc>
          <w:tcPr>
            <w:cnfStyle w:val="001000000000" w:firstRow="0" w:lastRow="0" w:firstColumn="1" w:lastColumn="0" w:oddVBand="0" w:evenVBand="0" w:oddHBand="0" w:evenHBand="0" w:firstRowFirstColumn="0" w:firstRowLastColumn="0" w:lastRowFirstColumn="0" w:lastRowLastColumn="0"/>
            <w:tcW w:w="5385" w:type="dxa"/>
          </w:tcPr>
          <w:p w14:paraId="33F4024C" w14:textId="77777777" w:rsidR="00C4256B" w:rsidRPr="00B83D6B" w:rsidRDefault="00C4256B" w:rsidP="00C4256B">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3308E1CC" w14:textId="77777777" w:rsidR="00C4256B" w:rsidRPr="00B83D6B" w:rsidRDefault="00C4256B" w:rsidP="00C4256B">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C4256B" w:rsidRPr="00B83D6B" w14:paraId="5A8276F2" w14:textId="77777777" w:rsidTr="00C42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66DE32C3" w14:textId="005578A8" w:rsidR="00C4256B" w:rsidRPr="0049080A" w:rsidRDefault="0049080A" w:rsidP="00C4256B">
            <w:pPr>
              <w:pStyle w:val="ListBullet"/>
              <w:numPr>
                <w:ilvl w:val="0"/>
                <w:numId w:val="0"/>
              </w:numPr>
              <w:spacing w:before="0" w:after="120" w:line="22" w:lineRule="atLeast"/>
              <w:rPr>
                <w:rFonts w:ascii="Arial" w:hAnsi="Arial" w:cs="Arial"/>
                <w:color w:val="auto"/>
              </w:rPr>
            </w:pPr>
            <w:r w:rsidRPr="0049080A">
              <w:rPr>
                <w:rFonts w:ascii="Arial" w:eastAsia="Calibri" w:hAnsi="Arial" w:cs="Arial"/>
                <w:color w:val="auto"/>
              </w:rPr>
              <w:t>Calvary Retirement Communities Limited</w:t>
            </w:r>
          </w:p>
        </w:tc>
        <w:tc>
          <w:tcPr>
            <w:tcW w:w="4814" w:type="dxa"/>
          </w:tcPr>
          <w:p w14:paraId="754E5E3E" w14:textId="5DC6E320" w:rsidR="00C4256B" w:rsidRPr="0049080A" w:rsidRDefault="0049080A" w:rsidP="00C425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9080A">
              <w:rPr>
                <w:rFonts w:ascii="Arial" w:eastAsia="Calibri" w:hAnsi="Arial" w:cs="Arial"/>
                <w:color w:val="auto"/>
              </w:rPr>
              <w:t>19 July 2022 to 21 July 2022</w:t>
            </w:r>
          </w:p>
        </w:tc>
      </w:tr>
    </w:tbl>
    <w:p w14:paraId="1B22B85B" w14:textId="77777777" w:rsidR="00F33CE8" w:rsidRPr="00B83D6B" w:rsidRDefault="00F33CE8">
      <w:pPr>
        <w:rPr>
          <w:rFonts w:ascii="Arial" w:hAnsi="Arial" w:cs="Arial"/>
        </w:rPr>
      </w:pPr>
    </w:p>
    <w:p w14:paraId="6AE707CF" w14:textId="4EBA0368"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2149D9D3" w14:textId="6BD117E9" w:rsidR="00576605" w:rsidRPr="0049080A" w:rsidRDefault="00420441" w:rsidP="00A45AD0">
      <w:pPr>
        <w:rPr>
          <w:rFonts w:ascii="Arial" w:eastAsiaTheme="majorEastAsia" w:hAnsi="Arial" w:cs="Arial"/>
          <w:bCs/>
          <w:color w:val="auto"/>
        </w:rPr>
      </w:pPr>
      <w:r w:rsidRPr="00B83D6B">
        <w:rPr>
          <w:rFonts w:ascii="Arial" w:hAnsi="Arial" w:cs="Arial"/>
        </w:rPr>
        <w:br w:type="page"/>
      </w:r>
    </w:p>
    <w:p w14:paraId="695EB195" w14:textId="733FC584" w:rsidR="0077396A" w:rsidRPr="00B83D6B" w:rsidRDefault="0030717A" w:rsidP="43719607">
      <w:pPr>
        <w:spacing w:after="240" w:line="22" w:lineRule="atLeast"/>
        <w:textAlignment w:val="baseline"/>
        <w:rPr>
          <w:rFonts w:ascii="Arial" w:eastAsia="Arial" w:hAnsi="Arial" w:cs="Arial"/>
          <w:b/>
          <w:bCs/>
          <w:sz w:val="30"/>
          <w:szCs w:val="30"/>
        </w:rPr>
      </w:pPr>
      <w:r w:rsidRPr="43719607">
        <w:rPr>
          <w:rFonts w:ascii="Arial" w:eastAsia="Arial" w:hAnsi="Arial" w:cs="Arial"/>
          <w:b/>
          <w:bCs/>
          <w:sz w:val="30"/>
          <w:szCs w:val="30"/>
        </w:rPr>
        <w:lastRenderedPageBreak/>
        <w:t xml:space="preserve">This </w:t>
      </w:r>
      <w:r w:rsidR="00C37EB8" w:rsidRPr="43719607">
        <w:rPr>
          <w:rFonts w:ascii="Arial" w:eastAsia="Arial" w:hAnsi="Arial" w:cs="Arial"/>
          <w:b/>
          <w:bCs/>
          <w:sz w:val="30"/>
          <w:szCs w:val="30"/>
        </w:rPr>
        <w:t>p</w:t>
      </w:r>
      <w:r w:rsidR="0077396A" w:rsidRPr="43719607">
        <w:rPr>
          <w:rFonts w:ascii="Arial" w:eastAsia="Arial" w:hAnsi="Arial" w:cs="Arial"/>
          <w:b/>
          <w:bCs/>
          <w:sz w:val="30"/>
          <w:szCs w:val="30"/>
        </w:rPr>
        <w:t xml:space="preserve">erformance </w:t>
      </w:r>
      <w:r w:rsidR="00C37EB8" w:rsidRPr="43719607">
        <w:rPr>
          <w:rFonts w:ascii="Arial" w:eastAsia="Arial" w:hAnsi="Arial" w:cs="Arial"/>
          <w:b/>
          <w:bCs/>
          <w:sz w:val="30"/>
          <w:szCs w:val="30"/>
        </w:rPr>
        <w:t>r</w:t>
      </w:r>
      <w:r w:rsidR="0077396A" w:rsidRPr="43719607">
        <w:rPr>
          <w:rFonts w:ascii="Arial" w:eastAsia="Arial" w:hAnsi="Arial" w:cs="Arial"/>
          <w:b/>
          <w:bCs/>
          <w:sz w:val="30"/>
          <w:szCs w:val="30"/>
        </w:rPr>
        <w:t>eport</w:t>
      </w:r>
    </w:p>
    <w:p w14:paraId="240588A6" w14:textId="13783761" w:rsidR="00AD071F" w:rsidRPr="00B83D6B" w:rsidRDefault="00AD61A0" w:rsidP="0086001F">
      <w:pPr>
        <w:spacing w:after="240" w:line="276" w:lineRule="auto"/>
        <w:textAlignment w:val="baseline"/>
        <w:rPr>
          <w:rFonts w:ascii="Arial" w:eastAsia="Arial" w:hAnsi="Arial" w:cs="Arial"/>
        </w:rPr>
      </w:pPr>
      <w:bookmarkStart w:id="0" w:name="_Hlk103606969"/>
      <w:r w:rsidRPr="0049080A">
        <w:rPr>
          <w:rFonts w:ascii="Arial" w:eastAsia="Arial" w:hAnsi="Arial" w:cs="Arial"/>
          <w:color w:val="auto"/>
        </w:rPr>
        <w:t xml:space="preserve">This performance report for </w:t>
      </w:r>
      <w:r w:rsidR="0049080A" w:rsidRPr="0049080A">
        <w:rPr>
          <w:rFonts w:ascii="Arial" w:eastAsia="Calibri" w:hAnsi="Arial" w:cs="Arial"/>
          <w:color w:val="auto"/>
        </w:rPr>
        <w:t>Calvary Flora McDonald Retirement Community</w:t>
      </w:r>
      <w:r w:rsidRPr="0049080A">
        <w:rPr>
          <w:rFonts w:ascii="Arial" w:eastAsia="Arial" w:hAnsi="Arial" w:cs="Arial"/>
          <w:color w:val="auto"/>
        </w:rPr>
        <w:t xml:space="preserve"> (</w:t>
      </w:r>
      <w:r w:rsidRPr="0049080A">
        <w:rPr>
          <w:rFonts w:ascii="Arial" w:eastAsia="Arial" w:hAnsi="Arial" w:cs="Arial"/>
          <w:b/>
          <w:bCs/>
          <w:color w:val="auto"/>
        </w:rPr>
        <w:t>the service</w:t>
      </w:r>
      <w:r w:rsidRPr="0049080A">
        <w:rPr>
          <w:rFonts w:ascii="Arial" w:eastAsia="Arial" w:hAnsi="Arial" w:cs="Arial"/>
          <w:color w:val="auto"/>
        </w:rPr>
        <w:t xml:space="preserve">) has been </w:t>
      </w:r>
      <w:r w:rsidR="000F4D89" w:rsidRPr="0049080A">
        <w:rPr>
          <w:rFonts w:ascii="Arial" w:eastAsia="Arial" w:hAnsi="Arial" w:cs="Arial"/>
          <w:color w:val="auto"/>
        </w:rPr>
        <w:t xml:space="preserve">considered </w:t>
      </w:r>
      <w:r w:rsidRPr="0049080A">
        <w:rPr>
          <w:rFonts w:ascii="Arial" w:eastAsia="Arial" w:hAnsi="Arial" w:cs="Arial"/>
          <w:color w:val="auto"/>
        </w:rPr>
        <w:t xml:space="preserve">by </w:t>
      </w:r>
      <w:r w:rsidR="0049080A" w:rsidRPr="0049080A">
        <w:rPr>
          <w:rFonts w:ascii="Arial" w:eastAsia="Arial" w:hAnsi="Arial" w:cs="Arial"/>
          <w:color w:val="auto"/>
        </w:rPr>
        <w:t>Melissa Frost</w:t>
      </w:r>
      <w:r w:rsidRPr="0049080A">
        <w:rPr>
          <w:rFonts w:ascii="Arial" w:eastAsia="Arial" w:hAnsi="Arial" w:cs="Arial"/>
          <w:color w:val="auto"/>
        </w:rPr>
        <w:t xml:space="preserve">, delegate of the Aged Care Quality and Safety Commissioner </w:t>
      </w:r>
      <w:r w:rsidRPr="43719607">
        <w:rPr>
          <w:rFonts w:ascii="Arial" w:eastAsia="Arial" w:hAnsi="Arial" w:cs="Arial"/>
        </w:rPr>
        <w:t>(Commissioner)</w:t>
      </w:r>
      <w:r w:rsidR="00161A79" w:rsidRPr="43719607">
        <w:rPr>
          <w:rStyle w:val="FootnoteReference"/>
          <w:rFonts w:ascii="Arial" w:eastAsia="Arial" w:hAnsi="Arial" w:cs="Arial"/>
        </w:rPr>
        <w:footnoteReference w:id="2"/>
      </w:r>
      <w:r w:rsidRPr="43719607">
        <w:rPr>
          <w:rFonts w:ascii="Arial" w:eastAsia="Arial" w:hAnsi="Arial" w:cs="Arial"/>
        </w:rPr>
        <w:t xml:space="preserve">. </w:t>
      </w:r>
    </w:p>
    <w:bookmarkEnd w:id="0"/>
    <w:p w14:paraId="2C47A682" w14:textId="591341BA" w:rsidR="00AD5CEB" w:rsidRPr="00B83D6B" w:rsidRDefault="00AD5CEB" w:rsidP="0086001F">
      <w:pPr>
        <w:spacing w:after="240" w:line="276" w:lineRule="auto"/>
        <w:rPr>
          <w:rFonts w:ascii="Arial" w:eastAsia="Arial" w:hAnsi="Arial" w:cs="Arial"/>
        </w:rPr>
      </w:pPr>
      <w:r w:rsidRPr="43719607">
        <w:rPr>
          <w:rFonts w:ascii="Arial" w:eastAsia="Arial" w:hAnsi="Arial" w:cs="Arial"/>
        </w:rPr>
        <w:t>This performance report details the Commissioner’s assessment of the provider’s performance, in relation to the service, against the Aged Care Quality Standards (Quality Standards). The Quality Standard</w:t>
      </w:r>
      <w:r w:rsidR="00B81CAD" w:rsidRPr="43719607">
        <w:rPr>
          <w:rFonts w:ascii="Arial" w:eastAsia="Arial" w:hAnsi="Arial" w:cs="Arial"/>
        </w:rPr>
        <w:t>s</w:t>
      </w:r>
      <w:r w:rsidRPr="43719607">
        <w:rPr>
          <w:rFonts w:ascii="Arial" w:eastAsia="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6001F">
      <w:pPr>
        <w:spacing w:after="240" w:line="276" w:lineRule="auto"/>
        <w:rPr>
          <w:rFonts w:ascii="Arial" w:eastAsia="Arial" w:hAnsi="Arial" w:cs="Arial"/>
          <w:color w:val="auto"/>
        </w:rPr>
      </w:pPr>
      <w:r w:rsidRPr="43719607">
        <w:rPr>
          <w:rFonts w:ascii="Arial" w:eastAsia="Arial" w:hAnsi="Arial" w:cs="Arial"/>
        </w:rPr>
        <w:t>The report also specifies any areas in which improvements must be made to ensure the Quality Standards are complied with.</w:t>
      </w:r>
    </w:p>
    <w:p w14:paraId="0D281BBB" w14:textId="64D1E04F" w:rsidR="00C25DBC" w:rsidRPr="00B83D6B" w:rsidRDefault="00C25DBC" w:rsidP="0086001F">
      <w:pPr>
        <w:pStyle w:val="Heading1"/>
        <w:spacing w:before="0" w:after="240" w:line="276" w:lineRule="auto"/>
        <w:rPr>
          <w:rFonts w:ascii="Arial" w:eastAsia="Arial" w:hAnsi="Arial" w:cs="Arial"/>
        </w:rPr>
      </w:pPr>
      <w:r w:rsidRPr="43719607">
        <w:rPr>
          <w:rFonts w:ascii="Arial" w:eastAsia="Arial" w:hAnsi="Arial" w:cs="Arial"/>
        </w:rPr>
        <w:t>Material re</w:t>
      </w:r>
      <w:r w:rsidR="00C22E3E" w:rsidRPr="43719607">
        <w:rPr>
          <w:rFonts w:ascii="Arial" w:eastAsia="Arial" w:hAnsi="Arial" w:cs="Arial"/>
        </w:rPr>
        <w:t>lied on</w:t>
      </w:r>
    </w:p>
    <w:p w14:paraId="31221AC9" w14:textId="667F43AC" w:rsidR="00C22E3E" w:rsidRPr="00B83D6B" w:rsidRDefault="00672F67" w:rsidP="0086001F">
      <w:pPr>
        <w:spacing w:after="240" w:line="276" w:lineRule="auto"/>
        <w:rPr>
          <w:rFonts w:ascii="Arial" w:eastAsia="Arial" w:hAnsi="Arial" w:cs="Arial"/>
        </w:rPr>
      </w:pPr>
      <w:r w:rsidRPr="43719607">
        <w:rPr>
          <w:rFonts w:ascii="Arial" w:eastAsia="Arial" w:hAnsi="Arial" w:cs="Arial"/>
        </w:rPr>
        <w:t>The followi</w:t>
      </w:r>
      <w:r w:rsidR="00A35C1F" w:rsidRPr="43719607">
        <w:rPr>
          <w:rFonts w:ascii="Arial" w:eastAsia="Arial" w:hAnsi="Arial" w:cs="Arial"/>
        </w:rPr>
        <w:t>n</w:t>
      </w:r>
      <w:r w:rsidRPr="43719607">
        <w:rPr>
          <w:rFonts w:ascii="Arial" w:eastAsia="Arial" w:hAnsi="Arial" w:cs="Arial"/>
        </w:rPr>
        <w:t xml:space="preserve">g </w:t>
      </w:r>
      <w:r w:rsidR="008D46AD" w:rsidRPr="43719607">
        <w:rPr>
          <w:rFonts w:ascii="Arial" w:eastAsia="Arial" w:hAnsi="Arial" w:cs="Arial"/>
        </w:rPr>
        <w:t>information has been considered in</w:t>
      </w:r>
      <w:r w:rsidR="00A35C1F" w:rsidRPr="43719607">
        <w:rPr>
          <w:rFonts w:ascii="Arial" w:eastAsia="Arial" w:hAnsi="Arial" w:cs="Arial"/>
        </w:rPr>
        <w:t xml:space="preserve"> </w:t>
      </w:r>
      <w:r w:rsidR="00975292" w:rsidRPr="43719607">
        <w:rPr>
          <w:rFonts w:ascii="Arial" w:eastAsia="Arial" w:hAnsi="Arial" w:cs="Arial"/>
        </w:rPr>
        <w:t>prepar</w:t>
      </w:r>
      <w:r w:rsidR="001D4C25" w:rsidRPr="43719607">
        <w:rPr>
          <w:rFonts w:ascii="Arial" w:eastAsia="Arial" w:hAnsi="Arial" w:cs="Arial"/>
        </w:rPr>
        <w:t>ing the performance report</w:t>
      </w:r>
      <w:r w:rsidR="00663698" w:rsidRPr="43719607">
        <w:rPr>
          <w:rFonts w:ascii="Arial" w:eastAsia="Arial" w:hAnsi="Arial" w:cs="Arial"/>
        </w:rPr>
        <w:t>:</w:t>
      </w:r>
    </w:p>
    <w:p w14:paraId="4F49288D" w14:textId="2B22F013" w:rsidR="0049080A" w:rsidRDefault="0049080A" w:rsidP="0086001F">
      <w:pPr>
        <w:pStyle w:val="ListParagraph"/>
        <w:numPr>
          <w:ilvl w:val="0"/>
          <w:numId w:val="34"/>
        </w:numPr>
        <w:spacing w:line="276" w:lineRule="auto"/>
        <w:ind w:left="714" w:hanging="357"/>
        <w:contextualSpacing w:val="0"/>
        <w:rPr>
          <w:rFonts w:ascii="Arial" w:hAnsi="Arial" w:cs="Arial"/>
          <w:color w:val="auto"/>
        </w:rPr>
      </w:pPr>
      <w:r w:rsidRPr="00586281">
        <w:rPr>
          <w:rFonts w:ascii="Arial" w:hAnsi="Arial" w:cs="Arial"/>
          <w:color w:val="auto"/>
        </w:rPr>
        <w:t xml:space="preserve">the Assessment Team’s report for the </w:t>
      </w:r>
      <w:r w:rsidR="0086001F">
        <w:rPr>
          <w:rFonts w:ascii="Arial" w:hAnsi="Arial" w:cs="Arial"/>
          <w:color w:val="auto"/>
        </w:rPr>
        <w:t>Site Audit</w:t>
      </w:r>
      <w:r w:rsidRPr="00586281">
        <w:rPr>
          <w:rFonts w:ascii="Arial" w:hAnsi="Arial" w:cs="Arial"/>
          <w:color w:val="auto"/>
        </w:rPr>
        <w:t>, the site audit report was informed by a site assessment, observations at the service, review of documents and interviews with staff, consumers/representatives and others.</w:t>
      </w:r>
    </w:p>
    <w:p w14:paraId="44A584EF" w14:textId="1C5E8929" w:rsidR="0049080A" w:rsidRDefault="0049080A" w:rsidP="0086001F">
      <w:pPr>
        <w:pStyle w:val="ListParagraph"/>
        <w:numPr>
          <w:ilvl w:val="0"/>
          <w:numId w:val="34"/>
        </w:numPr>
        <w:spacing w:line="276" w:lineRule="auto"/>
        <w:ind w:left="714" w:hanging="357"/>
        <w:contextualSpacing w:val="0"/>
        <w:rPr>
          <w:rFonts w:ascii="Arial" w:hAnsi="Arial" w:cs="Arial"/>
          <w:color w:val="auto"/>
        </w:rPr>
      </w:pPr>
      <w:r w:rsidRPr="00DD16CA">
        <w:rPr>
          <w:rFonts w:ascii="Arial" w:hAnsi="Arial" w:cs="Arial"/>
          <w:color w:val="auto"/>
        </w:rPr>
        <w:t xml:space="preserve">the provider’s response to the assessment team’s report received </w:t>
      </w:r>
      <w:r>
        <w:rPr>
          <w:rFonts w:ascii="Arial" w:hAnsi="Arial" w:cs="Arial"/>
          <w:color w:val="auto"/>
        </w:rPr>
        <w:t>29 August 2022</w:t>
      </w:r>
      <w:r w:rsidRPr="00DD16CA">
        <w:rPr>
          <w:rFonts w:ascii="Arial" w:hAnsi="Arial" w:cs="Arial"/>
          <w:color w:val="auto"/>
        </w:rPr>
        <w:t>.</w:t>
      </w:r>
    </w:p>
    <w:p w14:paraId="1CE9AB41" w14:textId="77777777" w:rsidR="0049080A" w:rsidRPr="00CB43DE" w:rsidRDefault="0049080A" w:rsidP="0086001F">
      <w:pPr>
        <w:pStyle w:val="ListParagraph"/>
        <w:numPr>
          <w:ilvl w:val="0"/>
          <w:numId w:val="34"/>
        </w:numPr>
        <w:spacing w:line="276" w:lineRule="auto"/>
        <w:rPr>
          <w:rFonts w:ascii="Arial" w:hAnsi="Arial" w:cs="Arial"/>
          <w:color w:val="auto"/>
        </w:rPr>
      </w:pPr>
      <w:r w:rsidRPr="00CB43DE">
        <w:rPr>
          <w:rFonts w:ascii="Arial" w:hAnsi="Arial" w:cs="Arial"/>
          <w:color w:val="auto"/>
        </w:rPr>
        <w:t>other information and intelligence held by the Commission in relation to the service.</w:t>
      </w:r>
    </w:p>
    <w:p w14:paraId="6712599B" w14:textId="6BA0D88E" w:rsidR="009006D2" w:rsidRPr="00B83D6B" w:rsidRDefault="000C3466" w:rsidP="0086001F">
      <w:pPr>
        <w:pStyle w:val="ListParagraph"/>
        <w:numPr>
          <w:ilvl w:val="0"/>
          <w:numId w:val="34"/>
        </w:numPr>
        <w:spacing w:line="276" w:lineRule="auto"/>
        <w:ind w:left="714" w:hanging="357"/>
        <w:rPr>
          <w:rFonts w:ascii="Arial" w:eastAsia="Arial" w:hAnsi="Arial" w:cs="Arial"/>
          <w:b/>
          <w:bCs/>
          <w:sz w:val="30"/>
          <w:szCs w:val="30"/>
        </w:rPr>
      </w:pPr>
      <w:r w:rsidRPr="43719607">
        <w:rPr>
          <w:rFonts w:ascii="Arial" w:eastAsia="Arial" w:hAnsi="Arial" w:cs="Arial"/>
        </w:rPr>
        <w:br w:type="page"/>
      </w:r>
    </w:p>
    <w:p w14:paraId="37A49C6A" w14:textId="58E86909" w:rsidR="00985BBD" w:rsidRPr="00B83D6B" w:rsidRDefault="00985BBD" w:rsidP="43719607">
      <w:pPr>
        <w:pStyle w:val="Heading1"/>
        <w:spacing w:before="0" w:after="240" w:line="22" w:lineRule="atLeast"/>
        <w:rPr>
          <w:rFonts w:ascii="Arial" w:eastAsia="Arial" w:hAnsi="Arial" w:cs="Arial"/>
        </w:rPr>
      </w:pPr>
      <w:r w:rsidRPr="43719607">
        <w:rPr>
          <w:rFonts w:ascii="Arial" w:eastAsia="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71"/>
        <w:gridCol w:w="3153"/>
      </w:tblGrid>
      <w:tr w:rsidR="00985BBD" w:rsidRPr="00B83D6B" w14:paraId="445CCF2D" w14:textId="77777777" w:rsidTr="00484BA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vAlign w:val="top"/>
          </w:tcPr>
          <w:p w14:paraId="4111675F" w14:textId="77777777" w:rsidR="00985BBD" w:rsidRPr="00B83D6B" w:rsidRDefault="00985BBD" w:rsidP="43719607">
            <w:pPr>
              <w:keepNext/>
              <w:spacing w:before="0" w:after="120" w:line="22" w:lineRule="atLeast"/>
              <w:ind w:right="-109"/>
              <w:rPr>
                <w:rFonts w:ascii="Arial" w:eastAsia="Arial" w:hAnsi="Arial" w:cs="Arial"/>
                <w:b w:val="0"/>
              </w:rPr>
            </w:pPr>
            <w:r w:rsidRPr="43719607">
              <w:rPr>
                <w:rFonts w:ascii="Arial" w:eastAsia="Arial" w:hAnsi="Arial" w:cs="Arial"/>
                <w:color w:val="000000" w:themeColor="text2"/>
              </w:rPr>
              <w:t>Standard 1</w:t>
            </w:r>
            <w:r w:rsidRPr="43719607">
              <w:rPr>
                <w:rFonts w:ascii="Arial" w:eastAsia="Arial" w:hAnsi="Arial" w:cs="Arial"/>
                <w:b w:val="0"/>
                <w:color w:val="000000" w:themeColor="text2"/>
              </w:rPr>
              <w:t xml:space="preserve"> Consumer dignity and choice</w:t>
            </w:r>
          </w:p>
        </w:tc>
        <w:tc>
          <w:tcPr>
            <w:tcW w:w="1498" w:type="pct"/>
            <w:shd w:val="clear" w:color="auto" w:fill="auto"/>
          </w:tcPr>
          <w:p w14:paraId="53B791AF" w14:textId="75C748DC" w:rsidR="00985BBD" w:rsidRPr="007F28D3" w:rsidRDefault="004E2235" w:rsidP="4371960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rPr>
            </w:pPr>
            <w:r>
              <w:rPr>
                <w:rFonts w:ascii="Arial" w:eastAsia="Arial" w:hAnsi="Arial" w:cs="Arial"/>
                <w:color w:val="auto"/>
              </w:rPr>
              <w:t>C</w:t>
            </w:r>
            <w:r w:rsidR="005F23EC" w:rsidRPr="007F28D3">
              <w:rPr>
                <w:rFonts w:ascii="Arial" w:eastAsia="Arial" w:hAnsi="Arial" w:cs="Arial"/>
                <w:color w:val="auto"/>
              </w:rPr>
              <w:t>ompliant</w:t>
            </w:r>
          </w:p>
        </w:tc>
      </w:tr>
      <w:tr w:rsidR="00985BBD" w:rsidRPr="00B83D6B" w14:paraId="3B67859E" w14:textId="77777777" w:rsidTr="00484BA9">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784BAB4" w14:textId="77777777" w:rsidR="00985BBD" w:rsidRPr="00B83D6B" w:rsidRDefault="00985BBD" w:rsidP="43719607">
            <w:pPr>
              <w:keepNext/>
              <w:spacing w:before="0" w:after="120" w:line="22" w:lineRule="atLeast"/>
              <w:ind w:right="-109"/>
              <w:rPr>
                <w:rFonts w:ascii="Arial" w:eastAsia="Arial" w:hAnsi="Arial" w:cs="Arial"/>
              </w:rPr>
            </w:pPr>
            <w:r w:rsidRPr="43719607">
              <w:rPr>
                <w:rFonts w:ascii="Arial" w:eastAsia="Arial" w:hAnsi="Arial" w:cs="Arial"/>
                <w:b/>
                <w:bCs/>
              </w:rPr>
              <w:t>Standard 2</w:t>
            </w:r>
            <w:r w:rsidRPr="43719607">
              <w:rPr>
                <w:rFonts w:ascii="Arial" w:eastAsia="Arial" w:hAnsi="Arial" w:cs="Arial"/>
              </w:rPr>
              <w:t xml:space="preserve"> Ongoing assessment and planning with consumers</w:t>
            </w:r>
          </w:p>
        </w:tc>
        <w:tc>
          <w:tcPr>
            <w:tcW w:w="1498" w:type="pct"/>
            <w:shd w:val="clear" w:color="auto" w:fill="auto"/>
          </w:tcPr>
          <w:p w14:paraId="79FB5E8F" w14:textId="111B48E3" w:rsidR="00985BBD" w:rsidRPr="007F28D3" w:rsidRDefault="00236DC0"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Pr>
                <w:rFonts w:ascii="Arial" w:eastAsia="Arial" w:hAnsi="Arial" w:cs="Arial"/>
                <w:b/>
                <w:bCs/>
                <w:color w:val="auto"/>
              </w:rPr>
              <w:t>Non-c</w:t>
            </w:r>
            <w:r w:rsidR="008B0881" w:rsidRPr="007F28D3">
              <w:rPr>
                <w:rFonts w:ascii="Arial" w:eastAsia="Arial" w:hAnsi="Arial" w:cs="Arial"/>
                <w:b/>
                <w:bCs/>
                <w:color w:val="auto"/>
              </w:rPr>
              <w:t>ompliant</w:t>
            </w:r>
          </w:p>
        </w:tc>
      </w:tr>
      <w:tr w:rsidR="00985BBD" w:rsidRPr="00B83D6B" w14:paraId="49883AEA" w14:textId="77777777" w:rsidTr="00484B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D7DC702"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3</w:t>
            </w:r>
            <w:r w:rsidRPr="43719607">
              <w:rPr>
                <w:rFonts w:ascii="Arial" w:eastAsia="Arial" w:hAnsi="Arial" w:cs="Arial"/>
              </w:rPr>
              <w:t xml:space="preserve"> Personal care and clinical care</w:t>
            </w:r>
          </w:p>
        </w:tc>
        <w:tc>
          <w:tcPr>
            <w:tcW w:w="1498" w:type="pct"/>
            <w:shd w:val="clear" w:color="auto" w:fill="auto"/>
          </w:tcPr>
          <w:p w14:paraId="2D484B94" w14:textId="2A5C6C66" w:rsidR="00985BBD" w:rsidRPr="007F28D3" w:rsidRDefault="008B0881"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sidRPr="007F28D3">
              <w:rPr>
                <w:rFonts w:ascii="Arial" w:eastAsia="Arial" w:hAnsi="Arial" w:cs="Arial"/>
                <w:b/>
                <w:bCs/>
                <w:color w:val="auto"/>
              </w:rPr>
              <w:t>Non-compliant</w:t>
            </w:r>
          </w:p>
        </w:tc>
      </w:tr>
      <w:tr w:rsidR="00985BBD" w:rsidRPr="00B83D6B" w14:paraId="303FD4FF" w14:textId="77777777" w:rsidTr="00484BA9">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A490E29"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4</w:t>
            </w:r>
            <w:r w:rsidRPr="43719607">
              <w:rPr>
                <w:rFonts w:ascii="Arial" w:eastAsia="Arial" w:hAnsi="Arial" w:cs="Arial"/>
              </w:rPr>
              <w:t xml:space="preserve"> Services and supports for daily living</w:t>
            </w:r>
          </w:p>
        </w:tc>
        <w:tc>
          <w:tcPr>
            <w:tcW w:w="1498" w:type="pct"/>
            <w:shd w:val="clear" w:color="auto" w:fill="auto"/>
          </w:tcPr>
          <w:p w14:paraId="2FB0E4A2" w14:textId="0F701869" w:rsidR="00985BBD" w:rsidRPr="007F28D3" w:rsidRDefault="006E59AF"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Pr>
                <w:rFonts w:ascii="Arial" w:eastAsia="Arial" w:hAnsi="Arial" w:cs="Arial"/>
                <w:b/>
                <w:bCs/>
                <w:color w:val="auto"/>
              </w:rPr>
              <w:t>C</w:t>
            </w:r>
            <w:r w:rsidR="008B0881" w:rsidRPr="007F28D3">
              <w:rPr>
                <w:rFonts w:ascii="Arial" w:eastAsia="Arial" w:hAnsi="Arial" w:cs="Arial"/>
                <w:b/>
                <w:bCs/>
                <w:color w:val="auto"/>
              </w:rPr>
              <w:t>ompliant</w:t>
            </w:r>
          </w:p>
        </w:tc>
      </w:tr>
      <w:tr w:rsidR="00985BBD" w:rsidRPr="00B83D6B" w14:paraId="4561C549" w14:textId="77777777" w:rsidTr="00484B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1BDB12AE"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5</w:t>
            </w:r>
            <w:r w:rsidRPr="43719607">
              <w:rPr>
                <w:rFonts w:ascii="Arial" w:eastAsia="Arial" w:hAnsi="Arial" w:cs="Arial"/>
              </w:rPr>
              <w:t xml:space="preserve"> Organisation’s service environment</w:t>
            </w:r>
          </w:p>
        </w:tc>
        <w:tc>
          <w:tcPr>
            <w:tcW w:w="1498" w:type="pct"/>
            <w:shd w:val="clear" w:color="auto" w:fill="auto"/>
          </w:tcPr>
          <w:p w14:paraId="3E686119" w14:textId="77DC9E90" w:rsidR="00985BBD" w:rsidRPr="007F28D3" w:rsidRDefault="008B0881"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sidRPr="007F28D3">
              <w:rPr>
                <w:rFonts w:ascii="Arial" w:eastAsia="Arial" w:hAnsi="Arial" w:cs="Arial"/>
                <w:b/>
                <w:bCs/>
                <w:color w:val="auto"/>
              </w:rPr>
              <w:t>Compliant</w:t>
            </w:r>
          </w:p>
        </w:tc>
      </w:tr>
      <w:tr w:rsidR="00985BBD" w:rsidRPr="00B83D6B" w14:paraId="258D3C33" w14:textId="77777777" w:rsidTr="00484BA9">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52DA6D1E"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6</w:t>
            </w:r>
            <w:r w:rsidRPr="43719607">
              <w:rPr>
                <w:rFonts w:ascii="Arial" w:eastAsia="Arial" w:hAnsi="Arial" w:cs="Arial"/>
              </w:rPr>
              <w:t xml:space="preserve"> Feedback and complaints</w:t>
            </w:r>
          </w:p>
        </w:tc>
        <w:tc>
          <w:tcPr>
            <w:tcW w:w="1498" w:type="pct"/>
            <w:shd w:val="clear" w:color="auto" w:fill="auto"/>
          </w:tcPr>
          <w:p w14:paraId="2098EB72" w14:textId="2D1843EF" w:rsidR="00985BBD" w:rsidRPr="007F28D3" w:rsidRDefault="004F50C6"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Pr>
                <w:rFonts w:ascii="Arial" w:eastAsia="Arial" w:hAnsi="Arial" w:cs="Arial"/>
                <w:b/>
                <w:bCs/>
                <w:color w:val="auto"/>
              </w:rPr>
              <w:t>C</w:t>
            </w:r>
            <w:r w:rsidR="00357041" w:rsidRPr="007F28D3">
              <w:rPr>
                <w:rFonts w:ascii="Arial" w:eastAsia="Arial" w:hAnsi="Arial" w:cs="Arial"/>
                <w:b/>
                <w:bCs/>
                <w:color w:val="auto"/>
              </w:rPr>
              <w:t>ompliant</w:t>
            </w:r>
          </w:p>
        </w:tc>
      </w:tr>
      <w:tr w:rsidR="00985BBD" w:rsidRPr="00B83D6B" w14:paraId="67CE0A00" w14:textId="77777777" w:rsidTr="00484B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64B2474"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7</w:t>
            </w:r>
            <w:r w:rsidRPr="43719607">
              <w:rPr>
                <w:rFonts w:ascii="Arial" w:eastAsia="Arial" w:hAnsi="Arial" w:cs="Arial"/>
              </w:rPr>
              <w:t xml:space="preserve"> Human resources</w:t>
            </w:r>
          </w:p>
        </w:tc>
        <w:tc>
          <w:tcPr>
            <w:tcW w:w="1498" w:type="pct"/>
            <w:shd w:val="clear" w:color="auto" w:fill="auto"/>
          </w:tcPr>
          <w:p w14:paraId="7BC24B41" w14:textId="1CA53B5B" w:rsidR="00985BBD" w:rsidRPr="007F28D3" w:rsidRDefault="00357041"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sidRPr="007F28D3">
              <w:rPr>
                <w:rFonts w:ascii="Arial" w:eastAsia="Arial" w:hAnsi="Arial" w:cs="Arial"/>
                <w:b/>
                <w:bCs/>
                <w:color w:val="auto"/>
              </w:rPr>
              <w:t>Compliant</w:t>
            </w:r>
          </w:p>
        </w:tc>
      </w:tr>
      <w:tr w:rsidR="00985BBD" w:rsidRPr="00B83D6B" w14:paraId="29B70143" w14:textId="77777777" w:rsidTr="00484BA9">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666298E9"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8</w:t>
            </w:r>
            <w:r w:rsidRPr="43719607">
              <w:rPr>
                <w:rFonts w:ascii="Arial" w:eastAsia="Arial" w:hAnsi="Arial" w:cs="Arial"/>
              </w:rPr>
              <w:t xml:space="preserve"> Organisational governance</w:t>
            </w:r>
          </w:p>
        </w:tc>
        <w:tc>
          <w:tcPr>
            <w:tcW w:w="1498" w:type="pct"/>
            <w:shd w:val="clear" w:color="auto" w:fill="auto"/>
          </w:tcPr>
          <w:p w14:paraId="6F910699" w14:textId="389A0F81" w:rsidR="00985BBD" w:rsidRPr="007F28D3" w:rsidRDefault="00991E0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Pr>
                <w:rFonts w:ascii="Arial" w:eastAsia="Arial" w:hAnsi="Arial" w:cs="Arial"/>
                <w:b/>
                <w:bCs/>
                <w:color w:val="auto"/>
              </w:rPr>
              <w:t>C</w:t>
            </w:r>
            <w:r w:rsidR="00357041" w:rsidRPr="007F28D3">
              <w:rPr>
                <w:rFonts w:ascii="Arial" w:eastAsia="Arial" w:hAnsi="Arial" w:cs="Arial"/>
                <w:b/>
                <w:bCs/>
                <w:color w:val="auto"/>
              </w:rPr>
              <w:t>ompliant</w:t>
            </w:r>
          </w:p>
        </w:tc>
      </w:tr>
    </w:tbl>
    <w:p w14:paraId="6CB82D8C" w14:textId="77777777" w:rsidR="00985BBD" w:rsidRPr="00B83D6B" w:rsidRDefault="00985BBD" w:rsidP="43719607">
      <w:pPr>
        <w:rPr>
          <w:rFonts w:ascii="Arial" w:eastAsia="Arial" w:hAnsi="Arial" w:cs="Arial"/>
        </w:rPr>
      </w:pPr>
    </w:p>
    <w:p w14:paraId="70B83543" w14:textId="1E6E8909" w:rsidR="00AE2002" w:rsidRPr="00B83D6B" w:rsidRDefault="00985BBD" w:rsidP="008427F6">
      <w:pPr>
        <w:spacing w:after="240" w:line="276" w:lineRule="auto"/>
        <w:rPr>
          <w:rFonts w:ascii="Arial" w:eastAsia="Arial" w:hAnsi="Arial" w:cs="Arial"/>
        </w:rPr>
      </w:pPr>
      <w:r w:rsidRPr="43719607">
        <w:rPr>
          <w:rFonts w:ascii="Arial" w:eastAsia="Arial" w:hAnsi="Arial" w:cs="Arial"/>
        </w:rPr>
        <w:t xml:space="preserve">A detailed assessment is provided </w:t>
      </w:r>
      <w:r w:rsidR="00F60755" w:rsidRPr="43719607">
        <w:rPr>
          <w:rFonts w:ascii="Arial" w:eastAsia="Arial" w:hAnsi="Arial" w:cs="Arial"/>
        </w:rPr>
        <w:t xml:space="preserve">later in this report </w:t>
      </w:r>
      <w:r w:rsidRPr="43719607">
        <w:rPr>
          <w:rFonts w:ascii="Arial" w:eastAsia="Arial" w:hAnsi="Arial" w:cs="Arial"/>
        </w:rPr>
        <w:t xml:space="preserve">for each </w:t>
      </w:r>
      <w:r w:rsidR="00582A6B" w:rsidRPr="43719607">
        <w:rPr>
          <w:rFonts w:ascii="Arial" w:eastAsia="Arial" w:hAnsi="Arial" w:cs="Arial"/>
        </w:rPr>
        <w:t>assessed S</w:t>
      </w:r>
      <w:r w:rsidRPr="43719607">
        <w:rPr>
          <w:rFonts w:ascii="Arial" w:eastAsia="Arial" w:hAnsi="Arial" w:cs="Arial"/>
        </w:rPr>
        <w:t>tandard</w:t>
      </w:r>
      <w:r w:rsidR="00AE2002" w:rsidRPr="43719607">
        <w:rPr>
          <w:rFonts w:ascii="Arial" w:eastAsia="Arial" w:hAnsi="Arial" w:cs="Arial"/>
        </w:rPr>
        <w:t>.</w:t>
      </w:r>
    </w:p>
    <w:p w14:paraId="65E050A3" w14:textId="77777777" w:rsidR="00AE2002" w:rsidRPr="00B83D6B" w:rsidRDefault="00AE2002" w:rsidP="008427F6">
      <w:pPr>
        <w:pStyle w:val="Heading1"/>
        <w:spacing w:before="0" w:after="240" w:line="276" w:lineRule="auto"/>
        <w:rPr>
          <w:rFonts w:ascii="Arial" w:eastAsia="Arial" w:hAnsi="Arial" w:cs="Arial"/>
        </w:rPr>
      </w:pPr>
      <w:r w:rsidRPr="43719607">
        <w:rPr>
          <w:rFonts w:ascii="Arial" w:eastAsia="Arial" w:hAnsi="Arial" w:cs="Arial"/>
        </w:rPr>
        <w:t>Areas for improvement</w:t>
      </w:r>
    </w:p>
    <w:p w14:paraId="3F206FFE" w14:textId="35DAF98F" w:rsidR="00EE3197" w:rsidRPr="00B83D6B" w:rsidRDefault="002E3643" w:rsidP="00EE3197">
      <w:pPr>
        <w:spacing w:after="240" w:line="276" w:lineRule="auto"/>
        <w:rPr>
          <w:rFonts w:ascii="Arial" w:eastAsia="Arial" w:hAnsi="Arial" w:cs="Arial"/>
        </w:rPr>
      </w:pPr>
      <w:r w:rsidRPr="43719607">
        <w:rPr>
          <w:rFonts w:ascii="Arial" w:eastAsia="Arial" w:hAnsi="Arial" w:cs="Arial"/>
        </w:rPr>
        <w:t xml:space="preserve">Areas have been identified in which </w:t>
      </w:r>
      <w:r w:rsidRPr="43719607">
        <w:rPr>
          <w:rFonts w:ascii="Arial" w:eastAsia="Arial" w:hAnsi="Arial" w:cs="Arial"/>
          <w:b/>
          <w:bCs/>
        </w:rPr>
        <w:t>improvements must be made to ensure compliance with the Quality Standards</w:t>
      </w:r>
      <w:r w:rsidRPr="43719607">
        <w:rPr>
          <w:rFonts w:ascii="Arial" w:eastAsia="Arial" w:hAnsi="Arial" w:cs="Arial"/>
        </w:rPr>
        <w:t>. This is based on non-compliance with the Quality Standards as described in this performance report.</w:t>
      </w:r>
    </w:p>
    <w:p w14:paraId="65A5D774" w14:textId="47CF1416" w:rsidR="00EE3197" w:rsidRPr="00EE3197" w:rsidRDefault="00236DC0" w:rsidP="00EE3197">
      <w:pPr>
        <w:pStyle w:val="ListBullet"/>
        <w:spacing w:before="100" w:beforeAutospacing="1" w:after="120" w:line="276" w:lineRule="auto"/>
        <w:ind w:left="425" w:hanging="425"/>
        <w:rPr>
          <w:rFonts w:ascii="Arial" w:eastAsia="Arial" w:hAnsi="Arial" w:cs="Arial"/>
        </w:rPr>
      </w:pPr>
      <w:r w:rsidRPr="00EE3197">
        <w:rPr>
          <w:rFonts w:ascii="Arial" w:eastAsia="Arial" w:hAnsi="Arial" w:cs="Arial"/>
        </w:rPr>
        <w:t>Requirement 2(3)(e) – the Approved Provider ensures care and services are reviewed regularly for effectiveness, and when circumstances change or when incidents impact on the needs, goals or preferences of the consumer.</w:t>
      </w:r>
    </w:p>
    <w:p w14:paraId="790AB223" w14:textId="6CDCD2A0" w:rsidR="00790C10" w:rsidRPr="00EE3197" w:rsidRDefault="00790C10" w:rsidP="008427F6">
      <w:pPr>
        <w:pStyle w:val="ListBullet"/>
        <w:spacing w:before="100" w:beforeAutospacing="1" w:after="120" w:line="276" w:lineRule="auto"/>
        <w:ind w:left="425" w:hanging="425"/>
        <w:rPr>
          <w:rFonts w:ascii="Arial" w:eastAsia="Arial" w:hAnsi="Arial" w:cs="Arial"/>
        </w:rPr>
      </w:pPr>
      <w:r w:rsidRPr="00EE3197">
        <w:rPr>
          <w:rFonts w:ascii="Arial" w:eastAsia="Arial" w:hAnsi="Arial" w:cs="Arial"/>
        </w:rPr>
        <w:t>Requirement 3(3)(a) – the Approved Provider ensures</w:t>
      </w:r>
      <w:r w:rsidR="00D3485B" w:rsidRPr="00EE3197">
        <w:rPr>
          <w:rFonts w:ascii="Arial" w:eastAsia="Arial" w:hAnsi="Arial" w:cs="Arial"/>
        </w:rPr>
        <w:t xml:space="preserve"> each consumer gets safe and effective personal care</w:t>
      </w:r>
      <w:r w:rsidR="00042055">
        <w:rPr>
          <w:rFonts w:ascii="Arial" w:eastAsia="Arial" w:hAnsi="Arial" w:cs="Arial"/>
        </w:rPr>
        <w:t xml:space="preserve"> and</w:t>
      </w:r>
      <w:r w:rsidR="00D3485B" w:rsidRPr="00EE3197">
        <w:rPr>
          <w:rFonts w:ascii="Arial" w:eastAsia="Arial" w:hAnsi="Arial" w:cs="Arial"/>
        </w:rPr>
        <w:t xml:space="preserve"> clinical care, that is best practice</w:t>
      </w:r>
      <w:r w:rsidR="00042055">
        <w:rPr>
          <w:rFonts w:ascii="Arial" w:eastAsia="Arial" w:hAnsi="Arial" w:cs="Arial"/>
        </w:rPr>
        <w:t>,</w:t>
      </w:r>
      <w:r w:rsidR="00D3485B" w:rsidRPr="00EE3197">
        <w:rPr>
          <w:rFonts w:ascii="Arial" w:eastAsia="Arial" w:hAnsi="Arial" w:cs="Arial"/>
        </w:rPr>
        <w:t xml:space="preserve"> tailored to their needs and optimises their health and well-being</w:t>
      </w:r>
      <w:r w:rsidR="008F0EAD">
        <w:rPr>
          <w:rFonts w:ascii="Arial" w:eastAsia="Arial" w:hAnsi="Arial" w:cs="Arial"/>
        </w:rPr>
        <w:t>, including for pain management</w:t>
      </w:r>
      <w:r w:rsidR="00D3485B" w:rsidRPr="00EE3197">
        <w:rPr>
          <w:rFonts w:ascii="Arial" w:eastAsia="Arial" w:hAnsi="Arial" w:cs="Arial"/>
        </w:rPr>
        <w:t>.</w:t>
      </w:r>
    </w:p>
    <w:p w14:paraId="2A60E7F2" w14:textId="592993CF" w:rsidR="00790C10" w:rsidRPr="00EE3197" w:rsidRDefault="00790C10" w:rsidP="008427F6">
      <w:pPr>
        <w:pStyle w:val="ListBullet"/>
        <w:spacing w:before="100" w:beforeAutospacing="1" w:after="120" w:line="276" w:lineRule="auto"/>
        <w:ind w:left="425" w:hanging="425"/>
        <w:rPr>
          <w:rFonts w:ascii="Arial" w:eastAsia="Arial" w:hAnsi="Arial" w:cs="Arial"/>
        </w:rPr>
      </w:pPr>
      <w:r w:rsidRPr="00EE3197">
        <w:rPr>
          <w:rFonts w:ascii="Arial" w:eastAsia="Arial" w:hAnsi="Arial" w:cs="Arial"/>
        </w:rPr>
        <w:t xml:space="preserve">Requirement 3(3)(b) – the Approved Provider ensures </w:t>
      </w:r>
      <w:r w:rsidR="00D3485B" w:rsidRPr="00EE3197">
        <w:rPr>
          <w:rFonts w:ascii="Arial" w:eastAsia="Arial" w:hAnsi="Arial" w:cs="Arial"/>
        </w:rPr>
        <w:t>e</w:t>
      </w:r>
      <w:r w:rsidR="00D3485B" w:rsidRPr="43719607">
        <w:rPr>
          <w:rFonts w:ascii="Arial" w:eastAsia="Arial" w:hAnsi="Arial" w:cs="Arial"/>
        </w:rPr>
        <w:t>ffective management of high impact or high prevalence risks associated with the care of each consumer</w:t>
      </w:r>
      <w:r w:rsidR="008F0EAD">
        <w:rPr>
          <w:rFonts w:ascii="Arial" w:eastAsia="Arial" w:hAnsi="Arial" w:cs="Arial"/>
        </w:rPr>
        <w:t>, including weight loss</w:t>
      </w:r>
      <w:r w:rsidRPr="00EE3197">
        <w:rPr>
          <w:rFonts w:ascii="Arial" w:eastAsia="Arial" w:hAnsi="Arial" w:cs="Arial"/>
        </w:rPr>
        <w:t>.</w:t>
      </w:r>
    </w:p>
    <w:p w14:paraId="19D15E33" w14:textId="1F19F7B9" w:rsidR="00575A0B" w:rsidRPr="00B83D6B" w:rsidRDefault="00575A0B" w:rsidP="00EE3197">
      <w:pPr>
        <w:pStyle w:val="ListBullet"/>
        <w:spacing w:before="100" w:beforeAutospacing="1" w:after="120" w:line="276" w:lineRule="auto"/>
        <w:ind w:left="425" w:hanging="425"/>
        <w:rPr>
          <w:rFonts w:ascii="Arial" w:eastAsia="Arial" w:hAnsi="Arial" w:cs="Arial"/>
        </w:rPr>
      </w:pPr>
      <w:r w:rsidRPr="43719607">
        <w:rPr>
          <w:rFonts w:ascii="Arial" w:eastAsia="Arial" w:hAnsi="Arial" w:cs="Arial"/>
        </w:rPr>
        <w:br w:type="page"/>
      </w:r>
    </w:p>
    <w:p w14:paraId="525EA8BE" w14:textId="74B52200" w:rsidR="000A6B31" w:rsidRPr="00B83D6B" w:rsidRDefault="000A6B31" w:rsidP="43719607">
      <w:pPr>
        <w:pStyle w:val="Heading1"/>
        <w:spacing w:before="120" w:after="240" w:line="22" w:lineRule="atLeast"/>
        <w:rPr>
          <w:rFonts w:ascii="Arial" w:eastAsia="Arial" w:hAnsi="Arial" w:cs="Arial"/>
        </w:rPr>
      </w:pPr>
      <w:r w:rsidRPr="43719607">
        <w:rPr>
          <w:rFonts w:ascii="Arial" w:eastAsia="Arial" w:hAnsi="Arial" w:cs="Arial"/>
        </w:rPr>
        <w:lastRenderedPageBreak/>
        <w:t>Standard 1</w:t>
      </w:r>
    </w:p>
    <w:tbl>
      <w:tblPr>
        <w:tblStyle w:val="TableGrid"/>
        <w:tblW w:w="10348" w:type="dxa"/>
        <w:tblLook w:val="04A0" w:firstRow="1" w:lastRow="0" w:firstColumn="1" w:lastColumn="0" w:noHBand="0" w:noVBand="1"/>
      </w:tblPr>
      <w:tblGrid>
        <w:gridCol w:w="1789"/>
        <w:gridCol w:w="6644"/>
        <w:gridCol w:w="1915"/>
      </w:tblGrid>
      <w:tr w:rsidR="008C0189" w:rsidRPr="00B83D6B" w14:paraId="01FB3E4D" w14:textId="77777777" w:rsidTr="00D55E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43719607">
            <w:pPr>
              <w:spacing w:before="0" w:after="120" w:line="22" w:lineRule="atLeast"/>
              <w:rPr>
                <w:rFonts w:ascii="Arial" w:eastAsia="Arial" w:hAnsi="Arial" w:cs="Arial"/>
              </w:rPr>
            </w:pPr>
            <w:r w:rsidRPr="43719607">
              <w:rPr>
                <w:rFonts w:ascii="Arial" w:eastAsia="Arial" w:hAnsi="Arial" w:cs="Arial"/>
              </w:rPr>
              <w:t>Consumer dignity and choice</w:t>
            </w:r>
          </w:p>
        </w:tc>
        <w:tc>
          <w:tcPr>
            <w:tcW w:w="1915" w:type="dxa"/>
          </w:tcPr>
          <w:p w14:paraId="00637139" w14:textId="01AA669E" w:rsidR="008C0189" w:rsidRPr="00B83D6B" w:rsidRDefault="009715FB"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C</w:t>
            </w:r>
            <w:r w:rsidR="008C0189" w:rsidRPr="00D55EA1">
              <w:rPr>
                <w:rFonts w:ascii="Arial" w:eastAsia="Arial" w:hAnsi="Arial" w:cs="Arial"/>
              </w:rPr>
              <w:t>ompliant</w:t>
            </w:r>
          </w:p>
        </w:tc>
      </w:tr>
      <w:tr w:rsidR="0014722A" w:rsidRPr="00B83D6B" w14:paraId="2970FCD6" w14:textId="77777777" w:rsidTr="00D55EA1">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43719607">
            <w:pPr>
              <w:spacing w:before="0" w:after="120" w:line="22" w:lineRule="atLeast"/>
              <w:rPr>
                <w:rFonts w:ascii="Arial" w:eastAsia="Arial" w:hAnsi="Arial" w:cs="Arial"/>
                <w:color w:val="auto"/>
              </w:rPr>
            </w:pPr>
            <w:r w:rsidRPr="43719607">
              <w:rPr>
                <w:rFonts w:ascii="Arial" w:eastAsia="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Each consumer is treated with dignity and respect, with their identity, culture and diversity valued.</w:t>
            </w:r>
          </w:p>
        </w:tc>
        <w:tc>
          <w:tcPr>
            <w:tcW w:w="1915" w:type="dxa"/>
            <w:tcBorders>
              <w:left w:val="single" w:sz="4" w:space="0" w:color="auto"/>
            </w:tcBorders>
          </w:tcPr>
          <w:p w14:paraId="566630F5" w14:textId="4048BA87" w:rsidR="00EC1B66" w:rsidRPr="00D55EA1"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55EA1">
              <w:rPr>
                <w:rFonts w:ascii="Arial" w:eastAsia="Arial" w:hAnsi="Arial" w:cs="Arial"/>
                <w:color w:val="auto"/>
              </w:rPr>
              <w:t>Compliant</w:t>
            </w:r>
          </w:p>
        </w:tc>
      </w:tr>
      <w:tr w:rsidR="0014722A" w:rsidRPr="00B83D6B" w14:paraId="187D081A" w14:textId="77777777" w:rsidTr="00D55E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Care and services are culturally safe</w:t>
            </w:r>
          </w:p>
        </w:tc>
        <w:tc>
          <w:tcPr>
            <w:tcW w:w="1915" w:type="dxa"/>
            <w:tcBorders>
              <w:left w:val="single" w:sz="4" w:space="0" w:color="auto"/>
            </w:tcBorders>
          </w:tcPr>
          <w:p w14:paraId="1A9D1D62" w14:textId="4128AEAD" w:rsidR="00EC1B66" w:rsidRPr="00D55EA1"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55EA1">
              <w:rPr>
                <w:rFonts w:ascii="Arial" w:eastAsia="Arial" w:hAnsi="Arial" w:cs="Arial"/>
                <w:color w:val="auto"/>
              </w:rPr>
              <w:t>Compliant</w:t>
            </w:r>
          </w:p>
        </w:tc>
      </w:tr>
      <w:tr w:rsidR="0014722A" w:rsidRPr="00B83D6B" w14:paraId="568EB86F" w14:textId="77777777" w:rsidTr="00D55EA1">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Each consumer is supported to exercise choice and independence, including to: </w:t>
            </w:r>
          </w:p>
          <w:p w14:paraId="6BFF5FAF"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decisions about their own care and the way care and services are delivered; and</w:t>
            </w:r>
          </w:p>
          <w:p w14:paraId="3F06A3D3"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decisions about when family, friends, carers or others should be involved in their care; and</w:t>
            </w:r>
          </w:p>
          <w:p w14:paraId="7CC7BB2D"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communicate their decisions; and </w:t>
            </w:r>
          </w:p>
          <w:p w14:paraId="1564B246"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connections with others and maintain relationships of choice, including intimate relationships.</w:t>
            </w:r>
          </w:p>
        </w:tc>
        <w:tc>
          <w:tcPr>
            <w:tcW w:w="1915" w:type="dxa"/>
            <w:tcBorders>
              <w:left w:val="single" w:sz="4" w:space="0" w:color="auto"/>
            </w:tcBorders>
          </w:tcPr>
          <w:p w14:paraId="5317E3E5" w14:textId="50C1F053" w:rsidR="00EC1B66" w:rsidRPr="00D55EA1"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55EA1">
              <w:rPr>
                <w:rFonts w:ascii="Arial" w:eastAsia="Arial" w:hAnsi="Arial" w:cs="Arial"/>
                <w:color w:val="auto"/>
              </w:rPr>
              <w:t>Compliant</w:t>
            </w:r>
          </w:p>
        </w:tc>
      </w:tr>
      <w:tr w:rsidR="0014722A" w:rsidRPr="00B83D6B" w14:paraId="3C465262" w14:textId="77777777" w:rsidTr="00D55E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Each consumer is supported to take risks to enable them to live the best life they can.</w:t>
            </w:r>
          </w:p>
        </w:tc>
        <w:tc>
          <w:tcPr>
            <w:tcW w:w="1915" w:type="dxa"/>
            <w:tcBorders>
              <w:left w:val="single" w:sz="4" w:space="0" w:color="auto"/>
            </w:tcBorders>
          </w:tcPr>
          <w:p w14:paraId="71A75A76" w14:textId="31596E7A" w:rsidR="00EC1B66" w:rsidRPr="00D55EA1" w:rsidRDefault="00EC1B66"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55EA1">
              <w:rPr>
                <w:rFonts w:ascii="Arial" w:eastAsia="Arial" w:hAnsi="Arial" w:cs="Arial"/>
                <w:color w:val="auto"/>
              </w:rPr>
              <w:t>Compliant</w:t>
            </w:r>
          </w:p>
        </w:tc>
      </w:tr>
      <w:tr w:rsidR="0014722A" w:rsidRPr="00B83D6B" w14:paraId="41123340" w14:textId="77777777" w:rsidTr="00D55EA1">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Information provided to each consumer is current, accurate and timely, and communicated in a way that is clear, easy to understand and enables them to exercise choice.</w:t>
            </w:r>
          </w:p>
        </w:tc>
        <w:tc>
          <w:tcPr>
            <w:tcW w:w="1915" w:type="dxa"/>
            <w:tcBorders>
              <w:left w:val="single" w:sz="4" w:space="0" w:color="auto"/>
            </w:tcBorders>
          </w:tcPr>
          <w:p w14:paraId="7748DB4E" w14:textId="4EF01217" w:rsidR="00EC1B66" w:rsidRPr="00D55EA1"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55EA1">
              <w:rPr>
                <w:rFonts w:ascii="Arial" w:eastAsia="Arial" w:hAnsi="Arial" w:cs="Arial"/>
                <w:color w:val="auto"/>
              </w:rPr>
              <w:t>Compliant</w:t>
            </w:r>
          </w:p>
        </w:tc>
      </w:tr>
      <w:tr w:rsidR="0014722A" w:rsidRPr="00B83D6B" w14:paraId="054D5216" w14:textId="77777777" w:rsidTr="00D55E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Each consumer’s privacy is respected and personal information is kept confidential.</w:t>
            </w:r>
          </w:p>
        </w:tc>
        <w:tc>
          <w:tcPr>
            <w:tcW w:w="1915" w:type="dxa"/>
            <w:tcBorders>
              <w:left w:val="single" w:sz="4" w:space="0" w:color="auto"/>
            </w:tcBorders>
          </w:tcPr>
          <w:p w14:paraId="5AEE5C07" w14:textId="428E3E4E" w:rsidR="00EC1B66" w:rsidRPr="00D55EA1" w:rsidRDefault="009715FB"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Pr>
                <w:rFonts w:ascii="Arial" w:eastAsia="Arial" w:hAnsi="Arial" w:cs="Arial"/>
                <w:color w:val="auto"/>
              </w:rPr>
              <w:t>C</w:t>
            </w:r>
            <w:r w:rsidR="00EC1B66" w:rsidRPr="00D55EA1">
              <w:rPr>
                <w:rFonts w:ascii="Arial" w:eastAsia="Arial" w:hAnsi="Arial" w:cs="Arial"/>
                <w:color w:val="auto"/>
              </w:rPr>
              <w:t>ompliant</w:t>
            </w:r>
          </w:p>
        </w:tc>
      </w:tr>
    </w:tbl>
    <w:p w14:paraId="0252CBCB" w14:textId="77777777" w:rsidR="000A6B31" w:rsidRPr="00B83D6B" w:rsidRDefault="000A6B3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7DD73D80" w14:textId="4870A3FC" w:rsidR="009715FB" w:rsidRPr="00162DE8" w:rsidRDefault="009715FB" w:rsidP="00DF2DEA">
      <w:pPr>
        <w:spacing w:line="276" w:lineRule="auto"/>
        <w:rPr>
          <w:rFonts w:ascii="Arial" w:hAnsi="Arial" w:cs="Arial"/>
          <w:color w:val="auto"/>
        </w:rPr>
      </w:pPr>
      <w:bookmarkStart w:id="1" w:name="_Hlk102658135"/>
      <w:r w:rsidRPr="00162DE8">
        <w:rPr>
          <w:rFonts w:ascii="Arial" w:hAnsi="Arial" w:cs="Arial"/>
          <w:color w:val="auto"/>
        </w:rPr>
        <w:t xml:space="preserve">The Assessment Team recommended the following requirement </w:t>
      </w:r>
      <w:r w:rsidR="00891F70">
        <w:rPr>
          <w:rFonts w:ascii="Arial" w:hAnsi="Arial" w:cs="Arial"/>
          <w:color w:val="auto"/>
        </w:rPr>
        <w:t>w</w:t>
      </w:r>
      <w:r w:rsidRPr="00162DE8">
        <w:rPr>
          <w:rFonts w:ascii="Arial" w:hAnsi="Arial" w:cs="Arial"/>
          <w:color w:val="auto"/>
        </w:rPr>
        <w:t>as not met:</w:t>
      </w:r>
    </w:p>
    <w:p w14:paraId="455F5142" w14:textId="1B8C4300" w:rsidR="009715FB" w:rsidRPr="00162DE8" w:rsidRDefault="009715FB" w:rsidP="00DF2DEA">
      <w:pPr>
        <w:pStyle w:val="ListParagraph"/>
        <w:numPr>
          <w:ilvl w:val="0"/>
          <w:numId w:val="34"/>
        </w:numPr>
        <w:spacing w:line="276" w:lineRule="auto"/>
        <w:rPr>
          <w:rFonts w:ascii="Arial" w:hAnsi="Arial" w:cs="Arial"/>
          <w:color w:val="auto"/>
        </w:rPr>
      </w:pPr>
      <w:r w:rsidRPr="43719607">
        <w:rPr>
          <w:rFonts w:ascii="Arial" w:eastAsia="Arial" w:hAnsi="Arial" w:cs="Arial"/>
        </w:rPr>
        <w:t>Each consumer’s privacy is respected and personal information is kept confidential.</w:t>
      </w:r>
    </w:p>
    <w:p w14:paraId="74BD3142" w14:textId="77777777" w:rsidR="009715FB" w:rsidRPr="00A23763" w:rsidRDefault="009715FB" w:rsidP="00DF2DEA">
      <w:pPr>
        <w:spacing w:line="276" w:lineRule="auto"/>
        <w:rPr>
          <w:rFonts w:ascii="Arial" w:hAnsi="Arial" w:cs="Arial"/>
          <w:color w:val="auto"/>
        </w:rPr>
      </w:pPr>
      <w:r w:rsidRPr="00A23763">
        <w:rPr>
          <w:rFonts w:ascii="Arial" w:hAnsi="Arial" w:cs="Arial"/>
          <w:color w:val="auto"/>
        </w:rPr>
        <w:t>I have considered the Assessment Team’s findings, the evidence documented in the Site Audit Report and the Approved Provider’s response, and find the service compliant for this requirement. </w:t>
      </w:r>
    </w:p>
    <w:p w14:paraId="197C4639" w14:textId="336A2EE3" w:rsidR="00960239" w:rsidRPr="00A23763" w:rsidRDefault="004172F1" w:rsidP="00DF2DEA">
      <w:pPr>
        <w:pStyle w:val="CommentText"/>
        <w:spacing w:line="276" w:lineRule="auto"/>
        <w:rPr>
          <w:rFonts w:ascii="Arial" w:eastAsia="Arial" w:hAnsi="Arial" w:cs="Arial"/>
          <w:color w:val="auto"/>
        </w:rPr>
      </w:pPr>
      <w:r w:rsidRPr="00A23763">
        <w:rPr>
          <w:rFonts w:ascii="Arial" w:hAnsi="Arial" w:cs="Arial"/>
          <w:color w:val="auto"/>
        </w:rPr>
        <w:t>Consumers reported their privacy and confidentiality is respected, and described staff practices such as knocking on doors prior to entry</w:t>
      </w:r>
      <w:r w:rsidR="006C3BF8">
        <w:rPr>
          <w:rFonts w:ascii="Arial" w:hAnsi="Arial" w:cs="Arial"/>
          <w:color w:val="auto"/>
        </w:rPr>
        <w:t>.</w:t>
      </w:r>
      <w:r w:rsidR="00A23763" w:rsidRPr="00A23763">
        <w:rPr>
          <w:rFonts w:ascii="Arial" w:hAnsi="Arial" w:cs="Arial"/>
          <w:color w:val="auto"/>
        </w:rPr>
        <w:t xml:space="preserve"> </w:t>
      </w:r>
      <w:r w:rsidR="005B0893">
        <w:rPr>
          <w:rFonts w:ascii="Arial" w:hAnsi="Arial" w:cs="Arial"/>
          <w:color w:val="auto"/>
        </w:rPr>
        <w:t>H</w:t>
      </w:r>
      <w:r w:rsidR="00A23763" w:rsidRPr="00A23763">
        <w:rPr>
          <w:rFonts w:ascii="Arial" w:hAnsi="Arial" w:cs="Arial"/>
          <w:color w:val="auto"/>
        </w:rPr>
        <w:t>owever</w:t>
      </w:r>
      <w:r w:rsidR="005B0893">
        <w:rPr>
          <w:rFonts w:ascii="Arial" w:hAnsi="Arial" w:cs="Arial"/>
          <w:color w:val="auto"/>
        </w:rPr>
        <w:t>,</w:t>
      </w:r>
      <w:r w:rsidRPr="00A23763">
        <w:rPr>
          <w:rFonts w:ascii="Arial" w:hAnsi="Arial" w:cs="Arial"/>
          <w:color w:val="auto"/>
        </w:rPr>
        <w:t xml:space="preserve"> </w:t>
      </w:r>
      <w:r w:rsidR="005B0893">
        <w:rPr>
          <w:rFonts w:ascii="Arial" w:hAnsi="Arial" w:cs="Arial"/>
          <w:color w:val="auto"/>
        </w:rPr>
        <w:t>t</w:t>
      </w:r>
      <w:r w:rsidR="00C05CC0" w:rsidRPr="00A23763">
        <w:rPr>
          <w:rStyle w:val="normaltextrun"/>
          <w:rFonts w:ascii="Arial" w:hAnsi="Arial" w:cs="Arial"/>
          <w:color w:val="auto"/>
          <w:bdr w:val="none" w:sz="0" w:space="0" w:color="auto" w:frame="1"/>
          <w:lang w:val="en-US"/>
        </w:rPr>
        <w:t>he Assessment Team</w:t>
      </w:r>
      <w:r w:rsidR="00991998" w:rsidRPr="00A23763">
        <w:rPr>
          <w:rStyle w:val="normaltextrun"/>
          <w:rFonts w:ascii="Arial" w:hAnsi="Arial" w:cs="Arial"/>
          <w:color w:val="auto"/>
          <w:bdr w:val="none" w:sz="0" w:space="0" w:color="auto" w:frame="1"/>
          <w:lang w:val="en-US"/>
        </w:rPr>
        <w:t xml:space="preserve"> </w:t>
      </w:r>
      <w:r w:rsidR="005B0893">
        <w:rPr>
          <w:rStyle w:val="normaltextrun"/>
          <w:rFonts w:ascii="Arial" w:hAnsi="Arial" w:cs="Arial"/>
          <w:color w:val="auto"/>
          <w:bdr w:val="none" w:sz="0" w:space="0" w:color="auto" w:frame="1"/>
          <w:lang w:val="en-US"/>
        </w:rPr>
        <w:t xml:space="preserve">reported locating </w:t>
      </w:r>
      <w:r w:rsidR="00991998" w:rsidRPr="00A23763">
        <w:rPr>
          <w:rStyle w:val="normaltextrun"/>
          <w:rFonts w:ascii="Arial" w:hAnsi="Arial" w:cs="Arial"/>
          <w:color w:val="auto"/>
          <w:bdr w:val="none" w:sz="0" w:space="0" w:color="auto" w:frame="1"/>
          <w:lang w:val="en-US"/>
        </w:rPr>
        <w:t xml:space="preserve">a </w:t>
      </w:r>
      <w:r w:rsidR="004E2235">
        <w:rPr>
          <w:rStyle w:val="normaltextrun"/>
          <w:rFonts w:ascii="Arial" w:hAnsi="Arial" w:cs="Arial"/>
          <w:color w:val="auto"/>
          <w:bdr w:val="none" w:sz="0" w:space="0" w:color="auto" w:frame="1"/>
          <w:lang w:val="en-US"/>
        </w:rPr>
        <w:t xml:space="preserve">shift </w:t>
      </w:r>
      <w:r w:rsidR="00991998" w:rsidRPr="00A23763">
        <w:rPr>
          <w:rFonts w:ascii="Arial" w:eastAsia="Arial" w:hAnsi="Arial" w:cs="Arial"/>
          <w:color w:val="auto"/>
        </w:rPr>
        <w:t xml:space="preserve">handover </w:t>
      </w:r>
      <w:r w:rsidR="00E9785F">
        <w:rPr>
          <w:rFonts w:ascii="Arial" w:eastAsia="Arial" w:hAnsi="Arial" w:cs="Arial"/>
          <w:color w:val="auto"/>
        </w:rPr>
        <w:t xml:space="preserve">document </w:t>
      </w:r>
      <w:r w:rsidR="00991998" w:rsidRPr="00A23763">
        <w:rPr>
          <w:rFonts w:ascii="Arial" w:eastAsia="Arial" w:hAnsi="Arial" w:cs="Arial"/>
          <w:color w:val="auto"/>
        </w:rPr>
        <w:t>in a publicly accessible carpark.</w:t>
      </w:r>
      <w:r w:rsidRPr="00A23763">
        <w:rPr>
          <w:rFonts w:ascii="Arial" w:eastAsia="Arial" w:hAnsi="Arial" w:cs="Arial"/>
          <w:color w:val="auto"/>
        </w:rPr>
        <w:t xml:space="preserve"> The handover </w:t>
      </w:r>
      <w:r w:rsidR="00193E60" w:rsidRPr="00A23763">
        <w:rPr>
          <w:rFonts w:ascii="Arial" w:eastAsia="Arial" w:hAnsi="Arial" w:cs="Arial"/>
          <w:color w:val="auto"/>
        </w:rPr>
        <w:t>summary contained</w:t>
      </w:r>
      <w:r w:rsidRPr="00A23763">
        <w:rPr>
          <w:rFonts w:ascii="Arial" w:eastAsia="Arial" w:hAnsi="Arial" w:cs="Arial"/>
          <w:color w:val="auto"/>
        </w:rPr>
        <w:t xml:space="preserve"> consumers’ name</w:t>
      </w:r>
      <w:r w:rsidR="00687F7E">
        <w:rPr>
          <w:rFonts w:ascii="Arial" w:eastAsia="Arial" w:hAnsi="Arial" w:cs="Arial"/>
          <w:color w:val="auto"/>
        </w:rPr>
        <w:t>s</w:t>
      </w:r>
      <w:r w:rsidRPr="00A23763">
        <w:rPr>
          <w:rFonts w:ascii="Arial" w:eastAsia="Arial" w:hAnsi="Arial" w:cs="Arial"/>
          <w:color w:val="auto"/>
        </w:rPr>
        <w:t xml:space="preserve">, </w:t>
      </w:r>
      <w:r w:rsidR="00BE1192">
        <w:rPr>
          <w:rFonts w:ascii="Arial" w:eastAsia="Arial" w:hAnsi="Arial" w:cs="Arial"/>
          <w:color w:val="auto"/>
        </w:rPr>
        <w:t xml:space="preserve">further personal information and </w:t>
      </w:r>
      <w:r w:rsidRPr="00A23763">
        <w:rPr>
          <w:rFonts w:ascii="Arial" w:eastAsia="Arial" w:hAnsi="Arial" w:cs="Arial"/>
          <w:color w:val="auto"/>
        </w:rPr>
        <w:t>handwritten notations</w:t>
      </w:r>
      <w:r w:rsidR="00193E60" w:rsidRPr="00A23763">
        <w:rPr>
          <w:rFonts w:ascii="Arial" w:eastAsia="Arial" w:hAnsi="Arial" w:cs="Arial"/>
          <w:color w:val="auto"/>
        </w:rPr>
        <w:t>.</w:t>
      </w:r>
    </w:p>
    <w:p w14:paraId="2D2934F0" w14:textId="3426A6C4" w:rsidR="00300B98" w:rsidRDefault="00193E60" w:rsidP="00DF2DEA">
      <w:pPr>
        <w:pStyle w:val="CommentText"/>
        <w:spacing w:line="276" w:lineRule="auto"/>
        <w:rPr>
          <w:rFonts w:ascii="Arial" w:hAnsi="Arial" w:cs="Arial"/>
          <w:color w:val="auto"/>
        </w:rPr>
      </w:pPr>
      <w:r w:rsidRPr="002242B9">
        <w:rPr>
          <w:rFonts w:ascii="Arial" w:hAnsi="Arial" w:cs="Arial"/>
          <w:color w:val="auto"/>
        </w:rPr>
        <w:t xml:space="preserve">In their response of 29 August 2022, the Approved Provider </w:t>
      </w:r>
      <w:r w:rsidR="00E9785F">
        <w:rPr>
          <w:rFonts w:ascii="Arial" w:hAnsi="Arial" w:cs="Arial"/>
          <w:color w:val="auto"/>
        </w:rPr>
        <w:t>said the Assessment Team gave conflicting information regarding the handover document</w:t>
      </w:r>
      <w:r w:rsidR="00300B98">
        <w:rPr>
          <w:rFonts w:ascii="Arial" w:hAnsi="Arial" w:cs="Arial"/>
          <w:color w:val="auto"/>
        </w:rPr>
        <w:t>’s location and contents</w:t>
      </w:r>
      <w:r w:rsidR="007F4BBC">
        <w:rPr>
          <w:rFonts w:ascii="Arial" w:hAnsi="Arial" w:cs="Arial"/>
          <w:color w:val="auto"/>
        </w:rPr>
        <w:t>,</w:t>
      </w:r>
      <w:r w:rsidR="00300B98">
        <w:rPr>
          <w:rFonts w:ascii="Arial" w:hAnsi="Arial" w:cs="Arial"/>
          <w:color w:val="auto"/>
        </w:rPr>
        <w:t xml:space="preserve"> and described a different version of events to that documented in the Site Audit Report. They said the weather conditions were such that the Assessment Team’s version of events was implausible</w:t>
      </w:r>
      <w:r w:rsidR="00E9785F">
        <w:rPr>
          <w:rFonts w:ascii="Arial" w:hAnsi="Arial" w:cs="Arial"/>
          <w:color w:val="auto"/>
        </w:rPr>
        <w:t>.</w:t>
      </w:r>
      <w:r w:rsidR="00300B98">
        <w:rPr>
          <w:rFonts w:ascii="Arial" w:hAnsi="Arial" w:cs="Arial"/>
          <w:color w:val="auto"/>
        </w:rPr>
        <w:t xml:space="preserve"> The Approved Provider described actions taken following the discovery of the documents, to remind </w:t>
      </w:r>
      <w:r w:rsidR="00300B98">
        <w:rPr>
          <w:rFonts w:ascii="Arial" w:hAnsi="Arial" w:cs="Arial"/>
          <w:color w:val="auto"/>
        </w:rPr>
        <w:lastRenderedPageBreak/>
        <w:t>staff of confidentiality obligations, and a revised process of clinical staff collecting handover documents at the end of shift to ensure suitable disposal.</w:t>
      </w:r>
    </w:p>
    <w:p w14:paraId="626A481C" w14:textId="2EA7A758" w:rsidR="00A44730" w:rsidRDefault="00300B98" w:rsidP="00DF2DEA">
      <w:pPr>
        <w:pStyle w:val="CommentText"/>
        <w:spacing w:line="276" w:lineRule="auto"/>
        <w:rPr>
          <w:rFonts w:ascii="Arial" w:hAnsi="Arial" w:cs="Arial"/>
          <w:color w:val="auto"/>
        </w:rPr>
      </w:pPr>
      <w:r>
        <w:rPr>
          <w:rFonts w:ascii="Arial" w:hAnsi="Arial" w:cs="Arial"/>
          <w:color w:val="auto"/>
        </w:rPr>
        <w:t>I acknowledge the documents being found outside of the service’s secured environment represents a breach of the service’s confidentiality policy</w:t>
      </w:r>
      <w:r w:rsidR="00D471E4">
        <w:rPr>
          <w:rFonts w:ascii="Arial" w:hAnsi="Arial" w:cs="Arial"/>
          <w:color w:val="auto"/>
        </w:rPr>
        <w:t xml:space="preserve"> and is of concern</w:t>
      </w:r>
      <w:r>
        <w:rPr>
          <w:rFonts w:ascii="Arial" w:hAnsi="Arial" w:cs="Arial"/>
          <w:color w:val="auto"/>
        </w:rPr>
        <w:t xml:space="preserve">. However, </w:t>
      </w:r>
      <w:r w:rsidR="00A44730">
        <w:rPr>
          <w:rFonts w:ascii="Arial" w:hAnsi="Arial" w:cs="Arial"/>
          <w:color w:val="auto"/>
        </w:rPr>
        <w:t>as no further concerns or evidence were brought forward regarding confidentiality and staff practice</w:t>
      </w:r>
      <w:r w:rsidR="00D471E4">
        <w:rPr>
          <w:rFonts w:ascii="Arial" w:hAnsi="Arial" w:cs="Arial"/>
          <w:color w:val="auto"/>
        </w:rPr>
        <w:t>s</w:t>
      </w:r>
      <w:r w:rsidR="00A44730">
        <w:rPr>
          <w:rFonts w:ascii="Arial" w:hAnsi="Arial" w:cs="Arial"/>
          <w:color w:val="auto"/>
        </w:rPr>
        <w:t xml:space="preserve">, </w:t>
      </w:r>
      <w:r w:rsidR="007B677F">
        <w:rPr>
          <w:rFonts w:ascii="Arial" w:hAnsi="Arial" w:cs="Arial"/>
          <w:color w:val="auto"/>
        </w:rPr>
        <w:t xml:space="preserve">and due to the conflicting information presented, </w:t>
      </w:r>
      <w:r w:rsidR="00A44730">
        <w:rPr>
          <w:rFonts w:ascii="Arial" w:hAnsi="Arial" w:cs="Arial"/>
          <w:color w:val="auto"/>
        </w:rPr>
        <w:t>I do not consider this isolated example is sufficient to determine non-compliance</w:t>
      </w:r>
      <w:r w:rsidR="00D471E4">
        <w:rPr>
          <w:rFonts w:ascii="Arial" w:hAnsi="Arial" w:cs="Arial"/>
          <w:color w:val="auto"/>
        </w:rPr>
        <w:t>.</w:t>
      </w:r>
      <w:r w:rsidR="00A44730">
        <w:rPr>
          <w:rFonts w:ascii="Arial" w:hAnsi="Arial" w:cs="Arial"/>
          <w:color w:val="auto"/>
        </w:rPr>
        <w:t xml:space="preserve"> </w:t>
      </w:r>
    </w:p>
    <w:p w14:paraId="15FF9E69" w14:textId="5DC9D8A7" w:rsidR="00193E60" w:rsidRPr="00162DE8" w:rsidRDefault="00A44730" w:rsidP="00A44730">
      <w:pPr>
        <w:pStyle w:val="CommentText"/>
        <w:spacing w:line="276" w:lineRule="auto"/>
        <w:rPr>
          <w:rFonts w:ascii="Arial" w:hAnsi="Arial" w:cs="Arial"/>
          <w:color w:val="auto"/>
        </w:rPr>
      </w:pPr>
      <w:r>
        <w:rPr>
          <w:rFonts w:ascii="Arial" w:hAnsi="Arial" w:cs="Arial"/>
          <w:color w:val="auto"/>
        </w:rPr>
        <w:t xml:space="preserve">Overall the service demonstrated consumers’ privacy is respected and confidentiality is maintained. </w:t>
      </w:r>
      <w:r w:rsidR="00193E60" w:rsidRPr="00162DE8">
        <w:rPr>
          <w:rFonts w:ascii="Arial" w:hAnsi="Arial" w:cs="Arial"/>
          <w:color w:val="auto"/>
        </w:rPr>
        <w:t>Therefore, I find requirement 1(3)(</w:t>
      </w:r>
      <w:r w:rsidR="00193E60">
        <w:rPr>
          <w:rFonts w:ascii="Arial" w:hAnsi="Arial" w:cs="Arial"/>
          <w:color w:val="auto"/>
        </w:rPr>
        <w:t>f</w:t>
      </w:r>
      <w:r w:rsidR="00193E60" w:rsidRPr="00162DE8">
        <w:rPr>
          <w:rFonts w:ascii="Arial" w:hAnsi="Arial" w:cs="Arial"/>
          <w:color w:val="auto"/>
        </w:rPr>
        <w:t>) is compliant.</w:t>
      </w:r>
    </w:p>
    <w:p w14:paraId="1A0CC217" w14:textId="45559430" w:rsidR="00D55EA1" w:rsidRPr="00543786" w:rsidRDefault="00193E60" w:rsidP="00DF2DEA">
      <w:pPr>
        <w:pStyle w:val="CommentText"/>
        <w:spacing w:line="276" w:lineRule="auto"/>
        <w:rPr>
          <w:rFonts w:ascii="Arial" w:hAnsi="Arial" w:cs="Arial"/>
          <w:color w:val="auto"/>
        </w:rPr>
      </w:pPr>
      <w:r w:rsidRPr="00D21F8C">
        <w:rPr>
          <w:rFonts w:ascii="Arial" w:hAnsi="Arial" w:cs="Arial"/>
          <w:color w:val="auto"/>
        </w:rPr>
        <w:t>Regarding the re</w:t>
      </w:r>
      <w:r>
        <w:rPr>
          <w:rFonts w:ascii="Arial" w:hAnsi="Arial" w:cs="Arial"/>
          <w:color w:val="auto"/>
        </w:rPr>
        <w:t>maining</w:t>
      </w:r>
      <w:r w:rsidRPr="00D21F8C">
        <w:rPr>
          <w:rFonts w:ascii="Arial" w:hAnsi="Arial" w:cs="Arial"/>
          <w:color w:val="auto"/>
        </w:rPr>
        <w:t xml:space="preserve"> requirements, </w:t>
      </w:r>
      <w:r>
        <w:rPr>
          <w:rFonts w:ascii="Arial" w:hAnsi="Arial" w:cs="Arial"/>
          <w:color w:val="auto"/>
        </w:rPr>
        <w:t>c</w:t>
      </w:r>
      <w:r w:rsidR="007D2243" w:rsidRPr="00543786">
        <w:rPr>
          <w:rFonts w:ascii="Arial" w:hAnsi="Arial" w:cs="Arial"/>
          <w:color w:val="auto"/>
        </w:rPr>
        <w:t xml:space="preserve">onsumers and </w:t>
      </w:r>
      <w:r w:rsidR="00884231">
        <w:rPr>
          <w:rFonts w:ascii="Arial" w:hAnsi="Arial" w:cs="Arial"/>
          <w:color w:val="auto"/>
        </w:rPr>
        <w:t xml:space="preserve">their </w:t>
      </w:r>
      <w:r w:rsidR="007D2243" w:rsidRPr="00543786">
        <w:rPr>
          <w:rFonts w:ascii="Arial" w:hAnsi="Arial" w:cs="Arial"/>
          <w:color w:val="auto"/>
        </w:rPr>
        <w:t xml:space="preserve">representatives </w:t>
      </w:r>
      <w:r w:rsidR="007D2128">
        <w:rPr>
          <w:rFonts w:ascii="Arial" w:hAnsi="Arial" w:cs="Arial"/>
          <w:color w:val="auto"/>
        </w:rPr>
        <w:t xml:space="preserve">said </w:t>
      </w:r>
      <w:r w:rsidR="00884231">
        <w:rPr>
          <w:rFonts w:ascii="Arial" w:hAnsi="Arial" w:cs="Arial"/>
          <w:color w:val="auto"/>
        </w:rPr>
        <w:t xml:space="preserve">staff treat </w:t>
      </w:r>
      <w:r w:rsidR="00943FC2">
        <w:rPr>
          <w:rFonts w:ascii="Arial" w:hAnsi="Arial" w:cs="Arial"/>
          <w:color w:val="auto"/>
        </w:rPr>
        <w:t>consumers</w:t>
      </w:r>
      <w:r w:rsidR="00884231">
        <w:rPr>
          <w:rFonts w:ascii="Arial" w:hAnsi="Arial" w:cs="Arial"/>
          <w:color w:val="auto"/>
        </w:rPr>
        <w:t xml:space="preserve"> in a kind and respectful manner and value them as individuals</w:t>
      </w:r>
      <w:r w:rsidR="000E2742" w:rsidRPr="00543786">
        <w:rPr>
          <w:rFonts w:ascii="Arial" w:hAnsi="Arial" w:cs="Arial"/>
          <w:color w:val="auto"/>
        </w:rPr>
        <w:t xml:space="preserve">. Staff are familiar with consumers’ backgrounds. </w:t>
      </w:r>
    </w:p>
    <w:p w14:paraId="172B7E9C" w14:textId="7908883E" w:rsidR="00A07A8A" w:rsidRPr="00543786" w:rsidRDefault="00A07A8A" w:rsidP="00DF2DEA">
      <w:pPr>
        <w:pStyle w:val="CommentText"/>
        <w:spacing w:line="276" w:lineRule="auto"/>
        <w:rPr>
          <w:rFonts w:ascii="Arial" w:hAnsi="Arial" w:cs="Arial"/>
          <w:color w:val="auto"/>
        </w:rPr>
      </w:pPr>
      <w:r w:rsidRPr="00543786">
        <w:rPr>
          <w:rFonts w:ascii="Arial" w:eastAsia="Arial" w:hAnsi="Arial" w:cs="Arial"/>
          <w:color w:val="auto"/>
        </w:rPr>
        <w:t xml:space="preserve">Staff </w:t>
      </w:r>
      <w:r w:rsidR="000A0BB5">
        <w:rPr>
          <w:rFonts w:ascii="Arial" w:eastAsia="Arial" w:hAnsi="Arial" w:cs="Arial"/>
          <w:color w:val="auto"/>
        </w:rPr>
        <w:t>described how</w:t>
      </w:r>
      <w:r w:rsidRPr="00543786">
        <w:rPr>
          <w:rFonts w:ascii="Arial" w:eastAsia="Arial" w:hAnsi="Arial" w:cs="Arial"/>
          <w:color w:val="auto"/>
        </w:rPr>
        <w:t xml:space="preserve"> consumers</w:t>
      </w:r>
      <w:r w:rsidR="00294F6D">
        <w:rPr>
          <w:rFonts w:ascii="Arial" w:eastAsia="Arial" w:hAnsi="Arial" w:cs="Arial"/>
          <w:color w:val="auto"/>
        </w:rPr>
        <w:t>’</w:t>
      </w:r>
      <w:r w:rsidRPr="00543786">
        <w:rPr>
          <w:rFonts w:ascii="Arial" w:eastAsia="Arial" w:hAnsi="Arial" w:cs="Arial"/>
          <w:color w:val="auto"/>
        </w:rPr>
        <w:t xml:space="preserve"> culture and background influences delivery of care and services, such as </w:t>
      </w:r>
      <w:r w:rsidRPr="00543786">
        <w:rPr>
          <w:rFonts w:ascii="Arial" w:hAnsi="Arial" w:cs="Arial"/>
          <w:color w:val="auto"/>
        </w:rPr>
        <w:t>learning some common words in a consumer</w:t>
      </w:r>
      <w:r w:rsidR="00294F6D">
        <w:rPr>
          <w:rFonts w:ascii="Arial" w:hAnsi="Arial" w:cs="Arial"/>
          <w:color w:val="auto"/>
        </w:rPr>
        <w:t>’</w:t>
      </w:r>
      <w:r w:rsidRPr="00543786">
        <w:rPr>
          <w:rFonts w:ascii="Arial" w:hAnsi="Arial" w:cs="Arial"/>
          <w:color w:val="auto"/>
        </w:rPr>
        <w:t>s</w:t>
      </w:r>
      <w:r w:rsidR="000A0BB5">
        <w:rPr>
          <w:rFonts w:ascii="Arial" w:hAnsi="Arial" w:cs="Arial"/>
          <w:color w:val="auto"/>
        </w:rPr>
        <w:t xml:space="preserve"> preferred</w:t>
      </w:r>
      <w:r w:rsidRPr="00543786">
        <w:rPr>
          <w:rFonts w:ascii="Arial" w:hAnsi="Arial" w:cs="Arial"/>
          <w:color w:val="auto"/>
        </w:rPr>
        <w:t xml:space="preserve"> language</w:t>
      </w:r>
      <w:r w:rsidR="00400337">
        <w:rPr>
          <w:rFonts w:ascii="Arial" w:hAnsi="Arial" w:cs="Arial"/>
          <w:color w:val="auto"/>
        </w:rPr>
        <w:t xml:space="preserve"> and encouraging cultural practices</w:t>
      </w:r>
      <w:r w:rsidRPr="00543786">
        <w:rPr>
          <w:rFonts w:ascii="Arial" w:hAnsi="Arial" w:cs="Arial"/>
          <w:color w:val="auto"/>
        </w:rPr>
        <w:t xml:space="preserve">. </w:t>
      </w:r>
      <w:r w:rsidR="000E04B7">
        <w:rPr>
          <w:rFonts w:ascii="Arial" w:hAnsi="Arial" w:cs="Arial"/>
          <w:color w:val="auto"/>
        </w:rPr>
        <w:t>S</w:t>
      </w:r>
      <w:r w:rsidRPr="00543786">
        <w:rPr>
          <w:rFonts w:ascii="Arial" w:hAnsi="Arial" w:cs="Arial"/>
          <w:color w:val="auto"/>
        </w:rPr>
        <w:t xml:space="preserve">tatues, </w:t>
      </w:r>
      <w:r w:rsidR="00294F6D" w:rsidRPr="00543786">
        <w:rPr>
          <w:rFonts w:ascii="Arial" w:hAnsi="Arial" w:cs="Arial"/>
          <w:color w:val="auto"/>
        </w:rPr>
        <w:t>artefacts</w:t>
      </w:r>
      <w:r w:rsidRPr="00543786">
        <w:rPr>
          <w:rFonts w:ascii="Arial" w:hAnsi="Arial" w:cs="Arial"/>
          <w:color w:val="auto"/>
        </w:rPr>
        <w:t xml:space="preserve">, and paintings </w:t>
      </w:r>
      <w:r w:rsidR="00FE0DA7">
        <w:rPr>
          <w:rFonts w:ascii="Arial" w:hAnsi="Arial" w:cs="Arial"/>
          <w:color w:val="auto"/>
        </w:rPr>
        <w:t xml:space="preserve">relevant to consumers’ backgrounds </w:t>
      </w:r>
      <w:r w:rsidR="00717F98">
        <w:rPr>
          <w:rFonts w:ascii="Arial" w:hAnsi="Arial" w:cs="Arial"/>
          <w:color w:val="auto"/>
        </w:rPr>
        <w:t>were observed</w:t>
      </w:r>
      <w:r w:rsidR="00C86553" w:rsidRPr="00543786">
        <w:rPr>
          <w:rFonts w:ascii="Arial" w:hAnsi="Arial" w:cs="Arial"/>
          <w:color w:val="auto"/>
        </w:rPr>
        <w:t xml:space="preserve"> inside and outside of the service</w:t>
      </w:r>
      <w:r w:rsidR="00FE0DA7">
        <w:rPr>
          <w:rFonts w:ascii="Arial" w:hAnsi="Arial" w:cs="Arial"/>
          <w:color w:val="auto"/>
        </w:rPr>
        <w:t>.</w:t>
      </w:r>
    </w:p>
    <w:p w14:paraId="14F9F47F" w14:textId="6C3085A6" w:rsidR="00A07A8A" w:rsidRPr="00543786" w:rsidRDefault="003D4734" w:rsidP="00DF2DEA">
      <w:pPr>
        <w:pStyle w:val="CommentText"/>
        <w:spacing w:line="276" w:lineRule="auto"/>
        <w:rPr>
          <w:rFonts w:ascii="Arial" w:eastAsia="Arial" w:hAnsi="Arial" w:cs="Arial"/>
          <w:color w:val="auto"/>
        </w:rPr>
      </w:pPr>
      <w:r w:rsidRPr="00543786">
        <w:rPr>
          <w:rFonts w:ascii="Arial" w:hAnsi="Arial" w:cs="Arial"/>
          <w:color w:val="auto"/>
        </w:rPr>
        <w:t>Consumers are supported to exercise choice and independence and maintain relationships</w:t>
      </w:r>
      <w:r w:rsidR="001D38D7">
        <w:rPr>
          <w:rFonts w:ascii="Arial" w:hAnsi="Arial" w:cs="Arial"/>
          <w:color w:val="auto"/>
        </w:rPr>
        <w:t>, including married consumers who reside at the service</w:t>
      </w:r>
      <w:r w:rsidRPr="00543786">
        <w:rPr>
          <w:rFonts w:ascii="Arial" w:hAnsi="Arial" w:cs="Arial"/>
          <w:color w:val="auto"/>
        </w:rPr>
        <w:t xml:space="preserve">. Staff </w:t>
      </w:r>
      <w:r w:rsidR="00BA1ABF">
        <w:rPr>
          <w:rFonts w:ascii="Arial" w:hAnsi="Arial" w:cs="Arial"/>
          <w:color w:val="auto"/>
        </w:rPr>
        <w:t>are familiar with consumers’ preferences</w:t>
      </w:r>
      <w:r w:rsidR="00BA1ABF" w:rsidRPr="00543786">
        <w:rPr>
          <w:rFonts w:ascii="Arial" w:hAnsi="Arial" w:cs="Arial"/>
          <w:color w:val="auto"/>
        </w:rPr>
        <w:t xml:space="preserve"> </w:t>
      </w:r>
      <w:r w:rsidR="00BA1ABF">
        <w:rPr>
          <w:rFonts w:ascii="Arial" w:hAnsi="Arial" w:cs="Arial"/>
          <w:color w:val="auto"/>
        </w:rPr>
        <w:t>and</w:t>
      </w:r>
      <w:r w:rsidR="00BA1ABF" w:rsidRPr="00543786">
        <w:rPr>
          <w:rFonts w:ascii="Arial" w:hAnsi="Arial" w:cs="Arial"/>
          <w:color w:val="auto"/>
        </w:rPr>
        <w:t xml:space="preserve"> </w:t>
      </w:r>
      <w:r w:rsidRPr="00543786">
        <w:rPr>
          <w:rFonts w:ascii="Arial" w:hAnsi="Arial" w:cs="Arial"/>
          <w:color w:val="auto"/>
        </w:rPr>
        <w:t>described how they support consumers to make choices</w:t>
      </w:r>
      <w:r w:rsidR="00BA1ABF">
        <w:rPr>
          <w:rFonts w:ascii="Arial" w:hAnsi="Arial" w:cs="Arial"/>
          <w:color w:val="auto"/>
        </w:rPr>
        <w:t>.</w:t>
      </w:r>
    </w:p>
    <w:p w14:paraId="32DB8BEF" w14:textId="6ADC36D1" w:rsidR="003D4734" w:rsidRPr="00543786" w:rsidRDefault="00543786" w:rsidP="00DF2DEA">
      <w:pPr>
        <w:pStyle w:val="CommentText"/>
        <w:spacing w:line="276" w:lineRule="auto"/>
        <w:rPr>
          <w:rFonts w:ascii="Arial" w:hAnsi="Arial" w:cs="Arial"/>
          <w:color w:val="auto"/>
        </w:rPr>
      </w:pPr>
      <w:r w:rsidRPr="00543786">
        <w:rPr>
          <w:rFonts w:ascii="Arial" w:eastAsia="Arial" w:hAnsi="Arial" w:cs="Arial"/>
          <w:color w:val="auto"/>
        </w:rPr>
        <w:t>C</w:t>
      </w:r>
      <w:r w:rsidR="003D4734" w:rsidRPr="00543786">
        <w:rPr>
          <w:rFonts w:ascii="Arial" w:eastAsia="Arial" w:hAnsi="Arial" w:cs="Arial"/>
          <w:color w:val="auto"/>
        </w:rPr>
        <w:t xml:space="preserve">onsumers </w:t>
      </w:r>
      <w:r w:rsidR="00BD4003">
        <w:rPr>
          <w:rFonts w:ascii="Arial" w:eastAsia="Arial" w:hAnsi="Arial" w:cs="Arial"/>
          <w:color w:val="auto"/>
        </w:rPr>
        <w:t xml:space="preserve">and their representatives said </w:t>
      </w:r>
      <w:r w:rsidR="003D4734" w:rsidRPr="00543786">
        <w:rPr>
          <w:rFonts w:ascii="Arial" w:eastAsia="Arial" w:hAnsi="Arial" w:cs="Arial"/>
          <w:color w:val="auto"/>
        </w:rPr>
        <w:t xml:space="preserve">the service supports </w:t>
      </w:r>
      <w:r w:rsidR="00BD4003">
        <w:rPr>
          <w:rFonts w:ascii="Arial" w:eastAsia="Arial" w:hAnsi="Arial" w:cs="Arial"/>
          <w:color w:val="auto"/>
        </w:rPr>
        <w:t xml:space="preserve">consumers </w:t>
      </w:r>
      <w:r w:rsidR="003D4734" w:rsidRPr="00543786">
        <w:rPr>
          <w:rFonts w:ascii="Arial" w:eastAsia="Arial" w:hAnsi="Arial" w:cs="Arial"/>
          <w:color w:val="auto"/>
        </w:rPr>
        <w:t xml:space="preserve">to take risks and live the life they choose. </w:t>
      </w:r>
      <w:r w:rsidR="004B43B3" w:rsidRPr="00543786">
        <w:rPr>
          <w:rFonts w:ascii="Arial" w:hAnsi="Arial" w:cs="Arial"/>
          <w:color w:val="auto"/>
        </w:rPr>
        <w:t>Staff described the service</w:t>
      </w:r>
      <w:r w:rsidR="00475855">
        <w:rPr>
          <w:rFonts w:ascii="Arial" w:hAnsi="Arial" w:cs="Arial"/>
          <w:color w:val="auto"/>
        </w:rPr>
        <w:t>’</w:t>
      </w:r>
      <w:r w:rsidR="004B43B3" w:rsidRPr="00543786">
        <w:rPr>
          <w:rFonts w:ascii="Arial" w:hAnsi="Arial" w:cs="Arial"/>
          <w:color w:val="auto"/>
        </w:rPr>
        <w:t xml:space="preserve">s risk assessment process and </w:t>
      </w:r>
      <w:r w:rsidR="00656D05">
        <w:rPr>
          <w:rFonts w:ascii="Arial" w:hAnsi="Arial" w:cs="Arial"/>
          <w:color w:val="auto"/>
        </w:rPr>
        <w:t xml:space="preserve">how they explain potential risks to consumers to </w:t>
      </w:r>
      <w:r w:rsidR="005821BF">
        <w:rPr>
          <w:rFonts w:ascii="Arial" w:hAnsi="Arial" w:cs="Arial"/>
          <w:color w:val="auto"/>
        </w:rPr>
        <w:t>support</w:t>
      </w:r>
      <w:r w:rsidR="00656D05">
        <w:rPr>
          <w:rFonts w:ascii="Arial" w:hAnsi="Arial" w:cs="Arial"/>
          <w:color w:val="auto"/>
        </w:rPr>
        <w:t xml:space="preserve"> informed choices.</w:t>
      </w:r>
    </w:p>
    <w:p w14:paraId="1788BEFA" w14:textId="17BA8BD3" w:rsidR="00EC2FAD" w:rsidRPr="00D55EA1" w:rsidRDefault="00543786" w:rsidP="00DF2DEA">
      <w:pPr>
        <w:pStyle w:val="CommentText"/>
        <w:spacing w:line="276" w:lineRule="auto"/>
        <w:rPr>
          <w:rFonts w:ascii="Arial" w:eastAsia="Arial" w:hAnsi="Arial" w:cs="Arial"/>
          <w:color w:val="auto"/>
        </w:rPr>
      </w:pPr>
      <w:r w:rsidRPr="00543786">
        <w:rPr>
          <w:rFonts w:ascii="Arial" w:eastAsia="Arial" w:hAnsi="Arial" w:cs="Arial"/>
          <w:color w:val="auto"/>
        </w:rPr>
        <w:t xml:space="preserve">Most consumers and representatives said consumers are provided with information to assist them to make decisions about their care and services, what activities they would like to be involved in and what they would like to eat. </w:t>
      </w:r>
      <w:r w:rsidRPr="00543786">
        <w:rPr>
          <w:rFonts w:ascii="Arial" w:hAnsi="Arial" w:cs="Arial"/>
          <w:color w:val="auto"/>
        </w:rPr>
        <w:t xml:space="preserve">Staff described </w:t>
      </w:r>
      <w:r w:rsidR="00DB2FEC">
        <w:rPr>
          <w:rFonts w:ascii="Arial" w:hAnsi="Arial" w:cs="Arial"/>
          <w:color w:val="auto"/>
        </w:rPr>
        <w:t>how</w:t>
      </w:r>
      <w:r w:rsidRPr="00543786">
        <w:rPr>
          <w:rFonts w:ascii="Arial" w:hAnsi="Arial" w:cs="Arial"/>
          <w:color w:val="auto"/>
        </w:rPr>
        <w:t xml:space="preserve"> information is provided to consumers</w:t>
      </w:r>
      <w:r w:rsidR="00DB2FEC">
        <w:rPr>
          <w:rFonts w:ascii="Arial" w:hAnsi="Arial" w:cs="Arial"/>
          <w:color w:val="auto"/>
        </w:rPr>
        <w:t xml:space="preserve">, including strategies for consumers who </w:t>
      </w:r>
      <w:r w:rsidRPr="00543786">
        <w:rPr>
          <w:rFonts w:ascii="Arial" w:hAnsi="Arial" w:cs="Arial"/>
          <w:color w:val="auto"/>
        </w:rPr>
        <w:t xml:space="preserve">have </w:t>
      </w:r>
      <w:r w:rsidR="00E42949">
        <w:rPr>
          <w:rFonts w:ascii="Arial" w:hAnsi="Arial" w:cs="Arial"/>
          <w:color w:val="auto"/>
        </w:rPr>
        <w:t>differing language and communication needs.</w:t>
      </w:r>
      <w:r w:rsidR="00846664">
        <w:rPr>
          <w:rFonts w:ascii="Arial" w:hAnsi="Arial" w:cs="Arial"/>
          <w:color w:val="auto"/>
        </w:rPr>
        <w:t xml:space="preserve"> Activity schedules are displayed throughout the service.</w:t>
      </w:r>
    </w:p>
    <w:bookmarkEnd w:id="1"/>
    <w:p w14:paraId="39D07397" w14:textId="77777777" w:rsidR="00A45AD0" w:rsidRPr="00B83D6B" w:rsidRDefault="00A45AD0" w:rsidP="43719607">
      <w:pPr>
        <w:rPr>
          <w:rFonts w:ascii="Arial" w:eastAsia="Arial" w:hAnsi="Arial" w:cs="Arial"/>
          <w:b/>
          <w:bCs/>
          <w:sz w:val="30"/>
          <w:szCs w:val="30"/>
        </w:rPr>
      </w:pPr>
      <w:r w:rsidRPr="43719607">
        <w:rPr>
          <w:rFonts w:ascii="Arial" w:eastAsia="Arial" w:hAnsi="Arial" w:cs="Arial"/>
        </w:rPr>
        <w:br w:type="page"/>
      </w:r>
    </w:p>
    <w:p w14:paraId="50F9A800" w14:textId="3E0AA7B4" w:rsidR="00FA049A" w:rsidRPr="00B83D6B" w:rsidRDefault="00AE2002" w:rsidP="43719607">
      <w:pPr>
        <w:pStyle w:val="Heading1"/>
        <w:spacing w:before="120" w:after="240" w:line="22" w:lineRule="atLeast"/>
        <w:rPr>
          <w:rFonts w:ascii="Arial" w:eastAsia="Arial" w:hAnsi="Arial" w:cs="Arial"/>
        </w:rPr>
      </w:pPr>
      <w:r w:rsidRPr="43719607">
        <w:rPr>
          <w:rFonts w:ascii="Arial" w:eastAsia="Arial" w:hAnsi="Arial" w:cs="Arial"/>
        </w:rPr>
        <w:lastRenderedPageBreak/>
        <w:t xml:space="preserve">Standard </w:t>
      </w:r>
      <w:r w:rsidR="000A6B31" w:rsidRPr="43719607">
        <w:rPr>
          <w:rFonts w:ascii="Arial" w:eastAsia="Arial" w:hAnsi="Arial" w:cs="Arial"/>
        </w:rPr>
        <w:t>2</w:t>
      </w:r>
    </w:p>
    <w:tbl>
      <w:tblPr>
        <w:tblStyle w:val="TableGrid"/>
        <w:tblW w:w="5071" w:type="pct"/>
        <w:tblLook w:val="04A0" w:firstRow="1" w:lastRow="0" w:firstColumn="1" w:lastColumn="0" w:noHBand="0" w:noVBand="1"/>
      </w:tblPr>
      <w:tblGrid>
        <w:gridCol w:w="1604"/>
        <w:gridCol w:w="6760"/>
        <w:gridCol w:w="1985"/>
      </w:tblGrid>
      <w:tr w:rsidR="009A1DF7" w:rsidRPr="00B83D6B" w14:paraId="63D2266C" w14:textId="77777777" w:rsidTr="002242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Pr>
          <w:p w14:paraId="14AEF327" w14:textId="4124D712" w:rsidR="009A1DF7" w:rsidRPr="00B83D6B" w:rsidRDefault="009A1DF7" w:rsidP="43719607">
            <w:pPr>
              <w:spacing w:before="0" w:after="120" w:line="22" w:lineRule="atLeast"/>
              <w:rPr>
                <w:rFonts w:ascii="Arial" w:eastAsia="Arial" w:hAnsi="Arial" w:cs="Arial"/>
              </w:rPr>
            </w:pPr>
            <w:r w:rsidRPr="43719607">
              <w:rPr>
                <w:rFonts w:ascii="Arial" w:eastAsia="Arial" w:hAnsi="Arial" w:cs="Arial"/>
              </w:rPr>
              <w:t>Ongoing assessment and planning with consumers</w:t>
            </w:r>
          </w:p>
        </w:tc>
        <w:tc>
          <w:tcPr>
            <w:tcW w:w="959" w:type="pct"/>
          </w:tcPr>
          <w:p w14:paraId="16B2C8E8" w14:textId="0A63114E" w:rsidR="009A1DF7" w:rsidRPr="00B83D6B" w:rsidRDefault="00236DC0"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Non-c</w:t>
            </w:r>
            <w:r w:rsidR="009A1DF7" w:rsidRPr="002242B9">
              <w:rPr>
                <w:rFonts w:ascii="Arial" w:eastAsia="Arial" w:hAnsi="Arial" w:cs="Arial"/>
              </w:rPr>
              <w:t>ompliant</w:t>
            </w:r>
          </w:p>
        </w:tc>
      </w:tr>
      <w:tr w:rsidR="0021781E" w:rsidRPr="00B83D6B" w14:paraId="5C854C6F" w14:textId="77777777" w:rsidTr="002242B9">
        <w:tc>
          <w:tcPr>
            <w:cnfStyle w:val="001000000000" w:firstRow="0" w:lastRow="0" w:firstColumn="1" w:lastColumn="0" w:oddVBand="0" w:evenVBand="0" w:oddHBand="0" w:evenHBand="0" w:firstRowFirstColumn="0" w:firstRowLastColumn="0" w:lastRowFirstColumn="0" w:lastRowLastColumn="0"/>
            <w:tcW w:w="775" w:type="pct"/>
          </w:tcPr>
          <w:p w14:paraId="2AAF2495" w14:textId="4E2718AD"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2(3)(a)</w:t>
            </w:r>
          </w:p>
        </w:tc>
        <w:tc>
          <w:tcPr>
            <w:tcW w:w="3266" w:type="pct"/>
            <w:tcBorders>
              <w:right w:val="single" w:sz="4" w:space="0" w:color="auto"/>
            </w:tcBorders>
          </w:tcPr>
          <w:p w14:paraId="1018FBA4" w14:textId="56523459"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Assessment and planning, including consideration of risks to the consumer’s health and well-being, informs the delivery of safe and effective care and services.</w:t>
            </w:r>
          </w:p>
        </w:tc>
        <w:tc>
          <w:tcPr>
            <w:tcW w:w="959" w:type="pct"/>
            <w:tcBorders>
              <w:left w:val="single" w:sz="4" w:space="0" w:color="auto"/>
            </w:tcBorders>
          </w:tcPr>
          <w:p w14:paraId="297A8677" w14:textId="5A966D39" w:rsidR="00A54A38" w:rsidRPr="002242B9"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2242B9">
              <w:rPr>
                <w:rFonts w:ascii="Arial" w:eastAsia="Arial" w:hAnsi="Arial" w:cs="Arial"/>
                <w:color w:val="auto"/>
              </w:rPr>
              <w:t>Compliant</w:t>
            </w:r>
          </w:p>
        </w:tc>
      </w:tr>
      <w:tr w:rsidR="00CB2962" w:rsidRPr="00B83D6B" w14:paraId="07268FF1" w14:textId="77777777" w:rsidTr="002242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pct"/>
          </w:tcPr>
          <w:p w14:paraId="5179B86E" w14:textId="3D9DF09E"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2(3)(b)</w:t>
            </w:r>
          </w:p>
        </w:tc>
        <w:tc>
          <w:tcPr>
            <w:tcW w:w="3266" w:type="pct"/>
            <w:tcBorders>
              <w:right w:val="single" w:sz="4" w:space="0" w:color="auto"/>
            </w:tcBorders>
          </w:tcPr>
          <w:p w14:paraId="00D229ED" w14:textId="75E79CDD" w:rsidR="00A54A38" w:rsidRPr="00B83D6B"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Assessment and planning identifies and addresses the consumer’s current needs, goals and preferences, including advance care planning and end of life planning if the consumer wishes.</w:t>
            </w:r>
          </w:p>
        </w:tc>
        <w:tc>
          <w:tcPr>
            <w:tcW w:w="959" w:type="pct"/>
            <w:tcBorders>
              <w:left w:val="single" w:sz="4" w:space="0" w:color="auto"/>
            </w:tcBorders>
          </w:tcPr>
          <w:p w14:paraId="199F1648" w14:textId="57E914B3" w:rsidR="00A54A38" w:rsidRPr="002242B9"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2242B9">
              <w:rPr>
                <w:rFonts w:ascii="Arial" w:eastAsia="Arial" w:hAnsi="Arial" w:cs="Arial"/>
                <w:color w:val="auto"/>
              </w:rPr>
              <w:t>Compliant</w:t>
            </w:r>
          </w:p>
        </w:tc>
      </w:tr>
      <w:tr w:rsidR="0021781E" w:rsidRPr="00B83D6B" w14:paraId="3DB8A4B7" w14:textId="77777777" w:rsidTr="002242B9">
        <w:tc>
          <w:tcPr>
            <w:cnfStyle w:val="001000000000" w:firstRow="0" w:lastRow="0" w:firstColumn="1" w:lastColumn="0" w:oddVBand="0" w:evenVBand="0" w:oddHBand="0" w:evenHBand="0" w:firstRowFirstColumn="0" w:firstRowLastColumn="0" w:lastRowFirstColumn="0" w:lastRowLastColumn="0"/>
            <w:tcW w:w="775" w:type="pct"/>
          </w:tcPr>
          <w:p w14:paraId="3488CA4D" w14:textId="6FE3E1D4"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2(3)(c)</w:t>
            </w:r>
          </w:p>
        </w:tc>
        <w:tc>
          <w:tcPr>
            <w:tcW w:w="3266" w:type="pct"/>
            <w:tcBorders>
              <w:right w:val="single" w:sz="4" w:space="0" w:color="auto"/>
            </w:tcBorders>
          </w:tcPr>
          <w:p w14:paraId="6D6CCFFA" w14:textId="167C2AF6"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organisation demonstrates that assessment and planning:</w:t>
            </w:r>
          </w:p>
          <w:p w14:paraId="02738D97" w14:textId="77777777" w:rsidR="00A54A38" w:rsidRPr="00B83D6B" w:rsidRDefault="00A54A38" w:rsidP="4371960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4371960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includes other organisations, and individuals and providers of other care and services, that are involved in the care of the consumer.</w:t>
            </w:r>
          </w:p>
        </w:tc>
        <w:tc>
          <w:tcPr>
            <w:tcW w:w="959" w:type="pct"/>
            <w:tcBorders>
              <w:left w:val="single" w:sz="4" w:space="0" w:color="auto"/>
            </w:tcBorders>
          </w:tcPr>
          <w:p w14:paraId="2644F005" w14:textId="23CBED92" w:rsidR="00A54A38" w:rsidRPr="002242B9"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2242B9">
              <w:rPr>
                <w:rFonts w:ascii="Arial" w:eastAsia="Arial" w:hAnsi="Arial" w:cs="Arial"/>
                <w:color w:val="auto"/>
              </w:rPr>
              <w:t>Compliant</w:t>
            </w:r>
          </w:p>
        </w:tc>
      </w:tr>
      <w:tr w:rsidR="00CB2962" w:rsidRPr="00B83D6B" w14:paraId="23D5F7EB" w14:textId="77777777" w:rsidTr="002242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pct"/>
          </w:tcPr>
          <w:p w14:paraId="244050D9" w14:textId="12ED8F22"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2(3)(d)</w:t>
            </w:r>
          </w:p>
        </w:tc>
        <w:tc>
          <w:tcPr>
            <w:tcW w:w="3266" w:type="pct"/>
            <w:tcBorders>
              <w:right w:val="single" w:sz="4" w:space="0" w:color="auto"/>
            </w:tcBorders>
          </w:tcPr>
          <w:p w14:paraId="6F93E375" w14:textId="319E62C8" w:rsidR="00A54A38" w:rsidRPr="00B83D6B"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tcBorders>
              <w:left w:val="single" w:sz="4" w:space="0" w:color="auto"/>
            </w:tcBorders>
          </w:tcPr>
          <w:p w14:paraId="1789FDB0" w14:textId="1ED841B5" w:rsidR="00A54A38" w:rsidRPr="002242B9" w:rsidRDefault="00A54A38" w:rsidP="002242B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2242B9">
              <w:rPr>
                <w:rFonts w:ascii="Arial" w:eastAsia="Arial" w:hAnsi="Arial" w:cs="Arial"/>
                <w:color w:val="auto"/>
              </w:rPr>
              <w:t>Compliant</w:t>
            </w:r>
          </w:p>
        </w:tc>
      </w:tr>
      <w:tr w:rsidR="0021781E" w:rsidRPr="00B83D6B" w14:paraId="74092D80" w14:textId="77777777" w:rsidTr="002242B9">
        <w:tc>
          <w:tcPr>
            <w:cnfStyle w:val="001000000000" w:firstRow="0" w:lastRow="0" w:firstColumn="1" w:lastColumn="0" w:oddVBand="0" w:evenVBand="0" w:oddHBand="0" w:evenHBand="0" w:firstRowFirstColumn="0" w:firstRowLastColumn="0" w:lastRowFirstColumn="0" w:lastRowLastColumn="0"/>
            <w:tcW w:w="775" w:type="pct"/>
          </w:tcPr>
          <w:p w14:paraId="4E1D8C39" w14:textId="0495BFED"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2(3)(e)</w:t>
            </w:r>
          </w:p>
        </w:tc>
        <w:tc>
          <w:tcPr>
            <w:tcW w:w="3266" w:type="pct"/>
            <w:tcBorders>
              <w:right w:val="single" w:sz="4" w:space="0" w:color="auto"/>
            </w:tcBorders>
          </w:tcPr>
          <w:p w14:paraId="6294C7F0" w14:textId="7FDFF742"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Care and services are reviewed regularly for effectiveness, and when circumstances change or when incidents impact on the needs, goals or preferences of the consumer.</w:t>
            </w:r>
          </w:p>
        </w:tc>
        <w:tc>
          <w:tcPr>
            <w:tcW w:w="959" w:type="pct"/>
            <w:tcBorders>
              <w:left w:val="single" w:sz="4" w:space="0" w:color="auto"/>
            </w:tcBorders>
          </w:tcPr>
          <w:p w14:paraId="00C72CAA" w14:textId="7822C8A5" w:rsidR="00A54A38" w:rsidRPr="002242B9" w:rsidRDefault="00236DC0"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Pr>
                <w:rFonts w:ascii="Arial" w:eastAsia="Arial" w:hAnsi="Arial" w:cs="Arial"/>
                <w:color w:val="auto"/>
              </w:rPr>
              <w:t>Non-c</w:t>
            </w:r>
            <w:r w:rsidR="00A54A38" w:rsidRPr="002242B9">
              <w:rPr>
                <w:rFonts w:ascii="Arial" w:eastAsia="Arial" w:hAnsi="Arial" w:cs="Arial"/>
                <w:color w:val="auto"/>
              </w:rPr>
              <w:t>ompliant</w:t>
            </w:r>
          </w:p>
        </w:tc>
      </w:tr>
    </w:tbl>
    <w:p w14:paraId="2F582DC5" w14:textId="77777777" w:rsidR="00952645" w:rsidRPr="00B83D6B" w:rsidRDefault="000A6B3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13FC20F5" w14:textId="4A2B8045" w:rsidR="00C7434C" w:rsidRPr="004D0068" w:rsidRDefault="00C7434C" w:rsidP="004D0068">
      <w:pPr>
        <w:spacing w:line="276" w:lineRule="auto"/>
        <w:rPr>
          <w:rFonts w:ascii="Arial" w:hAnsi="Arial" w:cs="Arial"/>
          <w:color w:val="auto"/>
        </w:rPr>
      </w:pPr>
      <w:bookmarkStart w:id="2" w:name="_Hlk103068262"/>
      <w:r w:rsidRPr="004D0068">
        <w:rPr>
          <w:rFonts w:ascii="Arial" w:hAnsi="Arial" w:cs="Arial"/>
          <w:color w:val="auto"/>
        </w:rPr>
        <w:t xml:space="preserve">I have assessed this Quality Standard as non-compliant as I am satisfied the following requirement </w:t>
      </w:r>
      <w:r w:rsidR="004D0068">
        <w:rPr>
          <w:rFonts w:ascii="Arial" w:hAnsi="Arial" w:cs="Arial"/>
          <w:color w:val="auto"/>
        </w:rPr>
        <w:t>is</w:t>
      </w:r>
      <w:r w:rsidRPr="004D0068">
        <w:rPr>
          <w:rFonts w:ascii="Arial" w:hAnsi="Arial" w:cs="Arial"/>
          <w:color w:val="auto"/>
        </w:rPr>
        <w:t xml:space="preserve"> non-compliant:</w:t>
      </w:r>
    </w:p>
    <w:p w14:paraId="02B47532" w14:textId="637B1AC2" w:rsidR="00236DC0" w:rsidRDefault="00236DC0" w:rsidP="00236DC0">
      <w:pPr>
        <w:pStyle w:val="CommentText"/>
        <w:numPr>
          <w:ilvl w:val="0"/>
          <w:numId w:val="34"/>
        </w:numPr>
        <w:spacing w:line="276" w:lineRule="auto"/>
        <w:rPr>
          <w:rFonts w:ascii="Arial" w:hAnsi="Arial" w:cs="Arial"/>
          <w:color w:val="auto"/>
        </w:rPr>
      </w:pPr>
      <w:r w:rsidRPr="00236DC0">
        <w:rPr>
          <w:rFonts w:ascii="Arial" w:hAnsi="Arial" w:cs="Arial"/>
          <w:color w:val="auto"/>
        </w:rPr>
        <w:t>Care and services are reviewed regularly for effectiveness, and when circumstances change or when incidents impact on the needs, goals or preferences of the consumer.</w:t>
      </w:r>
    </w:p>
    <w:p w14:paraId="1387A9A3" w14:textId="43FBB4B7" w:rsidR="00236DC0" w:rsidRPr="00236DC0" w:rsidRDefault="00BA3C83" w:rsidP="00236DC0">
      <w:pPr>
        <w:pStyle w:val="CommentText"/>
        <w:spacing w:line="276" w:lineRule="auto"/>
        <w:rPr>
          <w:rFonts w:ascii="Arial" w:hAnsi="Arial" w:cs="Arial"/>
          <w:color w:val="auto"/>
        </w:rPr>
      </w:pPr>
      <w:r>
        <w:rPr>
          <w:rFonts w:ascii="Arial" w:hAnsi="Arial" w:cs="Arial"/>
          <w:color w:val="auto"/>
        </w:rPr>
        <w:t>Most c</w:t>
      </w:r>
      <w:r w:rsidR="00236DC0" w:rsidRPr="00236DC0">
        <w:rPr>
          <w:rFonts w:ascii="Arial" w:hAnsi="Arial" w:cs="Arial"/>
          <w:color w:val="auto"/>
        </w:rPr>
        <w:t>onsumer care plans reflected regular review</w:t>
      </w:r>
      <w:r>
        <w:rPr>
          <w:rFonts w:ascii="Arial" w:hAnsi="Arial" w:cs="Arial"/>
          <w:color w:val="auto"/>
        </w:rPr>
        <w:t xml:space="preserve"> occurs. I</w:t>
      </w:r>
      <w:r w:rsidR="00236DC0" w:rsidRPr="00236DC0">
        <w:rPr>
          <w:rFonts w:ascii="Arial" w:hAnsi="Arial" w:cs="Arial"/>
          <w:color w:val="auto"/>
        </w:rPr>
        <w:t>ncidents are recorded on the service</w:t>
      </w:r>
      <w:r>
        <w:rPr>
          <w:rFonts w:ascii="Arial" w:hAnsi="Arial" w:cs="Arial"/>
          <w:color w:val="auto"/>
        </w:rPr>
        <w:t>’</w:t>
      </w:r>
      <w:r w:rsidR="00236DC0" w:rsidRPr="00236DC0">
        <w:rPr>
          <w:rFonts w:ascii="Arial" w:hAnsi="Arial" w:cs="Arial"/>
          <w:color w:val="auto"/>
        </w:rPr>
        <w:t xml:space="preserve">s incident management system. However, the Site Audit Report brought forward an example of a </w:t>
      </w:r>
      <w:r>
        <w:rPr>
          <w:rFonts w:ascii="Arial" w:hAnsi="Arial" w:cs="Arial"/>
          <w:color w:val="auto"/>
        </w:rPr>
        <w:t xml:space="preserve">named </w:t>
      </w:r>
      <w:r w:rsidR="00236DC0" w:rsidRPr="00236DC0">
        <w:rPr>
          <w:rFonts w:ascii="Arial" w:hAnsi="Arial" w:cs="Arial"/>
          <w:color w:val="auto"/>
        </w:rPr>
        <w:t xml:space="preserve">consumer whose care and services were not reviewed for effectiveness after </w:t>
      </w:r>
      <w:r>
        <w:rPr>
          <w:rFonts w:ascii="Arial" w:hAnsi="Arial" w:cs="Arial"/>
          <w:color w:val="auto"/>
        </w:rPr>
        <w:t xml:space="preserve">an </w:t>
      </w:r>
      <w:r w:rsidR="00236DC0" w:rsidRPr="00236DC0">
        <w:rPr>
          <w:rFonts w:ascii="Arial" w:hAnsi="Arial" w:cs="Arial"/>
          <w:color w:val="auto"/>
        </w:rPr>
        <w:t>incident</w:t>
      </w:r>
      <w:r>
        <w:rPr>
          <w:rFonts w:ascii="Arial" w:hAnsi="Arial" w:cs="Arial"/>
          <w:color w:val="auto"/>
        </w:rPr>
        <w:t xml:space="preserve"> occurred and when changes were identified</w:t>
      </w:r>
      <w:r w:rsidR="00236DC0" w:rsidRPr="00236DC0">
        <w:rPr>
          <w:rFonts w:ascii="Arial" w:hAnsi="Arial" w:cs="Arial"/>
          <w:color w:val="auto"/>
        </w:rPr>
        <w:t>.</w:t>
      </w:r>
    </w:p>
    <w:p w14:paraId="108873DF" w14:textId="07017494" w:rsidR="002C1819" w:rsidRDefault="00BA3C83" w:rsidP="00236DC0">
      <w:pPr>
        <w:pStyle w:val="CommentText"/>
        <w:spacing w:line="276" w:lineRule="auto"/>
        <w:rPr>
          <w:rFonts w:ascii="Arial" w:hAnsi="Arial" w:cs="Arial"/>
          <w:color w:val="auto"/>
        </w:rPr>
      </w:pPr>
      <w:r>
        <w:rPr>
          <w:rFonts w:ascii="Arial" w:hAnsi="Arial" w:cs="Arial"/>
          <w:color w:val="auto"/>
        </w:rPr>
        <w:t>The named consumer</w:t>
      </w:r>
      <w:r w:rsidR="00236DC0" w:rsidRPr="00236DC0">
        <w:rPr>
          <w:rFonts w:ascii="Arial" w:hAnsi="Arial" w:cs="Arial"/>
          <w:color w:val="auto"/>
        </w:rPr>
        <w:t xml:space="preserve"> </w:t>
      </w:r>
      <w:r w:rsidR="002D6DFB">
        <w:rPr>
          <w:rFonts w:ascii="Arial" w:hAnsi="Arial" w:cs="Arial"/>
          <w:color w:val="auto"/>
        </w:rPr>
        <w:t>fell twice in a two-day period, and was transferred to hospital following the second fall due to their injuries</w:t>
      </w:r>
      <w:r>
        <w:rPr>
          <w:rFonts w:ascii="Arial" w:hAnsi="Arial" w:cs="Arial"/>
          <w:color w:val="auto"/>
        </w:rPr>
        <w:t>.</w:t>
      </w:r>
      <w:r w:rsidR="00236DC0" w:rsidRPr="00236DC0">
        <w:rPr>
          <w:rFonts w:ascii="Arial" w:hAnsi="Arial" w:cs="Arial"/>
          <w:color w:val="auto"/>
        </w:rPr>
        <w:t xml:space="preserve"> </w:t>
      </w:r>
      <w:r>
        <w:rPr>
          <w:rFonts w:ascii="Arial" w:hAnsi="Arial" w:cs="Arial"/>
          <w:color w:val="auto"/>
        </w:rPr>
        <w:t>T</w:t>
      </w:r>
      <w:r w:rsidR="00236DC0" w:rsidRPr="00236DC0">
        <w:rPr>
          <w:rFonts w:ascii="Arial" w:hAnsi="Arial" w:cs="Arial"/>
          <w:color w:val="auto"/>
        </w:rPr>
        <w:t xml:space="preserve">he Site Audit Report reflected the service </w:t>
      </w:r>
      <w:r>
        <w:rPr>
          <w:rFonts w:ascii="Arial" w:hAnsi="Arial" w:cs="Arial"/>
          <w:color w:val="auto"/>
        </w:rPr>
        <w:t>did not complete</w:t>
      </w:r>
      <w:r w:rsidR="00236DC0" w:rsidRPr="00236DC0">
        <w:rPr>
          <w:rFonts w:ascii="Arial" w:hAnsi="Arial" w:cs="Arial"/>
          <w:color w:val="auto"/>
        </w:rPr>
        <w:t xml:space="preserve"> an appropriate pain assessment or post-fall </w:t>
      </w:r>
      <w:r w:rsidR="007E6873">
        <w:rPr>
          <w:rFonts w:ascii="Arial" w:hAnsi="Arial" w:cs="Arial"/>
          <w:color w:val="auto"/>
        </w:rPr>
        <w:t>review</w:t>
      </w:r>
      <w:r w:rsidR="00236DC0" w:rsidRPr="00236DC0">
        <w:rPr>
          <w:rFonts w:ascii="Arial" w:hAnsi="Arial" w:cs="Arial"/>
          <w:color w:val="auto"/>
        </w:rPr>
        <w:t xml:space="preserve"> in line with the service</w:t>
      </w:r>
      <w:r>
        <w:rPr>
          <w:rFonts w:ascii="Arial" w:hAnsi="Arial" w:cs="Arial"/>
          <w:color w:val="auto"/>
        </w:rPr>
        <w:t>’</w:t>
      </w:r>
      <w:r w:rsidR="00236DC0" w:rsidRPr="00236DC0">
        <w:rPr>
          <w:rFonts w:ascii="Arial" w:hAnsi="Arial" w:cs="Arial"/>
          <w:color w:val="auto"/>
        </w:rPr>
        <w:t xml:space="preserve">s policy. </w:t>
      </w:r>
      <w:r w:rsidR="002C1819">
        <w:rPr>
          <w:rFonts w:ascii="Arial" w:hAnsi="Arial" w:cs="Arial"/>
          <w:color w:val="auto"/>
        </w:rPr>
        <w:t>Staff did not have a shared understanding of the consumer’s care needs following the falls.</w:t>
      </w:r>
    </w:p>
    <w:p w14:paraId="568398F2" w14:textId="5DE1030E" w:rsidR="00236DC0" w:rsidRDefault="00E664C9" w:rsidP="00236DC0">
      <w:pPr>
        <w:pStyle w:val="CommentText"/>
        <w:spacing w:line="276" w:lineRule="auto"/>
        <w:rPr>
          <w:rFonts w:ascii="Arial" w:hAnsi="Arial" w:cs="Arial"/>
          <w:color w:val="auto"/>
        </w:rPr>
      </w:pPr>
      <w:r>
        <w:rPr>
          <w:rFonts w:ascii="Arial" w:hAnsi="Arial" w:cs="Arial"/>
          <w:color w:val="auto"/>
        </w:rPr>
        <w:lastRenderedPageBreak/>
        <w:t>The consumer’s progress notes reflected the consumer was experiencing pain</w:t>
      </w:r>
      <w:r w:rsidR="006F1C06">
        <w:rPr>
          <w:rFonts w:ascii="Arial" w:hAnsi="Arial" w:cs="Arial"/>
          <w:color w:val="auto"/>
        </w:rPr>
        <w:t xml:space="preserve"> upon their return from hospital</w:t>
      </w:r>
      <w:r>
        <w:rPr>
          <w:rFonts w:ascii="Arial" w:hAnsi="Arial" w:cs="Arial"/>
          <w:color w:val="auto"/>
        </w:rPr>
        <w:t xml:space="preserve">, however </w:t>
      </w:r>
      <w:r w:rsidR="006F1C06">
        <w:rPr>
          <w:rFonts w:ascii="Arial" w:hAnsi="Arial" w:cs="Arial"/>
          <w:color w:val="auto"/>
        </w:rPr>
        <w:t>a revised pain assessment was not completed for 20 days</w:t>
      </w:r>
      <w:r w:rsidR="00236DC0" w:rsidRPr="00236DC0">
        <w:rPr>
          <w:rFonts w:ascii="Arial" w:hAnsi="Arial" w:cs="Arial"/>
          <w:color w:val="auto"/>
        </w:rPr>
        <w:t>.</w:t>
      </w:r>
      <w:r w:rsidR="006F1C06">
        <w:rPr>
          <w:rFonts w:ascii="Arial" w:hAnsi="Arial" w:cs="Arial"/>
          <w:color w:val="auto"/>
        </w:rPr>
        <w:t xml:space="preserve"> Psychotropic medications were commenced. Behaviour assessment did not occur promptly and was </w:t>
      </w:r>
      <w:r w:rsidR="004C5802">
        <w:rPr>
          <w:rFonts w:ascii="Arial" w:hAnsi="Arial" w:cs="Arial"/>
          <w:color w:val="auto"/>
        </w:rPr>
        <w:t>not supported by a behaviour support plan</w:t>
      </w:r>
      <w:r w:rsidR="006F1C06">
        <w:rPr>
          <w:rFonts w:ascii="Arial" w:hAnsi="Arial" w:cs="Arial"/>
          <w:color w:val="auto"/>
        </w:rPr>
        <w:t>, and other validated tools were not recorded in the consumer’s care documents.</w:t>
      </w:r>
      <w:r w:rsidR="00236DC0" w:rsidRPr="00236DC0">
        <w:rPr>
          <w:rFonts w:ascii="Arial" w:hAnsi="Arial" w:cs="Arial"/>
          <w:color w:val="auto"/>
        </w:rPr>
        <w:t xml:space="preserve"> </w:t>
      </w:r>
      <w:r w:rsidR="006F1C06">
        <w:rPr>
          <w:rFonts w:ascii="Arial" w:hAnsi="Arial" w:cs="Arial"/>
          <w:color w:val="auto"/>
        </w:rPr>
        <w:t xml:space="preserve">The consumer had lost a significant amount of weight in the three months prior to the Site Audit, and there was a delay in the consumer’s dietary assessment being updated. </w:t>
      </w:r>
    </w:p>
    <w:p w14:paraId="0AA65B52" w14:textId="17333B04" w:rsidR="004F1910" w:rsidRDefault="004F1910" w:rsidP="00236DC0">
      <w:pPr>
        <w:pStyle w:val="CommentText"/>
        <w:spacing w:line="276" w:lineRule="auto"/>
        <w:rPr>
          <w:rFonts w:ascii="Arial" w:hAnsi="Arial" w:cs="Arial"/>
          <w:color w:val="auto"/>
        </w:rPr>
      </w:pPr>
      <w:r>
        <w:rPr>
          <w:rFonts w:ascii="Arial" w:hAnsi="Arial" w:cs="Arial"/>
          <w:color w:val="auto"/>
        </w:rPr>
        <w:t xml:space="preserve">The Approved Provider </w:t>
      </w:r>
      <w:r w:rsidR="004D0068">
        <w:rPr>
          <w:rFonts w:ascii="Arial" w:hAnsi="Arial" w:cs="Arial"/>
          <w:color w:val="auto"/>
        </w:rPr>
        <w:t xml:space="preserve">responded on 29 August 2022. They </w:t>
      </w:r>
      <w:r>
        <w:rPr>
          <w:rFonts w:ascii="Arial" w:hAnsi="Arial" w:cs="Arial"/>
          <w:color w:val="auto"/>
        </w:rPr>
        <w:t xml:space="preserve">said staff communication occurred at handover regarding the consumer’s condition, which was conducted three times per day and documented. </w:t>
      </w:r>
      <w:r w:rsidR="00DB29FD">
        <w:rPr>
          <w:rFonts w:ascii="Arial" w:hAnsi="Arial" w:cs="Arial"/>
          <w:color w:val="auto"/>
        </w:rPr>
        <w:t xml:space="preserve">No consumer impact was noted in the Site Audit Report as a result of </w:t>
      </w:r>
      <w:r w:rsidR="008C453C">
        <w:rPr>
          <w:rFonts w:ascii="Arial" w:hAnsi="Arial" w:cs="Arial"/>
          <w:color w:val="auto"/>
        </w:rPr>
        <w:t xml:space="preserve">lack of shared </w:t>
      </w:r>
      <w:r w:rsidR="00EC6F91">
        <w:rPr>
          <w:rFonts w:ascii="Arial" w:hAnsi="Arial" w:cs="Arial"/>
          <w:color w:val="auto"/>
        </w:rPr>
        <w:t>understanding</w:t>
      </w:r>
      <w:r w:rsidR="008C453C">
        <w:rPr>
          <w:rFonts w:ascii="Arial" w:hAnsi="Arial" w:cs="Arial"/>
          <w:color w:val="auto"/>
        </w:rPr>
        <w:t xml:space="preserve"> between staff</w:t>
      </w:r>
      <w:r w:rsidR="00DB29FD">
        <w:rPr>
          <w:rFonts w:ascii="Arial" w:hAnsi="Arial" w:cs="Arial"/>
          <w:color w:val="auto"/>
        </w:rPr>
        <w:t xml:space="preserve">, as such I have not considered this </w:t>
      </w:r>
      <w:r w:rsidR="00454B07">
        <w:rPr>
          <w:rFonts w:ascii="Arial" w:hAnsi="Arial" w:cs="Arial"/>
          <w:color w:val="auto"/>
        </w:rPr>
        <w:t xml:space="preserve">evidence </w:t>
      </w:r>
      <w:r w:rsidR="00DB29FD">
        <w:rPr>
          <w:rFonts w:ascii="Arial" w:hAnsi="Arial" w:cs="Arial"/>
          <w:color w:val="auto"/>
        </w:rPr>
        <w:t>in determining non-compliance.</w:t>
      </w:r>
    </w:p>
    <w:p w14:paraId="050A130D" w14:textId="77777777" w:rsidR="00792B36" w:rsidRDefault="00792B36" w:rsidP="00792B36">
      <w:pPr>
        <w:pStyle w:val="CommentText"/>
        <w:spacing w:line="276" w:lineRule="auto"/>
        <w:rPr>
          <w:rFonts w:ascii="Arial" w:hAnsi="Arial" w:cs="Arial"/>
          <w:color w:val="auto"/>
        </w:rPr>
      </w:pPr>
      <w:r w:rsidRPr="004E3405">
        <w:rPr>
          <w:rFonts w:ascii="Arial" w:hAnsi="Arial" w:cs="Arial"/>
          <w:color w:val="auto"/>
        </w:rPr>
        <w:t xml:space="preserve">The Approved Provider did not detail a response regarding the consumer’s pain management documentation, though this is considered further at Quality Standard 3. I </w:t>
      </w:r>
      <w:r>
        <w:rPr>
          <w:rFonts w:ascii="Arial" w:hAnsi="Arial" w:cs="Arial"/>
          <w:color w:val="auto"/>
        </w:rPr>
        <w:t xml:space="preserve">have placed weight on the evidence brought forward in the Site Audit Report and consider the inconsistencies in documentation regarding the consumer’s pain is reflective of non-compliance with this requirement. </w:t>
      </w:r>
    </w:p>
    <w:p w14:paraId="3A03E713" w14:textId="40FF0545" w:rsidR="00896819" w:rsidRDefault="00896819" w:rsidP="00236DC0">
      <w:pPr>
        <w:pStyle w:val="CommentText"/>
        <w:spacing w:line="276" w:lineRule="auto"/>
        <w:rPr>
          <w:rFonts w:ascii="Arial" w:hAnsi="Arial" w:cs="Arial"/>
          <w:color w:val="auto"/>
        </w:rPr>
      </w:pPr>
      <w:r>
        <w:rPr>
          <w:rFonts w:ascii="Arial" w:hAnsi="Arial" w:cs="Arial"/>
          <w:color w:val="auto"/>
        </w:rPr>
        <w:t>The Approved Provider gave clarifying information regarding some of the consumer’s weight loss attributed to preoperative fasting. They stated some information provided to the Assessment Team was not reflected in the Site Audit Report</w:t>
      </w:r>
      <w:r w:rsidR="003B53BD">
        <w:rPr>
          <w:rFonts w:ascii="Arial" w:hAnsi="Arial" w:cs="Arial"/>
          <w:color w:val="auto"/>
        </w:rPr>
        <w:t xml:space="preserve"> and gave supporting evidence that was separately documented</w:t>
      </w:r>
      <w:r>
        <w:rPr>
          <w:rFonts w:ascii="Arial" w:hAnsi="Arial" w:cs="Arial"/>
          <w:color w:val="auto"/>
        </w:rPr>
        <w:t xml:space="preserve">. While I accept the actions were taken to support the consumer’s weight management, I consider the </w:t>
      </w:r>
      <w:r w:rsidR="00486F0A">
        <w:rPr>
          <w:rFonts w:ascii="Arial" w:hAnsi="Arial" w:cs="Arial"/>
          <w:color w:val="auto"/>
        </w:rPr>
        <w:t>delay in documenting the relevant information</w:t>
      </w:r>
      <w:r w:rsidR="00AE1D33">
        <w:rPr>
          <w:rFonts w:ascii="Arial" w:hAnsi="Arial" w:cs="Arial"/>
          <w:color w:val="auto"/>
        </w:rPr>
        <w:t xml:space="preserve"> in the consumer’s care plan</w:t>
      </w:r>
      <w:r w:rsidR="00486F0A">
        <w:rPr>
          <w:rFonts w:ascii="Arial" w:hAnsi="Arial" w:cs="Arial"/>
          <w:color w:val="auto"/>
        </w:rPr>
        <w:t xml:space="preserve"> is reflective of non-compliance with this requirement.</w:t>
      </w:r>
    </w:p>
    <w:p w14:paraId="0943E0D4" w14:textId="1BC719F7" w:rsidR="00236DC0" w:rsidRPr="00FF011F" w:rsidRDefault="00FF011F" w:rsidP="00236DC0">
      <w:pPr>
        <w:pStyle w:val="CommentText"/>
        <w:spacing w:line="276" w:lineRule="auto"/>
        <w:rPr>
          <w:rFonts w:ascii="Arial" w:hAnsi="Arial" w:cs="Arial"/>
          <w:color w:val="auto"/>
        </w:rPr>
      </w:pPr>
      <w:r>
        <w:rPr>
          <w:rFonts w:ascii="Arial" w:hAnsi="Arial" w:cs="Arial"/>
          <w:color w:val="auto"/>
        </w:rPr>
        <w:t xml:space="preserve">The service did not consistently demonstrate care and services are reviewed when incidents occur or </w:t>
      </w:r>
      <w:r w:rsidRPr="00FF011F">
        <w:rPr>
          <w:rFonts w:ascii="Arial" w:hAnsi="Arial" w:cs="Arial"/>
          <w:color w:val="auto"/>
        </w:rPr>
        <w:t xml:space="preserve">circumstances change. </w:t>
      </w:r>
      <w:r w:rsidR="00236DC0" w:rsidRPr="00FF011F">
        <w:rPr>
          <w:rFonts w:ascii="Arial" w:hAnsi="Arial" w:cs="Arial"/>
          <w:color w:val="auto"/>
        </w:rPr>
        <w:t>Therefore, I find requirement 2(3)(e) is non-compliant.</w:t>
      </w:r>
    </w:p>
    <w:p w14:paraId="0AB24522" w14:textId="41A74DD6" w:rsidR="009B5B33" w:rsidRPr="003C7C4E" w:rsidRDefault="0044391F" w:rsidP="00DF2DEA">
      <w:pPr>
        <w:pStyle w:val="CommentText"/>
        <w:spacing w:line="276" w:lineRule="auto"/>
        <w:rPr>
          <w:rFonts w:ascii="Arial" w:hAnsi="Arial" w:cs="Arial"/>
          <w:color w:val="auto"/>
        </w:rPr>
      </w:pPr>
      <w:r w:rsidRPr="003C7C4E">
        <w:rPr>
          <w:rFonts w:ascii="Arial" w:hAnsi="Arial" w:cs="Arial"/>
          <w:color w:val="auto"/>
        </w:rPr>
        <w:t xml:space="preserve">Regarding the remaining requirements, </w:t>
      </w:r>
      <w:r w:rsidR="00270F09" w:rsidRPr="003C7C4E">
        <w:rPr>
          <w:rFonts w:ascii="Arial" w:hAnsi="Arial" w:cs="Arial"/>
          <w:color w:val="auto"/>
        </w:rPr>
        <w:t>care documents reflected a comprehensive assessment and care planning process is undertaken when consumers enter the service to identify their needs, goals</w:t>
      </w:r>
      <w:r w:rsidR="0047117D">
        <w:rPr>
          <w:rFonts w:ascii="Arial" w:hAnsi="Arial" w:cs="Arial"/>
          <w:color w:val="auto"/>
        </w:rPr>
        <w:t>,</w:t>
      </w:r>
      <w:r w:rsidR="00270F09" w:rsidRPr="003C7C4E">
        <w:rPr>
          <w:rFonts w:ascii="Arial" w:hAnsi="Arial" w:cs="Arial"/>
          <w:color w:val="auto"/>
        </w:rPr>
        <w:t xml:space="preserve"> preferences</w:t>
      </w:r>
      <w:r w:rsidR="0047117D">
        <w:rPr>
          <w:rFonts w:ascii="Arial" w:hAnsi="Arial" w:cs="Arial"/>
          <w:color w:val="auto"/>
        </w:rPr>
        <w:t xml:space="preserve"> and risks</w:t>
      </w:r>
      <w:r w:rsidR="00270F09" w:rsidRPr="003C7C4E">
        <w:rPr>
          <w:rFonts w:ascii="Arial" w:hAnsi="Arial" w:cs="Arial"/>
          <w:color w:val="auto"/>
        </w:rPr>
        <w:t xml:space="preserve">. </w:t>
      </w:r>
      <w:r w:rsidR="00C931E7" w:rsidRPr="003C7C4E">
        <w:rPr>
          <w:rFonts w:ascii="Arial" w:eastAsia="Calibri" w:hAnsi="Arial" w:cs="Arial"/>
          <w:color w:val="auto"/>
        </w:rPr>
        <w:t xml:space="preserve">Advance care </w:t>
      </w:r>
      <w:r w:rsidR="0047117D">
        <w:rPr>
          <w:rFonts w:ascii="Arial" w:eastAsia="Calibri" w:hAnsi="Arial" w:cs="Arial"/>
          <w:color w:val="auto"/>
        </w:rPr>
        <w:t>and</w:t>
      </w:r>
      <w:r w:rsidR="00C931E7" w:rsidRPr="003C7C4E">
        <w:rPr>
          <w:rFonts w:ascii="Arial" w:eastAsia="Calibri" w:hAnsi="Arial" w:cs="Arial"/>
          <w:color w:val="auto"/>
        </w:rPr>
        <w:t xml:space="preserve"> end of life planning</w:t>
      </w:r>
      <w:r w:rsidR="00C931E7" w:rsidRPr="003C7C4E">
        <w:rPr>
          <w:rFonts w:ascii="Arial" w:hAnsi="Arial" w:cs="Arial"/>
          <w:color w:val="auto"/>
        </w:rPr>
        <w:t xml:space="preserve"> are included in care plans, if the consumer wishes. </w:t>
      </w:r>
    </w:p>
    <w:p w14:paraId="3BEB6CCB" w14:textId="65038DDC" w:rsidR="00270F09" w:rsidRDefault="002E75C3" w:rsidP="00DF2DEA">
      <w:pPr>
        <w:pStyle w:val="CommentText"/>
        <w:spacing w:line="276" w:lineRule="auto"/>
        <w:rPr>
          <w:rFonts w:ascii="Arial" w:eastAsia="Calibri" w:hAnsi="Arial" w:cs="Arial"/>
          <w:color w:val="auto"/>
        </w:rPr>
      </w:pPr>
      <w:r>
        <w:rPr>
          <w:rFonts w:ascii="Arial" w:eastAsia="Calibri" w:hAnsi="Arial" w:cs="Arial"/>
          <w:iCs/>
          <w:color w:val="auto"/>
        </w:rPr>
        <w:t>Care plans reflected a</w:t>
      </w:r>
      <w:r w:rsidR="00270F09" w:rsidRPr="003C7C4E">
        <w:rPr>
          <w:rFonts w:ascii="Arial" w:eastAsia="Calibri" w:hAnsi="Arial" w:cs="Arial"/>
          <w:iCs/>
          <w:color w:val="auto"/>
        </w:rPr>
        <w:t xml:space="preserve">ssessment and planning </w:t>
      </w:r>
      <w:r>
        <w:rPr>
          <w:rFonts w:ascii="Arial" w:eastAsia="Calibri" w:hAnsi="Arial" w:cs="Arial"/>
          <w:iCs/>
          <w:color w:val="auto"/>
        </w:rPr>
        <w:t>occurs in</w:t>
      </w:r>
      <w:r w:rsidR="00270F09" w:rsidRPr="003C7C4E">
        <w:rPr>
          <w:rFonts w:ascii="Arial" w:eastAsia="Calibri" w:hAnsi="Arial" w:cs="Arial"/>
          <w:iCs/>
          <w:color w:val="auto"/>
        </w:rPr>
        <w:t xml:space="preserve"> partnership with consumers and representatives, and includes other organisations or individuals </w:t>
      </w:r>
      <w:r>
        <w:rPr>
          <w:rFonts w:ascii="Arial" w:eastAsia="Calibri" w:hAnsi="Arial" w:cs="Arial"/>
          <w:iCs/>
          <w:color w:val="auto"/>
        </w:rPr>
        <w:t xml:space="preserve">when relevant. </w:t>
      </w:r>
      <w:r w:rsidR="00270F09" w:rsidRPr="003C7C4E">
        <w:rPr>
          <w:rFonts w:ascii="Arial" w:eastAsia="Calibri" w:hAnsi="Arial" w:cs="Arial"/>
          <w:color w:val="auto"/>
        </w:rPr>
        <w:t xml:space="preserve">Consumers and </w:t>
      </w:r>
      <w:r>
        <w:rPr>
          <w:rFonts w:ascii="Arial" w:eastAsia="Calibri" w:hAnsi="Arial" w:cs="Arial"/>
          <w:color w:val="auto"/>
        </w:rPr>
        <w:t xml:space="preserve">their </w:t>
      </w:r>
      <w:r w:rsidR="00270F09" w:rsidRPr="003C7C4E">
        <w:rPr>
          <w:rFonts w:ascii="Arial" w:eastAsia="Calibri" w:hAnsi="Arial" w:cs="Arial"/>
          <w:color w:val="auto"/>
        </w:rPr>
        <w:t>representatives said staff explain information about consumers’ care and services, and care plans are available to them.</w:t>
      </w:r>
    </w:p>
    <w:bookmarkEnd w:id="2"/>
    <w:p w14:paraId="52C7EB66" w14:textId="77777777" w:rsidR="00FF011F" w:rsidRDefault="00FF011F">
      <w:pPr>
        <w:rPr>
          <w:rFonts w:ascii="Arial" w:eastAsia="Arial" w:hAnsi="Arial" w:cs="Arial"/>
          <w:b/>
          <w:bCs/>
          <w:sz w:val="30"/>
          <w:szCs w:val="28"/>
        </w:rPr>
      </w:pPr>
      <w:r>
        <w:rPr>
          <w:rFonts w:ascii="Arial" w:eastAsia="Arial" w:hAnsi="Arial" w:cs="Arial"/>
        </w:rPr>
        <w:br w:type="page"/>
      </w:r>
    </w:p>
    <w:p w14:paraId="4415513A" w14:textId="403BD785" w:rsidR="007209A1" w:rsidRPr="00B83D6B" w:rsidRDefault="007209A1" w:rsidP="43719607">
      <w:pPr>
        <w:pStyle w:val="Heading1"/>
        <w:spacing w:before="120" w:after="240" w:line="22" w:lineRule="atLeast"/>
        <w:rPr>
          <w:rFonts w:ascii="Arial" w:eastAsia="Arial" w:hAnsi="Arial" w:cs="Arial"/>
        </w:rPr>
      </w:pPr>
      <w:r w:rsidRPr="43719607">
        <w:rPr>
          <w:rFonts w:ascii="Arial" w:eastAsia="Arial" w:hAnsi="Arial" w:cs="Arial"/>
        </w:rPr>
        <w:lastRenderedPageBreak/>
        <w:t>Standard 3</w:t>
      </w:r>
    </w:p>
    <w:tbl>
      <w:tblPr>
        <w:tblStyle w:val="TableGrid"/>
        <w:tblW w:w="10632" w:type="dxa"/>
        <w:tblLook w:val="04A0" w:firstRow="1" w:lastRow="0" w:firstColumn="1" w:lastColumn="0" w:noHBand="0" w:noVBand="1"/>
      </w:tblPr>
      <w:tblGrid>
        <w:gridCol w:w="1790"/>
        <w:gridCol w:w="6915"/>
        <w:gridCol w:w="1927"/>
      </w:tblGrid>
      <w:tr w:rsidR="00CB2962" w:rsidRPr="00B83D6B" w14:paraId="5B109F5D" w14:textId="77777777" w:rsidTr="009B5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43719607">
            <w:pPr>
              <w:spacing w:before="0" w:after="120" w:line="22" w:lineRule="atLeast"/>
              <w:rPr>
                <w:rFonts w:ascii="Arial" w:eastAsia="Arial" w:hAnsi="Arial" w:cs="Arial"/>
              </w:rPr>
            </w:pPr>
            <w:r w:rsidRPr="43719607">
              <w:rPr>
                <w:rFonts w:ascii="Arial" w:eastAsia="Arial" w:hAnsi="Arial" w:cs="Arial"/>
              </w:rPr>
              <w:t>Personal care and clinical care</w:t>
            </w:r>
          </w:p>
        </w:tc>
        <w:tc>
          <w:tcPr>
            <w:tcW w:w="1927" w:type="dxa"/>
          </w:tcPr>
          <w:p w14:paraId="45B20FB0" w14:textId="0D5EE2B5" w:rsidR="00CB2962" w:rsidRPr="00B83D6B" w:rsidRDefault="00CB296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9B5B33">
              <w:rPr>
                <w:rFonts w:ascii="Arial" w:eastAsia="Arial" w:hAnsi="Arial" w:cs="Arial"/>
              </w:rPr>
              <w:t>Non-compliant</w:t>
            </w:r>
          </w:p>
        </w:tc>
      </w:tr>
      <w:tr w:rsidR="00CB2962" w:rsidRPr="00B83D6B" w14:paraId="29D71897" w14:textId="77777777" w:rsidTr="009B5B33">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3(3)(a)</w:t>
            </w:r>
          </w:p>
        </w:tc>
        <w:tc>
          <w:tcPr>
            <w:tcW w:w="0" w:type="auto"/>
            <w:tcBorders>
              <w:right w:val="single" w:sz="4" w:space="0" w:color="auto"/>
            </w:tcBorders>
          </w:tcPr>
          <w:p w14:paraId="27BEA294" w14:textId="1084555D"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Each consumer gets safe and effective personal care, clinical care, or both personal care and clinical care, that:</w:t>
            </w:r>
          </w:p>
          <w:p w14:paraId="576FE1E7" w14:textId="77777777" w:rsidR="00CB2962" w:rsidRPr="00B83D6B" w:rsidRDefault="00CB2962" w:rsidP="43719607">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best practice; and</w:t>
            </w:r>
          </w:p>
          <w:p w14:paraId="7A3A4876" w14:textId="77777777" w:rsidR="00CB2962" w:rsidRPr="00B83D6B" w:rsidRDefault="00CB2962" w:rsidP="43719607">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tailored to their needs; and</w:t>
            </w:r>
          </w:p>
          <w:p w14:paraId="28FAC623" w14:textId="77777777" w:rsidR="00CB2962" w:rsidRPr="00B83D6B" w:rsidRDefault="00CB2962" w:rsidP="43719607">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optimises their health and well-being.</w:t>
            </w:r>
          </w:p>
        </w:tc>
        <w:tc>
          <w:tcPr>
            <w:tcW w:w="1927" w:type="dxa"/>
            <w:tcBorders>
              <w:left w:val="single" w:sz="4" w:space="0" w:color="auto"/>
            </w:tcBorders>
          </w:tcPr>
          <w:p w14:paraId="378FFC84" w14:textId="0C2BE597" w:rsidR="00CB2962" w:rsidRPr="009B5B33"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9B5B33">
              <w:rPr>
                <w:rFonts w:ascii="Arial" w:eastAsia="Arial" w:hAnsi="Arial" w:cs="Arial"/>
                <w:color w:val="auto"/>
              </w:rPr>
              <w:t>Non-compliant</w:t>
            </w:r>
          </w:p>
        </w:tc>
      </w:tr>
      <w:tr w:rsidR="00CB2962" w:rsidRPr="00B83D6B" w14:paraId="601C0F2E" w14:textId="77777777" w:rsidTr="009B5B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3(3)(b)</w:t>
            </w:r>
          </w:p>
        </w:tc>
        <w:tc>
          <w:tcPr>
            <w:tcW w:w="0" w:type="auto"/>
            <w:tcBorders>
              <w:right w:val="single" w:sz="4" w:space="0" w:color="auto"/>
            </w:tcBorders>
          </w:tcPr>
          <w:p w14:paraId="3BD71B05" w14:textId="7B7353E9" w:rsidR="00CB2962" w:rsidRPr="00B83D6B"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Effective management of high impact or high prevalence risks associated with the care of each consumer.</w:t>
            </w:r>
          </w:p>
        </w:tc>
        <w:tc>
          <w:tcPr>
            <w:tcW w:w="1927" w:type="dxa"/>
            <w:tcBorders>
              <w:left w:val="single" w:sz="4" w:space="0" w:color="auto"/>
            </w:tcBorders>
          </w:tcPr>
          <w:p w14:paraId="46345134" w14:textId="0B138F4D" w:rsidR="00CB2962" w:rsidRPr="009B5B33"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9B5B33">
              <w:rPr>
                <w:rFonts w:ascii="Arial" w:eastAsia="Arial" w:hAnsi="Arial" w:cs="Arial"/>
                <w:color w:val="auto"/>
              </w:rPr>
              <w:t>Non-compliant</w:t>
            </w:r>
          </w:p>
        </w:tc>
      </w:tr>
      <w:tr w:rsidR="00CB2962" w:rsidRPr="00B83D6B" w14:paraId="1592055D" w14:textId="77777777" w:rsidTr="009B5B33">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43719607">
            <w:pPr>
              <w:tabs>
                <w:tab w:val="right" w:pos="9026"/>
              </w:tabs>
              <w:spacing w:line="22" w:lineRule="atLeast"/>
              <w:outlineLvl w:val="4"/>
              <w:rPr>
                <w:rFonts w:ascii="Arial" w:eastAsia="Arial" w:hAnsi="Arial" w:cs="Arial"/>
                <w:color w:val="auto"/>
              </w:rPr>
            </w:pPr>
            <w:r w:rsidRPr="43719607">
              <w:rPr>
                <w:rFonts w:ascii="Arial" w:eastAsia="Arial" w:hAnsi="Arial" w:cs="Arial"/>
                <w:color w:val="auto"/>
              </w:rPr>
              <w:t>Requirement 3(3)(c)</w:t>
            </w:r>
          </w:p>
        </w:tc>
        <w:tc>
          <w:tcPr>
            <w:tcW w:w="0" w:type="auto"/>
            <w:tcBorders>
              <w:right w:val="single" w:sz="4" w:space="0" w:color="auto"/>
            </w:tcBorders>
          </w:tcPr>
          <w:p w14:paraId="2F7F4901" w14:textId="074797BB" w:rsidR="00CB2962" w:rsidRPr="00B83D6B" w:rsidRDefault="00CB2962" w:rsidP="43719607">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needs, goals and preferences of consumers nearing the end of life are recognised and addressed, their comfort maximised and their dignity preserved.</w:t>
            </w:r>
          </w:p>
        </w:tc>
        <w:tc>
          <w:tcPr>
            <w:tcW w:w="1927" w:type="dxa"/>
            <w:tcBorders>
              <w:left w:val="single" w:sz="4" w:space="0" w:color="auto"/>
            </w:tcBorders>
          </w:tcPr>
          <w:p w14:paraId="4120776A" w14:textId="086D2E5B" w:rsidR="00CB2962" w:rsidRPr="009B5B33"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9B5B33">
              <w:rPr>
                <w:rFonts w:ascii="Arial" w:eastAsia="Arial" w:hAnsi="Arial" w:cs="Arial"/>
                <w:color w:val="auto"/>
              </w:rPr>
              <w:t>Compliant</w:t>
            </w:r>
          </w:p>
        </w:tc>
      </w:tr>
      <w:tr w:rsidR="00CB2962" w:rsidRPr="00B83D6B" w14:paraId="3E5E2E42" w14:textId="77777777" w:rsidTr="009B5B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3(3)(d)</w:t>
            </w:r>
          </w:p>
        </w:tc>
        <w:tc>
          <w:tcPr>
            <w:tcW w:w="0" w:type="auto"/>
            <w:tcBorders>
              <w:right w:val="single" w:sz="4" w:space="0" w:color="auto"/>
            </w:tcBorders>
          </w:tcPr>
          <w:p w14:paraId="1DE46AD3" w14:textId="1E8F9A4C" w:rsidR="00CB2962" w:rsidRPr="00B83D6B"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Deterioration or change of a consumer’s mental health, cognitive or physical function, capacity or condition is recognised and responded to in a timely manner.</w:t>
            </w:r>
          </w:p>
        </w:tc>
        <w:tc>
          <w:tcPr>
            <w:tcW w:w="1927" w:type="dxa"/>
            <w:tcBorders>
              <w:left w:val="single" w:sz="4" w:space="0" w:color="auto"/>
            </w:tcBorders>
          </w:tcPr>
          <w:p w14:paraId="5EE2D04E" w14:textId="5F980112" w:rsidR="00CB2962" w:rsidRPr="009B5B33" w:rsidRDefault="00CB2962" w:rsidP="009B5B3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9B5B33">
              <w:rPr>
                <w:rFonts w:ascii="Arial" w:eastAsia="Arial" w:hAnsi="Arial" w:cs="Arial"/>
                <w:color w:val="auto"/>
              </w:rPr>
              <w:t>Compliant/</w:t>
            </w:r>
          </w:p>
        </w:tc>
      </w:tr>
      <w:tr w:rsidR="00CB2962" w:rsidRPr="00B83D6B" w14:paraId="3571DCD2" w14:textId="77777777" w:rsidTr="009B5B33">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3(3)(e)</w:t>
            </w:r>
          </w:p>
        </w:tc>
        <w:tc>
          <w:tcPr>
            <w:tcW w:w="0" w:type="auto"/>
            <w:tcBorders>
              <w:right w:val="single" w:sz="4" w:space="0" w:color="auto"/>
            </w:tcBorders>
          </w:tcPr>
          <w:p w14:paraId="3E215F5C" w14:textId="5D94D1EA"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Information about the consumer’s condition, needs and preferences is documented and communicated within the organisation, and with others where responsibility for care is shared.</w:t>
            </w:r>
          </w:p>
        </w:tc>
        <w:tc>
          <w:tcPr>
            <w:tcW w:w="1927" w:type="dxa"/>
            <w:tcBorders>
              <w:left w:val="single" w:sz="4" w:space="0" w:color="auto"/>
            </w:tcBorders>
          </w:tcPr>
          <w:p w14:paraId="21542DE8" w14:textId="656DE93A" w:rsidR="00CB2962" w:rsidRPr="009B5B33"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9B5B33">
              <w:rPr>
                <w:rFonts w:ascii="Arial" w:eastAsia="Arial" w:hAnsi="Arial" w:cs="Arial"/>
                <w:color w:val="auto"/>
              </w:rPr>
              <w:t>Compliant</w:t>
            </w:r>
          </w:p>
        </w:tc>
      </w:tr>
      <w:tr w:rsidR="00CB2962" w:rsidRPr="00B83D6B" w14:paraId="1CB9BB50" w14:textId="77777777" w:rsidTr="009B5B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3(3)(f)</w:t>
            </w:r>
          </w:p>
        </w:tc>
        <w:tc>
          <w:tcPr>
            <w:tcW w:w="0" w:type="auto"/>
            <w:tcBorders>
              <w:right w:val="single" w:sz="4" w:space="0" w:color="auto"/>
            </w:tcBorders>
          </w:tcPr>
          <w:p w14:paraId="76CB1032" w14:textId="7608BA19" w:rsidR="00CB2962" w:rsidRPr="00B83D6B"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Timely and appropriate referrals to individuals, other organisations and providers of other care and services.</w:t>
            </w:r>
          </w:p>
        </w:tc>
        <w:tc>
          <w:tcPr>
            <w:tcW w:w="1927" w:type="dxa"/>
            <w:tcBorders>
              <w:left w:val="single" w:sz="4" w:space="0" w:color="auto"/>
            </w:tcBorders>
          </w:tcPr>
          <w:p w14:paraId="67394FDD" w14:textId="4499402B" w:rsidR="00CB2962" w:rsidRPr="009B5B33"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9B5B33">
              <w:rPr>
                <w:rFonts w:ascii="Arial" w:eastAsia="Arial" w:hAnsi="Arial" w:cs="Arial"/>
                <w:color w:val="auto"/>
              </w:rPr>
              <w:t>Compliant</w:t>
            </w:r>
          </w:p>
        </w:tc>
      </w:tr>
      <w:tr w:rsidR="00CB2962" w:rsidRPr="00B83D6B" w14:paraId="77C19852" w14:textId="77777777" w:rsidTr="009B5B33">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3(3)(g)</w:t>
            </w:r>
          </w:p>
        </w:tc>
        <w:tc>
          <w:tcPr>
            <w:tcW w:w="0" w:type="auto"/>
            <w:tcBorders>
              <w:right w:val="single" w:sz="4" w:space="0" w:color="auto"/>
            </w:tcBorders>
          </w:tcPr>
          <w:p w14:paraId="6C313F53" w14:textId="0928031C"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Minimisation of infection related risks through implementing:</w:t>
            </w:r>
          </w:p>
          <w:p w14:paraId="38574797" w14:textId="77777777" w:rsidR="00CB2962" w:rsidRPr="00B83D6B" w:rsidRDefault="00CB2962" w:rsidP="43719607">
            <w:pPr>
              <w:pStyle w:val="ListParagraph"/>
              <w:numPr>
                <w:ilvl w:val="0"/>
                <w:numId w:val="1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standard and transmission based precautions to prevent and control infection; and</w:t>
            </w:r>
          </w:p>
          <w:p w14:paraId="07625030" w14:textId="77777777" w:rsidR="00CB2962" w:rsidRPr="00B83D6B" w:rsidRDefault="00CB2962" w:rsidP="43719607">
            <w:pPr>
              <w:pStyle w:val="ListParagraph"/>
              <w:numPr>
                <w:ilvl w:val="0"/>
                <w:numId w:val="1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practices to promote appropriate antibiotic prescribing and use to support optimal care and reduce the risk of increasing resistance to antibiotics.</w:t>
            </w:r>
          </w:p>
        </w:tc>
        <w:tc>
          <w:tcPr>
            <w:tcW w:w="1927" w:type="dxa"/>
            <w:tcBorders>
              <w:left w:val="single" w:sz="4" w:space="0" w:color="auto"/>
            </w:tcBorders>
          </w:tcPr>
          <w:p w14:paraId="61AAFD3B" w14:textId="463F9341" w:rsidR="00CB2962" w:rsidRPr="009B5B33"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9B5B33">
              <w:rPr>
                <w:rFonts w:ascii="Arial" w:eastAsia="Arial" w:hAnsi="Arial" w:cs="Arial"/>
                <w:color w:val="auto"/>
              </w:rPr>
              <w:t>Compliant</w:t>
            </w:r>
          </w:p>
        </w:tc>
      </w:tr>
    </w:tbl>
    <w:p w14:paraId="58FD8476" w14:textId="77777777" w:rsidR="007209A1" w:rsidRPr="00B83D6B" w:rsidRDefault="007209A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502B49DA" w14:textId="77777777" w:rsidR="00463E02" w:rsidRPr="00463E02" w:rsidRDefault="00463E02" w:rsidP="00463E02">
      <w:pPr>
        <w:spacing w:line="276" w:lineRule="auto"/>
        <w:rPr>
          <w:rFonts w:ascii="Arial" w:hAnsi="Arial" w:cs="Arial"/>
          <w:color w:val="auto"/>
        </w:rPr>
      </w:pPr>
      <w:bookmarkStart w:id="3" w:name="_Hlk103330062"/>
      <w:r w:rsidRPr="00463E02">
        <w:rPr>
          <w:rFonts w:ascii="Arial" w:hAnsi="Arial" w:cs="Arial"/>
          <w:color w:val="auto"/>
        </w:rPr>
        <w:t>I have assessed this Quality Standard as non-compliant as I am satisfied the following requirements are non-compliant:</w:t>
      </w:r>
    </w:p>
    <w:p w14:paraId="00121834" w14:textId="77777777" w:rsidR="009B5B33" w:rsidRPr="00D02515" w:rsidRDefault="009B5B33" w:rsidP="00DF2DEA">
      <w:pPr>
        <w:pStyle w:val="ListParagraph"/>
        <w:numPr>
          <w:ilvl w:val="0"/>
          <w:numId w:val="36"/>
        </w:numPr>
        <w:spacing w:line="276" w:lineRule="auto"/>
        <w:rPr>
          <w:rFonts w:ascii="Arial" w:eastAsia="Arial" w:hAnsi="Arial" w:cs="Arial"/>
        </w:rPr>
      </w:pPr>
      <w:r w:rsidRPr="00D02515">
        <w:rPr>
          <w:rFonts w:ascii="Arial" w:eastAsia="Arial" w:hAnsi="Arial" w:cs="Arial"/>
        </w:rPr>
        <w:t>Each consumer gets safe and effective personal care, clinical care, or both personal care and clinical care, that:</w:t>
      </w:r>
    </w:p>
    <w:p w14:paraId="51372090" w14:textId="77777777" w:rsidR="009B5B33" w:rsidRPr="00B83D6B" w:rsidRDefault="009B5B33" w:rsidP="00DF2DEA">
      <w:pPr>
        <w:pStyle w:val="ListParagraph"/>
        <w:numPr>
          <w:ilvl w:val="0"/>
          <w:numId w:val="37"/>
        </w:numPr>
        <w:spacing w:line="276" w:lineRule="auto"/>
        <w:rPr>
          <w:rFonts w:ascii="Arial" w:eastAsia="Arial" w:hAnsi="Arial" w:cs="Arial"/>
        </w:rPr>
      </w:pPr>
      <w:r w:rsidRPr="43719607">
        <w:rPr>
          <w:rFonts w:ascii="Arial" w:eastAsia="Arial" w:hAnsi="Arial" w:cs="Arial"/>
        </w:rPr>
        <w:t>is best practice; and</w:t>
      </w:r>
    </w:p>
    <w:p w14:paraId="4AE90B75" w14:textId="48BAC1BD" w:rsidR="009B5B33" w:rsidRDefault="009B5B33" w:rsidP="00DF2DEA">
      <w:pPr>
        <w:pStyle w:val="ListParagraph"/>
        <w:numPr>
          <w:ilvl w:val="0"/>
          <w:numId w:val="37"/>
        </w:numPr>
        <w:spacing w:line="276" w:lineRule="auto"/>
        <w:rPr>
          <w:rFonts w:ascii="Arial" w:eastAsia="Arial" w:hAnsi="Arial" w:cs="Arial"/>
        </w:rPr>
      </w:pPr>
      <w:r w:rsidRPr="43719607">
        <w:rPr>
          <w:rFonts w:ascii="Arial" w:eastAsia="Arial" w:hAnsi="Arial" w:cs="Arial"/>
        </w:rPr>
        <w:t>is tailored to their needs; and</w:t>
      </w:r>
    </w:p>
    <w:p w14:paraId="3FA74F32" w14:textId="3967633C" w:rsidR="00D02515" w:rsidRPr="00B83D6B" w:rsidRDefault="00D02515" w:rsidP="00DF2DEA">
      <w:pPr>
        <w:pStyle w:val="ListParagraph"/>
        <w:numPr>
          <w:ilvl w:val="0"/>
          <w:numId w:val="37"/>
        </w:numPr>
        <w:spacing w:line="276" w:lineRule="auto"/>
        <w:rPr>
          <w:rFonts w:ascii="Arial" w:eastAsia="Arial" w:hAnsi="Arial" w:cs="Arial"/>
        </w:rPr>
      </w:pPr>
      <w:r>
        <w:rPr>
          <w:rFonts w:ascii="Arial" w:eastAsia="Arial" w:hAnsi="Arial" w:cs="Arial"/>
        </w:rPr>
        <w:t>optimises their health and well-being</w:t>
      </w:r>
    </w:p>
    <w:p w14:paraId="51CEC27C" w14:textId="11E99C1B" w:rsidR="009B5B33" w:rsidRPr="00162DE8" w:rsidRDefault="00D02515" w:rsidP="00DF2DEA">
      <w:pPr>
        <w:pStyle w:val="ListParagraph"/>
        <w:numPr>
          <w:ilvl w:val="0"/>
          <w:numId w:val="34"/>
        </w:numPr>
        <w:spacing w:line="276" w:lineRule="auto"/>
        <w:rPr>
          <w:rFonts w:ascii="Arial" w:hAnsi="Arial" w:cs="Arial"/>
          <w:color w:val="auto"/>
        </w:rPr>
      </w:pPr>
      <w:r w:rsidRPr="43719607">
        <w:rPr>
          <w:rFonts w:ascii="Arial" w:eastAsia="Arial" w:hAnsi="Arial" w:cs="Arial"/>
        </w:rPr>
        <w:t>Effective management of high impact or high prevalence risks associated with the care of each consumer</w:t>
      </w:r>
      <w:r w:rsidR="009B5B33">
        <w:rPr>
          <w:rFonts w:ascii="Arial" w:hAnsi="Arial" w:cs="Arial"/>
        </w:rPr>
        <w:t>.</w:t>
      </w:r>
    </w:p>
    <w:p w14:paraId="0407E85E" w14:textId="42BECE03" w:rsidR="009B5B33" w:rsidRDefault="000E5632" w:rsidP="00DF2DEA">
      <w:pPr>
        <w:spacing w:line="276" w:lineRule="auto"/>
        <w:rPr>
          <w:rFonts w:ascii="Arial" w:hAnsi="Arial" w:cs="Arial"/>
          <w:color w:val="auto"/>
        </w:rPr>
      </w:pPr>
      <w:r w:rsidRPr="00E979F9">
        <w:rPr>
          <w:rFonts w:ascii="Arial" w:hAnsi="Arial" w:cs="Arial"/>
        </w:rPr>
        <w:lastRenderedPageBreak/>
        <w:t xml:space="preserve">I have had regard to the Assessment Team’s findings, evidence documented in the Site Audit Report and the </w:t>
      </w:r>
      <w:r w:rsidRPr="00E979F9">
        <w:rPr>
          <w:rFonts w:ascii="Arial" w:hAnsi="Arial" w:cs="Arial"/>
          <w:color w:val="auto"/>
        </w:rPr>
        <w:t xml:space="preserve">Approved Provider’s response of </w:t>
      </w:r>
      <w:r>
        <w:rPr>
          <w:rFonts w:ascii="Arial" w:hAnsi="Arial" w:cs="Arial"/>
          <w:color w:val="auto"/>
        </w:rPr>
        <w:t>29 August</w:t>
      </w:r>
      <w:r w:rsidRPr="006C14C1">
        <w:rPr>
          <w:rFonts w:ascii="Arial" w:hAnsi="Arial" w:cs="Arial"/>
        </w:rPr>
        <w:t xml:space="preserve"> 2022</w:t>
      </w:r>
      <w:r w:rsidRPr="00E979F9">
        <w:rPr>
          <w:rFonts w:ascii="Arial" w:hAnsi="Arial" w:cs="Arial"/>
          <w:color w:val="auto"/>
        </w:rPr>
        <w:t>, which included a</w:t>
      </w:r>
      <w:r>
        <w:rPr>
          <w:rFonts w:ascii="Arial" w:hAnsi="Arial" w:cs="Arial"/>
          <w:color w:val="auto"/>
        </w:rPr>
        <w:t xml:space="preserve">cknowledgement of the issues raised and </w:t>
      </w:r>
      <w:r w:rsidRPr="00D473B3">
        <w:rPr>
          <w:rFonts w:ascii="Arial" w:hAnsi="Arial" w:cs="Arial"/>
        </w:rPr>
        <w:t>a</w:t>
      </w:r>
      <w:r>
        <w:rPr>
          <w:rFonts w:ascii="Arial" w:hAnsi="Arial" w:cs="Arial"/>
        </w:rPr>
        <w:t xml:space="preserve"> </w:t>
      </w:r>
      <w:r w:rsidRPr="00D473B3">
        <w:rPr>
          <w:rFonts w:ascii="Arial" w:hAnsi="Arial" w:cs="Arial"/>
        </w:rPr>
        <w:t>plan</w:t>
      </w:r>
      <w:r>
        <w:rPr>
          <w:rFonts w:ascii="Arial" w:hAnsi="Arial" w:cs="Arial"/>
        </w:rPr>
        <w:t xml:space="preserve"> for continuous improvement.</w:t>
      </w:r>
    </w:p>
    <w:p w14:paraId="17C8C978" w14:textId="5D00DBE2" w:rsidR="00167420" w:rsidRPr="00167420" w:rsidRDefault="00167420" w:rsidP="00167420">
      <w:pPr>
        <w:pStyle w:val="ListParagraph"/>
        <w:numPr>
          <w:ilvl w:val="0"/>
          <w:numId w:val="34"/>
        </w:numPr>
        <w:spacing w:line="276" w:lineRule="auto"/>
        <w:rPr>
          <w:rFonts w:ascii="Arial" w:hAnsi="Arial" w:cs="Arial"/>
          <w:color w:val="auto"/>
        </w:rPr>
      </w:pPr>
      <w:r>
        <w:rPr>
          <w:rFonts w:ascii="Arial" w:hAnsi="Arial" w:cs="Arial"/>
          <w:color w:val="auto"/>
        </w:rPr>
        <w:t>Regarding requirement 3(3)(a)</w:t>
      </w:r>
    </w:p>
    <w:p w14:paraId="1EEE4D79" w14:textId="1DE1EBA7" w:rsidR="00CD1651" w:rsidRDefault="008C051E" w:rsidP="00DF2DEA">
      <w:pPr>
        <w:spacing w:line="276" w:lineRule="auto"/>
        <w:rPr>
          <w:rFonts w:ascii="Arial" w:eastAsia="Calibri" w:hAnsi="Arial" w:cs="Arial"/>
          <w:color w:val="auto"/>
        </w:rPr>
      </w:pPr>
      <w:r>
        <w:rPr>
          <w:rFonts w:ascii="Arial" w:hAnsi="Arial" w:cs="Arial"/>
          <w:color w:val="auto"/>
        </w:rPr>
        <w:t>M</w:t>
      </w:r>
      <w:r w:rsidR="00AC3A0F">
        <w:rPr>
          <w:rFonts w:ascii="Arial" w:hAnsi="Arial" w:cs="Arial"/>
          <w:color w:val="auto"/>
        </w:rPr>
        <w:t xml:space="preserve">ost consumers and representatives considered </w:t>
      </w:r>
      <w:r>
        <w:rPr>
          <w:rFonts w:ascii="Arial" w:hAnsi="Arial" w:cs="Arial"/>
          <w:color w:val="auto"/>
        </w:rPr>
        <w:t>consumers</w:t>
      </w:r>
      <w:r w:rsidR="00AC3A0F">
        <w:rPr>
          <w:rFonts w:ascii="Arial" w:hAnsi="Arial" w:cs="Arial"/>
          <w:color w:val="auto"/>
        </w:rPr>
        <w:t xml:space="preserve"> receive suitable care.</w:t>
      </w:r>
      <w:r w:rsidR="00114009" w:rsidRPr="003417BD">
        <w:rPr>
          <w:rFonts w:ascii="Arial" w:eastAsia="Calibri" w:hAnsi="Arial" w:cs="Arial"/>
          <w:color w:val="auto"/>
        </w:rPr>
        <w:t xml:space="preserve"> </w:t>
      </w:r>
      <w:r w:rsidR="00AC3A0F">
        <w:rPr>
          <w:rFonts w:ascii="Arial" w:eastAsia="Calibri" w:hAnsi="Arial" w:cs="Arial"/>
          <w:color w:val="auto"/>
        </w:rPr>
        <w:t>C</w:t>
      </w:r>
      <w:r w:rsidR="00114009" w:rsidRPr="003417BD">
        <w:rPr>
          <w:rFonts w:ascii="Arial" w:eastAsia="Calibri" w:hAnsi="Arial" w:cs="Arial"/>
          <w:color w:val="auto"/>
        </w:rPr>
        <w:t xml:space="preserve">are planning documents and progress notes </w:t>
      </w:r>
      <w:r w:rsidR="005A6C50">
        <w:rPr>
          <w:rFonts w:ascii="Arial" w:eastAsia="Calibri" w:hAnsi="Arial" w:cs="Arial"/>
          <w:color w:val="auto"/>
        </w:rPr>
        <w:t xml:space="preserve">reflected most consumers receive tailored and best practice care, that follows directives from other health professionals. </w:t>
      </w:r>
      <w:r w:rsidR="00114009" w:rsidRPr="003417BD">
        <w:rPr>
          <w:rFonts w:ascii="Arial" w:eastAsia="Calibri" w:hAnsi="Arial" w:cs="Arial"/>
          <w:color w:val="auto"/>
        </w:rPr>
        <w:t xml:space="preserve"> </w:t>
      </w:r>
    </w:p>
    <w:p w14:paraId="036A18E0" w14:textId="7D63F176" w:rsidR="009B5B33" w:rsidRDefault="007F11C6" w:rsidP="00DF2DEA">
      <w:pPr>
        <w:spacing w:line="276" w:lineRule="auto"/>
        <w:rPr>
          <w:rFonts w:ascii="Arial" w:hAnsi="Arial" w:cs="Arial"/>
          <w:iCs/>
          <w:color w:val="auto"/>
        </w:rPr>
      </w:pPr>
      <w:r w:rsidRPr="003417BD">
        <w:rPr>
          <w:rFonts w:ascii="Arial" w:eastAsia="Calibri" w:hAnsi="Arial" w:cs="Arial"/>
          <w:color w:val="auto"/>
        </w:rPr>
        <w:t>However,</w:t>
      </w:r>
      <w:r w:rsidR="00114009" w:rsidRPr="003417BD">
        <w:rPr>
          <w:rFonts w:ascii="Arial" w:eastAsia="Calibri" w:hAnsi="Arial" w:cs="Arial"/>
          <w:color w:val="auto"/>
        </w:rPr>
        <w:t xml:space="preserve"> </w:t>
      </w:r>
      <w:r w:rsidR="00662251">
        <w:rPr>
          <w:rFonts w:ascii="Arial" w:eastAsia="Calibri" w:hAnsi="Arial" w:cs="Arial"/>
          <w:color w:val="auto"/>
        </w:rPr>
        <w:t>n</w:t>
      </w:r>
      <w:r w:rsidR="00F20206">
        <w:rPr>
          <w:rFonts w:ascii="Arial" w:eastAsia="Calibri" w:hAnsi="Arial" w:cs="Arial"/>
          <w:color w:val="auto"/>
        </w:rPr>
        <w:t xml:space="preserve">egative feedback was raised by a named consumer’s representative regarding deterioration of the consumer and </w:t>
      </w:r>
      <w:r w:rsidR="00B47F8A">
        <w:rPr>
          <w:rFonts w:ascii="Arial" w:eastAsia="Calibri" w:hAnsi="Arial" w:cs="Arial"/>
          <w:color w:val="auto"/>
        </w:rPr>
        <w:t>they considered</w:t>
      </w:r>
      <w:r w:rsidR="00F20206">
        <w:rPr>
          <w:rFonts w:ascii="Arial" w:eastAsia="Calibri" w:hAnsi="Arial" w:cs="Arial"/>
          <w:color w:val="auto"/>
        </w:rPr>
        <w:t xml:space="preserve"> care</w:t>
      </w:r>
      <w:r w:rsidR="009414B3">
        <w:rPr>
          <w:rFonts w:ascii="Arial" w:eastAsia="Calibri" w:hAnsi="Arial" w:cs="Arial"/>
          <w:color w:val="auto"/>
        </w:rPr>
        <w:t xml:space="preserve"> did not optimise the consumer’s </w:t>
      </w:r>
      <w:r w:rsidR="00B47F8A">
        <w:rPr>
          <w:rFonts w:ascii="Arial" w:eastAsia="Calibri" w:hAnsi="Arial" w:cs="Arial"/>
          <w:color w:val="auto"/>
        </w:rPr>
        <w:t xml:space="preserve">health and </w:t>
      </w:r>
      <w:r w:rsidR="009414B3">
        <w:rPr>
          <w:rFonts w:ascii="Arial" w:eastAsia="Calibri" w:hAnsi="Arial" w:cs="Arial"/>
          <w:color w:val="auto"/>
        </w:rPr>
        <w:t>well-being</w:t>
      </w:r>
      <w:r w:rsidR="00F20206">
        <w:rPr>
          <w:rFonts w:ascii="Arial" w:eastAsia="Calibri" w:hAnsi="Arial" w:cs="Arial"/>
          <w:color w:val="auto"/>
        </w:rPr>
        <w:t xml:space="preserve">. </w:t>
      </w:r>
      <w:r w:rsidR="00D85E50">
        <w:rPr>
          <w:rFonts w:ascii="Arial" w:eastAsia="Calibri" w:hAnsi="Arial" w:cs="Arial"/>
          <w:color w:val="auto"/>
        </w:rPr>
        <w:t>T</w:t>
      </w:r>
      <w:r w:rsidR="003417BD" w:rsidRPr="003417BD">
        <w:rPr>
          <w:rFonts w:ascii="Arial" w:hAnsi="Arial" w:cs="Arial"/>
          <w:iCs/>
          <w:color w:val="auto"/>
          <w:lang w:val="en-GB"/>
        </w:rPr>
        <w:t xml:space="preserve">he consumer was showing responsive behaviours of calling out due to </w:t>
      </w:r>
      <w:r w:rsidR="000115C2">
        <w:rPr>
          <w:rFonts w:ascii="Arial" w:hAnsi="Arial" w:cs="Arial"/>
          <w:iCs/>
          <w:color w:val="auto"/>
          <w:lang w:val="en-GB"/>
        </w:rPr>
        <w:t xml:space="preserve">pain or </w:t>
      </w:r>
      <w:r w:rsidR="003417BD" w:rsidRPr="003417BD">
        <w:rPr>
          <w:rFonts w:ascii="Arial" w:hAnsi="Arial" w:cs="Arial"/>
          <w:iCs/>
          <w:color w:val="auto"/>
          <w:lang w:val="en-GB"/>
        </w:rPr>
        <w:t xml:space="preserve">unmet </w:t>
      </w:r>
      <w:r w:rsidR="006975B8" w:rsidRPr="003417BD">
        <w:rPr>
          <w:rFonts w:ascii="Arial" w:hAnsi="Arial" w:cs="Arial"/>
          <w:iCs/>
          <w:color w:val="auto"/>
          <w:lang w:val="en-GB"/>
        </w:rPr>
        <w:t>needs and</w:t>
      </w:r>
      <w:r w:rsidR="003417BD" w:rsidRPr="003417BD">
        <w:rPr>
          <w:rFonts w:ascii="Arial" w:hAnsi="Arial" w:cs="Arial"/>
          <w:iCs/>
          <w:color w:val="auto"/>
          <w:lang w:val="en-GB"/>
        </w:rPr>
        <w:t xml:space="preserve"> attempting to mobilise without staff assistanc</w:t>
      </w:r>
      <w:r w:rsidR="006975B8">
        <w:rPr>
          <w:rFonts w:ascii="Arial" w:hAnsi="Arial" w:cs="Arial"/>
          <w:iCs/>
          <w:color w:val="auto"/>
          <w:lang w:val="en-GB"/>
        </w:rPr>
        <w:t>e. They said</w:t>
      </w:r>
      <w:r w:rsidRPr="003417BD">
        <w:rPr>
          <w:rFonts w:ascii="Arial" w:hAnsi="Arial" w:cs="Arial"/>
          <w:iCs/>
          <w:color w:val="auto"/>
        </w:rPr>
        <w:t xml:space="preserve"> informed consent was not obtained for the use of psychotropic medication.</w:t>
      </w:r>
      <w:r w:rsidR="00E3507D">
        <w:rPr>
          <w:rFonts w:ascii="Arial" w:hAnsi="Arial" w:cs="Arial"/>
          <w:iCs/>
          <w:color w:val="auto"/>
        </w:rPr>
        <w:t xml:space="preserve"> The consumer reported feeling low</w:t>
      </w:r>
      <w:r w:rsidR="00B02A4C">
        <w:rPr>
          <w:rFonts w:ascii="Arial" w:hAnsi="Arial" w:cs="Arial"/>
          <w:iCs/>
          <w:color w:val="auto"/>
        </w:rPr>
        <w:t xml:space="preserve"> and losing their appetite.</w:t>
      </w:r>
    </w:p>
    <w:p w14:paraId="2CCEF0EE" w14:textId="04CA313F" w:rsidR="008D5781" w:rsidRDefault="008D5781" w:rsidP="00DF2DEA">
      <w:pPr>
        <w:spacing w:line="276" w:lineRule="auto"/>
        <w:rPr>
          <w:rFonts w:ascii="Arial" w:eastAsia="Calibri" w:hAnsi="Arial" w:cs="Arial"/>
          <w:color w:val="auto"/>
        </w:rPr>
      </w:pPr>
      <w:r>
        <w:rPr>
          <w:rFonts w:ascii="Arial" w:eastAsia="Calibri" w:hAnsi="Arial" w:cs="Arial"/>
          <w:color w:val="auto"/>
        </w:rPr>
        <w:t>The named consumer was administered psychotropic medication on multiple occasions following their return from hospital, where progress notes did not reflect consideration of other triggers for the consumer’s behaviour, other interventions were not consistently trialled, the medication was not used as a last resort, and a behaviour support plan was not in place.</w:t>
      </w:r>
    </w:p>
    <w:p w14:paraId="33571287" w14:textId="0591A666" w:rsidR="008D5781" w:rsidRDefault="00EA7EC3" w:rsidP="00DF2DEA">
      <w:pPr>
        <w:spacing w:line="276" w:lineRule="auto"/>
        <w:rPr>
          <w:rFonts w:ascii="Arial" w:eastAsia="Calibri" w:hAnsi="Arial" w:cs="Arial"/>
          <w:color w:val="auto"/>
        </w:rPr>
      </w:pPr>
      <w:r>
        <w:rPr>
          <w:rFonts w:ascii="Arial" w:eastAsia="Calibri" w:hAnsi="Arial" w:cs="Arial"/>
          <w:color w:val="auto"/>
        </w:rPr>
        <w:t>The Approved Provider acknowledged deficits relating to the named consumer’s care</w:t>
      </w:r>
      <w:r w:rsidR="003C3458">
        <w:rPr>
          <w:rFonts w:ascii="Arial" w:eastAsia="Calibri" w:hAnsi="Arial" w:cs="Arial"/>
          <w:color w:val="auto"/>
        </w:rPr>
        <w:t xml:space="preserve"> and detailed strategies to address the deficits</w:t>
      </w:r>
      <w:r w:rsidR="008C5243">
        <w:rPr>
          <w:rFonts w:ascii="Arial" w:eastAsia="Calibri" w:hAnsi="Arial" w:cs="Arial"/>
          <w:color w:val="auto"/>
        </w:rPr>
        <w:t>, including for pain and behaviour management and emotional support</w:t>
      </w:r>
      <w:r>
        <w:rPr>
          <w:rFonts w:ascii="Arial" w:eastAsia="Calibri" w:hAnsi="Arial" w:cs="Arial"/>
          <w:color w:val="auto"/>
        </w:rPr>
        <w:t>. The Approved Provider disagreed with some of the comments in the Site Audit Report, and stated the consumer had a suitable diagnosis to receive the psychotropic medication, and the consumer’s representative was contacted and said they gave consent for the medication use.</w:t>
      </w:r>
    </w:p>
    <w:p w14:paraId="048A7880" w14:textId="2A441550" w:rsidR="00765DF4" w:rsidRDefault="00765DF4" w:rsidP="00DF2DEA">
      <w:pPr>
        <w:spacing w:line="276" w:lineRule="auto"/>
        <w:rPr>
          <w:rFonts w:ascii="Arial" w:eastAsia="Calibri" w:hAnsi="Arial" w:cs="Arial"/>
          <w:color w:val="auto"/>
        </w:rPr>
      </w:pPr>
      <w:r>
        <w:rPr>
          <w:rFonts w:ascii="Arial" w:eastAsia="Calibri" w:hAnsi="Arial" w:cs="Arial"/>
          <w:color w:val="auto"/>
        </w:rPr>
        <w:t xml:space="preserve">The Site Audit Report reflected </w:t>
      </w:r>
      <w:r w:rsidR="00BD3830">
        <w:rPr>
          <w:rFonts w:ascii="Arial" w:eastAsia="Calibri" w:hAnsi="Arial" w:cs="Arial"/>
          <w:color w:val="auto"/>
        </w:rPr>
        <w:t>pain charting occurred for the named consumer,</w:t>
      </w:r>
      <w:r w:rsidR="00FE19B0">
        <w:rPr>
          <w:rFonts w:ascii="Arial" w:eastAsia="Calibri" w:hAnsi="Arial" w:cs="Arial"/>
          <w:color w:val="auto"/>
        </w:rPr>
        <w:t xml:space="preserve"> however</w:t>
      </w:r>
      <w:r w:rsidR="00BD3830">
        <w:rPr>
          <w:rFonts w:ascii="Arial" w:eastAsia="Calibri" w:hAnsi="Arial" w:cs="Arial"/>
          <w:color w:val="auto"/>
        </w:rPr>
        <w:t xml:space="preserve"> further investigation of the consumer’s ongoing pain (evidenced by calling out and screaming) did not occur. </w:t>
      </w:r>
      <w:r w:rsidR="008C051E">
        <w:rPr>
          <w:rFonts w:ascii="Arial" w:eastAsia="Calibri" w:hAnsi="Arial" w:cs="Arial"/>
          <w:color w:val="auto"/>
        </w:rPr>
        <w:t>I consider this example is reflective of a deficit in pain management care and demonstrates non-compliance with this requirement.</w:t>
      </w:r>
    </w:p>
    <w:p w14:paraId="6A19AE58" w14:textId="1D982C4F" w:rsidR="007D54D2" w:rsidRDefault="003C3458" w:rsidP="00DF2DEA">
      <w:pPr>
        <w:spacing w:line="276" w:lineRule="auto"/>
        <w:rPr>
          <w:rFonts w:ascii="Arial" w:eastAsia="Calibri" w:hAnsi="Arial" w:cs="Arial"/>
          <w:color w:val="auto"/>
        </w:rPr>
      </w:pPr>
      <w:r>
        <w:rPr>
          <w:rFonts w:ascii="Arial" w:eastAsia="Calibri" w:hAnsi="Arial" w:cs="Arial"/>
          <w:color w:val="auto"/>
        </w:rPr>
        <w:t xml:space="preserve">While I am satisfied the Approved Provider has </w:t>
      </w:r>
      <w:r w:rsidR="00662251">
        <w:rPr>
          <w:rFonts w:ascii="Arial" w:eastAsia="Calibri" w:hAnsi="Arial" w:cs="Arial"/>
          <w:color w:val="auto"/>
        </w:rPr>
        <w:t xml:space="preserve">since </w:t>
      </w:r>
      <w:r>
        <w:rPr>
          <w:rFonts w:ascii="Arial" w:eastAsia="Calibri" w:hAnsi="Arial" w:cs="Arial"/>
          <w:color w:val="auto"/>
        </w:rPr>
        <w:t xml:space="preserve">taken steps to address the </w:t>
      </w:r>
      <w:r w:rsidR="006E368D">
        <w:rPr>
          <w:rFonts w:ascii="Arial" w:eastAsia="Calibri" w:hAnsi="Arial" w:cs="Arial"/>
          <w:color w:val="auto"/>
        </w:rPr>
        <w:t xml:space="preserve">named </w:t>
      </w:r>
      <w:r>
        <w:rPr>
          <w:rFonts w:ascii="Arial" w:eastAsia="Calibri" w:hAnsi="Arial" w:cs="Arial"/>
          <w:color w:val="auto"/>
        </w:rPr>
        <w:t>consumer’s care</w:t>
      </w:r>
      <w:r w:rsidR="005F4F00">
        <w:rPr>
          <w:rFonts w:ascii="Arial" w:eastAsia="Calibri" w:hAnsi="Arial" w:cs="Arial"/>
          <w:color w:val="auto"/>
        </w:rPr>
        <w:t xml:space="preserve"> needs</w:t>
      </w:r>
      <w:r>
        <w:rPr>
          <w:rFonts w:ascii="Arial" w:eastAsia="Calibri" w:hAnsi="Arial" w:cs="Arial"/>
          <w:color w:val="auto"/>
        </w:rPr>
        <w:t xml:space="preserve">, at the time of the Site Audit they did not demonstrate each consumer gets safe and effective personal and clinical care that optimises their health and well-being. Therefore, I find requirement 3(3)(a) is non-compliant. </w:t>
      </w:r>
    </w:p>
    <w:p w14:paraId="675D10F2" w14:textId="58A85118" w:rsidR="007D54D2" w:rsidRPr="001F5A16" w:rsidRDefault="001F5A16" w:rsidP="001F5A16">
      <w:pPr>
        <w:pStyle w:val="ListParagraph"/>
        <w:numPr>
          <w:ilvl w:val="0"/>
          <w:numId w:val="34"/>
        </w:numPr>
        <w:spacing w:line="276" w:lineRule="auto"/>
        <w:rPr>
          <w:rFonts w:ascii="Arial" w:eastAsia="Calibri" w:hAnsi="Arial" w:cs="Arial"/>
          <w:color w:val="auto"/>
        </w:rPr>
      </w:pPr>
      <w:r>
        <w:rPr>
          <w:rFonts w:ascii="Arial" w:eastAsia="Calibri" w:hAnsi="Arial" w:cs="Arial"/>
          <w:color w:val="auto"/>
        </w:rPr>
        <w:t>Regarding requirement 3(3)(b)</w:t>
      </w:r>
    </w:p>
    <w:p w14:paraId="3DEE67D2" w14:textId="77777777" w:rsidR="00484094" w:rsidRDefault="00484094" w:rsidP="00DF2DEA">
      <w:pPr>
        <w:spacing w:line="276" w:lineRule="auto"/>
        <w:rPr>
          <w:rFonts w:ascii="Arial" w:hAnsi="Arial" w:cs="Arial"/>
          <w:iCs/>
          <w:color w:val="auto"/>
        </w:rPr>
      </w:pPr>
      <w:r>
        <w:rPr>
          <w:rFonts w:ascii="Arial" w:hAnsi="Arial" w:cs="Arial"/>
          <w:iCs/>
          <w:color w:val="auto"/>
        </w:rPr>
        <w:t xml:space="preserve">The Assessment Team brought forward evidence regarding the named consumer referenced at requirements 2(3)(e) and 3(3)(a), reflecting the service did not appropriately manage high impact and high prevalence risks relating to falls and weight loss. Although the named consumer was assessed following an initial fall, the consumer continued to experience pain and was not immediately referred to a medical officer. Neurological observations were not consistently documented. </w:t>
      </w:r>
    </w:p>
    <w:p w14:paraId="6DCF2C19" w14:textId="255CA580" w:rsidR="00484094" w:rsidRDefault="00484094" w:rsidP="00DF2DEA">
      <w:pPr>
        <w:spacing w:line="276" w:lineRule="auto"/>
        <w:rPr>
          <w:rFonts w:ascii="Arial" w:hAnsi="Arial" w:cs="Arial"/>
          <w:iCs/>
          <w:color w:val="auto"/>
        </w:rPr>
      </w:pPr>
      <w:r>
        <w:rPr>
          <w:rFonts w:ascii="Arial" w:hAnsi="Arial" w:cs="Arial"/>
          <w:iCs/>
          <w:color w:val="auto"/>
        </w:rPr>
        <w:lastRenderedPageBreak/>
        <w:t xml:space="preserve">Following the further fall, the consumer was referred to hospital for surgery. After their return to the service, as previously outlined the consumer’s pain was not effectively managed. The consumer was given an exercise program by the allied health officer however </w:t>
      </w:r>
      <w:r w:rsidR="007268E4">
        <w:rPr>
          <w:rFonts w:ascii="Arial" w:hAnsi="Arial" w:cs="Arial"/>
          <w:iCs/>
          <w:color w:val="auto"/>
        </w:rPr>
        <w:t>inconsistent staff assistance was available to support the consumer to complete the exercises.</w:t>
      </w:r>
    </w:p>
    <w:p w14:paraId="6E45E601" w14:textId="52597D96" w:rsidR="003B6C8A" w:rsidRDefault="003B6C8A" w:rsidP="00DF2DEA">
      <w:pPr>
        <w:spacing w:line="276" w:lineRule="auto"/>
        <w:rPr>
          <w:rFonts w:ascii="Arial" w:hAnsi="Arial" w:cs="Arial"/>
          <w:iCs/>
          <w:color w:val="auto"/>
        </w:rPr>
      </w:pPr>
      <w:r>
        <w:rPr>
          <w:rFonts w:ascii="Arial" w:hAnsi="Arial" w:cs="Arial"/>
          <w:iCs/>
          <w:color w:val="auto"/>
        </w:rPr>
        <w:t xml:space="preserve">Further to the information at requirement 2(3)(e) regarding weight loss, the consumer’s care documents showed a </w:t>
      </w:r>
      <w:r w:rsidR="00381E51">
        <w:rPr>
          <w:rFonts w:ascii="Arial" w:hAnsi="Arial" w:cs="Arial"/>
          <w:iCs/>
          <w:color w:val="auto"/>
        </w:rPr>
        <w:t>dietitian</w:t>
      </w:r>
      <w:r>
        <w:rPr>
          <w:rFonts w:ascii="Arial" w:hAnsi="Arial" w:cs="Arial"/>
          <w:iCs/>
          <w:color w:val="auto"/>
        </w:rPr>
        <w:t xml:space="preserve"> referral occurred following identification of weight loss and directives were given. However, the consumer continued to lose weight and staff interviewed by the Assessment Team did not have a shared understanding of the consumer’s nutritional needs. </w:t>
      </w:r>
      <w:r w:rsidR="00E00345">
        <w:rPr>
          <w:rFonts w:ascii="Arial" w:hAnsi="Arial" w:cs="Arial"/>
          <w:iCs/>
          <w:color w:val="auto"/>
        </w:rPr>
        <w:t xml:space="preserve">A further </w:t>
      </w:r>
      <w:r w:rsidR="00381E51">
        <w:rPr>
          <w:rFonts w:ascii="Arial" w:hAnsi="Arial" w:cs="Arial"/>
          <w:iCs/>
          <w:color w:val="auto"/>
        </w:rPr>
        <w:t>dietitian</w:t>
      </w:r>
      <w:r w:rsidR="00E00345">
        <w:rPr>
          <w:rFonts w:ascii="Arial" w:hAnsi="Arial" w:cs="Arial"/>
          <w:iCs/>
          <w:color w:val="auto"/>
        </w:rPr>
        <w:t xml:space="preserve"> directive upon the consumer’s return from hospital was not reflected in their dietary assessment for </w:t>
      </w:r>
      <w:r w:rsidR="00D83D7F">
        <w:rPr>
          <w:rFonts w:ascii="Arial" w:hAnsi="Arial" w:cs="Arial"/>
          <w:iCs/>
          <w:color w:val="auto"/>
        </w:rPr>
        <w:t>2</w:t>
      </w:r>
      <w:r w:rsidR="00E00345">
        <w:rPr>
          <w:rFonts w:ascii="Arial" w:hAnsi="Arial" w:cs="Arial"/>
          <w:iCs/>
          <w:color w:val="auto"/>
        </w:rPr>
        <w:t xml:space="preserve"> weeks. </w:t>
      </w:r>
    </w:p>
    <w:p w14:paraId="7CB9BA60" w14:textId="641EBCCA" w:rsidR="005A4C77" w:rsidRDefault="00192158" w:rsidP="00DF2DEA">
      <w:pPr>
        <w:spacing w:line="276" w:lineRule="auto"/>
        <w:rPr>
          <w:rFonts w:ascii="Arial" w:hAnsi="Arial" w:cs="Arial"/>
          <w:iCs/>
          <w:color w:val="auto"/>
        </w:rPr>
      </w:pPr>
      <w:r>
        <w:rPr>
          <w:rFonts w:ascii="Arial" w:hAnsi="Arial" w:cs="Arial"/>
          <w:iCs/>
          <w:color w:val="auto"/>
        </w:rPr>
        <w:t xml:space="preserve">The Approved Provider acknowledged </w:t>
      </w:r>
      <w:r w:rsidR="00956181">
        <w:rPr>
          <w:rFonts w:ascii="Arial" w:hAnsi="Arial" w:cs="Arial"/>
          <w:iCs/>
          <w:color w:val="auto"/>
        </w:rPr>
        <w:t xml:space="preserve">the </w:t>
      </w:r>
      <w:r w:rsidR="003B6C8A">
        <w:rPr>
          <w:rFonts w:ascii="Arial" w:hAnsi="Arial" w:cs="Arial"/>
          <w:iCs/>
          <w:color w:val="auto"/>
        </w:rPr>
        <w:t xml:space="preserve">deficits, presented a plan for continuous improvement and stated a rehabilitation program for the named consumer commenced following the Site Audit. </w:t>
      </w:r>
      <w:r w:rsidR="005A4C77">
        <w:rPr>
          <w:rFonts w:ascii="Arial" w:hAnsi="Arial" w:cs="Arial"/>
          <w:iCs/>
          <w:color w:val="auto"/>
        </w:rPr>
        <w:t xml:space="preserve">I consider the evidence regarding the </w:t>
      </w:r>
      <w:r w:rsidR="000248C0">
        <w:rPr>
          <w:rFonts w:ascii="Arial" w:hAnsi="Arial" w:cs="Arial"/>
          <w:iCs/>
          <w:color w:val="auto"/>
        </w:rPr>
        <w:t>actions following the consumer’s fall is reflective of non-compliance.</w:t>
      </w:r>
    </w:p>
    <w:p w14:paraId="7ED09148" w14:textId="28EF13BB" w:rsidR="00192158" w:rsidRDefault="005A4C77" w:rsidP="00DF2DEA">
      <w:pPr>
        <w:spacing w:line="276" w:lineRule="auto"/>
        <w:rPr>
          <w:rFonts w:ascii="Arial" w:hAnsi="Arial" w:cs="Arial"/>
          <w:iCs/>
          <w:color w:val="auto"/>
        </w:rPr>
      </w:pPr>
      <w:r>
        <w:rPr>
          <w:rFonts w:ascii="Arial" w:hAnsi="Arial" w:cs="Arial"/>
          <w:iCs/>
          <w:color w:val="auto"/>
        </w:rPr>
        <w:t xml:space="preserve">The Approved Provider said the consumer’s dietary assessment was updated 2 days after the </w:t>
      </w:r>
      <w:r w:rsidR="00381E51">
        <w:rPr>
          <w:rFonts w:ascii="Arial" w:hAnsi="Arial" w:cs="Arial"/>
          <w:iCs/>
          <w:color w:val="auto"/>
        </w:rPr>
        <w:t>dietitian</w:t>
      </w:r>
      <w:r>
        <w:rPr>
          <w:rFonts w:ascii="Arial" w:hAnsi="Arial" w:cs="Arial"/>
          <w:iCs/>
          <w:color w:val="auto"/>
        </w:rPr>
        <w:t>’s review. While I did not receiv</w:t>
      </w:r>
      <w:r w:rsidR="00381E51">
        <w:rPr>
          <w:rFonts w:ascii="Arial" w:hAnsi="Arial" w:cs="Arial"/>
          <w:iCs/>
          <w:color w:val="auto"/>
        </w:rPr>
        <w:t xml:space="preserve">e </w:t>
      </w:r>
      <w:r>
        <w:rPr>
          <w:rFonts w:ascii="Arial" w:hAnsi="Arial" w:cs="Arial"/>
          <w:iCs/>
          <w:color w:val="auto"/>
        </w:rPr>
        <w:t xml:space="preserve">documentary evidence of this, I accept the plan was updated, however consider overall staff’s lack of shared understanding of the consumer’s needs and lack of documented monitoring of the consumer’s weight between the </w:t>
      </w:r>
      <w:r w:rsidR="00381E51">
        <w:rPr>
          <w:rFonts w:ascii="Arial" w:hAnsi="Arial" w:cs="Arial"/>
          <w:iCs/>
          <w:color w:val="auto"/>
        </w:rPr>
        <w:t>dietitian</w:t>
      </w:r>
      <w:r>
        <w:rPr>
          <w:rFonts w:ascii="Arial" w:hAnsi="Arial" w:cs="Arial"/>
          <w:iCs/>
          <w:color w:val="auto"/>
        </w:rPr>
        <w:t xml:space="preserve"> assessments is reflective of non-compliance. </w:t>
      </w:r>
    </w:p>
    <w:p w14:paraId="022EF556" w14:textId="0186D692" w:rsidR="009B5B33" w:rsidRPr="00084410" w:rsidRDefault="00484094" w:rsidP="00DF2DEA">
      <w:pPr>
        <w:spacing w:line="276" w:lineRule="auto"/>
        <w:rPr>
          <w:rFonts w:ascii="Arial" w:hAnsi="Arial" w:cs="Arial"/>
          <w:color w:val="auto"/>
        </w:rPr>
      </w:pPr>
      <w:r>
        <w:rPr>
          <w:rFonts w:ascii="Arial" w:hAnsi="Arial" w:cs="Arial"/>
          <w:color w:val="auto"/>
        </w:rPr>
        <w:t xml:space="preserve">At the time of the Site Audit, the service did not consistently demonstrate effective management of high impact and high prevalence risks for each consumer. </w:t>
      </w:r>
      <w:r w:rsidR="009B5B33" w:rsidRPr="00084410">
        <w:rPr>
          <w:rFonts w:ascii="Arial" w:hAnsi="Arial" w:cs="Arial"/>
          <w:color w:val="auto"/>
        </w:rPr>
        <w:t xml:space="preserve">Therefore, I find requirement </w:t>
      </w:r>
      <w:r w:rsidR="00084410" w:rsidRPr="00084410">
        <w:rPr>
          <w:rFonts w:ascii="Arial" w:hAnsi="Arial" w:cs="Arial"/>
          <w:color w:val="auto"/>
        </w:rPr>
        <w:t xml:space="preserve">3(3)(b) </w:t>
      </w:r>
      <w:r w:rsidR="009B5B33" w:rsidRPr="00084410">
        <w:rPr>
          <w:rFonts w:ascii="Arial" w:hAnsi="Arial" w:cs="Arial"/>
          <w:color w:val="auto"/>
        </w:rPr>
        <w:t>is non-compliant.</w:t>
      </w:r>
    </w:p>
    <w:p w14:paraId="27266952" w14:textId="750E8D69" w:rsidR="00D02515" w:rsidRPr="003C7F47" w:rsidRDefault="00D02515" w:rsidP="00DF2DEA">
      <w:pPr>
        <w:spacing w:line="276" w:lineRule="auto"/>
        <w:rPr>
          <w:rFonts w:ascii="Arial" w:eastAsia="Calibri" w:hAnsi="Arial" w:cs="Arial"/>
          <w:color w:val="auto"/>
        </w:rPr>
      </w:pPr>
      <w:r w:rsidRPr="003C7F47">
        <w:rPr>
          <w:rFonts w:ascii="Arial" w:hAnsi="Arial" w:cs="Arial"/>
          <w:color w:val="auto"/>
        </w:rPr>
        <w:t>Regarding the remaining requirements</w:t>
      </w:r>
      <w:r w:rsidR="00261D31">
        <w:rPr>
          <w:rFonts w:ascii="Arial" w:hAnsi="Arial" w:cs="Arial"/>
          <w:color w:val="auto"/>
        </w:rPr>
        <w:t>,</w:t>
      </w:r>
      <w:r w:rsidR="00AF7698" w:rsidRPr="003C7F47">
        <w:rPr>
          <w:rFonts w:ascii="Arial" w:hAnsi="Arial" w:cs="Arial"/>
          <w:color w:val="auto"/>
        </w:rPr>
        <w:t xml:space="preserve"> c</w:t>
      </w:r>
      <w:r w:rsidR="00AF7698" w:rsidRPr="003C7F47">
        <w:rPr>
          <w:rFonts w:ascii="Arial" w:eastAsia="Calibri" w:hAnsi="Arial" w:cs="Arial"/>
          <w:color w:val="auto"/>
        </w:rPr>
        <w:t xml:space="preserve">are planning documentation for consumers </w:t>
      </w:r>
      <w:r w:rsidR="00F56CE7">
        <w:rPr>
          <w:rFonts w:ascii="Arial" w:eastAsia="Calibri" w:hAnsi="Arial" w:cs="Arial"/>
          <w:color w:val="auto"/>
        </w:rPr>
        <w:t xml:space="preserve">receiving </w:t>
      </w:r>
      <w:r w:rsidR="00AF7698" w:rsidRPr="003C7F47">
        <w:rPr>
          <w:rFonts w:ascii="Arial" w:eastAsia="Calibri" w:hAnsi="Arial" w:cs="Arial"/>
          <w:color w:val="auto"/>
        </w:rPr>
        <w:t xml:space="preserve">end of life </w:t>
      </w:r>
      <w:r w:rsidR="00F56CE7">
        <w:rPr>
          <w:rFonts w:ascii="Arial" w:eastAsia="Calibri" w:hAnsi="Arial" w:cs="Arial"/>
          <w:color w:val="auto"/>
        </w:rPr>
        <w:t xml:space="preserve">care </w:t>
      </w:r>
      <w:r w:rsidR="00AF7698" w:rsidRPr="003C7F47">
        <w:rPr>
          <w:rFonts w:ascii="Arial" w:eastAsia="Calibri" w:hAnsi="Arial" w:cs="Arial"/>
          <w:color w:val="auto"/>
        </w:rPr>
        <w:t xml:space="preserve">showed their needs and preferences </w:t>
      </w:r>
      <w:r w:rsidR="00F56CE7">
        <w:rPr>
          <w:rFonts w:ascii="Arial" w:eastAsia="Calibri" w:hAnsi="Arial" w:cs="Arial"/>
          <w:color w:val="auto"/>
        </w:rPr>
        <w:t>we</w:t>
      </w:r>
      <w:r w:rsidR="00AF7698" w:rsidRPr="003C7F47">
        <w:rPr>
          <w:rFonts w:ascii="Arial" w:eastAsia="Calibri" w:hAnsi="Arial" w:cs="Arial"/>
          <w:color w:val="auto"/>
        </w:rPr>
        <w:t>re recognised</w:t>
      </w:r>
      <w:r w:rsidR="00AF7698" w:rsidRPr="003C7F47">
        <w:rPr>
          <w:rFonts w:ascii="Arial" w:hAnsi="Arial" w:cs="Arial"/>
          <w:color w:val="auto"/>
        </w:rPr>
        <w:t xml:space="preserve">. Staff described </w:t>
      </w:r>
      <w:r w:rsidR="00F56CE7">
        <w:rPr>
          <w:rFonts w:ascii="Arial" w:eastAsiaTheme="minorEastAsia" w:hAnsi="Arial" w:cs="Arial"/>
          <w:color w:val="auto"/>
        </w:rPr>
        <w:t>how they deliver end of life care to maximise consumers’ comfort</w:t>
      </w:r>
      <w:r w:rsidR="00AF7698" w:rsidRPr="003C7F47">
        <w:rPr>
          <w:rFonts w:ascii="Arial" w:eastAsiaTheme="minorEastAsia" w:hAnsi="Arial" w:cs="Arial"/>
          <w:color w:val="auto"/>
        </w:rPr>
        <w:t xml:space="preserve">. </w:t>
      </w:r>
      <w:r w:rsidR="00AF7698" w:rsidRPr="003C7F47">
        <w:rPr>
          <w:rFonts w:ascii="Arial" w:eastAsia="Calibri" w:hAnsi="Arial" w:cs="Arial"/>
          <w:color w:val="auto"/>
        </w:rPr>
        <w:t xml:space="preserve">The service </w:t>
      </w:r>
      <w:r w:rsidR="00F56CE7">
        <w:rPr>
          <w:rFonts w:ascii="Arial" w:eastAsia="Calibri" w:hAnsi="Arial" w:cs="Arial"/>
          <w:color w:val="auto"/>
        </w:rPr>
        <w:t>holds a farewell for consumers who pass away at the service</w:t>
      </w:r>
      <w:r w:rsidR="008A6CD2">
        <w:rPr>
          <w:rFonts w:ascii="Arial" w:eastAsia="Calibri" w:hAnsi="Arial" w:cs="Arial"/>
          <w:color w:val="auto"/>
        </w:rPr>
        <w:t>, where the consumer has consented</w:t>
      </w:r>
      <w:r w:rsidR="00AF7698" w:rsidRPr="003C7F47">
        <w:rPr>
          <w:rFonts w:ascii="Arial" w:eastAsia="Calibri" w:hAnsi="Arial" w:cs="Arial"/>
          <w:color w:val="auto"/>
        </w:rPr>
        <w:t>.</w:t>
      </w:r>
    </w:p>
    <w:p w14:paraId="5AB1AD16" w14:textId="2AC0EED9" w:rsidR="00AF7698" w:rsidRPr="003C7F47" w:rsidRDefault="00AF7698" w:rsidP="00DF2DEA">
      <w:pPr>
        <w:spacing w:line="276" w:lineRule="auto"/>
        <w:rPr>
          <w:rFonts w:ascii="Arial" w:eastAsia="Calibri" w:hAnsi="Arial" w:cs="Arial"/>
          <w:color w:val="auto"/>
        </w:rPr>
      </w:pPr>
      <w:r w:rsidRPr="003C7F47">
        <w:rPr>
          <w:rFonts w:ascii="Arial" w:eastAsia="Calibri" w:hAnsi="Arial" w:cs="Arial"/>
          <w:iCs/>
          <w:color w:val="auto"/>
        </w:rPr>
        <w:t xml:space="preserve">Overall </w:t>
      </w:r>
      <w:r w:rsidR="008A1161">
        <w:rPr>
          <w:rFonts w:ascii="Arial" w:eastAsia="Calibri" w:hAnsi="Arial" w:cs="Arial"/>
          <w:iCs/>
          <w:color w:val="auto"/>
        </w:rPr>
        <w:t xml:space="preserve">care plans reflected </w:t>
      </w:r>
      <w:r w:rsidRPr="003C7F47">
        <w:rPr>
          <w:rFonts w:ascii="Arial" w:eastAsia="Calibri" w:hAnsi="Arial" w:cs="Arial"/>
          <w:iCs/>
          <w:color w:val="auto"/>
        </w:rPr>
        <w:t>changes in consumers’ care needs are recognised and responded to in a timely mann</w:t>
      </w:r>
      <w:r w:rsidR="003C7F47" w:rsidRPr="003C7F47">
        <w:rPr>
          <w:rFonts w:ascii="Arial" w:eastAsia="Calibri" w:hAnsi="Arial" w:cs="Arial"/>
          <w:iCs/>
          <w:color w:val="auto"/>
        </w:rPr>
        <w:t xml:space="preserve">er. </w:t>
      </w:r>
      <w:r w:rsidR="003C7F47" w:rsidRPr="003C7F47">
        <w:rPr>
          <w:rFonts w:ascii="Arial" w:eastAsia="Calibri" w:hAnsi="Arial" w:cs="Arial"/>
          <w:color w:val="auto"/>
        </w:rPr>
        <w:t>Staff described how they identify and respond to deterioration or change in consumers’ condition.</w:t>
      </w:r>
      <w:r w:rsidR="00764EB9">
        <w:rPr>
          <w:rFonts w:ascii="Arial" w:eastAsia="Calibri" w:hAnsi="Arial" w:cs="Arial"/>
          <w:color w:val="auto"/>
        </w:rPr>
        <w:t xml:space="preserve"> </w:t>
      </w:r>
    </w:p>
    <w:p w14:paraId="4A50201F" w14:textId="1B17A5BE" w:rsidR="003C7F47" w:rsidRPr="003C7F47" w:rsidRDefault="003C7F47" w:rsidP="00DF2DEA">
      <w:pPr>
        <w:spacing w:line="276" w:lineRule="auto"/>
        <w:rPr>
          <w:rFonts w:ascii="Arial" w:eastAsia="Calibri" w:hAnsi="Arial" w:cs="Arial"/>
          <w:color w:val="auto"/>
        </w:rPr>
      </w:pPr>
      <w:r w:rsidRPr="003C7F47">
        <w:rPr>
          <w:rFonts w:ascii="Arial" w:hAnsi="Arial" w:cs="Arial"/>
          <w:color w:val="auto"/>
        </w:rPr>
        <w:t xml:space="preserve">Progress notes, care plans and handover reports provide adequate information to facilitate effective and safe care. </w:t>
      </w:r>
      <w:r w:rsidRPr="003C7F47">
        <w:rPr>
          <w:rFonts w:ascii="Arial" w:eastAsia="Calibri" w:hAnsi="Arial" w:cs="Arial"/>
          <w:color w:val="auto"/>
        </w:rPr>
        <w:t xml:space="preserve">Staff use handover to discuss consumers’ needs and changes. </w:t>
      </w:r>
    </w:p>
    <w:p w14:paraId="14EFD7AA" w14:textId="517A1F65" w:rsidR="003C7F47" w:rsidRPr="003C7F47" w:rsidRDefault="003C7F47" w:rsidP="00DF2DEA">
      <w:pPr>
        <w:spacing w:line="276" w:lineRule="auto"/>
        <w:rPr>
          <w:rFonts w:ascii="Arial" w:eastAsia="Calibri" w:hAnsi="Arial" w:cs="Arial"/>
          <w:color w:val="auto"/>
        </w:rPr>
      </w:pPr>
      <w:r w:rsidRPr="003C7F47">
        <w:rPr>
          <w:rFonts w:ascii="Arial" w:eastAsia="Calibri" w:hAnsi="Arial" w:cs="Arial"/>
          <w:color w:val="auto"/>
        </w:rPr>
        <w:t xml:space="preserve">Consumers and their representatives said referrals are timely, appropriate and occur when needed. </w:t>
      </w:r>
      <w:r w:rsidR="00BF2FD9">
        <w:rPr>
          <w:rFonts w:ascii="Arial" w:eastAsia="Calibri" w:hAnsi="Arial" w:cs="Arial"/>
          <w:color w:val="auto"/>
        </w:rPr>
        <w:t xml:space="preserve">Care plans reflected </w:t>
      </w:r>
      <w:r w:rsidR="00ED37FE">
        <w:rPr>
          <w:rFonts w:ascii="Arial" w:eastAsia="Calibri" w:hAnsi="Arial" w:cs="Arial"/>
          <w:color w:val="auto"/>
        </w:rPr>
        <w:t xml:space="preserve">referral to and </w:t>
      </w:r>
      <w:r w:rsidR="00BF2FD9">
        <w:rPr>
          <w:rFonts w:ascii="Arial" w:eastAsia="Calibri" w:hAnsi="Arial" w:cs="Arial"/>
          <w:color w:val="auto"/>
        </w:rPr>
        <w:t xml:space="preserve">input from other providers. </w:t>
      </w:r>
    </w:p>
    <w:p w14:paraId="2B85E287" w14:textId="32C39905" w:rsidR="003C7F47" w:rsidRPr="00AF7698" w:rsidRDefault="003C7F47" w:rsidP="00DF2DEA">
      <w:pPr>
        <w:spacing w:line="276" w:lineRule="auto"/>
        <w:rPr>
          <w:rFonts w:ascii="Arial" w:eastAsia="Arial" w:hAnsi="Arial" w:cs="Arial"/>
          <w:color w:val="auto"/>
        </w:rPr>
      </w:pPr>
      <w:r w:rsidRPr="003C7F47">
        <w:rPr>
          <w:rFonts w:ascii="Arial" w:eastAsia="Calibri" w:hAnsi="Arial" w:cs="Arial"/>
          <w:color w:val="auto"/>
        </w:rPr>
        <w:t xml:space="preserve">Staff described how infection related risks are minimised, antibiotics are used appropriately and infection control procedures are followed. </w:t>
      </w:r>
    </w:p>
    <w:p w14:paraId="462F3A4F" w14:textId="535AB907" w:rsidR="003C3B5A" w:rsidRPr="00AF7698" w:rsidRDefault="003C3B5A" w:rsidP="43719607">
      <w:pPr>
        <w:pStyle w:val="CommentText"/>
        <w:rPr>
          <w:rFonts w:ascii="Arial" w:eastAsia="Arial" w:hAnsi="Arial" w:cs="Arial"/>
          <w:color w:val="auto"/>
        </w:rPr>
      </w:pPr>
      <w:r w:rsidRPr="43719607">
        <w:rPr>
          <w:rFonts w:ascii="Arial" w:eastAsia="Arial" w:hAnsi="Arial" w:cs="Arial"/>
          <w:color w:val="FF0000"/>
        </w:rPr>
        <w:br w:type="page"/>
      </w:r>
      <w:bookmarkEnd w:id="3"/>
    </w:p>
    <w:p w14:paraId="68D4F963" w14:textId="77777777" w:rsidR="007209A1" w:rsidRPr="00B83D6B" w:rsidRDefault="007209A1" w:rsidP="43719607">
      <w:pPr>
        <w:pStyle w:val="Heading1"/>
        <w:spacing w:before="120" w:after="240" w:line="22" w:lineRule="atLeast"/>
        <w:rPr>
          <w:rFonts w:ascii="Arial" w:eastAsia="Arial" w:hAnsi="Arial" w:cs="Arial"/>
        </w:rPr>
      </w:pPr>
      <w:r w:rsidRPr="43719607">
        <w:rPr>
          <w:rFonts w:ascii="Arial" w:eastAsia="Arial" w:hAnsi="Arial" w:cs="Arial"/>
        </w:rPr>
        <w:lastRenderedPageBreak/>
        <w:t>Standard 4</w:t>
      </w:r>
    </w:p>
    <w:tbl>
      <w:tblPr>
        <w:tblStyle w:val="TableGrid"/>
        <w:tblW w:w="10632" w:type="dxa"/>
        <w:tblLook w:val="04A0" w:firstRow="1" w:lastRow="0" w:firstColumn="1" w:lastColumn="0" w:noHBand="0" w:noVBand="1"/>
      </w:tblPr>
      <w:tblGrid>
        <w:gridCol w:w="1765"/>
        <w:gridCol w:w="6968"/>
        <w:gridCol w:w="1899"/>
      </w:tblGrid>
      <w:tr w:rsidR="00532C52" w:rsidRPr="00B83D6B" w14:paraId="49FB076B" w14:textId="77777777" w:rsidTr="004E77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Services and supports for daily living</w:t>
            </w:r>
          </w:p>
        </w:tc>
        <w:tc>
          <w:tcPr>
            <w:tcW w:w="1899" w:type="dxa"/>
          </w:tcPr>
          <w:p w14:paraId="63D05288" w14:textId="76A8E894" w:rsidR="00532C52" w:rsidRPr="00B83D6B" w:rsidRDefault="009B7628"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C</w:t>
            </w:r>
            <w:r w:rsidR="00532C52" w:rsidRPr="004E774E">
              <w:rPr>
                <w:rFonts w:ascii="Arial" w:eastAsia="Arial" w:hAnsi="Arial" w:cs="Arial"/>
              </w:rPr>
              <w:t>omplian</w:t>
            </w:r>
            <w:r w:rsidR="0014722A" w:rsidRPr="004E774E">
              <w:rPr>
                <w:rFonts w:ascii="Arial" w:eastAsia="Arial" w:hAnsi="Arial" w:cs="Arial"/>
              </w:rPr>
              <w:t xml:space="preserve">t </w:t>
            </w:r>
          </w:p>
        </w:tc>
      </w:tr>
      <w:tr w:rsidR="00532C52" w:rsidRPr="00B83D6B" w14:paraId="0ABFA3B7" w14:textId="77777777" w:rsidTr="004E774E">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4(3)(a)</w:t>
            </w:r>
          </w:p>
        </w:tc>
        <w:tc>
          <w:tcPr>
            <w:tcW w:w="0" w:type="auto"/>
            <w:tcBorders>
              <w:right w:val="single" w:sz="4" w:space="0" w:color="auto"/>
            </w:tcBorders>
          </w:tcPr>
          <w:p w14:paraId="3E586FCF" w14:textId="1ADB9973"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Each consumer gets safe and effective services and supports for daily living that meet the consumer’s needs, goals and preferences and optimise their independence, health, well-being and quality of life.</w:t>
            </w:r>
          </w:p>
        </w:tc>
        <w:tc>
          <w:tcPr>
            <w:tcW w:w="1899" w:type="dxa"/>
            <w:tcBorders>
              <w:left w:val="single" w:sz="4" w:space="0" w:color="auto"/>
            </w:tcBorders>
          </w:tcPr>
          <w:p w14:paraId="61C62D2B" w14:textId="55632B2E" w:rsidR="00532C52" w:rsidRPr="004E774E"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4E774E">
              <w:rPr>
                <w:rFonts w:ascii="Arial" w:eastAsia="Arial" w:hAnsi="Arial" w:cs="Arial"/>
                <w:color w:val="auto"/>
              </w:rPr>
              <w:t>Compliant</w:t>
            </w:r>
          </w:p>
        </w:tc>
      </w:tr>
      <w:tr w:rsidR="00532C52" w:rsidRPr="00B83D6B" w14:paraId="38AE7FF4" w14:textId="77777777" w:rsidTr="004E77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4(3)(b)</w:t>
            </w:r>
          </w:p>
        </w:tc>
        <w:tc>
          <w:tcPr>
            <w:tcW w:w="0" w:type="auto"/>
            <w:tcBorders>
              <w:right w:val="single" w:sz="4" w:space="0" w:color="auto"/>
            </w:tcBorders>
          </w:tcPr>
          <w:p w14:paraId="74F855D4" w14:textId="7ECE0232"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Services and supports for daily living promote each consumer’s emotional, spiritual and psychological well-being.</w:t>
            </w:r>
          </w:p>
        </w:tc>
        <w:tc>
          <w:tcPr>
            <w:tcW w:w="1899" w:type="dxa"/>
            <w:tcBorders>
              <w:left w:val="single" w:sz="4" w:space="0" w:color="auto"/>
            </w:tcBorders>
          </w:tcPr>
          <w:p w14:paraId="7601A89D" w14:textId="359CBA7A" w:rsidR="00532C52" w:rsidRPr="004E774E" w:rsidRDefault="006E59AF"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Pr>
                <w:rFonts w:ascii="Arial" w:eastAsia="Arial" w:hAnsi="Arial" w:cs="Arial"/>
                <w:color w:val="auto"/>
              </w:rPr>
              <w:t>C</w:t>
            </w:r>
            <w:r w:rsidR="00532C52" w:rsidRPr="004E774E">
              <w:rPr>
                <w:rFonts w:ascii="Arial" w:eastAsia="Arial" w:hAnsi="Arial" w:cs="Arial"/>
                <w:color w:val="auto"/>
              </w:rPr>
              <w:t>ompliant</w:t>
            </w:r>
          </w:p>
        </w:tc>
      </w:tr>
      <w:tr w:rsidR="00532C52" w:rsidRPr="00B83D6B" w14:paraId="43CEB89A" w14:textId="77777777" w:rsidTr="004E774E">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4(3)(c)</w:t>
            </w:r>
          </w:p>
        </w:tc>
        <w:tc>
          <w:tcPr>
            <w:tcW w:w="0" w:type="auto"/>
            <w:tcBorders>
              <w:right w:val="single" w:sz="4" w:space="0" w:color="auto"/>
            </w:tcBorders>
          </w:tcPr>
          <w:p w14:paraId="196F834B" w14:textId="732F24A2"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Services and supports for daily living assist each consumer to:</w:t>
            </w:r>
          </w:p>
          <w:p w14:paraId="660C8AF1" w14:textId="77777777" w:rsidR="00532C52" w:rsidRPr="00B83D6B" w:rsidRDefault="00532C52" w:rsidP="43719607">
            <w:pPr>
              <w:pStyle w:val="ListParagraph"/>
              <w:numPr>
                <w:ilvl w:val="0"/>
                <w:numId w:val="2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participate in their community within and outside the organisation’s service environment; and</w:t>
            </w:r>
          </w:p>
          <w:p w14:paraId="0A3B3052" w14:textId="77777777" w:rsidR="00532C52" w:rsidRPr="00B83D6B" w:rsidRDefault="00532C52" w:rsidP="43719607">
            <w:pPr>
              <w:pStyle w:val="ListParagraph"/>
              <w:numPr>
                <w:ilvl w:val="0"/>
                <w:numId w:val="2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have social and personal relationships; and</w:t>
            </w:r>
          </w:p>
          <w:p w14:paraId="1BB97B6E" w14:textId="77777777" w:rsidR="00532C52" w:rsidRPr="00B83D6B" w:rsidRDefault="00532C52" w:rsidP="43719607">
            <w:pPr>
              <w:pStyle w:val="ListParagraph"/>
              <w:numPr>
                <w:ilvl w:val="0"/>
                <w:numId w:val="2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do the things of interest to them.</w:t>
            </w:r>
          </w:p>
        </w:tc>
        <w:tc>
          <w:tcPr>
            <w:tcW w:w="1899" w:type="dxa"/>
            <w:tcBorders>
              <w:left w:val="single" w:sz="4" w:space="0" w:color="auto"/>
            </w:tcBorders>
          </w:tcPr>
          <w:p w14:paraId="35C0E2EF" w14:textId="3773CC81" w:rsidR="00532C52" w:rsidRPr="004E774E"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4E774E">
              <w:rPr>
                <w:rFonts w:ascii="Arial" w:eastAsia="Arial" w:hAnsi="Arial" w:cs="Arial"/>
                <w:color w:val="auto"/>
              </w:rPr>
              <w:t>Compliant</w:t>
            </w:r>
          </w:p>
        </w:tc>
      </w:tr>
      <w:tr w:rsidR="00532C52" w:rsidRPr="00B83D6B" w14:paraId="45D6C2DD" w14:textId="77777777" w:rsidTr="004E77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4(3)(d)</w:t>
            </w:r>
          </w:p>
        </w:tc>
        <w:tc>
          <w:tcPr>
            <w:tcW w:w="0" w:type="auto"/>
            <w:tcBorders>
              <w:right w:val="single" w:sz="4" w:space="0" w:color="auto"/>
            </w:tcBorders>
          </w:tcPr>
          <w:p w14:paraId="557356C9" w14:textId="73441FA0"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Information about the consumer’s condition, needs and preferences is communicated within the organisation, and with others where responsibility for care is shared.</w:t>
            </w:r>
          </w:p>
        </w:tc>
        <w:tc>
          <w:tcPr>
            <w:tcW w:w="1899" w:type="dxa"/>
            <w:tcBorders>
              <w:left w:val="single" w:sz="4" w:space="0" w:color="auto"/>
            </w:tcBorders>
          </w:tcPr>
          <w:p w14:paraId="44D54C23" w14:textId="70795291" w:rsidR="00532C52" w:rsidRPr="004E774E" w:rsidRDefault="00532C52"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4E774E">
              <w:rPr>
                <w:rFonts w:ascii="Arial" w:eastAsia="Arial" w:hAnsi="Arial" w:cs="Arial"/>
                <w:color w:val="auto"/>
              </w:rPr>
              <w:t>Compliant</w:t>
            </w:r>
          </w:p>
        </w:tc>
      </w:tr>
      <w:tr w:rsidR="00532C52" w:rsidRPr="00B83D6B" w14:paraId="2FFB7247" w14:textId="77777777" w:rsidTr="004E774E">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4(3)(e)</w:t>
            </w:r>
          </w:p>
        </w:tc>
        <w:tc>
          <w:tcPr>
            <w:tcW w:w="0" w:type="auto"/>
            <w:tcBorders>
              <w:right w:val="single" w:sz="4" w:space="0" w:color="auto"/>
            </w:tcBorders>
          </w:tcPr>
          <w:p w14:paraId="6C8CB440" w14:textId="3E5A0ECE"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Timely and appropriate referrals to individuals, other organisations and providers of other care and services.</w:t>
            </w:r>
          </w:p>
        </w:tc>
        <w:tc>
          <w:tcPr>
            <w:tcW w:w="1899" w:type="dxa"/>
            <w:tcBorders>
              <w:left w:val="single" w:sz="4" w:space="0" w:color="auto"/>
            </w:tcBorders>
          </w:tcPr>
          <w:p w14:paraId="6CEBDFF4" w14:textId="772A5727" w:rsidR="00532C52" w:rsidRPr="004E774E" w:rsidRDefault="00532C52" w:rsidP="003C7F47">
            <w:pPr>
              <w:spacing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4E774E">
              <w:rPr>
                <w:rFonts w:ascii="Arial" w:eastAsia="Arial" w:hAnsi="Arial" w:cs="Arial"/>
                <w:color w:val="auto"/>
              </w:rPr>
              <w:t>Compliant</w:t>
            </w:r>
          </w:p>
        </w:tc>
      </w:tr>
      <w:tr w:rsidR="00532C52" w:rsidRPr="00B83D6B" w14:paraId="7559EDDE" w14:textId="77777777" w:rsidTr="004E77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4(3)(f)</w:t>
            </w:r>
          </w:p>
        </w:tc>
        <w:tc>
          <w:tcPr>
            <w:tcW w:w="0" w:type="auto"/>
            <w:tcBorders>
              <w:right w:val="single" w:sz="4" w:space="0" w:color="auto"/>
            </w:tcBorders>
          </w:tcPr>
          <w:p w14:paraId="5C5BD127" w14:textId="587BCEFD"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Where meals are provided, they are varied and of suitable quality and quantity.</w:t>
            </w:r>
          </w:p>
        </w:tc>
        <w:tc>
          <w:tcPr>
            <w:tcW w:w="1899" w:type="dxa"/>
            <w:tcBorders>
              <w:left w:val="single" w:sz="4" w:space="0" w:color="auto"/>
            </w:tcBorders>
          </w:tcPr>
          <w:p w14:paraId="4973AA52" w14:textId="2E5E78EB" w:rsidR="00532C52" w:rsidRPr="004E774E"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4E774E">
              <w:rPr>
                <w:rFonts w:ascii="Arial" w:eastAsia="Arial" w:hAnsi="Arial" w:cs="Arial"/>
                <w:color w:val="auto"/>
              </w:rPr>
              <w:t>Compliant</w:t>
            </w:r>
          </w:p>
        </w:tc>
      </w:tr>
      <w:tr w:rsidR="00532C52" w:rsidRPr="00B83D6B" w14:paraId="16D1F60D" w14:textId="77777777" w:rsidTr="004E774E">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4(3)(g)</w:t>
            </w:r>
          </w:p>
        </w:tc>
        <w:tc>
          <w:tcPr>
            <w:tcW w:w="0" w:type="auto"/>
            <w:tcBorders>
              <w:right w:val="single" w:sz="4" w:space="0" w:color="auto"/>
            </w:tcBorders>
          </w:tcPr>
          <w:p w14:paraId="160754F0" w14:textId="280C53E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Where equipment is provided, it is safe, suitable, clean and well maintained.</w:t>
            </w:r>
          </w:p>
        </w:tc>
        <w:tc>
          <w:tcPr>
            <w:tcW w:w="1899" w:type="dxa"/>
            <w:tcBorders>
              <w:left w:val="single" w:sz="4" w:space="0" w:color="auto"/>
            </w:tcBorders>
          </w:tcPr>
          <w:p w14:paraId="32523542" w14:textId="79518BAF" w:rsidR="00532C52" w:rsidRPr="004E774E"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4E774E">
              <w:rPr>
                <w:rFonts w:ascii="Arial" w:eastAsia="Arial" w:hAnsi="Arial" w:cs="Arial"/>
                <w:color w:val="auto"/>
              </w:rPr>
              <w:t>Compliant</w:t>
            </w:r>
          </w:p>
        </w:tc>
      </w:tr>
    </w:tbl>
    <w:p w14:paraId="0FD918BB" w14:textId="77777777" w:rsidR="007209A1" w:rsidRPr="00B83D6B" w:rsidRDefault="007209A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64025426" w14:textId="535628B6" w:rsidR="00795116" w:rsidRPr="00162DE8" w:rsidRDefault="00795116" w:rsidP="00DF2DEA">
      <w:pPr>
        <w:spacing w:line="276" w:lineRule="auto"/>
        <w:rPr>
          <w:rFonts w:ascii="Arial" w:hAnsi="Arial" w:cs="Arial"/>
          <w:color w:val="auto"/>
        </w:rPr>
      </w:pPr>
      <w:r w:rsidRPr="00162DE8">
        <w:rPr>
          <w:rFonts w:ascii="Arial" w:hAnsi="Arial" w:cs="Arial"/>
          <w:color w:val="auto"/>
        </w:rPr>
        <w:t xml:space="preserve">The Assessment Team recommended the following requirement </w:t>
      </w:r>
      <w:r w:rsidR="00DF2868">
        <w:rPr>
          <w:rFonts w:ascii="Arial" w:hAnsi="Arial" w:cs="Arial"/>
          <w:color w:val="auto"/>
        </w:rPr>
        <w:t>w</w:t>
      </w:r>
      <w:r w:rsidRPr="00162DE8">
        <w:rPr>
          <w:rFonts w:ascii="Arial" w:hAnsi="Arial" w:cs="Arial"/>
          <w:color w:val="auto"/>
        </w:rPr>
        <w:t>as not met:</w:t>
      </w:r>
    </w:p>
    <w:p w14:paraId="48632B5E" w14:textId="6816BDEE" w:rsidR="00795116" w:rsidRPr="00162DE8" w:rsidRDefault="00795116" w:rsidP="00DF2DEA">
      <w:pPr>
        <w:pStyle w:val="ListParagraph"/>
        <w:numPr>
          <w:ilvl w:val="0"/>
          <w:numId w:val="34"/>
        </w:numPr>
        <w:spacing w:line="276" w:lineRule="auto"/>
        <w:rPr>
          <w:rFonts w:ascii="Arial" w:hAnsi="Arial" w:cs="Arial"/>
          <w:color w:val="auto"/>
        </w:rPr>
      </w:pPr>
      <w:r w:rsidRPr="43719607">
        <w:rPr>
          <w:rFonts w:ascii="Arial" w:eastAsia="Arial" w:hAnsi="Arial" w:cs="Arial"/>
        </w:rPr>
        <w:t>Services and supports for daily living promote each consumer’s emotional, spiritual and psychological well-being.</w:t>
      </w:r>
    </w:p>
    <w:p w14:paraId="1F838EC4" w14:textId="24CDCBAB" w:rsidR="00795116" w:rsidRPr="00A23763" w:rsidRDefault="00795116" w:rsidP="00DF2DEA">
      <w:pPr>
        <w:spacing w:line="276" w:lineRule="auto"/>
        <w:rPr>
          <w:rFonts w:ascii="Arial" w:hAnsi="Arial" w:cs="Arial"/>
          <w:color w:val="auto"/>
        </w:rPr>
      </w:pPr>
      <w:r w:rsidRPr="00A23763">
        <w:rPr>
          <w:rFonts w:ascii="Arial" w:hAnsi="Arial" w:cs="Arial"/>
          <w:color w:val="auto"/>
        </w:rPr>
        <w:t>I have considered the Assessment Team’s findings, the evidence documented in the Site Audit Report and the Approved Provider’s response, and find the service compliant for this requirement.</w:t>
      </w:r>
    </w:p>
    <w:p w14:paraId="71684586" w14:textId="6700EBC7" w:rsidR="004F4E1B" w:rsidRPr="007276B4" w:rsidRDefault="001D38D7" w:rsidP="00DF2DEA">
      <w:pPr>
        <w:pStyle w:val="CommentText"/>
        <w:spacing w:line="276" w:lineRule="auto"/>
        <w:rPr>
          <w:rFonts w:ascii="Arial" w:eastAsia="Arial" w:hAnsi="Arial" w:cs="Arial"/>
          <w:color w:val="auto"/>
        </w:rPr>
      </w:pPr>
      <w:r>
        <w:rPr>
          <w:rFonts w:ascii="Arial" w:eastAsia="Arial" w:hAnsi="Arial" w:cs="Arial"/>
          <w:color w:val="auto"/>
        </w:rPr>
        <w:t>Most consumers said their emotional, spiritual and psychological needs are supported</w:t>
      </w:r>
      <w:r w:rsidR="00AA61B1">
        <w:rPr>
          <w:rFonts w:ascii="Arial" w:eastAsia="Arial" w:hAnsi="Arial" w:cs="Arial"/>
          <w:color w:val="auto"/>
        </w:rPr>
        <w:t xml:space="preserve"> and staff described how they provide support and pastoral care</w:t>
      </w:r>
      <w:r>
        <w:rPr>
          <w:rFonts w:ascii="Arial" w:eastAsia="Arial" w:hAnsi="Arial" w:cs="Arial"/>
          <w:color w:val="auto"/>
        </w:rPr>
        <w:t xml:space="preserve">. </w:t>
      </w:r>
      <w:r w:rsidR="004F4E1B" w:rsidRPr="007276B4">
        <w:rPr>
          <w:rFonts w:ascii="Arial" w:eastAsia="Arial" w:hAnsi="Arial" w:cs="Arial"/>
          <w:color w:val="auto"/>
        </w:rPr>
        <w:t>However, one</w:t>
      </w:r>
      <w:r w:rsidR="00C43F51">
        <w:rPr>
          <w:rFonts w:ascii="Arial" w:eastAsia="Arial" w:hAnsi="Arial" w:cs="Arial"/>
          <w:color w:val="auto"/>
        </w:rPr>
        <w:t xml:space="preserve"> named</w:t>
      </w:r>
      <w:r w:rsidR="004F4E1B" w:rsidRPr="007276B4">
        <w:rPr>
          <w:rFonts w:ascii="Arial" w:eastAsia="Arial" w:hAnsi="Arial" w:cs="Arial"/>
          <w:color w:val="auto"/>
        </w:rPr>
        <w:t xml:space="preserve"> consumer and their representative expressed dissatisfaction with how the service was supporting the consumer’s well-being </w:t>
      </w:r>
      <w:r w:rsidR="00C43F51">
        <w:rPr>
          <w:rFonts w:ascii="Arial" w:eastAsia="Arial" w:hAnsi="Arial" w:cs="Arial"/>
          <w:color w:val="auto"/>
        </w:rPr>
        <w:t xml:space="preserve">following an incident and </w:t>
      </w:r>
      <w:r w:rsidR="00ED56D3">
        <w:rPr>
          <w:rFonts w:ascii="Arial" w:eastAsia="Arial" w:hAnsi="Arial" w:cs="Arial"/>
          <w:color w:val="auto"/>
        </w:rPr>
        <w:t>loss</w:t>
      </w:r>
      <w:r w:rsidR="00C43F51">
        <w:rPr>
          <w:rFonts w:ascii="Arial" w:eastAsia="Arial" w:hAnsi="Arial" w:cs="Arial"/>
          <w:color w:val="auto"/>
        </w:rPr>
        <w:t xml:space="preserve"> of a family member. </w:t>
      </w:r>
      <w:r w:rsidR="004861B6">
        <w:rPr>
          <w:rFonts w:ascii="Arial" w:eastAsia="Arial" w:hAnsi="Arial" w:cs="Arial"/>
          <w:color w:val="auto"/>
        </w:rPr>
        <w:t xml:space="preserve">Staff were aware of the consumer’s decline in well-being and how it impacted the consumer’s engagement in services and supports for daily living. </w:t>
      </w:r>
      <w:r w:rsidR="00C43F51">
        <w:rPr>
          <w:rFonts w:ascii="Arial" w:eastAsia="Arial" w:hAnsi="Arial" w:cs="Arial"/>
          <w:color w:val="auto"/>
        </w:rPr>
        <w:t>The consumer’s care plan did not include an assessment of their emotional needs following their change in circumstances</w:t>
      </w:r>
      <w:r w:rsidR="004861B6">
        <w:rPr>
          <w:rFonts w:ascii="Arial" w:eastAsia="Arial" w:hAnsi="Arial" w:cs="Arial"/>
          <w:color w:val="auto"/>
        </w:rPr>
        <w:t xml:space="preserve"> and did not reflect ongoing one-on-one support being provided</w:t>
      </w:r>
      <w:r w:rsidR="00C43F51">
        <w:rPr>
          <w:rFonts w:ascii="Arial" w:eastAsia="Arial" w:hAnsi="Arial" w:cs="Arial"/>
          <w:color w:val="auto"/>
        </w:rPr>
        <w:t>.</w:t>
      </w:r>
      <w:r w:rsidR="00804583">
        <w:rPr>
          <w:rFonts w:ascii="Arial" w:eastAsia="Arial" w:hAnsi="Arial" w:cs="Arial"/>
          <w:color w:val="auto"/>
        </w:rPr>
        <w:t xml:space="preserve"> </w:t>
      </w:r>
    </w:p>
    <w:p w14:paraId="7CF4A02D" w14:textId="4B5C9080" w:rsidR="000412BC" w:rsidRDefault="00795116" w:rsidP="00DF2DEA">
      <w:pPr>
        <w:spacing w:line="276" w:lineRule="auto"/>
        <w:rPr>
          <w:rFonts w:ascii="Arial" w:hAnsi="Arial" w:cs="Arial"/>
          <w:color w:val="auto"/>
        </w:rPr>
      </w:pPr>
      <w:r w:rsidRPr="009833D4">
        <w:rPr>
          <w:rFonts w:ascii="Arial" w:hAnsi="Arial" w:cs="Arial"/>
          <w:color w:val="auto"/>
        </w:rPr>
        <w:lastRenderedPageBreak/>
        <w:t xml:space="preserve">In their response of 29 August 2022, the Approved Provider gave further </w:t>
      </w:r>
      <w:r w:rsidR="000412BC">
        <w:rPr>
          <w:rFonts w:ascii="Arial" w:hAnsi="Arial" w:cs="Arial"/>
          <w:color w:val="auto"/>
        </w:rPr>
        <w:t>information</w:t>
      </w:r>
      <w:r w:rsidRPr="009833D4">
        <w:rPr>
          <w:rFonts w:ascii="Arial" w:hAnsi="Arial" w:cs="Arial"/>
          <w:color w:val="auto"/>
        </w:rPr>
        <w:t xml:space="preserve"> an</w:t>
      </w:r>
      <w:r w:rsidR="00352286" w:rsidRPr="009833D4">
        <w:rPr>
          <w:rFonts w:ascii="Arial" w:hAnsi="Arial" w:cs="Arial"/>
          <w:color w:val="auto"/>
        </w:rPr>
        <w:t xml:space="preserve">d evidence </w:t>
      </w:r>
      <w:r w:rsidR="000412BC">
        <w:rPr>
          <w:rFonts w:ascii="Arial" w:hAnsi="Arial" w:cs="Arial"/>
          <w:color w:val="auto"/>
        </w:rPr>
        <w:t>regarding support provided to the consumer at relevant times following the consumer’s loss and incident</w:t>
      </w:r>
      <w:r w:rsidR="00563E63">
        <w:rPr>
          <w:rFonts w:ascii="Arial" w:hAnsi="Arial" w:cs="Arial"/>
          <w:color w:val="auto"/>
        </w:rPr>
        <w:t>, including pastoral care and emotional support</w:t>
      </w:r>
      <w:r w:rsidR="000412BC">
        <w:rPr>
          <w:rFonts w:ascii="Arial" w:hAnsi="Arial" w:cs="Arial"/>
          <w:color w:val="auto"/>
        </w:rPr>
        <w:t>. The consumer was referred to a medical officer regarding their well-being.</w:t>
      </w:r>
    </w:p>
    <w:p w14:paraId="3920598A" w14:textId="3E7FDE6A" w:rsidR="00FC6AD2" w:rsidRDefault="00FC6AD2" w:rsidP="00DF2DEA">
      <w:pPr>
        <w:spacing w:line="276" w:lineRule="auto"/>
        <w:rPr>
          <w:rFonts w:ascii="Arial" w:hAnsi="Arial" w:cs="Arial"/>
          <w:color w:val="auto"/>
        </w:rPr>
      </w:pPr>
      <w:r>
        <w:rPr>
          <w:rFonts w:ascii="Arial" w:hAnsi="Arial" w:cs="Arial"/>
          <w:color w:val="auto"/>
        </w:rPr>
        <w:t xml:space="preserve">I note the consumer and representative’s feedback, and the Approved Provider’s acknowledgement of an updated emotional support strategy as outlined at requirement 3(3)(a). </w:t>
      </w:r>
      <w:r w:rsidR="00FB3E6D">
        <w:rPr>
          <w:rFonts w:ascii="Arial" w:hAnsi="Arial" w:cs="Arial"/>
          <w:color w:val="auto"/>
        </w:rPr>
        <w:t xml:space="preserve">As non-compliance was already identified at Quality Standard 3 and the Approved Provider has evidenced some relevant </w:t>
      </w:r>
      <w:r w:rsidR="00F81861">
        <w:rPr>
          <w:rFonts w:ascii="Arial" w:hAnsi="Arial" w:cs="Arial"/>
          <w:color w:val="auto"/>
        </w:rPr>
        <w:t>supports occurred, I do not consider it relevant to also record non-compliance for the same issues at this requirement.</w:t>
      </w:r>
    </w:p>
    <w:p w14:paraId="41232185" w14:textId="4A13509C" w:rsidR="00795116" w:rsidRPr="009833D4" w:rsidRDefault="00F81861" w:rsidP="00DF2DEA">
      <w:pPr>
        <w:spacing w:line="276" w:lineRule="auto"/>
        <w:rPr>
          <w:rFonts w:ascii="Arial" w:hAnsi="Arial" w:cs="Arial"/>
          <w:color w:val="auto"/>
        </w:rPr>
      </w:pPr>
      <w:r>
        <w:rPr>
          <w:rFonts w:ascii="Arial" w:hAnsi="Arial" w:cs="Arial"/>
          <w:color w:val="auto"/>
        </w:rPr>
        <w:t xml:space="preserve">Overall the service provided services and supports to promote each consumer’s well-being, consistent with consumer preference. </w:t>
      </w:r>
      <w:r w:rsidR="00795116" w:rsidRPr="009833D4">
        <w:rPr>
          <w:rFonts w:ascii="Arial" w:hAnsi="Arial" w:cs="Arial"/>
          <w:color w:val="auto"/>
        </w:rPr>
        <w:t>Therefore, I find requirement 4(3)(b) is compliant.</w:t>
      </w:r>
    </w:p>
    <w:p w14:paraId="2807F3EB" w14:textId="5AEFE8D2" w:rsidR="000E5632" w:rsidRDefault="004F4E1B" w:rsidP="00DF2DEA">
      <w:pPr>
        <w:pStyle w:val="CommentText"/>
        <w:spacing w:line="276" w:lineRule="auto"/>
        <w:rPr>
          <w:rFonts w:ascii="Arial" w:eastAsia="Arial" w:hAnsi="Arial" w:cs="Arial"/>
          <w:color w:val="auto"/>
        </w:rPr>
      </w:pPr>
      <w:r w:rsidRPr="009833D4">
        <w:rPr>
          <w:rFonts w:ascii="Arial" w:eastAsia="Arial" w:hAnsi="Arial" w:cs="Arial"/>
          <w:color w:val="auto"/>
        </w:rPr>
        <w:t xml:space="preserve">Regarding the remaining requirements, </w:t>
      </w:r>
      <w:r w:rsidR="000E5632">
        <w:rPr>
          <w:rFonts w:ascii="Arial" w:eastAsia="Arial" w:hAnsi="Arial" w:cs="Arial"/>
          <w:color w:val="auto"/>
        </w:rPr>
        <w:t>c</w:t>
      </w:r>
      <w:r w:rsidR="000E5632" w:rsidRPr="00A166AC">
        <w:rPr>
          <w:rFonts w:ascii="Arial" w:eastAsia="Arial" w:hAnsi="Arial" w:cs="Arial"/>
          <w:color w:val="auto"/>
        </w:rPr>
        <w:t xml:space="preserve">onsumers said they </w:t>
      </w:r>
      <w:r w:rsidR="000E5632">
        <w:rPr>
          <w:rFonts w:ascii="Arial" w:eastAsia="Arial" w:hAnsi="Arial" w:cs="Arial"/>
          <w:color w:val="auto"/>
        </w:rPr>
        <w:t>can</w:t>
      </w:r>
      <w:r w:rsidR="000E5632" w:rsidRPr="00A166AC">
        <w:rPr>
          <w:rFonts w:ascii="Arial" w:eastAsia="Arial" w:hAnsi="Arial" w:cs="Arial"/>
          <w:color w:val="auto"/>
        </w:rPr>
        <w:t xml:space="preserve"> do the things they want to</w:t>
      </w:r>
      <w:r w:rsidR="000E5632">
        <w:rPr>
          <w:rFonts w:ascii="Arial" w:eastAsia="Arial" w:hAnsi="Arial" w:cs="Arial"/>
          <w:color w:val="auto"/>
        </w:rPr>
        <w:t>, can</w:t>
      </w:r>
      <w:r w:rsidR="000E5632" w:rsidRPr="00A166AC">
        <w:rPr>
          <w:rFonts w:ascii="Arial" w:eastAsia="Arial" w:hAnsi="Arial" w:cs="Arial"/>
          <w:color w:val="auto"/>
        </w:rPr>
        <w:t xml:space="preserve"> be as independent as possible and </w:t>
      </w:r>
      <w:r w:rsidR="000E5632">
        <w:rPr>
          <w:rFonts w:ascii="Arial" w:eastAsia="Arial" w:hAnsi="Arial" w:cs="Arial"/>
          <w:color w:val="auto"/>
        </w:rPr>
        <w:t xml:space="preserve">choose to spend time alone or </w:t>
      </w:r>
      <w:r w:rsidR="000E5632" w:rsidRPr="00A166AC">
        <w:rPr>
          <w:rFonts w:ascii="Arial" w:eastAsia="Arial" w:hAnsi="Arial" w:cs="Arial"/>
          <w:color w:val="auto"/>
        </w:rPr>
        <w:t>participate in activities that promote their well-being and quality of life</w:t>
      </w:r>
      <w:r w:rsidR="000E5632">
        <w:rPr>
          <w:rFonts w:ascii="Arial" w:eastAsia="Arial" w:hAnsi="Arial" w:cs="Arial"/>
          <w:color w:val="auto"/>
        </w:rPr>
        <w:t>. Care plans reflected consumers’ preferred activities, consistent with consumers’ feedback</w:t>
      </w:r>
      <w:r w:rsidR="000E5632" w:rsidRPr="00D52221">
        <w:rPr>
          <w:rFonts w:ascii="Arial" w:eastAsia="Arial" w:hAnsi="Arial" w:cs="Arial"/>
          <w:color w:val="auto"/>
        </w:rPr>
        <w:t xml:space="preserve">. </w:t>
      </w:r>
      <w:r w:rsidR="00FE2EAB">
        <w:rPr>
          <w:rFonts w:ascii="Arial" w:eastAsia="Arial" w:hAnsi="Arial" w:cs="Arial"/>
          <w:color w:val="auto"/>
        </w:rPr>
        <w:t xml:space="preserve">Staff described how they tailor activities to suit consumers’ interests. </w:t>
      </w:r>
      <w:r w:rsidR="00FE2EAB">
        <w:rPr>
          <w:rFonts w:ascii="Arial" w:hAnsi="Arial" w:cs="Arial"/>
          <w:color w:val="auto"/>
        </w:rPr>
        <w:t>Consumers</w:t>
      </w:r>
      <w:r w:rsidR="00AF2580">
        <w:rPr>
          <w:rFonts w:ascii="Arial" w:hAnsi="Arial" w:cs="Arial"/>
          <w:color w:val="auto"/>
        </w:rPr>
        <w:t>, including those in the memory support unit,</w:t>
      </w:r>
      <w:r w:rsidR="00FE2EAB">
        <w:rPr>
          <w:rFonts w:ascii="Arial" w:hAnsi="Arial" w:cs="Arial"/>
          <w:color w:val="auto"/>
        </w:rPr>
        <w:t xml:space="preserve"> were observed engaging in meaningful activities. </w:t>
      </w:r>
    </w:p>
    <w:p w14:paraId="511EDBAD" w14:textId="40C3B9D3" w:rsidR="00D52221" w:rsidRDefault="00D52221" w:rsidP="00DF2DEA">
      <w:pPr>
        <w:pStyle w:val="CommentText"/>
        <w:spacing w:line="276" w:lineRule="auto"/>
        <w:rPr>
          <w:rFonts w:ascii="Arial" w:hAnsi="Arial" w:cs="Arial"/>
          <w:iCs/>
          <w:color w:val="auto"/>
        </w:rPr>
      </w:pPr>
      <w:r w:rsidRPr="00A166AC">
        <w:rPr>
          <w:rFonts w:ascii="Arial" w:hAnsi="Arial" w:cs="Arial"/>
          <w:iCs/>
          <w:color w:val="auto"/>
        </w:rPr>
        <w:t xml:space="preserve">Consumers and their representatives said consumers </w:t>
      </w:r>
      <w:r>
        <w:rPr>
          <w:rFonts w:ascii="Arial" w:hAnsi="Arial" w:cs="Arial"/>
          <w:iCs/>
          <w:color w:val="auto"/>
        </w:rPr>
        <w:t xml:space="preserve">are supported to </w:t>
      </w:r>
      <w:r w:rsidRPr="00A166AC">
        <w:rPr>
          <w:rFonts w:ascii="Arial" w:hAnsi="Arial" w:cs="Arial"/>
          <w:iCs/>
          <w:color w:val="auto"/>
        </w:rPr>
        <w:t xml:space="preserve">participate in the community and maintain relationships. </w:t>
      </w:r>
      <w:r w:rsidR="005D4CE4">
        <w:rPr>
          <w:rFonts w:ascii="Arial" w:hAnsi="Arial" w:cs="Arial"/>
          <w:iCs/>
          <w:color w:val="auto"/>
        </w:rPr>
        <w:t xml:space="preserve">Staff described how consumers are supported, including by volunteers and other services. </w:t>
      </w:r>
      <w:r w:rsidR="004B5F78" w:rsidRPr="001D46B4">
        <w:rPr>
          <w:rFonts w:ascii="Arial" w:hAnsi="Arial" w:cs="Arial"/>
          <w:iCs/>
          <w:color w:val="auto"/>
        </w:rPr>
        <w:t>Referrals to other providers occur based on consumers’ needs</w:t>
      </w:r>
      <w:r w:rsidR="004B5F78">
        <w:rPr>
          <w:rFonts w:ascii="Arial" w:hAnsi="Arial" w:cs="Arial"/>
          <w:iCs/>
          <w:color w:val="auto"/>
        </w:rPr>
        <w:t xml:space="preserve"> and are reflected in care plans</w:t>
      </w:r>
      <w:r w:rsidR="004B5F78" w:rsidRPr="001D46B4">
        <w:rPr>
          <w:rFonts w:ascii="Arial" w:hAnsi="Arial" w:cs="Arial"/>
          <w:iCs/>
          <w:color w:val="auto"/>
        </w:rPr>
        <w:t>.</w:t>
      </w:r>
    </w:p>
    <w:p w14:paraId="63218263" w14:textId="15421323" w:rsidR="00D52221" w:rsidRDefault="008E13FF" w:rsidP="00DF2DEA">
      <w:pPr>
        <w:pStyle w:val="CommentText"/>
        <w:spacing w:line="276" w:lineRule="auto"/>
        <w:rPr>
          <w:rFonts w:ascii="Arial" w:hAnsi="Arial" w:cs="Arial"/>
          <w:iCs/>
          <w:color w:val="auto"/>
        </w:rPr>
      </w:pPr>
      <w:r>
        <w:rPr>
          <w:rFonts w:ascii="Arial" w:eastAsia="Arial" w:hAnsi="Arial" w:cs="Arial"/>
          <w:color w:val="auto"/>
        </w:rPr>
        <w:t>Overall</w:t>
      </w:r>
      <w:r w:rsidR="001313C8" w:rsidRPr="001D46B4">
        <w:rPr>
          <w:rFonts w:ascii="Arial" w:eastAsia="Arial" w:hAnsi="Arial" w:cs="Arial"/>
          <w:color w:val="auto"/>
        </w:rPr>
        <w:t xml:space="preserve"> consumers and representatives said </w:t>
      </w:r>
      <w:r>
        <w:rPr>
          <w:rFonts w:ascii="Arial" w:eastAsia="Arial" w:hAnsi="Arial" w:cs="Arial"/>
          <w:color w:val="auto"/>
        </w:rPr>
        <w:t>information is</w:t>
      </w:r>
      <w:r w:rsidR="001313C8" w:rsidRPr="001D46B4">
        <w:rPr>
          <w:rFonts w:ascii="Arial" w:eastAsia="Arial" w:hAnsi="Arial" w:cs="Arial"/>
          <w:color w:val="auto"/>
        </w:rPr>
        <w:t xml:space="preserve"> effectively communicated within the organisation and with others responsible for care. </w:t>
      </w:r>
      <w:r w:rsidR="001313C8" w:rsidRPr="001D46B4">
        <w:rPr>
          <w:rFonts w:ascii="Arial" w:hAnsi="Arial" w:cs="Arial"/>
          <w:iCs/>
          <w:color w:val="auto"/>
        </w:rPr>
        <w:t xml:space="preserve">Staff described how communication of consumers’ needs and preferences occurs via care plans, handover and dietary requirements listed in the kitchen. </w:t>
      </w:r>
    </w:p>
    <w:p w14:paraId="1301F90A" w14:textId="7E25C02F" w:rsidR="00D35331" w:rsidRDefault="00300764" w:rsidP="00DF2DEA">
      <w:pPr>
        <w:pStyle w:val="CommentText"/>
        <w:spacing w:line="276" w:lineRule="auto"/>
        <w:rPr>
          <w:rFonts w:ascii="Arial" w:eastAsia="Calibri" w:hAnsi="Arial" w:cs="Arial"/>
          <w:color w:val="auto"/>
        </w:rPr>
      </w:pPr>
      <w:r>
        <w:rPr>
          <w:rFonts w:ascii="Arial" w:eastAsia="Calibri" w:hAnsi="Arial" w:cs="Arial"/>
          <w:color w:val="auto"/>
        </w:rPr>
        <w:t>Overall</w:t>
      </w:r>
      <w:r w:rsidR="00D35331" w:rsidRPr="00A753BF">
        <w:rPr>
          <w:rFonts w:ascii="Arial" w:eastAsia="Calibri" w:hAnsi="Arial" w:cs="Arial"/>
          <w:color w:val="auto"/>
        </w:rPr>
        <w:t xml:space="preserve"> consumers and their representatives considered meals to be of suitable quality and quantity, and said staff are aware of dietary needs. </w:t>
      </w:r>
      <w:r w:rsidR="002342FF">
        <w:rPr>
          <w:rFonts w:ascii="Arial" w:eastAsia="Calibri" w:hAnsi="Arial" w:cs="Arial"/>
          <w:color w:val="auto"/>
        </w:rPr>
        <w:t xml:space="preserve">Some consumers provided negative feedback regarding </w:t>
      </w:r>
      <w:r w:rsidR="005119D1">
        <w:rPr>
          <w:rFonts w:ascii="Arial" w:eastAsia="Calibri" w:hAnsi="Arial" w:cs="Arial"/>
          <w:color w:val="auto"/>
        </w:rPr>
        <w:t>rice which is</w:t>
      </w:r>
      <w:r w:rsidR="00A753BF" w:rsidRPr="00A753BF">
        <w:rPr>
          <w:rFonts w:ascii="Arial" w:eastAsia="Calibri" w:hAnsi="Arial" w:cs="Arial"/>
          <w:color w:val="auto"/>
        </w:rPr>
        <w:t xml:space="preserve"> further </w:t>
      </w:r>
      <w:r w:rsidR="005119D1">
        <w:rPr>
          <w:rFonts w:ascii="Arial" w:eastAsia="Calibri" w:hAnsi="Arial" w:cs="Arial"/>
          <w:color w:val="auto"/>
        </w:rPr>
        <w:t>considered at</w:t>
      </w:r>
      <w:r w:rsidR="00A753BF" w:rsidRPr="00A753BF">
        <w:rPr>
          <w:rFonts w:ascii="Arial" w:eastAsia="Calibri" w:hAnsi="Arial" w:cs="Arial"/>
          <w:color w:val="auto"/>
        </w:rPr>
        <w:t xml:space="preserve"> </w:t>
      </w:r>
      <w:r w:rsidR="005119D1">
        <w:rPr>
          <w:rFonts w:ascii="Arial" w:eastAsia="Calibri" w:hAnsi="Arial" w:cs="Arial"/>
          <w:color w:val="auto"/>
        </w:rPr>
        <w:t>requirement</w:t>
      </w:r>
      <w:r w:rsidR="00A753BF" w:rsidRPr="00A753BF">
        <w:rPr>
          <w:rFonts w:ascii="Arial" w:eastAsia="Calibri" w:hAnsi="Arial" w:cs="Arial"/>
          <w:color w:val="auto"/>
        </w:rPr>
        <w:t xml:space="preserve"> 6(3)(a). </w:t>
      </w:r>
      <w:r>
        <w:rPr>
          <w:rFonts w:ascii="Arial" w:eastAsia="Calibri" w:hAnsi="Arial" w:cs="Arial"/>
          <w:color w:val="auto"/>
        </w:rPr>
        <w:t xml:space="preserve">Care plans reflected consumers’ dietary needs and preferences. </w:t>
      </w:r>
      <w:r w:rsidR="00D35331" w:rsidRPr="00A753BF">
        <w:rPr>
          <w:rFonts w:ascii="Arial" w:eastAsia="Calibri" w:hAnsi="Arial" w:cs="Arial"/>
          <w:color w:val="auto"/>
        </w:rPr>
        <w:t>Staff described how they plan meals to accommodate consumers’ needs, offer choices and obtain feedback. The kitchen environment was observed to be clean and tidy, with staff following safety protocols</w:t>
      </w:r>
      <w:r w:rsidR="00A753BF">
        <w:rPr>
          <w:rFonts w:ascii="Arial" w:eastAsia="Calibri" w:hAnsi="Arial" w:cs="Arial"/>
          <w:color w:val="auto"/>
        </w:rPr>
        <w:t>.</w:t>
      </w:r>
      <w:r w:rsidR="006F1D31">
        <w:rPr>
          <w:rFonts w:ascii="Arial" w:eastAsia="Calibri" w:hAnsi="Arial" w:cs="Arial"/>
          <w:color w:val="auto"/>
        </w:rPr>
        <w:t xml:space="preserve"> Overall staff were observed providing suitable support to consumers at mealtime. </w:t>
      </w:r>
    </w:p>
    <w:p w14:paraId="005ABBB0" w14:textId="6E5A0880" w:rsidR="00C826DF" w:rsidRPr="00A753BF" w:rsidRDefault="00C413B0" w:rsidP="00DF2DEA">
      <w:pPr>
        <w:pStyle w:val="CommentText"/>
        <w:spacing w:line="276" w:lineRule="auto"/>
        <w:rPr>
          <w:rFonts w:ascii="Arial" w:eastAsia="Arial" w:hAnsi="Arial" w:cs="Arial"/>
          <w:color w:val="auto"/>
        </w:rPr>
      </w:pPr>
      <w:r w:rsidRPr="00876A4A">
        <w:rPr>
          <w:rFonts w:ascii="Arial" w:eastAsia="Calibri" w:hAnsi="Arial" w:cs="Arial"/>
          <w:color w:val="auto"/>
        </w:rPr>
        <w:t>Equipment for daily living and lifestyle supports we</w:t>
      </w:r>
      <w:r w:rsidR="00E1145B">
        <w:rPr>
          <w:rFonts w:ascii="Arial" w:eastAsia="Calibri" w:hAnsi="Arial" w:cs="Arial"/>
          <w:color w:val="auto"/>
        </w:rPr>
        <w:t>re</w:t>
      </w:r>
      <w:r w:rsidRPr="00876A4A">
        <w:rPr>
          <w:rFonts w:ascii="Arial" w:eastAsia="Calibri" w:hAnsi="Arial" w:cs="Arial"/>
          <w:color w:val="auto"/>
        </w:rPr>
        <w:t xml:space="preserve"> observed to be safe, suitable, clean and well-maintained. </w:t>
      </w:r>
      <w:r w:rsidRPr="00876A4A">
        <w:rPr>
          <w:rFonts w:ascii="Arial" w:hAnsi="Arial" w:cs="Arial"/>
          <w:color w:val="auto"/>
        </w:rPr>
        <w:t xml:space="preserve">Consumers said they have access to equipment, including mobility aids, to assist them with their daily living activities. </w:t>
      </w:r>
      <w:r w:rsidRPr="00876A4A">
        <w:rPr>
          <w:rFonts w:ascii="Arial" w:eastAsia="Calibri" w:hAnsi="Arial" w:cs="Arial"/>
          <w:color w:val="auto"/>
        </w:rPr>
        <w:t xml:space="preserve">Staff said they have access to equipment they need, and </w:t>
      </w:r>
      <w:r w:rsidRPr="00876A4A">
        <w:rPr>
          <w:rFonts w:ascii="Arial" w:hAnsi="Arial" w:cs="Arial"/>
          <w:color w:val="auto"/>
        </w:rPr>
        <w:t>when issues are identified with equipment, this is reported to maintenance and is rectified in a timely manner.</w:t>
      </w:r>
    </w:p>
    <w:p w14:paraId="373A651B" w14:textId="3E323AD6" w:rsidR="00E206F2" w:rsidRPr="00B83D6B" w:rsidRDefault="003C3B5A" w:rsidP="00DF2DEA">
      <w:pPr>
        <w:pStyle w:val="Heading1"/>
        <w:spacing w:before="120" w:after="240" w:line="22" w:lineRule="atLeast"/>
        <w:rPr>
          <w:rFonts w:ascii="Arial" w:eastAsia="Arial" w:hAnsi="Arial" w:cs="Arial"/>
        </w:rPr>
      </w:pPr>
      <w:r w:rsidRPr="43719607">
        <w:rPr>
          <w:rFonts w:ascii="Arial" w:eastAsia="Arial" w:hAnsi="Arial" w:cs="Arial"/>
          <w:color w:val="FF0000"/>
        </w:rPr>
        <w:br w:type="page"/>
      </w:r>
      <w:r w:rsidR="00E206F2" w:rsidRPr="43719607">
        <w:rPr>
          <w:rFonts w:ascii="Arial" w:eastAsia="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Organisation’s service environment</w:t>
            </w:r>
          </w:p>
        </w:tc>
        <w:tc>
          <w:tcPr>
            <w:tcW w:w="0" w:type="auto"/>
            <w:tcBorders>
              <w:left w:val="single" w:sz="4" w:space="0" w:color="auto"/>
            </w:tcBorders>
          </w:tcPr>
          <w:p w14:paraId="43DFB070" w14:textId="24658A68" w:rsidR="00532C52" w:rsidRPr="00B83D6B" w:rsidRDefault="00532C5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E072D8">
              <w:rPr>
                <w:rFonts w:ascii="Arial" w:eastAsia="Arial" w:hAnsi="Arial" w:cs="Arial"/>
              </w:rPr>
              <w:t>Compliant</w:t>
            </w:r>
          </w:p>
        </w:tc>
      </w:tr>
      <w:tr w:rsidR="00532C52" w:rsidRPr="00B83D6B" w14:paraId="64FD9B09"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5(3)(a)</w:t>
            </w:r>
          </w:p>
        </w:tc>
        <w:tc>
          <w:tcPr>
            <w:tcW w:w="0" w:type="auto"/>
            <w:tcBorders>
              <w:right w:val="single" w:sz="4" w:space="0" w:color="auto"/>
            </w:tcBorders>
          </w:tcPr>
          <w:p w14:paraId="1A3A39F3" w14:textId="1691B5BF"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667B7346" w:rsidR="00532C52" w:rsidRPr="00E072D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E072D8">
              <w:rPr>
                <w:rFonts w:ascii="Arial" w:eastAsia="Arial" w:hAnsi="Arial" w:cs="Arial"/>
                <w:color w:val="auto"/>
              </w:rPr>
              <w:t>Compliant</w:t>
            </w:r>
          </w:p>
        </w:tc>
      </w:tr>
      <w:tr w:rsidR="00532C52" w:rsidRPr="00B83D6B" w14:paraId="5206F651"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5(3)(b)</w:t>
            </w:r>
          </w:p>
        </w:tc>
        <w:tc>
          <w:tcPr>
            <w:tcW w:w="0" w:type="auto"/>
            <w:tcBorders>
              <w:right w:val="single" w:sz="4" w:space="0" w:color="auto"/>
            </w:tcBorders>
          </w:tcPr>
          <w:p w14:paraId="7031A193" w14:textId="1D4580CD"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service environment:</w:t>
            </w:r>
          </w:p>
          <w:p w14:paraId="3B108787" w14:textId="77777777" w:rsidR="00532C52" w:rsidRPr="00B83D6B" w:rsidRDefault="00532C52" w:rsidP="43719607">
            <w:pPr>
              <w:pStyle w:val="ListParagraph"/>
              <w:numPr>
                <w:ilvl w:val="0"/>
                <w:numId w:val="22"/>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is safe, clean, well maintained and comfortable; and</w:t>
            </w:r>
          </w:p>
          <w:p w14:paraId="042C1B17" w14:textId="77777777" w:rsidR="00532C52" w:rsidRPr="00B83D6B" w:rsidRDefault="00532C52" w:rsidP="43719607">
            <w:pPr>
              <w:pStyle w:val="ListParagraph"/>
              <w:numPr>
                <w:ilvl w:val="0"/>
                <w:numId w:val="22"/>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enables consumers to move freely, both indoors and outdoors.</w:t>
            </w:r>
          </w:p>
        </w:tc>
        <w:tc>
          <w:tcPr>
            <w:tcW w:w="0" w:type="auto"/>
            <w:tcBorders>
              <w:left w:val="single" w:sz="4" w:space="0" w:color="auto"/>
            </w:tcBorders>
          </w:tcPr>
          <w:p w14:paraId="2B17FB0D" w14:textId="290226D0" w:rsidR="00532C52" w:rsidRPr="00E072D8"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E072D8">
              <w:rPr>
                <w:rFonts w:ascii="Arial" w:eastAsia="Arial" w:hAnsi="Arial" w:cs="Arial"/>
                <w:color w:val="auto"/>
              </w:rPr>
              <w:t>Compliant</w:t>
            </w:r>
          </w:p>
        </w:tc>
      </w:tr>
      <w:tr w:rsidR="00532C52" w:rsidRPr="00B83D6B" w14:paraId="15AAB74C"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5(3)(c)</w:t>
            </w:r>
          </w:p>
        </w:tc>
        <w:tc>
          <w:tcPr>
            <w:tcW w:w="0" w:type="auto"/>
            <w:tcBorders>
              <w:right w:val="single" w:sz="4" w:space="0" w:color="auto"/>
            </w:tcBorders>
          </w:tcPr>
          <w:p w14:paraId="70245E09" w14:textId="64C8350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Furniture, fittings and equipment are safe, clean, well maintained and suitable for the consumer.</w:t>
            </w:r>
          </w:p>
        </w:tc>
        <w:tc>
          <w:tcPr>
            <w:tcW w:w="0" w:type="auto"/>
            <w:tcBorders>
              <w:left w:val="single" w:sz="4" w:space="0" w:color="auto"/>
            </w:tcBorders>
          </w:tcPr>
          <w:p w14:paraId="3E386C97" w14:textId="3A7919BF" w:rsidR="00532C52" w:rsidRPr="00E072D8" w:rsidRDefault="00532C52" w:rsidP="00E072D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E072D8">
              <w:rPr>
                <w:rFonts w:ascii="Arial" w:eastAsia="Arial" w:hAnsi="Arial" w:cs="Arial"/>
                <w:color w:val="auto"/>
              </w:rPr>
              <w:t>Compliant</w:t>
            </w:r>
          </w:p>
        </w:tc>
      </w:tr>
    </w:tbl>
    <w:p w14:paraId="51469B4D" w14:textId="77777777" w:rsidR="00E206F2" w:rsidRPr="00B83D6B"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79364B7E" w14:textId="5EBBDFFC" w:rsidR="003C3B5A" w:rsidRPr="00762366" w:rsidRDefault="00E072D8" w:rsidP="00DF2DEA">
      <w:pPr>
        <w:pStyle w:val="CommentText"/>
        <w:spacing w:line="276" w:lineRule="auto"/>
        <w:rPr>
          <w:rFonts w:ascii="Arial" w:hAnsi="Arial" w:cs="Arial"/>
          <w:color w:val="auto"/>
        </w:rPr>
      </w:pPr>
      <w:r w:rsidRPr="00762366">
        <w:rPr>
          <w:rFonts w:ascii="Arial" w:eastAsia="Arial" w:hAnsi="Arial" w:cs="Arial"/>
          <w:color w:val="auto"/>
        </w:rPr>
        <w:t>Consumers</w:t>
      </w:r>
      <w:r w:rsidR="00EA7F9C">
        <w:rPr>
          <w:rFonts w:ascii="Arial" w:eastAsia="Arial" w:hAnsi="Arial" w:cs="Arial"/>
          <w:color w:val="auto"/>
        </w:rPr>
        <w:t xml:space="preserve"> said they</w:t>
      </w:r>
      <w:r w:rsidRPr="00762366">
        <w:rPr>
          <w:rFonts w:ascii="Arial" w:eastAsia="Arial" w:hAnsi="Arial" w:cs="Arial"/>
          <w:color w:val="auto"/>
        </w:rPr>
        <w:t xml:space="preserve"> fe</w:t>
      </w:r>
      <w:r w:rsidR="000F28A8">
        <w:rPr>
          <w:rFonts w:ascii="Arial" w:eastAsia="Arial" w:hAnsi="Arial" w:cs="Arial"/>
          <w:color w:val="auto"/>
        </w:rPr>
        <w:t>el</w:t>
      </w:r>
      <w:r w:rsidR="002746BB">
        <w:rPr>
          <w:rFonts w:ascii="Arial" w:eastAsia="Arial" w:hAnsi="Arial" w:cs="Arial"/>
          <w:color w:val="auto"/>
        </w:rPr>
        <w:t xml:space="preserve"> they belong and are</w:t>
      </w:r>
      <w:r w:rsidRPr="00762366">
        <w:rPr>
          <w:rFonts w:ascii="Arial" w:eastAsia="Arial" w:hAnsi="Arial" w:cs="Arial"/>
          <w:color w:val="auto"/>
        </w:rPr>
        <w:t xml:space="preserve"> safe</w:t>
      </w:r>
      <w:r w:rsidR="000F28A8">
        <w:rPr>
          <w:rFonts w:ascii="Arial" w:eastAsia="Arial" w:hAnsi="Arial" w:cs="Arial"/>
          <w:color w:val="auto"/>
        </w:rPr>
        <w:t xml:space="preserve"> and</w:t>
      </w:r>
      <w:r w:rsidRPr="00762366">
        <w:rPr>
          <w:rFonts w:ascii="Arial" w:eastAsia="Arial" w:hAnsi="Arial" w:cs="Arial"/>
          <w:color w:val="auto"/>
        </w:rPr>
        <w:t xml:space="preserve"> comfortable</w:t>
      </w:r>
      <w:r w:rsidR="000F28A8">
        <w:rPr>
          <w:rFonts w:ascii="Arial" w:eastAsia="Arial" w:hAnsi="Arial" w:cs="Arial"/>
          <w:color w:val="auto"/>
        </w:rPr>
        <w:t xml:space="preserve"> at the service.</w:t>
      </w:r>
      <w:r w:rsidRPr="00762366">
        <w:rPr>
          <w:rFonts w:ascii="Arial" w:eastAsia="Arial" w:hAnsi="Arial" w:cs="Arial"/>
          <w:color w:val="auto"/>
        </w:rPr>
        <w:t xml:space="preserve"> </w:t>
      </w:r>
      <w:r w:rsidR="000F28A8">
        <w:rPr>
          <w:rFonts w:ascii="Arial" w:eastAsia="Arial" w:hAnsi="Arial" w:cs="Arial"/>
          <w:color w:val="auto"/>
        </w:rPr>
        <w:t xml:space="preserve">They are </w:t>
      </w:r>
      <w:r w:rsidR="002746BB">
        <w:rPr>
          <w:rFonts w:ascii="Arial" w:eastAsia="Arial" w:hAnsi="Arial" w:cs="Arial"/>
          <w:color w:val="auto"/>
        </w:rPr>
        <w:t>supported to personalise their rooms</w:t>
      </w:r>
      <w:r w:rsidRPr="00762366">
        <w:rPr>
          <w:rFonts w:ascii="Arial" w:eastAsia="Arial" w:hAnsi="Arial" w:cs="Arial"/>
          <w:color w:val="auto"/>
        </w:rPr>
        <w:t xml:space="preserve">. </w:t>
      </w:r>
      <w:r w:rsidR="00F72C99" w:rsidRPr="00762366">
        <w:rPr>
          <w:rFonts w:ascii="Arial" w:hAnsi="Arial" w:cs="Arial"/>
          <w:color w:val="auto"/>
        </w:rPr>
        <w:t>There are multiple communal dining and lounge areas for consumers providing a homelike environment, and the</w:t>
      </w:r>
      <w:r w:rsidR="00B966C1">
        <w:rPr>
          <w:rFonts w:ascii="Arial" w:hAnsi="Arial" w:cs="Arial"/>
          <w:color w:val="auto"/>
        </w:rPr>
        <w:t xml:space="preserve"> service</w:t>
      </w:r>
      <w:r w:rsidR="00F72C99" w:rsidRPr="00762366">
        <w:rPr>
          <w:rFonts w:ascii="Arial" w:hAnsi="Arial" w:cs="Arial"/>
          <w:color w:val="auto"/>
        </w:rPr>
        <w:t xml:space="preserve"> </w:t>
      </w:r>
      <w:r w:rsidR="00393407">
        <w:rPr>
          <w:rFonts w:ascii="Arial" w:hAnsi="Arial" w:cs="Arial"/>
          <w:color w:val="auto"/>
        </w:rPr>
        <w:t xml:space="preserve">has </w:t>
      </w:r>
      <w:r w:rsidR="005F65E5">
        <w:rPr>
          <w:rFonts w:ascii="Arial" w:hAnsi="Arial" w:cs="Arial"/>
          <w:color w:val="auto"/>
        </w:rPr>
        <w:t>pets</w:t>
      </w:r>
      <w:r w:rsidR="00F72C99" w:rsidRPr="00762366">
        <w:rPr>
          <w:rFonts w:ascii="Arial" w:hAnsi="Arial" w:cs="Arial"/>
          <w:color w:val="auto"/>
        </w:rPr>
        <w:t>.</w:t>
      </w:r>
      <w:r w:rsidR="00762366" w:rsidRPr="00762366">
        <w:rPr>
          <w:rFonts w:ascii="Arial" w:hAnsi="Arial" w:cs="Arial"/>
          <w:color w:val="auto"/>
        </w:rPr>
        <w:t xml:space="preserve"> </w:t>
      </w:r>
      <w:r w:rsidR="00B966C1">
        <w:rPr>
          <w:rFonts w:ascii="Arial" w:hAnsi="Arial" w:cs="Arial"/>
          <w:color w:val="auto"/>
        </w:rPr>
        <w:t xml:space="preserve">Signage and handrails support independence. </w:t>
      </w:r>
    </w:p>
    <w:p w14:paraId="7B97EA49" w14:textId="2627A46B" w:rsidR="00762366" w:rsidRPr="00762366" w:rsidRDefault="00762366" w:rsidP="00DF2DEA">
      <w:pPr>
        <w:pStyle w:val="CommentText"/>
        <w:spacing w:line="276" w:lineRule="auto"/>
        <w:rPr>
          <w:rFonts w:ascii="Arial" w:eastAsia="Calibri" w:hAnsi="Arial" w:cs="Arial"/>
          <w:color w:val="auto"/>
        </w:rPr>
      </w:pPr>
      <w:r w:rsidRPr="00762366">
        <w:rPr>
          <w:rFonts w:ascii="Arial" w:eastAsia="Calibri" w:hAnsi="Arial" w:cs="Arial"/>
          <w:color w:val="auto"/>
        </w:rPr>
        <w:t xml:space="preserve">The service was observed to be safe, clean, and well-maintained. Common areas and outdoor spaces were tidy and free of hazards. </w:t>
      </w:r>
      <w:r w:rsidR="00B756F1" w:rsidRPr="00762366">
        <w:rPr>
          <w:rFonts w:ascii="Arial" w:eastAsia="Calibri" w:hAnsi="Arial" w:cs="Arial"/>
          <w:color w:val="auto"/>
        </w:rPr>
        <w:t>Regular cleaning occurs</w:t>
      </w:r>
      <w:r w:rsidR="00B756F1">
        <w:rPr>
          <w:rFonts w:ascii="Arial" w:eastAsia="Calibri" w:hAnsi="Arial" w:cs="Arial"/>
          <w:color w:val="auto"/>
        </w:rPr>
        <w:t>.</w:t>
      </w:r>
      <w:r w:rsidR="00B756F1" w:rsidRPr="00762366">
        <w:rPr>
          <w:rFonts w:ascii="Arial" w:eastAsia="Calibri" w:hAnsi="Arial" w:cs="Arial"/>
          <w:color w:val="auto"/>
        </w:rPr>
        <w:t xml:space="preserve"> </w:t>
      </w:r>
      <w:r w:rsidRPr="00762366">
        <w:rPr>
          <w:rFonts w:ascii="Arial" w:eastAsia="Calibri" w:hAnsi="Arial" w:cs="Arial"/>
          <w:color w:val="auto"/>
        </w:rPr>
        <w:t xml:space="preserve">Consumers were observed moving freely. </w:t>
      </w:r>
      <w:r w:rsidR="009A7BC0">
        <w:rPr>
          <w:rFonts w:ascii="Arial" w:eastAsia="Calibri" w:hAnsi="Arial" w:cs="Arial"/>
          <w:color w:val="auto"/>
        </w:rPr>
        <w:t>Consumers said the environment is clean and comfortable</w:t>
      </w:r>
      <w:r w:rsidR="00CE3A88">
        <w:rPr>
          <w:rFonts w:ascii="Arial" w:eastAsia="Calibri" w:hAnsi="Arial" w:cs="Arial"/>
          <w:color w:val="auto"/>
        </w:rPr>
        <w:t>, and maintenance occurs promptly</w:t>
      </w:r>
      <w:r w:rsidR="009A7BC0">
        <w:rPr>
          <w:rFonts w:ascii="Arial" w:eastAsia="Calibri" w:hAnsi="Arial" w:cs="Arial"/>
          <w:color w:val="auto"/>
        </w:rPr>
        <w:t xml:space="preserve">. </w:t>
      </w:r>
    </w:p>
    <w:p w14:paraId="7FE71510" w14:textId="0D926C16" w:rsidR="00F72C99" w:rsidRPr="00F72C99" w:rsidRDefault="00752C2F" w:rsidP="00DF2DEA">
      <w:pPr>
        <w:pStyle w:val="CommentText"/>
        <w:spacing w:line="276" w:lineRule="auto"/>
        <w:rPr>
          <w:rFonts w:ascii="Arial" w:eastAsia="Arial" w:hAnsi="Arial" w:cs="Arial"/>
          <w:color w:val="auto"/>
        </w:rPr>
      </w:pPr>
      <w:r>
        <w:rPr>
          <w:rFonts w:ascii="Arial" w:hAnsi="Arial" w:cs="Arial"/>
          <w:color w:val="auto"/>
        </w:rPr>
        <w:t>F</w:t>
      </w:r>
      <w:r w:rsidRPr="00F023E3">
        <w:rPr>
          <w:rFonts w:ascii="Arial" w:hAnsi="Arial" w:cs="Arial"/>
          <w:color w:val="auto"/>
        </w:rPr>
        <w:t xml:space="preserve">urniture, fittings, and equipment </w:t>
      </w:r>
      <w:r>
        <w:rPr>
          <w:rFonts w:ascii="Arial" w:hAnsi="Arial" w:cs="Arial"/>
          <w:color w:val="auto"/>
        </w:rPr>
        <w:t xml:space="preserve">were observed </w:t>
      </w:r>
      <w:r w:rsidRPr="00F023E3">
        <w:rPr>
          <w:rFonts w:ascii="Arial" w:hAnsi="Arial" w:cs="Arial"/>
          <w:color w:val="auto"/>
        </w:rPr>
        <w:t>to be safe, clean, and suitable for the use and needs of consumers. Consumer</w:t>
      </w:r>
      <w:r>
        <w:rPr>
          <w:rFonts w:ascii="Arial" w:hAnsi="Arial" w:cs="Arial"/>
          <w:color w:val="auto"/>
        </w:rPr>
        <w:t>s</w:t>
      </w:r>
      <w:r w:rsidRPr="00F023E3">
        <w:rPr>
          <w:rFonts w:ascii="Arial" w:hAnsi="Arial" w:cs="Arial"/>
          <w:color w:val="auto"/>
        </w:rPr>
        <w:t xml:space="preserve"> and staff </w:t>
      </w:r>
      <w:r>
        <w:rPr>
          <w:rFonts w:ascii="Arial" w:hAnsi="Arial" w:cs="Arial"/>
          <w:color w:val="auto"/>
        </w:rPr>
        <w:t>confirmed sufficient</w:t>
      </w:r>
      <w:r w:rsidRPr="00F023E3">
        <w:rPr>
          <w:rFonts w:ascii="Arial" w:hAnsi="Arial" w:cs="Arial"/>
          <w:color w:val="auto"/>
        </w:rPr>
        <w:t xml:space="preserve"> </w:t>
      </w:r>
      <w:r w:rsidR="00705E4D">
        <w:rPr>
          <w:rFonts w:ascii="Arial" w:hAnsi="Arial" w:cs="Arial"/>
          <w:color w:val="auto"/>
        </w:rPr>
        <w:t>and safe</w:t>
      </w:r>
      <w:r w:rsidRPr="00F023E3">
        <w:rPr>
          <w:rFonts w:ascii="Arial" w:hAnsi="Arial" w:cs="Arial"/>
          <w:color w:val="auto"/>
        </w:rPr>
        <w:t xml:space="preserve"> equipment </w:t>
      </w:r>
      <w:r>
        <w:rPr>
          <w:rFonts w:ascii="Arial" w:hAnsi="Arial" w:cs="Arial"/>
          <w:color w:val="auto"/>
        </w:rPr>
        <w:t>is available</w:t>
      </w:r>
      <w:r w:rsidRPr="00F023E3">
        <w:rPr>
          <w:rFonts w:ascii="Arial" w:hAnsi="Arial" w:cs="Arial"/>
          <w:color w:val="auto"/>
        </w:rPr>
        <w:t>.</w:t>
      </w:r>
      <w:r w:rsidRPr="00F023E3">
        <w:rPr>
          <w:rFonts w:ascii="Arial" w:eastAsia="Arial" w:hAnsi="Arial" w:cs="Arial"/>
          <w:color w:val="auto"/>
        </w:rPr>
        <w:t xml:space="preserve"> Regular maintenance is completed according to a schedule</w:t>
      </w:r>
      <w:r>
        <w:rPr>
          <w:rFonts w:ascii="Arial" w:eastAsia="Arial" w:hAnsi="Arial" w:cs="Arial"/>
          <w:color w:val="auto"/>
        </w:rPr>
        <w:t>, or in response to reports raised by staff</w:t>
      </w:r>
      <w:r w:rsidRPr="00F023E3">
        <w:rPr>
          <w:rFonts w:ascii="Arial" w:eastAsia="Calibri" w:hAnsi="Arial" w:cs="Arial"/>
          <w:color w:val="auto"/>
        </w:rPr>
        <w:t>.</w:t>
      </w:r>
    </w:p>
    <w:p w14:paraId="6D59E89F" w14:textId="52AA9730" w:rsidR="00E206F2" w:rsidRPr="00B83D6B" w:rsidRDefault="003C3B5A" w:rsidP="00DF2DEA">
      <w:pPr>
        <w:spacing w:line="276" w:lineRule="auto"/>
        <w:rPr>
          <w:rFonts w:ascii="Arial" w:eastAsia="Arial" w:hAnsi="Arial" w:cs="Arial"/>
        </w:rPr>
      </w:pPr>
      <w:r w:rsidRPr="43719607">
        <w:rPr>
          <w:rFonts w:ascii="Arial" w:eastAsia="Arial" w:hAnsi="Arial" w:cs="Arial"/>
          <w:color w:val="FF0000"/>
        </w:rPr>
        <w:br w:type="page"/>
      </w:r>
      <w:r w:rsidR="00E206F2" w:rsidRPr="43719607">
        <w:rPr>
          <w:rFonts w:ascii="Arial" w:eastAsia="Arial" w:hAnsi="Arial" w:cs="Arial"/>
          <w:b/>
          <w:bCs/>
          <w:sz w:val="30"/>
          <w:szCs w:val="30"/>
        </w:rPr>
        <w:lastRenderedPageBreak/>
        <w:t>Standard 6</w:t>
      </w:r>
    </w:p>
    <w:tbl>
      <w:tblPr>
        <w:tblStyle w:val="TableGrid"/>
        <w:tblW w:w="10632" w:type="dxa"/>
        <w:tblLook w:val="04A0" w:firstRow="1" w:lastRow="0" w:firstColumn="1" w:lastColumn="0" w:noHBand="0" w:noVBand="1"/>
      </w:tblPr>
      <w:tblGrid>
        <w:gridCol w:w="1899"/>
        <w:gridCol w:w="6741"/>
        <w:gridCol w:w="1992"/>
      </w:tblGrid>
      <w:tr w:rsidR="00532C52" w:rsidRPr="00B83D6B" w14:paraId="060F2B49" w14:textId="77777777" w:rsidTr="007951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Feedback and complaints</w:t>
            </w:r>
          </w:p>
        </w:tc>
        <w:tc>
          <w:tcPr>
            <w:tcW w:w="1992" w:type="dxa"/>
          </w:tcPr>
          <w:p w14:paraId="3FAA5F19" w14:textId="1B78B8E5" w:rsidR="00532C52" w:rsidRPr="00B83D6B" w:rsidRDefault="004F50C6"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C</w:t>
            </w:r>
            <w:r w:rsidR="00532C52" w:rsidRPr="00795116">
              <w:rPr>
                <w:rFonts w:ascii="Arial" w:eastAsia="Arial" w:hAnsi="Arial" w:cs="Arial"/>
              </w:rPr>
              <w:t>ompliant</w:t>
            </w:r>
          </w:p>
        </w:tc>
      </w:tr>
      <w:tr w:rsidR="00532C52" w:rsidRPr="00B83D6B" w14:paraId="79E960C6" w14:textId="77777777" w:rsidTr="00795116">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6(3)(a)</w:t>
            </w:r>
          </w:p>
        </w:tc>
        <w:tc>
          <w:tcPr>
            <w:tcW w:w="0" w:type="auto"/>
            <w:tcBorders>
              <w:right w:val="single" w:sz="4" w:space="0" w:color="auto"/>
            </w:tcBorders>
          </w:tcPr>
          <w:p w14:paraId="0EFC43E6" w14:textId="360F23DC"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Consumers, their family, friends, carers and others are encouraged and supported to provide feedback and make complaints.</w:t>
            </w:r>
          </w:p>
        </w:tc>
        <w:tc>
          <w:tcPr>
            <w:tcW w:w="1992" w:type="dxa"/>
            <w:tcBorders>
              <w:left w:val="single" w:sz="4" w:space="0" w:color="auto"/>
            </w:tcBorders>
          </w:tcPr>
          <w:p w14:paraId="7EC580C1" w14:textId="0D7DDD7F" w:rsidR="00532C52" w:rsidRPr="00795116" w:rsidRDefault="00533350"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Pr>
                <w:rFonts w:ascii="Arial" w:eastAsia="Arial" w:hAnsi="Arial" w:cs="Arial"/>
                <w:color w:val="auto"/>
              </w:rPr>
              <w:t>C</w:t>
            </w:r>
            <w:r w:rsidR="00532C52" w:rsidRPr="00795116">
              <w:rPr>
                <w:rFonts w:ascii="Arial" w:eastAsia="Arial" w:hAnsi="Arial" w:cs="Arial"/>
                <w:color w:val="auto"/>
              </w:rPr>
              <w:t>ompliant</w:t>
            </w:r>
          </w:p>
        </w:tc>
      </w:tr>
      <w:tr w:rsidR="00532C52" w:rsidRPr="00B83D6B" w14:paraId="197FABB8" w14:textId="77777777" w:rsidTr="00795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6(3)(b)</w:t>
            </w:r>
          </w:p>
        </w:tc>
        <w:tc>
          <w:tcPr>
            <w:tcW w:w="0" w:type="auto"/>
            <w:tcBorders>
              <w:right w:val="single" w:sz="4" w:space="0" w:color="auto"/>
            </w:tcBorders>
          </w:tcPr>
          <w:p w14:paraId="09328518" w14:textId="28E66D50"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Consumers are made aware of and have access to advocates, language services and other methods for raising and resolving complaints.</w:t>
            </w:r>
          </w:p>
        </w:tc>
        <w:tc>
          <w:tcPr>
            <w:tcW w:w="1992" w:type="dxa"/>
            <w:tcBorders>
              <w:left w:val="single" w:sz="4" w:space="0" w:color="auto"/>
            </w:tcBorders>
          </w:tcPr>
          <w:p w14:paraId="72289241" w14:textId="0AF599DE" w:rsidR="00532C52" w:rsidRPr="00795116" w:rsidRDefault="004F50C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Pr>
                <w:rFonts w:ascii="Arial" w:eastAsia="Arial" w:hAnsi="Arial" w:cs="Arial"/>
                <w:color w:val="auto"/>
              </w:rPr>
              <w:t>C</w:t>
            </w:r>
            <w:r w:rsidR="00532C52" w:rsidRPr="00795116">
              <w:rPr>
                <w:rFonts w:ascii="Arial" w:eastAsia="Arial" w:hAnsi="Arial" w:cs="Arial"/>
                <w:color w:val="auto"/>
              </w:rPr>
              <w:t>ompliant</w:t>
            </w:r>
          </w:p>
        </w:tc>
      </w:tr>
      <w:tr w:rsidR="00532C52" w:rsidRPr="00B83D6B" w14:paraId="5240EEA5" w14:textId="77777777" w:rsidTr="00795116">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6(3)(c)</w:t>
            </w:r>
          </w:p>
        </w:tc>
        <w:tc>
          <w:tcPr>
            <w:tcW w:w="0" w:type="auto"/>
            <w:tcBorders>
              <w:right w:val="single" w:sz="4" w:space="0" w:color="auto"/>
            </w:tcBorders>
          </w:tcPr>
          <w:p w14:paraId="51EB7F18" w14:textId="7CE7D53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Appropriate action is taken in response to complaints and an open disclosure process is used when things go wrong.</w:t>
            </w:r>
          </w:p>
        </w:tc>
        <w:tc>
          <w:tcPr>
            <w:tcW w:w="1992" w:type="dxa"/>
            <w:tcBorders>
              <w:left w:val="single" w:sz="4" w:space="0" w:color="auto"/>
            </w:tcBorders>
          </w:tcPr>
          <w:p w14:paraId="52779FF9" w14:textId="19D5B615" w:rsidR="00532C52" w:rsidRPr="00795116" w:rsidRDefault="004F50C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Pr>
                <w:rFonts w:ascii="Arial" w:eastAsia="Arial" w:hAnsi="Arial" w:cs="Arial"/>
                <w:color w:val="auto"/>
              </w:rPr>
              <w:t>C</w:t>
            </w:r>
            <w:r w:rsidR="00532C52" w:rsidRPr="00795116">
              <w:rPr>
                <w:rFonts w:ascii="Arial" w:eastAsia="Arial" w:hAnsi="Arial" w:cs="Arial"/>
                <w:color w:val="auto"/>
              </w:rPr>
              <w:t>ompliant</w:t>
            </w:r>
          </w:p>
        </w:tc>
      </w:tr>
      <w:tr w:rsidR="00532C52" w:rsidRPr="00B83D6B" w14:paraId="0BD6E1BD" w14:textId="77777777" w:rsidTr="0079511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6(3)(d)</w:t>
            </w:r>
          </w:p>
        </w:tc>
        <w:tc>
          <w:tcPr>
            <w:tcW w:w="0" w:type="auto"/>
            <w:tcBorders>
              <w:right w:val="single" w:sz="4" w:space="0" w:color="auto"/>
            </w:tcBorders>
          </w:tcPr>
          <w:p w14:paraId="20100BF5" w14:textId="7853E4F5"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Feedback and complaints are reviewed and used to improve the quality of care and services.</w:t>
            </w:r>
          </w:p>
        </w:tc>
        <w:tc>
          <w:tcPr>
            <w:tcW w:w="1992" w:type="dxa"/>
            <w:tcBorders>
              <w:left w:val="single" w:sz="4" w:space="0" w:color="auto"/>
            </w:tcBorders>
          </w:tcPr>
          <w:p w14:paraId="22A76B94" w14:textId="78BB1097" w:rsidR="00532C52" w:rsidRPr="00795116" w:rsidRDefault="00532C52"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795116">
              <w:rPr>
                <w:rFonts w:ascii="Arial" w:eastAsia="Arial" w:hAnsi="Arial" w:cs="Arial"/>
                <w:color w:val="auto"/>
              </w:rPr>
              <w:t>Compliant</w:t>
            </w:r>
          </w:p>
        </w:tc>
      </w:tr>
    </w:tbl>
    <w:p w14:paraId="4D9EC263" w14:textId="77777777" w:rsidR="00E206F2" w:rsidRPr="00B83D6B"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09497B89" w14:textId="1940330F" w:rsidR="00533350" w:rsidRPr="00162DE8" w:rsidRDefault="00533350" w:rsidP="00DF2DEA">
      <w:pPr>
        <w:spacing w:line="276" w:lineRule="auto"/>
        <w:rPr>
          <w:rFonts w:ascii="Arial" w:hAnsi="Arial" w:cs="Arial"/>
          <w:color w:val="auto"/>
        </w:rPr>
      </w:pPr>
      <w:r w:rsidRPr="00162DE8">
        <w:rPr>
          <w:rFonts w:ascii="Arial" w:hAnsi="Arial" w:cs="Arial"/>
          <w:color w:val="auto"/>
        </w:rPr>
        <w:t>The Assessment Team recommended the following requirement</w:t>
      </w:r>
      <w:r>
        <w:rPr>
          <w:rFonts w:ascii="Arial" w:hAnsi="Arial" w:cs="Arial"/>
          <w:color w:val="auto"/>
        </w:rPr>
        <w:t>s were</w:t>
      </w:r>
      <w:r w:rsidRPr="00162DE8">
        <w:rPr>
          <w:rFonts w:ascii="Arial" w:hAnsi="Arial" w:cs="Arial"/>
          <w:color w:val="auto"/>
        </w:rPr>
        <w:t xml:space="preserve"> not met:</w:t>
      </w:r>
    </w:p>
    <w:p w14:paraId="6314FDCD" w14:textId="5417DB39" w:rsidR="00533350" w:rsidRPr="00533350" w:rsidRDefault="00533350" w:rsidP="00DF2DEA">
      <w:pPr>
        <w:pStyle w:val="ListParagraph"/>
        <w:numPr>
          <w:ilvl w:val="0"/>
          <w:numId w:val="34"/>
        </w:numPr>
        <w:spacing w:line="276" w:lineRule="auto"/>
        <w:rPr>
          <w:rFonts w:ascii="Arial" w:hAnsi="Arial" w:cs="Arial"/>
          <w:color w:val="auto"/>
        </w:rPr>
      </w:pPr>
      <w:r w:rsidRPr="43719607">
        <w:rPr>
          <w:rFonts w:ascii="Arial" w:eastAsia="Arial" w:hAnsi="Arial" w:cs="Arial"/>
        </w:rPr>
        <w:t>Consumers, their family, friends, carers and others are encouraged and supported to provide feedback and make complaints.</w:t>
      </w:r>
    </w:p>
    <w:p w14:paraId="6DC188F5" w14:textId="306E8436" w:rsidR="00533350" w:rsidRPr="00533350" w:rsidRDefault="00533350" w:rsidP="00DF2DEA">
      <w:pPr>
        <w:pStyle w:val="ListParagraph"/>
        <w:numPr>
          <w:ilvl w:val="0"/>
          <w:numId w:val="34"/>
        </w:numPr>
        <w:spacing w:line="276" w:lineRule="auto"/>
        <w:rPr>
          <w:rFonts w:ascii="Arial" w:hAnsi="Arial" w:cs="Arial"/>
          <w:color w:val="auto"/>
        </w:rPr>
      </w:pPr>
      <w:r w:rsidRPr="43719607">
        <w:rPr>
          <w:rFonts w:ascii="Arial" w:eastAsia="Arial" w:hAnsi="Arial" w:cs="Arial"/>
        </w:rPr>
        <w:t>Consumers are made aware of and have access to advocates, language services and other methods for raising and resolving complaints</w:t>
      </w:r>
      <w:r>
        <w:rPr>
          <w:rFonts w:ascii="Arial" w:eastAsia="Arial" w:hAnsi="Arial" w:cs="Arial"/>
        </w:rPr>
        <w:t>.</w:t>
      </w:r>
    </w:p>
    <w:p w14:paraId="1AD2CF0E" w14:textId="04182AE4" w:rsidR="00533350" w:rsidRPr="00162DE8" w:rsidRDefault="00533350" w:rsidP="00DF2DEA">
      <w:pPr>
        <w:pStyle w:val="ListParagraph"/>
        <w:numPr>
          <w:ilvl w:val="0"/>
          <w:numId w:val="34"/>
        </w:numPr>
        <w:spacing w:line="276" w:lineRule="auto"/>
        <w:rPr>
          <w:rFonts w:ascii="Arial" w:hAnsi="Arial" w:cs="Arial"/>
          <w:color w:val="auto"/>
        </w:rPr>
      </w:pPr>
      <w:r w:rsidRPr="43719607">
        <w:rPr>
          <w:rFonts w:ascii="Arial" w:eastAsia="Arial" w:hAnsi="Arial" w:cs="Arial"/>
        </w:rPr>
        <w:t>Appropriate action is taken in response to complaints and an open disclosure process is used when things go wrong</w:t>
      </w:r>
      <w:r>
        <w:rPr>
          <w:rFonts w:ascii="Arial" w:eastAsia="Arial" w:hAnsi="Arial" w:cs="Arial"/>
        </w:rPr>
        <w:t>.</w:t>
      </w:r>
    </w:p>
    <w:p w14:paraId="375982CE" w14:textId="7F9D9875" w:rsidR="00533350" w:rsidRDefault="00533350" w:rsidP="00DF2DEA">
      <w:pPr>
        <w:spacing w:line="276" w:lineRule="auto"/>
        <w:rPr>
          <w:rFonts w:ascii="Arial" w:hAnsi="Arial" w:cs="Arial"/>
          <w:color w:val="auto"/>
        </w:rPr>
      </w:pPr>
      <w:r w:rsidRPr="00A23763">
        <w:rPr>
          <w:rFonts w:ascii="Arial" w:hAnsi="Arial" w:cs="Arial"/>
          <w:color w:val="auto"/>
        </w:rPr>
        <w:t>I have considered the Assessment Team’s findings, the evidence documented in the Site Audit Report and the Approved Provider’s response</w:t>
      </w:r>
      <w:r w:rsidR="00485816">
        <w:rPr>
          <w:rFonts w:ascii="Arial" w:hAnsi="Arial" w:cs="Arial"/>
          <w:color w:val="auto"/>
        </w:rPr>
        <w:t xml:space="preserve"> of 29 August 2022</w:t>
      </w:r>
      <w:r w:rsidRPr="00A23763">
        <w:rPr>
          <w:rFonts w:ascii="Arial" w:hAnsi="Arial" w:cs="Arial"/>
          <w:color w:val="auto"/>
        </w:rPr>
        <w:t>, and find the service compliant for th</w:t>
      </w:r>
      <w:r w:rsidR="00D6592C">
        <w:rPr>
          <w:rFonts w:ascii="Arial" w:hAnsi="Arial" w:cs="Arial"/>
          <w:color w:val="auto"/>
        </w:rPr>
        <w:t>e</w:t>
      </w:r>
      <w:r w:rsidRPr="00A23763">
        <w:rPr>
          <w:rFonts w:ascii="Arial" w:hAnsi="Arial" w:cs="Arial"/>
          <w:color w:val="auto"/>
        </w:rPr>
        <w:t>s</w:t>
      </w:r>
      <w:r w:rsidR="00D6592C">
        <w:rPr>
          <w:rFonts w:ascii="Arial" w:hAnsi="Arial" w:cs="Arial"/>
          <w:color w:val="auto"/>
        </w:rPr>
        <w:t>e</w:t>
      </w:r>
      <w:r w:rsidRPr="00A23763">
        <w:rPr>
          <w:rFonts w:ascii="Arial" w:hAnsi="Arial" w:cs="Arial"/>
          <w:color w:val="auto"/>
        </w:rPr>
        <w:t xml:space="preserve"> requirement</w:t>
      </w:r>
      <w:r w:rsidR="00485816">
        <w:rPr>
          <w:rFonts w:ascii="Arial" w:hAnsi="Arial" w:cs="Arial"/>
          <w:color w:val="auto"/>
        </w:rPr>
        <w:t>s</w:t>
      </w:r>
      <w:r w:rsidRPr="00A23763">
        <w:rPr>
          <w:rFonts w:ascii="Arial" w:hAnsi="Arial" w:cs="Arial"/>
          <w:color w:val="auto"/>
        </w:rPr>
        <w:t>. </w:t>
      </w:r>
    </w:p>
    <w:p w14:paraId="5BEEC3ED" w14:textId="690D04E6" w:rsidR="009B2ABB" w:rsidRPr="009B2ABB" w:rsidRDefault="009B2ABB" w:rsidP="009B2ABB">
      <w:pPr>
        <w:pStyle w:val="ListParagraph"/>
        <w:numPr>
          <w:ilvl w:val="0"/>
          <w:numId w:val="34"/>
        </w:numPr>
        <w:spacing w:line="276" w:lineRule="auto"/>
        <w:rPr>
          <w:rFonts w:ascii="Arial" w:hAnsi="Arial" w:cs="Arial"/>
          <w:color w:val="auto"/>
        </w:rPr>
      </w:pPr>
      <w:r>
        <w:rPr>
          <w:rFonts w:ascii="Arial" w:hAnsi="Arial" w:cs="Arial"/>
          <w:color w:val="auto"/>
        </w:rPr>
        <w:t xml:space="preserve">Regarding requirements </w:t>
      </w:r>
      <w:r w:rsidR="00A12B2A">
        <w:rPr>
          <w:rFonts w:ascii="Arial" w:hAnsi="Arial" w:cs="Arial"/>
          <w:color w:val="auto"/>
        </w:rPr>
        <w:t>6</w:t>
      </w:r>
      <w:r>
        <w:rPr>
          <w:rFonts w:ascii="Arial" w:hAnsi="Arial" w:cs="Arial"/>
          <w:color w:val="auto"/>
        </w:rPr>
        <w:t xml:space="preserve">(3)(a) and </w:t>
      </w:r>
      <w:r w:rsidR="00A12B2A">
        <w:rPr>
          <w:rFonts w:ascii="Arial" w:hAnsi="Arial" w:cs="Arial"/>
          <w:color w:val="auto"/>
        </w:rPr>
        <w:t>6</w:t>
      </w:r>
      <w:r>
        <w:rPr>
          <w:rFonts w:ascii="Arial" w:hAnsi="Arial" w:cs="Arial"/>
          <w:color w:val="auto"/>
        </w:rPr>
        <w:t>(3)(b)</w:t>
      </w:r>
    </w:p>
    <w:p w14:paraId="0A746C19" w14:textId="1F3944A9" w:rsidR="005C3050" w:rsidRDefault="00533350" w:rsidP="00DF2DEA">
      <w:pPr>
        <w:pStyle w:val="CommentText"/>
        <w:spacing w:line="276" w:lineRule="auto"/>
        <w:rPr>
          <w:rFonts w:ascii="Arial" w:eastAsia="Arial" w:hAnsi="Arial" w:cs="Arial"/>
          <w:color w:val="auto"/>
        </w:rPr>
      </w:pPr>
      <w:r w:rsidRPr="00C11492">
        <w:rPr>
          <w:rFonts w:ascii="Arial" w:eastAsia="Arial" w:hAnsi="Arial" w:cs="Arial"/>
          <w:color w:val="auto"/>
        </w:rPr>
        <w:t>Consumers and</w:t>
      </w:r>
      <w:r w:rsidR="00485816">
        <w:rPr>
          <w:rFonts w:ascii="Arial" w:eastAsia="Arial" w:hAnsi="Arial" w:cs="Arial"/>
          <w:color w:val="auto"/>
        </w:rPr>
        <w:t xml:space="preserve"> their</w:t>
      </w:r>
      <w:r w:rsidRPr="00C11492">
        <w:rPr>
          <w:rFonts w:ascii="Arial" w:eastAsia="Arial" w:hAnsi="Arial" w:cs="Arial"/>
          <w:color w:val="auto"/>
        </w:rPr>
        <w:t xml:space="preserve"> representatives </w:t>
      </w:r>
      <w:r w:rsidR="00485816">
        <w:rPr>
          <w:rFonts w:ascii="Arial" w:eastAsia="Arial" w:hAnsi="Arial" w:cs="Arial"/>
          <w:color w:val="auto"/>
        </w:rPr>
        <w:t>were generally aware of how to make complaints.</w:t>
      </w:r>
      <w:r w:rsidR="002C18F4">
        <w:rPr>
          <w:rFonts w:ascii="Arial" w:eastAsia="Arial" w:hAnsi="Arial" w:cs="Arial"/>
          <w:color w:val="auto"/>
        </w:rPr>
        <w:t xml:space="preserve"> </w:t>
      </w:r>
      <w:r w:rsidRPr="00C11492">
        <w:rPr>
          <w:rFonts w:ascii="Arial" w:eastAsia="Arial" w:hAnsi="Arial" w:cs="Arial"/>
          <w:color w:val="auto"/>
        </w:rPr>
        <w:t>However,</w:t>
      </w:r>
      <w:r w:rsidR="00485816">
        <w:rPr>
          <w:rFonts w:ascii="Arial" w:eastAsia="Arial" w:hAnsi="Arial" w:cs="Arial"/>
          <w:color w:val="auto"/>
        </w:rPr>
        <w:t xml:space="preserve"> negative feedback was brought forward from representatives in relation to lack of actions taken, availability of information in relevant languages, concerns about involving staff, and lack of understanding of processes.</w:t>
      </w:r>
      <w:r w:rsidR="005C3050">
        <w:rPr>
          <w:rFonts w:ascii="Arial" w:eastAsia="Arial" w:hAnsi="Arial" w:cs="Arial"/>
          <w:color w:val="auto"/>
        </w:rPr>
        <w:t xml:space="preserve"> Some information about complaints and advocacy was presented in languages other than English</w:t>
      </w:r>
      <w:r w:rsidR="00FD0490">
        <w:rPr>
          <w:rFonts w:ascii="Arial" w:eastAsia="Arial" w:hAnsi="Arial" w:cs="Arial"/>
          <w:color w:val="auto"/>
        </w:rPr>
        <w:t>.</w:t>
      </w:r>
      <w:r w:rsidR="005C3050">
        <w:rPr>
          <w:rFonts w:ascii="Arial" w:eastAsia="Arial" w:hAnsi="Arial" w:cs="Arial"/>
          <w:color w:val="auto"/>
        </w:rPr>
        <w:t xml:space="preserve"> </w:t>
      </w:r>
      <w:r w:rsidR="00FD0490">
        <w:rPr>
          <w:rFonts w:ascii="Arial" w:eastAsia="Arial" w:hAnsi="Arial" w:cs="Arial"/>
          <w:color w:val="auto"/>
        </w:rPr>
        <w:t>H</w:t>
      </w:r>
      <w:r w:rsidR="005C3050">
        <w:rPr>
          <w:rFonts w:ascii="Arial" w:eastAsia="Arial" w:hAnsi="Arial" w:cs="Arial"/>
          <w:color w:val="auto"/>
        </w:rPr>
        <w:t>owever</w:t>
      </w:r>
      <w:r w:rsidR="00556471">
        <w:rPr>
          <w:rFonts w:ascii="Arial" w:eastAsia="Arial" w:hAnsi="Arial" w:cs="Arial"/>
          <w:color w:val="auto"/>
        </w:rPr>
        <w:t>,</w:t>
      </w:r>
      <w:r w:rsidR="005C3050">
        <w:rPr>
          <w:rFonts w:ascii="Arial" w:eastAsia="Arial" w:hAnsi="Arial" w:cs="Arial"/>
          <w:color w:val="auto"/>
        </w:rPr>
        <w:t xml:space="preserve"> </w:t>
      </w:r>
      <w:r w:rsidR="002C18F4">
        <w:rPr>
          <w:rFonts w:ascii="Arial" w:eastAsia="Arial" w:hAnsi="Arial" w:cs="Arial"/>
          <w:color w:val="auto"/>
        </w:rPr>
        <w:t xml:space="preserve">some consumers </w:t>
      </w:r>
      <w:r w:rsidR="00FD0490">
        <w:rPr>
          <w:rFonts w:ascii="Arial" w:eastAsia="Arial" w:hAnsi="Arial" w:cs="Arial"/>
          <w:color w:val="auto"/>
        </w:rPr>
        <w:t>do</w:t>
      </w:r>
      <w:r w:rsidR="002C18F4">
        <w:rPr>
          <w:rFonts w:ascii="Arial" w:eastAsia="Arial" w:hAnsi="Arial" w:cs="Arial"/>
          <w:color w:val="auto"/>
        </w:rPr>
        <w:t xml:space="preserve"> not </w:t>
      </w:r>
      <w:r w:rsidR="00FD0490">
        <w:rPr>
          <w:rFonts w:ascii="Arial" w:eastAsia="Arial" w:hAnsi="Arial" w:cs="Arial"/>
          <w:color w:val="auto"/>
        </w:rPr>
        <w:t xml:space="preserve">speak or read Vietnamese language, which was the service’s alternative for feedback information. </w:t>
      </w:r>
    </w:p>
    <w:p w14:paraId="1652D663" w14:textId="50B378B3" w:rsidR="00D51EBE" w:rsidRDefault="00D51EBE" w:rsidP="00DF2DEA">
      <w:pPr>
        <w:pStyle w:val="CommentText"/>
        <w:spacing w:line="276" w:lineRule="auto"/>
        <w:rPr>
          <w:rFonts w:ascii="Arial" w:eastAsia="Arial" w:hAnsi="Arial" w:cs="Arial"/>
          <w:color w:val="auto"/>
        </w:rPr>
      </w:pPr>
      <w:r>
        <w:rPr>
          <w:rFonts w:ascii="Arial" w:eastAsia="Arial" w:hAnsi="Arial" w:cs="Arial"/>
          <w:color w:val="auto"/>
        </w:rPr>
        <w:t>The Approved Provider gave additional contextual information to address feedback of named consumers and their representatives. They described actions taken for the complaints noted in the Site Audit Report</w:t>
      </w:r>
      <w:r w:rsidR="005F383E">
        <w:rPr>
          <w:rFonts w:ascii="Arial" w:eastAsia="Arial" w:hAnsi="Arial" w:cs="Arial"/>
          <w:color w:val="auto"/>
        </w:rPr>
        <w:t xml:space="preserve">. I am satisfied that the service was taking steps to address the feedback and do not consider the examples are reflective of non-compliance with </w:t>
      </w:r>
      <w:r w:rsidR="00A63585">
        <w:rPr>
          <w:rFonts w:ascii="Arial" w:eastAsia="Arial" w:hAnsi="Arial" w:cs="Arial"/>
          <w:color w:val="auto"/>
        </w:rPr>
        <w:t>these requirements.</w:t>
      </w:r>
    </w:p>
    <w:p w14:paraId="102A4BC3" w14:textId="298001AF" w:rsidR="003F3EE3" w:rsidRDefault="003F3EE3" w:rsidP="00DF2DEA">
      <w:pPr>
        <w:pStyle w:val="CommentText"/>
        <w:spacing w:line="276" w:lineRule="auto"/>
        <w:rPr>
          <w:rFonts w:ascii="Arial" w:eastAsia="Arial" w:hAnsi="Arial" w:cs="Arial"/>
          <w:color w:val="auto"/>
        </w:rPr>
      </w:pPr>
      <w:r>
        <w:rPr>
          <w:rFonts w:ascii="Arial" w:eastAsia="Arial" w:hAnsi="Arial" w:cs="Arial"/>
          <w:color w:val="auto"/>
        </w:rPr>
        <w:t xml:space="preserve">Regarding the language and advocacy concerns raised, the Approved Provider said the named consumers are supported to give feedback verbally and via interpreters, and an interpreter who speaks relevant languages is available at consumer meetings to enable this. I am satisfied that </w:t>
      </w:r>
      <w:r>
        <w:rPr>
          <w:rFonts w:ascii="Arial" w:eastAsia="Arial" w:hAnsi="Arial" w:cs="Arial"/>
          <w:color w:val="auto"/>
        </w:rPr>
        <w:lastRenderedPageBreak/>
        <w:t>alternatives are available for consumers who do not speak English or Vietnamese, and therefore do not consider these examples are reflective of non-compliance.</w:t>
      </w:r>
    </w:p>
    <w:p w14:paraId="2ECD4E3F" w14:textId="0F051522" w:rsidR="003F3EE3" w:rsidRDefault="003F3EE3" w:rsidP="00DF2DEA">
      <w:pPr>
        <w:pStyle w:val="CommentText"/>
        <w:spacing w:line="276" w:lineRule="auto"/>
        <w:rPr>
          <w:rFonts w:ascii="Arial" w:eastAsia="Arial" w:hAnsi="Arial" w:cs="Arial"/>
          <w:color w:val="auto"/>
        </w:rPr>
      </w:pPr>
      <w:r>
        <w:rPr>
          <w:rFonts w:ascii="Arial" w:eastAsia="Arial" w:hAnsi="Arial" w:cs="Arial"/>
          <w:color w:val="auto"/>
        </w:rPr>
        <w:t>Regarding consumers and their representatives’ concerns about involving staff</w:t>
      </w:r>
      <w:r w:rsidR="00CB6825">
        <w:rPr>
          <w:rFonts w:ascii="Arial" w:eastAsia="Arial" w:hAnsi="Arial" w:cs="Arial"/>
          <w:color w:val="auto"/>
        </w:rPr>
        <w:t xml:space="preserve"> in making complaints</w:t>
      </w:r>
      <w:r>
        <w:rPr>
          <w:rFonts w:ascii="Arial" w:eastAsia="Arial" w:hAnsi="Arial" w:cs="Arial"/>
          <w:color w:val="auto"/>
        </w:rPr>
        <w:t>, I accept this feedback as reflective of their experience</w:t>
      </w:r>
      <w:r w:rsidR="00CB6825">
        <w:rPr>
          <w:rFonts w:ascii="Arial" w:eastAsia="Arial" w:hAnsi="Arial" w:cs="Arial"/>
          <w:color w:val="auto"/>
        </w:rPr>
        <w:t xml:space="preserve"> and acknowledge suitable alternatives should be available</w:t>
      </w:r>
      <w:r>
        <w:rPr>
          <w:rFonts w:ascii="Arial" w:eastAsia="Arial" w:hAnsi="Arial" w:cs="Arial"/>
          <w:color w:val="auto"/>
        </w:rPr>
        <w:t xml:space="preserve">. </w:t>
      </w:r>
      <w:r w:rsidR="005378D7">
        <w:rPr>
          <w:rFonts w:ascii="Arial" w:eastAsia="Arial" w:hAnsi="Arial" w:cs="Arial"/>
          <w:color w:val="auto"/>
        </w:rPr>
        <w:t xml:space="preserve">I consider those named consumers and representatives remained able to </w:t>
      </w:r>
      <w:r w:rsidR="008917DE">
        <w:rPr>
          <w:rFonts w:ascii="Arial" w:eastAsia="Arial" w:hAnsi="Arial" w:cs="Arial"/>
          <w:color w:val="auto"/>
        </w:rPr>
        <w:t xml:space="preserve">access information regarding advocacy by </w:t>
      </w:r>
      <w:r w:rsidR="00CC55A6">
        <w:rPr>
          <w:rFonts w:ascii="Arial" w:eastAsia="Arial" w:hAnsi="Arial" w:cs="Arial"/>
          <w:color w:val="auto"/>
        </w:rPr>
        <w:t>utilising the information displayed at the service, as outlined in the Site Audit Report. Therefore</w:t>
      </w:r>
      <w:r w:rsidR="00E1145B">
        <w:rPr>
          <w:rFonts w:ascii="Arial" w:eastAsia="Arial" w:hAnsi="Arial" w:cs="Arial"/>
          <w:color w:val="auto"/>
        </w:rPr>
        <w:t>,</w:t>
      </w:r>
      <w:r w:rsidR="00CC55A6">
        <w:rPr>
          <w:rFonts w:ascii="Arial" w:eastAsia="Arial" w:hAnsi="Arial" w:cs="Arial"/>
          <w:color w:val="auto"/>
        </w:rPr>
        <w:t xml:space="preserve"> I do not consider these examples as reflective of non-compliance. </w:t>
      </w:r>
    </w:p>
    <w:p w14:paraId="014565F6" w14:textId="22E546C1" w:rsidR="00F9668F" w:rsidRDefault="00485816" w:rsidP="00DF2DEA">
      <w:pPr>
        <w:pStyle w:val="CommentText"/>
        <w:spacing w:line="276" w:lineRule="auto"/>
        <w:rPr>
          <w:rFonts w:ascii="Arial" w:eastAsia="Arial" w:hAnsi="Arial" w:cs="Arial"/>
          <w:color w:val="auto"/>
        </w:rPr>
      </w:pPr>
      <w:r>
        <w:rPr>
          <w:rFonts w:ascii="Arial" w:eastAsia="Arial" w:hAnsi="Arial" w:cs="Arial"/>
          <w:color w:val="auto"/>
        </w:rPr>
        <w:t xml:space="preserve">While staff were aware of </w:t>
      </w:r>
      <w:r w:rsidR="00A63585">
        <w:rPr>
          <w:rFonts w:ascii="Arial" w:eastAsia="Arial" w:hAnsi="Arial" w:cs="Arial"/>
          <w:color w:val="auto"/>
        </w:rPr>
        <w:t xml:space="preserve">complaints </w:t>
      </w:r>
      <w:r>
        <w:rPr>
          <w:rFonts w:ascii="Arial" w:eastAsia="Arial" w:hAnsi="Arial" w:cs="Arial"/>
          <w:color w:val="auto"/>
        </w:rPr>
        <w:t xml:space="preserve">processes, </w:t>
      </w:r>
      <w:r w:rsidR="00F9668F">
        <w:rPr>
          <w:rFonts w:ascii="Arial" w:eastAsia="Arial" w:hAnsi="Arial" w:cs="Arial"/>
          <w:color w:val="auto"/>
        </w:rPr>
        <w:t xml:space="preserve">some staff lacked familiarity with how consumers would access external services. </w:t>
      </w:r>
      <w:r w:rsidR="003702EF">
        <w:rPr>
          <w:rFonts w:ascii="Arial" w:eastAsia="Arial" w:hAnsi="Arial" w:cs="Arial"/>
          <w:color w:val="auto"/>
        </w:rPr>
        <w:t xml:space="preserve">No resulting consumer impact was identified. </w:t>
      </w:r>
      <w:r w:rsidR="00F9668F">
        <w:rPr>
          <w:rFonts w:ascii="Arial" w:eastAsia="Arial" w:hAnsi="Arial" w:cs="Arial"/>
          <w:color w:val="auto"/>
        </w:rPr>
        <w:t xml:space="preserve">The Approved Provider said staff receive training and information is available in the </w:t>
      </w:r>
      <w:r w:rsidR="003702EF">
        <w:rPr>
          <w:rFonts w:ascii="Arial" w:eastAsia="Arial" w:hAnsi="Arial" w:cs="Arial"/>
          <w:color w:val="auto"/>
        </w:rPr>
        <w:t xml:space="preserve">staff handbook. I am satisfied that the service has suitable processes for staff to support consumers in accessing language and advocacy services. </w:t>
      </w:r>
    </w:p>
    <w:p w14:paraId="06C5A046" w14:textId="3C54E104" w:rsidR="00485816" w:rsidRDefault="00F9668F" w:rsidP="00DF2DEA">
      <w:pPr>
        <w:pStyle w:val="CommentText"/>
        <w:spacing w:line="276" w:lineRule="auto"/>
        <w:rPr>
          <w:rFonts w:ascii="Arial" w:eastAsia="Arial" w:hAnsi="Arial" w:cs="Arial"/>
          <w:color w:val="auto"/>
        </w:rPr>
      </w:pPr>
      <w:r>
        <w:rPr>
          <w:rFonts w:ascii="Arial" w:eastAsia="Arial" w:hAnsi="Arial" w:cs="Arial"/>
          <w:color w:val="auto"/>
        </w:rPr>
        <w:t>T</w:t>
      </w:r>
      <w:r w:rsidR="00485816">
        <w:rPr>
          <w:rFonts w:ascii="Arial" w:eastAsia="Arial" w:hAnsi="Arial" w:cs="Arial"/>
          <w:color w:val="auto"/>
        </w:rPr>
        <w:t xml:space="preserve">he </w:t>
      </w:r>
      <w:r w:rsidR="00D51EBE">
        <w:rPr>
          <w:rFonts w:ascii="Arial" w:eastAsia="Arial" w:hAnsi="Arial" w:cs="Arial"/>
          <w:color w:val="auto"/>
        </w:rPr>
        <w:t xml:space="preserve">Assessment Team considered the </w:t>
      </w:r>
      <w:r w:rsidR="00485816">
        <w:rPr>
          <w:rFonts w:ascii="Arial" w:eastAsia="Arial" w:hAnsi="Arial" w:cs="Arial"/>
          <w:color w:val="auto"/>
        </w:rPr>
        <w:t xml:space="preserve">service’s complaints system did not enable some complaints to be appropriately recorded. </w:t>
      </w:r>
      <w:r w:rsidR="00D51EBE">
        <w:rPr>
          <w:rFonts w:ascii="Arial" w:eastAsia="Arial" w:hAnsi="Arial" w:cs="Arial"/>
          <w:color w:val="auto"/>
        </w:rPr>
        <w:t xml:space="preserve">The Approved Provider </w:t>
      </w:r>
      <w:r w:rsidR="00095DFC">
        <w:rPr>
          <w:rFonts w:ascii="Arial" w:eastAsia="Arial" w:hAnsi="Arial" w:cs="Arial"/>
          <w:color w:val="auto"/>
        </w:rPr>
        <w:t xml:space="preserve">gave a detailed explanation regarding the recording process and </w:t>
      </w:r>
      <w:r w:rsidR="003C28D6">
        <w:rPr>
          <w:rFonts w:ascii="Arial" w:eastAsia="Arial" w:hAnsi="Arial" w:cs="Arial"/>
          <w:color w:val="auto"/>
        </w:rPr>
        <w:t xml:space="preserve">clarified all complaints are able to be recorded. I am satisfied the system allows for recording of complaints and therefore is compliant. </w:t>
      </w:r>
    </w:p>
    <w:p w14:paraId="33B7AE50" w14:textId="6C9F6C17" w:rsidR="001A7906" w:rsidRDefault="00303B51" w:rsidP="00DF2DEA">
      <w:pPr>
        <w:pStyle w:val="CommentText"/>
        <w:spacing w:line="276" w:lineRule="auto"/>
        <w:rPr>
          <w:rFonts w:ascii="Arial" w:eastAsia="Arial" w:hAnsi="Arial" w:cs="Arial"/>
          <w:color w:val="auto"/>
        </w:rPr>
      </w:pPr>
      <w:r>
        <w:rPr>
          <w:rFonts w:ascii="Arial" w:eastAsia="Arial" w:hAnsi="Arial" w:cs="Arial"/>
          <w:color w:val="auto"/>
        </w:rPr>
        <w:t xml:space="preserve">Overall, the service demonstrated consumers and others are encouraged and supported to provide feedback and make complaints, and information about advocates, language and external complaint services is given. </w:t>
      </w:r>
    </w:p>
    <w:p w14:paraId="70C1EE6A" w14:textId="2CEAB319" w:rsidR="009E5E03" w:rsidRDefault="009E5E03" w:rsidP="00DF2DEA">
      <w:pPr>
        <w:pStyle w:val="CommentText"/>
        <w:spacing w:line="276" w:lineRule="auto"/>
        <w:rPr>
          <w:rFonts w:ascii="Arial" w:eastAsia="Arial" w:hAnsi="Arial" w:cs="Arial"/>
          <w:color w:val="auto"/>
        </w:rPr>
      </w:pPr>
      <w:r w:rsidRPr="00162DE8">
        <w:rPr>
          <w:rFonts w:ascii="Arial" w:hAnsi="Arial" w:cs="Arial"/>
          <w:color w:val="auto"/>
        </w:rPr>
        <w:t>Therefore, I find requirement</w:t>
      </w:r>
      <w:r w:rsidR="00395B79">
        <w:rPr>
          <w:rFonts w:ascii="Arial" w:hAnsi="Arial" w:cs="Arial"/>
          <w:color w:val="auto"/>
        </w:rPr>
        <w:t>s</w:t>
      </w:r>
      <w:r w:rsidRPr="00162DE8">
        <w:rPr>
          <w:rFonts w:ascii="Arial" w:hAnsi="Arial" w:cs="Arial"/>
          <w:color w:val="auto"/>
        </w:rPr>
        <w:t xml:space="preserve"> </w:t>
      </w:r>
      <w:r w:rsidR="005406D2">
        <w:rPr>
          <w:rFonts w:ascii="Arial" w:hAnsi="Arial" w:cs="Arial"/>
          <w:color w:val="auto"/>
        </w:rPr>
        <w:t>6</w:t>
      </w:r>
      <w:r w:rsidRPr="00162DE8">
        <w:rPr>
          <w:rFonts w:ascii="Arial" w:hAnsi="Arial" w:cs="Arial"/>
          <w:color w:val="auto"/>
        </w:rPr>
        <w:t>(3)(</w:t>
      </w:r>
      <w:r w:rsidR="005406D2">
        <w:rPr>
          <w:rFonts w:ascii="Arial" w:hAnsi="Arial" w:cs="Arial"/>
          <w:color w:val="auto"/>
        </w:rPr>
        <w:t>a</w:t>
      </w:r>
      <w:r w:rsidRPr="00162DE8">
        <w:rPr>
          <w:rFonts w:ascii="Arial" w:hAnsi="Arial" w:cs="Arial"/>
          <w:color w:val="auto"/>
        </w:rPr>
        <w:t xml:space="preserve">) </w:t>
      </w:r>
      <w:r w:rsidR="00395B79">
        <w:rPr>
          <w:rFonts w:ascii="Arial" w:hAnsi="Arial" w:cs="Arial"/>
          <w:color w:val="auto"/>
        </w:rPr>
        <w:t>and 6(3)(b) are</w:t>
      </w:r>
      <w:r w:rsidRPr="00162DE8">
        <w:rPr>
          <w:rFonts w:ascii="Arial" w:hAnsi="Arial" w:cs="Arial"/>
          <w:color w:val="auto"/>
        </w:rPr>
        <w:t xml:space="preserve"> compliant</w:t>
      </w:r>
      <w:r w:rsidR="00372289">
        <w:rPr>
          <w:rFonts w:ascii="Arial" w:hAnsi="Arial" w:cs="Arial"/>
          <w:color w:val="auto"/>
        </w:rPr>
        <w:t>.</w:t>
      </w:r>
    </w:p>
    <w:p w14:paraId="09B1F58E" w14:textId="6841D2E2" w:rsidR="005406D2" w:rsidRDefault="008C35C2" w:rsidP="00DF2DEA">
      <w:pPr>
        <w:pStyle w:val="CommentText"/>
        <w:numPr>
          <w:ilvl w:val="0"/>
          <w:numId w:val="36"/>
        </w:numPr>
        <w:spacing w:line="276" w:lineRule="auto"/>
        <w:rPr>
          <w:rFonts w:ascii="Arial" w:eastAsia="Arial" w:hAnsi="Arial" w:cs="Arial"/>
          <w:color w:val="auto"/>
        </w:rPr>
      </w:pPr>
      <w:r>
        <w:rPr>
          <w:rFonts w:ascii="Arial" w:eastAsia="Arial" w:hAnsi="Arial" w:cs="Arial"/>
          <w:color w:val="auto"/>
        </w:rPr>
        <w:t>Regarding 6(3)(c)</w:t>
      </w:r>
    </w:p>
    <w:p w14:paraId="2D5308E9" w14:textId="39180370" w:rsidR="005406D2" w:rsidRDefault="008C35C2" w:rsidP="00DF2DEA">
      <w:pPr>
        <w:pStyle w:val="CommentText"/>
        <w:spacing w:line="276" w:lineRule="auto"/>
        <w:rPr>
          <w:rFonts w:ascii="Arial" w:eastAsia="Arial" w:hAnsi="Arial" w:cs="Arial"/>
          <w:color w:val="auto"/>
        </w:rPr>
      </w:pPr>
      <w:r w:rsidRPr="00111F25">
        <w:rPr>
          <w:rFonts w:ascii="Arial" w:eastAsia="Arial" w:hAnsi="Arial" w:cs="Arial"/>
          <w:color w:val="auto"/>
        </w:rPr>
        <w:t xml:space="preserve">Some consumers and </w:t>
      </w:r>
      <w:r w:rsidR="00D36C5F">
        <w:rPr>
          <w:rFonts w:ascii="Arial" w:eastAsia="Arial" w:hAnsi="Arial" w:cs="Arial"/>
          <w:color w:val="auto"/>
        </w:rPr>
        <w:t xml:space="preserve">their </w:t>
      </w:r>
      <w:r w:rsidRPr="00111F25">
        <w:rPr>
          <w:rFonts w:ascii="Arial" w:eastAsia="Arial" w:hAnsi="Arial" w:cs="Arial"/>
          <w:color w:val="auto"/>
        </w:rPr>
        <w:t xml:space="preserve">representatives said management addresses their concerns </w:t>
      </w:r>
      <w:r w:rsidR="00D36C5F">
        <w:rPr>
          <w:rFonts w:ascii="Arial" w:eastAsia="Arial" w:hAnsi="Arial" w:cs="Arial"/>
          <w:color w:val="auto"/>
        </w:rPr>
        <w:t>following complaints or incidents</w:t>
      </w:r>
      <w:r w:rsidRPr="00111F25">
        <w:rPr>
          <w:rFonts w:ascii="Arial" w:eastAsia="Arial" w:hAnsi="Arial" w:cs="Arial"/>
          <w:color w:val="auto"/>
        </w:rPr>
        <w:t>. However</w:t>
      </w:r>
      <w:r w:rsidR="00D36C5F">
        <w:rPr>
          <w:rFonts w:ascii="Arial" w:eastAsia="Arial" w:hAnsi="Arial" w:cs="Arial"/>
          <w:color w:val="auto"/>
        </w:rPr>
        <w:t>,</w:t>
      </w:r>
      <w:r w:rsidRPr="00111F25">
        <w:rPr>
          <w:rFonts w:ascii="Arial" w:eastAsia="Arial" w:hAnsi="Arial" w:cs="Arial"/>
          <w:color w:val="auto"/>
        </w:rPr>
        <w:t xml:space="preserve"> other</w:t>
      </w:r>
      <w:r w:rsidR="00D36C5F">
        <w:rPr>
          <w:rFonts w:ascii="Arial" w:eastAsia="Arial" w:hAnsi="Arial" w:cs="Arial"/>
          <w:color w:val="auto"/>
        </w:rPr>
        <w:t xml:space="preserve">s </w:t>
      </w:r>
      <w:r w:rsidRPr="00111F25">
        <w:rPr>
          <w:rFonts w:ascii="Arial" w:eastAsia="Arial" w:hAnsi="Arial" w:cs="Arial"/>
          <w:color w:val="auto"/>
        </w:rPr>
        <w:t xml:space="preserve">the service had not taken appropriate action in responding </w:t>
      </w:r>
      <w:r w:rsidRPr="00966B41">
        <w:rPr>
          <w:rFonts w:ascii="Arial" w:eastAsia="Arial" w:hAnsi="Arial" w:cs="Arial"/>
          <w:color w:val="auto"/>
        </w:rPr>
        <w:t xml:space="preserve">to complaints or </w:t>
      </w:r>
      <w:r w:rsidR="00D36C5F">
        <w:rPr>
          <w:rFonts w:ascii="Arial" w:eastAsia="Arial" w:hAnsi="Arial" w:cs="Arial"/>
          <w:color w:val="auto"/>
        </w:rPr>
        <w:t>used an</w:t>
      </w:r>
      <w:r w:rsidRPr="00966B41">
        <w:rPr>
          <w:rFonts w:ascii="Arial" w:eastAsia="Arial" w:hAnsi="Arial" w:cs="Arial"/>
          <w:color w:val="auto"/>
        </w:rPr>
        <w:t xml:space="preserve"> open disclosure process.</w:t>
      </w:r>
    </w:p>
    <w:p w14:paraId="6948C3F0" w14:textId="062D9DFD" w:rsidR="001F75F9" w:rsidRDefault="001F75F9" w:rsidP="00DF2DEA">
      <w:pPr>
        <w:pStyle w:val="CommentText"/>
        <w:spacing w:line="276" w:lineRule="auto"/>
        <w:rPr>
          <w:rFonts w:ascii="Arial" w:eastAsia="Arial" w:hAnsi="Arial" w:cs="Arial"/>
          <w:color w:val="auto"/>
        </w:rPr>
      </w:pPr>
      <w:r>
        <w:rPr>
          <w:rFonts w:ascii="Arial" w:eastAsia="Arial" w:hAnsi="Arial" w:cs="Arial"/>
          <w:color w:val="auto"/>
        </w:rPr>
        <w:t xml:space="preserve">A named consumer’s representative gave examples of past complaints over a 5 year period and said they did not receive a genuine apology for two incidents. The Assessment Team said the complaints were not recorded in the service’s complaints register. The Approved Provider said the complaints were logged and management had clarified with the representative that the complaints were resolved. Complaints prior to 2018 were logged in a prior complaint system that the service no longer holds. I consider the representative’s feedback is reflective of non-compliance with this requirement, however I note the conflicting information from the Approved Provider. </w:t>
      </w:r>
    </w:p>
    <w:p w14:paraId="361AC4AC" w14:textId="6898B850" w:rsidR="00F63158" w:rsidRDefault="00F63158" w:rsidP="00DF2DEA">
      <w:pPr>
        <w:pStyle w:val="CommentText"/>
        <w:spacing w:line="276" w:lineRule="auto"/>
        <w:rPr>
          <w:rFonts w:ascii="Arial" w:eastAsia="Arial" w:hAnsi="Arial" w:cs="Arial"/>
          <w:color w:val="auto"/>
        </w:rPr>
      </w:pPr>
      <w:r>
        <w:rPr>
          <w:rFonts w:ascii="Arial" w:eastAsia="Arial" w:hAnsi="Arial" w:cs="Arial"/>
          <w:color w:val="auto"/>
        </w:rPr>
        <w:t xml:space="preserve">A named consumer’s representative raised concerns with the Assessment Team regarding clinical care and meals. The Assessment Team said these were not reflected in the complaints register. The Approved Provider </w:t>
      </w:r>
      <w:r w:rsidR="00E55868">
        <w:rPr>
          <w:rFonts w:ascii="Arial" w:eastAsia="Arial" w:hAnsi="Arial" w:cs="Arial"/>
          <w:color w:val="auto"/>
        </w:rPr>
        <w:t xml:space="preserve">gave further evidence showing action was taken regarding the representative’s concerns, including that items were added to the complaints register and an apology was provided. </w:t>
      </w:r>
      <w:r w:rsidR="009461C8">
        <w:rPr>
          <w:rFonts w:ascii="Arial" w:eastAsia="Arial" w:hAnsi="Arial" w:cs="Arial"/>
          <w:color w:val="auto"/>
        </w:rPr>
        <w:t xml:space="preserve">I consider the additional information supports the service was compliant. </w:t>
      </w:r>
    </w:p>
    <w:p w14:paraId="77A7BF1E" w14:textId="4C8CBE84" w:rsidR="00074EFB" w:rsidRDefault="00074EFB" w:rsidP="00DF2DEA">
      <w:pPr>
        <w:pStyle w:val="CommentText"/>
        <w:spacing w:line="276" w:lineRule="auto"/>
        <w:rPr>
          <w:rFonts w:ascii="Arial" w:eastAsia="Arial" w:hAnsi="Arial" w:cs="Arial"/>
          <w:color w:val="auto"/>
        </w:rPr>
      </w:pPr>
      <w:r>
        <w:rPr>
          <w:rFonts w:ascii="Arial" w:eastAsia="Arial" w:hAnsi="Arial" w:cs="Arial"/>
          <w:color w:val="auto"/>
        </w:rPr>
        <w:lastRenderedPageBreak/>
        <w:t>Regarding</w:t>
      </w:r>
      <w:r w:rsidR="00726095">
        <w:rPr>
          <w:rFonts w:ascii="Arial" w:eastAsia="Arial" w:hAnsi="Arial" w:cs="Arial"/>
          <w:color w:val="auto"/>
        </w:rPr>
        <w:t xml:space="preserve"> </w:t>
      </w:r>
      <w:r>
        <w:rPr>
          <w:rFonts w:ascii="Arial" w:eastAsia="Arial" w:hAnsi="Arial" w:cs="Arial"/>
          <w:color w:val="auto"/>
        </w:rPr>
        <w:t>further representatives</w:t>
      </w:r>
      <w:r w:rsidR="000F16B6">
        <w:rPr>
          <w:rFonts w:ascii="Arial" w:eastAsia="Arial" w:hAnsi="Arial" w:cs="Arial"/>
          <w:color w:val="auto"/>
        </w:rPr>
        <w:t>’</w:t>
      </w:r>
      <w:r>
        <w:rPr>
          <w:rFonts w:ascii="Arial" w:eastAsia="Arial" w:hAnsi="Arial" w:cs="Arial"/>
          <w:color w:val="auto"/>
        </w:rPr>
        <w:t xml:space="preserve"> complaints </w:t>
      </w:r>
      <w:r w:rsidR="00726095">
        <w:rPr>
          <w:rFonts w:ascii="Arial" w:eastAsia="Arial" w:hAnsi="Arial" w:cs="Arial"/>
          <w:color w:val="auto"/>
        </w:rPr>
        <w:t>about</w:t>
      </w:r>
      <w:r>
        <w:rPr>
          <w:rFonts w:ascii="Arial" w:eastAsia="Arial" w:hAnsi="Arial" w:cs="Arial"/>
          <w:color w:val="auto"/>
        </w:rPr>
        <w:t xml:space="preserve"> care, </w:t>
      </w:r>
      <w:r w:rsidR="00725658">
        <w:rPr>
          <w:rFonts w:ascii="Arial" w:eastAsia="Arial" w:hAnsi="Arial" w:cs="Arial"/>
          <w:color w:val="auto"/>
        </w:rPr>
        <w:t xml:space="preserve">where the Assessment Team said there was no record of the complaint, the Approved Provider said </w:t>
      </w:r>
      <w:r w:rsidR="000F16B6">
        <w:rPr>
          <w:rFonts w:ascii="Arial" w:eastAsia="Arial" w:hAnsi="Arial" w:cs="Arial"/>
          <w:color w:val="auto"/>
        </w:rPr>
        <w:t xml:space="preserve">discussions were held with the representatives prior to the Site Audit. Conflicting information was provided, and it is not clear based on the details whether the service was responsible for the care deficit. As such I have not considered this example in determining compliance.   </w:t>
      </w:r>
      <w:r w:rsidR="00725658">
        <w:rPr>
          <w:rFonts w:ascii="Arial" w:eastAsia="Arial" w:hAnsi="Arial" w:cs="Arial"/>
          <w:color w:val="auto"/>
        </w:rPr>
        <w:t xml:space="preserve"> </w:t>
      </w:r>
    </w:p>
    <w:p w14:paraId="0C135A91" w14:textId="02284DEE" w:rsidR="00E730E6" w:rsidRDefault="00D5317B" w:rsidP="00DF2DEA">
      <w:pPr>
        <w:pStyle w:val="CommentText"/>
        <w:spacing w:line="276" w:lineRule="auto"/>
        <w:rPr>
          <w:rFonts w:ascii="Arial" w:eastAsia="Arial" w:hAnsi="Arial" w:cs="Arial"/>
          <w:color w:val="auto"/>
        </w:rPr>
      </w:pPr>
      <w:r>
        <w:rPr>
          <w:rFonts w:ascii="Arial" w:eastAsia="Arial" w:hAnsi="Arial" w:cs="Arial"/>
          <w:color w:val="auto"/>
        </w:rPr>
        <w:t xml:space="preserve">A representative’s complaint was brought forward regarding an incident, where they did not receive an apology from allied health officers. The Approved Provider gave details of the incident, the apology given by the service and follow up that occurred prior to the Site Audit. Due to conflicting information and lack of clarity, I </w:t>
      </w:r>
      <w:r w:rsidR="00726095">
        <w:rPr>
          <w:rFonts w:ascii="Arial" w:eastAsia="Arial" w:hAnsi="Arial" w:cs="Arial"/>
          <w:color w:val="auto"/>
        </w:rPr>
        <w:t>do not consider this example on its own is sufficient to demonstrate non-compliance with this requirement.</w:t>
      </w:r>
    </w:p>
    <w:p w14:paraId="5F425A02" w14:textId="6964DC82" w:rsidR="00182465" w:rsidRDefault="00182465" w:rsidP="00DF2DEA">
      <w:pPr>
        <w:pStyle w:val="CommentText"/>
        <w:spacing w:line="276" w:lineRule="auto"/>
        <w:rPr>
          <w:rFonts w:ascii="Arial" w:eastAsia="Arial" w:hAnsi="Arial" w:cs="Arial"/>
          <w:color w:val="auto"/>
        </w:rPr>
      </w:pPr>
      <w:r>
        <w:rPr>
          <w:rFonts w:ascii="Arial" w:eastAsia="Arial" w:hAnsi="Arial" w:cs="Arial"/>
          <w:color w:val="auto"/>
        </w:rPr>
        <w:t xml:space="preserve">Consumers and their representatives provided negative feedback regarding cooked rice, and were not satisfied with the outcome. </w:t>
      </w:r>
      <w:r w:rsidR="00B33A61">
        <w:rPr>
          <w:rFonts w:ascii="Arial" w:eastAsia="Arial" w:hAnsi="Arial" w:cs="Arial"/>
          <w:color w:val="auto"/>
        </w:rPr>
        <w:t xml:space="preserve">The Approved Provider clarified the concerns were identified in a consumer meeting, feedback was given to the chef, changes were made and follow up occurred prior to and after the Site Audit. </w:t>
      </w:r>
      <w:r w:rsidR="008918BB">
        <w:rPr>
          <w:rFonts w:ascii="Arial" w:eastAsia="Arial" w:hAnsi="Arial" w:cs="Arial"/>
          <w:color w:val="auto"/>
        </w:rPr>
        <w:t>As the changes that were implemented would take some time to demonstrate effectiveness</w:t>
      </w:r>
      <w:r w:rsidR="00527786">
        <w:rPr>
          <w:rFonts w:ascii="Arial" w:eastAsia="Arial" w:hAnsi="Arial" w:cs="Arial"/>
          <w:color w:val="auto"/>
        </w:rPr>
        <w:t>, and the Approved Provider said consumers had not given further negative feedback</w:t>
      </w:r>
      <w:r w:rsidR="00B064B6">
        <w:rPr>
          <w:rFonts w:ascii="Arial" w:eastAsia="Arial" w:hAnsi="Arial" w:cs="Arial"/>
          <w:color w:val="auto"/>
        </w:rPr>
        <w:t xml:space="preserve"> following the changes</w:t>
      </w:r>
      <w:r w:rsidR="008918BB">
        <w:rPr>
          <w:rFonts w:ascii="Arial" w:eastAsia="Arial" w:hAnsi="Arial" w:cs="Arial"/>
          <w:color w:val="auto"/>
        </w:rPr>
        <w:t xml:space="preserve">, I do not consider this example is reflective of non-compliance. </w:t>
      </w:r>
      <w:r w:rsidR="00B33A61">
        <w:rPr>
          <w:rFonts w:ascii="Arial" w:eastAsia="Arial" w:hAnsi="Arial" w:cs="Arial"/>
          <w:color w:val="auto"/>
        </w:rPr>
        <w:t xml:space="preserve"> </w:t>
      </w:r>
    </w:p>
    <w:p w14:paraId="4C254998" w14:textId="2ACC6952" w:rsidR="00B23D6E" w:rsidRDefault="00B23D6E" w:rsidP="00DF2DEA">
      <w:pPr>
        <w:pStyle w:val="CommentText"/>
        <w:spacing w:line="276" w:lineRule="auto"/>
        <w:rPr>
          <w:rFonts w:ascii="Arial" w:eastAsia="Arial" w:hAnsi="Arial" w:cs="Arial"/>
          <w:color w:val="auto"/>
        </w:rPr>
      </w:pPr>
      <w:r>
        <w:rPr>
          <w:rFonts w:ascii="Arial" w:eastAsia="Arial" w:hAnsi="Arial" w:cs="Arial"/>
          <w:color w:val="auto"/>
        </w:rPr>
        <w:t xml:space="preserve">The Approved Provider addressed other items brought forward by the Assessment Team regarding </w:t>
      </w:r>
      <w:r w:rsidR="00445D7B">
        <w:rPr>
          <w:rFonts w:ascii="Arial" w:eastAsia="Arial" w:hAnsi="Arial" w:cs="Arial"/>
          <w:color w:val="auto"/>
        </w:rPr>
        <w:t xml:space="preserve">how staff apply the complaints process and open disclosure, and changes made to the complaints system to use more suitable language. I do not consider these examples are reflective of non-compliance. </w:t>
      </w:r>
    </w:p>
    <w:p w14:paraId="28C62655" w14:textId="741A538A" w:rsidR="00111F25" w:rsidRPr="00966B41" w:rsidRDefault="00E730E6" w:rsidP="00DF2DEA">
      <w:pPr>
        <w:pStyle w:val="CommentText"/>
        <w:spacing w:line="276" w:lineRule="auto"/>
        <w:rPr>
          <w:rFonts w:ascii="Arial" w:eastAsia="Arial" w:hAnsi="Arial" w:cs="Arial"/>
          <w:color w:val="auto"/>
        </w:rPr>
      </w:pPr>
      <w:r>
        <w:rPr>
          <w:rFonts w:ascii="Arial" w:eastAsia="Arial" w:hAnsi="Arial" w:cs="Arial"/>
          <w:color w:val="auto"/>
        </w:rPr>
        <w:t xml:space="preserve">I accept the consumer and representative feedback that they were not always satisfied with the action taken and an apology was not always provided. However, there was a lack of clarity in the evidence presented to </w:t>
      </w:r>
      <w:r w:rsidR="00E63D8A">
        <w:rPr>
          <w:rFonts w:ascii="Arial" w:eastAsia="Arial" w:hAnsi="Arial" w:cs="Arial"/>
          <w:color w:val="auto"/>
        </w:rPr>
        <w:t>demonstrate</w:t>
      </w:r>
      <w:r>
        <w:rPr>
          <w:rFonts w:ascii="Arial" w:eastAsia="Arial" w:hAnsi="Arial" w:cs="Arial"/>
          <w:color w:val="auto"/>
        </w:rPr>
        <w:t xml:space="preserve"> the service had not complied with their responsibilities regarding actions and open disclosure. </w:t>
      </w:r>
      <w:r w:rsidR="00111F25" w:rsidRPr="00966B41">
        <w:rPr>
          <w:rFonts w:ascii="Arial" w:hAnsi="Arial" w:cs="Arial"/>
          <w:color w:val="auto"/>
        </w:rPr>
        <w:t>Therefore, I find requirement 6(3)(c) is compliant</w:t>
      </w:r>
    </w:p>
    <w:p w14:paraId="0E95B28C" w14:textId="7B9A7415" w:rsidR="00111F25" w:rsidRPr="00966B41" w:rsidRDefault="00111F25" w:rsidP="00DF2DEA">
      <w:pPr>
        <w:spacing w:line="276" w:lineRule="auto"/>
        <w:ind w:left="28"/>
        <w:rPr>
          <w:rFonts w:ascii="Arial" w:eastAsia="Arial" w:hAnsi="Arial" w:cs="Arial"/>
          <w:color w:val="auto"/>
        </w:rPr>
      </w:pPr>
      <w:r w:rsidRPr="00966B41">
        <w:rPr>
          <w:rFonts w:ascii="Arial" w:eastAsia="Arial" w:hAnsi="Arial" w:cs="Arial"/>
          <w:color w:val="auto"/>
        </w:rPr>
        <w:t xml:space="preserve">Regarding the remaining requirement, </w:t>
      </w:r>
      <w:r w:rsidR="00966B41" w:rsidRPr="00966B41">
        <w:rPr>
          <w:rFonts w:ascii="Arial" w:hAnsi="Arial" w:cs="Arial"/>
          <w:iCs/>
          <w:color w:val="auto"/>
        </w:rPr>
        <w:t>feedback and complaints are reviewed and used to improve the quality of care and services</w:t>
      </w:r>
      <w:r w:rsidR="00B236BD">
        <w:rPr>
          <w:rFonts w:ascii="Arial" w:hAnsi="Arial" w:cs="Arial"/>
          <w:iCs/>
          <w:color w:val="auto"/>
        </w:rPr>
        <w:t>. Examples were provided</w:t>
      </w:r>
      <w:r w:rsidR="00966B41" w:rsidRPr="00966B41">
        <w:rPr>
          <w:rFonts w:ascii="Arial" w:hAnsi="Arial" w:cs="Arial"/>
          <w:iCs/>
          <w:color w:val="auto"/>
        </w:rPr>
        <w:t xml:space="preserve"> such as</w:t>
      </w:r>
      <w:r w:rsidR="00B45FF4">
        <w:rPr>
          <w:rFonts w:ascii="Arial" w:hAnsi="Arial" w:cs="Arial"/>
          <w:iCs/>
          <w:color w:val="auto"/>
        </w:rPr>
        <w:t xml:space="preserve"> </w:t>
      </w:r>
      <w:r w:rsidR="00732569">
        <w:rPr>
          <w:rFonts w:ascii="Arial" w:hAnsi="Arial" w:cs="Arial"/>
          <w:iCs/>
          <w:color w:val="auto"/>
        </w:rPr>
        <w:t xml:space="preserve">introduction of </w:t>
      </w:r>
      <w:r w:rsidR="00B45FF4">
        <w:rPr>
          <w:rFonts w:ascii="Arial" w:hAnsi="Arial" w:cs="Arial"/>
          <w:iCs/>
          <w:color w:val="auto"/>
        </w:rPr>
        <w:t xml:space="preserve">beauty and </w:t>
      </w:r>
      <w:r w:rsidR="001B6EED">
        <w:rPr>
          <w:rFonts w:ascii="Arial" w:hAnsi="Arial" w:cs="Arial"/>
          <w:iCs/>
          <w:color w:val="auto"/>
        </w:rPr>
        <w:t>massage services and amending schedules</w:t>
      </w:r>
      <w:r w:rsidR="00185077">
        <w:rPr>
          <w:rFonts w:ascii="Arial" w:hAnsi="Arial" w:cs="Arial"/>
          <w:iCs/>
          <w:color w:val="auto"/>
        </w:rPr>
        <w:t xml:space="preserve"> for activities</w:t>
      </w:r>
      <w:r w:rsidR="001B6EED">
        <w:rPr>
          <w:rFonts w:ascii="Arial" w:hAnsi="Arial" w:cs="Arial"/>
          <w:iCs/>
          <w:color w:val="auto"/>
        </w:rPr>
        <w:t xml:space="preserve"> to align with consumers’ preferences. </w:t>
      </w:r>
      <w:r w:rsidR="00732569">
        <w:rPr>
          <w:rFonts w:ascii="Arial" w:hAnsi="Arial" w:cs="Arial"/>
          <w:iCs/>
          <w:color w:val="auto"/>
        </w:rPr>
        <w:t>The service maintains a continuous improvement plan.</w:t>
      </w:r>
    </w:p>
    <w:p w14:paraId="11CCD8E7" w14:textId="43F8D98C" w:rsidR="00E206F2" w:rsidRPr="00B83D6B" w:rsidRDefault="003C3B5A" w:rsidP="00417CC0">
      <w:pPr>
        <w:spacing w:line="276" w:lineRule="auto"/>
        <w:rPr>
          <w:rFonts w:ascii="Arial" w:eastAsia="Arial" w:hAnsi="Arial" w:cs="Arial"/>
          <w:b/>
          <w:bCs/>
          <w:sz w:val="30"/>
          <w:szCs w:val="30"/>
        </w:rPr>
      </w:pPr>
      <w:r w:rsidRPr="43719607">
        <w:rPr>
          <w:rFonts w:ascii="Arial" w:eastAsia="Arial" w:hAnsi="Arial" w:cs="Arial"/>
          <w:color w:val="FF0000"/>
        </w:rPr>
        <w:br w:type="page"/>
      </w:r>
      <w:r w:rsidR="00E206F2" w:rsidRPr="43719607">
        <w:rPr>
          <w:rFonts w:ascii="Arial" w:eastAsia="Arial" w:hAnsi="Arial" w:cs="Arial"/>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43719607">
            <w:pPr>
              <w:spacing w:before="0" w:after="120" w:line="22" w:lineRule="atLeast"/>
              <w:rPr>
                <w:rFonts w:ascii="Arial" w:eastAsia="Arial" w:hAnsi="Arial" w:cs="Arial"/>
              </w:rPr>
            </w:pPr>
            <w:r w:rsidRPr="43719607">
              <w:rPr>
                <w:rFonts w:ascii="Arial" w:eastAsia="Arial" w:hAnsi="Arial" w:cs="Arial"/>
              </w:rPr>
              <w:t>Human resources</w:t>
            </w:r>
          </w:p>
        </w:tc>
        <w:tc>
          <w:tcPr>
            <w:tcW w:w="0" w:type="auto"/>
          </w:tcPr>
          <w:p w14:paraId="6154C5B2" w14:textId="48EF5B98" w:rsidR="00C9354C" w:rsidRPr="00B83D6B" w:rsidRDefault="00C9354C"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9B7628">
              <w:rPr>
                <w:rFonts w:ascii="Arial" w:eastAsia="Arial" w:hAnsi="Arial" w:cs="Arial"/>
              </w:rPr>
              <w:t>Compliant</w:t>
            </w:r>
          </w:p>
        </w:tc>
      </w:tr>
      <w:tr w:rsidR="00C9354C" w:rsidRPr="00B83D6B" w14:paraId="0AC02B69"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7(3)(a)</w:t>
            </w:r>
          </w:p>
        </w:tc>
        <w:tc>
          <w:tcPr>
            <w:tcW w:w="0" w:type="auto"/>
            <w:tcBorders>
              <w:right w:val="single" w:sz="4" w:space="0" w:color="auto"/>
            </w:tcBorders>
          </w:tcPr>
          <w:p w14:paraId="55286176" w14:textId="3F398D4A"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2199AA5E" w:rsidR="00C9354C" w:rsidRPr="009B7628"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9B7628">
              <w:rPr>
                <w:rFonts w:ascii="Arial" w:eastAsia="Arial" w:hAnsi="Arial" w:cs="Arial"/>
                <w:color w:val="auto"/>
              </w:rPr>
              <w:t>Compliant</w:t>
            </w:r>
          </w:p>
        </w:tc>
      </w:tr>
      <w:tr w:rsidR="00C9354C" w:rsidRPr="00B83D6B" w14:paraId="7DD64A25"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7(3)(b)</w:t>
            </w:r>
          </w:p>
        </w:tc>
        <w:tc>
          <w:tcPr>
            <w:tcW w:w="0" w:type="auto"/>
            <w:tcBorders>
              <w:right w:val="single" w:sz="4" w:space="0" w:color="auto"/>
            </w:tcBorders>
          </w:tcPr>
          <w:p w14:paraId="094E0987" w14:textId="20F1E53F"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1F298AF4" w:rsidR="00C9354C" w:rsidRPr="009B7628"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9B7628">
              <w:rPr>
                <w:rFonts w:ascii="Arial" w:eastAsia="Arial" w:hAnsi="Arial" w:cs="Arial"/>
                <w:color w:val="auto"/>
              </w:rPr>
              <w:t>Compliant</w:t>
            </w:r>
          </w:p>
        </w:tc>
      </w:tr>
      <w:tr w:rsidR="00C9354C" w:rsidRPr="00B83D6B" w14:paraId="61447C90"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7(3)(c)</w:t>
            </w:r>
          </w:p>
        </w:tc>
        <w:tc>
          <w:tcPr>
            <w:tcW w:w="0" w:type="auto"/>
            <w:tcBorders>
              <w:right w:val="single" w:sz="4" w:space="0" w:color="auto"/>
            </w:tcBorders>
          </w:tcPr>
          <w:p w14:paraId="20E76EEB" w14:textId="6C042DDC"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17C46BF7" w:rsidR="00C9354C" w:rsidRPr="009B7628"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9B7628">
              <w:rPr>
                <w:rFonts w:ascii="Arial" w:eastAsia="Arial" w:hAnsi="Arial" w:cs="Arial"/>
                <w:color w:val="auto"/>
              </w:rPr>
              <w:t>Compliant</w:t>
            </w:r>
          </w:p>
        </w:tc>
      </w:tr>
      <w:tr w:rsidR="00C9354C" w:rsidRPr="00B83D6B" w14:paraId="0212142C"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7(3)(d)</w:t>
            </w:r>
          </w:p>
        </w:tc>
        <w:tc>
          <w:tcPr>
            <w:tcW w:w="0" w:type="auto"/>
            <w:tcBorders>
              <w:right w:val="single" w:sz="4" w:space="0" w:color="auto"/>
            </w:tcBorders>
          </w:tcPr>
          <w:p w14:paraId="1B6B9B46" w14:textId="4DCF8450"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656E947B" w:rsidR="00C9354C" w:rsidRPr="009B7628" w:rsidRDefault="00C9354C"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9B7628">
              <w:rPr>
                <w:rFonts w:ascii="Arial" w:eastAsia="Arial" w:hAnsi="Arial" w:cs="Arial"/>
                <w:color w:val="auto"/>
              </w:rPr>
              <w:t>Compliant</w:t>
            </w:r>
          </w:p>
        </w:tc>
      </w:tr>
      <w:tr w:rsidR="00C9354C" w:rsidRPr="00B83D6B" w14:paraId="1BA24AC1"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7(3)(e)</w:t>
            </w:r>
          </w:p>
        </w:tc>
        <w:tc>
          <w:tcPr>
            <w:tcW w:w="0" w:type="auto"/>
            <w:tcBorders>
              <w:right w:val="single" w:sz="4" w:space="0" w:color="auto"/>
            </w:tcBorders>
          </w:tcPr>
          <w:p w14:paraId="0A9C8FFD" w14:textId="4E2BCAA1"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5E4323E6" w:rsidR="00C9354C" w:rsidRPr="009B7628" w:rsidRDefault="00C9354C" w:rsidP="43719607">
            <w:pPr>
              <w:spacing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9B7628">
              <w:rPr>
                <w:rFonts w:ascii="Arial" w:eastAsia="Arial" w:hAnsi="Arial" w:cs="Arial"/>
                <w:color w:val="auto"/>
              </w:rPr>
              <w:t>Compliant</w:t>
            </w:r>
          </w:p>
        </w:tc>
      </w:tr>
    </w:tbl>
    <w:p w14:paraId="3C1A86A6" w14:textId="77777777" w:rsidR="00E206F2" w:rsidRPr="00B83D6B"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32D529ED" w14:textId="2AC84054" w:rsidR="00ED6C8C" w:rsidRPr="00BC6C2F" w:rsidRDefault="00990274" w:rsidP="00DF2DEA">
      <w:pPr>
        <w:pStyle w:val="CommentText"/>
        <w:spacing w:line="276" w:lineRule="auto"/>
        <w:rPr>
          <w:rFonts w:ascii="Arial" w:hAnsi="Arial" w:cs="Arial"/>
          <w:color w:val="auto"/>
        </w:rPr>
      </w:pPr>
      <w:r>
        <w:rPr>
          <w:rStyle w:val="eop"/>
          <w:rFonts w:ascii="Arial" w:hAnsi="Arial" w:cs="Arial"/>
          <w:color w:val="auto"/>
          <w:shd w:val="clear" w:color="auto" w:fill="FFFFFF"/>
        </w:rPr>
        <w:t>C</w:t>
      </w:r>
      <w:r w:rsidR="00ED6C8C" w:rsidRPr="001A177B">
        <w:rPr>
          <w:rFonts w:ascii="Arial" w:eastAsia="Arial" w:hAnsi="Arial" w:cs="Arial"/>
          <w:color w:val="auto"/>
        </w:rPr>
        <w:t>onsumers</w:t>
      </w:r>
      <w:r w:rsidR="00ED6C8C" w:rsidRPr="001A177B">
        <w:rPr>
          <w:rFonts w:ascii="Arial" w:eastAsia="Calibri" w:hAnsi="Arial" w:cs="Arial"/>
          <w:color w:val="auto"/>
        </w:rPr>
        <w:t xml:space="preserve"> said sufficient staff are rostered to meet </w:t>
      </w:r>
      <w:r>
        <w:rPr>
          <w:rFonts w:ascii="Arial" w:eastAsia="Calibri" w:hAnsi="Arial" w:cs="Arial"/>
          <w:color w:val="auto"/>
        </w:rPr>
        <w:t>their</w:t>
      </w:r>
      <w:r w:rsidR="00ED6C8C" w:rsidRPr="001A177B">
        <w:rPr>
          <w:rFonts w:ascii="Arial" w:eastAsia="Calibri" w:hAnsi="Arial" w:cs="Arial"/>
          <w:color w:val="auto"/>
        </w:rPr>
        <w:t xml:space="preserve"> needs, and staff respond promptly when assistance is required</w:t>
      </w:r>
      <w:r w:rsidR="00ED6C8C" w:rsidRPr="001A177B">
        <w:rPr>
          <w:rFonts w:ascii="Arial" w:hAnsi="Arial" w:cs="Arial"/>
          <w:color w:val="auto"/>
        </w:rPr>
        <w:t xml:space="preserve">. </w:t>
      </w:r>
      <w:r>
        <w:rPr>
          <w:rFonts w:ascii="Arial" w:hAnsi="Arial" w:cs="Arial"/>
          <w:color w:val="auto"/>
        </w:rPr>
        <w:t xml:space="preserve">Some representatives considered additional care staff were needed. </w:t>
      </w:r>
      <w:r w:rsidR="00ED6C8C" w:rsidRPr="001A177B">
        <w:rPr>
          <w:rFonts w:ascii="Arial" w:eastAsia="Calibri" w:hAnsi="Arial" w:cs="Arial"/>
          <w:color w:val="auto"/>
        </w:rPr>
        <w:t>S</w:t>
      </w:r>
      <w:r w:rsidR="00ED6C8C" w:rsidRPr="001A177B">
        <w:rPr>
          <w:rFonts w:ascii="Arial" w:hAnsi="Arial" w:cs="Arial"/>
          <w:color w:val="auto"/>
        </w:rPr>
        <w:t>taff said they can manage their duties and respond to consumers in a timely manner. The service has processes to fill vacant shifts.</w:t>
      </w:r>
      <w:r w:rsidR="00BC6C2F">
        <w:rPr>
          <w:rFonts w:ascii="Arial" w:hAnsi="Arial" w:cs="Arial"/>
          <w:color w:val="auto"/>
        </w:rPr>
        <w:t xml:space="preserve"> </w:t>
      </w:r>
      <w:r w:rsidR="001A177B" w:rsidRPr="001A177B">
        <w:rPr>
          <w:rFonts w:ascii="Arial" w:eastAsia="Arial" w:hAnsi="Arial" w:cs="Arial"/>
          <w:iCs/>
          <w:color w:val="auto"/>
        </w:rPr>
        <w:t>Consumers, representatives and observations confirmed staff treat consumers and their family with warmth, kindness, and respect.</w:t>
      </w:r>
    </w:p>
    <w:p w14:paraId="5A359522" w14:textId="0CACACDD" w:rsidR="00712ED4" w:rsidRDefault="001A177B" w:rsidP="00DF2DEA">
      <w:pPr>
        <w:pStyle w:val="CommentText"/>
        <w:spacing w:line="276" w:lineRule="auto"/>
        <w:rPr>
          <w:rFonts w:ascii="Arial" w:eastAsia="Arial" w:hAnsi="Arial" w:cs="Arial"/>
          <w:color w:val="auto"/>
        </w:rPr>
      </w:pPr>
      <w:r w:rsidRPr="001A177B">
        <w:rPr>
          <w:rFonts w:ascii="Arial" w:eastAsia="Arial" w:hAnsi="Arial" w:cs="Arial"/>
          <w:color w:val="auto"/>
        </w:rPr>
        <w:t xml:space="preserve">Consumers and </w:t>
      </w:r>
      <w:r w:rsidR="001D467F">
        <w:rPr>
          <w:rFonts w:ascii="Arial" w:eastAsia="Arial" w:hAnsi="Arial" w:cs="Arial"/>
          <w:color w:val="auto"/>
        </w:rPr>
        <w:t xml:space="preserve">their </w:t>
      </w:r>
      <w:r w:rsidRPr="001A177B">
        <w:rPr>
          <w:rFonts w:ascii="Arial" w:eastAsia="Arial" w:hAnsi="Arial" w:cs="Arial"/>
          <w:color w:val="auto"/>
        </w:rPr>
        <w:t xml:space="preserve">representatives considered staff are skilled to meet </w:t>
      </w:r>
      <w:r w:rsidR="00AC7EC9">
        <w:rPr>
          <w:rFonts w:ascii="Arial" w:eastAsia="Arial" w:hAnsi="Arial" w:cs="Arial"/>
          <w:color w:val="auto"/>
        </w:rPr>
        <w:t>consumers’</w:t>
      </w:r>
      <w:r w:rsidRPr="001A177B">
        <w:rPr>
          <w:rFonts w:ascii="Arial" w:eastAsia="Arial" w:hAnsi="Arial" w:cs="Arial"/>
          <w:color w:val="auto"/>
        </w:rPr>
        <w:t xml:space="preserve"> care needs. Position descriptions set out the expectations for each role</w:t>
      </w:r>
      <w:r w:rsidR="00712ED4">
        <w:rPr>
          <w:rFonts w:ascii="Arial" w:eastAsia="Arial" w:hAnsi="Arial" w:cs="Arial"/>
          <w:color w:val="auto"/>
        </w:rPr>
        <w:t>, and staff are required to meet qualification and registration requirements</w:t>
      </w:r>
      <w:r w:rsidRPr="001A177B">
        <w:rPr>
          <w:rFonts w:ascii="Arial" w:eastAsia="Arial" w:hAnsi="Arial" w:cs="Arial"/>
          <w:color w:val="auto"/>
        </w:rPr>
        <w:t xml:space="preserve">. </w:t>
      </w:r>
      <w:r w:rsidR="00A648F5">
        <w:rPr>
          <w:rFonts w:ascii="Arial" w:eastAsia="Arial" w:hAnsi="Arial" w:cs="Arial"/>
          <w:color w:val="auto"/>
        </w:rPr>
        <w:t xml:space="preserve">Staff considered they receive suitable training and support, and said they can request additional training and development. </w:t>
      </w:r>
    </w:p>
    <w:p w14:paraId="375A5970" w14:textId="7B374D91" w:rsidR="00712ED4" w:rsidRDefault="00712ED4" w:rsidP="00DF2DEA">
      <w:pPr>
        <w:pStyle w:val="CommentText"/>
        <w:spacing w:line="276" w:lineRule="auto"/>
        <w:rPr>
          <w:rFonts w:ascii="Arial" w:eastAsia="Arial" w:hAnsi="Arial" w:cs="Arial"/>
          <w:color w:val="auto"/>
        </w:rPr>
      </w:pPr>
      <w:r>
        <w:rPr>
          <w:rFonts w:ascii="Arial" w:eastAsia="Arial" w:hAnsi="Arial" w:cs="Arial"/>
          <w:color w:val="auto"/>
        </w:rPr>
        <w:t xml:space="preserve">Staff performance is monitored through feedback, </w:t>
      </w:r>
      <w:r w:rsidR="00402C63">
        <w:rPr>
          <w:rFonts w:ascii="Arial" w:eastAsia="Arial" w:hAnsi="Arial" w:cs="Arial"/>
          <w:color w:val="auto"/>
        </w:rPr>
        <w:t xml:space="preserve">competency assessments, </w:t>
      </w:r>
      <w:r>
        <w:rPr>
          <w:rFonts w:ascii="Arial" w:eastAsia="Arial" w:hAnsi="Arial" w:cs="Arial"/>
          <w:color w:val="auto"/>
        </w:rPr>
        <w:t>analysis of clinical data and via informal and formal performance appraisals.</w:t>
      </w:r>
      <w:r w:rsidR="00402C63">
        <w:rPr>
          <w:rFonts w:ascii="Arial" w:eastAsia="Arial" w:hAnsi="Arial" w:cs="Arial"/>
          <w:color w:val="auto"/>
        </w:rPr>
        <w:t xml:space="preserve"> Some training and performance appraisals were delayed due to outbreaks, and the service has planned to </w:t>
      </w:r>
      <w:r w:rsidR="008225EA">
        <w:rPr>
          <w:rFonts w:ascii="Arial" w:eastAsia="Arial" w:hAnsi="Arial" w:cs="Arial"/>
          <w:color w:val="auto"/>
        </w:rPr>
        <w:t>address</w:t>
      </w:r>
      <w:r w:rsidR="00402C63">
        <w:rPr>
          <w:rFonts w:ascii="Arial" w:eastAsia="Arial" w:hAnsi="Arial" w:cs="Arial"/>
          <w:color w:val="auto"/>
        </w:rPr>
        <w:t xml:space="preserve"> this. </w:t>
      </w:r>
    </w:p>
    <w:p w14:paraId="2BCF9EBC" w14:textId="7E6AEAB7" w:rsidR="00075367" w:rsidRPr="00D36E65" w:rsidRDefault="003C3B5A" w:rsidP="00D36E65">
      <w:pPr>
        <w:spacing w:line="276" w:lineRule="auto"/>
        <w:rPr>
          <w:rFonts w:ascii="Arial" w:eastAsia="Arial" w:hAnsi="Arial" w:cs="Arial"/>
          <w:b/>
          <w:bCs/>
          <w:sz w:val="30"/>
          <w:szCs w:val="30"/>
        </w:rPr>
      </w:pPr>
      <w:r w:rsidRPr="43719607">
        <w:rPr>
          <w:rFonts w:ascii="Arial" w:eastAsia="Arial" w:hAnsi="Arial" w:cs="Arial"/>
          <w:color w:val="FF0000"/>
        </w:rPr>
        <w:br w:type="page"/>
      </w:r>
      <w:r w:rsidR="00075367" w:rsidRPr="43719607">
        <w:rPr>
          <w:rFonts w:ascii="Arial" w:eastAsia="Arial" w:hAnsi="Arial" w:cs="Arial"/>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43719607">
            <w:pPr>
              <w:spacing w:before="0" w:after="120" w:line="22" w:lineRule="atLeast"/>
              <w:rPr>
                <w:rFonts w:ascii="Arial" w:eastAsia="Arial" w:hAnsi="Arial" w:cs="Arial"/>
              </w:rPr>
            </w:pPr>
            <w:r w:rsidRPr="43719607">
              <w:rPr>
                <w:rFonts w:ascii="Arial" w:eastAsia="Arial" w:hAnsi="Arial" w:cs="Arial"/>
              </w:rPr>
              <w:t>Organisational governance</w:t>
            </w:r>
          </w:p>
        </w:tc>
        <w:tc>
          <w:tcPr>
            <w:tcW w:w="1840" w:type="dxa"/>
          </w:tcPr>
          <w:p w14:paraId="1D80E3AB" w14:textId="49DB72D3" w:rsidR="00C9354C" w:rsidRPr="00B83D6B" w:rsidRDefault="00C9354C"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A4C8F">
              <w:rPr>
                <w:rFonts w:ascii="Arial" w:eastAsia="Arial" w:hAnsi="Arial" w:cs="Arial"/>
              </w:rPr>
              <w:t>Compliant</w:t>
            </w:r>
          </w:p>
        </w:tc>
      </w:tr>
      <w:tr w:rsidR="00C9354C" w:rsidRPr="00B83D6B" w14:paraId="5761BA3F"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8(3)(a)</w:t>
            </w:r>
          </w:p>
        </w:tc>
        <w:tc>
          <w:tcPr>
            <w:tcW w:w="6663" w:type="dxa"/>
            <w:tcBorders>
              <w:right w:val="single" w:sz="4" w:space="0" w:color="auto"/>
            </w:tcBorders>
          </w:tcPr>
          <w:p w14:paraId="59084BC9" w14:textId="5FF46618"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02D0D2B0" w:rsidR="00C9354C" w:rsidRPr="00FA4C8F"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FA4C8F">
              <w:rPr>
                <w:rFonts w:ascii="Arial" w:eastAsia="Arial" w:hAnsi="Arial" w:cs="Arial"/>
                <w:color w:val="auto"/>
              </w:rPr>
              <w:t>Compliant</w:t>
            </w:r>
          </w:p>
        </w:tc>
      </w:tr>
      <w:tr w:rsidR="00C9354C" w:rsidRPr="00B83D6B" w14:paraId="520EBAD3"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8(3)(b)</w:t>
            </w:r>
          </w:p>
        </w:tc>
        <w:tc>
          <w:tcPr>
            <w:tcW w:w="6663" w:type="dxa"/>
            <w:tcBorders>
              <w:right w:val="single" w:sz="4" w:space="0" w:color="auto"/>
            </w:tcBorders>
          </w:tcPr>
          <w:p w14:paraId="5B32EBDC" w14:textId="7DCB1A0A"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202F48BC" w:rsidR="00C9354C" w:rsidRPr="00FA4C8F"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FA4C8F">
              <w:rPr>
                <w:rFonts w:ascii="Arial" w:eastAsia="Arial" w:hAnsi="Arial" w:cs="Arial"/>
                <w:color w:val="auto"/>
              </w:rPr>
              <w:t>Compliant</w:t>
            </w:r>
          </w:p>
        </w:tc>
      </w:tr>
      <w:tr w:rsidR="00C9354C" w:rsidRPr="00B83D6B" w14:paraId="22939253"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8(3)(c)</w:t>
            </w:r>
          </w:p>
        </w:tc>
        <w:tc>
          <w:tcPr>
            <w:tcW w:w="6663" w:type="dxa"/>
            <w:tcBorders>
              <w:right w:val="single" w:sz="4" w:space="0" w:color="auto"/>
            </w:tcBorders>
          </w:tcPr>
          <w:p w14:paraId="1A222432" w14:textId="0E4B4C84"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Effective organisation wide governance systems relating to the following:</w:t>
            </w:r>
          </w:p>
          <w:p w14:paraId="2AD34917" w14:textId="77777777" w:rsidR="00C9354C" w:rsidRPr="00B83D6B" w:rsidRDefault="00C9354C" w:rsidP="43719607">
            <w:pPr>
              <w:pStyle w:val="ListParagraph"/>
              <w:numPr>
                <w:ilvl w:val="0"/>
                <w:numId w:val="23"/>
              </w:numPr>
              <w:spacing w:before="0" w:after="120" w:line="22" w:lineRule="atLeast"/>
              <w:ind w:left="1077"/>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information management;</w:t>
            </w:r>
          </w:p>
          <w:p w14:paraId="06A7B04E"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continuous improvement;</w:t>
            </w:r>
          </w:p>
          <w:p w14:paraId="6A23559C"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financial governance;</w:t>
            </w:r>
          </w:p>
          <w:p w14:paraId="68982121"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workforce governance, including the assignment of clear responsibilities and accountabilities;</w:t>
            </w:r>
          </w:p>
          <w:p w14:paraId="2F3BD890"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regulatory compliance;</w:t>
            </w:r>
          </w:p>
          <w:p w14:paraId="25EFE388"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feedback and complaints.</w:t>
            </w:r>
          </w:p>
        </w:tc>
        <w:tc>
          <w:tcPr>
            <w:tcW w:w="1840" w:type="dxa"/>
            <w:tcBorders>
              <w:left w:val="single" w:sz="4" w:space="0" w:color="auto"/>
            </w:tcBorders>
          </w:tcPr>
          <w:p w14:paraId="7EF89C5D" w14:textId="510620E0" w:rsidR="00C9354C" w:rsidRPr="00FA4C8F"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FA4C8F">
              <w:rPr>
                <w:rFonts w:ascii="Arial" w:eastAsia="Arial" w:hAnsi="Arial" w:cs="Arial"/>
                <w:color w:val="auto"/>
              </w:rPr>
              <w:t>Compliant</w:t>
            </w:r>
          </w:p>
        </w:tc>
      </w:tr>
      <w:tr w:rsidR="00C9354C" w:rsidRPr="00B83D6B" w14:paraId="63F26963"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8(3)(d)</w:t>
            </w:r>
          </w:p>
        </w:tc>
        <w:tc>
          <w:tcPr>
            <w:tcW w:w="6663" w:type="dxa"/>
            <w:tcBorders>
              <w:right w:val="single" w:sz="4" w:space="0" w:color="auto"/>
            </w:tcBorders>
          </w:tcPr>
          <w:p w14:paraId="12613B6B" w14:textId="16230F89"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Effective risk management systems and practices, including but not limited to the following:</w:t>
            </w:r>
          </w:p>
          <w:p w14:paraId="3731335D"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managing high impact or high prevalence risks associated with the care of consumers;</w:t>
            </w:r>
          </w:p>
          <w:p w14:paraId="758C592A"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identifying and responding to abuse and neglect of consumers;</w:t>
            </w:r>
          </w:p>
          <w:p w14:paraId="24458D0E"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supporting consumers to live the best life they can</w:t>
            </w:r>
          </w:p>
          <w:p w14:paraId="1B412209"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managing and preventing incidents, including the use of an incident management system.</w:t>
            </w:r>
          </w:p>
        </w:tc>
        <w:tc>
          <w:tcPr>
            <w:tcW w:w="1840" w:type="dxa"/>
            <w:tcBorders>
              <w:left w:val="single" w:sz="4" w:space="0" w:color="auto"/>
            </w:tcBorders>
          </w:tcPr>
          <w:p w14:paraId="2CC385D8" w14:textId="40223415" w:rsidR="00C9354C" w:rsidRPr="00FA4C8F" w:rsidRDefault="00C9354C" w:rsidP="00FA4C8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FA4C8F">
              <w:rPr>
                <w:rFonts w:ascii="Arial" w:eastAsia="Arial" w:hAnsi="Arial" w:cs="Arial"/>
                <w:color w:val="auto"/>
              </w:rPr>
              <w:t>Compliant</w:t>
            </w:r>
          </w:p>
        </w:tc>
      </w:tr>
      <w:tr w:rsidR="00C9354C" w:rsidRPr="00B83D6B" w14:paraId="7795DF29"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8(3)(e)</w:t>
            </w:r>
          </w:p>
        </w:tc>
        <w:tc>
          <w:tcPr>
            <w:tcW w:w="6663" w:type="dxa"/>
            <w:tcBorders>
              <w:right w:val="single" w:sz="4" w:space="0" w:color="auto"/>
            </w:tcBorders>
          </w:tcPr>
          <w:p w14:paraId="65C1E476" w14:textId="772D4766"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Where clinical care is provided—a clinical governance framework, including but not limited to the following:</w:t>
            </w:r>
          </w:p>
          <w:p w14:paraId="5A66797A" w14:textId="77777777" w:rsidR="00C9354C" w:rsidRPr="00B83D6B" w:rsidRDefault="00C9354C" w:rsidP="43719607">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antimicrobial stewardship;</w:t>
            </w:r>
          </w:p>
          <w:p w14:paraId="284F2BC4" w14:textId="77777777" w:rsidR="00C9354C" w:rsidRPr="00B83D6B" w:rsidRDefault="00C9354C" w:rsidP="43719607">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minimising the use of restraint;</w:t>
            </w:r>
          </w:p>
          <w:p w14:paraId="004ECE02" w14:textId="77777777" w:rsidR="00C9354C" w:rsidRPr="00B83D6B" w:rsidRDefault="00C9354C" w:rsidP="43719607">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open disclosure.</w:t>
            </w:r>
          </w:p>
        </w:tc>
        <w:tc>
          <w:tcPr>
            <w:tcW w:w="1840" w:type="dxa"/>
            <w:tcBorders>
              <w:left w:val="single" w:sz="4" w:space="0" w:color="auto"/>
            </w:tcBorders>
          </w:tcPr>
          <w:p w14:paraId="6A41C0FF" w14:textId="54FE1085" w:rsidR="00C9354C" w:rsidRPr="00FA4C8F" w:rsidRDefault="00C9354C" w:rsidP="00FA4C8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FA4C8F">
              <w:rPr>
                <w:rFonts w:ascii="Arial" w:eastAsia="Arial" w:hAnsi="Arial" w:cs="Arial"/>
                <w:color w:val="auto"/>
              </w:rPr>
              <w:t>Compliant</w:t>
            </w:r>
          </w:p>
        </w:tc>
      </w:tr>
    </w:tbl>
    <w:p w14:paraId="4B9F1F08" w14:textId="77777777" w:rsidR="00075367" w:rsidRPr="00B83D6B" w:rsidRDefault="00075367"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4DD6C8CC" w14:textId="1D52494F" w:rsidR="00904556" w:rsidRPr="00162DE8" w:rsidRDefault="00904556" w:rsidP="00DF2DEA">
      <w:pPr>
        <w:spacing w:line="276" w:lineRule="auto"/>
        <w:rPr>
          <w:rFonts w:ascii="Arial" w:hAnsi="Arial" w:cs="Arial"/>
          <w:color w:val="auto"/>
        </w:rPr>
      </w:pPr>
      <w:r w:rsidRPr="00162DE8">
        <w:rPr>
          <w:rFonts w:ascii="Arial" w:hAnsi="Arial" w:cs="Arial"/>
          <w:color w:val="auto"/>
        </w:rPr>
        <w:t xml:space="preserve">The Assessment Team recommended the following requirement </w:t>
      </w:r>
      <w:r w:rsidR="004E59CF">
        <w:rPr>
          <w:rFonts w:ascii="Arial" w:hAnsi="Arial" w:cs="Arial"/>
          <w:color w:val="auto"/>
        </w:rPr>
        <w:t>w</w:t>
      </w:r>
      <w:r w:rsidRPr="00162DE8">
        <w:rPr>
          <w:rFonts w:ascii="Arial" w:hAnsi="Arial" w:cs="Arial"/>
          <w:color w:val="auto"/>
        </w:rPr>
        <w:t>as not met:</w:t>
      </w:r>
    </w:p>
    <w:p w14:paraId="2474BBD9" w14:textId="77777777" w:rsidR="00904556" w:rsidRPr="00904556" w:rsidRDefault="00904556" w:rsidP="00DF2DEA">
      <w:pPr>
        <w:pStyle w:val="ListParagraph"/>
        <w:numPr>
          <w:ilvl w:val="0"/>
          <w:numId w:val="36"/>
        </w:numPr>
        <w:spacing w:line="276" w:lineRule="auto"/>
        <w:rPr>
          <w:rFonts w:ascii="Arial" w:eastAsia="Arial" w:hAnsi="Arial" w:cs="Arial"/>
        </w:rPr>
      </w:pPr>
      <w:r w:rsidRPr="00904556">
        <w:rPr>
          <w:rFonts w:ascii="Arial" w:eastAsia="Arial" w:hAnsi="Arial" w:cs="Arial"/>
        </w:rPr>
        <w:t>Effective organisation wide governance systems relating to the following:</w:t>
      </w:r>
    </w:p>
    <w:p w14:paraId="2D572DAE" w14:textId="2BFCA205" w:rsidR="00904556" w:rsidRPr="00904556" w:rsidRDefault="00904556" w:rsidP="00DF2DEA">
      <w:pPr>
        <w:pStyle w:val="ListParagraph"/>
        <w:numPr>
          <w:ilvl w:val="0"/>
          <w:numId w:val="41"/>
        </w:numPr>
        <w:tabs>
          <w:tab w:val="clear" w:pos="357"/>
          <w:tab w:val="left" w:pos="1134"/>
        </w:tabs>
        <w:spacing w:line="276" w:lineRule="auto"/>
        <w:ind w:hanging="371"/>
        <w:rPr>
          <w:rFonts w:ascii="Arial" w:eastAsia="Arial" w:hAnsi="Arial" w:cs="Arial"/>
        </w:rPr>
      </w:pPr>
      <w:r w:rsidRPr="00904556">
        <w:rPr>
          <w:rFonts w:ascii="Arial" w:eastAsia="Arial" w:hAnsi="Arial" w:cs="Arial"/>
        </w:rPr>
        <w:t>information management;</w:t>
      </w:r>
    </w:p>
    <w:p w14:paraId="04802862" w14:textId="71009B8E" w:rsidR="00904556" w:rsidRPr="00904556" w:rsidRDefault="00904556" w:rsidP="00DF2DEA">
      <w:pPr>
        <w:pStyle w:val="ListParagraph"/>
        <w:numPr>
          <w:ilvl w:val="0"/>
          <w:numId w:val="41"/>
        </w:numPr>
        <w:spacing w:line="276" w:lineRule="auto"/>
        <w:ind w:hanging="371"/>
        <w:rPr>
          <w:rFonts w:ascii="Arial" w:eastAsia="Arial" w:hAnsi="Arial" w:cs="Arial"/>
        </w:rPr>
      </w:pPr>
      <w:r w:rsidRPr="00904556">
        <w:rPr>
          <w:rFonts w:ascii="Arial" w:eastAsia="Arial" w:hAnsi="Arial" w:cs="Arial"/>
        </w:rPr>
        <w:t>continuous improvement;</w:t>
      </w:r>
    </w:p>
    <w:p w14:paraId="4399E59C" w14:textId="055E614B" w:rsidR="00904556" w:rsidRPr="00904556" w:rsidRDefault="00904556" w:rsidP="00DF2DEA">
      <w:pPr>
        <w:pStyle w:val="ListParagraph"/>
        <w:numPr>
          <w:ilvl w:val="0"/>
          <w:numId w:val="41"/>
        </w:numPr>
        <w:spacing w:line="276" w:lineRule="auto"/>
        <w:ind w:hanging="371"/>
        <w:rPr>
          <w:rFonts w:ascii="Arial" w:eastAsia="Arial" w:hAnsi="Arial" w:cs="Arial"/>
        </w:rPr>
      </w:pPr>
      <w:r w:rsidRPr="00904556">
        <w:rPr>
          <w:rFonts w:ascii="Arial" w:eastAsia="Arial" w:hAnsi="Arial" w:cs="Arial"/>
        </w:rPr>
        <w:t>financial governance;</w:t>
      </w:r>
    </w:p>
    <w:p w14:paraId="020A5962" w14:textId="36666123" w:rsidR="00904556" w:rsidRPr="00904556" w:rsidRDefault="00904556" w:rsidP="00DF2DEA">
      <w:pPr>
        <w:pStyle w:val="ListParagraph"/>
        <w:numPr>
          <w:ilvl w:val="0"/>
          <w:numId w:val="41"/>
        </w:numPr>
        <w:spacing w:line="276" w:lineRule="auto"/>
        <w:ind w:hanging="371"/>
        <w:rPr>
          <w:rFonts w:ascii="Arial" w:eastAsia="Arial" w:hAnsi="Arial" w:cs="Arial"/>
        </w:rPr>
      </w:pPr>
      <w:r w:rsidRPr="00904556">
        <w:rPr>
          <w:rFonts w:ascii="Arial" w:eastAsia="Arial" w:hAnsi="Arial" w:cs="Arial"/>
        </w:rPr>
        <w:t>workforce governance, including the assignment of clear responsibilities and accountabilities;</w:t>
      </w:r>
    </w:p>
    <w:p w14:paraId="6213B18F" w14:textId="0DAA63E4" w:rsidR="00904556" w:rsidRPr="009A7F0A" w:rsidRDefault="00904556" w:rsidP="00DF2DEA">
      <w:pPr>
        <w:pStyle w:val="ListParagraph"/>
        <w:numPr>
          <w:ilvl w:val="0"/>
          <w:numId w:val="41"/>
        </w:numPr>
        <w:spacing w:line="276" w:lineRule="auto"/>
        <w:ind w:hanging="371"/>
        <w:rPr>
          <w:rFonts w:ascii="Arial" w:eastAsia="Arial" w:hAnsi="Arial" w:cs="Arial"/>
        </w:rPr>
      </w:pPr>
      <w:r w:rsidRPr="009A7F0A">
        <w:rPr>
          <w:rFonts w:ascii="Arial" w:eastAsia="Arial" w:hAnsi="Arial" w:cs="Arial"/>
        </w:rPr>
        <w:t>regulatory compliance;</w:t>
      </w:r>
    </w:p>
    <w:p w14:paraId="43E226FB" w14:textId="395E9BE7" w:rsidR="00904556" w:rsidRPr="009A7F0A" w:rsidRDefault="00904556" w:rsidP="00DF2DEA">
      <w:pPr>
        <w:pStyle w:val="ListParagraph"/>
        <w:numPr>
          <w:ilvl w:val="0"/>
          <w:numId w:val="41"/>
        </w:numPr>
        <w:spacing w:line="276" w:lineRule="auto"/>
        <w:ind w:hanging="371"/>
        <w:rPr>
          <w:rFonts w:ascii="Arial" w:hAnsi="Arial" w:cs="Arial"/>
          <w:color w:val="auto"/>
        </w:rPr>
      </w:pPr>
      <w:r w:rsidRPr="009A7F0A">
        <w:rPr>
          <w:rFonts w:ascii="Arial" w:eastAsia="Arial" w:hAnsi="Arial" w:cs="Arial"/>
        </w:rPr>
        <w:lastRenderedPageBreak/>
        <w:t>feedback and complaints.</w:t>
      </w:r>
    </w:p>
    <w:p w14:paraId="55FE4219" w14:textId="4DF3B625" w:rsidR="00904556" w:rsidRPr="00A23763" w:rsidRDefault="00904556" w:rsidP="00DF2DEA">
      <w:pPr>
        <w:spacing w:line="276" w:lineRule="auto"/>
        <w:rPr>
          <w:rFonts w:ascii="Arial" w:hAnsi="Arial" w:cs="Arial"/>
          <w:color w:val="auto"/>
        </w:rPr>
      </w:pPr>
      <w:r w:rsidRPr="00A23763">
        <w:rPr>
          <w:rFonts w:ascii="Arial" w:hAnsi="Arial" w:cs="Arial"/>
          <w:color w:val="auto"/>
        </w:rPr>
        <w:t>I have considered the Assessment Team’s findings, the evidence documented in the Site Audit Report and the Approved Provider’s response</w:t>
      </w:r>
      <w:r w:rsidR="00F20CAE">
        <w:rPr>
          <w:rFonts w:ascii="Arial" w:hAnsi="Arial" w:cs="Arial"/>
          <w:color w:val="auto"/>
        </w:rPr>
        <w:t xml:space="preserve"> of 29 August 2022</w:t>
      </w:r>
      <w:r w:rsidRPr="00A23763">
        <w:rPr>
          <w:rFonts w:ascii="Arial" w:hAnsi="Arial" w:cs="Arial"/>
          <w:color w:val="auto"/>
        </w:rPr>
        <w:t>, and find the service compliant for this requirement. </w:t>
      </w:r>
    </w:p>
    <w:p w14:paraId="1C505974" w14:textId="77777777" w:rsidR="00922F80" w:rsidRDefault="00430966" w:rsidP="00DF2DEA">
      <w:pPr>
        <w:spacing w:line="276" w:lineRule="auto"/>
        <w:rPr>
          <w:rFonts w:ascii="Arial" w:eastAsia="Calibri" w:hAnsi="Arial" w:cs="Arial"/>
          <w:color w:val="auto"/>
        </w:rPr>
      </w:pPr>
      <w:r>
        <w:rPr>
          <w:rFonts w:ascii="Arial" w:eastAsia="Calibri" w:hAnsi="Arial" w:cs="Arial"/>
          <w:color w:val="auto"/>
        </w:rPr>
        <w:t xml:space="preserve">No deficits were identified with the service’s governance systems for information management, workforce and financial governance, or continuous improvement. I am satisfied that the feedback and complaints system is effective, as outlined at Quality Standard 6. </w:t>
      </w:r>
    </w:p>
    <w:p w14:paraId="47C092D0" w14:textId="5C1E9A76" w:rsidR="00430966" w:rsidRDefault="00430966" w:rsidP="00DF2DEA">
      <w:pPr>
        <w:spacing w:line="276" w:lineRule="auto"/>
        <w:rPr>
          <w:rFonts w:ascii="Arial" w:eastAsia="Calibri" w:hAnsi="Arial" w:cs="Arial"/>
          <w:color w:val="auto"/>
        </w:rPr>
      </w:pPr>
      <w:r>
        <w:rPr>
          <w:rFonts w:ascii="Arial" w:eastAsia="Calibri" w:hAnsi="Arial" w:cs="Arial"/>
          <w:color w:val="auto"/>
        </w:rPr>
        <w:t xml:space="preserve">The Assessment Team considered there were deficits in regulatory compliance, </w:t>
      </w:r>
      <w:r w:rsidR="00922F80">
        <w:rPr>
          <w:rFonts w:ascii="Arial" w:eastAsia="Calibri" w:hAnsi="Arial" w:cs="Arial"/>
          <w:color w:val="auto"/>
        </w:rPr>
        <w:t xml:space="preserve">as referenced at requirement 3(3)(a) regarding a consumer receiving psychotropic medication. The Approved Provider disagreed with the example being a regulatory compliance issue, stating the medication was not used as a restrictive practice and </w:t>
      </w:r>
      <w:r w:rsidR="006E7421">
        <w:rPr>
          <w:rFonts w:ascii="Arial" w:eastAsia="Calibri" w:hAnsi="Arial" w:cs="Arial"/>
          <w:color w:val="auto"/>
        </w:rPr>
        <w:t xml:space="preserve">some of the evidence was inaccurate. </w:t>
      </w:r>
      <w:r w:rsidR="00622539">
        <w:rPr>
          <w:rFonts w:ascii="Arial" w:eastAsia="Calibri" w:hAnsi="Arial" w:cs="Arial"/>
          <w:color w:val="auto"/>
        </w:rPr>
        <w:t>I consider this example is not reflective of non-compliance with this requirement</w:t>
      </w:r>
      <w:r w:rsidR="00042216">
        <w:rPr>
          <w:rFonts w:ascii="Arial" w:eastAsia="Calibri" w:hAnsi="Arial" w:cs="Arial"/>
          <w:color w:val="auto"/>
        </w:rPr>
        <w:t>, and the other evidence presented regarding restrictive practices was not reflective of a systemic deficit</w:t>
      </w:r>
      <w:r w:rsidR="00622539">
        <w:rPr>
          <w:rFonts w:ascii="Arial" w:eastAsia="Calibri" w:hAnsi="Arial" w:cs="Arial"/>
          <w:color w:val="auto"/>
        </w:rPr>
        <w:t xml:space="preserve">. </w:t>
      </w:r>
    </w:p>
    <w:p w14:paraId="5B041CB8" w14:textId="3188942D" w:rsidR="009D2B35" w:rsidRPr="00F51D25" w:rsidRDefault="00A12699" w:rsidP="00DF2DEA">
      <w:pPr>
        <w:spacing w:line="276" w:lineRule="auto"/>
        <w:rPr>
          <w:rFonts w:ascii="Arial" w:hAnsi="Arial" w:cs="Arial"/>
          <w:color w:val="auto"/>
        </w:rPr>
      </w:pPr>
      <w:r>
        <w:rPr>
          <w:rFonts w:ascii="Arial" w:hAnsi="Arial" w:cs="Arial"/>
          <w:color w:val="auto"/>
        </w:rPr>
        <w:t xml:space="preserve">Overall the service demonstrated suitable governance systems are in place. </w:t>
      </w:r>
      <w:r w:rsidR="009D2B35" w:rsidRPr="00F51D25">
        <w:rPr>
          <w:rFonts w:ascii="Arial" w:hAnsi="Arial" w:cs="Arial"/>
          <w:color w:val="auto"/>
        </w:rPr>
        <w:t xml:space="preserve">Therefore, I find requirement </w:t>
      </w:r>
      <w:r w:rsidR="00991E01" w:rsidRPr="00F51D25">
        <w:rPr>
          <w:rFonts w:ascii="Arial" w:hAnsi="Arial" w:cs="Arial"/>
          <w:color w:val="auto"/>
        </w:rPr>
        <w:t>8</w:t>
      </w:r>
      <w:r w:rsidR="009D2B35" w:rsidRPr="00F51D25">
        <w:rPr>
          <w:rFonts w:ascii="Arial" w:hAnsi="Arial" w:cs="Arial"/>
          <w:color w:val="auto"/>
        </w:rPr>
        <w:t>(3)(</w:t>
      </w:r>
      <w:r w:rsidR="00991E01" w:rsidRPr="00F51D25">
        <w:rPr>
          <w:rFonts w:ascii="Arial" w:hAnsi="Arial" w:cs="Arial"/>
          <w:color w:val="auto"/>
        </w:rPr>
        <w:t>c</w:t>
      </w:r>
      <w:r w:rsidR="009D2B35" w:rsidRPr="00F51D25">
        <w:rPr>
          <w:rFonts w:ascii="Arial" w:hAnsi="Arial" w:cs="Arial"/>
          <w:color w:val="auto"/>
        </w:rPr>
        <w:t>) is compliant.</w:t>
      </w:r>
    </w:p>
    <w:p w14:paraId="17DC933D" w14:textId="51D68A6B" w:rsidR="009D2B35" w:rsidRPr="00F51D25" w:rsidRDefault="00991E01" w:rsidP="00DF2DEA">
      <w:pPr>
        <w:spacing w:line="276" w:lineRule="auto"/>
        <w:rPr>
          <w:rFonts w:ascii="Arial" w:eastAsia="Arial" w:hAnsi="Arial" w:cs="Arial"/>
          <w:color w:val="auto"/>
        </w:rPr>
      </w:pPr>
      <w:r w:rsidRPr="00F51D25">
        <w:rPr>
          <w:rFonts w:ascii="Arial" w:eastAsia="Arial" w:hAnsi="Arial" w:cs="Arial"/>
          <w:color w:val="auto"/>
        </w:rPr>
        <w:t>Regarding the remaining requirements,</w:t>
      </w:r>
      <w:r w:rsidR="00A02276" w:rsidRPr="00F51D25">
        <w:rPr>
          <w:rFonts w:ascii="Arial" w:eastAsia="Arial" w:hAnsi="Arial" w:cs="Arial"/>
          <w:color w:val="auto"/>
        </w:rPr>
        <w:t xml:space="preserve"> </w:t>
      </w:r>
      <w:r w:rsidR="00A02276" w:rsidRPr="00F51D25">
        <w:rPr>
          <w:rFonts w:ascii="Arial" w:hAnsi="Arial" w:cs="Arial"/>
          <w:color w:val="auto"/>
        </w:rPr>
        <w:t xml:space="preserve">consumers said they are confident that the service is run well, and they are satisfied with their level of engagement in the development, delivery and evaluation of care and services. </w:t>
      </w:r>
      <w:r w:rsidR="00A02276" w:rsidRPr="00F51D25">
        <w:rPr>
          <w:rFonts w:ascii="Arial" w:eastAsia="Arial" w:hAnsi="Arial" w:cs="Arial"/>
          <w:color w:val="auto"/>
        </w:rPr>
        <w:t>This occurs through regular care plan reviews, feedback and complaints, surveys and consumer meetings.</w:t>
      </w:r>
    </w:p>
    <w:p w14:paraId="2A756598" w14:textId="63F833CA" w:rsidR="00A02276" w:rsidRPr="00F51D25" w:rsidRDefault="00A02276" w:rsidP="00DF2DEA">
      <w:pPr>
        <w:spacing w:line="276" w:lineRule="auto"/>
        <w:rPr>
          <w:rFonts w:ascii="Arial" w:eastAsia="Arial" w:hAnsi="Arial" w:cs="Arial"/>
          <w:color w:val="auto"/>
        </w:rPr>
      </w:pPr>
      <w:r w:rsidRPr="00F51D25">
        <w:rPr>
          <w:rFonts w:ascii="Arial" w:eastAsia="Arial" w:hAnsi="Arial" w:cs="Arial"/>
          <w:color w:val="auto"/>
        </w:rPr>
        <w:t>The service’s governing body promotes a culture of safe, inclusive and quality care and services and is accountable for their delivery.</w:t>
      </w:r>
      <w:r w:rsidR="009D1CBC">
        <w:rPr>
          <w:rFonts w:ascii="Arial" w:eastAsia="Arial" w:hAnsi="Arial" w:cs="Arial"/>
          <w:color w:val="auto"/>
        </w:rPr>
        <w:t xml:space="preserve"> Committees meet regularly with the Board to review and report information regarding trends, </w:t>
      </w:r>
      <w:r w:rsidR="003F46AE">
        <w:rPr>
          <w:rFonts w:ascii="Arial" w:eastAsia="Arial" w:hAnsi="Arial" w:cs="Arial"/>
          <w:color w:val="auto"/>
        </w:rPr>
        <w:t xml:space="preserve">and incident reports are reviewed, </w:t>
      </w:r>
      <w:r w:rsidR="009D1CBC">
        <w:rPr>
          <w:rFonts w:ascii="Arial" w:eastAsia="Arial" w:hAnsi="Arial" w:cs="Arial"/>
          <w:color w:val="auto"/>
        </w:rPr>
        <w:t>to identify the service’s performance.</w:t>
      </w:r>
    </w:p>
    <w:p w14:paraId="774F3597" w14:textId="07516636" w:rsidR="00F51D25" w:rsidRDefault="00460222" w:rsidP="00DF2DEA">
      <w:pPr>
        <w:spacing w:line="276" w:lineRule="auto"/>
        <w:rPr>
          <w:rFonts w:ascii="Arial" w:eastAsia="Arial" w:hAnsi="Arial" w:cs="Arial"/>
          <w:color w:val="auto"/>
        </w:rPr>
      </w:pPr>
      <w:r>
        <w:rPr>
          <w:rFonts w:ascii="Arial" w:eastAsia="Arial" w:hAnsi="Arial" w:cs="Arial"/>
          <w:color w:val="auto"/>
        </w:rPr>
        <w:t xml:space="preserve">The service demonstrated effective risk management systems and practices. </w:t>
      </w:r>
      <w:r w:rsidR="003F711B">
        <w:rPr>
          <w:rFonts w:ascii="Arial" w:eastAsia="Arial" w:hAnsi="Arial" w:cs="Arial"/>
          <w:color w:val="auto"/>
        </w:rPr>
        <w:t xml:space="preserve">Staff demonstrated a shared understanding of strategies for minimising risks, supporting consumers to live their best lives, identifying abuse or neglect and reporting incidents. </w:t>
      </w:r>
    </w:p>
    <w:p w14:paraId="5F311C18" w14:textId="6CBDF8CB" w:rsidR="00A02276" w:rsidRPr="00F51D25" w:rsidRDefault="00AD61A7" w:rsidP="002C5AD5">
      <w:pPr>
        <w:spacing w:line="276" w:lineRule="auto"/>
        <w:rPr>
          <w:rFonts w:ascii="Arial" w:eastAsia="Arial" w:hAnsi="Arial" w:cs="Arial"/>
          <w:color w:val="auto"/>
        </w:rPr>
      </w:pPr>
      <w:r>
        <w:rPr>
          <w:rFonts w:ascii="Arial" w:eastAsia="Arial" w:hAnsi="Arial" w:cs="Arial"/>
          <w:color w:val="auto"/>
        </w:rPr>
        <w:t xml:space="preserve">The service has a clinical governance framework, and staff described how they apply the relevant policies in their work to promote antimicrobial stewardship, </w:t>
      </w:r>
      <w:r w:rsidR="00502D0B">
        <w:rPr>
          <w:rFonts w:ascii="Arial" w:eastAsia="Arial" w:hAnsi="Arial" w:cs="Arial"/>
          <w:color w:val="auto"/>
        </w:rPr>
        <w:t xml:space="preserve">minimise the use of restrictive practices and apply open disclosure. </w:t>
      </w:r>
    </w:p>
    <w:sectPr w:rsidR="00A02276" w:rsidRPr="00F51D25"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05EA4" w14:textId="77777777" w:rsidR="00556471" w:rsidRPr="000D4EDE" w:rsidRDefault="00556471" w:rsidP="000D4EDE">
      <w:r>
        <w:separator/>
      </w:r>
    </w:p>
  </w:endnote>
  <w:endnote w:type="continuationSeparator" w:id="0">
    <w:p w14:paraId="3B2B7FBC" w14:textId="77777777" w:rsidR="00556471" w:rsidRPr="000D4EDE" w:rsidRDefault="00556471" w:rsidP="000D4EDE">
      <w:r>
        <w:continuationSeparator/>
      </w:r>
    </w:p>
  </w:endnote>
  <w:endnote w:type="continuationNotice" w:id="1">
    <w:p w14:paraId="5FD01787" w14:textId="77777777" w:rsidR="00556471" w:rsidRDefault="0055647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rPr>
        <w:rFonts w:ascii="Arial" w:hAnsi="Arial" w:cs="Arial"/>
      </w:rPr>
    </w:sdtEndPr>
    <w:sdtContent>
      <w:sdt>
        <w:sdtPr>
          <w:id w:val="-1769616900"/>
          <w:docPartObj>
            <w:docPartGallery w:val="Page Numbers (Top of Page)"/>
            <w:docPartUnique/>
          </w:docPartObj>
        </w:sdtPr>
        <w:sdtEndPr>
          <w:rPr>
            <w:rFonts w:ascii="Arial" w:hAnsi="Arial" w:cs="Arial"/>
          </w:rPr>
        </w:sdtEndPr>
        <w:sdtContent>
          <w:p w14:paraId="0B4151CA" w14:textId="77777777" w:rsidR="00556471" w:rsidRDefault="00556471" w:rsidP="005C410D">
            <w:pPr>
              <w:pStyle w:val="Footer"/>
            </w:pPr>
          </w:p>
          <w:p w14:paraId="0C88E2CA" w14:textId="4CD575A1" w:rsidR="00556471" w:rsidRPr="007F28D3" w:rsidRDefault="00556471" w:rsidP="4C322F9F">
            <w:pPr>
              <w:pStyle w:val="Footer"/>
              <w:rPr>
                <w:rFonts w:ascii="Arial" w:eastAsia="Arial" w:hAnsi="Arial" w:cs="Arial"/>
              </w:rPr>
            </w:pPr>
            <w:r w:rsidRPr="007F28D3">
              <w:rPr>
                <w:rStyle w:val="FooterBold"/>
                <w:rFonts w:ascii="Arial" w:eastAsia="Arial" w:hAnsi="Arial" w:cs="Arial"/>
              </w:rPr>
              <w:t>Name of service:</w:t>
            </w:r>
            <w:r w:rsidRPr="007F28D3">
              <w:rPr>
                <w:rFonts w:ascii="Arial" w:eastAsia="Arial" w:hAnsi="Arial" w:cs="Arial"/>
              </w:rPr>
              <w:t xml:space="preserve"> </w:t>
            </w:r>
            <w:bookmarkStart w:id="4" w:name="_Hlk112849263"/>
            <w:r w:rsidRPr="007F28D3">
              <w:rPr>
                <w:rFonts w:ascii="Arial" w:eastAsia="Calibri" w:hAnsi="Arial" w:cs="Arial"/>
              </w:rPr>
              <w:t>Calvary Flora McDonald Retirement Community</w:t>
            </w:r>
            <w:bookmarkEnd w:id="4"/>
            <w:r w:rsidRPr="007F28D3">
              <w:rPr>
                <w:rFonts w:ascii="Arial" w:hAnsi="Arial" w:cs="Arial"/>
              </w:rPr>
              <w:tab/>
            </w:r>
            <w:r w:rsidRPr="007F28D3">
              <w:rPr>
                <w:rFonts w:ascii="Arial" w:eastAsia="Arial" w:hAnsi="Arial" w:cs="Arial"/>
              </w:rPr>
              <w:t>RPT-ACC-0122 v3.0</w:t>
            </w:r>
          </w:p>
          <w:p w14:paraId="7A711E18" w14:textId="69E269E5" w:rsidR="00556471" w:rsidRPr="007F28D3" w:rsidRDefault="00556471" w:rsidP="4C322F9F">
            <w:pPr>
              <w:pStyle w:val="Footer"/>
              <w:rPr>
                <w:rStyle w:val="FooterBold"/>
                <w:rFonts w:ascii="Arial" w:eastAsia="Arial" w:hAnsi="Arial" w:cs="Arial"/>
              </w:rPr>
            </w:pPr>
            <w:r w:rsidRPr="007F28D3">
              <w:rPr>
                <w:rFonts w:ascii="Arial" w:eastAsia="Arial" w:hAnsi="Arial" w:cs="Arial"/>
                <w:b/>
                <w:bCs/>
              </w:rPr>
              <w:t xml:space="preserve">Commission ID: </w:t>
            </w:r>
            <w:r w:rsidRPr="007F28D3">
              <w:rPr>
                <w:rFonts w:ascii="Arial" w:eastAsia="Arial" w:hAnsi="Arial" w:cs="Arial"/>
              </w:rPr>
              <w:t>6818</w:t>
            </w:r>
            <w:r w:rsidRPr="007F28D3">
              <w:rPr>
                <w:rFonts w:ascii="Arial" w:hAnsi="Arial" w:cs="Arial"/>
              </w:rPr>
              <w:tab/>
            </w:r>
            <w:r w:rsidRPr="007F28D3">
              <w:rPr>
                <w:rStyle w:val="FooterBold"/>
                <w:rFonts w:ascii="Arial" w:eastAsia="Arial" w:hAnsi="Arial" w:cs="Arial"/>
              </w:rPr>
              <w:t>Sensitive</w:t>
            </w:r>
          </w:p>
          <w:p w14:paraId="609C8031" w14:textId="77777777" w:rsidR="00556471" w:rsidRPr="007F28D3" w:rsidRDefault="00556471" w:rsidP="4C322F9F">
            <w:pPr>
              <w:pStyle w:val="PGnumber"/>
              <w:rPr>
                <w:rFonts w:ascii="Arial" w:eastAsia="Arial" w:hAnsi="Arial" w:cs="Arial"/>
              </w:rPr>
            </w:pPr>
            <w:r w:rsidRPr="007F28D3">
              <w:rPr>
                <w:rFonts w:ascii="Arial" w:eastAsia="Arial" w:hAnsi="Arial" w:cs="Arial"/>
              </w:rPr>
              <w:t>Page</w:t>
            </w:r>
            <w:r w:rsidRPr="007F28D3">
              <w:rPr>
                <w:rFonts w:ascii="Arial" w:eastAsia="Arial" w:hAnsi="Arial" w:cs="Arial"/>
                <w:b/>
                <w:bCs/>
              </w:rPr>
              <w:t xml:space="preserve"> </w:t>
            </w:r>
            <w:r w:rsidRPr="007F28D3">
              <w:rPr>
                <w:rFonts w:ascii="Arial" w:eastAsia="Arial" w:hAnsi="Arial" w:cs="Arial"/>
                <w:noProof/>
              </w:rPr>
              <w:fldChar w:fldCharType="begin"/>
            </w:r>
            <w:r w:rsidRPr="007F28D3">
              <w:rPr>
                <w:rFonts w:ascii="Arial" w:hAnsi="Arial" w:cs="Arial"/>
              </w:rPr>
              <w:instrText xml:space="preserve"> PAGE </w:instrText>
            </w:r>
            <w:r w:rsidRPr="007F28D3">
              <w:rPr>
                <w:rFonts w:ascii="Arial" w:hAnsi="Arial" w:cs="Arial"/>
                <w:color w:val="2B579A"/>
                <w:sz w:val="24"/>
              </w:rPr>
              <w:fldChar w:fldCharType="separate"/>
            </w:r>
            <w:r w:rsidRPr="007F28D3">
              <w:rPr>
                <w:rFonts w:ascii="Arial" w:eastAsia="Arial" w:hAnsi="Arial" w:cs="Arial"/>
                <w:noProof/>
              </w:rPr>
              <w:t>2</w:t>
            </w:r>
            <w:r w:rsidRPr="007F28D3">
              <w:rPr>
                <w:rFonts w:ascii="Arial" w:eastAsia="Arial" w:hAnsi="Arial" w:cs="Arial"/>
                <w:noProof/>
              </w:rPr>
              <w:fldChar w:fldCharType="end"/>
            </w:r>
            <w:r w:rsidRPr="007F28D3">
              <w:rPr>
                <w:rFonts w:ascii="Arial" w:eastAsia="Arial" w:hAnsi="Arial" w:cs="Arial"/>
              </w:rPr>
              <w:t xml:space="preserve"> of </w:t>
            </w:r>
            <w:r w:rsidRPr="007F28D3">
              <w:rPr>
                <w:rFonts w:ascii="Arial" w:eastAsia="Arial" w:hAnsi="Arial" w:cs="Arial"/>
                <w:noProof/>
              </w:rPr>
              <w:fldChar w:fldCharType="begin"/>
            </w:r>
            <w:r w:rsidRPr="007F28D3">
              <w:rPr>
                <w:rFonts w:ascii="Arial" w:hAnsi="Arial" w:cs="Arial"/>
                <w:noProof/>
              </w:rPr>
              <w:instrText xml:space="preserve"> NUMPAGES  </w:instrText>
            </w:r>
            <w:r w:rsidRPr="007F28D3">
              <w:rPr>
                <w:rFonts w:ascii="Arial" w:hAnsi="Arial" w:cs="Arial"/>
                <w:color w:val="2B579A"/>
              </w:rPr>
              <w:fldChar w:fldCharType="separate"/>
            </w:r>
            <w:r w:rsidRPr="007F28D3">
              <w:rPr>
                <w:rFonts w:ascii="Arial" w:eastAsia="Arial" w:hAnsi="Arial" w:cs="Arial"/>
                <w:noProof/>
              </w:rPr>
              <w:t>2</w:t>
            </w:r>
            <w:r w:rsidRPr="007F28D3">
              <w:rPr>
                <w:rFonts w:ascii="Arial" w:eastAsia="Arial" w:hAnsi="Arial" w:cs="Arial"/>
                <w:noProof/>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556471" w14:paraId="1286AADD" w14:textId="77777777" w:rsidTr="18C42F10">
      <w:tc>
        <w:tcPr>
          <w:tcW w:w="3400" w:type="dxa"/>
        </w:tcPr>
        <w:p w14:paraId="538892AE" w14:textId="640BCC4A" w:rsidR="00556471" w:rsidRDefault="00556471" w:rsidP="18C42F10">
          <w:pPr>
            <w:pStyle w:val="Header"/>
            <w:ind w:left="-115"/>
          </w:pPr>
        </w:p>
      </w:tc>
      <w:tc>
        <w:tcPr>
          <w:tcW w:w="3400" w:type="dxa"/>
        </w:tcPr>
        <w:p w14:paraId="360D4341" w14:textId="557B8922" w:rsidR="00556471" w:rsidRDefault="00556471" w:rsidP="18C42F10">
          <w:pPr>
            <w:pStyle w:val="Header"/>
            <w:jc w:val="center"/>
          </w:pPr>
        </w:p>
      </w:tc>
      <w:tc>
        <w:tcPr>
          <w:tcW w:w="3400" w:type="dxa"/>
        </w:tcPr>
        <w:p w14:paraId="0BCFB5DA" w14:textId="7D4B1289" w:rsidR="00556471" w:rsidRDefault="00556471" w:rsidP="18C42F10">
          <w:pPr>
            <w:pStyle w:val="Header"/>
            <w:ind w:right="-115"/>
            <w:jc w:val="right"/>
          </w:pPr>
        </w:p>
      </w:tc>
    </w:tr>
  </w:tbl>
  <w:p w14:paraId="1E2842D8" w14:textId="4B01C9BC" w:rsidR="00556471" w:rsidRDefault="00556471"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8B5FC" w14:textId="77777777" w:rsidR="00556471" w:rsidRPr="000D4EDE" w:rsidRDefault="00556471" w:rsidP="000D4EDE">
      <w:r>
        <w:separator/>
      </w:r>
    </w:p>
  </w:footnote>
  <w:footnote w:type="continuationSeparator" w:id="0">
    <w:p w14:paraId="60A2182F" w14:textId="77777777" w:rsidR="00556471" w:rsidRPr="000D4EDE" w:rsidRDefault="00556471" w:rsidP="000D4EDE">
      <w:r>
        <w:continuationSeparator/>
      </w:r>
    </w:p>
  </w:footnote>
  <w:footnote w:type="continuationNotice" w:id="1">
    <w:p w14:paraId="5A2738B1" w14:textId="77777777" w:rsidR="00556471" w:rsidRDefault="00556471">
      <w:pPr>
        <w:spacing w:after="0"/>
      </w:pPr>
    </w:p>
  </w:footnote>
  <w:footnote w:id="2">
    <w:p w14:paraId="5C4BB5FC" w14:textId="229E0131" w:rsidR="00556471" w:rsidRPr="0049080A" w:rsidRDefault="00556471">
      <w:pPr>
        <w:pStyle w:val="FootnoteText"/>
        <w:rPr>
          <w:rFonts w:ascii="Arial" w:hAnsi="Arial" w:cs="Arial"/>
          <w:color w:val="auto"/>
        </w:rPr>
      </w:pPr>
      <w:r w:rsidRPr="0049080A">
        <w:rPr>
          <w:rStyle w:val="FootnoteReference"/>
          <w:rFonts w:ascii="Arial" w:hAnsi="Arial" w:cs="Arial"/>
          <w:color w:val="auto"/>
        </w:rPr>
        <w:footnoteRef/>
      </w:r>
      <w:r w:rsidRPr="0049080A">
        <w:rPr>
          <w:rFonts w:ascii="Arial" w:hAnsi="Arial" w:cs="Arial"/>
          <w:color w:val="auto"/>
        </w:rPr>
        <w:t xml:space="preserve"> </w:t>
      </w:r>
      <w:r w:rsidRPr="0049080A">
        <w:rPr>
          <w:rFonts w:ascii="Arial" w:hAnsi="Arial" w:cs="Arial"/>
          <w:color w:val="auto"/>
          <w:sz w:val="20"/>
          <w:szCs w:val="20"/>
        </w:rPr>
        <w:t>The preparation of the performance report is in accordance with section 40A</w:t>
      </w:r>
      <w:r w:rsidRPr="0049080A">
        <w:rPr>
          <w:rFonts w:ascii="Arial" w:hAnsi="Arial" w:cs="Arial"/>
          <w:b/>
          <w:color w:val="auto"/>
          <w:sz w:val="20"/>
          <w:szCs w:val="20"/>
        </w:rPr>
        <w:t xml:space="preserve"> </w:t>
      </w:r>
      <w:r w:rsidRPr="0049080A">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556471" w:rsidRPr="00FA049A" w:rsidRDefault="00556471"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556471" w:rsidRDefault="00556471"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556471" w:rsidRDefault="00556471"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5E059B6"/>
    <w:multiLevelType w:val="hybridMultilevel"/>
    <w:tmpl w:val="8732FD16"/>
    <w:lvl w:ilvl="0" w:tplc="680277D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DB61267"/>
    <w:multiLevelType w:val="hybridMultilevel"/>
    <w:tmpl w:val="E37EF3A0"/>
    <w:lvl w:ilvl="0" w:tplc="0C090001">
      <w:start w:val="1"/>
      <w:numFmt w:val="bullet"/>
      <w:lvlText w:val=""/>
      <w:lvlJc w:val="left"/>
      <w:pPr>
        <w:ind w:left="748"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13"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5E855F2"/>
    <w:multiLevelType w:val="hybridMultilevel"/>
    <w:tmpl w:val="C57810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BED3647"/>
    <w:multiLevelType w:val="hybridMultilevel"/>
    <w:tmpl w:val="4E686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C61CC7"/>
    <w:multiLevelType w:val="hybridMultilevel"/>
    <w:tmpl w:val="F514A266"/>
    <w:lvl w:ilvl="0" w:tplc="0C090001">
      <w:start w:val="1"/>
      <w:numFmt w:val="bullet"/>
      <w:lvlText w:val=""/>
      <w:lvlJc w:val="left"/>
      <w:pPr>
        <w:ind w:left="748"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31"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74C6AFB"/>
    <w:multiLevelType w:val="hybridMultilevel"/>
    <w:tmpl w:val="0C58F3FE"/>
    <w:lvl w:ilvl="0" w:tplc="FFFFFFFF">
      <w:start w:val="1"/>
      <w:numFmt w:val="lowerRoman"/>
      <w:lvlText w:val="(%1)"/>
      <w:lvlJc w:val="left"/>
      <w:pPr>
        <w:ind w:left="1434" w:hanging="720"/>
      </w:pPr>
      <w:rPr>
        <w:rFonts w:hint="default"/>
      </w:r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3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5"/>
  </w:num>
  <w:num w:numId="3">
    <w:abstractNumId w:val="20"/>
  </w:num>
  <w:num w:numId="4">
    <w:abstractNumId w:val="1"/>
  </w:num>
  <w:num w:numId="5">
    <w:abstractNumId w:val="0"/>
  </w:num>
  <w:num w:numId="6">
    <w:abstractNumId w:val="22"/>
  </w:num>
  <w:num w:numId="7">
    <w:abstractNumId w:val="34"/>
  </w:num>
  <w:num w:numId="8">
    <w:abstractNumId w:val="17"/>
  </w:num>
  <w:num w:numId="9">
    <w:abstractNumId w:val="7"/>
  </w:num>
  <w:num w:numId="10">
    <w:abstractNumId w:val="27"/>
  </w:num>
  <w:num w:numId="11">
    <w:abstractNumId w:val="16"/>
  </w:num>
  <w:num w:numId="12">
    <w:abstractNumId w:val="24"/>
  </w:num>
  <w:num w:numId="13">
    <w:abstractNumId w:val="2"/>
  </w:num>
  <w:num w:numId="14">
    <w:abstractNumId w:val="14"/>
  </w:num>
  <w:num w:numId="15">
    <w:abstractNumId w:val="3"/>
  </w:num>
  <w:num w:numId="16">
    <w:abstractNumId w:val="25"/>
  </w:num>
  <w:num w:numId="17">
    <w:abstractNumId w:val="6"/>
  </w:num>
  <w:num w:numId="18">
    <w:abstractNumId w:val="13"/>
  </w:num>
  <w:num w:numId="19">
    <w:abstractNumId w:val="4"/>
  </w:num>
  <w:num w:numId="20">
    <w:abstractNumId w:val="23"/>
  </w:num>
  <w:num w:numId="21">
    <w:abstractNumId w:val="35"/>
  </w:num>
  <w:num w:numId="22">
    <w:abstractNumId w:val="32"/>
  </w:num>
  <w:num w:numId="23">
    <w:abstractNumId w:val="11"/>
  </w:num>
  <w:num w:numId="24">
    <w:abstractNumId w:val="18"/>
  </w:num>
  <w:num w:numId="25">
    <w:abstractNumId w:val="8"/>
  </w:num>
  <w:num w:numId="26">
    <w:abstractNumId w:val="21"/>
  </w:num>
  <w:num w:numId="27">
    <w:abstractNumId w:val="29"/>
  </w:num>
  <w:num w:numId="28">
    <w:abstractNumId w:val="34"/>
  </w:num>
  <w:num w:numId="29">
    <w:abstractNumId w:val="34"/>
  </w:num>
  <w:num w:numId="30">
    <w:abstractNumId w:val="34"/>
  </w:num>
  <w:num w:numId="31">
    <w:abstractNumId w:val="34"/>
  </w:num>
  <w:num w:numId="32">
    <w:abstractNumId w:val="34"/>
  </w:num>
  <w:num w:numId="33">
    <w:abstractNumId w:val="31"/>
  </w:num>
  <w:num w:numId="34">
    <w:abstractNumId w:val="10"/>
  </w:num>
  <w:num w:numId="35">
    <w:abstractNumId w:val="26"/>
  </w:num>
  <w:num w:numId="36">
    <w:abstractNumId w:val="28"/>
  </w:num>
  <w:num w:numId="37">
    <w:abstractNumId w:val="33"/>
  </w:num>
  <w:num w:numId="38">
    <w:abstractNumId w:val="19"/>
  </w:num>
  <w:num w:numId="39">
    <w:abstractNumId w:val="12"/>
  </w:num>
  <w:num w:numId="40">
    <w:abstractNumId w:val="30"/>
  </w:num>
  <w:num w:numId="41">
    <w:abstractNumId w:val="9"/>
  </w:num>
  <w:num w:numId="42">
    <w:abstractNumId w:val="34"/>
  </w:num>
  <w:num w:numId="43">
    <w:abstractNumId w:val="10"/>
  </w:num>
  <w:num w:numId="44">
    <w:abstractNumId w:val="34"/>
  </w:num>
  <w:num w:numId="45">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3BD"/>
    <w:rsid w:val="00005D98"/>
    <w:rsid w:val="00007AB5"/>
    <w:rsid w:val="000115C2"/>
    <w:rsid w:val="00011C96"/>
    <w:rsid w:val="0001348A"/>
    <w:rsid w:val="000141B9"/>
    <w:rsid w:val="0001708F"/>
    <w:rsid w:val="000234A2"/>
    <w:rsid w:val="000248C0"/>
    <w:rsid w:val="00027955"/>
    <w:rsid w:val="00031B91"/>
    <w:rsid w:val="00034A19"/>
    <w:rsid w:val="00034A80"/>
    <w:rsid w:val="00036646"/>
    <w:rsid w:val="00036F9E"/>
    <w:rsid w:val="00037B1A"/>
    <w:rsid w:val="000412BC"/>
    <w:rsid w:val="000413B3"/>
    <w:rsid w:val="00042055"/>
    <w:rsid w:val="00042216"/>
    <w:rsid w:val="000428E1"/>
    <w:rsid w:val="00042B21"/>
    <w:rsid w:val="00044468"/>
    <w:rsid w:val="00047A8F"/>
    <w:rsid w:val="0005053C"/>
    <w:rsid w:val="00050E94"/>
    <w:rsid w:val="00051926"/>
    <w:rsid w:val="0005238F"/>
    <w:rsid w:val="000568C3"/>
    <w:rsid w:val="00056DE9"/>
    <w:rsid w:val="00057B71"/>
    <w:rsid w:val="00061014"/>
    <w:rsid w:val="0006140D"/>
    <w:rsid w:val="00063082"/>
    <w:rsid w:val="0006450A"/>
    <w:rsid w:val="0006591E"/>
    <w:rsid w:val="000710ED"/>
    <w:rsid w:val="00071157"/>
    <w:rsid w:val="00071D29"/>
    <w:rsid w:val="0007202C"/>
    <w:rsid w:val="00072B30"/>
    <w:rsid w:val="0007319C"/>
    <w:rsid w:val="000732AA"/>
    <w:rsid w:val="00073CFE"/>
    <w:rsid w:val="00074EFB"/>
    <w:rsid w:val="00075367"/>
    <w:rsid w:val="000767DD"/>
    <w:rsid w:val="00076CE2"/>
    <w:rsid w:val="00077732"/>
    <w:rsid w:val="00081139"/>
    <w:rsid w:val="00083282"/>
    <w:rsid w:val="0008375B"/>
    <w:rsid w:val="00084410"/>
    <w:rsid w:val="00084F8B"/>
    <w:rsid w:val="00086D07"/>
    <w:rsid w:val="00086F71"/>
    <w:rsid w:val="000904D1"/>
    <w:rsid w:val="000908A4"/>
    <w:rsid w:val="0009280D"/>
    <w:rsid w:val="000932B2"/>
    <w:rsid w:val="00093915"/>
    <w:rsid w:val="000949AD"/>
    <w:rsid w:val="00095109"/>
    <w:rsid w:val="00095991"/>
    <w:rsid w:val="00095DFC"/>
    <w:rsid w:val="00095FA2"/>
    <w:rsid w:val="00096B0F"/>
    <w:rsid w:val="00096C32"/>
    <w:rsid w:val="00096D78"/>
    <w:rsid w:val="000A0BB5"/>
    <w:rsid w:val="000A18DF"/>
    <w:rsid w:val="000A2795"/>
    <w:rsid w:val="000A490E"/>
    <w:rsid w:val="000A51A3"/>
    <w:rsid w:val="000A6B31"/>
    <w:rsid w:val="000A727F"/>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034D"/>
    <w:rsid w:val="000E04B7"/>
    <w:rsid w:val="000E1AD5"/>
    <w:rsid w:val="000E2460"/>
    <w:rsid w:val="000E2742"/>
    <w:rsid w:val="000E43AC"/>
    <w:rsid w:val="000E5632"/>
    <w:rsid w:val="000F16B6"/>
    <w:rsid w:val="000F28A8"/>
    <w:rsid w:val="000F48CA"/>
    <w:rsid w:val="000F4D89"/>
    <w:rsid w:val="000F78FA"/>
    <w:rsid w:val="00101F4F"/>
    <w:rsid w:val="0010721A"/>
    <w:rsid w:val="00111F25"/>
    <w:rsid w:val="00113616"/>
    <w:rsid w:val="00114009"/>
    <w:rsid w:val="0012074E"/>
    <w:rsid w:val="001209DE"/>
    <w:rsid w:val="00121EAC"/>
    <w:rsid w:val="0012342B"/>
    <w:rsid w:val="00123576"/>
    <w:rsid w:val="00124034"/>
    <w:rsid w:val="00124B21"/>
    <w:rsid w:val="001268ED"/>
    <w:rsid w:val="001313C8"/>
    <w:rsid w:val="001327B8"/>
    <w:rsid w:val="00133026"/>
    <w:rsid w:val="001344C2"/>
    <w:rsid w:val="0013471B"/>
    <w:rsid w:val="001350C9"/>
    <w:rsid w:val="001352D4"/>
    <w:rsid w:val="00137C97"/>
    <w:rsid w:val="00140D35"/>
    <w:rsid w:val="00142FF8"/>
    <w:rsid w:val="0014378F"/>
    <w:rsid w:val="00145C92"/>
    <w:rsid w:val="0014722A"/>
    <w:rsid w:val="001477EE"/>
    <w:rsid w:val="00150341"/>
    <w:rsid w:val="00152862"/>
    <w:rsid w:val="00152F64"/>
    <w:rsid w:val="00154497"/>
    <w:rsid w:val="001544DE"/>
    <w:rsid w:val="00154591"/>
    <w:rsid w:val="00154BD4"/>
    <w:rsid w:val="00154E2F"/>
    <w:rsid w:val="00155D6F"/>
    <w:rsid w:val="00157C98"/>
    <w:rsid w:val="00157EC3"/>
    <w:rsid w:val="00157F67"/>
    <w:rsid w:val="00161730"/>
    <w:rsid w:val="00161A79"/>
    <w:rsid w:val="00164B81"/>
    <w:rsid w:val="001653B6"/>
    <w:rsid w:val="00165C48"/>
    <w:rsid w:val="00167420"/>
    <w:rsid w:val="00167E9C"/>
    <w:rsid w:val="00173B92"/>
    <w:rsid w:val="00174B0F"/>
    <w:rsid w:val="00174E46"/>
    <w:rsid w:val="001817EA"/>
    <w:rsid w:val="001820B1"/>
    <w:rsid w:val="0018235E"/>
    <w:rsid w:val="00182465"/>
    <w:rsid w:val="00183B64"/>
    <w:rsid w:val="0018454E"/>
    <w:rsid w:val="00185077"/>
    <w:rsid w:val="00187D77"/>
    <w:rsid w:val="00191BF5"/>
    <w:rsid w:val="00192158"/>
    <w:rsid w:val="00192C9D"/>
    <w:rsid w:val="00193E60"/>
    <w:rsid w:val="001948CE"/>
    <w:rsid w:val="0019532D"/>
    <w:rsid w:val="001A0C8C"/>
    <w:rsid w:val="001A177B"/>
    <w:rsid w:val="001A2FC3"/>
    <w:rsid w:val="001A614F"/>
    <w:rsid w:val="001A664F"/>
    <w:rsid w:val="001A7906"/>
    <w:rsid w:val="001B2DB7"/>
    <w:rsid w:val="001B6EED"/>
    <w:rsid w:val="001C0243"/>
    <w:rsid w:val="001C1E92"/>
    <w:rsid w:val="001C747A"/>
    <w:rsid w:val="001D0C02"/>
    <w:rsid w:val="001D139D"/>
    <w:rsid w:val="001D220F"/>
    <w:rsid w:val="001D307D"/>
    <w:rsid w:val="001D38D7"/>
    <w:rsid w:val="001D467F"/>
    <w:rsid w:val="001D46B4"/>
    <w:rsid w:val="001D4C25"/>
    <w:rsid w:val="001D6AC1"/>
    <w:rsid w:val="001D71E9"/>
    <w:rsid w:val="001D79BB"/>
    <w:rsid w:val="001E0505"/>
    <w:rsid w:val="001E0F51"/>
    <w:rsid w:val="001E36B6"/>
    <w:rsid w:val="001E55BF"/>
    <w:rsid w:val="001E62D8"/>
    <w:rsid w:val="001F3E0B"/>
    <w:rsid w:val="001F5A16"/>
    <w:rsid w:val="001F6E1A"/>
    <w:rsid w:val="001F75F9"/>
    <w:rsid w:val="001F780A"/>
    <w:rsid w:val="001F7917"/>
    <w:rsid w:val="00200613"/>
    <w:rsid w:val="00205A6B"/>
    <w:rsid w:val="00206B6B"/>
    <w:rsid w:val="00206E84"/>
    <w:rsid w:val="00210FD6"/>
    <w:rsid w:val="00212264"/>
    <w:rsid w:val="0021781E"/>
    <w:rsid w:val="00220550"/>
    <w:rsid w:val="00220CB7"/>
    <w:rsid w:val="00221347"/>
    <w:rsid w:val="002242B9"/>
    <w:rsid w:val="00225EBD"/>
    <w:rsid w:val="002301A2"/>
    <w:rsid w:val="002316F2"/>
    <w:rsid w:val="00232320"/>
    <w:rsid w:val="002342FF"/>
    <w:rsid w:val="00234EC1"/>
    <w:rsid w:val="002367BB"/>
    <w:rsid w:val="00236C2D"/>
    <w:rsid w:val="00236DC0"/>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1D31"/>
    <w:rsid w:val="00264479"/>
    <w:rsid w:val="00265B25"/>
    <w:rsid w:val="002661A6"/>
    <w:rsid w:val="00266C23"/>
    <w:rsid w:val="00266EFB"/>
    <w:rsid w:val="00270F09"/>
    <w:rsid w:val="002746BB"/>
    <w:rsid w:val="00277F69"/>
    <w:rsid w:val="002811F4"/>
    <w:rsid w:val="00283AA1"/>
    <w:rsid w:val="00285868"/>
    <w:rsid w:val="00286EAD"/>
    <w:rsid w:val="00286EC4"/>
    <w:rsid w:val="0029328B"/>
    <w:rsid w:val="002934E3"/>
    <w:rsid w:val="0029389B"/>
    <w:rsid w:val="00294F6D"/>
    <w:rsid w:val="002A10BF"/>
    <w:rsid w:val="002A1894"/>
    <w:rsid w:val="002A2188"/>
    <w:rsid w:val="002A36F2"/>
    <w:rsid w:val="002A37AB"/>
    <w:rsid w:val="002A4264"/>
    <w:rsid w:val="002A4539"/>
    <w:rsid w:val="002A7D14"/>
    <w:rsid w:val="002B085B"/>
    <w:rsid w:val="002B0913"/>
    <w:rsid w:val="002B28E4"/>
    <w:rsid w:val="002B655F"/>
    <w:rsid w:val="002B65EC"/>
    <w:rsid w:val="002B7504"/>
    <w:rsid w:val="002C0D97"/>
    <w:rsid w:val="002C1819"/>
    <w:rsid w:val="002C18F4"/>
    <w:rsid w:val="002C1984"/>
    <w:rsid w:val="002C1D79"/>
    <w:rsid w:val="002C2563"/>
    <w:rsid w:val="002C2BB4"/>
    <w:rsid w:val="002C3D3F"/>
    <w:rsid w:val="002C5AD5"/>
    <w:rsid w:val="002C608B"/>
    <w:rsid w:val="002C66D1"/>
    <w:rsid w:val="002C6761"/>
    <w:rsid w:val="002C7065"/>
    <w:rsid w:val="002C7F4A"/>
    <w:rsid w:val="002D24C6"/>
    <w:rsid w:val="002D2804"/>
    <w:rsid w:val="002D47C2"/>
    <w:rsid w:val="002D4B6C"/>
    <w:rsid w:val="002D5086"/>
    <w:rsid w:val="002D5274"/>
    <w:rsid w:val="002D5918"/>
    <w:rsid w:val="002D6DFB"/>
    <w:rsid w:val="002E059C"/>
    <w:rsid w:val="002E13F9"/>
    <w:rsid w:val="002E3643"/>
    <w:rsid w:val="002E3A46"/>
    <w:rsid w:val="002E3FB8"/>
    <w:rsid w:val="002E4559"/>
    <w:rsid w:val="002E5630"/>
    <w:rsid w:val="002E75C3"/>
    <w:rsid w:val="002F0AFA"/>
    <w:rsid w:val="002F0C2C"/>
    <w:rsid w:val="002F1E80"/>
    <w:rsid w:val="002F73E9"/>
    <w:rsid w:val="002F77C1"/>
    <w:rsid w:val="00300655"/>
    <w:rsid w:val="00300764"/>
    <w:rsid w:val="00300B98"/>
    <w:rsid w:val="00303B51"/>
    <w:rsid w:val="00303D18"/>
    <w:rsid w:val="0030717A"/>
    <w:rsid w:val="00307ADD"/>
    <w:rsid w:val="00312A66"/>
    <w:rsid w:val="003130CA"/>
    <w:rsid w:val="003159AD"/>
    <w:rsid w:val="0031775C"/>
    <w:rsid w:val="00320353"/>
    <w:rsid w:val="00321142"/>
    <w:rsid w:val="00323E24"/>
    <w:rsid w:val="00330034"/>
    <w:rsid w:val="00331912"/>
    <w:rsid w:val="0033232D"/>
    <w:rsid w:val="0033391F"/>
    <w:rsid w:val="003341B7"/>
    <w:rsid w:val="00340283"/>
    <w:rsid w:val="00340E7C"/>
    <w:rsid w:val="00341026"/>
    <w:rsid w:val="003417BD"/>
    <w:rsid w:val="00341858"/>
    <w:rsid w:val="003448F0"/>
    <w:rsid w:val="00344FD5"/>
    <w:rsid w:val="0034623B"/>
    <w:rsid w:val="0034740C"/>
    <w:rsid w:val="003517AE"/>
    <w:rsid w:val="00352286"/>
    <w:rsid w:val="00354629"/>
    <w:rsid w:val="00356BAB"/>
    <w:rsid w:val="00357041"/>
    <w:rsid w:val="003608B7"/>
    <w:rsid w:val="003637EB"/>
    <w:rsid w:val="00363BB8"/>
    <w:rsid w:val="00364C0B"/>
    <w:rsid w:val="003702EF"/>
    <w:rsid w:val="003705DA"/>
    <w:rsid w:val="00370608"/>
    <w:rsid w:val="00371F54"/>
    <w:rsid w:val="00372289"/>
    <w:rsid w:val="00374886"/>
    <w:rsid w:val="00376846"/>
    <w:rsid w:val="0037770C"/>
    <w:rsid w:val="00377AE2"/>
    <w:rsid w:val="00377C8B"/>
    <w:rsid w:val="00381E51"/>
    <w:rsid w:val="00383A95"/>
    <w:rsid w:val="003852F5"/>
    <w:rsid w:val="00385CA0"/>
    <w:rsid w:val="003906EE"/>
    <w:rsid w:val="00393407"/>
    <w:rsid w:val="00393FE6"/>
    <w:rsid w:val="00395B79"/>
    <w:rsid w:val="00397F98"/>
    <w:rsid w:val="003A2733"/>
    <w:rsid w:val="003A3021"/>
    <w:rsid w:val="003A627E"/>
    <w:rsid w:val="003A79EE"/>
    <w:rsid w:val="003B1740"/>
    <w:rsid w:val="003B268B"/>
    <w:rsid w:val="003B53BD"/>
    <w:rsid w:val="003B6C8A"/>
    <w:rsid w:val="003B6E16"/>
    <w:rsid w:val="003C180A"/>
    <w:rsid w:val="003C1E25"/>
    <w:rsid w:val="003C27D8"/>
    <w:rsid w:val="003C28D6"/>
    <w:rsid w:val="003C3458"/>
    <w:rsid w:val="003C354F"/>
    <w:rsid w:val="003C3B5A"/>
    <w:rsid w:val="003C3CD8"/>
    <w:rsid w:val="003C6C9F"/>
    <w:rsid w:val="003C7C4E"/>
    <w:rsid w:val="003C7F47"/>
    <w:rsid w:val="003D145C"/>
    <w:rsid w:val="003D27CB"/>
    <w:rsid w:val="003D329D"/>
    <w:rsid w:val="003D3AD9"/>
    <w:rsid w:val="003D3D2B"/>
    <w:rsid w:val="003D4734"/>
    <w:rsid w:val="003D493B"/>
    <w:rsid w:val="003D4F10"/>
    <w:rsid w:val="003E4C43"/>
    <w:rsid w:val="003E6BF6"/>
    <w:rsid w:val="003E71B1"/>
    <w:rsid w:val="003F0893"/>
    <w:rsid w:val="003F0F0D"/>
    <w:rsid w:val="003F3EE3"/>
    <w:rsid w:val="003F46AE"/>
    <w:rsid w:val="003F711B"/>
    <w:rsid w:val="003F7B35"/>
    <w:rsid w:val="00400337"/>
    <w:rsid w:val="0040173E"/>
    <w:rsid w:val="004017D0"/>
    <w:rsid w:val="004018B8"/>
    <w:rsid w:val="004022F9"/>
    <w:rsid w:val="00402571"/>
    <w:rsid w:val="00402C63"/>
    <w:rsid w:val="004054BC"/>
    <w:rsid w:val="00411E5A"/>
    <w:rsid w:val="0041260F"/>
    <w:rsid w:val="00412CD3"/>
    <w:rsid w:val="00413090"/>
    <w:rsid w:val="00413C8B"/>
    <w:rsid w:val="004143EF"/>
    <w:rsid w:val="00415494"/>
    <w:rsid w:val="00415A6D"/>
    <w:rsid w:val="00417128"/>
    <w:rsid w:val="004172F1"/>
    <w:rsid w:val="00417CC0"/>
    <w:rsid w:val="004203D5"/>
    <w:rsid w:val="00420441"/>
    <w:rsid w:val="00423221"/>
    <w:rsid w:val="0042753F"/>
    <w:rsid w:val="00430053"/>
    <w:rsid w:val="00430966"/>
    <w:rsid w:val="00432141"/>
    <w:rsid w:val="00435339"/>
    <w:rsid w:val="00441A68"/>
    <w:rsid w:val="0044391F"/>
    <w:rsid w:val="0044447D"/>
    <w:rsid w:val="00445D7B"/>
    <w:rsid w:val="00445E9C"/>
    <w:rsid w:val="00447BA7"/>
    <w:rsid w:val="00450D08"/>
    <w:rsid w:val="00454B07"/>
    <w:rsid w:val="0045770B"/>
    <w:rsid w:val="00460222"/>
    <w:rsid w:val="004635CC"/>
    <w:rsid w:val="00463E02"/>
    <w:rsid w:val="00463FA8"/>
    <w:rsid w:val="00467263"/>
    <w:rsid w:val="00467544"/>
    <w:rsid w:val="0047117D"/>
    <w:rsid w:val="00472CBC"/>
    <w:rsid w:val="00473F48"/>
    <w:rsid w:val="00474C46"/>
    <w:rsid w:val="00475855"/>
    <w:rsid w:val="00475D40"/>
    <w:rsid w:val="0048207D"/>
    <w:rsid w:val="00484094"/>
    <w:rsid w:val="00484BA9"/>
    <w:rsid w:val="00485816"/>
    <w:rsid w:val="00485907"/>
    <w:rsid w:val="004861B6"/>
    <w:rsid w:val="00486F0A"/>
    <w:rsid w:val="004873E3"/>
    <w:rsid w:val="0049080A"/>
    <w:rsid w:val="00493DAA"/>
    <w:rsid w:val="00494335"/>
    <w:rsid w:val="00495A4C"/>
    <w:rsid w:val="004967A1"/>
    <w:rsid w:val="004976EB"/>
    <w:rsid w:val="00497726"/>
    <w:rsid w:val="004A2323"/>
    <w:rsid w:val="004A274A"/>
    <w:rsid w:val="004A584D"/>
    <w:rsid w:val="004A632F"/>
    <w:rsid w:val="004A68B0"/>
    <w:rsid w:val="004B43B3"/>
    <w:rsid w:val="004B4E79"/>
    <w:rsid w:val="004B5616"/>
    <w:rsid w:val="004B584E"/>
    <w:rsid w:val="004B5AE2"/>
    <w:rsid w:val="004B5F78"/>
    <w:rsid w:val="004B6E78"/>
    <w:rsid w:val="004C10FE"/>
    <w:rsid w:val="004C1106"/>
    <w:rsid w:val="004C26FD"/>
    <w:rsid w:val="004C3E36"/>
    <w:rsid w:val="004C5802"/>
    <w:rsid w:val="004C6AA8"/>
    <w:rsid w:val="004C6D4B"/>
    <w:rsid w:val="004D0068"/>
    <w:rsid w:val="004D3081"/>
    <w:rsid w:val="004D3C10"/>
    <w:rsid w:val="004D440C"/>
    <w:rsid w:val="004D4A61"/>
    <w:rsid w:val="004D7CEE"/>
    <w:rsid w:val="004E2235"/>
    <w:rsid w:val="004E2269"/>
    <w:rsid w:val="004E3405"/>
    <w:rsid w:val="004E3BA5"/>
    <w:rsid w:val="004E530F"/>
    <w:rsid w:val="004E59CF"/>
    <w:rsid w:val="004E774E"/>
    <w:rsid w:val="004F1910"/>
    <w:rsid w:val="004F1EBB"/>
    <w:rsid w:val="004F3339"/>
    <w:rsid w:val="004F4E1B"/>
    <w:rsid w:val="004F4FF7"/>
    <w:rsid w:val="004F50C6"/>
    <w:rsid w:val="004F5B0B"/>
    <w:rsid w:val="004F6379"/>
    <w:rsid w:val="004F6C06"/>
    <w:rsid w:val="004F72A2"/>
    <w:rsid w:val="004F7B5A"/>
    <w:rsid w:val="00500FC7"/>
    <w:rsid w:val="005026D4"/>
    <w:rsid w:val="00502D0B"/>
    <w:rsid w:val="0050344A"/>
    <w:rsid w:val="00503A51"/>
    <w:rsid w:val="0050563D"/>
    <w:rsid w:val="00507372"/>
    <w:rsid w:val="005119D1"/>
    <w:rsid w:val="00512309"/>
    <w:rsid w:val="00520640"/>
    <w:rsid w:val="0052224C"/>
    <w:rsid w:val="00523C5E"/>
    <w:rsid w:val="00524729"/>
    <w:rsid w:val="00524FFC"/>
    <w:rsid w:val="00526966"/>
    <w:rsid w:val="00527786"/>
    <w:rsid w:val="005309B0"/>
    <w:rsid w:val="005323C4"/>
    <w:rsid w:val="00532C52"/>
    <w:rsid w:val="00533350"/>
    <w:rsid w:val="0053444A"/>
    <w:rsid w:val="005349D8"/>
    <w:rsid w:val="005352AA"/>
    <w:rsid w:val="00536D93"/>
    <w:rsid w:val="005378D7"/>
    <w:rsid w:val="005406D2"/>
    <w:rsid w:val="005407D2"/>
    <w:rsid w:val="00540E28"/>
    <w:rsid w:val="00542522"/>
    <w:rsid w:val="00543786"/>
    <w:rsid w:val="0054526E"/>
    <w:rsid w:val="005476B5"/>
    <w:rsid w:val="00556471"/>
    <w:rsid w:val="005602DA"/>
    <w:rsid w:val="00560B37"/>
    <w:rsid w:val="00563E63"/>
    <w:rsid w:val="0056434C"/>
    <w:rsid w:val="005666EE"/>
    <w:rsid w:val="005715A1"/>
    <w:rsid w:val="00573327"/>
    <w:rsid w:val="00574CDE"/>
    <w:rsid w:val="00575A0B"/>
    <w:rsid w:val="00576605"/>
    <w:rsid w:val="00577905"/>
    <w:rsid w:val="00577E0C"/>
    <w:rsid w:val="005821BF"/>
    <w:rsid w:val="005827F8"/>
    <w:rsid w:val="00582A6B"/>
    <w:rsid w:val="00584456"/>
    <w:rsid w:val="0058648A"/>
    <w:rsid w:val="0059079E"/>
    <w:rsid w:val="00590AC1"/>
    <w:rsid w:val="0059146A"/>
    <w:rsid w:val="00592D7B"/>
    <w:rsid w:val="0059511E"/>
    <w:rsid w:val="00596CE3"/>
    <w:rsid w:val="005A3726"/>
    <w:rsid w:val="005A385B"/>
    <w:rsid w:val="005A3E37"/>
    <w:rsid w:val="005A3F63"/>
    <w:rsid w:val="005A4C77"/>
    <w:rsid w:val="005A59D0"/>
    <w:rsid w:val="005A5C97"/>
    <w:rsid w:val="005A61FE"/>
    <w:rsid w:val="005A6C50"/>
    <w:rsid w:val="005B073E"/>
    <w:rsid w:val="005B0893"/>
    <w:rsid w:val="005B1BBD"/>
    <w:rsid w:val="005B227F"/>
    <w:rsid w:val="005B384F"/>
    <w:rsid w:val="005B69D1"/>
    <w:rsid w:val="005B7801"/>
    <w:rsid w:val="005C2297"/>
    <w:rsid w:val="005C3050"/>
    <w:rsid w:val="005C319B"/>
    <w:rsid w:val="005C410D"/>
    <w:rsid w:val="005C5891"/>
    <w:rsid w:val="005C7878"/>
    <w:rsid w:val="005D0657"/>
    <w:rsid w:val="005D3353"/>
    <w:rsid w:val="005D39ED"/>
    <w:rsid w:val="005D4CE4"/>
    <w:rsid w:val="005D5FAE"/>
    <w:rsid w:val="005D7C07"/>
    <w:rsid w:val="005E1856"/>
    <w:rsid w:val="005E2330"/>
    <w:rsid w:val="005F23EC"/>
    <w:rsid w:val="005F29B7"/>
    <w:rsid w:val="005F383E"/>
    <w:rsid w:val="005F4F00"/>
    <w:rsid w:val="005F65E5"/>
    <w:rsid w:val="005F773B"/>
    <w:rsid w:val="00600009"/>
    <w:rsid w:val="00600832"/>
    <w:rsid w:val="00606EB5"/>
    <w:rsid w:val="00607FFD"/>
    <w:rsid w:val="00613FAF"/>
    <w:rsid w:val="0061473D"/>
    <w:rsid w:val="006163EF"/>
    <w:rsid w:val="0061649E"/>
    <w:rsid w:val="00616EF7"/>
    <w:rsid w:val="00617FDA"/>
    <w:rsid w:val="0062116F"/>
    <w:rsid w:val="00621260"/>
    <w:rsid w:val="00622539"/>
    <w:rsid w:val="00626087"/>
    <w:rsid w:val="006270AA"/>
    <w:rsid w:val="006309FA"/>
    <w:rsid w:val="00630AEE"/>
    <w:rsid w:val="00631B19"/>
    <w:rsid w:val="00631F0C"/>
    <w:rsid w:val="00634841"/>
    <w:rsid w:val="00634E4C"/>
    <w:rsid w:val="00636B8B"/>
    <w:rsid w:val="006427FE"/>
    <w:rsid w:val="00645B1D"/>
    <w:rsid w:val="00647B1F"/>
    <w:rsid w:val="00647B83"/>
    <w:rsid w:val="00647F89"/>
    <w:rsid w:val="006506C1"/>
    <w:rsid w:val="00650997"/>
    <w:rsid w:val="00651115"/>
    <w:rsid w:val="00652158"/>
    <w:rsid w:val="00654A16"/>
    <w:rsid w:val="00656D05"/>
    <w:rsid w:val="0065747A"/>
    <w:rsid w:val="00661424"/>
    <w:rsid w:val="00662251"/>
    <w:rsid w:val="00662EC6"/>
    <w:rsid w:val="00663698"/>
    <w:rsid w:val="006639F1"/>
    <w:rsid w:val="0066674D"/>
    <w:rsid w:val="00666A78"/>
    <w:rsid w:val="00666D19"/>
    <w:rsid w:val="006722BD"/>
    <w:rsid w:val="00672F67"/>
    <w:rsid w:val="006731CD"/>
    <w:rsid w:val="00675703"/>
    <w:rsid w:val="00676B8E"/>
    <w:rsid w:val="00676C12"/>
    <w:rsid w:val="00683282"/>
    <w:rsid w:val="00683723"/>
    <w:rsid w:val="00685936"/>
    <w:rsid w:val="00687F7E"/>
    <w:rsid w:val="0069375D"/>
    <w:rsid w:val="0069407C"/>
    <w:rsid w:val="00694A73"/>
    <w:rsid w:val="0069574E"/>
    <w:rsid w:val="00697537"/>
    <w:rsid w:val="006975B8"/>
    <w:rsid w:val="006A1921"/>
    <w:rsid w:val="006A1945"/>
    <w:rsid w:val="006A2113"/>
    <w:rsid w:val="006A2303"/>
    <w:rsid w:val="006B0C87"/>
    <w:rsid w:val="006B1A8E"/>
    <w:rsid w:val="006C07EB"/>
    <w:rsid w:val="006C2E34"/>
    <w:rsid w:val="006C3BF8"/>
    <w:rsid w:val="006C41E0"/>
    <w:rsid w:val="006C5CD7"/>
    <w:rsid w:val="006D1888"/>
    <w:rsid w:val="006D1D39"/>
    <w:rsid w:val="006D5F30"/>
    <w:rsid w:val="006E1882"/>
    <w:rsid w:val="006E232F"/>
    <w:rsid w:val="006E2B7B"/>
    <w:rsid w:val="006E368D"/>
    <w:rsid w:val="006E4099"/>
    <w:rsid w:val="006E4A63"/>
    <w:rsid w:val="006E59AF"/>
    <w:rsid w:val="006E7421"/>
    <w:rsid w:val="006F145A"/>
    <w:rsid w:val="006F1469"/>
    <w:rsid w:val="006F15BD"/>
    <w:rsid w:val="006F1C06"/>
    <w:rsid w:val="006F1D31"/>
    <w:rsid w:val="006F27CB"/>
    <w:rsid w:val="006F359B"/>
    <w:rsid w:val="006F5865"/>
    <w:rsid w:val="00701EC6"/>
    <w:rsid w:val="00705E4D"/>
    <w:rsid w:val="00706179"/>
    <w:rsid w:val="00707868"/>
    <w:rsid w:val="007105A7"/>
    <w:rsid w:val="00710816"/>
    <w:rsid w:val="00710FAA"/>
    <w:rsid w:val="007117D4"/>
    <w:rsid w:val="00712ED4"/>
    <w:rsid w:val="007139BF"/>
    <w:rsid w:val="00714F78"/>
    <w:rsid w:val="007170F7"/>
    <w:rsid w:val="007176A4"/>
    <w:rsid w:val="00717F98"/>
    <w:rsid w:val="00720576"/>
    <w:rsid w:val="007209A1"/>
    <w:rsid w:val="00724FEA"/>
    <w:rsid w:val="007253B8"/>
    <w:rsid w:val="00725658"/>
    <w:rsid w:val="00726095"/>
    <w:rsid w:val="007268E4"/>
    <w:rsid w:val="00726AE1"/>
    <w:rsid w:val="007276B4"/>
    <w:rsid w:val="0073093B"/>
    <w:rsid w:val="0073128F"/>
    <w:rsid w:val="007314C7"/>
    <w:rsid w:val="00732569"/>
    <w:rsid w:val="007339E9"/>
    <w:rsid w:val="00736E7D"/>
    <w:rsid w:val="00740387"/>
    <w:rsid w:val="00742FCF"/>
    <w:rsid w:val="00743E7C"/>
    <w:rsid w:val="0074411A"/>
    <w:rsid w:val="00744F90"/>
    <w:rsid w:val="007502E8"/>
    <w:rsid w:val="007509A6"/>
    <w:rsid w:val="00752C2F"/>
    <w:rsid w:val="00753F83"/>
    <w:rsid w:val="007541B0"/>
    <w:rsid w:val="0075469B"/>
    <w:rsid w:val="007546F3"/>
    <w:rsid w:val="00755163"/>
    <w:rsid w:val="00756AAB"/>
    <w:rsid w:val="00757F63"/>
    <w:rsid w:val="00762366"/>
    <w:rsid w:val="00762795"/>
    <w:rsid w:val="00762CC8"/>
    <w:rsid w:val="007645AE"/>
    <w:rsid w:val="00764992"/>
    <w:rsid w:val="00764EB9"/>
    <w:rsid w:val="00765DF4"/>
    <w:rsid w:val="0076760D"/>
    <w:rsid w:val="0077062E"/>
    <w:rsid w:val="007706FB"/>
    <w:rsid w:val="00770A31"/>
    <w:rsid w:val="0077242A"/>
    <w:rsid w:val="0077396A"/>
    <w:rsid w:val="007758A5"/>
    <w:rsid w:val="00775AA0"/>
    <w:rsid w:val="007770FA"/>
    <w:rsid w:val="00777E88"/>
    <w:rsid w:val="0078618D"/>
    <w:rsid w:val="00790C10"/>
    <w:rsid w:val="00791738"/>
    <w:rsid w:val="00791780"/>
    <w:rsid w:val="00792B36"/>
    <w:rsid w:val="00793424"/>
    <w:rsid w:val="00795116"/>
    <w:rsid w:val="00797CE0"/>
    <w:rsid w:val="007A0EB7"/>
    <w:rsid w:val="007A224B"/>
    <w:rsid w:val="007B07BD"/>
    <w:rsid w:val="007B10A9"/>
    <w:rsid w:val="007B492F"/>
    <w:rsid w:val="007B677F"/>
    <w:rsid w:val="007B7473"/>
    <w:rsid w:val="007C08B1"/>
    <w:rsid w:val="007C2CC2"/>
    <w:rsid w:val="007C332A"/>
    <w:rsid w:val="007C3879"/>
    <w:rsid w:val="007C38BD"/>
    <w:rsid w:val="007C3BD4"/>
    <w:rsid w:val="007C4629"/>
    <w:rsid w:val="007C4B1D"/>
    <w:rsid w:val="007C5918"/>
    <w:rsid w:val="007C614F"/>
    <w:rsid w:val="007C68B1"/>
    <w:rsid w:val="007C79AA"/>
    <w:rsid w:val="007D125D"/>
    <w:rsid w:val="007D13C9"/>
    <w:rsid w:val="007D1F4A"/>
    <w:rsid w:val="007D2128"/>
    <w:rsid w:val="007D2243"/>
    <w:rsid w:val="007D31DA"/>
    <w:rsid w:val="007D3829"/>
    <w:rsid w:val="007D54D2"/>
    <w:rsid w:val="007D72C5"/>
    <w:rsid w:val="007D7C0D"/>
    <w:rsid w:val="007E1D84"/>
    <w:rsid w:val="007E3BD2"/>
    <w:rsid w:val="007E525D"/>
    <w:rsid w:val="007E6777"/>
    <w:rsid w:val="007E6873"/>
    <w:rsid w:val="007F0323"/>
    <w:rsid w:val="007F11C6"/>
    <w:rsid w:val="007F1FCC"/>
    <w:rsid w:val="007F28D3"/>
    <w:rsid w:val="007F379E"/>
    <w:rsid w:val="007F471C"/>
    <w:rsid w:val="007F4BBC"/>
    <w:rsid w:val="007F5402"/>
    <w:rsid w:val="007F7A9A"/>
    <w:rsid w:val="00800C90"/>
    <w:rsid w:val="0080379D"/>
    <w:rsid w:val="00804583"/>
    <w:rsid w:val="00811B06"/>
    <w:rsid w:val="008122F1"/>
    <w:rsid w:val="008125F8"/>
    <w:rsid w:val="0081274B"/>
    <w:rsid w:val="0081421B"/>
    <w:rsid w:val="008204B8"/>
    <w:rsid w:val="008225EA"/>
    <w:rsid w:val="00824733"/>
    <w:rsid w:val="008256F3"/>
    <w:rsid w:val="00825D31"/>
    <w:rsid w:val="00834340"/>
    <w:rsid w:val="00837592"/>
    <w:rsid w:val="00837601"/>
    <w:rsid w:val="008427F6"/>
    <w:rsid w:val="00844697"/>
    <w:rsid w:val="00844B1D"/>
    <w:rsid w:val="00844F5C"/>
    <w:rsid w:val="0084580E"/>
    <w:rsid w:val="00845843"/>
    <w:rsid w:val="00846664"/>
    <w:rsid w:val="00846D34"/>
    <w:rsid w:val="00847D8A"/>
    <w:rsid w:val="00851463"/>
    <w:rsid w:val="00852F20"/>
    <w:rsid w:val="0085380C"/>
    <w:rsid w:val="00855B3C"/>
    <w:rsid w:val="00855E96"/>
    <w:rsid w:val="0086001F"/>
    <w:rsid w:val="0086129F"/>
    <w:rsid w:val="008622E4"/>
    <w:rsid w:val="008637EC"/>
    <w:rsid w:val="00863A77"/>
    <w:rsid w:val="0087078F"/>
    <w:rsid w:val="00870BC6"/>
    <w:rsid w:val="00874964"/>
    <w:rsid w:val="00876F52"/>
    <w:rsid w:val="008778C8"/>
    <w:rsid w:val="0088036D"/>
    <w:rsid w:val="00881155"/>
    <w:rsid w:val="00882892"/>
    <w:rsid w:val="00883241"/>
    <w:rsid w:val="00884231"/>
    <w:rsid w:val="00885A14"/>
    <w:rsid w:val="0088689B"/>
    <w:rsid w:val="00890FA0"/>
    <w:rsid w:val="008917DE"/>
    <w:rsid w:val="008918BB"/>
    <w:rsid w:val="00891F70"/>
    <w:rsid w:val="00893AA3"/>
    <w:rsid w:val="008947BF"/>
    <w:rsid w:val="00895C87"/>
    <w:rsid w:val="00896819"/>
    <w:rsid w:val="008A1161"/>
    <w:rsid w:val="008A214D"/>
    <w:rsid w:val="008A39D3"/>
    <w:rsid w:val="008A5796"/>
    <w:rsid w:val="008A6CD2"/>
    <w:rsid w:val="008A72D2"/>
    <w:rsid w:val="008A74A3"/>
    <w:rsid w:val="008B0881"/>
    <w:rsid w:val="008B51F4"/>
    <w:rsid w:val="008B6868"/>
    <w:rsid w:val="008B6D24"/>
    <w:rsid w:val="008C0189"/>
    <w:rsid w:val="008C051E"/>
    <w:rsid w:val="008C0BE9"/>
    <w:rsid w:val="008C19D5"/>
    <w:rsid w:val="008C319A"/>
    <w:rsid w:val="008C35C2"/>
    <w:rsid w:val="008C3894"/>
    <w:rsid w:val="008C4271"/>
    <w:rsid w:val="008C453C"/>
    <w:rsid w:val="008C5243"/>
    <w:rsid w:val="008C6420"/>
    <w:rsid w:val="008C6A43"/>
    <w:rsid w:val="008C6E34"/>
    <w:rsid w:val="008D080C"/>
    <w:rsid w:val="008D0D3A"/>
    <w:rsid w:val="008D32D8"/>
    <w:rsid w:val="008D46AD"/>
    <w:rsid w:val="008D5781"/>
    <w:rsid w:val="008D5CB8"/>
    <w:rsid w:val="008D6437"/>
    <w:rsid w:val="008D6EDF"/>
    <w:rsid w:val="008D7688"/>
    <w:rsid w:val="008E13FF"/>
    <w:rsid w:val="008E3D54"/>
    <w:rsid w:val="008E3EF5"/>
    <w:rsid w:val="008F0CF9"/>
    <w:rsid w:val="008F0EAD"/>
    <w:rsid w:val="008F33B5"/>
    <w:rsid w:val="008F5FCB"/>
    <w:rsid w:val="008F64E2"/>
    <w:rsid w:val="008F6D82"/>
    <w:rsid w:val="008F7336"/>
    <w:rsid w:val="00900196"/>
    <w:rsid w:val="0090058F"/>
    <w:rsid w:val="009006D2"/>
    <w:rsid w:val="009018F6"/>
    <w:rsid w:val="00901BE9"/>
    <w:rsid w:val="00903B25"/>
    <w:rsid w:val="00904556"/>
    <w:rsid w:val="0090484D"/>
    <w:rsid w:val="00906799"/>
    <w:rsid w:val="00912DD6"/>
    <w:rsid w:val="00914744"/>
    <w:rsid w:val="009150FC"/>
    <w:rsid w:val="00916B81"/>
    <w:rsid w:val="00917537"/>
    <w:rsid w:val="009175DD"/>
    <w:rsid w:val="00922193"/>
    <w:rsid w:val="00922F80"/>
    <w:rsid w:val="009232A2"/>
    <w:rsid w:val="009232CD"/>
    <w:rsid w:val="00923710"/>
    <w:rsid w:val="00923FEF"/>
    <w:rsid w:val="00924152"/>
    <w:rsid w:val="00926A69"/>
    <w:rsid w:val="0093194D"/>
    <w:rsid w:val="00934C3F"/>
    <w:rsid w:val="009401B8"/>
    <w:rsid w:val="009402C4"/>
    <w:rsid w:val="009414B3"/>
    <w:rsid w:val="009417AE"/>
    <w:rsid w:val="00943450"/>
    <w:rsid w:val="00943745"/>
    <w:rsid w:val="00943FC2"/>
    <w:rsid w:val="0094417E"/>
    <w:rsid w:val="009455C4"/>
    <w:rsid w:val="00945B3F"/>
    <w:rsid w:val="009461C8"/>
    <w:rsid w:val="00947406"/>
    <w:rsid w:val="00947BBF"/>
    <w:rsid w:val="0095024B"/>
    <w:rsid w:val="00950DCB"/>
    <w:rsid w:val="00952645"/>
    <w:rsid w:val="00952D4C"/>
    <w:rsid w:val="00954EA7"/>
    <w:rsid w:val="00955049"/>
    <w:rsid w:val="009559E2"/>
    <w:rsid w:val="00956181"/>
    <w:rsid w:val="00957B7C"/>
    <w:rsid w:val="00960239"/>
    <w:rsid w:val="00960246"/>
    <w:rsid w:val="00961105"/>
    <w:rsid w:val="00963E87"/>
    <w:rsid w:val="00964E7A"/>
    <w:rsid w:val="009666F7"/>
    <w:rsid w:val="0096674E"/>
    <w:rsid w:val="00966B41"/>
    <w:rsid w:val="009676D4"/>
    <w:rsid w:val="009715FB"/>
    <w:rsid w:val="0097172A"/>
    <w:rsid w:val="009720E1"/>
    <w:rsid w:val="00973F6A"/>
    <w:rsid w:val="00974F0E"/>
    <w:rsid w:val="00975292"/>
    <w:rsid w:val="00975CD7"/>
    <w:rsid w:val="009762CE"/>
    <w:rsid w:val="00977D62"/>
    <w:rsid w:val="009833D4"/>
    <w:rsid w:val="00983FEE"/>
    <w:rsid w:val="00985BBD"/>
    <w:rsid w:val="00985E70"/>
    <w:rsid w:val="00986013"/>
    <w:rsid w:val="00990274"/>
    <w:rsid w:val="00991998"/>
    <w:rsid w:val="00991E01"/>
    <w:rsid w:val="00995BD7"/>
    <w:rsid w:val="009962A6"/>
    <w:rsid w:val="00996D92"/>
    <w:rsid w:val="009979F4"/>
    <w:rsid w:val="009A1DF7"/>
    <w:rsid w:val="009A45B2"/>
    <w:rsid w:val="009A53FF"/>
    <w:rsid w:val="009A5585"/>
    <w:rsid w:val="009A59D5"/>
    <w:rsid w:val="009A657E"/>
    <w:rsid w:val="009A7048"/>
    <w:rsid w:val="009A7BC0"/>
    <w:rsid w:val="009A7F0A"/>
    <w:rsid w:val="009B1095"/>
    <w:rsid w:val="009B2A30"/>
    <w:rsid w:val="009B2ABB"/>
    <w:rsid w:val="009B3527"/>
    <w:rsid w:val="009B3DD4"/>
    <w:rsid w:val="009B45A1"/>
    <w:rsid w:val="009B5B33"/>
    <w:rsid w:val="009B7628"/>
    <w:rsid w:val="009C5AED"/>
    <w:rsid w:val="009C6FA1"/>
    <w:rsid w:val="009C7B01"/>
    <w:rsid w:val="009D0EC3"/>
    <w:rsid w:val="009D1CBC"/>
    <w:rsid w:val="009D20AA"/>
    <w:rsid w:val="009D2B35"/>
    <w:rsid w:val="009D2DDD"/>
    <w:rsid w:val="009D4EBD"/>
    <w:rsid w:val="009D5FD2"/>
    <w:rsid w:val="009E2E0A"/>
    <w:rsid w:val="009E5D48"/>
    <w:rsid w:val="009E5E03"/>
    <w:rsid w:val="009E753D"/>
    <w:rsid w:val="009F15BD"/>
    <w:rsid w:val="009F37C6"/>
    <w:rsid w:val="009F39B4"/>
    <w:rsid w:val="009F586B"/>
    <w:rsid w:val="00A02276"/>
    <w:rsid w:val="00A03B7F"/>
    <w:rsid w:val="00A04E35"/>
    <w:rsid w:val="00A07A8A"/>
    <w:rsid w:val="00A10DA6"/>
    <w:rsid w:val="00A1129A"/>
    <w:rsid w:val="00A11DC3"/>
    <w:rsid w:val="00A12699"/>
    <w:rsid w:val="00A12B2A"/>
    <w:rsid w:val="00A12C65"/>
    <w:rsid w:val="00A1337D"/>
    <w:rsid w:val="00A151E9"/>
    <w:rsid w:val="00A15DBB"/>
    <w:rsid w:val="00A179A6"/>
    <w:rsid w:val="00A2030D"/>
    <w:rsid w:val="00A21752"/>
    <w:rsid w:val="00A23763"/>
    <w:rsid w:val="00A25578"/>
    <w:rsid w:val="00A259F2"/>
    <w:rsid w:val="00A33802"/>
    <w:rsid w:val="00A33B6A"/>
    <w:rsid w:val="00A35C1F"/>
    <w:rsid w:val="00A36294"/>
    <w:rsid w:val="00A366AE"/>
    <w:rsid w:val="00A37162"/>
    <w:rsid w:val="00A37590"/>
    <w:rsid w:val="00A37828"/>
    <w:rsid w:val="00A37E51"/>
    <w:rsid w:val="00A4007B"/>
    <w:rsid w:val="00A4106F"/>
    <w:rsid w:val="00A44730"/>
    <w:rsid w:val="00A45464"/>
    <w:rsid w:val="00A45AD0"/>
    <w:rsid w:val="00A47633"/>
    <w:rsid w:val="00A53690"/>
    <w:rsid w:val="00A53B7A"/>
    <w:rsid w:val="00A549E4"/>
    <w:rsid w:val="00A54A38"/>
    <w:rsid w:val="00A56163"/>
    <w:rsid w:val="00A62D31"/>
    <w:rsid w:val="00A63380"/>
    <w:rsid w:val="00A63585"/>
    <w:rsid w:val="00A648F5"/>
    <w:rsid w:val="00A65039"/>
    <w:rsid w:val="00A65BE6"/>
    <w:rsid w:val="00A6688B"/>
    <w:rsid w:val="00A6698E"/>
    <w:rsid w:val="00A67CAC"/>
    <w:rsid w:val="00A72BE4"/>
    <w:rsid w:val="00A753BF"/>
    <w:rsid w:val="00A865C7"/>
    <w:rsid w:val="00A86932"/>
    <w:rsid w:val="00A95018"/>
    <w:rsid w:val="00A95184"/>
    <w:rsid w:val="00A97E3B"/>
    <w:rsid w:val="00AA20A1"/>
    <w:rsid w:val="00AA41F2"/>
    <w:rsid w:val="00AA59B1"/>
    <w:rsid w:val="00AA61B1"/>
    <w:rsid w:val="00AB039E"/>
    <w:rsid w:val="00AB4206"/>
    <w:rsid w:val="00AC0B35"/>
    <w:rsid w:val="00AC137F"/>
    <w:rsid w:val="00AC3A0F"/>
    <w:rsid w:val="00AC4718"/>
    <w:rsid w:val="00AC4FA8"/>
    <w:rsid w:val="00AC5850"/>
    <w:rsid w:val="00AC5B0A"/>
    <w:rsid w:val="00AC7E54"/>
    <w:rsid w:val="00AC7EC9"/>
    <w:rsid w:val="00AD071F"/>
    <w:rsid w:val="00AD5CEB"/>
    <w:rsid w:val="00AD61A0"/>
    <w:rsid w:val="00AD61A7"/>
    <w:rsid w:val="00AD73AD"/>
    <w:rsid w:val="00AE1D33"/>
    <w:rsid w:val="00AE2002"/>
    <w:rsid w:val="00AE347E"/>
    <w:rsid w:val="00AE37E6"/>
    <w:rsid w:val="00AE6174"/>
    <w:rsid w:val="00AE6A4E"/>
    <w:rsid w:val="00AE7B98"/>
    <w:rsid w:val="00AE7F19"/>
    <w:rsid w:val="00AF129F"/>
    <w:rsid w:val="00AF2580"/>
    <w:rsid w:val="00AF4FC2"/>
    <w:rsid w:val="00AF5FEB"/>
    <w:rsid w:val="00AF7698"/>
    <w:rsid w:val="00B0207F"/>
    <w:rsid w:val="00B02A4C"/>
    <w:rsid w:val="00B05B09"/>
    <w:rsid w:val="00B064B6"/>
    <w:rsid w:val="00B06F71"/>
    <w:rsid w:val="00B1287E"/>
    <w:rsid w:val="00B12DC9"/>
    <w:rsid w:val="00B13272"/>
    <w:rsid w:val="00B13F84"/>
    <w:rsid w:val="00B14604"/>
    <w:rsid w:val="00B155E7"/>
    <w:rsid w:val="00B15ABA"/>
    <w:rsid w:val="00B163BC"/>
    <w:rsid w:val="00B21B98"/>
    <w:rsid w:val="00B22B75"/>
    <w:rsid w:val="00B236BD"/>
    <w:rsid w:val="00B23AB9"/>
    <w:rsid w:val="00B23D6E"/>
    <w:rsid w:val="00B23E6A"/>
    <w:rsid w:val="00B24626"/>
    <w:rsid w:val="00B27552"/>
    <w:rsid w:val="00B3136C"/>
    <w:rsid w:val="00B31844"/>
    <w:rsid w:val="00B33A61"/>
    <w:rsid w:val="00B34339"/>
    <w:rsid w:val="00B34BB3"/>
    <w:rsid w:val="00B40DBD"/>
    <w:rsid w:val="00B42B2F"/>
    <w:rsid w:val="00B44900"/>
    <w:rsid w:val="00B44F94"/>
    <w:rsid w:val="00B45FF4"/>
    <w:rsid w:val="00B472E1"/>
    <w:rsid w:val="00B47F8A"/>
    <w:rsid w:val="00B52821"/>
    <w:rsid w:val="00B54500"/>
    <w:rsid w:val="00B60765"/>
    <w:rsid w:val="00B61D9C"/>
    <w:rsid w:val="00B61FDC"/>
    <w:rsid w:val="00B6356D"/>
    <w:rsid w:val="00B679BF"/>
    <w:rsid w:val="00B71170"/>
    <w:rsid w:val="00B72237"/>
    <w:rsid w:val="00B72741"/>
    <w:rsid w:val="00B733AA"/>
    <w:rsid w:val="00B756F1"/>
    <w:rsid w:val="00B7635B"/>
    <w:rsid w:val="00B802F4"/>
    <w:rsid w:val="00B80BCE"/>
    <w:rsid w:val="00B81524"/>
    <w:rsid w:val="00B81740"/>
    <w:rsid w:val="00B81CAD"/>
    <w:rsid w:val="00B83D6B"/>
    <w:rsid w:val="00B8541F"/>
    <w:rsid w:val="00B85562"/>
    <w:rsid w:val="00B85D7B"/>
    <w:rsid w:val="00B8694B"/>
    <w:rsid w:val="00B900EA"/>
    <w:rsid w:val="00B91069"/>
    <w:rsid w:val="00B9277D"/>
    <w:rsid w:val="00B92842"/>
    <w:rsid w:val="00B966C1"/>
    <w:rsid w:val="00BA1ABF"/>
    <w:rsid w:val="00BA2713"/>
    <w:rsid w:val="00BA2941"/>
    <w:rsid w:val="00BA3C83"/>
    <w:rsid w:val="00BA4C61"/>
    <w:rsid w:val="00BA54C8"/>
    <w:rsid w:val="00BA5D02"/>
    <w:rsid w:val="00BA627A"/>
    <w:rsid w:val="00BB22FA"/>
    <w:rsid w:val="00BB3F4F"/>
    <w:rsid w:val="00BB7C56"/>
    <w:rsid w:val="00BC05A6"/>
    <w:rsid w:val="00BC6C2F"/>
    <w:rsid w:val="00BC7B57"/>
    <w:rsid w:val="00BD0455"/>
    <w:rsid w:val="00BD12A1"/>
    <w:rsid w:val="00BD2547"/>
    <w:rsid w:val="00BD3830"/>
    <w:rsid w:val="00BD4003"/>
    <w:rsid w:val="00BD74E3"/>
    <w:rsid w:val="00BD76CE"/>
    <w:rsid w:val="00BD7B83"/>
    <w:rsid w:val="00BE1192"/>
    <w:rsid w:val="00BF17C6"/>
    <w:rsid w:val="00BF2FD9"/>
    <w:rsid w:val="00BF3420"/>
    <w:rsid w:val="00BF5591"/>
    <w:rsid w:val="00BF6E1A"/>
    <w:rsid w:val="00C00236"/>
    <w:rsid w:val="00C00FDA"/>
    <w:rsid w:val="00C01823"/>
    <w:rsid w:val="00C01E02"/>
    <w:rsid w:val="00C02EB9"/>
    <w:rsid w:val="00C03AD5"/>
    <w:rsid w:val="00C04E4B"/>
    <w:rsid w:val="00C05CC0"/>
    <w:rsid w:val="00C05F73"/>
    <w:rsid w:val="00C07BF3"/>
    <w:rsid w:val="00C1054C"/>
    <w:rsid w:val="00C11492"/>
    <w:rsid w:val="00C115C0"/>
    <w:rsid w:val="00C11B56"/>
    <w:rsid w:val="00C141FC"/>
    <w:rsid w:val="00C16045"/>
    <w:rsid w:val="00C161D2"/>
    <w:rsid w:val="00C21E27"/>
    <w:rsid w:val="00C22E3E"/>
    <w:rsid w:val="00C22EA2"/>
    <w:rsid w:val="00C2382D"/>
    <w:rsid w:val="00C23F79"/>
    <w:rsid w:val="00C2593A"/>
    <w:rsid w:val="00C25DBC"/>
    <w:rsid w:val="00C261A2"/>
    <w:rsid w:val="00C2626F"/>
    <w:rsid w:val="00C27C69"/>
    <w:rsid w:val="00C27DC7"/>
    <w:rsid w:val="00C3243F"/>
    <w:rsid w:val="00C335C0"/>
    <w:rsid w:val="00C34C5B"/>
    <w:rsid w:val="00C3521C"/>
    <w:rsid w:val="00C35C5D"/>
    <w:rsid w:val="00C37EB8"/>
    <w:rsid w:val="00C413B0"/>
    <w:rsid w:val="00C41D04"/>
    <w:rsid w:val="00C4256B"/>
    <w:rsid w:val="00C43942"/>
    <w:rsid w:val="00C43F51"/>
    <w:rsid w:val="00C503A0"/>
    <w:rsid w:val="00C5191E"/>
    <w:rsid w:val="00C52DBB"/>
    <w:rsid w:val="00C54F60"/>
    <w:rsid w:val="00C570EA"/>
    <w:rsid w:val="00C61CF6"/>
    <w:rsid w:val="00C62644"/>
    <w:rsid w:val="00C62BF5"/>
    <w:rsid w:val="00C636DA"/>
    <w:rsid w:val="00C658A2"/>
    <w:rsid w:val="00C663B9"/>
    <w:rsid w:val="00C6675E"/>
    <w:rsid w:val="00C6797C"/>
    <w:rsid w:val="00C67E22"/>
    <w:rsid w:val="00C72271"/>
    <w:rsid w:val="00C72841"/>
    <w:rsid w:val="00C7434C"/>
    <w:rsid w:val="00C7624C"/>
    <w:rsid w:val="00C76B27"/>
    <w:rsid w:val="00C81356"/>
    <w:rsid w:val="00C826DF"/>
    <w:rsid w:val="00C83430"/>
    <w:rsid w:val="00C8365D"/>
    <w:rsid w:val="00C86553"/>
    <w:rsid w:val="00C87DA0"/>
    <w:rsid w:val="00C91D5C"/>
    <w:rsid w:val="00C92E9B"/>
    <w:rsid w:val="00C9305E"/>
    <w:rsid w:val="00C931E7"/>
    <w:rsid w:val="00C9354C"/>
    <w:rsid w:val="00C9657D"/>
    <w:rsid w:val="00CA035F"/>
    <w:rsid w:val="00CA2A4A"/>
    <w:rsid w:val="00CA4B16"/>
    <w:rsid w:val="00CA5B2A"/>
    <w:rsid w:val="00CA5CB5"/>
    <w:rsid w:val="00CA6EC4"/>
    <w:rsid w:val="00CA6FF9"/>
    <w:rsid w:val="00CB2962"/>
    <w:rsid w:val="00CB4238"/>
    <w:rsid w:val="00CB5938"/>
    <w:rsid w:val="00CB6825"/>
    <w:rsid w:val="00CC1A64"/>
    <w:rsid w:val="00CC333D"/>
    <w:rsid w:val="00CC34EB"/>
    <w:rsid w:val="00CC55A6"/>
    <w:rsid w:val="00CC66EA"/>
    <w:rsid w:val="00CC7B36"/>
    <w:rsid w:val="00CD106B"/>
    <w:rsid w:val="00CD1651"/>
    <w:rsid w:val="00CD3C17"/>
    <w:rsid w:val="00CD5B26"/>
    <w:rsid w:val="00CE10E3"/>
    <w:rsid w:val="00CE1F9C"/>
    <w:rsid w:val="00CE2E48"/>
    <w:rsid w:val="00CE3A88"/>
    <w:rsid w:val="00CE579C"/>
    <w:rsid w:val="00CE61A1"/>
    <w:rsid w:val="00CF089D"/>
    <w:rsid w:val="00CF10E5"/>
    <w:rsid w:val="00CF2B30"/>
    <w:rsid w:val="00CF3F00"/>
    <w:rsid w:val="00CF4C11"/>
    <w:rsid w:val="00CF6672"/>
    <w:rsid w:val="00D00E69"/>
    <w:rsid w:val="00D021F7"/>
    <w:rsid w:val="00D02515"/>
    <w:rsid w:val="00D0300A"/>
    <w:rsid w:val="00D069C7"/>
    <w:rsid w:val="00D078A2"/>
    <w:rsid w:val="00D1271E"/>
    <w:rsid w:val="00D13D76"/>
    <w:rsid w:val="00D206FF"/>
    <w:rsid w:val="00D21123"/>
    <w:rsid w:val="00D25448"/>
    <w:rsid w:val="00D26BB7"/>
    <w:rsid w:val="00D27454"/>
    <w:rsid w:val="00D336B5"/>
    <w:rsid w:val="00D34074"/>
    <w:rsid w:val="00D3485B"/>
    <w:rsid w:val="00D35331"/>
    <w:rsid w:val="00D367EB"/>
    <w:rsid w:val="00D36C5F"/>
    <w:rsid w:val="00D36E65"/>
    <w:rsid w:val="00D4244E"/>
    <w:rsid w:val="00D42907"/>
    <w:rsid w:val="00D429D9"/>
    <w:rsid w:val="00D45954"/>
    <w:rsid w:val="00D461C2"/>
    <w:rsid w:val="00D471E4"/>
    <w:rsid w:val="00D47330"/>
    <w:rsid w:val="00D47F11"/>
    <w:rsid w:val="00D51EBE"/>
    <w:rsid w:val="00D52221"/>
    <w:rsid w:val="00D52556"/>
    <w:rsid w:val="00D5317B"/>
    <w:rsid w:val="00D5522C"/>
    <w:rsid w:val="00D55EA1"/>
    <w:rsid w:val="00D60705"/>
    <w:rsid w:val="00D60E0C"/>
    <w:rsid w:val="00D61AAE"/>
    <w:rsid w:val="00D61D08"/>
    <w:rsid w:val="00D626C3"/>
    <w:rsid w:val="00D64CB8"/>
    <w:rsid w:val="00D6567D"/>
    <w:rsid w:val="00D6592C"/>
    <w:rsid w:val="00D66A62"/>
    <w:rsid w:val="00D67F99"/>
    <w:rsid w:val="00D703D1"/>
    <w:rsid w:val="00D72FD8"/>
    <w:rsid w:val="00D75277"/>
    <w:rsid w:val="00D768F2"/>
    <w:rsid w:val="00D81D34"/>
    <w:rsid w:val="00D83D7F"/>
    <w:rsid w:val="00D85E50"/>
    <w:rsid w:val="00D86009"/>
    <w:rsid w:val="00D86987"/>
    <w:rsid w:val="00D948F2"/>
    <w:rsid w:val="00D9697A"/>
    <w:rsid w:val="00D96F5F"/>
    <w:rsid w:val="00DA03E1"/>
    <w:rsid w:val="00DA1C98"/>
    <w:rsid w:val="00DA3C7C"/>
    <w:rsid w:val="00DA4C48"/>
    <w:rsid w:val="00DA5848"/>
    <w:rsid w:val="00DA727D"/>
    <w:rsid w:val="00DA7466"/>
    <w:rsid w:val="00DA746C"/>
    <w:rsid w:val="00DB14A7"/>
    <w:rsid w:val="00DB18AD"/>
    <w:rsid w:val="00DB29FD"/>
    <w:rsid w:val="00DB2FEC"/>
    <w:rsid w:val="00DB37AA"/>
    <w:rsid w:val="00DB53A7"/>
    <w:rsid w:val="00DB53A9"/>
    <w:rsid w:val="00DC26FF"/>
    <w:rsid w:val="00DC4DB2"/>
    <w:rsid w:val="00DC7F56"/>
    <w:rsid w:val="00DD170F"/>
    <w:rsid w:val="00DD5E42"/>
    <w:rsid w:val="00DE0A8A"/>
    <w:rsid w:val="00DE0E86"/>
    <w:rsid w:val="00DE4922"/>
    <w:rsid w:val="00DF08B4"/>
    <w:rsid w:val="00DF1240"/>
    <w:rsid w:val="00DF2868"/>
    <w:rsid w:val="00DF2DEA"/>
    <w:rsid w:val="00DF4296"/>
    <w:rsid w:val="00DF4F1E"/>
    <w:rsid w:val="00DF6E54"/>
    <w:rsid w:val="00E00345"/>
    <w:rsid w:val="00E006F8"/>
    <w:rsid w:val="00E017BA"/>
    <w:rsid w:val="00E01D7A"/>
    <w:rsid w:val="00E03C17"/>
    <w:rsid w:val="00E04228"/>
    <w:rsid w:val="00E04457"/>
    <w:rsid w:val="00E04BBC"/>
    <w:rsid w:val="00E072D8"/>
    <w:rsid w:val="00E10450"/>
    <w:rsid w:val="00E1145B"/>
    <w:rsid w:val="00E1183B"/>
    <w:rsid w:val="00E11A7A"/>
    <w:rsid w:val="00E12040"/>
    <w:rsid w:val="00E139F8"/>
    <w:rsid w:val="00E1478E"/>
    <w:rsid w:val="00E159D7"/>
    <w:rsid w:val="00E206F2"/>
    <w:rsid w:val="00E2145E"/>
    <w:rsid w:val="00E21653"/>
    <w:rsid w:val="00E22008"/>
    <w:rsid w:val="00E2414E"/>
    <w:rsid w:val="00E266BD"/>
    <w:rsid w:val="00E26830"/>
    <w:rsid w:val="00E31571"/>
    <w:rsid w:val="00E31A45"/>
    <w:rsid w:val="00E31E6E"/>
    <w:rsid w:val="00E337A1"/>
    <w:rsid w:val="00E33949"/>
    <w:rsid w:val="00E3507D"/>
    <w:rsid w:val="00E40B36"/>
    <w:rsid w:val="00E41881"/>
    <w:rsid w:val="00E42949"/>
    <w:rsid w:val="00E445C1"/>
    <w:rsid w:val="00E50021"/>
    <w:rsid w:val="00E51672"/>
    <w:rsid w:val="00E51EB7"/>
    <w:rsid w:val="00E52E12"/>
    <w:rsid w:val="00E55868"/>
    <w:rsid w:val="00E55EE5"/>
    <w:rsid w:val="00E577EE"/>
    <w:rsid w:val="00E61364"/>
    <w:rsid w:val="00E61772"/>
    <w:rsid w:val="00E61991"/>
    <w:rsid w:val="00E61C34"/>
    <w:rsid w:val="00E625B3"/>
    <w:rsid w:val="00E62678"/>
    <w:rsid w:val="00E63D8A"/>
    <w:rsid w:val="00E646E9"/>
    <w:rsid w:val="00E64743"/>
    <w:rsid w:val="00E664C9"/>
    <w:rsid w:val="00E7020D"/>
    <w:rsid w:val="00E72338"/>
    <w:rsid w:val="00E7257D"/>
    <w:rsid w:val="00E728CB"/>
    <w:rsid w:val="00E730E6"/>
    <w:rsid w:val="00E7336F"/>
    <w:rsid w:val="00E76262"/>
    <w:rsid w:val="00E76C8F"/>
    <w:rsid w:val="00E84A6B"/>
    <w:rsid w:val="00E84FB4"/>
    <w:rsid w:val="00E85AA2"/>
    <w:rsid w:val="00E90664"/>
    <w:rsid w:val="00E91C82"/>
    <w:rsid w:val="00E92385"/>
    <w:rsid w:val="00E93F48"/>
    <w:rsid w:val="00E94B06"/>
    <w:rsid w:val="00E96DEA"/>
    <w:rsid w:val="00E9785F"/>
    <w:rsid w:val="00E978EA"/>
    <w:rsid w:val="00EA1585"/>
    <w:rsid w:val="00EA48AE"/>
    <w:rsid w:val="00EA7EC3"/>
    <w:rsid w:val="00EA7F9C"/>
    <w:rsid w:val="00EB09E2"/>
    <w:rsid w:val="00EB14E7"/>
    <w:rsid w:val="00EB2915"/>
    <w:rsid w:val="00EB3649"/>
    <w:rsid w:val="00EB4160"/>
    <w:rsid w:val="00EB6E6F"/>
    <w:rsid w:val="00EB746A"/>
    <w:rsid w:val="00EB74A5"/>
    <w:rsid w:val="00EB7EB3"/>
    <w:rsid w:val="00EC027A"/>
    <w:rsid w:val="00EC1B66"/>
    <w:rsid w:val="00EC2FAD"/>
    <w:rsid w:val="00EC3333"/>
    <w:rsid w:val="00EC368A"/>
    <w:rsid w:val="00EC4164"/>
    <w:rsid w:val="00EC42F9"/>
    <w:rsid w:val="00EC6F91"/>
    <w:rsid w:val="00ED02AC"/>
    <w:rsid w:val="00ED37FE"/>
    <w:rsid w:val="00ED3E79"/>
    <w:rsid w:val="00ED5075"/>
    <w:rsid w:val="00ED56D3"/>
    <w:rsid w:val="00ED5B32"/>
    <w:rsid w:val="00ED69B4"/>
    <w:rsid w:val="00ED6C8C"/>
    <w:rsid w:val="00ED760C"/>
    <w:rsid w:val="00ED7A32"/>
    <w:rsid w:val="00EE0126"/>
    <w:rsid w:val="00EE06CC"/>
    <w:rsid w:val="00EE0C27"/>
    <w:rsid w:val="00EE107B"/>
    <w:rsid w:val="00EE1FD7"/>
    <w:rsid w:val="00EE3197"/>
    <w:rsid w:val="00EE70A5"/>
    <w:rsid w:val="00EF1D10"/>
    <w:rsid w:val="00EF2A15"/>
    <w:rsid w:val="00EF32DD"/>
    <w:rsid w:val="00EF42F2"/>
    <w:rsid w:val="00EF4997"/>
    <w:rsid w:val="00EF542E"/>
    <w:rsid w:val="00EF5BFD"/>
    <w:rsid w:val="00EF6E3E"/>
    <w:rsid w:val="00F019B9"/>
    <w:rsid w:val="00F01C6F"/>
    <w:rsid w:val="00F02F7B"/>
    <w:rsid w:val="00F06EE2"/>
    <w:rsid w:val="00F074DC"/>
    <w:rsid w:val="00F07F49"/>
    <w:rsid w:val="00F104D1"/>
    <w:rsid w:val="00F1211E"/>
    <w:rsid w:val="00F13B2A"/>
    <w:rsid w:val="00F1519A"/>
    <w:rsid w:val="00F15A59"/>
    <w:rsid w:val="00F16607"/>
    <w:rsid w:val="00F17FA8"/>
    <w:rsid w:val="00F20206"/>
    <w:rsid w:val="00F207CE"/>
    <w:rsid w:val="00F20CAE"/>
    <w:rsid w:val="00F2267D"/>
    <w:rsid w:val="00F24BE3"/>
    <w:rsid w:val="00F24CC3"/>
    <w:rsid w:val="00F24F8F"/>
    <w:rsid w:val="00F267C9"/>
    <w:rsid w:val="00F26A45"/>
    <w:rsid w:val="00F307E0"/>
    <w:rsid w:val="00F3297D"/>
    <w:rsid w:val="00F33CE8"/>
    <w:rsid w:val="00F34D63"/>
    <w:rsid w:val="00F352FC"/>
    <w:rsid w:val="00F37B4C"/>
    <w:rsid w:val="00F50CC5"/>
    <w:rsid w:val="00F515F4"/>
    <w:rsid w:val="00F51D25"/>
    <w:rsid w:val="00F56CE7"/>
    <w:rsid w:val="00F57F7A"/>
    <w:rsid w:val="00F60755"/>
    <w:rsid w:val="00F609F6"/>
    <w:rsid w:val="00F60E73"/>
    <w:rsid w:val="00F62D33"/>
    <w:rsid w:val="00F63158"/>
    <w:rsid w:val="00F6367D"/>
    <w:rsid w:val="00F6570B"/>
    <w:rsid w:val="00F67615"/>
    <w:rsid w:val="00F67B74"/>
    <w:rsid w:val="00F700C1"/>
    <w:rsid w:val="00F705C3"/>
    <w:rsid w:val="00F72C99"/>
    <w:rsid w:val="00F75DB7"/>
    <w:rsid w:val="00F764E0"/>
    <w:rsid w:val="00F76BC4"/>
    <w:rsid w:val="00F76C98"/>
    <w:rsid w:val="00F804CD"/>
    <w:rsid w:val="00F80750"/>
    <w:rsid w:val="00F811E1"/>
    <w:rsid w:val="00F81861"/>
    <w:rsid w:val="00F82570"/>
    <w:rsid w:val="00F844F8"/>
    <w:rsid w:val="00F85F59"/>
    <w:rsid w:val="00F8641E"/>
    <w:rsid w:val="00F86717"/>
    <w:rsid w:val="00F86DD4"/>
    <w:rsid w:val="00F90199"/>
    <w:rsid w:val="00F90823"/>
    <w:rsid w:val="00F91036"/>
    <w:rsid w:val="00F95344"/>
    <w:rsid w:val="00F95424"/>
    <w:rsid w:val="00F9668F"/>
    <w:rsid w:val="00FA049A"/>
    <w:rsid w:val="00FA0A86"/>
    <w:rsid w:val="00FA21D6"/>
    <w:rsid w:val="00FA3CEC"/>
    <w:rsid w:val="00FA4C8F"/>
    <w:rsid w:val="00FA658F"/>
    <w:rsid w:val="00FA796A"/>
    <w:rsid w:val="00FB0B72"/>
    <w:rsid w:val="00FB3E6D"/>
    <w:rsid w:val="00FB49D5"/>
    <w:rsid w:val="00FB4CF2"/>
    <w:rsid w:val="00FB4EC1"/>
    <w:rsid w:val="00FC14A7"/>
    <w:rsid w:val="00FC4845"/>
    <w:rsid w:val="00FC614F"/>
    <w:rsid w:val="00FC6AD2"/>
    <w:rsid w:val="00FC6B03"/>
    <w:rsid w:val="00FD0490"/>
    <w:rsid w:val="00FD06D5"/>
    <w:rsid w:val="00FD6C41"/>
    <w:rsid w:val="00FE0DA7"/>
    <w:rsid w:val="00FE1485"/>
    <w:rsid w:val="00FE19B0"/>
    <w:rsid w:val="00FE27D1"/>
    <w:rsid w:val="00FE2B66"/>
    <w:rsid w:val="00FE2EAB"/>
    <w:rsid w:val="00FE395E"/>
    <w:rsid w:val="00FE3C19"/>
    <w:rsid w:val="00FE419E"/>
    <w:rsid w:val="00FE7229"/>
    <w:rsid w:val="00FE768B"/>
    <w:rsid w:val="00FF011F"/>
    <w:rsid w:val="00FF2484"/>
    <w:rsid w:val="0B5E6719"/>
    <w:rsid w:val="18C42F10"/>
    <w:rsid w:val="2A061B8E"/>
    <w:rsid w:val="3827891E"/>
    <w:rsid w:val="43719607"/>
    <w:rsid w:val="4C322F9F"/>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locked/>
    <w:rsid w:val="00973F6A"/>
  </w:style>
  <w:style w:type="character" w:customStyle="1" w:styleId="CommentTextChar">
    <w:name w:val="Comment Text Char"/>
    <w:basedOn w:val="DefaultParagraphFont"/>
    <w:link w:val="CommentText"/>
    <w:uiPriority w:val="99"/>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9080A"/>
  </w:style>
  <w:style w:type="paragraph" w:customStyle="1" w:styleId="paragraph">
    <w:name w:val="paragraph"/>
    <w:basedOn w:val="Normal"/>
    <w:rsid w:val="00D55EA1"/>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C05CC0"/>
  </w:style>
  <w:style w:type="character" w:customStyle="1" w:styleId="scxo80682083">
    <w:name w:val="scxo80682083"/>
    <w:basedOn w:val="DefaultParagraphFont"/>
    <w:rsid w:val="00C05CC0"/>
  </w:style>
  <w:style w:type="character" w:customStyle="1" w:styleId="eop">
    <w:name w:val="eop"/>
    <w:basedOn w:val="DefaultParagraphFont"/>
    <w:rsid w:val="00C05C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488978511">
      <w:bodyDiv w:val="1"/>
      <w:marLeft w:val="0"/>
      <w:marRight w:val="0"/>
      <w:marTop w:val="0"/>
      <w:marBottom w:val="0"/>
      <w:divBdr>
        <w:top w:val="none" w:sz="0" w:space="0" w:color="auto"/>
        <w:left w:val="none" w:sz="0" w:space="0" w:color="auto"/>
        <w:bottom w:val="none" w:sz="0" w:space="0" w:color="auto"/>
        <w:right w:val="none" w:sz="0" w:space="0" w:color="auto"/>
      </w:divBdr>
      <w:divsChild>
        <w:div w:id="694691603">
          <w:marLeft w:val="0"/>
          <w:marRight w:val="0"/>
          <w:marTop w:val="0"/>
          <w:marBottom w:val="0"/>
          <w:divBdr>
            <w:top w:val="none" w:sz="0" w:space="0" w:color="auto"/>
            <w:left w:val="none" w:sz="0" w:space="0" w:color="auto"/>
            <w:bottom w:val="none" w:sz="0" w:space="0" w:color="auto"/>
            <w:right w:val="none" w:sz="0" w:space="0" w:color="auto"/>
          </w:divBdr>
        </w:div>
        <w:div w:id="195393531">
          <w:marLeft w:val="0"/>
          <w:marRight w:val="0"/>
          <w:marTop w:val="0"/>
          <w:marBottom w:val="0"/>
          <w:divBdr>
            <w:top w:val="none" w:sz="0" w:space="0" w:color="auto"/>
            <w:left w:val="none" w:sz="0" w:space="0" w:color="auto"/>
            <w:bottom w:val="none" w:sz="0" w:space="0" w:color="auto"/>
            <w:right w:val="none" w:sz="0" w:space="0" w:color="auto"/>
          </w:divBdr>
        </w:div>
        <w:div w:id="2070687481">
          <w:marLeft w:val="0"/>
          <w:marRight w:val="0"/>
          <w:marTop w:val="0"/>
          <w:marBottom w:val="0"/>
          <w:divBdr>
            <w:top w:val="none" w:sz="0" w:space="0" w:color="auto"/>
            <w:left w:val="none" w:sz="0" w:space="0" w:color="auto"/>
            <w:bottom w:val="none" w:sz="0" w:space="0" w:color="auto"/>
            <w:right w:val="none" w:sz="0" w:space="0" w:color="auto"/>
          </w:divBdr>
        </w:div>
      </w:divsChild>
    </w:div>
    <w:div w:id="522672076">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913053478">
      <w:bodyDiv w:val="1"/>
      <w:marLeft w:val="0"/>
      <w:marRight w:val="0"/>
      <w:marTop w:val="0"/>
      <w:marBottom w:val="0"/>
      <w:divBdr>
        <w:top w:val="none" w:sz="0" w:space="0" w:color="auto"/>
        <w:left w:val="none" w:sz="0" w:space="0" w:color="auto"/>
        <w:bottom w:val="none" w:sz="0" w:space="0" w:color="auto"/>
        <w:right w:val="none" w:sz="0" w:space="0" w:color="auto"/>
      </w:divBdr>
      <w:divsChild>
        <w:div w:id="428738845">
          <w:marLeft w:val="0"/>
          <w:marRight w:val="0"/>
          <w:marTop w:val="0"/>
          <w:marBottom w:val="0"/>
          <w:divBdr>
            <w:top w:val="none" w:sz="0" w:space="0" w:color="auto"/>
            <w:left w:val="none" w:sz="0" w:space="0" w:color="auto"/>
            <w:bottom w:val="none" w:sz="0" w:space="0" w:color="auto"/>
            <w:right w:val="none" w:sz="0" w:space="0" w:color="auto"/>
          </w:divBdr>
        </w:div>
        <w:div w:id="972826231">
          <w:marLeft w:val="0"/>
          <w:marRight w:val="0"/>
          <w:marTop w:val="0"/>
          <w:marBottom w:val="0"/>
          <w:divBdr>
            <w:top w:val="none" w:sz="0" w:space="0" w:color="auto"/>
            <w:left w:val="none" w:sz="0" w:space="0" w:color="auto"/>
            <w:bottom w:val="none" w:sz="0" w:space="0" w:color="auto"/>
            <w:right w:val="none" w:sz="0" w:space="0" w:color="auto"/>
          </w:divBdr>
        </w:div>
      </w:divsChild>
    </w:div>
    <w:div w:id="1149058287">
      <w:bodyDiv w:val="1"/>
      <w:marLeft w:val="0"/>
      <w:marRight w:val="0"/>
      <w:marTop w:val="0"/>
      <w:marBottom w:val="0"/>
      <w:divBdr>
        <w:top w:val="none" w:sz="0" w:space="0" w:color="auto"/>
        <w:left w:val="none" w:sz="0" w:space="0" w:color="auto"/>
        <w:bottom w:val="none" w:sz="0" w:space="0" w:color="auto"/>
        <w:right w:val="none" w:sz="0" w:space="0" w:color="auto"/>
      </w:divBdr>
      <w:divsChild>
        <w:div w:id="1975015781">
          <w:marLeft w:val="0"/>
          <w:marRight w:val="0"/>
          <w:marTop w:val="0"/>
          <w:marBottom w:val="0"/>
          <w:divBdr>
            <w:top w:val="none" w:sz="0" w:space="0" w:color="auto"/>
            <w:left w:val="none" w:sz="0" w:space="0" w:color="auto"/>
            <w:bottom w:val="none" w:sz="0" w:space="0" w:color="auto"/>
            <w:right w:val="none" w:sz="0" w:space="0" w:color="auto"/>
          </w:divBdr>
        </w:div>
        <w:div w:id="430978370">
          <w:marLeft w:val="0"/>
          <w:marRight w:val="0"/>
          <w:marTop w:val="0"/>
          <w:marBottom w:val="0"/>
          <w:divBdr>
            <w:top w:val="none" w:sz="0" w:space="0" w:color="auto"/>
            <w:left w:val="none" w:sz="0" w:space="0" w:color="auto"/>
            <w:bottom w:val="none" w:sz="0" w:space="0" w:color="auto"/>
            <w:right w:val="none" w:sz="0" w:space="0" w:color="auto"/>
          </w:divBdr>
        </w:div>
      </w:divsChild>
    </w:div>
    <w:div w:id="1223255733">
      <w:bodyDiv w:val="1"/>
      <w:marLeft w:val="0"/>
      <w:marRight w:val="0"/>
      <w:marTop w:val="0"/>
      <w:marBottom w:val="0"/>
      <w:divBdr>
        <w:top w:val="none" w:sz="0" w:space="0" w:color="auto"/>
        <w:left w:val="none" w:sz="0" w:space="0" w:color="auto"/>
        <w:bottom w:val="none" w:sz="0" w:space="0" w:color="auto"/>
        <w:right w:val="none" w:sz="0" w:space="0" w:color="auto"/>
      </w:divBdr>
    </w:div>
    <w:div w:id="1240677956">
      <w:bodyDiv w:val="1"/>
      <w:marLeft w:val="0"/>
      <w:marRight w:val="0"/>
      <w:marTop w:val="0"/>
      <w:marBottom w:val="0"/>
      <w:divBdr>
        <w:top w:val="none" w:sz="0" w:space="0" w:color="auto"/>
        <w:left w:val="none" w:sz="0" w:space="0" w:color="auto"/>
        <w:bottom w:val="none" w:sz="0" w:space="0" w:color="auto"/>
        <w:right w:val="none" w:sz="0" w:space="0" w:color="auto"/>
      </w:divBdr>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950119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ahoney\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Calvary Flora McDonald Retirement Community</Home>
    <Signed xmlns="a8338b6e-77a6-4851-82b6-98166143ffdd" xsi:nil="true"/>
    <Uploaded xmlns="a8338b6e-77a6-4851-82b6-98166143ffdd">true</Uploaded>
    <Management_x0020_Company xmlns="a8338b6e-77a6-4851-82b6-98166143ffdd" xsi:nil="true"/>
    <Doc_x0020_Date xmlns="a8338b6e-77a6-4851-82b6-98166143ffdd">2022-09-02T05:50:50+00:00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C:\Users\JMurray\Downloads\Performance_Report_6816_19-07-2022.docx</Location>
    <Doc_x0020_Type xmlns="a8338b6e-77a6-4851-82b6-98166143ffdd">Publication</Doc_x0020_Type>
    <Home_x0020_ID xmlns="a8338b6e-77a6-4851-82b6-98166143ffdd">71FE2E1C-7CF4-DC11-AD41-005056922186</Home_x0020_ID>
    <State xmlns="a8338b6e-77a6-4851-82b6-98166143ffdd" xsi:nil="true"/>
    <Doc_x0020_Sent_Received_x0020_Date xmlns="a8338b6e-77a6-4851-82b6-98166143ffdd">2022-09-02T00:00:00+00:00</Doc_x0020_Sent_Received_x0020_Date>
    <Activity_x0020_ID xmlns="a8338b6e-77a6-4851-82b6-98166143ffdd">9B98848B-3A29-EB11-B171-005056922186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AFFE19A4-A3C7-49B3-ADBC-DA2C4FE289B9}">
  <ds:schemaRefs>
    <ds:schemaRef ds:uri="http://schemas.openxmlformats.org/officeDocument/2006/bibliography"/>
  </ds:schemaRefs>
</ds:datastoreItem>
</file>

<file path=customXml/itemProps3.xml><?xml version="1.0" encoding="utf-8"?>
<ds:datastoreItem xmlns:ds="http://schemas.openxmlformats.org/officeDocument/2006/customXml" ds:itemID="{2A455CCC-B55F-4385-95BE-C5CCCF2DC0BD}">
  <ds:schemaRefs>
    <ds:schemaRef ds:uri="a8338b6e-77a6-4851-82b6-98166143ffdd"/>
    <ds:schemaRef ds:uri="http://purl.org/dc/elements/1.1/"/>
    <ds:schemaRef ds:uri="http://purl.org/dc/terms/"/>
    <ds:schemaRef ds:uri="http://purl.org/dc/dcmitype/"/>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277EE46D-1480-4721-BD05-2E667D7537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19</Pages>
  <Words>6108</Words>
  <Characters>34820</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2022-09-12T03:46:00Z</dcterms:created>
  <dcterms:modified xsi:type="dcterms:W3CDTF">2022-09-12T03:46:00Z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SharedWithUsers">
    <vt:lpwstr>Michelle Glenn108</vt:lpwstr>
  </property>
  <property fmtid="{D5CDD505-2E9C-101B-9397-08002B2CF9AE}" pid="6" name="Document Name">
    <vt:lpwstr>RPT-ACC-0122</vt:lpwstr>
  </property>
  <property fmtid="{D5CDD505-2E9C-101B-9397-08002B2CF9AE}" pid="7" name="Complete?">
    <vt:lpwstr>Yes</vt:lpwstr>
  </property>
  <property fmtid="{D5CDD505-2E9C-101B-9397-08002B2CF9AE}" pid="8" name="Input">
    <vt:lpwstr>Accreditation E-Form</vt:lpwstr>
  </property>
  <property fmtid="{D5CDD505-2E9C-101B-9397-08002B2CF9AE}" pid="9" name="Output Type">
    <vt:lpwstr>PDF</vt:lpwstr>
  </property>
</Properties>
</file>