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6B38A" w14:textId="77777777" w:rsidR="00D2559D" w:rsidRPr="002C3EBF" w:rsidRDefault="00FD190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36B4C6" wp14:editId="3E36B4C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3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36B38B" w14:textId="77777777" w:rsidR="00D2559D" w:rsidRDefault="00FD190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36B38C" w14:textId="77777777" w:rsidR="00D2559D" w:rsidRDefault="00FD190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36B38D" w14:textId="77777777" w:rsidR="00D2559D" w:rsidRPr="002C3EBF" w:rsidRDefault="00FD190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84466" w14:paraId="3E36B390" w14:textId="77777777" w:rsidTr="00884466">
        <w:tc>
          <w:tcPr>
            <w:cnfStyle w:val="001000000000" w:firstRow="0" w:lastRow="0" w:firstColumn="1" w:lastColumn="0" w:oddVBand="0" w:evenVBand="0" w:oddHBand="0" w:evenHBand="0" w:firstRowFirstColumn="0" w:firstRowLastColumn="0" w:lastRowFirstColumn="0" w:lastRowLastColumn="0"/>
            <w:tcW w:w="3227" w:type="dxa"/>
          </w:tcPr>
          <w:p w14:paraId="3E36B38E" w14:textId="77777777" w:rsidR="00D2559D" w:rsidRPr="00996FAF" w:rsidRDefault="00FD190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36B38F" w14:textId="77777777" w:rsidR="00D2559D" w:rsidRPr="00996FAF" w:rsidRDefault="00FD19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St Joseph's Retirement Community</w:t>
            </w:r>
          </w:p>
        </w:tc>
      </w:tr>
      <w:tr w:rsidR="00884466" w14:paraId="3E36B393" w14:textId="77777777" w:rsidTr="00884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6B391" w14:textId="77777777" w:rsidR="00CA37CB" w:rsidRPr="00996FAF" w:rsidRDefault="00FD190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36B392" w14:textId="77777777" w:rsidR="00CA37CB" w:rsidRPr="00996FAF" w:rsidRDefault="00FD19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240 Maitland Rd</w:t>
            </w:r>
            <w:r w:rsidRPr="00602258">
              <w:rPr>
                <w:rFonts w:ascii="Arial" w:hAnsi="Arial" w:cs="Arial"/>
                <w:color w:val="auto"/>
              </w:rPr>
              <w:t xml:space="preserve"> SANDGATE NSW 2304</w:t>
            </w:r>
          </w:p>
        </w:tc>
      </w:tr>
      <w:tr w:rsidR="00884466" w14:paraId="3E36B396" w14:textId="77777777" w:rsidTr="008844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6B394" w14:textId="77777777" w:rsidR="00CA37CB" w:rsidRPr="00996FAF" w:rsidRDefault="00FD190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36B395" w14:textId="77777777" w:rsidR="00CA37CB" w:rsidRPr="00996FAF" w:rsidRDefault="00FD19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0576</w:t>
            </w:r>
          </w:p>
        </w:tc>
      </w:tr>
      <w:tr w:rsidR="00884466" w14:paraId="3E36B399" w14:textId="77777777" w:rsidTr="00884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6B397" w14:textId="77777777" w:rsidR="00D2559D" w:rsidRPr="00996FAF" w:rsidRDefault="00FD190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36B398" w14:textId="77777777" w:rsidR="00D2559D" w:rsidRPr="00996FAF" w:rsidRDefault="00FD19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884466" w14:paraId="3E36B39C" w14:textId="77777777" w:rsidTr="008844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6B39A" w14:textId="77777777" w:rsidR="00D2559D" w:rsidRPr="00996FAF" w:rsidRDefault="00FD190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36B39B" w14:textId="77777777" w:rsidR="00D2559D" w:rsidRPr="00996FAF" w:rsidRDefault="00FD19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84466" w14:paraId="3E36B39F" w14:textId="77777777" w:rsidTr="00884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6B39D" w14:textId="77777777" w:rsidR="00D2559D" w:rsidRPr="00996FAF" w:rsidRDefault="00FD190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36B39E" w14:textId="77777777" w:rsidR="00D2559D" w:rsidRPr="008B4781" w:rsidRDefault="00FD19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4781">
              <w:rPr>
                <w:rFonts w:ascii="Arial" w:hAnsi="Arial" w:cs="Arial"/>
                <w:color w:val="auto"/>
              </w:rPr>
              <w:t>11 July 2023</w:t>
            </w:r>
          </w:p>
        </w:tc>
      </w:tr>
      <w:tr w:rsidR="00884466" w14:paraId="3E36B3A2" w14:textId="77777777" w:rsidTr="008844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36B3A0" w14:textId="77777777" w:rsidR="00D2559D" w:rsidRPr="00996FAF" w:rsidRDefault="00FD190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36B3A1" w14:textId="5155F3B6" w:rsidR="00D2559D" w:rsidRPr="008B4781" w:rsidRDefault="008B47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4781">
              <w:rPr>
                <w:rFonts w:ascii="Arial" w:hAnsi="Arial" w:cs="Arial"/>
                <w:color w:val="auto"/>
              </w:rPr>
              <w:t>15 August 2023</w:t>
            </w:r>
          </w:p>
        </w:tc>
      </w:tr>
    </w:tbl>
    <w:bookmarkEnd w:id="0"/>
    <w:p w14:paraId="3E36B3A3" w14:textId="77777777" w:rsidR="00FA0A5B" w:rsidRPr="00996FAF" w:rsidRDefault="00FD190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36B3A4" w14:textId="77777777" w:rsidR="000078F8" w:rsidRPr="00996FAF" w:rsidRDefault="00FD190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E36B3A5" w14:textId="7A6D8035" w:rsidR="000078F8" w:rsidRPr="00996FAF" w:rsidRDefault="00FD190C" w:rsidP="0036130C">
      <w:pPr>
        <w:pStyle w:val="NormalArial"/>
      </w:pPr>
      <w:r w:rsidRPr="00996FAF">
        <w:t xml:space="preserve">This performance report for </w:t>
      </w:r>
      <w:r w:rsidRPr="00996FAF">
        <w:rPr>
          <w:color w:val="auto"/>
        </w:rPr>
        <w:t>Calvary St Joseph's Retirement Community (</w:t>
      </w:r>
      <w:r w:rsidRPr="00996FAF">
        <w:rPr>
          <w:b/>
          <w:color w:val="auto"/>
        </w:rPr>
        <w:t>the service</w:t>
      </w:r>
      <w:r w:rsidRPr="00996FAF">
        <w:rPr>
          <w:color w:val="auto"/>
        </w:rPr>
        <w:t>) has been prepared by</w:t>
      </w:r>
      <w:r w:rsidR="0041109A">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3E36B3A6" w14:textId="77777777" w:rsidR="000078F8" w:rsidRPr="00996FAF" w:rsidRDefault="00FD190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36B3A7" w14:textId="77777777" w:rsidR="000078F8" w:rsidRPr="00996FAF" w:rsidRDefault="00FD190C" w:rsidP="0036130C">
      <w:pPr>
        <w:pStyle w:val="NormalArial"/>
      </w:pPr>
      <w:r w:rsidRPr="00996FAF">
        <w:t>The report also specifies any areas in which improvements must be made to ensure the Quality Standards are complied with.</w:t>
      </w:r>
    </w:p>
    <w:p w14:paraId="3E36B3A8" w14:textId="77777777" w:rsidR="00DF37F2" w:rsidRPr="00996FAF" w:rsidRDefault="00FD190C" w:rsidP="00712752">
      <w:pPr>
        <w:pStyle w:val="Heading1"/>
        <w:spacing w:before="240" w:after="240" w:line="22" w:lineRule="atLeast"/>
        <w:rPr>
          <w:rFonts w:ascii="Arial" w:hAnsi="Arial" w:cs="Arial"/>
        </w:rPr>
      </w:pPr>
      <w:r w:rsidRPr="00996FAF">
        <w:rPr>
          <w:rFonts w:ascii="Arial" w:hAnsi="Arial" w:cs="Arial"/>
        </w:rPr>
        <w:t>Material relied on</w:t>
      </w:r>
    </w:p>
    <w:p w14:paraId="3E36B3A9" w14:textId="77777777" w:rsidR="00DF37F2" w:rsidRPr="00996FAF" w:rsidRDefault="00FD190C" w:rsidP="0036130C">
      <w:pPr>
        <w:pStyle w:val="NormalArial"/>
      </w:pPr>
      <w:r w:rsidRPr="00996FAF">
        <w:t>The following information has been considered in preparing the performance report:</w:t>
      </w:r>
    </w:p>
    <w:p w14:paraId="3E36B3AA" w14:textId="0366F95C" w:rsidR="00DF37F2" w:rsidRPr="0041109A" w:rsidRDefault="00FD190C" w:rsidP="00712752">
      <w:pPr>
        <w:pStyle w:val="ListParagraph"/>
        <w:numPr>
          <w:ilvl w:val="0"/>
          <w:numId w:val="2"/>
        </w:numPr>
        <w:spacing w:line="240" w:lineRule="atLeast"/>
        <w:ind w:left="714" w:hanging="357"/>
        <w:contextualSpacing w:val="0"/>
        <w:rPr>
          <w:rFonts w:ascii="Arial" w:hAnsi="Arial" w:cs="Arial"/>
          <w:color w:val="auto"/>
        </w:rPr>
      </w:pPr>
      <w:r w:rsidRPr="0041109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41109A">
        <w:rPr>
          <w:rFonts w:ascii="Arial" w:hAnsi="Arial" w:cs="Arial"/>
          <w:color w:val="auto"/>
        </w:rPr>
        <w:t>representatives</w:t>
      </w:r>
      <w:proofErr w:type="gramEnd"/>
      <w:r w:rsidRPr="0041109A">
        <w:rPr>
          <w:rFonts w:ascii="Arial" w:hAnsi="Arial" w:cs="Arial"/>
          <w:color w:val="auto"/>
        </w:rPr>
        <w:t xml:space="preserve"> and others</w:t>
      </w:r>
    </w:p>
    <w:p w14:paraId="3E36B3AE" w14:textId="2BE4226C" w:rsidR="003B1763" w:rsidRPr="008B4781" w:rsidRDefault="008B4781" w:rsidP="008B478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8B4781">
        <w:rPr>
          <w:rFonts w:ascii="Arial" w:hAnsi="Arial" w:cs="Arial"/>
          <w:color w:val="auto"/>
        </w:rPr>
        <w:t xml:space="preserve">he Performance Report dated 6 July 2022 </w:t>
      </w:r>
      <w:r>
        <w:rPr>
          <w:rFonts w:ascii="Arial" w:hAnsi="Arial" w:cs="Arial"/>
          <w:color w:val="auto"/>
        </w:rPr>
        <w:t>for</w:t>
      </w:r>
      <w:r w:rsidRPr="008B4781">
        <w:rPr>
          <w:rFonts w:ascii="Arial" w:hAnsi="Arial" w:cs="Arial"/>
          <w:color w:val="auto"/>
        </w:rPr>
        <w:t xml:space="preserve"> the site audit undertaken from 9 to 13 May 2022</w:t>
      </w:r>
      <w:r>
        <w:rPr>
          <w:rFonts w:ascii="Arial" w:hAnsi="Arial" w:cs="Arial"/>
          <w:color w:val="auto"/>
        </w:rPr>
        <w:t xml:space="preserve">, which </w:t>
      </w:r>
      <w:r w:rsidRPr="008B4781">
        <w:rPr>
          <w:rFonts w:ascii="Arial" w:hAnsi="Arial" w:cs="Arial"/>
          <w:color w:val="auto"/>
        </w:rPr>
        <w:t>found the service non-compliant with four (4) requirements; 2</w:t>
      </w:r>
      <w:r w:rsidR="003906C4">
        <w:rPr>
          <w:rFonts w:ascii="Arial" w:hAnsi="Arial" w:cs="Arial"/>
          <w:color w:val="auto"/>
        </w:rPr>
        <w:t>(3)</w:t>
      </w:r>
      <w:r w:rsidRPr="008B4781">
        <w:rPr>
          <w:rFonts w:ascii="Arial" w:hAnsi="Arial" w:cs="Arial"/>
          <w:color w:val="auto"/>
        </w:rPr>
        <w:t>e, 3</w:t>
      </w:r>
      <w:r w:rsidR="003906C4">
        <w:rPr>
          <w:rFonts w:ascii="Arial" w:hAnsi="Arial" w:cs="Arial"/>
          <w:color w:val="auto"/>
        </w:rPr>
        <w:t>(3)</w:t>
      </w:r>
      <w:r w:rsidRPr="008B4781">
        <w:rPr>
          <w:rFonts w:ascii="Arial" w:hAnsi="Arial" w:cs="Arial"/>
          <w:color w:val="auto"/>
        </w:rPr>
        <w:t>b, 7</w:t>
      </w:r>
      <w:r w:rsidR="003906C4">
        <w:rPr>
          <w:rFonts w:ascii="Arial" w:hAnsi="Arial" w:cs="Arial"/>
          <w:color w:val="auto"/>
        </w:rPr>
        <w:t>(3)</w:t>
      </w:r>
      <w:r w:rsidRPr="008B4781">
        <w:rPr>
          <w:rFonts w:ascii="Arial" w:hAnsi="Arial" w:cs="Arial"/>
          <w:color w:val="auto"/>
        </w:rPr>
        <w:t>a and 8</w:t>
      </w:r>
      <w:r w:rsidR="003906C4">
        <w:rPr>
          <w:rFonts w:ascii="Arial" w:hAnsi="Arial" w:cs="Arial"/>
          <w:color w:val="auto"/>
        </w:rPr>
        <w:t>(</w:t>
      </w:r>
      <w:proofErr w:type="gramStart"/>
      <w:r w:rsidR="003906C4">
        <w:rPr>
          <w:rFonts w:ascii="Arial" w:hAnsi="Arial" w:cs="Arial"/>
          <w:color w:val="auto"/>
        </w:rPr>
        <w:t>3)</w:t>
      </w:r>
      <w:r w:rsidRPr="008B4781">
        <w:rPr>
          <w:rFonts w:ascii="Arial" w:hAnsi="Arial" w:cs="Arial"/>
          <w:color w:val="auto"/>
        </w:rPr>
        <w:t>c.</w:t>
      </w:r>
      <w:proofErr w:type="gramEnd"/>
      <w:r w:rsidRPr="008B4781">
        <w:rPr>
          <w:rFonts w:ascii="Arial" w:hAnsi="Arial" w:cs="Arial"/>
          <w:color w:val="auto"/>
        </w:rPr>
        <w:t xml:space="preserve"> </w:t>
      </w:r>
      <w:r w:rsidR="00FD190C" w:rsidRPr="008B4781">
        <w:rPr>
          <w:rFonts w:ascii="Arial" w:hAnsi="Arial" w:cs="Arial"/>
        </w:rPr>
        <w:br w:type="page"/>
      </w:r>
    </w:p>
    <w:p w14:paraId="3E36B3AF" w14:textId="77777777" w:rsidR="00FC045E" w:rsidRPr="00996FAF" w:rsidRDefault="00FD190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84466" w14:paraId="3E36B3B5" w14:textId="77777777" w:rsidTr="008844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6B3B3" w14:textId="77777777" w:rsidR="00FC045E" w:rsidRPr="00996FAF" w:rsidRDefault="00FD190C" w:rsidP="009767BC">
            <w:pPr>
              <w:keepNext/>
              <w:spacing w:before="0" w:line="22" w:lineRule="atLeast"/>
              <w:ind w:right="-109"/>
              <w:rPr>
                <w:rFonts w:ascii="Arial" w:hAnsi="Arial" w:cs="Arial"/>
              </w:rPr>
            </w:pPr>
            <w:r w:rsidRPr="00996FAF">
              <w:rPr>
                <w:rFonts w:ascii="Arial" w:hAnsi="Arial" w:cs="Arial"/>
              </w:rPr>
              <w:t xml:space="preserve">Standard 2 </w:t>
            </w:r>
            <w:r w:rsidRPr="00FD190C">
              <w:rPr>
                <w:rFonts w:ascii="Arial" w:hAnsi="Arial" w:cs="Arial"/>
                <w:b w:val="0"/>
                <w:bCs/>
              </w:rPr>
              <w:t>Ongoing assessment and planning with consumers</w:t>
            </w:r>
          </w:p>
        </w:tc>
        <w:tc>
          <w:tcPr>
            <w:tcW w:w="1583" w:type="pct"/>
            <w:shd w:val="clear" w:color="auto" w:fill="auto"/>
          </w:tcPr>
          <w:p w14:paraId="3E36B3B4" w14:textId="0334D892" w:rsidR="00FC045E" w:rsidRPr="00FD190C" w:rsidRDefault="006D41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190C" w:rsidRPr="00FD190C">
                  <w:rPr>
                    <w:rFonts w:ascii="Arial" w:hAnsi="Arial" w:cs="Arial"/>
                    <w:bCs/>
                  </w:rPr>
                  <w:t>Not applicable as not all requirements have been assessed</w:t>
                </w:r>
              </w:sdtContent>
            </w:sdt>
            <w:r w:rsidR="00FD190C" w:rsidRPr="00FD190C">
              <w:rPr>
                <w:rFonts w:ascii="Arial" w:hAnsi="Arial" w:cs="Arial"/>
                <w:bCs/>
              </w:rPr>
              <w:t xml:space="preserve"> </w:t>
            </w:r>
          </w:p>
        </w:tc>
      </w:tr>
      <w:tr w:rsidR="00884466" w14:paraId="3E36B3B8" w14:textId="77777777" w:rsidTr="008844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6B3B6" w14:textId="77777777" w:rsidR="00FC045E" w:rsidRPr="00996FAF" w:rsidRDefault="00FD190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E36B3B7" w14:textId="479E2123" w:rsidR="00FC045E" w:rsidRPr="00996FAF" w:rsidRDefault="006D41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190C">
                  <w:rPr>
                    <w:rFonts w:ascii="Arial" w:hAnsi="Arial" w:cs="Arial"/>
                    <w:b/>
                  </w:rPr>
                  <w:t>Not applicable as not all requirements have been assessed</w:t>
                </w:r>
              </w:sdtContent>
            </w:sdt>
            <w:r w:rsidR="00FD190C" w:rsidRPr="00996FAF">
              <w:rPr>
                <w:rFonts w:ascii="Arial" w:hAnsi="Arial" w:cs="Arial"/>
                <w:b/>
              </w:rPr>
              <w:t xml:space="preserve"> </w:t>
            </w:r>
          </w:p>
        </w:tc>
      </w:tr>
      <w:tr w:rsidR="00884466" w14:paraId="3E36B3C4" w14:textId="77777777" w:rsidTr="008844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6B3C2" w14:textId="77777777" w:rsidR="00FC045E" w:rsidRPr="00996FAF" w:rsidRDefault="00FD190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E36B3C3" w14:textId="39A4306E" w:rsidR="00FC045E" w:rsidRPr="00996FAF" w:rsidRDefault="006D41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190C">
                  <w:rPr>
                    <w:rFonts w:ascii="Arial" w:hAnsi="Arial" w:cs="Arial"/>
                    <w:b/>
                  </w:rPr>
                  <w:t>Not applicable as not all requirements have been assessed</w:t>
                </w:r>
              </w:sdtContent>
            </w:sdt>
            <w:r w:rsidR="00FD190C" w:rsidRPr="00996FAF">
              <w:rPr>
                <w:rFonts w:ascii="Arial" w:hAnsi="Arial" w:cs="Arial"/>
                <w:b/>
              </w:rPr>
              <w:t xml:space="preserve"> </w:t>
            </w:r>
          </w:p>
        </w:tc>
      </w:tr>
      <w:tr w:rsidR="00884466" w14:paraId="3E36B3C7" w14:textId="77777777" w:rsidTr="008844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36B3C5" w14:textId="77777777" w:rsidR="00FC045E" w:rsidRPr="00996FAF" w:rsidRDefault="00FD190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E36B3C6" w14:textId="17C866C9" w:rsidR="00FC045E" w:rsidRPr="00996FAF" w:rsidRDefault="006D41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190C">
                  <w:rPr>
                    <w:rFonts w:ascii="Arial" w:hAnsi="Arial" w:cs="Arial"/>
                    <w:b/>
                  </w:rPr>
                  <w:t>Not applicable as not all requirements have been assessed</w:t>
                </w:r>
              </w:sdtContent>
            </w:sdt>
            <w:r w:rsidR="00FD190C" w:rsidRPr="00996FAF">
              <w:rPr>
                <w:rFonts w:ascii="Arial" w:hAnsi="Arial" w:cs="Arial"/>
                <w:b/>
              </w:rPr>
              <w:t xml:space="preserve"> </w:t>
            </w:r>
          </w:p>
        </w:tc>
      </w:tr>
    </w:tbl>
    <w:p w14:paraId="3E36B3C8" w14:textId="77777777" w:rsidR="00FC045E" w:rsidRPr="00996FAF" w:rsidRDefault="00FD190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36B3C9" w14:textId="77777777" w:rsidR="00FC045E" w:rsidRPr="00996FAF" w:rsidRDefault="00FD190C" w:rsidP="00712752">
      <w:pPr>
        <w:pStyle w:val="Heading1"/>
        <w:spacing w:before="0" w:after="240" w:line="22" w:lineRule="atLeast"/>
        <w:rPr>
          <w:rFonts w:ascii="Arial" w:hAnsi="Arial" w:cs="Arial"/>
        </w:rPr>
      </w:pPr>
      <w:r w:rsidRPr="00996FAF">
        <w:rPr>
          <w:rFonts w:ascii="Arial" w:hAnsi="Arial" w:cs="Arial"/>
        </w:rPr>
        <w:t>Areas for improvement</w:t>
      </w:r>
    </w:p>
    <w:p w14:paraId="3E36B3CB" w14:textId="77777777" w:rsidR="00FC045E" w:rsidRPr="00996FAF" w:rsidRDefault="00FD190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E36B3F2" w14:textId="7EEF51A1" w:rsidR="001A5684" w:rsidRPr="00712752" w:rsidRDefault="00FD190C" w:rsidP="0036130C">
      <w:pPr>
        <w:pStyle w:val="NormalArial"/>
      </w:pPr>
      <w:r w:rsidRPr="00996FAF">
        <w:br w:type="page"/>
      </w:r>
    </w:p>
    <w:p w14:paraId="3E36B3F3" w14:textId="77777777" w:rsidR="00FC045E" w:rsidRPr="00996FAF" w:rsidRDefault="00FD190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84466" w14:paraId="3E36B3F6" w14:textId="77777777" w:rsidTr="00884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E36B3F4" w14:textId="77777777" w:rsidR="00FC045E" w:rsidRPr="0075021E" w:rsidRDefault="00FD190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E36B3F5" w14:textId="77777777" w:rsidR="00FC045E" w:rsidRPr="00996FAF" w:rsidRDefault="006D41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4466" w14:paraId="3E36B40C" w14:textId="77777777" w:rsidTr="0088446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36B409" w14:textId="77777777" w:rsidR="00FC045E" w:rsidRPr="00996FAF" w:rsidRDefault="00FD190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E36B40A" w14:textId="77777777" w:rsidR="00FC045E" w:rsidRPr="00996FAF" w:rsidRDefault="00FD19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E36B40B" w14:textId="01BF46D4" w:rsidR="00FC045E" w:rsidRPr="00996FAF" w:rsidRDefault="006D41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D190C">
                  <w:rPr>
                    <w:rFonts w:ascii="Arial" w:hAnsi="Arial" w:cs="Arial"/>
                    <w:color w:val="auto"/>
                  </w:rPr>
                  <w:t>Compliant</w:t>
                </w:r>
              </w:sdtContent>
            </w:sdt>
            <w:r w:rsidR="00FD190C" w:rsidRPr="00996FAF">
              <w:rPr>
                <w:rFonts w:ascii="Arial" w:hAnsi="Arial" w:cs="Arial"/>
                <w:color w:val="0000FF"/>
              </w:rPr>
              <w:t xml:space="preserve"> </w:t>
            </w:r>
          </w:p>
        </w:tc>
      </w:tr>
    </w:tbl>
    <w:p w14:paraId="3E36B40D" w14:textId="77777777" w:rsidR="00D87E7C" w:rsidRDefault="00FD190C" w:rsidP="00D87E7C">
      <w:pPr>
        <w:pStyle w:val="Heading20"/>
      </w:pPr>
      <w:r w:rsidRPr="00996FAF">
        <w:t>Findings</w:t>
      </w:r>
    </w:p>
    <w:p w14:paraId="29E289D8" w14:textId="77777777" w:rsidR="008B4781" w:rsidRPr="008B4781" w:rsidRDefault="008B4781" w:rsidP="008B4781">
      <w:pPr>
        <w:rPr>
          <w:rFonts w:ascii="Arial" w:hAnsi="Arial" w:cs="Arial"/>
          <w:color w:val="auto"/>
        </w:rPr>
      </w:pPr>
      <w:r w:rsidRPr="008B4781">
        <w:rPr>
          <w:rFonts w:ascii="Arial" w:hAnsi="Arial" w:cs="Arial"/>
          <w:color w:val="auto"/>
        </w:rPr>
        <w:t xml:space="preserve">The Performance Report dated 6 July 2022 found the service non-compliant with this requirement because review of consumers’ care and services was not consistent in relation to wound management, skin integrity, and weight management. </w:t>
      </w:r>
    </w:p>
    <w:p w14:paraId="72CEDA17" w14:textId="77777777" w:rsidR="008B4781" w:rsidRPr="008B4781" w:rsidRDefault="008B4781" w:rsidP="008B4781">
      <w:pPr>
        <w:spacing w:before="60" w:after="60"/>
        <w:rPr>
          <w:rFonts w:ascii="Arial" w:hAnsi="Arial" w:cs="Arial"/>
          <w:color w:val="auto"/>
        </w:rPr>
      </w:pPr>
      <w:r w:rsidRPr="008B4781">
        <w:rPr>
          <w:rFonts w:ascii="Arial" w:hAnsi="Arial" w:cs="Arial"/>
          <w:color w:val="auto"/>
        </w:rPr>
        <w:t>The Assessment Contact – Site Report identified evidence that the service had taken corrective actions and remediated the deficiencies. Improvements included:</w:t>
      </w:r>
    </w:p>
    <w:p w14:paraId="04918E28" w14:textId="77777777" w:rsidR="008B4781" w:rsidRPr="008B4781" w:rsidRDefault="008B4781" w:rsidP="008B4781">
      <w:pPr>
        <w:pStyle w:val="ListParagraph"/>
        <w:numPr>
          <w:ilvl w:val="0"/>
          <w:numId w:val="13"/>
        </w:numPr>
        <w:tabs>
          <w:tab w:val="clear" w:pos="357"/>
        </w:tabs>
        <w:spacing w:before="240"/>
        <w:rPr>
          <w:rFonts w:ascii="Arial" w:hAnsi="Arial" w:cs="Arial"/>
          <w:color w:val="auto"/>
        </w:rPr>
      </w:pPr>
      <w:r w:rsidRPr="008B4781">
        <w:rPr>
          <w:rFonts w:ascii="Arial" w:eastAsia="Arial" w:hAnsi="Arial" w:cs="Arial"/>
          <w:color w:val="auto"/>
        </w:rPr>
        <w:t>Education for registered staff on a</w:t>
      </w:r>
      <w:r w:rsidRPr="008B4781">
        <w:rPr>
          <w:rFonts w:ascii="Arial" w:hAnsi="Arial" w:cs="Arial"/>
          <w:color w:val="auto"/>
        </w:rPr>
        <w:t xml:space="preserve">ssessment and care planning completed in April 2023. </w:t>
      </w:r>
    </w:p>
    <w:p w14:paraId="0B241D42" w14:textId="66C2196A" w:rsidR="00334D9C" w:rsidRPr="008B4781" w:rsidRDefault="00334D9C" w:rsidP="00334D9C">
      <w:pPr>
        <w:pStyle w:val="ListParagraph"/>
        <w:numPr>
          <w:ilvl w:val="0"/>
          <w:numId w:val="13"/>
        </w:numPr>
        <w:tabs>
          <w:tab w:val="clear" w:pos="357"/>
        </w:tabs>
        <w:spacing w:before="240"/>
        <w:rPr>
          <w:rFonts w:ascii="Arial" w:hAnsi="Arial" w:cs="Arial"/>
        </w:rPr>
      </w:pPr>
      <w:r>
        <w:rPr>
          <w:rFonts w:ascii="Arial" w:hAnsi="Arial" w:cs="Arial"/>
        </w:rPr>
        <w:t xml:space="preserve">Staff </w:t>
      </w:r>
      <w:r w:rsidRPr="008B4781">
        <w:rPr>
          <w:rFonts w:ascii="Arial" w:hAnsi="Arial" w:cs="Arial"/>
        </w:rPr>
        <w:t>meetings</w:t>
      </w:r>
      <w:r>
        <w:rPr>
          <w:rFonts w:ascii="Arial" w:hAnsi="Arial" w:cs="Arial"/>
        </w:rPr>
        <w:t>, including</w:t>
      </w:r>
      <w:r w:rsidRPr="008B4781">
        <w:rPr>
          <w:rFonts w:ascii="Arial" w:hAnsi="Arial" w:cs="Arial"/>
        </w:rPr>
        <w:t xml:space="preserve">: </w:t>
      </w:r>
    </w:p>
    <w:p w14:paraId="2FAF6B51" w14:textId="0AB0FE57" w:rsidR="00334D9C" w:rsidRDefault="00334D9C" w:rsidP="00334D9C">
      <w:pPr>
        <w:pStyle w:val="ListParagraph"/>
        <w:numPr>
          <w:ilvl w:val="1"/>
          <w:numId w:val="13"/>
        </w:numPr>
        <w:tabs>
          <w:tab w:val="clear" w:pos="357"/>
        </w:tabs>
        <w:spacing w:before="240"/>
        <w:rPr>
          <w:rFonts w:ascii="Arial" w:hAnsi="Arial" w:cs="Arial"/>
        </w:rPr>
      </w:pPr>
      <w:r>
        <w:rPr>
          <w:rFonts w:ascii="Arial" w:hAnsi="Arial" w:cs="Arial"/>
        </w:rPr>
        <w:t xml:space="preserve">weekly clinical and care </w:t>
      </w:r>
      <w:r w:rsidRPr="008B4781">
        <w:rPr>
          <w:rFonts w:ascii="Arial" w:hAnsi="Arial" w:cs="Arial"/>
        </w:rPr>
        <w:t>staff meeting to review</w:t>
      </w:r>
      <w:r>
        <w:rPr>
          <w:rFonts w:ascii="Arial" w:hAnsi="Arial" w:cs="Arial"/>
        </w:rPr>
        <w:t xml:space="preserve"> and monitor</w:t>
      </w:r>
      <w:r w:rsidRPr="008B4781">
        <w:rPr>
          <w:rFonts w:ascii="Arial" w:hAnsi="Arial" w:cs="Arial"/>
        </w:rPr>
        <w:t xml:space="preserve"> consumers with wounds</w:t>
      </w:r>
      <w:r>
        <w:rPr>
          <w:rFonts w:ascii="Arial" w:hAnsi="Arial" w:cs="Arial"/>
        </w:rPr>
        <w:t xml:space="preserve">, </w:t>
      </w:r>
      <w:r w:rsidRPr="008B4781">
        <w:rPr>
          <w:rFonts w:ascii="Arial" w:hAnsi="Arial" w:cs="Arial"/>
        </w:rPr>
        <w:t>pressure injuries</w:t>
      </w:r>
      <w:r>
        <w:rPr>
          <w:rFonts w:ascii="Arial" w:hAnsi="Arial" w:cs="Arial"/>
        </w:rPr>
        <w:t>, or experiencing deterioration, and make referrals to other health professionals as required</w:t>
      </w:r>
    </w:p>
    <w:p w14:paraId="31507DC4" w14:textId="7AFC8861" w:rsidR="008B4781" w:rsidRDefault="00334D9C" w:rsidP="00334D9C">
      <w:pPr>
        <w:pStyle w:val="ListParagraph"/>
        <w:numPr>
          <w:ilvl w:val="1"/>
          <w:numId w:val="13"/>
        </w:numPr>
        <w:tabs>
          <w:tab w:val="clear" w:pos="357"/>
        </w:tabs>
        <w:spacing w:before="240"/>
        <w:rPr>
          <w:rFonts w:ascii="Arial" w:hAnsi="Arial" w:cs="Arial"/>
        </w:rPr>
      </w:pPr>
      <w:r>
        <w:rPr>
          <w:rFonts w:ascii="Arial" w:hAnsi="Arial" w:cs="Arial"/>
        </w:rPr>
        <w:t>d</w:t>
      </w:r>
      <w:r w:rsidR="008B4781" w:rsidRPr="00334D9C">
        <w:rPr>
          <w:rFonts w:ascii="Arial" w:hAnsi="Arial" w:cs="Arial"/>
        </w:rPr>
        <w:t xml:space="preserve">aily management </w:t>
      </w:r>
      <w:r>
        <w:rPr>
          <w:rFonts w:ascii="Arial" w:hAnsi="Arial" w:cs="Arial"/>
        </w:rPr>
        <w:t>meetings</w:t>
      </w:r>
      <w:r w:rsidR="008B4781" w:rsidRPr="00334D9C">
        <w:rPr>
          <w:rFonts w:ascii="Arial" w:hAnsi="Arial" w:cs="Arial"/>
        </w:rPr>
        <w:t xml:space="preserve"> to review incidents and risks to consumers</w:t>
      </w:r>
      <w:r>
        <w:rPr>
          <w:rFonts w:ascii="Arial" w:hAnsi="Arial" w:cs="Arial"/>
        </w:rPr>
        <w:t>, and</w:t>
      </w:r>
    </w:p>
    <w:p w14:paraId="72516E05" w14:textId="48CA1C0E" w:rsidR="00334D9C" w:rsidRPr="00334D9C" w:rsidRDefault="00334D9C" w:rsidP="00334D9C">
      <w:pPr>
        <w:pStyle w:val="ListParagraph"/>
        <w:numPr>
          <w:ilvl w:val="1"/>
          <w:numId w:val="13"/>
        </w:numPr>
        <w:tabs>
          <w:tab w:val="clear" w:pos="357"/>
        </w:tabs>
        <w:spacing w:before="240"/>
        <w:rPr>
          <w:rFonts w:ascii="Arial" w:hAnsi="Arial" w:cs="Arial"/>
        </w:rPr>
      </w:pPr>
      <w:r>
        <w:rPr>
          <w:rFonts w:ascii="Arial" w:hAnsi="Arial" w:cs="Arial"/>
        </w:rPr>
        <w:t>shift handover meetings where registered staff identify changes in a consumers’ care and direct staff to read care plans for details and further guidance.</w:t>
      </w:r>
    </w:p>
    <w:p w14:paraId="25CC2C5E" w14:textId="77777777" w:rsidR="008B4781" w:rsidRPr="008B4781" w:rsidRDefault="008B4781" w:rsidP="008B4781">
      <w:pPr>
        <w:pStyle w:val="ListParagraph"/>
        <w:numPr>
          <w:ilvl w:val="0"/>
          <w:numId w:val="13"/>
        </w:numPr>
        <w:tabs>
          <w:tab w:val="clear" w:pos="357"/>
        </w:tabs>
        <w:spacing w:beforeLines="60" w:before="144" w:afterLines="60" w:after="144"/>
        <w:contextualSpacing w:val="0"/>
        <w:rPr>
          <w:rFonts w:ascii="Arial" w:eastAsia="Calibri" w:hAnsi="Arial" w:cs="Arial"/>
          <w:color w:val="auto"/>
        </w:rPr>
      </w:pPr>
      <w:r w:rsidRPr="008B4781">
        <w:rPr>
          <w:rFonts w:ascii="Arial" w:hAnsi="Arial" w:cs="Arial"/>
          <w:color w:val="auto"/>
        </w:rPr>
        <w:t xml:space="preserve">The clinical care coordinator monitors the care plan schedule to ensure reviews are completed.  </w:t>
      </w:r>
    </w:p>
    <w:p w14:paraId="24CEDC1B" w14:textId="77777777" w:rsidR="008B4781" w:rsidRPr="008B4781" w:rsidRDefault="008B4781" w:rsidP="008B4781">
      <w:pPr>
        <w:rPr>
          <w:rFonts w:ascii="Arial" w:hAnsi="Arial" w:cs="Arial"/>
          <w:color w:val="auto"/>
        </w:rPr>
      </w:pPr>
      <w:r w:rsidRPr="008B4781">
        <w:rPr>
          <w:rFonts w:ascii="Arial" w:hAnsi="Arial" w:cs="Arial"/>
          <w:color w:val="auto"/>
        </w:rPr>
        <w:t xml:space="preserve">The Assessment Contact – Site Report also included the following relevant findings. </w:t>
      </w:r>
    </w:p>
    <w:p w14:paraId="2EDEB600" w14:textId="56E9F48B" w:rsidR="008B4781" w:rsidRPr="008B4781" w:rsidRDefault="008B4781" w:rsidP="008B4781">
      <w:pPr>
        <w:rPr>
          <w:rFonts w:ascii="Arial" w:eastAsia="Calibri" w:hAnsi="Arial" w:cs="Arial"/>
          <w:color w:val="auto"/>
        </w:rPr>
      </w:pPr>
      <w:r w:rsidRPr="008B4781">
        <w:rPr>
          <w:rFonts w:ascii="Arial" w:eastAsia="Calibri" w:hAnsi="Arial" w:cs="Arial"/>
          <w:color w:val="auto"/>
        </w:rPr>
        <w:t xml:space="preserve">Consumers and representatives provided positive feedback about their involvement in the service’s assessment and care planning processes. Representatives said staff regularly discuss consumers’ care with them, and any changes identified prompt a review of the consumer’s care and services.  </w:t>
      </w:r>
    </w:p>
    <w:p w14:paraId="30F8EEB3" w14:textId="709DB653" w:rsidR="008B4781" w:rsidRPr="008B4781" w:rsidRDefault="008B4781" w:rsidP="008B4781">
      <w:pPr>
        <w:rPr>
          <w:rFonts w:ascii="Arial" w:hAnsi="Arial" w:cs="Arial"/>
        </w:rPr>
      </w:pPr>
      <w:bookmarkStart w:id="1" w:name="_Hlk140658027"/>
      <w:r w:rsidRPr="008B4781">
        <w:rPr>
          <w:rFonts w:ascii="Arial" w:hAnsi="Arial" w:cs="Arial"/>
        </w:rPr>
        <w:t>Staff describe</w:t>
      </w:r>
      <w:r w:rsidR="009A1EDA">
        <w:rPr>
          <w:rFonts w:ascii="Arial" w:hAnsi="Arial" w:cs="Arial"/>
        </w:rPr>
        <w:t>d</w:t>
      </w:r>
      <w:r w:rsidRPr="008B4781">
        <w:rPr>
          <w:rFonts w:ascii="Arial" w:hAnsi="Arial" w:cs="Arial"/>
        </w:rPr>
        <w:t xml:space="preserve"> ho</w:t>
      </w:r>
      <w:r w:rsidR="009A1EDA">
        <w:rPr>
          <w:rFonts w:ascii="Arial" w:hAnsi="Arial" w:cs="Arial"/>
        </w:rPr>
        <w:t xml:space="preserve">w </w:t>
      </w:r>
      <w:r w:rsidRPr="008B4781">
        <w:rPr>
          <w:rFonts w:ascii="Arial" w:hAnsi="Arial" w:cs="Arial"/>
        </w:rPr>
        <w:t xml:space="preserve">an incident triggers a review of the consumer’s care plan </w:t>
      </w:r>
      <w:r w:rsidR="009A1EDA">
        <w:rPr>
          <w:rFonts w:ascii="Arial" w:hAnsi="Arial" w:cs="Arial"/>
        </w:rPr>
        <w:t>and, where relevant, other</w:t>
      </w:r>
      <w:r w:rsidR="009A1EDA" w:rsidRPr="008B4781">
        <w:rPr>
          <w:rFonts w:ascii="Arial" w:hAnsi="Arial" w:cs="Arial"/>
        </w:rPr>
        <w:t xml:space="preserve"> health staff</w:t>
      </w:r>
      <w:r w:rsidR="009A1EDA">
        <w:rPr>
          <w:rFonts w:ascii="Arial" w:hAnsi="Arial" w:cs="Arial"/>
        </w:rPr>
        <w:t xml:space="preserve"> are involved in the review</w:t>
      </w:r>
      <w:r w:rsidRPr="008B4781">
        <w:rPr>
          <w:rFonts w:ascii="Arial" w:hAnsi="Arial" w:cs="Arial"/>
        </w:rPr>
        <w:t xml:space="preserve">. </w:t>
      </w:r>
    </w:p>
    <w:bookmarkEnd w:id="1"/>
    <w:p w14:paraId="58EA148E" w14:textId="1B469430" w:rsidR="008B4781" w:rsidRPr="008B4781" w:rsidRDefault="008B4781" w:rsidP="008B4781">
      <w:pPr>
        <w:rPr>
          <w:rFonts w:ascii="Arial" w:hAnsi="Arial" w:cs="Arial"/>
        </w:rPr>
      </w:pPr>
      <w:r w:rsidRPr="008B4781">
        <w:rPr>
          <w:rFonts w:ascii="Arial" w:eastAsia="Calibri" w:hAnsi="Arial" w:cs="Arial"/>
          <w:color w:val="auto"/>
        </w:rPr>
        <w:t>Care documentation evidence review on both a regular basis</w:t>
      </w:r>
      <w:r w:rsidR="009A1EDA">
        <w:rPr>
          <w:rFonts w:ascii="Arial" w:eastAsia="Calibri" w:hAnsi="Arial" w:cs="Arial"/>
          <w:color w:val="auto"/>
        </w:rPr>
        <w:t xml:space="preserve">, and </w:t>
      </w:r>
      <w:r w:rsidRPr="008B4781">
        <w:rPr>
          <w:rFonts w:ascii="Arial" w:eastAsia="Calibri" w:hAnsi="Arial" w:cs="Arial"/>
          <w:color w:val="auto"/>
        </w:rPr>
        <w:t>in accordance with the three</w:t>
      </w:r>
      <w:r w:rsidR="009A1EDA">
        <w:rPr>
          <w:rFonts w:ascii="Arial" w:eastAsia="Calibri" w:hAnsi="Arial" w:cs="Arial"/>
          <w:color w:val="auto"/>
        </w:rPr>
        <w:t>-m</w:t>
      </w:r>
      <w:r w:rsidRPr="008B4781">
        <w:rPr>
          <w:rFonts w:ascii="Arial" w:eastAsia="Calibri" w:hAnsi="Arial" w:cs="Arial"/>
          <w:color w:val="auto"/>
        </w:rPr>
        <w:t>onthly review and monthly resident of the day processes</w:t>
      </w:r>
      <w:r w:rsidR="009A1EDA">
        <w:rPr>
          <w:rFonts w:ascii="Arial" w:eastAsia="Calibri" w:hAnsi="Arial" w:cs="Arial"/>
          <w:color w:val="auto"/>
        </w:rPr>
        <w:t xml:space="preserve">. Reviews were also completed </w:t>
      </w:r>
      <w:r w:rsidRPr="008B4781">
        <w:rPr>
          <w:rFonts w:ascii="Arial" w:eastAsia="Calibri" w:hAnsi="Arial" w:cs="Arial"/>
          <w:color w:val="auto"/>
        </w:rPr>
        <w:t xml:space="preserve">when changes or incidents </w:t>
      </w:r>
      <w:r w:rsidR="006D3E5D" w:rsidRPr="008B4781">
        <w:rPr>
          <w:rFonts w:ascii="Arial" w:eastAsia="Calibri" w:hAnsi="Arial" w:cs="Arial"/>
          <w:color w:val="auto"/>
        </w:rPr>
        <w:t>occur</w:t>
      </w:r>
      <w:r w:rsidR="006D3E5D">
        <w:rPr>
          <w:rFonts w:ascii="Arial" w:eastAsia="Calibri" w:hAnsi="Arial" w:cs="Arial"/>
          <w:color w:val="auto"/>
        </w:rPr>
        <w:t>red</w:t>
      </w:r>
      <w:r w:rsidRPr="008B4781">
        <w:rPr>
          <w:rFonts w:ascii="Arial" w:eastAsia="Calibri" w:hAnsi="Arial" w:cs="Arial"/>
          <w:color w:val="auto"/>
        </w:rPr>
        <w:t>. For example, care plans were updated following falls, changes in wounds or following weight loss</w:t>
      </w:r>
      <w:r w:rsidR="002065CE">
        <w:rPr>
          <w:rFonts w:ascii="Arial" w:eastAsia="Calibri" w:hAnsi="Arial" w:cs="Arial"/>
          <w:color w:val="auto"/>
        </w:rPr>
        <w:t xml:space="preserve"> (and review by a dietitian)</w:t>
      </w:r>
      <w:r w:rsidRPr="008B4781">
        <w:rPr>
          <w:rFonts w:ascii="Arial" w:eastAsia="Calibri" w:hAnsi="Arial" w:cs="Arial"/>
          <w:color w:val="auto"/>
        </w:rPr>
        <w:t xml:space="preserve">. </w:t>
      </w:r>
      <w:bookmarkStart w:id="2" w:name="_Hlk140658123"/>
      <w:r w:rsidRPr="008B4781">
        <w:rPr>
          <w:rFonts w:ascii="Arial" w:hAnsi="Arial" w:cs="Arial"/>
        </w:rPr>
        <w:t>For consumers with wounds</w:t>
      </w:r>
      <w:r w:rsidR="006D3E5D">
        <w:rPr>
          <w:rFonts w:ascii="Arial" w:hAnsi="Arial" w:cs="Arial"/>
        </w:rPr>
        <w:t>,</w:t>
      </w:r>
      <w:r w:rsidRPr="008B4781">
        <w:rPr>
          <w:rFonts w:ascii="Arial" w:hAnsi="Arial" w:cs="Arial"/>
        </w:rPr>
        <w:t xml:space="preserve"> there was evidence of regular assessment by a wound specialist and daily</w:t>
      </w:r>
      <w:r w:rsidR="006D3E5D">
        <w:rPr>
          <w:rFonts w:ascii="Arial" w:hAnsi="Arial" w:cs="Arial"/>
        </w:rPr>
        <w:t xml:space="preserve"> review</w:t>
      </w:r>
      <w:r w:rsidRPr="008B4781">
        <w:rPr>
          <w:rFonts w:ascii="Arial" w:hAnsi="Arial" w:cs="Arial"/>
        </w:rPr>
        <w:t xml:space="preserve"> by a registered nurse.</w:t>
      </w:r>
    </w:p>
    <w:bookmarkEnd w:id="2"/>
    <w:p w14:paraId="27236906" w14:textId="77777777" w:rsidR="008B4781" w:rsidRPr="008B4781" w:rsidRDefault="008B4781" w:rsidP="008B4781">
      <w:pPr>
        <w:rPr>
          <w:rFonts w:ascii="Arial" w:hAnsi="Arial" w:cs="Arial"/>
          <w:color w:val="auto"/>
        </w:rPr>
      </w:pPr>
      <w:r w:rsidRPr="008B4781">
        <w:rPr>
          <w:rFonts w:ascii="Arial" w:hAnsi="Arial" w:cs="Arial"/>
          <w:color w:val="auto"/>
        </w:rPr>
        <w:t xml:space="preserve">Based on the findings in the Assessment Contact – Site Report, I am satisfied that the deficiencies have been remediated and care and service are reviewed regularly, and when incidents or changes occur. Therefore, it is my decision that this requirement is compliant.  </w:t>
      </w:r>
    </w:p>
    <w:p w14:paraId="3E36B40E" w14:textId="192E8CF6" w:rsidR="0087700C" w:rsidRPr="00334B7D" w:rsidRDefault="00FD190C" w:rsidP="0036130C">
      <w:pPr>
        <w:pStyle w:val="NormalArial"/>
      </w:pPr>
      <w:r w:rsidRPr="00996FAF">
        <w:br w:type="page"/>
      </w:r>
    </w:p>
    <w:p w14:paraId="3E36B40F" w14:textId="77777777" w:rsidR="00FC045E" w:rsidRPr="00996FAF" w:rsidRDefault="00FD190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84466" w14:paraId="3E36B412" w14:textId="77777777" w:rsidTr="00FD1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E36B410" w14:textId="77777777" w:rsidR="00FC045E" w:rsidRPr="00996FAF" w:rsidRDefault="00FD190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E36B411" w14:textId="77777777" w:rsidR="00FC045E" w:rsidRPr="00996FAF" w:rsidRDefault="006D41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4466" w14:paraId="3E36B41D" w14:textId="77777777" w:rsidTr="00884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6B41A" w14:textId="77777777" w:rsidR="00FC045E" w:rsidRPr="00996FAF" w:rsidRDefault="00FD190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E36B41B" w14:textId="77777777" w:rsidR="00FC045E" w:rsidRPr="00996FAF" w:rsidRDefault="00FD19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E36B41C" w14:textId="08667FE4" w:rsidR="00FC045E" w:rsidRPr="00996FAF" w:rsidRDefault="006D41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D190C">
                  <w:rPr>
                    <w:rFonts w:ascii="Arial" w:hAnsi="Arial" w:cs="Arial"/>
                    <w:color w:val="auto"/>
                  </w:rPr>
                  <w:t>Compliant</w:t>
                </w:r>
              </w:sdtContent>
            </w:sdt>
            <w:r w:rsidR="00FD190C" w:rsidRPr="00996FAF">
              <w:rPr>
                <w:rFonts w:ascii="Arial" w:hAnsi="Arial" w:cs="Arial"/>
                <w:color w:val="0000FF"/>
              </w:rPr>
              <w:t xml:space="preserve"> </w:t>
            </w:r>
          </w:p>
        </w:tc>
      </w:tr>
      <w:tr w:rsidR="00884466" w14:paraId="3E36B425" w14:textId="77777777" w:rsidTr="00884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6B422" w14:textId="77777777" w:rsidR="00FC045E" w:rsidRPr="00996FAF" w:rsidRDefault="00FD190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E36B423" w14:textId="77777777" w:rsidR="00FC045E" w:rsidRPr="00996FAF" w:rsidRDefault="00FD19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E36B424" w14:textId="72F4488A" w:rsidR="00FC045E" w:rsidRPr="00996FAF" w:rsidRDefault="006D41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D190C">
                  <w:rPr>
                    <w:rFonts w:ascii="Arial" w:hAnsi="Arial" w:cs="Arial"/>
                    <w:color w:val="auto"/>
                  </w:rPr>
                  <w:t>Compliant</w:t>
                </w:r>
              </w:sdtContent>
            </w:sdt>
            <w:r w:rsidR="00FD190C" w:rsidRPr="00996FAF">
              <w:rPr>
                <w:rFonts w:ascii="Arial" w:hAnsi="Arial" w:cs="Arial"/>
                <w:color w:val="0000FF"/>
              </w:rPr>
              <w:t xml:space="preserve"> </w:t>
            </w:r>
          </w:p>
        </w:tc>
      </w:tr>
    </w:tbl>
    <w:p w14:paraId="3E36B434" w14:textId="77777777" w:rsidR="00D87E7C" w:rsidRDefault="00FD190C" w:rsidP="00D87E7C">
      <w:pPr>
        <w:pStyle w:val="Heading20"/>
      </w:pPr>
      <w:r w:rsidRPr="00996FAF">
        <w:t>Findings</w:t>
      </w:r>
    </w:p>
    <w:p w14:paraId="1EF6C209" w14:textId="77777777" w:rsidR="008B4781" w:rsidRPr="008B4781" w:rsidRDefault="008B4781" w:rsidP="008B4781">
      <w:pPr>
        <w:pStyle w:val="ListBullet"/>
        <w:numPr>
          <w:ilvl w:val="0"/>
          <w:numId w:val="0"/>
        </w:numPr>
        <w:spacing w:before="0" w:after="120"/>
        <w:ind w:left="360" w:hanging="360"/>
        <w:rPr>
          <w:rFonts w:ascii="Arial" w:hAnsi="Arial" w:cs="Arial"/>
          <w:i/>
          <w:iCs/>
          <w:color w:val="auto"/>
          <w:u w:val="single"/>
        </w:rPr>
      </w:pPr>
      <w:r w:rsidRPr="008B4781">
        <w:rPr>
          <w:rFonts w:ascii="Arial" w:hAnsi="Arial" w:cs="Arial"/>
          <w:i/>
          <w:iCs/>
          <w:color w:val="auto"/>
          <w:u w:val="single"/>
        </w:rPr>
        <w:t>Requirement 3(3)(b)</w:t>
      </w:r>
    </w:p>
    <w:p w14:paraId="7B7EA816" w14:textId="11843E02" w:rsidR="008B4781" w:rsidRPr="008B4781" w:rsidRDefault="008B4781" w:rsidP="008B4781">
      <w:pPr>
        <w:rPr>
          <w:rFonts w:ascii="Arial" w:hAnsi="Arial" w:cs="Arial"/>
          <w:color w:val="auto"/>
        </w:rPr>
      </w:pPr>
      <w:r w:rsidRPr="008B4781">
        <w:rPr>
          <w:rFonts w:ascii="Arial" w:hAnsi="Arial" w:cs="Arial"/>
          <w:color w:val="auto"/>
        </w:rPr>
        <w:t xml:space="preserve">The Performance Report dated 6 July 2022 found the service non-compliant with this requirement. Deficiencies related to management of high impact </w:t>
      </w:r>
      <w:r w:rsidR="001504CF">
        <w:rPr>
          <w:rFonts w:ascii="Arial" w:hAnsi="Arial" w:cs="Arial"/>
          <w:color w:val="auto"/>
        </w:rPr>
        <w:t>and</w:t>
      </w:r>
      <w:r w:rsidRPr="008B4781">
        <w:rPr>
          <w:rFonts w:ascii="Arial" w:hAnsi="Arial" w:cs="Arial"/>
          <w:color w:val="auto"/>
        </w:rPr>
        <w:t xml:space="preserve"> high prevalence risks including pressure injuries, </w:t>
      </w:r>
      <w:proofErr w:type="gramStart"/>
      <w:r w:rsidRPr="008B4781">
        <w:rPr>
          <w:rFonts w:ascii="Arial" w:hAnsi="Arial" w:cs="Arial"/>
          <w:color w:val="auto"/>
        </w:rPr>
        <w:t>wounds</w:t>
      </w:r>
      <w:proofErr w:type="gramEnd"/>
      <w:r w:rsidRPr="008B4781">
        <w:rPr>
          <w:rFonts w:ascii="Arial" w:hAnsi="Arial" w:cs="Arial"/>
          <w:color w:val="auto"/>
        </w:rPr>
        <w:t xml:space="preserve"> and weight loss. </w:t>
      </w:r>
    </w:p>
    <w:p w14:paraId="45034582" w14:textId="77777777" w:rsidR="008B4781" w:rsidRPr="008B4781" w:rsidRDefault="008B4781" w:rsidP="008B4781">
      <w:pPr>
        <w:spacing w:before="60" w:after="60"/>
        <w:rPr>
          <w:rFonts w:ascii="Arial" w:hAnsi="Arial" w:cs="Arial"/>
          <w:color w:val="auto"/>
        </w:rPr>
      </w:pPr>
      <w:r w:rsidRPr="008B4781">
        <w:rPr>
          <w:rFonts w:ascii="Arial" w:hAnsi="Arial" w:cs="Arial"/>
          <w:color w:val="auto"/>
        </w:rPr>
        <w:t>The Assessment Contact – Site Report identified evidence that the service had taken corrective actions and remediated the deficiencies. Improvements included:</w:t>
      </w:r>
    </w:p>
    <w:p w14:paraId="298E6D43" w14:textId="77777777" w:rsidR="008B4781" w:rsidRPr="008B4781" w:rsidRDefault="008B4781" w:rsidP="008B4781">
      <w:pPr>
        <w:pStyle w:val="ListParagraph"/>
        <w:numPr>
          <w:ilvl w:val="0"/>
          <w:numId w:val="14"/>
        </w:numPr>
        <w:tabs>
          <w:tab w:val="clear" w:pos="357"/>
        </w:tabs>
        <w:spacing w:before="240"/>
        <w:rPr>
          <w:rFonts w:ascii="Arial" w:hAnsi="Arial" w:cs="Arial"/>
        </w:rPr>
      </w:pPr>
      <w:r w:rsidRPr="008B4781">
        <w:rPr>
          <w:rFonts w:ascii="Arial" w:hAnsi="Arial" w:cs="Arial"/>
        </w:rPr>
        <w:t>Introduced a high-risk register that is reviewed and monitored by the clinical care team.</w:t>
      </w:r>
    </w:p>
    <w:p w14:paraId="58025F6E" w14:textId="07FB348D" w:rsidR="008B4781" w:rsidRPr="008B4781" w:rsidRDefault="001504CF" w:rsidP="008B4781">
      <w:pPr>
        <w:pStyle w:val="ListParagraph"/>
        <w:numPr>
          <w:ilvl w:val="0"/>
          <w:numId w:val="14"/>
        </w:numPr>
        <w:tabs>
          <w:tab w:val="clear" w:pos="357"/>
        </w:tabs>
        <w:spacing w:before="240"/>
        <w:rPr>
          <w:rFonts w:ascii="Arial" w:hAnsi="Arial" w:cs="Arial"/>
        </w:rPr>
      </w:pPr>
      <w:r>
        <w:rPr>
          <w:rFonts w:ascii="Arial" w:hAnsi="Arial" w:cs="Arial"/>
        </w:rPr>
        <w:t>Various staff</w:t>
      </w:r>
      <w:r w:rsidR="008B4781" w:rsidRPr="008B4781">
        <w:rPr>
          <w:rFonts w:ascii="Arial" w:hAnsi="Arial" w:cs="Arial"/>
        </w:rPr>
        <w:t xml:space="preserve"> meetings: </w:t>
      </w:r>
    </w:p>
    <w:p w14:paraId="6E13F2B9" w14:textId="41FD26B8" w:rsidR="008B4781" w:rsidRPr="008B4781" w:rsidRDefault="001504CF" w:rsidP="008B4781">
      <w:pPr>
        <w:pStyle w:val="ListParagraph"/>
        <w:numPr>
          <w:ilvl w:val="1"/>
          <w:numId w:val="14"/>
        </w:numPr>
        <w:tabs>
          <w:tab w:val="clear" w:pos="357"/>
        </w:tabs>
        <w:spacing w:before="240"/>
        <w:rPr>
          <w:rFonts w:ascii="Arial" w:hAnsi="Arial" w:cs="Arial"/>
        </w:rPr>
      </w:pPr>
      <w:r>
        <w:rPr>
          <w:rFonts w:ascii="Arial" w:hAnsi="Arial" w:cs="Arial"/>
        </w:rPr>
        <w:t xml:space="preserve">Weekly </w:t>
      </w:r>
      <w:r w:rsidR="008B4781" w:rsidRPr="008B4781">
        <w:rPr>
          <w:rFonts w:ascii="Arial" w:hAnsi="Arial" w:cs="Arial"/>
        </w:rPr>
        <w:t xml:space="preserve">care and safety meetings to discuss high care </w:t>
      </w:r>
      <w:proofErr w:type="gramStart"/>
      <w:r w:rsidR="008B4781" w:rsidRPr="008B4781">
        <w:rPr>
          <w:rFonts w:ascii="Arial" w:hAnsi="Arial" w:cs="Arial"/>
        </w:rPr>
        <w:t>consumers, and</w:t>
      </w:r>
      <w:proofErr w:type="gramEnd"/>
      <w:r w:rsidR="008B4781" w:rsidRPr="008B4781">
        <w:rPr>
          <w:rFonts w:ascii="Arial" w:hAnsi="Arial" w:cs="Arial"/>
        </w:rPr>
        <w:t xml:space="preserve"> provide education and information to staff. </w:t>
      </w:r>
    </w:p>
    <w:p w14:paraId="37973D00" w14:textId="7E737D6E" w:rsidR="008B4781" w:rsidRPr="001504CF" w:rsidRDefault="001504CF" w:rsidP="008B4781">
      <w:pPr>
        <w:pStyle w:val="ListParagraph"/>
        <w:numPr>
          <w:ilvl w:val="1"/>
          <w:numId w:val="14"/>
        </w:numPr>
        <w:tabs>
          <w:tab w:val="clear" w:pos="357"/>
        </w:tabs>
        <w:spacing w:before="240"/>
        <w:rPr>
          <w:rFonts w:ascii="Arial" w:hAnsi="Arial" w:cs="Arial"/>
        </w:rPr>
      </w:pPr>
      <w:r w:rsidRPr="001504CF">
        <w:rPr>
          <w:rFonts w:ascii="Arial" w:hAnsi="Arial" w:cs="Arial"/>
        </w:rPr>
        <w:t>Clinical</w:t>
      </w:r>
      <w:r w:rsidR="008B4781" w:rsidRPr="001504CF">
        <w:rPr>
          <w:rFonts w:ascii="Arial" w:hAnsi="Arial" w:cs="Arial"/>
        </w:rPr>
        <w:t xml:space="preserve"> meeting</w:t>
      </w:r>
      <w:r w:rsidRPr="001504CF">
        <w:rPr>
          <w:rFonts w:ascii="Arial" w:hAnsi="Arial" w:cs="Arial"/>
        </w:rPr>
        <w:t>s</w:t>
      </w:r>
      <w:r w:rsidR="008B4781" w:rsidRPr="001504CF">
        <w:rPr>
          <w:rFonts w:ascii="Arial" w:hAnsi="Arial" w:cs="Arial"/>
        </w:rPr>
        <w:t xml:space="preserve"> to review consumers</w:t>
      </w:r>
      <w:r>
        <w:rPr>
          <w:rFonts w:ascii="Arial" w:hAnsi="Arial" w:cs="Arial"/>
        </w:rPr>
        <w:t xml:space="preserve">, including those </w:t>
      </w:r>
      <w:r w:rsidR="008B4781" w:rsidRPr="001504CF">
        <w:rPr>
          <w:rFonts w:ascii="Arial" w:hAnsi="Arial" w:cs="Arial"/>
        </w:rPr>
        <w:t>with wounds</w:t>
      </w:r>
      <w:r>
        <w:rPr>
          <w:rFonts w:ascii="Arial" w:hAnsi="Arial" w:cs="Arial"/>
        </w:rPr>
        <w:t>, p</w:t>
      </w:r>
      <w:r w:rsidR="008B4781" w:rsidRPr="001504CF">
        <w:rPr>
          <w:rFonts w:ascii="Arial" w:hAnsi="Arial" w:cs="Arial"/>
        </w:rPr>
        <w:t>ressure injuries</w:t>
      </w:r>
      <w:r w:rsidRPr="001504CF">
        <w:rPr>
          <w:rFonts w:ascii="Arial" w:hAnsi="Arial" w:cs="Arial"/>
        </w:rPr>
        <w:t xml:space="preserve">, </w:t>
      </w:r>
      <w:r>
        <w:rPr>
          <w:rFonts w:ascii="Arial" w:hAnsi="Arial" w:cs="Arial"/>
        </w:rPr>
        <w:t>or</w:t>
      </w:r>
      <w:r w:rsidR="008B4781" w:rsidRPr="001504CF">
        <w:rPr>
          <w:rFonts w:ascii="Arial" w:hAnsi="Arial" w:cs="Arial"/>
        </w:rPr>
        <w:t xml:space="preserve"> experiencing weight loss</w:t>
      </w:r>
      <w:r>
        <w:rPr>
          <w:rFonts w:ascii="Arial" w:hAnsi="Arial" w:cs="Arial"/>
        </w:rPr>
        <w:t>.</w:t>
      </w:r>
    </w:p>
    <w:p w14:paraId="400C05C3" w14:textId="53F80BFD" w:rsidR="008B4781" w:rsidRPr="001504CF" w:rsidRDefault="008B4781" w:rsidP="001504CF">
      <w:pPr>
        <w:pStyle w:val="ListParagraph"/>
        <w:numPr>
          <w:ilvl w:val="0"/>
          <w:numId w:val="14"/>
        </w:numPr>
        <w:tabs>
          <w:tab w:val="clear" w:pos="357"/>
        </w:tabs>
        <w:spacing w:before="240"/>
        <w:rPr>
          <w:rFonts w:ascii="Arial" w:hAnsi="Arial" w:cs="Arial"/>
          <w:i/>
          <w:iCs/>
        </w:rPr>
      </w:pPr>
      <w:r w:rsidRPr="001504CF">
        <w:rPr>
          <w:rFonts w:ascii="Arial" w:hAnsi="Arial" w:cs="Arial"/>
        </w:rPr>
        <w:t>Staff education on various topics</w:t>
      </w:r>
      <w:r w:rsidR="001504CF">
        <w:rPr>
          <w:rFonts w:ascii="Arial" w:hAnsi="Arial" w:cs="Arial"/>
        </w:rPr>
        <w:t xml:space="preserve">, </w:t>
      </w:r>
      <w:r w:rsidRPr="001504CF">
        <w:rPr>
          <w:rFonts w:ascii="Arial" w:hAnsi="Arial" w:cs="Arial"/>
        </w:rPr>
        <w:t>including:</w:t>
      </w:r>
    </w:p>
    <w:p w14:paraId="2845DEBC" w14:textId="77777777" w:rsidR="008B4781" w:rsidRPr="008B4781" w:rsidRDefault="008B4781" w:rsidP="008B4781">
      <w:pPr>
        <w:pStyle w:val="ListParagraph"/>
        <w:numPr>
          <w:ilvl w:val="1"/>
          <w:numId w:val="14"/>
        </w:numPr>
        <w:tabs>
          <w:tab w:val="clear" w:pos="357"/>
        </w:tabs>
        <w:spacing w:before="240"/>
        <w:rPr>
          <w:rFonts w:ascii="Arial" w:hAnsi="Arial" w:cs="Arial"/>
          <w:i/>
          <w:iCs/>
        </w:rPr>
      </w:pPr>
      <w:r w:rsidRPr="008B4781">
        <w:rPr>
          <w:rFonts w:ascii="Arial" w:hAnsi="Arial" w:cs="Arial"/>
        </w:rPr>
        <w:t xml:space="preserve">wound and pressure injury management </w:t>
      </w:r>
    </w:p>
    <w:p w14:paraId="1B7EA46C" w14:textId="77777777" w:rsidR="008B4781" w:rsidRPr="008B4781" w:rsidRDefault="008B4781" w:rsidP="008B4781">
      <w:pPr>
        <w:pStyle w:val="ListParagraph"/>
        <w:numPr>
          <w:ilvl w:val="1"/>
          <w:numId w:val="14"/>
        </w:numPr>
        <w:tabs>
          <w:tab w:val="clear" w:pos="357"/>
        </w:tabs>
        <w:spacing w:before="240"/>
        <w:rPr>
          <w:rFonts w:ascii="Arial" w:hAnsi="Arial" w:cs="Arial"/>
          <w:i/>
          <w:iCs/>
        </w:rPr>
      </w:pPr>
      <w:r w:rsidRPr="008B4781">
        <w:rPr>
          <w:rFonts w:ascii="Arial" w:hAnsi="Arial" w:cs="Arial"/>
        </w:rPr>
        <w:t>pressure injury equipment and devices, including the new equipment purchased by the service</w:t>
      </w:r>
    </w:p>
    <w:p w14:paraId="647679B5" w14:textId="6DF0CBE3" w:rsidR="008B4781" w:rsidRPr="008B4781" w:rsidRDefault="008B4781" w:rsidP="008B4781">
      <w:pPr>
        <w:pStyle w:val="ListParagraph"/>
        <w:numPr>
          <w:ilvl w:val="1"/>
          <w:numId w:val="14"/>
        </w:numPr>
        <w:tabs>
          <w:tab w:val="clear" w:pos="357"/>
        </w:tabs>
        <w:spacing w:before="240"/>
        <w:rPr>
          <w:rFonts w:ascii="Arial" w:hAnsi="Arial" w:cs="Arial"/>
          <w:i/>
          <w:iCs/>
        </w:rPr>
      </w:pPr>
      <w:r w:rsidRPr="008B4781">
        <w:rPr>
          <w:rFonts w:ascii="Arial" w:hAnsi="Arial" w:cs="Arial"/>
        </w:rPr>
        <w:t>documentation requirements for wounds and pain</w:t>
      </w:r>
      <w:r w:rsidR="001504CF">
        <w:rPr>
          <w:rFonts w:ascii="Arial" w:hAnsi="Arial" w:cs="Arial"/>
        </w:rPr>
        <w:t>.</w:t>
      </w:r>
      <w:r w:rsidRPr="008B4781">
        <w:rPr>
          <w:rFonts w:ascii="Arial" w:hAnsi="Arial" w:cs="Arial"/>
        </w:rPr>
        <w:t xml:space="preserve"> </w:t>
      </w:r>
    </w:p>
    <w:p w14:paraId="3027F09E" w14:textId="77777777" w:rsidR="008B4781" w:rsidRPr="008B4781" w:rsidRDefault="008B4781" w:rsidP="008B4781">
      <w:pPr>
        <w:pStyle w:val="ListParagraph"/>
        <w:numPr>
          <w:ilvl w:val="0"/>
          <w:numId w:val="14"/>
        </w:numPr>
        <w:tabs>
          <w:tab w:val="clear" w:pos="357"/>
        </w:tabs>
        <w:spacing w:before="240"/>
        <w:rPr>
          <w:rFonts w:ascii="Arial" w:hAnsi="Arial" w:cs="Arial"/>
        </w:rPr>
      </w:pPr>
      <w:r w:rsidRPr="008B4781">
        <w:rPr>
          <w:rFonts w:ascii="Arial" w:hAnsi="Arial" w:cs="Arial"/>
        </w:rPr>
        <w:t xml:space="preserve">Reviewed the skin integrity of all consumers at the service.  </w:t>
      </w:r>
    </w:p>
    <w:p w14:paraId="0746AB67" w14:textId="77777777" w:rsidR="008B4781" w:rsidRPr="008B4781" w:rsidRDefault="008B4781" w:rsidP="008B4781">
      <w:pPr>
        <w:pStyle w:val="ListParagraph"/>
        <w:numPr>
          <w:ilvl w:val="0"/>
          <w:numId w:val="14"/>
        </w:numPr>
        <w:tabs>
          <w:tab w:val="clear" w:pos="357"/>
        </w:tabs>
        <w:spacing w:before="240"/>
        <w:rPr>
          <w:rFonts w:ascii="Arial" w:hAnsi="Arial" w:cs="Arial"/>
        </w:rPr>
      </w:pPr>
      <w:r w:rsidRPr="008B4781">
        <w:rPr>
          <w:rFonts w:ascii="Arial" w:hAnsi="Arial" w:cs="Arial"/>
        </w:rPr>
        <w:t xml:space="preserve">Registered nurses attend to all pressure injury dressings and monitor the deterioration of wounds. </w:t>
      </w:r>
    </w:p>
    <w:p w14:paraId="3D2A4544" w14:textId="77777777" w:rsidR="008B4781" w:rsidRPr="008B4781" w:rsidRDefault="008B4781" w:rsidP="008B4781">
      <w:pPr>
        <w:pStyle w:val="ListParagraph"/>
        <w:numPr>
          <w:ilvl w:val="0"/>
          <w:numId w:val="14"/>
        </w:numPr>
        <w:tabs>
          <w:tab w:val="clear" w:pos="357"/>
        </w:tabs>
        <w:spacing w:before="240"/>
        <w:rPr>
          <w:rFonts w:ascii="Arial" w:hAnsi="Arial" w:cs="Arial"/>
        </w:rPr>
      </w:pPr>
      <w:r w:rsidRPr="008B4781">
        <w:rPr>
          <w:rFonts w:ascii="Arial" w:hAnsi="Arial" w:cs="Arial"/>
        </w:rPr>
        <w:t>Introduced regular reviews by dietitians, wound specialists, and physiotherapists for relevant consumers.</w:t>
      </w:r>
    </w:p>
    <w:p w14:paraId="19B01A0C" w14:textId="77777777" w:rsidR="008B4781" w:rsidRPr="008B4781" w:rsidRDefault="008B4781" w:rsidP="008B4781">
      <w:pPr>
        <w:rPr>
          <w:rFonts w:ascii="Arial" w:hAnsi="Arial" w:cs="Arial"/>
          <w:color w:val="auto"/>
        </w:rPr>
      </w:pPr>
      <w:r w:rsidRPr="008B4781">
        <w:rPr>
          <w:rFonts w:ascii="Arial" w:hAnsi="Arial" w:cs="Arial"/>
          <w:color w:val="auto"/>
        </w:rPr>
        <w:t xml:space="preserve">The Assessment Contact – Site Report also included the following relevant findings. </w:t>
      </w:r>
    </w:p>
    <w:p w14:paraId="13E3F7C2" w14:textId="79A6859E" w:rsidR="008B4781" w:rsidRPr="008B4781" w:rsidRDefault="008B4781" w:rsidP="008B4781">
      <w:pPr>
        <w:rPr>
          <w:rFonts w:ascii="Arial" w:hAnsi="Arial" w:cs="Arial"/>
          <w:color w:val="auto"/>
          <w:szCs w:val="22"/>
        </w:rPr>
      </w:pPr>
      <w:bookmarkStart w:id="3" w:name="_Hlk140658215"/>
      <w:r w:rsidRPr="008B4781">
        <w:rPr>
          <w:rFonts w:ascii="Arial" w:hAnsi="Arial" w:cs="Arial"/>
          <w:color w:val="auto"/>
          <w:szCs w:val="22"/>
        </w:rPr>
        <w:t>High impact, high prevalence risks to consumers are identified and managed. Staff describe</w:t>
      </w:r>
      <w:r w:rsidR="00815FA7">
        <w:rPr>
          <w:rFonts w:ascii="Arial" w:hAnsi="Arial" w:cs="Arial"/>
          <w:color w:val="auto"/>
          <w:szCs w:val="22"/>
        </w:rPr>
        <w:t>d</w:t>
      </w:r>
      <w:r w:rsidRPr="008B4781">
        <w:rPr>
          <w:rFonts w:ascii="Arial" w:hAnsi="Arial" w:cs="Arial"/>
          <w:color w:val="auto"/>
          <w:szCs w:val="22"/>
        </w:rPr>
        <w:t xml:space="preserve"> the main risks to consumers</w:t>
      </w:r>
      <w:r w:rsidR="00815FA7">
        <w:rPr>
          <w:rFonts w:ascii="Arial" w:hAnsi="Arial" w:cs="Arial"/>
          <w:color w:val="auto"/>
          <w:szCs w:val="22"/>
        </w:rPr>
        <w:t xml:space="preserve"> at the service,</w:t>
      </w:r>
      <w:r w:rsidRPr="008B4781">
        <w:rPr>
          <w:rFonts w:ascii="Arial" w:hAnsi="Arial" w:cs="Arial"/>
          <w:color w:val="auto"/>
          <w:szCs w:val="22"/>
        </w:rPr>
        <w:t xml:space="preserve"> including falls, wounds, weight loss and swallowing difficulties and the risk mitigation strategies to manage these risks. Management review, trend and analyse clinical incident and quality indicator data</w:t>
      </w:r>
      <w:r w:rsidR="00815FA7">
        <w:rPr>
          <w:rFonts w:ascii="Arial" w:hAnsi="Arial" w:cs="Arial"/>
          <w:color w:val="auto"/>
          <w:szCs w:val="22"/>
        </w:rPr>
        <w:t>,</w:t>
      </w:r>
      <w:r w:rsidRPr="008B4781">
        <w:rPr>
          <w:rFonts w:ascii="Arial" w:hAnsi="Arial" w:cs="Arial"/>
          <w:color w:val="auto"/>
          <w:szCs w:val="22"/>
        </w:rPr>
        <w:t xml:space="preserve"> which is discussed at staff meetings and shared within the organisation. </w:t>
      </w:r>
      <w:r w:rsidRPr="008B4781">
        <w:rPr>
          <w:rFonts w:ascii="Arial" w:hAnsi="Arial" w:cs="Arial"/>
          <w:color w:val="auto"/>
        </w:rPr>
        <w:t xml:space="preserve">Consumers and their representatives were satisfied with the care consumers receive. </w:t>
      </w:r>
      <w:r w:rsidRPr="008B4781">
        <w:rPr>
          <w:rFonts w:ascii="Arial" w:hAnsi="Arial" w:cs="Arial"/>
          <w:color w:val="auto"/>
          <w:szCs w:val="22"/>
        </w:rPr>
        <w:t xml:space="preserve"> </w:t>
      </w:r>
    </w:p>
    <w:p w14:paraId="2BA48633" w14:textId="77777777" w:rsidR="008B4781" w:rsidRPr="008B4781" w:rsidRDefault="008B4781" w:rsidP="008B4781">
      <w:pPr>
        <w:spacing w:beforeLines="60" w:before="144" w:afterLines="60" w:after="144"/>
        <w:rPr>
          <w:rFonts w:ascii="Arial" w:hAnsi="Arial" w:cs="Arial"/>
          <w:color w:val="auto"/>
        </w:rPr>
      </w:pPr>
      <w:r w:rsidRPr="008B4781">
        <w:rPr>
          <w:rFonts w:ascii="Arial" w:hAnsi="Arial" w:cs="Arial"/>
          <w:color w:val="auto"/>
        </w:rPr>
        <w:t xml:space="preserve">The Assessment Team reviewed a sample of consumers’ care documentation and found that risks associated with swallowing difficulties, falls, pressure injuries and wounds, pain, weight loss and changed behaviours were identified, </w:t>
      </w:r>
      <w:proofErr w:type="gramStart"/>
      <w:r w:rsidRPr="008B4781">
        <w:rPr>
          <w:rFonts w:ascii="Arial" w:hAnsi="Arial" w:cs="Arial"/>
          <w:color w:val="auto"/>
        </w:rPr>
        <w:t>monitored</w:t>
      </w:r>
      <w:proofErr w:type="gramEnd"/>
      <w:r w:rsidRPr="008B4781">
        <w:rPr>
          <w:rFonts w:ascii="Arial" w:hAnsi="Arial" w:cs="Arial"/>
          <w:color w:val="auto"/>
        </w:rPr>
        <w:t xml:space="preserve"> and effectively managed. Other health professionals such as speech pathologists, physiotherapist, geriatrician, medical officers, are involved in consumers’ care where required. </w:t>
      </w:r>
    </w:p>
    <w:p w14:paraId="61BD1942" w14:textId="15205496" w:rsidR="008B4781" w:rsidRPr="008B4781" w:rsidRDefault="008B4781" w:rsidP="008B4781">
      <w:pPr>
        <w:rPr>
          <w:rFonts w:ascii="Arial" w:hAnsi="Arial" w:cs="Arial"/>
          <w:color w:val="auto"/>
        </w:rPr>
      </w:pPr>
      <w:r w:rsidRPr="008B4781">
        <w:rPr>
          <w:rFonts w:ascii="Arial" w:hAnsi="Arial" w:cs="Arial"/>
          <w:color w:val="auto"/>
        </w:rPr>
        <w:lastRenderedPageBreak/>
        <w:t xml:space="preserve">Based on the findings in the Assessment Contact – Site Report, I am satisfied that the deficiencies have been remediated and </w:t>
      </w:r>
      <w:r w:rsidRPr="008B4781">
        <w:rPr>
          <w:rFonts w:ascii="Arial" w:hAnsi="Arial" w:cs="Arial"/>
          <w:color w:val="040C28"/>
        </w:rPr>
        <w:t>high</w:t>
      </w:r>
      <w:r w:rsidR="00815FA7">
        <w:rPr>
          <w:rFonts w:ascii="Arial" w:hAnsi="Arial" w:cs="Arial"/>
          <w:color w:val="040C28"/>
        </w:rPr>
        <w:t xml:space="preserve"> </w:t>
      </w:r>
      <w:r w:rsidRPr="008B4781">
        <w:rPr>
          <w:rFonts w:ascii="Arial" w:hAnsi="Arial" w:cs="Arial"/>
          <w:color w:val="040C28"/>
        </w:rPr>
        <w:t>impact and high</w:t>
      </w:r>
      <w:r w:rsidR="00815FA7">
        <w:rPr>
          <w:rFonts w:ascii="Arial" w:hAnsi="Arial" w:cs="Arial"/>
          <w:color w:val="040C28"/>
        </w:rPr>
        <w:t xml:space="preserve"> </w:t>
      </w:r>
      <w:r w:rsidRPr="008B4781">
        <w:rPr>
          <w:rFonts w:ascii="Arial" w:hAnsi="Arial" w:cs="Arial"/>
          <w:color w:val="040C28"/>
        </w:rPr>
        <w:t xml:space="preserve">prevalence risks associated with the care of consumers are effectively managed. </w:t>
      </w:r>
      <w:r w:rsidRPr="008B4781">
        <w:rPr>
          <w:rFonts w:ascii="Arial" w:hAnsi="Arial" w:cs="Arial"/>
          <w:color w:val="auto"/>
        </w:rPr>
        <w:t xml:space="preserve">Therefore, it is my decision that this requirement is compliant.  </w:t>
      </w:r>
    </w:p>
    <w:p w14:paraId="7CD8C1A9" w14:textId="360B385D" w:rsidR="008B4781" w:rsidRPr="008B4781" w:rsidRDefault="008B4781" w:rsidP="008B4781">
      <w:pPr>
        <w:pStyle w:val="ListBullet"/>
        <w:numPr>
          <w:ilvl w:val="0"/>
          <w:numId w:val="0"/>
        </w:numPr>
        <w:spacing w:before="0" w:after="120"/>
        <w:ind w:left="360" w:hanging="360"/>
        <w:rPr>
          <w:rFonts w:ascii="Arial" w:hAnsi="Arial" w:cs="Arial"/>
          <w:i/>
          <w:iCs/>
          <w:color w:val="auto"/>
          <w:u w:val="single"/>
        </w:rPr>
      </w:pPr>
      <w:r w:rsidRPr="008B4781">
        <w:rPr>
          <w:rFonts w:ascii="Arial" w:hAnsi="Arial" w:cs="Arial"/>
          <w:i/>
          <w:iCs/>
          <w:color w:val="auto"/>
          <w:u w:val="single"/>
        </w:rPr>
        <w:t>Requirement 3(3)(</w:t>
      </w:r>
      <w:r>
        <w:rPr>
          <w:rFonts w:ascii="Arial" w:hAnsi="Arial" w:cs="Arial"/>
          <w:i/>
          <w:iCs/>
          <w:color w:val="auto"/>
          <w:u w:val="single"/>
        </w:rPr>
        <w:t>d</w:t>
      </w:r>
      <w:r w:rsidRPr="008B4781">
        <w:rPr>
          <w:rFonts w:ascii="Arial" w:hAnsi="Arial" w:cs="Arial"/>
          <w:i/>
          <w:iCs/>
          <w:color w:val="auto"/>
          <w:u w:val="single"/>
        </w:rPr>
        <w:t>)</w:t>
      </w:r>
    </w:p>
    <w:bookmarkEnd w:id="3"/>
    <w:p w14:paraId="7928D258" w14:textId="1C1E6AB9" w:rsidR="008B4781" w:rsidRPr="008B4781" w:rsidRDefault="008B4781" w:rsidP="008B4781">
      <w:pPr>
        <w:rPr>
          <w:rFonts w:ascii="Arial" w:hAnsi="Arial" w:cs="Arial"/>
          <w:bCs/>
          <w:szCs w:val="22"/>
        </w:rPr>
      </w:pPr>
      <w:r w:rsidRPr="008B4781">
        <w:rPr>
          <w:rFonts w:ascii="Arial" w:hAnsi="Arial" w:cs="Arial"/>
          <w:bCs/>
          <w:szCs w:val="22"/>
        </w:rPr>
        <w:t>The Assessment Contact – Site Report includ</w:t>
      </w:r>
      <w:r w:rsidR="005862E2">
        <w:rPr>
          <w:rFonts w:ascii="Arial" w:hAnsi="Arial" w:cs="Arial"/>
          <w:bCs/>
          <w:szCs w:val="22"/>
        </w:rPr>
        <w:t>e</w:t>
      </w:r>
      <w:r w:rsidR="00461394">
        <w:rPr>
          <w:rFonts w:ascii="Arial" w:hAnsi="Arial" w:cs="Arial"/>
          <w:bCs/>
          <w:szCs w:val="22"/>
        </w:rPr>
        <w:t>d</w:t>
      </w:r>
      <w:r w:rsidRPr="008B4781">
        <w:rPr>
          <w:rFonts w:ascii="Arial" w:hAnsi="Arial" w:cs="Arial"/>
          <w:bCs/>
          <w:szCs w:val="22"/>
        </w:rPr>
        <w:t xml:space="preserve"> findings relevant to this requirement. </w:t>
      </w:r>
    </w:p>
    <w:p w14:paraId="2E1A6AE3" w14:textId="77777777" w:rsidR="008B4781" w:rsidRPr="008B4781" w:rsidRDefault="008B4781" w:rsidP="008B4781">
      <w:pPr>
        <w:rPr>
          <w:rFonts w:ascii="Arial" w:hAnsi="Arial" w:cs="Arial"/>
          <w:bCs/>
          <w:szCs w:val="22"/>
        </w:rPr>
      </w:pPr>
      <w:r w:rsidRPr="008B4781">
        <w:rPr>
          <w:rFonts w:ascii="Arial" w:hAnsi="Arial" w:cs="Arial"/>
          <w:bCs/>
          <w:szCs w:val="22"/>
        </w:rPr>
        <w:t xml:space="preserve">Consumers and representatives reported that staff recognise, </w:t>
      </w:r>
      <w:proofErr w:type="gramStart"/>
      <w:r w:rsidRPr="008B4781">
        <w:rPr>
          <w:rFonts w:ascii="Arial" w:hAnsi="Arial" w:cs="Arial"/>
          <w:bCs/>
          <w:szCs w:val="22"/>
        </w:rPr>
        <w:t>report</w:t>
      </w:r>
      <w:proofErr w:type="gramEnd"/>
      <w:r w:rsidRPr="008B4781">
        <w:rPr>
          <w:rFonts w:ascii="Arial" w:hAnsi="Arial" w:cs="Arial"/>
          <w:bCs/>
          <w:szCs w:val="22"/>
        </w:rPr>
        <w:t xml:space="preserve"> and respond to changes in a consumer’s condition. Consumers said they felt well cared for and staff manage their care needs. Representatives said the service is very responsive when there are concerns. </w:t>
      </w:r>
    </w:p>
    <w:p w14:paraId="4683561D" w14:textId="77777777" w:rsidR="008B4781" w:rsidRPr="008B4781" w:rsidRDefault="008B4781" w:rsidP="008B4781">
      <w:pPr>
        <w:rPr>
          <w:rFonts w:ascii="Arial" w:hAnsi="Arial" w:cs="Arial"/>
          <w:bCs/>
          <w:color w:val="auto"/>
          <w:szCs w:val="22"/>
        </w:rPr>
      </w:pPr>
      <w:r w:rsidRPr="008B4781">
        <w:rPr>
          <w:rFonts w:ascii="Arial" w:hAnsi="Arial" w:cs="Arial"/>
          <w:bCs/>
          <w:szCs w:val="22"/>
        </w:rPr>
        <w:t>Care staff advised they notify their supervisor if they have concerns about a consumer. Registered staff described the actions taken when a consumer’s condition changes or deteriorates</w:t>
      </w:r>
      <w:r w:rsidRPr="008B4781">
        <w:rPr>
          <w:rFonts w:ascii="Arial" w:hAnsi="Arial" w:cs="Arial"/>
          <w:bCs/>
          <w:color w:val="auto"/>
          <w:szCs w:val="22"/>
        </w:rPr>
        <w:t xml:space="preserve">. </w:t>
      </w:r>
    </w:p>
    <w:p w14:paraId="378B7399" w14:textId="77777777" w:rsidR="008B4781" w:rsidRPr="008B4781" w:rsidRDefault="008B4781" w:rsidP="008B4781">
      <w:pPr>
        <w:rPr>
          <w:rFonts w:ascii="Arial" w:hAnsi="Arial" w:cs="Arial"/>
          <w:bCs/>
          <w:color w:val="auto"/>
          <w:szCs w:val="22"/>
        </w:rPr>
      </w:pPr>
      <w:r w:rsidRPr="008B4781">
        <w:rPr>
          <w:rFonts w:ascii="Arial" w:hAnsi="Arial" w:cs="Arial"/>
          <w:bCs/>
          <w:color w:val="auto"/>
          <w:szCs w:val="22"/>
        </w:rPr>
        <w:t>The Assessment Team reviewed a sample of consumer files and found evidence of:</w:t>
      </w:r>
    </w:p>
    <w:p w14:paraId="7BDE7EFC" w14:textId="62EA7F78" w:rsidR="008B4781" w:rsidRPr="008B4781" w:rsidRDefault="00461394" w:rsidP="008B4781">
      <w:pPr>
        <w:pStyle w:val="ListParagraph"/>
        <w:numPr>
          <w:ilvl w:val="0"/>
          <w:numId w:val="15"/>
        </w:numPr>
        <w:tabs>
          <w:tab w:val="clear" w:pos="357"/>
        </w:tabs>
        <w:spacing w:before="240"/>
        <w:rPr>
          <w:rFonts w:ascii="Arial" w:hAnsi="Arial" w:cs="Arial"/>
          <w:bCs/>
          <w:color w:val="auto"/>
          <w:szCs w:val="22"/>
        </w:rPr>
      </w:pPr>
      <w:r>
        <w:rPr>
          <w:rFonts w:ascii="Arial" w:hAnsi="Arial" w:cs="Arial"/>
          <w:bCs/>
          <w:color w:val="auto"/>
          <w:szCs w:val="22"/>
        </w:rPr>
        <w:t>F</w:t>
      </w:r>
      <w:r w:rsidR="008B4781" w:rsidRPr="008B4781">
        <w:rPr>
          <w:rFonts w:ascii="Arial" w:hAnsi="Arial" w:cs="Arial"/>
          <w:bCs/>
          <w:color w:val="auto"/>
          <w:szCs w:val="22"/>
        </w:rPr>
        <w:t>or consumer</w:t>
      </w:r>
      <w:r>
        <w:rPr>
          <w:rFonts w:ascii="Arial" w:hAnsi="Arial" w:cs="Arial"/>
          <w:bCs/>
          <w:color w:val="auto"/>
          <w:szCs w:val="22"/>
        </w:rPr>
        <w:t xml:space="preserve"> A</w:t>
      </w:r>
      <w:r w:rsidR="008B4781" w:rsidRPr="008B4781">
        <w:rPr>
          <w:rFonts w:ascii="Arial" w:hAnsi="Arial" w:cs="Arial"/>
          <w:bCs/>
          <w:color w:val="auto"/>
          <w:szCs w:val="22"/>
        </w:rPr>
        <w:t xml:space="preserve">, staff regularly reported and escalated decline in the consumer’s cognition </w:t>
      </w:r>
      <w:r>
        <w:rPr>
          <w:rFonts w:ascii="Arial" w:hAnsi="Arial" w:cs="Arial"/>
          <w:bCs/>
          <w:color w:val="auto"/>
          <w:szCs w:val="22"/>
        </w:rPr>
        <w:t>and</w:t>
      </w:r>
      <w:r w:rsidR="008B4781" w:rsidRPr="008B4781">
        <w:rPr>
          <w:rFonts w:ascii="Arial" w:hAnsi="Arial" w:cs="Arial"/>
          <w:bCs/>
          <w:color w:val="auto"/>
          <w:szCs w:val="22"/>
        </w:rPr>
        <w:t xml:space="preserve"> condition. Referrals were made and reviews conducted by a medical officer, geriatrician, dementia specialist and dietician. Recommended strategies to support the consumer were documented. </w:t>
      </w:r>
    </w:p>
    <w:p w14:paraId="21BA718D" w14:textId="5C019A43" w:rsidR="008B4781" w:rsidRPr="008B4781" w:rsidRDefault="008B4781" w:rsidP="008B4781">
      <w:pPr>
        <w:pStyle w:val="ListParagraph"/>
        <w:numPr>
          <w:ilvl w:val="0"/>
          <w:numId w:val="15"/>
        </w:numPr>
        <w:tabs>
          <w:tab w:val="clear" w:pos="357"/>
        </w:tabs>
        <w:spacing w:before="240"/>
        <w:rPr>
          <w:rFonts w:ascii="Arial" w:hAnsi="Arial" w:cs="Arial"/>
          <w:bCs/>
          <w:szCs w:val="22"/>
        </w:rPr>
      </w:pPr>
      <w:r w:rsidRPr="008B4781">
        <w:rPr>
          <w:rFonts w:ascii="Arial" w:hAnsi="Arial" w:cs="Arial"/>
          <w:bCs/>
          <w:szCs w:val="22"/>
        </w:rPr>
        <w:t>For consumer</w:t>
      </w:r>
      <w:r w:rsidR="00461394">
        <w:rPr>
          <w:rFonts w:ascii="Arial" w:hAnsi="Arial" w:cs="Arial"/>
          <w:bCs/>
          <w:szCs w:val="22"/>
        </w:rPr>
        <w:t xml:space="preserve"> B,</w:t>
      </w:r>
      <w:r w:rsidRPr="008B4781">
        <w:rPr>
          <w:rFonts w:ascii="Arial" w:hAnsi="Arial" w:cs="Arial"/>
          <w:bCs/>
          <w:szCs w:val="22"/>
        </w:rPr>
        <w:t xml:space="preserve"> staff reported to the registered nurse the consumer had lost weight. A referral was </w:t>
      </w:r>
      <w:proofErr w:type="gramStart"/>
      <w:r w:rsidRPr="008B4781">
        <w:rPr>
          <w:rFonts w:ascii="Arial" w:hAnsi="Arial" w:cs="Arial"/>
          <w:bCs/>
          <w:szCs w:val="22"/>
        </w:rPr>
        <w:t>made</w:t>
      </w:r>
      <w:proofErr w:type="gramEnd"/>
      <w:r w:rsidRPr="008B4781">
        <w:rPr>
          <w:rFonts w:ascii="Arial" w:hAnsi="Arial" w:cs="Arial"/>
          <w:bCs/>
          <w:szCs w:val="22"/>
        </w:rPr>
        <w:t xml:space="preserve"> and the consumer was reviewed by a dietitian. </w:t>
      </w:r>
      <w:r w:rsidRPr="008B4781">
        <w:rPr>
          <w:rFonts w:ascii="Arial" w:hAnsi="Arial" w:cs="Arial"/>
          <w:bCs/>
          <w:color w:val="auto"/>
          <w:szCs w:val="22"/>
        </w:rPr>
        <w:t>Recommended strategies to support the consumer were documented. The consumer’s condition continue</w:t>
      </w:r>
      <w:r w:rsidR="008308E6">
        <w:rPr>
          <w:rFonts w:ascii="Arial" w:hAnsi="Arial" w:cs="Arial"/>
          <w:bCs/>
          <w:color w:val="auto"/>
          <w:szCs w:val="22"/>
        </w:rPr>
        <w:t>d</w:t>
      </w:r>
      <w:r w:rsidRPr="008B4781">
        <w:rPr>
          <w:rFonts w:ascii="Arial" w:hAnsi="Arial" w:cs="Arial"/>
          <w:bCs/>
          <w:color w:val="auto"/>
          <w:szCs w:val="22"/>
        </w:rPr>
        <w:t xml:space="preserve"> to be reviewed by a nurse practitioner and medical officer. </w:t>
      </w:r>
      <w:r w:rsidRPr="008B4781">
        <w:rPr>
          <w:rFonts w:ascii="Arial" w:hAnsi="Arial" w:cs="Arial"/>
          <w:bCs/>
          <w:szCs w:val="22"/>
        </w:rPr>
        <w:t xml:space="preserve"> </w:t>
      </w:r>
    </w:p>
    <w:p w14:paraId="08A2E633" w14:textId="77777777" w:rsidR="008B4781" w:rsidRPr="008B4781" w:rsidRDefault="008B4781" w:rsidP="008B4781">
      <w:pPr>
        <w:spacing w:before="60" w:after="60"/>
        <w:rPr>
          <w:rFonts w:ascii="Arial" w:hAnsi="Arial" w:cs="Arial"/>
          <w:color w:val="auto"/>
        </w:rPr>
      </w:pPr>
      <w:r w:rsidRPr="008B4781">
        <w:rPr>
          <w:rFonts w:ascii="Arial" w:hAnsi="Arial" w:cs="Arial"/>
          <w:color w:val="auto"/>
        </w:rPr>
        <w:t xml:space="preserve">Based on the findings in the Assessment Contact – Site Report, it is my decision that this requirement is compliant.  </w:t>
      </w:r>
    </w:p>
    <w:p w14:paraId="3E36B45B" w14:textId="0FD5FA7A" w:rsidR="00FD190C" w:rsidRDefault="00FD190C" w:rsidP="00FD190C">
      <w:pPr>
        <w:pStyle w:val="NormalArial"/>
      </w:pPr>
      <w:r>
        <w:t xml:space="preserve"> </w:t>
      </w:r>
    </w:p>
    <w:p w14:paraId="3E36B484" w14:textId="0D6FBA7F" w:rsidR="002B0C90" w:rsidRPr="00712752" w:rsidRDefault="00FD190C" w:rsidP="0036130C">
      <w:pPr>
        <w:pStyle w:val="NormalArial"/>
      </w:pPr>
      <w:r w:rsidRPr="00712752">
        <w:br w:type="page"/>
      </w:r>
    </w:p>
    <w:p w14:paraId="3E36B485" w14:textId="77777777" w:rsidR="00FC045E" w:rsidRPr="00996FAF" w:rsidRDefault="00FD190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84466" w14:paraId="3E36B488" w14:textId="77777777" w:rsidTr="00FD1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E36B486" w14:textId="77777777" w:rsidR="00FC045E" w:rsidRPr="00996FAF" w:rsidRDefault="00FD190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E36B487" w14:textId="77777777" w:rsidR="00FC045E" w:rsidRPr="00996FAF" w:rsidRDefault="006D41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4466" w14:paraId="3E36B48C" w14:textId="77777777" w:rsidTr="008844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6B489" w14:textId="77777777" w:rsidR="00FC045E" w:rsidRPr="00996FAF" w:rsidRDefault="00FD190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E36B48A" w14:textId="77777777" w:rsidR="00FC045E" w:rsidRPr="00996FAF" w:rsidRDefault="00FD19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36B48B" w14:textId="7BCB8271" w:rsidR="00FC045E" w:rsidRPr="00996FAF" w:rsidRDefault="006D41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D190C">
                  <w:rPr>
                    <w:rFonts w:ascii="Arial" w:hAnsi="Arial" w:cs="Arial"/>
                    <w:color w:val="auto"/>
                  </w:rPr>
                  <w:t>Compliant</w:t>
                </w:r>
              </w:sdtContent>
            </w:sdt>
            <w:r w:rsidR="00FD190C" w:rsidRPr="00996FAF">
              <w:rPr>
                <w:rFonts w:ascii="Arial" w:hAnsi="Arial" w:cs="Arial"/>
                <w:color w:val="0000FF"/>
              </w:rPr>
              <w:t xml:space="preserve"> </w:t>
            </w:r>
          </w:p>
        </w:tc>
      </w:tr>
    </w:tbl>
    <w:p w14:paraId="3E36B49D" w14:textId="77777777" w:rsidR="002B0C90" w:rsidRDefault="00FD190C" w:rsidP="002B0C90">
      <w:pPr>
        <w:pStyle w:val="Heading20"/>
      </w:pPr>
      <w:r>
        <w:t>Findings</w:t>
      </w:r>
    </w:p>
    <w:p w14:paraId="6D3BB54A" w14:textId="62AA447E" w:rsidR="008B4781" w:rsidRPr="008B4781" w:rsidRDefault="008B4781" w:rsidP="008308E6">
      <w:pPr>
        <w:rPr>
          <w:rFonts w:ascii="Arial" w:hAnsi="Arial" w:cs="Arial"/>
          <w:i/>
          <w:iCs/>
          <w:color w:val="auto"/>
        </w:rPr>
      </w:pPr>
      <w:r w:rsidRPr="008B4781">
        <w:rPr>
          <w:rFonts w:ascii="Arial" w:hAnsi="Arial" w:cs="Arial"/>
          <w:color w:val="auto"/>
        </w:rPr>
        <w:t xml:space="preserve">The Performance Report dated 6 July 2022 found the service non-compliant with this requirement because </w:t>
      </w:r>
      <w:r w:rsidRPr="008B4781">
        <w:rPr>
          <w:rFonts w:ascii="Arial" w:hAnsi="Arial" w:cs="Arial"/>
        </w:rPr>
        <w:t xml:space="preserve">workforce planning was not effective in ensuring the number and mix of members of the workforce enabled the delivery and management of safe and quality care and services. For </w:t>
      </w:r>
      <w:r w:rsidR="008308E6">
        <w:rPr>
          <w:rFonts w:ascii="Arial" w:hAnsi="Arial" w:cs="Arial"/>
        </w:rPr>
        <w:t>example, c</w:t>
      </w:r>
      <w:r w:rsidRPr="008B4781">
        <w:rPr>
          <w:rFonts w:ascii="Arial" w:hAnsi="Arial" w:cs="Arial"/>
          <w:color w:val="auto"/>
        </w:rPr>
        <w:t xml:space="preserve">onsumers and representatives reported delayed responses to calls for assistance and negative impacts on </w:t>
      </w:r>
      <w:r w:rsidR="008308E6">
        <w:rPr>
          <w:rFonts w:ascii="Arial" w:hAnsi="Arial" w:cs="Arial"/>
          <w:color w:val="auto"/>
        </w:rPr>
        <w:t xml:space="preserve">their </w:t>
      </w:r>
      <w:r w:rsidRPr="008B4781">
        <w:rPr>
          <w:rFonts w:ascii="Arial" w:hAnsi="Arial" w:cs="Arial"/>
          <w:color w:val="auto"/>
        </w:rPr>
        <w:t xml:space="preserve">care and services. </w:t>
      </w:r>
      <w:r w:rsidR="008308E6">
        <w:rPr>
          <w:rFonts w:ascii="Arial" w:hAnsi="Arial" w:cs="Arial"/>
          <w:color w:val="auto"/>
        </w:rPr>
        <w:t>Staf</w:t>
      </w:r>
      <w:r w:rsidRPr="008B4781">
        <w:rPr>
          <w:rFonts w:ascii="Arial" w:hAnsi="Arial" w:cs="Arial"/>
        </w:rPr>
        <w:t>f</w:t>
      </w:r>
      <w:r w:rsidRPr="008B4781">
        <w:rPr>
          <w:rFonts w:ascii="Arial" w:hAnsi="Arial" w:cs="Arial"/>
          <w:color w:val="auto"/>
        </w:rPr>
        <w:t xml:space="preserve"> reported that they sometimes work short</w:t>
      </w:r>
      <w:r w:rsidR="008308E6">
        <w:rPr>
          <w:rFonts w:ascii="Arial" w:hAnsi="Arial" w:cs="Arial"/>
          <w:color w:val="auto"/>
        </w:rPr>
        <w:t xml:space="preserve"> </w:t>
      </w:r>
      <w:r w:rsidRPr="008B4781">
        <w:rPr>
          <w:rFonts w:ascii="Arial" w:hAnsi="Arial" w:cs="Arial"/>
          <w:color w:val="auto"/>
        </w:rPr>
        <w:t xml:space="preserve">staffed.  </w:t>
      </w:r>
    </w:p>
    <w:p w14:paraId="26A6CB93" w14:textId="77777777" w:rsidR="008B4781" w:rsidRPr="008B4781" w:rsidRDefault="008B4781" w:rsidP="008B4781">
      <w:pPr>
        <w:spacing w:before="60" w:after="60"/>
        <w:rPr>
          <w:rFonts w:ascii="Arial" w:hAnsi="Arial" w:cs="Arial"/>
          <w:color w:val="auto"/>
        </w:rPr>
      </w:pPr>
      <w:r w:rsidRPr="008B4781">
        <w:rPr>
          <w:rFonts w:ascii="Arial" w:hAnsi="Arial" w:cs="Arial"/>
          <w:color w:val="auto"/>
        </w:rPr>
        <w:t>The Assessment Contact – Site Report identified evidence that the service had taken corrective actions and remediated the deficiencies. Improvements included:</w:t>
      </w:r>
    </w:p>
    <w:p w14:paraId="67DC8B42" w14:textId="39126FEA" w:rsidR="008B4781" w:rsidRPr="008B4781" w:rsidRDefault="008B4781" w:rsidP="008B4781">
      <w:pPr>
        <w:pStyle w:val="ListParagraph"/>
        <w:numPr>
          <w:ilvl w:val="0"/>
          <w:numId w:val="16"/>
        </w:numPr>
        <w:tabs>
          <w:tab w:val="clear" w:pos="357"/>
        </w:tabs>
        <w:spacing w:after="0"/>
        <w:contextualSpacing w:val="0"/>
        <w:rPr>
          <w:rFonts w:ascii="Arial" w:eastAsia="Arial" w:hAnsi="Arial" w:cs="Arial"/>
          <w:color w:val="auto"/>
        </w:rPr>
      </w:pPr>
      <w:r w:rsidRPr="008B4781">
        <w:rPr>
          <w:rFonts w:ascii="Arial" w:eastAsia="Arial" w:hAnsi="Arial" w:cs="Arial"/>
          <w:color w:val="auto"/>
        </w:rPr>
        <w:t xml:space="preserve">Recruited more staff, including two registered nurses. </w:t>
      </w:r>
    </w:p>
    <w:p w14:paraId="12D76069" w14:textId="4254527A" w:rsidR="008B4781" w:rsidRPr="008B4781" w:rsidRDefault="008B4781" w:rsidP="008B4781">
      <w:pPr>
        <w:pStyle w:val="ListParagraph"/>
        <w:numPr>
          <w:ilvl w:val="0"/>
          <w:numId w:val="16"/>
        </w:numPr>
        <w:tabs>
          <w:tab w:val="clear" w:pos="357"/>
        </w:tabs>
        <w:spacing w:after="0"/>
        <w:contextualSpacing w:val="0"/>
        <w:rPr>
          <w:rFonts w:ascii="Arial" w:eastAsia="Arial" w:hAnsi="Arial" w:cs="Arial"/>
          <w:color w:val="auto"/>
        </w:rPr>
      </w:pPr>
      <w:r w:rsidRPr="008B4781">
        <w:rPr>
          <w:rFonts w:ascii="Arial" w:eastAsia="Arial" w:hAnsi="Arial" w:cs="Arial"/>
          <w:color w:val="auto"/>
        </w:rPr>
        <w:t>Taking university student</w:t>
      </w:r>
      <w:r w:rsidR="008308E6">
        <w:rPr>
          <w:rFonts w:ascii="Arial" w:eastAsia="Arial" w:hAnsi="Arial" w:cs="Arial"/>
          <w:color w:val="auto"/>
        </w:rPr>
        <w:t xml:space="preserve">s </w:t>
      </w:r>
      <w:r w:rsidRPr="008B4781">
        <w:rPr>
          <w:rFonts w:ascii="Arial" w:eastAsia="Arial" w:hAnsi="Arial" w:cs="Arial"/>
          <w:color w:val="auto"/>
        </w:rPr>
        <w:t>for placement and offering traineeships to attract new staff.</w:t>
      </w:r>
    </w:p>
    <w:p w14:paraId="6B9A522A" w14:textId="77777777" w:rsidR="008B4781" w:rsidRPr="008B4781" w:rsidRDefault="008B4781" w:rsidP="008B4781">
      <w:pPr>
        <w:pStyle w:val="ListParagraph"/>
        <w:numPr>
          <w:ilvl w:val="0"/>
          <w:numId w:val="16"/>
        </w:numPr>
        <w:tabs>
          <w:tab w:val="clear" w:pos="357"/>
        </w:tabs>
        <w:spacing w:after="0"/>
        <w:textAlignment w:val="baseline"/>
        <w:rPr>
          <w:rFonts w:ascii="Arial" w:hAnsi="Arial" w:cs="Arial"/>
        </w:rPr>
      </w:pPr>
      <w:r w:rsidRPr="008B4781">
        <w:rPr>
          <w:rFonts w:ascii="Arial" w:hAnsi="Arial" w:cs="Arial"/>
        </w:rPr>
        <w:t xml:space="preserve">Established relationships with multiple agencies to access to a larger pool of staff when needed. </w:t>
      </w:r>
    </w:p>
    <w:p w14:paraId="1A4F140A" w14:textId="77777777" w:rsidR="008B4781" w:rsidRPr="008B4781" w:rsidRDefault="008B4781" w:rsidP="008B4781">
      <w:pPr>
        <w:pStyle w:val="ListParagraph"/>
        <w:numPr>
          <w:ilvl w:val="0"/>
          <w:numId w:val="16"/>
        </w:numPr>
        <w:tabs>
          <w:tab w:val="clear" w:pos="357"/>
        </w:tabs>
        <w:spacing w:after="0"/>
        <w:textAlignment w:val="baseline"/>
        <w:rPr>
          <w:rStyle w:val="normaltextrun"/>
          <w:rFonts w:ascii="Arial" w:hAnsi="Arial" w:cs="Arial"/>
        </w:rPr>
      </w:pPr>
      <w:r w:rsidRPr="008B4781">
        <w:rPr>
          <w:rStyle w:val="normaltextrun"/>
          <w:rFonts w:ascii="Arial" w:hAnsi="Arial" w:cs="Arial"/>
        </w:rPr>
        <w:t xml:space="preserve">Increased advertising of positions vacant in both traditional and non-traditional ways. </w:t>
      </w:r>
    </w:p>
    <w:p w14:paraId="66C083FF" w14:textId="22A63654" w:rsidR="008B4781" w:rsidRPr="008B4781" w:rsidRDefault="008B4781" w:rsidP="008B4781">
      <w:pPr>
        <w:pStyle w:val="ListParagraph"/>
        <w:numPr>
          <w:ilvl w:val="0"/>
          <w:numId w:val="16"/>
        </w:numPr>
        <w:tabs>
          <w:tab w:val="clear" w:pos="357"/>
        </w:tabs>
        <w:spacing w:after="0"/>
        <w:textAlignment w:val="baseline"/>
        <w:rPr>
          <w:rFonts w:ascii="Arial" w:hAnsi="Arial" w:cs="Arial"/>
        </w:rPr>
      </w:pPr>
      <w:r w:rsidRPr="008B4781">
        <w:rPr>
          <w:rFonts w:ascii="Arial" w:eastAsia="Arial" w:hAnsi="Arial" w:cs="Arial"/>
          <w:color w:val="auto"/>
        </w:rPr>
        <w:t xml:space="preserve">Installed a new call bell system. </w:t>
      </w:r>
    </w:p>
    <w:p w14:paraId="0294A89B" w14:textId="3E432838" w:rsidR="008B4781" w:rsidRPr="008B4781" w:rsidRDefault="008B4781" w:rsidP="008B4781">
      <w:pPr>
        <w:pStyle w:val="ListParagraph"/>
        <w:numPr>
          <w:ilvl w:val="0"/>
          <w:numId w:val="16"/>
        </w:numPr>
        <w:tabs>
          <w:tab w:val="clear" w:pos="357"/>
        </w:tabs>
        <w:spacing w:after="0"/>
        <w:textAlignment w:val="baseline"/>
        <w:rPr>
          <w:rStyle w:val="normaltextrun"/>
          <w:rFonts w:ascii="Arial" w:hAnsi="Arial" w:cs="Arial"/>
        </w:rPr>
      </w:pPr>
      <w:r w:rsidRPr="008B4781">
        <w:rPr>
          <w:rStyle w:val="normaltextrun"/>
          <w:rFonts w:ascii="Arial" w:hAnsi="Arial" w:cs="Arial"/>
        </w:rPr>
        <w:t xml:space="preserve">Implemented a new rostering and staff communication system to communicate shift vacancies and enable staff to accept extra shifts through a mobile phone application (app). </w:t>
      </w:r>
    </w:p>
    <w:p w14:paraId="1C14E30E" w14:textId="77777777" w:rsidR="008B4781" w:rsidRPr="008B4781" w:rsidRDefault="008B4781" w:rsidP="008B4781">
      <w:pPr>
        <w:pStyle w:val="ListParagraph"/>
        <w:numPr>
          <w:ilvl w:val="0"/>
          <w:numId w:val="14"/>
        </w:numPr>
        <w:tabs>
          <w:tab w:val="clear" w:pos="357"/>
        </w:tabs>
        <w:spacing w:before="240"/>
        <w:rPr>
          <w:rStyle w:val="normaltextrun"/>
          <w:rFonts w:ascii="Arial" w:hAnsi="Arial" w:cs="Arial"/>
        </w:rPr>
      </w:pPr>
      <w:r w:rsidRPr="008B4781">
        <w:rPr>
          <w:rStyle w:val="normaltextrun"/>
          <w:rFonts w:ascii="Arial" w:hAnsi="Arial" w:cs="Arial"/>
        </w:rPr>
        <w:t xml:space="preserve">The rostering clerk monitors the roster to ensure shifts are filled by service </w:t>
      </w:r>
      <w:r w:rsidRPr="008308E6">
        <w:rPr>
          <w:rStyle w:val="normaltextrun"/>
          <w:rFonts w:ascii="Arial" w:hAnsi="Arial" w:cs="Arial"/>
        </w:rPr>
        <w:t xml:space="preserve">staff or </w:t>
      </w:r>
      <w:r w:rsidRPr="008308E6">
        <w:rPr>
          <w:rFonts w:ascii="Arial" w:hAnsi="Arial" w:cs="Arial"/>
        </w:rPr>
        <w:t>agency</w:t>
      </w:r>
      <w:r w:rsidRPr="008B4781">
        <w:rPr>
          <w:rStyle w:val="normaltextrun"/>
          <w:rFonts w:ascii="Arial" w:hAnsi="Arial" w:cs="Arial"/>
        </w:rPr>
        <w:t xml:space="preserve"> staff. </w:t>
      </w:r>
    </w:p>
    <w:p w14:paraId="68575206" w14:textId="77777777" w:rsidR="008B4781" w:rsidRPr="008B4781" w:rsidRDefault="008B4781" w:rsidP="008B4781">
      <w:pPr>
        <w:rPr>
          <w:rFonts w:ascii="Arial" w:hAnsi="Arial" w:cs="Arial"/>
          <w:color w:val="auto"/>
        </w:rPr>
      </w:pPr>
      <w:r w:rsidRPr="008B4781">
        <w:rPr>
          <w:rFonts w:ascii="Arial" w:hAnsi="Arial" w:cs="Arial"/>
          <w:color w:val="auto"/>
        </w:rPr>
        <w:t xml:space="preserve">The Assessment Contact – Site Report also included the following relevant findings. </w:t>
      </w:r>
    </w:p>
    <w:p w14:paraId="78F29B06" w14:textId="623E7120" w:rsidR="008B4781" w:rsidRPr="008B4781" w:rsidRDefault="008B4781" w:rsidP="008B4781">
      <w:pPr>
        <w:rPr>
          <w:rFonts w:ascii="Arial" w:eastAsia="Arial" w:hAnsi="Arial" w:cs="Arial"/>
        </w:rPr>
      </w:pPr>
      <w:r w:rsidRPr="008B4781">
        <w:rPr>
          <w:rFonts w:ascii="Arial" w:eastAsia="Arial" w:hAnsi="Arial" w:cs="Arial"/>
        </w:rPr>
        <w:t xml:space="preserve">Consumers and representatives said staff are available, respond to their calls for assistance, and are not rushed when providing care. </w:t>
      </w:r>
    </w:p>
    <w:p w14:paraId="0E323622" w14:textId="5D416FDA" w:rsidR="008B4781" w:rsidRPr="008B4781" w:rsidRDefault="008B4781" w:rsidP="008B4781">
      <w:pPr>
        <w:rPr>
          <w:rFonts w:ascii="Arial" w:eastAsia="Arial" w:hAnsi="Arial" w:cs="Arial"/>
          <w:color w:val="auto"/>
        </w:rPr>
      </w:pPr>
      <w:r w:rsidRPr="008B4781">
        <w:rPr>
          <w:rFonts w:ascii="Arial" w:eastAsia="Arial" w:hAnsi="Arial" w:cs="Arial"/>
        </w:rPr>
        <w:t xml:space="preserve">The Assessment Team observed care and registered staff delivering care in a calm manner. </w:t>
      </w:r>
      <w:r w:rsidRPr="008B4781">
        <w:rPr>
          <w:rFonts w:ascii="Arial" w:eastAsia="Arial" w:hAnsi="Arial" w:cs="Arial"/>
          <w:color w:val="auto"/>
        </w:rPr>
        <w:t>Registered staff said they have time to complete their tasks, including providing medications on time and attending to wound care.</w:t>
      </w:r>
      <w:r w:rsidR="008308E6">
        <w:rPr>
          <w:rFonts w:ascii="Arial" w:eastAsia="Arial" w:hAnsi="Arial" w:cs="Arial"/>
          <w:color w:val="auto"/>
        </w:rPr>
        <w:t xml:space="preserve"> </w:t>
      </w:r>
      <w:r w:rsidR="008308E6" w:rsidRPr="008B4781">
        <w:rPr>
          <w:rStyle w:val="normaltextrun"/>
          <w:rFonts w:ascii="Arial" w:hAnsi="Arial" w:cs="Arial"/>
        </w:rPr>
        <w:t>Staff said they regularly receive notifications on the app and can accept or decline extra shifts.</w:t>
      </w:r>
    </w:p>
    <w:p w14:paraId="065EF88A" w14:textId="77777777" w:rsidR="008308E6" w:rsidRDefault="008B4781" w:rsidP="008308E6">
      <w:pPr>
        <w:rPr>
          <w:rFonts w:ascii="Arial" w:eastAsia="Arial" w:hAnsi="Arial" w:cs="Arial"/>
          <w:color w:val="auto"/>
        </w:rPr>
      </w:pPr>
      <w:r w:rsidRPr="008B4781">
        <w:rPr>
          <w:rFonts w:ascii="Arial" w:eastAsia="Arial" w:hAnsi="Arial" w:cs="Arial"/>
        </w:rPr>
        <w:t xml:space="preserve">The service utilised agency staff during a recent COVID-19 outbreak to fill </w:t>
      </w:r>
      <w:r w:rsidRPr="008B4781">
        <w:rPr>
          <w:rFonts w:ascii="Arial" w:eastAsia="Arial" w:hAnsi="Arial" w:cs="Arial"/>
          <w:color w:val="auto"/>
        </w:rPr>
        <w:t xml:space="preserve">unplanned leave, when </w:t>
      </w:r>
      <w:proofErr w:type="gramStart"/>
      <w:r w:rsidRPr="008B4781">
        <w:rPr>
          <w:rFonts w:ascii="Arial" w:eastAsia="Arial" w:hAnsi="Arial" w:cs="Arial"/>
          <w:color w:val="auto"/>
        </w:rPr>
        <w:t>a number of</w:t>
      </w:r>
      <w:proofErr w:type="gramEnd"/>
      <w:r w:rsidRPr="008B4781">
        <w:rPr>
          <w:rFonts w:ascii="Arial" w:eastAsia="Arial" w:hAnsi="Arial" w:cs="Arial"/>
          <w:color w:val="auto"/>
        </w:rPr>
        <w:t xml:space="preserve"> staff were affected by COVID-19.  </w:t>
      </w:r>
    </w:p>
    <w:p w14:paraId="13522449" w14:textId="7B9E6393" w:rsidR="008308E6" w:rsidRPr="008308E6" w:rsidRDefault="008308E6" w:rsidP="008308E6">
      <w:pPr>
        <w:rPr>
          <w:rFonts w:ascii="Arial" w:eastAsia="Arial" w:hAnsi="Arial" w:cs="Arial"/>
          <w:color w:val="auto"/>
        </w:rPr>
      </w:pPr>
      <w:r w:rsidRPr="008308E6">
        <w:rPr>
          <w:rFonts w:ascii="Arial" w:eastAsia="Arial" w:hAnsi="Arial" w:cs="Arial"/>
          <w:color w:val="auto"/>
        </w:rPr>
        <w:t xml:space="preserve">Call bell data was analysed and investigated where required. Recent reports demonstrated a decrease in call bell wait times.  </w:t>
      </w:r>
    </w:p>
    <w:p w14:paraId="198AD399" w14:textId="77777777" w:rsidR="008B4781" w:rsidRPr="008B4781" w:rsidRDefault="008B4781" w:rsidP="008B4781">
      <w:pPr>
        <w:rPr>
          <w:rFonts w:ascii="Arial" w:hAnsi="Arial" w:cs="Arial"/>
          <w:color w:val="auto"/>
        </w:rPr>
      </w:pPr>
      <w:r w:rsidRPr="008B4781">
        <w:rPr>
          <w:rFonts w:ascii="Arial" w:hAnsi="Arial" w:cs="Arial"/>
          <w:color w:val="auto"/>
        </w:rPr>
        <w:t xml:space="preserve">Based on the findings in the Assessment Contact – Site Report, I am satisfied that the deficiencies have been remediated. Therefore, it is my decision that this requirement is compliant.  </w:t>
      </w:r>
    </w:p>
    <w:p w14:paraId="3E36B49E" w14:textId="623CA94F" w:rsidR="002B0C90" w:rsidRPr="00262C0B" w:rsidRDefault="00FD190C" w:rsidP="0036130C">
      <w:pPr>
        <w:pStyle w:val="NormalArial"/>
      </w:pPr>
      <w:r>
        <w:br w:type="page"/>
      </w:r>
    </w:p>
    <w:p w14:paraId="3E36B49F" w14:textId="77777777" w:rsidR="00FC045E" w:rsidRPr="00996FAF" w:rsidRDefault="00FD190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84466" w14:paraId="3E36B4A2" w14:textId="77777777" w:rsidTr="00884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36B4A0" w14:textId="77777777" w:rsidR="00FC045E" w:rsidRPr="00996FAF" w:rsidRDefault="00FD190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36B4A1" w14:textId="77777777" w:rsidR="00FC045E" w:rsidRPr="00996FAF" w:rsidRDefault="006D41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4466" w14:paraId="3E36B4B4" w14:textId="77777777" w:rsidTr="008844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36B4AB" w14:textId="77777777" w:rsidR="00FC045E" w:rsidRPr="00996FAF" w:rsidRDefault="00FD190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E36B4AC" w14:textId="77777777" w:rsidR="00FC045E" w:rsidRPr="00996FAF" w:rsidRDefault="00FD19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36B4AD" w14:textId="77777777" w:rsidR="00FC045E" w:rsidRPr="00996FAF" w:rsidRDefault="00FD19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E36B4AE" w14:textId="77777777" w:rsidR="00FC045E" w:rsidRPr="00996FAF" w:rsidRDefault="00FD19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36B4AF" w14:textId="77777777" w:rsidR="00FC045E" w:rsidRPr="00996FAF" w:rsidRDefault="00FD19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E36B4B0" w14:textId="77777777" w:rsidR="00FC045E" w:rsidRPr="00996FAF" w:rsidRDefault="00FD19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E36B4B1" w14:textId="77777777" w:rsidR="00FC045E" w:rsidRPr="00996FAF" w:rsidRDefault="00FD19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E36B4B2" w14:textId="77777777" w:rsidR="00FC045E" w:rsidRPr="00996FAF" w:rsidRDefault="00FD190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E36B4B3" w14:textId="57FF5FAB" w:rsidR="00FC045E" w:rsidRPr="00996FAF" w:rsidRDefault="006D41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D190C">
                  <w:rPr>
                    <w:rFonts w:ascii="Arial" w:hAnsi="Arial" w:cs="Arial"/>
                    <w:color w:val="auto"/>
                  </w:rPr>
                  <w:t>Compliant</w:t>
                </w:r>
              </w:sdtContent>
            </w:sdt>
          </w:p>
        </w:tc>
      </w:tr>
    </w:tbl>
    <w:p w14:paraId="3E36B4C4" w14:textId="77777777" w:rsidR="00D87E7C" w:rsidRDefault="00FD190C" w:rsidP="00D87E7C">
      <w:pPr>
        <w:pStyle w:val="Heading20"/>
      </w:pPr>
      <w:r w:rsidRPr="00996FAF">
        <w:t>Findings</w:t>
      </w:r>
    </w:p>
    <w:p w14:paraId="73F2F94A" w14:textId="0D6599EA" w:rsidR="008B4781" w:rsidRPr="008B4781" w:rsidRDefault="008B4781" w:rsidP="008B4781">
      <w:pPr>
        <w:rPr>
          <w:rFonts w:ascii="Arial" w:hAnsi="Arial" w:cs="Arial"/>
          <w:color w:val="auto"/>
        </w:rPr>
      </w:pPr>
      <w:r w:rsidRPr="008B4781">
        <w:rPr>
          <w:rFonts w:ascii="Arial" w:hAnsi="Arial" w:cs="Arial"/>
          <w:color w:val="auto"/>
        </w:rPr>
        <w:t>The Performance Report dated 6 July 2022 found the service non-compliant with this requirement. Deficiencies related to organisational governance systems</w:t>
      </w:r>
      <w:r w:rsidR="00E537ED">
        <w:rPr>
          <w:rFonts w:ascii="Arial" w:hAnsi="Arial" w:cs="Arial"/>
          <w:color w:val="auto"/>
        </w:rPr>
        <w:t xml:space="preserve">, specifically </w:t>
      </w:r>
      <w:r w:rsidRPr="008B4781">
        <w:rPr>
          <w:rFonts w:ascii="Arial" w:hAnsi="Arial" w:cs="Arial"/>
          <w:color w:val="auto"/>
        </w:rPr>
        <w:t>information management and workforce governance.</w:t>
      </w:r>
    </w:p>
    <w:p w14:paraId="4B527D66" w14:textId="77777777" w:rsidR="008B4781" w:rsidRPr="008B4781" w:rsidRDefault="008B4781" w:rsidP="008B4781">
      <w:pPr>
        <w:spacing w:before="60" w:after="60"/>
        <w:rPr>
          <w:rFonts w:ascii="Arial" w:hAnsi="Arial" w:cs="Arial"/>
          <w:color w:val="auto"/>
        </w:rPr>
      </w:pPr>
      <w:r w:rsidRPr="008B4781">
        <w:rPr>
          <w:rFonts w:ascii="Arial" w:hAnsi="Arial" w:cs="Arial"/>
          <w:color w:val="auto"/>
        </w:rPr>
        <w:t>The Assessment Contact – Site Report identified evidence that the service had taken corrective actions and remediated the deficiencies in these areas. Improvements included:</w:t>
      </w:r>
    </w:p>
    <w:p w14:paraId="36A19316" w14:textId="6C0E04A3" w:rsidR="008B4781" w:rsidRPr="008B4781" w:rsidRDefault="008B4781" w:rsidP="008B4781">
      <w:pPr>
        <w:pStyle w:val="paragraph"/>
        <w:numPr>
          <w:ilvl w:val="0"/>
          <w:numId w:val="19"/>
        </w:numPr>
        <w:tabs>
          <w:tab w:val="left" w:pos="4395"/>
        </w:tabs>
        <w:spacing w:before="240" w:beforeAutospacing="0" w:after="120" w:afterAutospacing="0"/>
        <w:contextualSpacing/>
        <w:textAlignment w:val="baseline"/>
        <w:rPr>
          <w:rStyle w:val="normaltextrun"/>
          <w:rFonts w:ascii="Arial" w:hAnsi="Arial" w:cs="Arial"/>
        </w:rPr>
      </w:pPr>
      <w:r w:rsidRPr="008B4781">
        <w:rPr>
          <w:rStyle w:val="normaltextrun"/>
          <w:rFonts w:ascii="Arial" w:hAnsi="Arial" w:cs="Arial"/>
          <w:color w:val="000000"/>
        </w:rPr>
        <w:t xml:space="preserve">Updated </w:t>
      </w:r>
      <w:r w:rsidR="00E537ED">
        <w:rPr>
          <w:rStyle w:val="normaltextrun"/>
          <w:rFonts w:ascii="Arial" w:hAnsi="Arial" w:cs="Arial"/>
          <w:color w:val="000000"/>
        </w:rPr>
        <w:t>the service’s</w:t>
      </w:r>
      <w:r w:rsidRPr="008B4781">
        <w:rPr>
          <w:rStyle w:val="normaltextrun"/>
          <w:rFonts w:ascii="Arial" w:hAnsi="Arial" w:cs="Arial"/>
          <w:color w:val="000000"/>
        </w:rPr>
        <w:t xml:space="preserve"> policies and procedures and made these available to staff electronically and in hard copy.  </w:t>
      </w:r>
    </w:p>
    <w:p w14:paraId="32362A2E" w14:textId="77777777" w:rsidR="008B4781" w:rsidRPr="008B4781" w:rsidRDefault="008B4781" w:rsidP="008B4781">
      <w:pPr>
        <w:pStyle w:val="paragraph"/>
        <w:numPr>
          <w:ilvl w:val="0"/>
          <w:numId w:val="19"/>
        </w:numPr>
        <w:tabs>
          <w:tab w:val="left" w:pos="4395"/>
        </w:tabs>
        <w:spacing w:before="240" w:beforeAutospacing="0" w:after="120" w:afterAutospacing="0"/>
        <w:contextualSpacing/>
        <w:textAlignment w:val="baseline"/>
        <w:rPr>
          <w:rStyle w:val="eop"/>
          <w:rFonts w:ascii="Arial" w:hAnsi="Arial" w:cs="Arial"/>
          <w:bCs/>
          <w:color w:val="000000"/>
        </w:rPr>
      </w:pPr>
      <w:r w:rsidRPr="008B4781">
        <w:rPr>
          <w:rStyle w:val="eop"/>
          <w:rFonts w:ascii="Arial" w:hAnsi="Arial" w:cs="Arial"/>
        </w:rPr>
        <w:t xml:space="preserve">Monitoring consumer files to ensure documentation is completed and current.  </w:t>
      </w:r>
    </w:p>
    <w:p w14:paraId="62FCF29D" w14:textId="77777777" w:rsidR="008B4781" w:rsidRPr="008B4781" w:rsidRDefault="008B4781" w:rsidP="008B4781">
      <w:pPr>
        <w:pStyle w:val="paragraph"/>
        <w:numPr>
          <w:ilvl w:val="0"/>
          <w:numId w:val="19"/>
        </w:numPr>
        <w:tabs>
          <w:tab w:val="left" w:pos="4395"/>
        </w:tabs>
        <w:spacing w:before="240" w:beforeAutospacing="0" w:after="120" w:afterAutospacing="0"/>
        <w:ind w:left="714" w:hanging="357"/>
        <w:contextualSpacing/>
        <w:textAlignment w:val="baseline"/>
        <w:rPr>
          <w:rStyle w:val="normaltextrun"/>
          <w:rFonts w:ascii="Arial" w:hAnsi="Arial" w:cs="Arial"/>
        </w:rPr>
      </w:pPr>
      <w:r w:rsidRPr="008B4781">
        <w:rPr>
          <w:rStyle w:val="normaltextrun"/>
          <w:rFonts w:ascii="Arial" w:hAnsi="Arial" w:cs="Arial"/>
          <w:bCs/>
          <w:color w:val="000000"/>
        </w:rPr>
        <w:t xml:space="preserve">Reports on the service’s staffing levels, recruitment and call bell data </w:t>
      </w:r>
      <w:proofErr w:type="gramStart"/>
      <w:r w:rsidRPr="008B4781">
        <w:rPr>
          <w:rStyle w:val="normaltextrun"/>
          <w:rFonts w:ascii="Arial" w:hAnsi="Arial" w:cs="Arial"/>
          <w:bCs/>
          <w:color w:val="000000"/>
        </w:rPr>
        <w:t>is</w:t>
      </w:r>
      <w:proofErr w:type="gramEnd"/>
      <w:r w:rsidRPr="008B4781">
        <w:rPr>
          <w:rStyle w:val="normaltextrun"/>
          <w:rFonts w:ascii="Arial" w:hAnsi="Arial" w:cs="Arial"/>
          <w:bCs/>
          <w:color w:val="000000"/>
        </w:rPr>
        <w:t xml:space="preserve"> provided to the Board monthly.  </w:t>
      </w:r>
    </w:p>
    <w:p w14:paraId="1CF44AF4" w14:textId="77777777" w:rsidR="008B4781" w:rsidRPr="008B4781" w:rsidRDefault="008B4781" w:rsidP="008B4781">
      <w:pPr>
        <w:pStyle w:val="paragraph"/>
        <w:numPr>
          <w:ilvl w:val="0"/>
          <w:numId w:val="19"/>
        </w:numPr>
        <w:tabs>
          <w:tab w:val="left" w:pos="4395"/>
        </w:tabs>
        <w:spacing w:before="240" w:beforeAutospacing="0" w:after="120" w:afterAutospacing="0"/>
        <w:ind w:left="714" w:hanging="357"/>
        <w:contextualSpacing/>
        <w:textAlignment w:val="baseline"/>
        <w:rPr>
          <w:rStyle w:val="normaltextrun"/>
          <w:rFonts w:ascii="Arial" w:hAnsi="Arial" w:cs="Arial"/>
        </w:rPr>
      </w:pPr>
      <w:r w:rsidRPr="008B4781">
        <w:rPr>
          <w:rStyle w:val="normaltextrun"/>
          <w:rFonts w:ascii="Arial" w:hAnsi="Arial" w:cs="Arial"/>
        </w:rPr>
        <w:t>Management monitor staffi</w:t>
      </w:r>
      <w:r w:rsidRPr="008B4781">
        <w:rPr>
          <w:rStyle w:val="normaltextrun"/>
          <w:rFonts w:ascii="Arial" w:hAnsi="Arial" w:cs="Arial"/>
          <w:color w:val="000000"/>
        </w:rPr>
        <w:t>ng levels to ensure staff have time to complete care requirements and documentation and now use multiple agencies to access to sufficient</w:t>
      </w:r>
      <w:r w:rsidRPr="008B4781">
        <w:rPr>
          <w:rStyle w:val="normaltextrun"/>
          <w:rFonts w:ascii="Arial" w:hAnsi="Arial" w:cs="Arial"/>
        </w:rPr>
        <w:t xml:space="preserve"> agency staff as required.</w:t>
      </w:r>
    </w:p>
    <w:p w14:paraId="03BBCF57" w14:textId="77777777" w:rsidR="000370DA" w:rsidRPr="008B4781" w:rsidRDefault="000370DA" w:rsidP="000370DA">
      <w:pPr>
        <w:pStyle w:val="paragraph"/>
        <w:numPr>
          <w:ilvl w:val="0"/>
          <w:numId w:val="19"/>
        </w:numPr>
        <w:tabs>
          <w:tab w:val="left" w:pos="4395"/>
        </w:tabs>
        <w:spacing w:before="240" w:beforeAutospacing="0" w:after="120" w:afterAutospacing="0"/>
        <w:contextualSpacing/>
        <w:textAlignment w:val="baseline"/>
        <w:rPr>
          <w:rStyle w:val="eop"/>
          <w:rFonts w:ascii="Arial" w:hAnsi="Arial" w:cs="Arial"/>
        </w:rPr>
      </w:pPr>
      <w:r w:rsidRPr="008B4781">
        <w:rPr>
          <w:rStyle w:val="eop"/>
          <w:rFonts w:ascii="Arial" w:hAnsi="Arial" w:cs="Arial"/>
        </w:rPr>
        <w:t>Installed a new call bell system</w:t>
      </w:r>
      <w:r>
        <w:rPr>
          <w:rStyle w:val="eop"/>
          <w:rFonts w:ascii="Arial" w:hAnsi="Arial" w:cs="Arial"/>
        </w:rPr>
        <w:t>. C</w:t>
      </w:r>
      <w:r w:rsidRPr="008B4781">
        <w:rPr>
          <w:rStyle w:val="eop"/>
          <w:rFonts w:ascii="Arial" w:hAnsi="Arial" w:cs="Arial"/>
        </w:rPr>
        <w:t xml:space="preserve">all bell data </w:t>
      </w:r>
      <w:r>
        <w:rPr>
          <w:rStyle w:val="eop"/>
          <w:rFonts w:ascii="Arial" w:hAnsi="Arial" w:cs="Arial"/>
        </w:rPr>
        <w:t>is analysed and reported</w:t>
      </w:r>
      <w:r w:rsidRPr="008B4781">
        <w:rPr>
          <w:rStyle w:val="eop"/>
          <w:rFonts w:ascii="Arial" w:hAnsi="Arial" w:cs="Arial"/>
        </w:rPr>
        <w:t xml:space="preserve">.  </w:t>
      </w:r>
    </w:p>
    <w:p w14:paraId="62EC24EA" w14:textId="3FE99F0C" w:rsidR="008B4781" w:rsidRPr="008B4781" w:rsidRDefault="008B4781" w:rsidP="008B4781">
      <w:pPr>
        <w:pStyle w:val="paragraph"/>
        <w:numPr>
          <w:ilvl w:val="0"/>
          <w:numId w:val="19"/>
        </w:numPr>
        <w:tabs>
          <w:tab w:val="left" w:pos="4395"/>
        </w:tabs>
        <w:spacing w:before="240" w:beforeAutospacing="0" w:after="120" w:afterAutospacing="0"/>
        <w:ind w:left="714" w:hanging="357"/>
        <w:contextualSpacing/>
        <w:textAlignment w:val="baseline"/>
        <w:rPr>
          <w:rFonts w:ascii="Arial" w:hAnsi="Arial" w:cs="Arial"/>
        </w:rPr>
      </w:pPr>
      <w:r w:rsidRPr="008B4781">
        <w:rPr>
          <w:rStyle w:val="normaltextrun"/>
          <w:rFonts w:ascii="Arial" w:hAnsi="Arial" w:cs="Arial"/>
          <w:color w:val="000000"/>
        </w:rPr>
        <w:t xml:space="preserve">Staff undergo annual performance </w:t>
      </w:r>
      <w:r w:rsidR="00D7612F" w:rsidRPr="008B4781">
        <w:rPr>
          <w:rStyle w:val="normaltextrun"/>
          <w:rFonts w:ascii="Arial" w:hAnsi="Arial" w:cs="Arial"/>
          <w:color w:val="000000"/>
        </w:rPr>
        <w:t>reviews,</w:t>
      </w:r>
      <w:r w:rsidRPr="008B4781">
        <w:rPr>
          <w:rStyle w:val="normaltextrun"/>
          <w:rFonts w:ascii="Arial" w:hAnsi="Arial" w:cs="Arial"/>
          <w:color w:val="000000"/>
        </w:rPr>
        <w:t xml:space="preserve"> and a schedule has been implemented to ensure reviews are completed when due.  </w:t>
      </w:r>
    </w:p>
    <w:p w14:paraId="185120A4" w14:textId="77777777" w:rsidR="008B4781" w:rsidRPr="008B4781" w:rsidRDefault="008B4781" w:rsidP="008B4781">
      <w:pPr>
        <w:rPr>
          <w:rFonts w:ascii="Arial" w:hAnsi="Arial" w:cs="Arial"/>
          <w:color w:val="auto"/>
        </w:rPr>
      </w:pPr>
      <w:r w:rsidRPr="008B4781">
        <w:rPr>
          <w:rFonts w:ascii="Arial" w:hAnsi="Arial" w:cs="Arial"/>
          <w:color w:val="auto"/>
        </w:rPr>
        <w:t xml:space="preserve">The Assessment Contact – Site Report also included the following relevant findings. </w:t>
      </w:r>
    </w:p>
    <w:p w14:paraId="7B5E022D" w14:textId="77777777" w:rsidR="008B4781" w:rsidRPr="008B4781" w:rsidRDefault="008B4781" w:rsidP="008B4781">
      <w:pPr>
        <w:rPr>
          <w:rFonts w:ascii="Arial" w:eastAsia="Arial" w:hAnsi="Arial" w:cs="Arial"/>
          <w:color w:val="auto"/>
        </w:rPr>
      </w:pPr>
      <w:r w:rsidRPr="008B4781">
        <w:rPr>
          <w:rFonts w:ascii="Arial" w:eastAsia="Arial" w:hAnsi="Arial" w:cs="Arial"/>
        </w:rPr>
        <w:t xml:space="preserve">The Assessment Team reviewed a sample of consumers’ care documentation and found progress notes and relevant clinical documentation were completed. </w:t>
      </w:r>
      <w:r w:rsidRPr="008B4781">
        <w:rPr>
          <w:rStyle w:val="eop"/>
          <w:rFonts w:ascii="Arial" w:eastAsia="Arial" w:hAnsi="Arial" w:cs="Arial"/>
          <w:color w:val="auto"/>
        </w:rPr>
        <w:t xml:space="preserve">Care staff and registered staff said they enter progress and clinical notes are into service’s electronic care management system in a timely manner, and that they have access to policies and procedures. </w:t>
      </w:r>
      <w:r w:rsidRPr="008B4781">
        <w:rPr>
          <w:rFonts w:ascii="Arial" w:eastAsia="Arial" w:hAnsi="Arial" w:cs="Arial"/>
          <w:color w:val="auto"/>
        </w:rPr>
        <w:t xml:space="preserve">  </w:t>
      </w:r>
    </w:p>
    <w:p w14:paraId="608666F1" w14:textId="77777777" w:rsidR="008B4781" w:rsidRPr="008B4781" w:rsidRDefault="008B4781" w:rsidP="008B4781">
      <w:pPr>
        <w:rPr>
          <w:rStyle w:val="eop"/>
          <w:rFonts w:ascii="Arial" w:hAnsi="Arial" w:cs="Arial"/>
          <w:shd w:val="clear" w:color="auto" w:fill="FFFFFF"/>
        </w:rPr>
      </w:pPr>
      <w:r w:rsidRPr="008B4781">
        <w:rPr>
          <w:rStyle w:val="eop"/>
          <w:rFonts w:ascii="Arial" w:hAnsi="Arial" w:cs="Arial"/>
          <w:shd w:val="clear" w:color="auto" w:fill="FFFFFF"/>
        </w:rPr>
        <w:t xml:space="preserve">Consumers and representatives said care is provided in a timely manner and staff are responsive to their calls for assistance. Staff said they have sufficient time to deliver care and complete documentation. </w:t>
      </w:r>
    </w:p>
    <w:p w14:paraId="1F28094A" w14:textId="77777777" w:rsidR="008B4781" w:rsidRPr="008B4781" w:rsidRDefault="008B4781" w:rsidP="008B4781">
      <w:pPr>
        <w:rPr>
          <w:rStyle w:val="eop"/>
          <w:rFonts w:ascii="Arial" w:hAnsi="Arial" w:cs="Arial"/>
          <w:shd w:val="clear" w:color="auto" w:fill="FFFFFF"/>
        </w:rPr>
      </w:pPr>
      <w:r w:rsidRPr="008B4781">
        <w:rPr>
          <w:rStyle w:val="eop"/>
          <w:rFonts w:ascii="Arial" w:hAnsi="Arial" w:cs="Arial"/>
          <w:shd w:val="clear" w:color="auto" w:fill="FFFFFF"/>
        </w:rPr>
        <w:t xml:space="preserve">The Assessment Team found the service has effective organisational governance systems relating to continuous improvement, financial governance, regulatory compliance and feedback and complaints. </w:t>
      </w:r>
    </w:p>
    <w:p w14:paraId="3E36B4C5" w14:textId="008766A8" w:rsidR="00117022" w:rsidRPr="00712752" w:rsidRDefault="008B4781" w:rsidP="00D7612F">
      <w:r w:rsidRPr="008B4781">
        <w:rPr>
          <w:rFonts w:ascii="Arial" w:hAnsi="Arial" w:cs="Arial"/>
          <w:color w:val="auto"/>
        </w:rPr>
        <w:t xml:space="preserve">Based on the findings in the Assessment Contact – Site Report, I am satisfied that the deficiencies have been remediated and the service has effective organisation-wide governance systems. Therefore, it is my decision that this requirement is compliant.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6B4D2" w14:textId="77777777" w:rsidR="00C478BE" w:rsidRDefault="00FD190C">
      <w:pPr>
        <w:spacing w:after="0"/>
      </w:pPr>
      <w:r>
        <w:separator/>
      </w:r>
    </w:p>
  </w:endnote>
  <w:endnote w:type="continuationSeparator" w:id="0">
    <w:p w14:paraId="3E36B4D4" w14:textId="77777777" w:rsidR="00C478BE" w:rsidRDefault="00FD19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6B4CB" w14:textId="77777777" w:rsidR="00DF37F2" w:rsidRPr="00DF37F2" w:rsidRDefault="00FD190C" w:rsidP="00DF37F2">
    <w:pPr>
      <w:pStyle w:val="FooterArial9"/>
      <w:rPr>
        <w:rStyle w:val="FooterBold"/>
        <w:rFonts w:ascii="Arial" w:hAnsi="Arial"/>
        <w:b w:val="0"/>
      </w:rPr>
    </w:pPr>
    <w:r w:rsidRPr="00DF37F2">
      <w:rPr>
        <w:rStyle w:val="FooterBold"/>
        <w:rFonts w:ascii="Arial" w:hAnsi="Arial"/>
        <w:b w:val="0"/>
      </w:rPr>
      <w:t>Name of service: Calvary St Joseph's Retirement Community</w:t>
    </w:r>
    <w:r w:rsidRPr="00DF37F2">
      <w:rPr>
        <w:rStyle w:val="FooterBold"/>
        <w:rFonts w:ascii="Arial" w:hAnsi="Arial"/>
        <w:b w:val="0"/>
      </w:rPr>
      <w:tab/>
      <w:t xml:space="preserve">RPT-ACC-0122 v3.0 </w:t>
    </w:r>
  </w:p>
  <w:p w14:paraId="3E36B4CC" w14:textId="77777777" w:rsidR="00DF37F2" w:rsidRPr="00DF37F2" w:rsidRDefault="00FD190C" w:rsidP="00DF37F2">
    <w:pPr>
      <w:pStyle w:val="FooterArial9"/>
      <w:rPr>
        <w:rStyle w:val="FooterBold"/>
        <w:rFonts w:ascii="Arial" w:hAnsi="Arial"/>
        <w:b w:val="0"/>
      </w:rPr>
    </w:pPr>
    <w:r w:rsidRPr="00DF37F2">
      <w:rPr>
        <w:rStyle w:val="FooterBold"/>
        <w:rFonts w:ascii="Arial" w:hAnsi="Arial"/>
        <w:b w:val="0"/>
      </w:rPr>
      <w:t>Commission ID: 0576</w:t>
    </w:r>
    <w:r w:rsidRPr="00DF37F2">
      <w:rPr>
        <w:rStyle w:val="FooterBold"/>
        <w:rFonts w:ascii="Arial" w:hAnsi="Arial"/>
        <w:b w:val="0"/>
      </w:rPr>
      <w:tab/>
      <w:t xml:space="preserve">OFFICIAL: Sensitive </w:t>
    </w:r>
  </w:p>
  <w:p w14:paraId="3E36B4CD" w14:textId="77777777" w:rsidR="00DF37F2" w:rsidRPr="00DF37F2" w:rsidRDefault="00FD19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6B4CF" w14:textId="77777777" w:rsidR="00E2364A" w:rsidRDefault="006D41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6B4C8" w14:textId="77777777" w:rsidR="00D3157C" w:rsidRDefault="00FD190C" w:rsidP="00D71F88">
      <w:pPr>
        <w:spacing w:after="0"/>
      </w:pPr>
      <w:r>
        <w:separator/>
      </w:r>
    </w:p>
  </w:footnote>
  <w:footnote w:type="continuationSeparator" w:id="0">
    <w:p w14:paraId="3E36B4C9" w14:textId="77777777" w:rsidR="00D3157C" w:rsidRDefault="00FD190C" w:rsidP="00D71F88">
      <w:pPr>
        <w:spacing w:after="0"/>
      </w:pPr>
      <w:r>
        <w:continuationSeparator/>
      </w:r>
    </w:p>
  </w:footnote>
  <w:footnote w:id="1">
    <w:p w14:paraId="3E36B4D4" w14:textId="7D2105F0" w:rsidR="000078F8" w:rsidRPr="0041109A" w:rsidRDefault="00FD190C"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1109A">
        <w:rPr>
          <w:rFonts w:ascii="Arial" w:hAnsi="Arial" w:cs="Arial"/>
          <w:color w:val="auto"/>
          <w:sz w:val="20"/>
          <w:szCs w:val="20"/>
        </w:rPr>
        <w:t>section 68A</w:t>
      </w:r>
      <w:r w:rsidR="0041109A" w:rsidRPr="0041109A">
        <w:rPr>
          <w:rFonts w:ascii="Arial" w:hAnsi="Arial" w:cs="Arial"/>
          <w:color w:val="auto"/>
          <w:sz w:val="20"/>
          <w:szCs w:val="20"/>
        </w:rPr>
        <w:t xml:space="preserve"> </w:t>
      </w:r>
      <w:r w:rsidRPr="0041109A">
        <w:rPr>
          <w:rFonts w:ascii="Arial" w:hAnsi="Arial" w:cs="Arial"/>
          <w:color w:val="auto"/>
          <w:sz w:val="20"/>
          <w:szCs w:val="20"/>
        </w:rPr>
        <w:t>of the Aged Care Quality and Safety Commission Rules 2018.</w:t>
      </w:r>
    </w:p>
    <w:p w14:paraId="3E36B4D5" w14:textId="77777777" w:rsidR="002B0884" w:rsidRDefault="006D41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6B4CA" w14:textId="77777777" w:rsidR="00D71F88" w:rsidRDefault="00FD190C">
    <w:pPr>
      <w:pStyle w:val="Header"/>
    </w:pPr>
    <w:r>
      <w:rPr>
        <w:noProof/>
        <w:color w:val="2B579A"/>
        <w:shd w:val="clear" w:color="auto" w:fill="E6E6E6"/>
        <w:lang w:val="en-US"/>
      </w:rPr>
      <w:drawing>
        <wp:anchor distT="0" distB="0" distL="114300" distR="114300" simplePos="0" relativeHeight="251659264" behindDoc="1" locked="0" layoutInCell="1" allowOverlap="1" wp14:anchorId="3E36B4D0" wp14:editId="3E36B4D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525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6B4CE" w14:textId="77777777" w:rsidR="00FA0A5B" w:rsidRDefault="00FD190C">
    <w:pPr>
      <w:pStyle w:val="Header"/>
    </w:pPr>
    <w:r>
      <w:rPr>
        <w:noProof/>
      </w:rPr>
      <w:drawing>
        <wp:anchor distT="0" distB="0" distL="114300" distR="114300" simplePos="0" relativeHeight="251658240" behindDoc="0" locked="0" layoutInCell="1" allowOverlap="1" wp14:anchorId="3E36B4D2" wp14:editId="3E36B4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982B2B6">
      <w:start w:val="1"/>
      <w:numFmt w:val="lowerRoman"/>
      <w:lvlText w:val="(%1)"/>
      <w:lvlJc w:val="left"/>
      <w:pPr>
        <w:ind w:left="1080" w:hanging="720"/>
      </w:pPr>
      <w:rPr>
        <w:rFonts w:hint="default"/>
      </w:rPr>
    </w:lvl>
    <w:lvl w:ilvl="1" w:tplc="82AECF66" w:tentative="1">
      <w:start w:val="1"/>
      <w:numFmt w:val="lowerLetter"/>
      <w:lvlText w:val="%2."/>
      <w:lvlJc w:val="left"/>
      <w:pPr>
        <w:ind w:left="1440" w:hanging="360"/>
      </w:pPr>
    </w:lvl>
    <w:lvl w:ilvl="2" w:tplc="1B62DD26" w:tentative="1">
      <w:start w:val="1"/>
      <w:numFmt w:val="lowerRoman"/>
      <w:lvlText w:val="%3."/>
      <w:lvlJc w:val="right"/>
      <w:pPr>
        <w:ind w:left="2160" w:hanging="180"/>
      </w:pPr>
    </w:lvl>
    <w:lvl w:ilvl="3" w:tplc="AF42E9E2" w:tentative="1">
      <w:start w:val="1"/>
      <w:numFmt w:val="decimal"/>
      <w:lvlText w:val="%4."/>
      <w:lvlJc w:val="left"/>
      <w:pPr>
        <w:ind w:left="2880" w:hanging="360"/>
      </w:pPr>
    </w:lvl>
    <w:lvl w:ilvl="4" w:tplc="46FE0138" w:tentative="1">
      <w:start w:val="1"/>
      <w:numFmt w:val="lowerLetter"/>
      <w:lvlText w:val="%5."/>
      <w:lvlJc w:val="left"/>
      <w:pPr>
        <w:ind w:left="3600" w:hanging="360"/>
      </w:pPr>
    </w:lvl>
    <w:lvl w:ilvl="5" w:tplc="17BA96C6" w:tentative="1">
      <w:start w:val="1"/>
      <w:numFmt w:val="lowerRoman"/>
      <w:lvlText w:val="%6."/>
      <w:lvlJc w:val="right"/>
      <w:pPr>
        <w:ind w:left="4320" w:hanging="180"/>
      </w:pPr>
    </w:lvl>
    <w:lvl w:ilvl="6" w:tplc="B1F6CAC2" w:tentative="1">
      <w:start w:val="1"/>
      <w:numFmt w:val="decimal"/>
      <w:lvlText w:val="%7."/>
      <w:lvlJc w:val="left"/>
      <w:pPr>
        <w:ind w:left="5040" w:hanging="360"/>
      </w:pPr>
    </w:lvl>
    <w:lvl w:ilvl="7" w:tplc="EF54149A" w:tentative="1">
      <w:start w:val="1"/>
      <w:numFmt w:val="lowerLetter"/>
      <w:lvlText w:val="%8."/>
      <w:lvlJc w:val="left"/>
      <w:pPr>
        <w:ind w:left="5760" w:hanging="360"/>
      </w:pPr>
    </w:lvl>
    <w:lvl w:ilvl="8" w:tplc="D8A4A2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F5432AA">
      <w:start w:val="1"/>
      <w:numFmt w:val="lowerRoman"/>
      <w:lvlText w:val="(%1)"/>
      <w:lvlJc w:val="left"/>
      <w:pPr>
        <w:ind w:left="1080" w:hanging="720"/>
      </w:pPr>
      <w:rPr>
        <w:rFonts w:hint="default"/>
      </w:rPr>
    </w:lvl>
    <w:lvl w:ilvl="1" w:tplc="2C00703A" w:tentative="1">
      <w:start w:val="1"/>
      <w:numFmt w:val="lowerLetter"/>
      <w:lvlText w:val="%2."/>
      <w:lvlJc w:val="left"/>
      <w:pPr>
        <w:ind w:left="1440" w:hanging="360"/>
      </w:pPr>
    </w:lvl>
    <w:lvl w:ilvl="2" w:tplc="C53C3EA2" w:tentative="1">
      <w:start w:val="1"/>
      <w:numFmt w:val="lowerRoman"/>
      <w:lvlText w:val="%3."/>
      <w:lvlJc w:val="right"/>
      <w:pPr>
        <w:ind w:left="2160" w:hanging="180"/>
      </w:pPr>
    </w:lvl>
    <w:lvl w:ilvl="3" w:tplc="35463954" w:tentative="1">
      <w:start w:val="1"/>
      <w:numFmt w:val="decimal"/>
      <w:lvlText w:val="%4."/>
      <w:lvlJc w:val="left"/>
      <w:pPr>
        <w:ind w:left="2880" w:hanging="360"/>
      </w:pPr>
    </w:lvl>
    <w:lvl w:ilvl="4" w:tplc="C8E816F0" w:tentative="1">
      <w:start w:val="1"/>
      <w:numFmt w:val="lowerLetter"/>
      <w:lvlText w:val="%5."/>
      <w:lvlJc w:val="left"/>
      <w:pPr>
        <w:ind w:left="3600" w:hanging="360"/>
      </w:pPr>
    </w:lvl>
    <w:lvl w:ilvl="5" w:tplc="7A9408BA" w:tentative="1">
      <w:start w:val="1"/>
      <w:numFmt w:val="lowerRoman"/>
      <w:lvlText w:val="%6."/>
      <w:lvlJc w:val="right"/>
      <w:pPr>
        <w:ind w:left="4320" w:hanging="180"/>
      </w:pPr>
    </w:lvl>
    <w:lvl w:ilvl="6" w:tplc="0710567E" w:tentative="1">
      <w:start w:val="1"/>
      <w:numFmt w:val="decimal"/>
      <w:lvlText w:val="%7."/>
      <w:lvlJc w:val="left"/>
      <w:pPr>
        <w:ind w:left="5040" w:hanging="360"/>
      </w:pPr>
    </w:lvl>
    <w:lvl w:ilvl="7" w:tplc="ADCCFD26" w:tentative="1">
      <w:start w:val="1"/>
      <w:numFmt w:val="lowerLetter"/>
      <w:lvlText w:val="%8."/>
      <w:lvlJc w:val="left"/>
      <w:pPr>
        <w:ind w:left="5760" w:hanging="360"/>
      </w:pPr>
    </w:lvl>
    <w:lvl w:ilvl="8" w:tplc="2C74C7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9A430B0">
      <w:start w:val="1"/>
      <w:numFmt w:val="lowerRoman"/>
      <w:lvlText w:val="(%1)"/>
      <w:lvlJc w:val="left"/>
      <w:pPr>
        <w:ind w:left="1080" w:hanging="720"/>
      </w:pPr>
      <w:rPr>
        <w:rFonts w:hint="default"/>
      </w:rPr>
    </w:lvl>
    <w:lvl w:ilvl="1" w:tplc="246A5EFC" w:tentative="1">
      <w:start w:val="1"/>
      <w:numFmt w:val="lowerLetter"/>
      <w:lvlText w:val="%2."/>
      <w:lvlJc w:val="left"/>
      <w:pPr>
        <w:ind w:left="1440" w:hanging="360"/>
      </w:pPr>
    </w:lvl>
    <w:lvl w:ilvl="2" w:tplc="675CB9AE" w:tentative="1">
      <w:start w:val="1"/>
      <w:numFmt w:val="lowerRoman"/>
      <w:lvlText w:val="%3."/>
      <w:lvlJc w:val="right"/>
      <w:pPr>
        <w:ind w:left="2160" w:hanging="180"/>
      </w:pPr>
    </w:lvl>
    <w:lvl w:ilvl="3" w:tplc="BB624448" w:tentative="1">
      <w:start w:val="1"/>
      <w:numFmt w:val="decimal"/>
      <w:lvlText w:val="%4."/>
      <w:lvlJc w:val="left"/>
      <w:pPr>
        <w:ind w:left="2880" w:hanging="360"/>
      </w:pPr>
    </w:lvl>
    <w:lvl w:ilvl="4" w:tplc="E40086AA" w:tentative="1">
      <w:start w:val="1"/>
      <w:numFmt w:val="lowerLetter"/>
      <w:lvlText w:val="%5."/>
      <w:lvlJc w:val="left"/>
      <w:pPr>
        <w:ind w:left="3600" w:hanging="360"/>
      </w:pPr>
    </w:lvl>
    <w:lvl w:ilvl="5" w:tplc="8E106C2C" w:tentative="1">
      <w:start w:val="1"/>
      <w:numFmt w:val="lowerRoman"/>
      <w:lvlText w:val="%6."/>
      <w:lvlJc w:val="right"/>
      <w:pPr>
        <w:ind w:left="4320" w:hanging="180"/>
      </w:pPr>
    </w:lvl>
    <w:lvl w:ilvl="6" w:tplc="4FFCF318" w:tentative="1">
      <w:start w:val="1"/>
      <w:numFmt w:val="decimal"/>
      <w:lvlText w:val="%7."/>
      <w:lvlJc w:val="left"/>
      <w:pPr>
        <w:ind w:left="5040" w:hanging="360"/>
      </w:pPr>
    </w:lvl>
    <w:lvl w:ilvl="7" w:tplc="79649686" w:tentative="1">
      <w:start w:val="1"/>
      <w:numFmt w:val="lowerLetter"/>
      <w:lvlText w:val="%8."/>
      <w:lvlJc w:val="left"/>
      <w:pPr>
        <w:ind w:left="5760" w:hanging="360"/>
      </w:pPr>
    </w:lvl>
    <w:lvl w:ilvl="8" w:tplc="067058B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1D466CAC">
      <w:start w:val="1"/>
      <w:numFmt w:val="bullet"/>
      <w:lvlText w:val=""/>
      <w:lvlJc w:val="left"/>
      <w:pPr>
        <w:ind w:left="1440" w:hanging="360"/>
      </w:pPr>
      <w:rPr>
        <w:rFonts w:ascii="Symbol" w:hAnsi="Symbol" w:hint="default"/>
        <w:color w:val="auto"/>
      </w:rPr>
    </w:lvl>
    <w:lvl w:ilvl="1" w:tplc="666CACC2" w:tentative="1">
      <w:start w:val="1"/>
      <w:numFmt w:val="bullet"/>
      <w:lvlText w:val="o"/>
      <w:lvlJc w:val="left"/>
      <w:pPr>
        <w:ind w:left="2160" w:hanging="360"/>
      </w:pPr>
      <w:rPr>
        <w:rFonts w:ascii="Courier New" w:hAnsi="Courier New" w:cs="Courier New" w:hint="default"/>
      </w:rPr>
    </w:lvl>
    <w:lvl w:ilvl="2" w:tplc="26E46F08" w:tentative="1">
      <w:start w:val="1"/>
      <w:numFmt w:val="bullet"/>
      <w:lvlText w:val=""/>
      <w:lvlJc w:val="left"/>
      <w:pPr>
        <w:ind w:left="2880" w:hanging="360"/>
      </w:pPr>
      <w:rPr>
        <w:rFonts w:ascii="Wingdings" w:hAnsi="Wingdings" w:hint="default"/>
      </w:rPr>
    </w:lvl>
    <w:lvl w:ilvl="3" w:tplc="252A2880" w:tentative="1">
      <w:start w:val="1"/>
      <w:numFmt w:val="bullet"/>
      <w:lvlText w:val=""/>
      <w:lvlJc w:val="left"/>
      <w:pPr>
        <w:ind w:left="3600" w:hanging="360"/>
      </w:pPr>
      <w:rPr>
        <w:rFonts w:ascii="Symbol" w:hAnsi="Symbol" w:hint="default"/>
      </w:rPr>
    </w:lvl>
    <w:lvl w:ilvl="4" w:tplc="0936D1C0" w:tentative="1">
      <w:start w:val="1"/>
      <w:numFmt w:val="bullet"/>
      <w:lvlText w:val="o"/>
      <w:lvlJc w:val="left"/>
      <w:pPr>
        <w:ind w:left="4320" w:hanging="360"/>
      </w:pPr>
      <w:rPr>
        <w:rFonts w:ascii="Courier New" w:hAnsi="Courier New" w:cs="Courier New" w:hint="default"/>
      </w:rPr>
    </w:lvl>
    <w:lvl w:ilvl="5" w:tplc="46D4AF94" w:tentative="1">
      <w:start w:val="1"/>
      <w:numFmt w:val="bullet"/>
      <w:lvlText w:val=""/>
      <w:lvlJc w:val="left"/>
      <w:pPr>
        <w:ind w:left="5040" w:hanging="360"/>
      </w:pPr>
      <w:rPr>
        <w:rFonts w:ascii="Wingdings" w:hAnsi="Wingdings" w:hint="default"/>
      </w:rPr>
    </w:lvl>
    <w:lvl w:ilvl="6" w:tplc="62A844F6" w:tentative="1">
      <w:start w:val="1"/>
      <w:numFmt w:val="bullet"/>
      <w:lvlText w:val=""/>
      <w:lvlJc w:val="left"/>
      <w:pPr>
        <w:ind w:left="5760" w:hanging="360"/>
      </w:pPr>
      <w:rPr>
        <w:rFonts w:ascii="Symbol" w:hAnsi="Symbol" w:hint="default"/>
      </w:rPr>
    </w:lvl>
    <w:lvl w:ilvl="7" w:tplc="F2C86C30" w:tentative="1">
      <w:start w:val="1"/>
      <w:numFmt w:val="bullet"/>
      <w:lvlText w:val="o"/>
      <w:lvlJc w:val="left"/>
      <w:pPr>
        <w:ind w:left="6480" w:hanging="360"/>
      </w:pPr>
      <w:rPr>
        <w:rFonts w:ascii="Courier New" w:hAnsi="Courier New" w:cs="Courier New" w:hint="default"/>
      </w:rPr>
    </w:lvl>
    <w:lvl w:ilvl="8" w:tplc="D8B2CED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E54C416E">
      <w:start w:val="1"/>
      <w:numFmt w:val="bullet"/>
      <w:lvlText w:val=""/>
      <w:lvlJc w:val="left"/>
      <w:pPr>
        <w:ind w:left="720" w:hanging="360"/>
      </w:pPr>
      <w:rPr>
        <w:rFonts w:ascii="Symbol" w:hAnsi="Symbol" w:hint="default"/>
        <w:color w:val="auto"/>
        <w:sz w:val="24"/>
        <w:szCs w:val="24"/>
      </w:rPr>
    </w:lvl>
    <w:lvl w:ilvl="1" w:tplc="9EA83A18" w:tentative="1">
      <w:start w:val="1"/>
      <w:numFmt w:val="bullet"/>
      <w:lvlText w:val="o"/>
      <w:lvlJc w:val="left"/>
      <w:pPr>
        <w:ind w:left="1440" w:hanging="360"/>
      </w:pPr>
      <w:rPr>
        <w:rFonts w:ascii="Courier New" w:hAnsi="Courier New" w:cs="Courier New" w:hint="default"/>
      </w:rPr>
    </w:lvl>
    <w:lvl w:ilvl="2" w:tplc="11429266" w:tentative="1">
      <w:start w:val="1"/>
      <w:numFmt w:val="bullet"/>
      <w:lvlText w:val=""/>
      <w:lvlJc w:val="left"/>
      <w:pPr>
        <w:ind w:left="2160" w:hanging="360"/>
      </w:pPr>
      <w:rPr>
        <w:rFonts w:ascii="Wingdings" w:hAnsi="Wingdings" w:hint="default"/>
      </w:rPr>
    </w:lvl>
    <w:lvl w:ilvl="3" w:tplc="FC084812" w:tentative="1">
      <w:start w:val="1"/>
      <w:numFmt w:val="bullet"/>
      <w:lvlText w:val=""/>
      <w:lvlJc w:val="left"/>
      <w:pPr>
        <w:ind w:left="2880" w:hanging="360"/>
      </w:pPr>
      <w:rPr>
        <w:rFonts w:ascii="Symbol" w:hAnsi="Symbol" w:hint="default"/>
      </w:rPr>
    </w:lvl>
    <w:lvl w:ilvl="4" w:tplc="6D665ADE" w:tentative="1">
      <w:start w:val="1"/>
      <w:numFmt w:val="bullet"/>
      <w:lvlText w:val="o"/>
      <w:lvlJc w:val="left"/>
      <w:pPr>
        <w:ind w:left="3600" w:hanging="360"/>
      </w:pPr>
      <w:rPr>
        <w:rFonts w:ascii="Courier New" w:hAnsi="Courier New" w:cs="Courier New" w:hint="default"/>
      </w:rPr>
    </w:lvl>
    <w:lvl w:ilvl="5" w:tplc="491E52FC" w:tentative="1">
      <w:start w:val="1"/>
      <w:numFmt w:val="bullet"/>
      <w:lvlText w:val=""/>
      <w:lvlJc w:val="left"/>
      <w:pPr>
        <w:ind w:left="4320" w:hanging="360"/>
      </w:pPr>
      <w:rPr>
        <w:rFonts w:ascii="Wingdings" w:hAnsi="Wingdings" w:hint="default"/>
      </w:rPr>
    </w:lvl>
    <w:lvl w:ilvl="6" w:tplc="FA40EE18" w:tentative="1">
      <w:start w:val="1"/>
      <w:numFmt w:val="bullet"/>
      <w:lvlText w:val=""/>
      <w:lvlJc w:val="left"/>
      <w:pPr>
        <w:ind w:left="5040" w:hanging="360"/>
      </w:pPr>
      <w:rPr>
        <w:rFonts w:ascii="Symbol" w:hAnsi="Symbol" w:hint="default"/>
      </w:rPr>
    </w:lvl>
    <w:lvl w:ilvl="7" w:tplc="AD2AAD8A" w:tentative="1">
      <w:start w:val="1"/>
      <w:numFmt w:val="bullet"/>
      <w:lvlText w:val="o"/>
      <w:lvlJc w:val="left"/>
      <w:pPr>
        <w:ind w:left="5760" w:hanging="360"/>
      </w:pPr>
      <w:rPr>
        <w:rFonts w:ascii="Courier New" w:hAnsi="Courier New" w:cs="Courier New" w:hint="default"/>
      </w:rPr>
    </w:lvl>
    <w:lvl w:ilvl="8" w:tplc="24AEB2B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80811A4">
      <w:start w:val="1"/>
      <w:numFmt w:val="lowerRoman"/>
      <w:lvlText w:val="(%1)"/>
      <w:lvlJc w:val="left"/>
      <w:pPr>
        <w:ind w:left="1080" w:hanging="720"/>
      </w:pPr>
      <w:rPr>
        <w:rFonts w:hint="default"/>
      </w:rPr>
    </w:lvl>
    <w:lvl w:ilvl="1" w:tplc="33B642F0" w:tentative="1">
      <w:start w:val="1"/>
      <w:numFmt w:val="lowerLetter"/>
      <w:lvlText w:val="%2."/>
      <w:lvlJc w:val="left"/>
      <w:pPr>
        <w:ind w:left="1440" w:hanging="360"/>
      </w:pPr>
    </w:lvl>
    <w:lvl w:ilvl="2" w:tplc="7A103D28" w:tentative="1">
      <w:start w:val="1"/>
      <w:numFmt w:val="lowerRoman"/>
      <w:lvlText w:val="%3."/>
      <w:lvlJc w:val="right"/>
      <w:pPr>
        <w:ind w:left="2160" w:hanging="180"/>
      </w:pPr>
    </w:lvl>
    <w:lvl w:ilvl="3" w:tplc="AD040CCA" w:tentative="1">
      <w:start w:val="1"/>
      <w:numFmt w:val="decimal"/>
      <w:lvlText w:val="%4."/>
      <w:lvlJc w:val="left"/>
      <w:pPr>
        <w:ind w:left="2880" w:hanging="360"/>
      </w:pPr>
    </w:lvl>
    <w:lvl w:ilvl="4" w:tplc="F5C0692C" w:tentative="1">
      <w:start w:val="1"/>
      <w:numFmt w:val="lowerLetter"/>
      <w:lvlText w:val="%5."/>
      <w:lvlJc w:val="left"/>
      <w:pPr>
        <w:ind w:left="3600" w:hanging="360"/>
      </w:pPr>
    </w:lvl>
    <w:lvl w:ilvl="5" w:tplc="5672E5CA" w:tentative="1">
      <w:start w:val="1"/>
      <w:numFmt w:val="lowerRoman"/>
      <w:lvlText w:val="%6."/>
      <w:lvlJc w:val="right"/>
      <w:pPr>
        <w:ind w:left="4320" w:hanging="180"/>
      </w:pPr>
    </w:lvl>
    <w:lvl w:ilvl="6" w:tplc="259670D4" w:tentative="1">
      <w:start w:val="1"/>
      <w:numFmt w:val="decimal"/>
      <w:lvlText w:val="%7."/>
      <w:lvlJc w:val="left"/>
      <w:pPr>
        <w:ind w:left="5040" w:hanging="360"/>
      </w:pPr>
    </w:lvl>
    <w:lvl w:ilvl="7" w:tplc="0570D296" w:tentative="1">
      <w:start w:val="1"/>
      <w:numFmt w:val="lowerLetter"/>
      <w:lvlText w:val="%8."/>
      <w:lvlJc w:val="left"/>
      <w:pPr>
        <w:ind w:left="5760" w:hanging="360"/>
      </w:pPr>
    </w:lvl>
    <w:lvl w:ilvl="8" w:tplc="694CE278" w:tentative="1">
      <w:start w:val="1"/>
      <w:numFmt w:val="lowerRoman"/>
      <w:lvlText w:val="%9."/>
      <w:lvlJc w:val="right"/>
      <w:pPr>
        <w:ind w:left="6480" w:hanging="180"/>
      </w:pPr>
    </w:lvl>
  </w:abstractNum>
  <w:abstractNum w:abstractNumId="6" w15:restartNumberingAfterBreak="0">
    <w:nsid w:val="24405BE7"/>
    <w:multiLevelType w:val="hybridMultilevel"/>
    <w:tmpl w:val="E1E47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E782D"/>
    <w:multiLevelType w:val="hybridMultilevel"/>
    <w:tmpl w:val="508A3A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DB65746"/>
    <w:multiLevelType w:val="hybridMultilevel"/>
    <w:tmpl w:val="0C58F3FE"/>
    <w:lvl w:ilvl="0" w:tplc="EE8ACE7E">
      <w:start w:val="1"/>
      <w:numFmt w:val="lowerRoman"/>
      <w:lvlText w:val="(%1)"/>
      <w:lvlJc w:val="left"/>
      <w:pPr>
        <w:ind w:left="1080" w:hanging="720"/>
      </w:pPr>
      <w:rPr>
        <w:rFonts w:hint="default"/>
      </w:rPr>
    </w:lvl>
    <w:lvl w:ilvl="1" w:tplc="5CA6AF46" w:tentative="1">
      <w:start w:val="1"/>
      <w:numFmt w:val="lowerLetter"/>
      <w:lvlText w:val="%2."/>
      <w:lvlJc w:val="left"/>
      <w:pPr>
        <w:ind w:left="1440" w:hanging="360"/>
      </w:pPr>
    </w:lvl>
    <w:lvl w:ilvl="2" w:tplc="A3CEABB6" w:tentative="1">
      <w:start w:val="1"/>
      <w:numFmt w:val="lowerRoman"/>
      <w:lvlText w:val="%3."/>
      <w:lvlJc w:val="right"/>
      <w:pPr>
        <w:ind w:left="2160" w:hanging="180"/>
      </w:pPr>
    </w:lvl>
    <w:lvl w:ilvl="3" w:tplc="EBC81018" w:tentative="1">
      <w:start w:val="1"/>
      <w:numFmt w:val="decimal"/>
      <w:lvlText w:val="%4."/>
      <w:lvlJc w:val="left"/>
      <w:pPr>
        <w:ind w:left="2880" w:hanging="360"/>
      </w:pPr>
    </w:lvl>
    <w:lvl w:ilvl="4" w:tplc="AF7A6492" w:tentative="1">
      <w:start w:val="1"/>
      <w:numFmt w:val="lowerLetter"/>
      <w:lvlText w:val="%5."/>
      <w:lvlJc w:val="left"/>
      <w:pPr>
        <w:ind w:left="3600" w:hanging="360"/>
      </w:pPr>
    </w:lvl>
    <w:lvl w:ilvl="5" w:tplc="8B62C428" w:tentative="1">
      <w:start w:val="1"/>
      <w:numFmt w:val="lowerRoman"/>
      <w:lvlText w:val="%6."/>
      <w:lvlJc w:val="right"/>
      <w:pPr>
        <w:ind w:left="4320" w:hanging="180"/>
      </w:pPr>
    </w:lvl>
    <w:lvl w:ilvl="6" w:tplc="DE38BDA2" w:tentative="1">
      <w:start w:val="1"/>
      <w:numFmt w:val="decimal"/>
      <w:lvlText w:val="%7."/>
      <w:lvlJc w:val="left"/>
      <w:pPr>
        <w:ind w:left="5040" w:hanging="360"/>
      </w:pPr>
    </w:lvl>
    <w:lvl w:ilvl="7" w:tplc="667CFABA" w:tentative="1">
      <w:start w:val="1"/>
      <w:numFmt w:val="lowerLetter"/>
      <w:lvlText w:val="%8."/>
      <w:lvlJc w:val="left"/>
      <w:pPr>
        <w:ind w:left="5760" w:hanging="360"/>
      </w:pPr>
    </w:lvl>
    <w:lvl w:ilvl="8" w:tplc="6530458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472CFD0">
      <w:start w:val="1"/>
      <w:numFmt w:val="lowerRoman"/>
      <w:lvlText w:val="(%1)"/>
      <w:lvlJc w:val="left"/>
      <w:pPr>
        <w:ind w:left="1080" w:hanging="720"/>
      </w:pPr>
      <w:rPr>
        <w:rFonts w:hint="default"/>
      </w:rPr>
    </w:lvl>
    <w:lvl w:ilvl="1" w:tplc="13CE323A" w:tentative="1">
      <w:start w:val="1"/>
      <w:numFmt w:val="lowerLetter"/>
      <w:lvlText w:val="%2."/>
      <w:lvlJc w:val="left"/>
      <w:pPr>
        <w:ind w:left="1440" w:hanging="360"/>
      </w:pPr>
    </w:lvl>
    <w:lvl w:ilvl="2" w:tplc="314CAF7C" w:tentative="1">
      <w:start w:val="1"/>
      <w:numFmt w:val="lowerRoman"/>
      <w:lvlText w:val="%3."/>
      <w:lvlJc w:val="right"/>
      <w:pPr>
        <w:ind w:left="2160" w:hanging="180"/>
      </w:pPr>
    </w:lvl>
    <w:lvl w:ilvl="3" w:tplc="C27CB518" w:tentative="1">
      <w:start w:val="1"/>
      <w:numFmt w:val="decimal"/>
      <w:lvlText w:val="%4."/>
      <w:lvlJc w:val="left"/>
      <w:pPr>
        <w:ind w:left="2880" w:hanging="360"/>
      </w:pPr>
    </w:lvl>
    <w:lvl w:ilvl="4" w:tplc="03CAC980" w:tentative="1">
      <w:start w:val="1"/>
      <w:numFmt w:val="lowerLetter"/>
      <w:lvlText w:val="%5."/>
      <w:lvlJc w:val="left"/>
      <w:pPr>
        <w:ind w:left="3600" w:hanging="360"/>
      </w:pPr>
    </w:lvl>
    <w:lvl w:ilvl="5" w:tplc="A8F2CD1A" w:tentative="1">
      <w:start w:val="1"/>
      <w:numFmt w:val="lowerRoman"/>
      <w:lvlText w:val="%6."/>
      <w:lvlJc w:val="right"/>
      <w:pPr>
        <w:ind w:left="4320" w:hanging="180"/>
      </w:pPr>
    </w:lvl>
    <w:lvl w:ilvl="6" w:tplc="090C4D4C" w:tentative="1">
      <w:start w:val="1"/>
      <w:numFmt w:val="decimal"/>
      <w:lvlText w:val="%7."/>
      <w:lvlJc w:val="left"/>
      <w:pPr>
        <w:ind w:left="5040" w:hanging="360"/>
      </w:pPr>
    </w:lvl>
    <w:lvl w:ilvl="7" w:tplc="EDF20F10" w:tentative="1">
      <w:start w:val="1"/>
      <w:numFmt w:val="lowerLetter"/>
      <w:lvlText w:val="%8."/>
      <w:lvlJc w:val="left"/>
      <w:pPr>
        <w:ind w:left="5760" w:hanging="360"/>
      </w:pPr>
    </w:lvl>
    <w:lvl w:ilvl="8" w:tplc="1A5A2E9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FAE832B8">
      <w:start w:val="1"/>
      <w:numFmt w:val="lowerRoman"/>
      <w:lvlText w:val="(%1)"/>
      <w:lvlJc w:val="left"/>
      <w:pPr>
        <w:ind w:left="1080" w:hanging="720"/>
      </w:pPr>
      <w:rPr>
        <w:rFonts w:hint="default"/>
      </w:rPr>
    </w:lvl>
    <w:lvl w:ilvl="1" w:tplc="080040CA" w:tentative="1">
      <w:start w:val="1"/>
      <w:numFmt w:val="lowerLetter"/>
      <w:lvlText w:val="%2."/>
      <w:lvlJc w:val="left"/>
      <w:pPr>
        <w:ind w:left="1440" w:hanging="360"/>
      </w:pPr>
    </w:lvl>
    <w:lvl w:ilvl="2" w:tplc="D096A7B0" w:tentative="1">
      <w:start w:val="1"/>
      <w:numFmt w:val="lowerRoman"/>
      <w:lvlText w:val="%3."/>
      <w:lvlJc w:val="right"/>
      <w:pPr>
        <w:ind w:left="2160" w:hanging="180"/>
      </w:pPr>
    </w:lvl>
    <w:lvl w:ilvl="3" w:tplc="97C01474" w:tentative="1">
      <w:start w:val="1"/>
      <w:numFmt w:val="decimal"/>
      <w:lvlText w:val="%4."/>
      <w:lvlJc w:val="left"/>
      <w:pPr>
        <w:ind w:left="2880" w:hanging="360"/>
      </w:pPr>
    </w:lvl>
    <w:lvl w:ilvl="4" w:tplc="21AC2F82" w:tentative="1">
      <w:start w:val="1"/>
      <w:numFmt w:val="lowerLetter"/>
      <w:lvlText w:val="%5."/>
      <w:lvlJc w:val="left"/>
      <w:pPr>
        <w:ind w:left="3600" w:hanging="360"/>
      </w:pPr>
    </w:lvl>
    <w:lvl w:ilvl="5" w:tplc="FC48F860" w:tentative="1">
      <w:start w:val="1"/>
      <w:numFmt w:val="lowerRoman"/>
      <w:lvlText w:val="%6."/>
      <w:lvlJc w:val="right"/>
      <w:pPr>
        <w:ind w:left="4320" w:hanging="180"/>
      </w:pPr>
    </w:lvl>
    <w:lvl w:ilvl="6" w:tplc="2BE4207A" w:tentative="1">
      <w:start w:val="1"/>
      <w:numFmt w:val="decimal"/>
      <w:lvlText w:val="%7."/>
      <w:lvlJc w:val="left"/>
      <w:pPr>
        <w:ind w:left="5040" w:hanging="360"/>
      </w:pPr>
    </w:lvl>
    <w:lvl w:ilvl="7" w:tplc="352E8A2C" w:tentative="1">
      <w:start w:val="1"/>
      <w:numFmt w:val="lowerLetter"/>
      <w:lvlText w:val="%8."/>
      <w:lvlJc w:val="left"/>
      <w:pPr>
        <w:ind w:left="5760" w:hanging="360"/>
      </w:pPr>
    </w:lvl>
    <w:lvl w:ilvl="8" w:tplc="593A8464" w:tentative="1">
      <w:start w:val="1"/>
      <w:numFmt w:val="lowerRoman"/>
      <w:lvlText w:val="%9."/>
      <w:lvlJc w:val="right"/>
      <w:pPr>
        <w:ind w:left="6480" w:hanging="180"/>
      </w:pPr>
    </w:lvl>
  </w:abstractNum>
  <w:abstractNum w:abstractNumId="11" w15:restartNumberingAfterBreak="0">
    <w:nsid w:val="36B8642F"/>
    <w:multiLevelType w:val="hybridMultilevel"/>
    <w:tmpl w:val="5D3AC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6E3390"/>
    <w:multiLevelType w:val="hybridMultilevel"/>
    <w:tmpl w:val="C2E4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E46044"/>
    <w:multiLevelType w:val="hybridMultilevel"/>
    <w:tmpl w:val="C9C4E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3496ABF0"/>
    <w:lvl w:ilvl="0" w:tplc="979CC8B8">
      <w:start w:val="1"/>
      <w:numFmt w:val="bullet"/>
      <w:lvlText w:val=""/>
      <w:lvlJc w:val="left"/>
      <w:pPr>
        <w:ind w:left="624" w:hanging="267"/>
      </w:pPr>
      <w:rPr>
        <w:rFonts w:ascii="Symbol" w:hAnsi="Symbol" w:hint="default"/>
      </w:rPr>
    </w:lvl>
    <w:lvl w:ilvl="1" w:tplc="AFE45B1A">
      <w:start w:val="1"/>
      <w:numFmt w:val="bullet"/>
      <w:lvlText w:val="o"/>
      <w:lvlJc w:val="left"/>
      <w:pPr>
        <w:ind w:left="1080" w:hanging="360"/>
      </w:pPr>
      <w:rPr>
        <w:rFonts w:ascii="Courier New" w:hAnsi="Courier New" w:cs="Courier New" w:hint="default"/>
      </w:rPr>
    </w:lvl>
    <w:lvl w:ilvl="2" w:tplc="90023956">
      <w:start w:val="1"/>
      <w:numFmt w:val="bullet"/>
      <w:lvlText w:val=""/>
      <w:lvlJc w:val="left"/>
      <w:pPr>
        <w:ind w:left="1800" w:hanging="360"/>
      </w:pPr>
      <w:rPr>
        <w:rFonts w:ascii="Wingdings" w:hAnsi="Wingdings" w:hint="default"/>
      </w:rPr>
    </w:lvl>
    <w:lvl w:ilvl="3" w:tplc="15BE7458">
      <w:start w:val="1"/>
      <w:numFmt w:val="bullet"/>
      <w:lvlText w:val=""/>
      <w:lvlJc w:val="left"/>
      <w:pPr>
        <w:ind w:left="2520" w:hanging="360"/>
      </w:pPr>
      <w:rPr>
        <w:rFonts w:ascii="Symbol" w:hAnsi="Symbol" w:hint="default"/>
      </w:rPr>
    </w:lvl>
    <w:lvl w:ilvl="4" w:tplc="C7942314" w:tentative="1">
      <w:start w:val="1"/>
      <w:numFmt w:val="bullet"/>
      <w:lvlText w:val="o"/>
      <w:lvlJc w:val="left"/>
      <w:pPr>
        <w:ind w:left="3240" w:hanging="360"/>
      </w:pPr>
      <w:rPr>
        <w:rFonts w:ascii="Courier New" w:hAnsi="Courier New" w:cs="Courier New" w:hint="default"/>
      </w:rPr>
    </w:lvl>
    <w:lvl w:ilvl="5" w:tplc="2E8882C0" w:tentative="1">
      <w:start w:val="1"/>
      <w:numFmt w:val="bullet"/>
      <w:lvlText w:val=""/>
      <w:lvlJc w:val="left"/>
      <w:pPr>
        <w:ind w:left="3960" w:hanging="360"/>
      </w:pPr>
      <w:rPr>
        <w:rFonts w:ascii="Wingdings" w:hAnsi="Wingdings" w:hint="default"/>
      </w:rPr>
    </w:lvl>
    <w:lvl w:ilvl="6" w:tplc="9C528416" w:tentative="1">
      <w:start w:val="1"/>
      <w:numFmt w:val="bullet"/>
      <w:lvlText w:val=""/>
      <w:lvlJc w:val="left"/>
      <w:pPr>
        <w:ind w:left="4680" w:hanging="360"/>
      </w:pPr>
      <w:rPr>
        <w:rFonts w:ascii="Symbol" w:hAnsi="Symbol" w:hint="default"/>
      </w:rPr>
    </w:lvl>
    <w:lvl w:ilvl="7" w:tplc="A41081D0" w:tentative="1">
      <w:start w:val="1"/>
      <w:numFmt w:val="bullet"/>
      <w:lvlText w:val="o"/>
      <w:lvlJc w:val="left"/>
      <w:pPr>
        <w:ind w:left="5400" w:hanging="360"/>
      </w:pPr>
      <w:rPr>
        <w:rFonts w:ascii="Courier New" w:hAnsi="Courier New" w:cs="Courier New" w:hint="default"/>
      </w:rPr>
    </w:lvl>
    <w:lvl w:ilvl="8" w:tplc="82DCD8C6"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B088063A">
      <w:start w:val="1"/>
      <w:numFmt w:val="lowerRoman"/>
      <w:lvlText w:val="(%1)"/>
      <w:lvlJc w:val="left"/>
      <w:pPr>
        <w:ind w:left="1080" w:hanging="720"/>
      </w:pPr>
      <w:rPr>
        <w:rFonts w:hint="default"/>
      </w:rPr>
    </w:lvl>
    <w:lvl w:ilvl="1" w:tplc="5F62CC60" w:tentative="1">
      <w:start w:val="1"/>
      <w:numFmt w:val="lowerLetter"/>
      <w:lvlText w:val="%2."/>
      <w:lvlJc w:val="left"/>
      <w:pPr>
        <w:ind w:left="1440" w:hanging="360"/>
      </w:pPr>
    </w:lvl>
    <w:lvl w:ilvl="2" w:tplc="3C7609B4" w:tentative="1">
      <w:start w:val="1"/>
      <w:numFmt w:val="lowerRoman"/>
      <w:lvlText w:val="%3."/>
      <w:lvlJc w:val="right"/>
      <w:pPr>
        <w:ind w:left="2160" w:hanging="180"/>
      </w:pPr>
    </w:lvl>
    <w:lvl w:ilvl="3" w:tplc="93A21850" w:tentative="1">
      <w:start w:val="1"/>
      <w:numFmt w:val="decimal"/>
      <w:lvlText w:val="%4."/>
      <w:lvlJc w:val="left"/>
      <w:pPr>
        <w:ind w:left="2880" w:hanging="360"/>
      </w:pPr>
    </w:lvl>
    <w:lvl w:ilvl="4" w:tplc="075E0F76" w:tentative="1">
      <w:start w:val="1"/>
      <w:numFmt w:val="lowerLetter"/>
      <w:lvlText w:val="%5."/>
      <w:lvlJc w:val="left"/>
      <w:pPr>
        <w:ind w:left="3600" w:hanging="360"/>
      </w:pPr>
    </w:lvl>
    <w:lvl w:ilvl="5" w:tplc="A51496E6" w:tentative="1">
      <w:start w:val="1"/>
      <w:numFmt w:val="lowerRoman"/>
      <w:lvlText w:val="%6."/>
      <w:lvlJc w:val="right"/>
      <w:pPr>
        <w:ind w:left="4320" w:hanging="180"/>
      </w:pPr>
    </w:lvl>
    <w:lvl w:ilvl="6" w:tplc="65C6DB70" w:tentative="1">
      <w:start w:val="1"/>
      <w:numFmt w:val="decimal"/>
      <w:lvlText w:val="%7."/>
      <w:lvlJc w:val="left"/>
      <w:pPr>
        <w:ind w:left="5040" w:hanging="360"/>
      </w:pPr>
    </w:lvl>
    <w:lvl w:ilvl="7" w:tplc="F1E21154" w:tentative="1">
      <w:start w:val="1"/>
      <w:numFmt w:val="lowerLetter"/>
      <w:lvlText w:val="%8."/>
      <w:lvlJc w:val="left"/>
      <w:pPr>
        <w:ind w:left="5760" w:hanging="360"/>
      </w:pPr>
    </w:lvl>
    <w:lvl w:ilvl="8" w:tplc="1772DCC6"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74382C84">
      <w:start w:val="1"/>
      <w:numFmt w:val="lowerRoman"/>
      <w:lvlText w:val="(%1)"/>
      <w:lvlJc w:val="left"/>
      <w:pPr>
        <w:ind w:left="1080" w:hanging="720"/>
      </w:pPr>
      <w:rPr>
        <w:rFonts w:hint="default"/>
      </w:rPr>
    </w:lvl>
    <w:lvl w:ilvl="1" w:tplc="1E924958" w:tentative="1">
      <w:start w:val="1"/>
      <w:numFmt w:val="lowerLetter"/>
      <w:lvlText w:val="%2."/>
      <w:lvlJc w:val="left"/>
      <w:pPr>
        <w:ind w:left="1440" w:hanging="360"/>
      </w:pPr>
    </w:lvl>
    <w:lvl w:ilvl="2" w:tplc="35989106" w:tentative="1">
      <w:start w:val="1"/>
      <w:numFmt w:val="lowerRoman"/>
      <w:lvlText w:val="%3."/>
      <w:lvlJc w:val="right"/>
      <w:pPr>
        <w:ind w:left="2160" w:hanging="180"/>
      </w:pPr>
    </w:lvl>
    <w:lvl w:ilvl="3" w:tplc="F7ECBC52" w:tentative="1">
      <w:start w:val="1"/>
      <w:numFmt w:val="decimal"/>
      <w:lvlText w:val="%4."/>
      <w:lvlJc w:val="left"/>
      <w:pPr>
        <w:ind w:left="2880" w:hanging="360"/>
      </w:pPr>
    </w:lvl>
    <w:lvl w:ilvl="4" w:tplc="0BCA806A" w:tentative="1">
      <w:start w:val="1"/>
      <w:numFmt w:val="lowerLetter"/>
      <w:lvlText w:val="%5."/>
      <w:lvlJc w:val="left"/>
      <w:pPr>
        <w:ind w:left="3600" w:hanging="360"/>
      </w:pPr>
    </w:lvl>
    <w:lvl w:ilvl="5" w:tplc="EA349296" w:tentative="1">
      <w:start w:val="1"/>
      <w:numFmt w:val="lowerRoman"/>
      <w:lvlText w:val="%6."/>
      <w:lvlJc w:val="right"/>
      <w:pPr>
        <w:ind w:left="4320" w:hanging="180"/>
      </w:pPr>
    </w:lvl>
    <w:lvl w:ilvl="6" w:tplc="21341B94" w:tentative="1">
      <w:start w:val="1"/>
      <w:numFmt w:val="decimal"/>
      <w:lvlText w:val="%7."/>
      <w:lvlJc w:val="left"/>
      <w:pPr>
        <w:ind w:left="5040" w:hanging="360"/>
      </w:pPr>
    </w:lvl>
    <w:lvl w:ilvl="7" w:tplc="6A78E500" w:tentative="1">
      <w:start w:val="1"/>
      <w:numFmt w:val="lowerLetter"/>
      <w:lvlText w:val="%8."/>
      <w:lvlJc w:val="left"/>
      <w:pPr>
        <w:ind w:left="5760" w:hanging="360"/>
      </w:pPr>
    </w:lvl>
    <w:lvl w:ilvl="8" w:tplc="CE481C18" w:tentative="1">
      <w:start w:val="1"/>
      <w:numFmt w:val="lowerRoman"/>
      <w:lvlText w:val="%9."/>
      <w:lvlJc w:val="right"/>
      <w:pPr>
        <w:ind w:left="6480" w:hanging="180"/>
      </w:pPr>
    </w:lvl>
  </w:abstractNum>
  <w:abstractNum w:abstractNumId="17" w15:restartNumberingAfterBreak="0">
    <w:nsid w:val="733751FE"/>
    <w:multiLevelType w:val="hybridMultilevel"/>
    <w:tmpl w:val="6F14C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9"/>
  </w:num>
  <w:num w:numId="5">
    <w:abstractNumId w:val="8"/>
  </w:num>
  <w:num w:numId="6">
    <w:abstractNumId w:val="0"/>
  </w:num>
  <w:num w:numId="7">
    <w:abstractNumId w:val="15"/>
  </w:num>
  <w:num w:numId="8">
    <w:abstractNumId w:val="5"/>
  </w:num>
  <w:num w:numId="9">
    <w:abstractNumId w:val="10"/>
  </w:num>
  <w:num w:numId="10">
    <w:abstractNumId w:val="2"/>
  </w:num>
  <w:num w:numId="11">
    <w:abstractNumId w:val="16"/>
  </w:num>
  <w:num w:numId="12">
    <w:abstractNumId w:val="3"/>
  </w:num>
  <w:num w:numId="13">
    <w:abstractNumId w:val="14"/>
  </w:num>
  <w:num w:numId="14">
    <w:abstractNumId w:val="6"/>
  </w:num>
  <w:num w:numId="15">
    <w:abstractNumId w:val="7"/>
  </w:num>
  <w:num w:numId="16">
    <w:abstractNumId w:val="12"/>
  </w:num>
  <w:num w:numId="17">
    <w:abstractNumId w:val="13"/>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66"/>
    <w:rsid w:val="000370DA"/>
    <w:rsid w:val="001504CF"/>
    <w:rsid w:val="002065CE"/>
    <w:rsid w:val="00334D9C"/>
    <w:rsid w:val="003906C4"/>
    <w:rsid w:val="0041109A"/>
    <w:rsid w:val="00461394"/>
    <w:rsid w:val="005862E2"/>
    <w:rsid w:val="005B5139"/>
    <w:rsid w:val="006D3E5D"/>
    <w:rsid w:val="006D4148"/>
    <w:rsid w:val="00815FA7"/>
    <w:rsid w:val="008308E6"/>
    <w:rsid w:val="00884466"/>
    <w:rsid w:val="008B4781"/>
    <w:rsid w:val="009A1EDA"/>
    <w:rsid w:val="00C478BE"/>
    <w:rsid w:val="00D7612F"/>
    <w:rsid w:val="00E537ED"/>
    <w:rsid w:val="00FD190C"/>
    <w:rsid w:val="00FF51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6B38A"/>
  <w15:docId w15:val="{4261F420-AD87-42E6-9C8D-99AF2866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B4781"/>
    <w:rPr>
      <w:rFonts w:ascii="Fira Sans Light" w:hAnsi="Fira Sans Light"/>
      <w:color w:val="000000" w:themeColor="text1"/>
      <w:sz w:val="24"/>
      <w:szCs w:val="24"/>
    </w:rPr>
  </w:style>
  <w:style w:type="character" w:customStyle="1" w:styleId="normaltextrun">
    <w:name w:val="normaltextrun"/>
    <w:basedOn w:val="DefaultParagraphFont"/>
    <w:rsid w:val="008B4781"/>
  </w:style>
  <w:style w:type="character" w:customStyle="1" w:styleId="eop">
    <w:name w:val="eop"/>
    <w:basedOn w:val="DefaultParagraphFont"/>
    <w:rsid w:val="008B4781"/>
  </w:style>
  <w:style w:type="paragraph" w:customStyle="1" w:styleId="paragraph">
    <w:name w:val="paragraph"/>
    <w:basedOn w:val="Normal"/>
    <w:rsid w:val="008B4781"/>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475B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475BF"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475B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475BF"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475BF"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475BF"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475BF"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475BF"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475BF"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5BF"/>
    <w:rsid w:val="004475BF"/>
    <w:rsid w:val="007F25AE"/>
    <w:rsid w:val="008F21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75BF"/>
    <w:rPr>
      <w:color w:val="808080"/>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0576</RACS_x0020_ID>
    <Approved_x0020_Provider xmlns="a8338b6e-77a6-4851-82b6-98166143ffdd">Calvary Retirement Communities Limited</Approved_x0020_Provider>
    <Management_x0020_Company_x0020_ID xmlns="a8338b6e-77a6-4851-82b6-98166143ffdd" xsi:nil="true"/>
    <Home xmlns="a8338b6e-77a6-4851-82b6-98166143ffdd">Calvary St Joseph's Retirement Community</Home>
    <Signed xmlns="a8338b6e-77a6-4851-82b6-98166143ffdd" xsi:nil="true"/>
    <Uploaded xmlns="a8338b6e-77a6-4851-82b6-98166143ffdd">False</Uploaded>
    <Management_x0020_Company xmlns="a8338b6e-77a6-4851-82b6-98166143ffdd" xsi:nil="true"/>
    <Doc_x0020_Date xmlns="a8338b6e-77a6-4851-82b6-98166143ffdd">2023-07-19T23:50:00+00:00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BC4599AB-7CF4-DC11-AD41-005056922186</Home_x0020_ID>
    <State xmlns="a8338b6e-77a6-4851-82b6-98166143ffdd">NSW</State>
    <Doc_x0020_Sent_Received_x0020_Date xmlns="a8338b6e-77a6-4851-82b6-98166143ffdd">2023-07-20T00:00:00+00:00</Doc_x0020_Sent_Received_x0020_Date>
    <Activity_x0020_ID xmlns="a8338b6e-77a6-4851-82b6-98166143ffdd">7843BE9B-2200-EE11-B19A-005056922186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E91D782-94E5-4A7E-9679-26F973815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2157</Words>
  <Characters>12297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2023-08-15T05:32:00Z</dcterms:created>
  <dcterms:modified xsi:type="dcterms:W3CDTF">2023-08-15T05:32:00Z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655cf270a026c9534cdcea2a691e77195a40328312d5589d3da9b3891a68f706</vt:lpwstr>
  </property>
</Properties>
</file>