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7083A" w14:textId="77777777" w:rsidR="00D27EEB" w:rsidRPr="003217D3" w:rsidRDefault="00D27EEB" w:rsidP="00D27EE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B430BE4" wp14:editId="662C02B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1548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2B37562" w14:textId="77777777" w:rsidR="00D27EEB" w:rsidRPr="003217D3" w:rsidRDefault="00D27EEB" w:rsidP="00D27EE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AB020D" w14:textId="77777777" w:rsidR="00D27EEB" w:rsidRPr="00A36AA9" w:rsidRDefault="00D27EEB" w:rsidP="00D27EE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07A7136" w14:textId="77777777" w:rsidR="00D27EEB" w:rsidRPr="00A36AA9" w:rsidRDefault="00D27EEB" w:rsidP="00D27EE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7EEB" w14:paraId="2E6D12A0" w14:textId="77777777" w:rsidTr="00A350FA">
        <w:tc>
          <w:tcPr>
            <w:cnfStyle w:val="001000000000" w:firstRow="0" w:lastRow="0" w:firstColumn="1" w:lastColumn="0" w:oddVBand="0" w:evenVBand="0" w:oddHBand="0" w:evenHBand="0" w:firstRowFirstColumn="0" w:firstRowLastColumn="0" w:lastRowFirstColumn="0" w:lastRowLastColumn="0"/>
            <w:tcW w:w="3227" w:type="dxa"/>
          </w:tcPr>
          <w:p w14:paraId="1455D8D8" w14:textId="77777777" w:rsidR="00D27EEB" w:rsidRPr="00A36AA9" w:rsidRDefault="00D27EEB" w:rsidP="00A350FA">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C6CA119" w14:textId="77777777" w:rsidR="00D27EEB" w:rsidRPr="00A36AA9" w:rsidRDefault="00D27EEB" w:rsidP="00A350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Camden Community Centre - CAMDEN PARK</w:t>
            </w:r>
          </w:p>
        </w:tc>
      </w:tr>
      <w:tr w:rsidR="00D27EEB" w14:paraId="07D5404B"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705619" w14:textId="77777777" w:rsidR="00D27EEB" w:rsidRPr="00A36AA9" w:rsidRDefault="00D27EEB" w:rsidP="00A350FA">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5A3CBFB" w14:textId="77777777" w:rsidR="00D27EEB" w:rsidRPr="00A36AA9" w:rsidRDefault="00D27EEB" w:rsidP="00A350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 Carlisle Street CAMDEN PARK SA 5038</w:t>
            </w:r>
          </w:p>
        </w:tc>
      </w:tr>
      <w:tr w:rsidR="00D27EEB" w14:paraId="2254E580" w14:textId="77777777" w:rsidTr="00A350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102423" w14:textId="77777777" w:rsidR="00D27EEB" w:rsidRPr="00A36AA9" w:rsidRDefault="00D27EEB" w:rsidP="00A350FA">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547109B" w14:textId="77777777" w:rsidR="00D27EEB" w:rsidRPr="00A36AA9" w:rsidRDefault="00D27EEB" w:rsidP="00A350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600122</w:t>
            </w:r>
          </w:p>
        </w:tc>
      </w:tr>
      <w:tr w:rsidR="00D27EEB" w14:paraId="62C303FE"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F51526" w14:textId="77777777" w:rsidR="00D27EEB" w:rsidRPr="00A36AA9" w:rsidRDefault="00D27EEB" w:rsidP="00A350FA">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E392EBE" w14:textId="77777777" w:rsidR="00D27EEB" w:rsidRPr="00A36AA9" w:rsidRDefault="00D27EEB" w:rsidP="00A350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Camden Community Centre Incorporated</w:t>
            </w:r>
          </w:p>
        </w:tc>
      </w:tr>
      <w:tr w:rsidR="00D27EEB" w14:paraId="76AFB2BC" w14:textId="77777777" w:rsidTr="00A350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7D005C" w14:textId="77777777" w:rsidR="00D27EEB" w:rsidRPr="00A36AA9" w:rsidRDefault="00D27EEB" w:rsidP="00A350FA">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C83C880" w14:textId="77777777" w:rsidR="00D27EEB" w:rsidRPr="00A36AA9" w:rsidRDefault="00D27EEB" w:rsidP="00A350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27EEB" w14:paraId="3EA46B88"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68C723" w14:textId="77777777" w:rsidR="00D27EEB" w:rsidRPr="00A36AA9" w:rsidRDefault="00D27EEB" w:rsidP="00A350FA">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7AC78D5" w14:textId="77777777" w:rsidR="00D27EEB" w:rsidRPr="00A36AA9" w:rsidRDefault="00D27EEB" w:rsidP="00A350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March 2023 to 30 March 2023</w:t>
            </w:r>
          </w:p>
        </w:tc>
      </w:tr>
      <w:tr w:rsidR="00D27EEB" w14:paraId="634EA46C" w14:textId="77777777" w:rsidTr="00A350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BE0650" w14:textId="77777777" w:rsidR="00D27EEB" w:rsidRPr="00A36AA9" w:rsidRDefault="00D27EEB" w:rsidP="00A350FA">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90516F6" w14:textId="70543236" w:rsidR="00D27EEB" w:rsidRPr="00A36AA9" w:rsidRDefault="008367E5" w:rsidP="00A350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May 2023</w:t>
            </w:r>
          </w:p>
        </w:tc>
      </w:tr>
    </w:tbl>
    <w:bookmarkEnd w:id="0"/>
    <w:p w14:paraId="5B06A0E5" w14:textId="77777777" w:rsidR="00D27EEB" w:rsidRPr="00A36AA9" w:rsidRDefault="00D27EEB" w:rsidP="00D27EE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574CFB" w14:textId="77777777" w:rsidR="00D27EEB" w:rsidRPr="00A36AA9" w:rsidRDefault="00D27EEB" w:rsidP="00D27EEB">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8310037" w14:textId="77777777" w:rsidR="00D27EEB" w:rsidRPr="00A36AA9" w:rsidRDefault="00D27EEB" w:rsidP="00D27EEB">
      <w:pPr>
        <w:pStyle w:val="NormalArial"/>
      </w:pPr>
      <w:r w:rsidRPr="00A36AA9">
        <w:t xml:space="preserve">This performance report for </w:t>
      </w:r>
      <w:r w:rsidRPr="00A36AA9">
        <w:rPr>
          <w:color w:val="auto"/>
        </w:rPr>
        <w:t>Camden Community Centre - CAMDEN PARK (</w:t>
      </w:r>
      <w:r w:rsidRPr="00A36AA9">
        <w:rPr>
          <w:b/>
          <w:color w:val="auto"/>
        </w:rPr>
        <w:t>the service</w:t>
      </w:r>
      <w:r w:rsidRPr="00A36AA9">
        <w:rPr>
          <w:color w:val="auto"/>
        </w:rPr>
        <w:t xml:space="preserve">) has been </w:t>
      </w:r>
      <w:r w:rsidRPr="00A64C98">
        <w:rPr>
          <w:color w:val="auto"/>
        </w:rPr>
        <w:t xml:space="preserve">prepared by A. Grant, delegate </w:t>
      </w:r>
      <w:r w:rsidRPr="00A36AA9">
        <w:t>of the Aged Care Quality and Safety Commissioner (Commissioner)</w:t>
      </w:r>
      <w:r>
        <w:rPr>
          <w:rStyle w:val="FootnoteReference"/>
        </w:rPr>
        <w:footnoteReference w:id="1"/>
      </w:r>
      <w:r w:rsidRPr="00A36AA9">
        <w:t xml:space="preserve">. </w:t>
      </w:r>
    </w:p>
    <w:p w14:paraId="4AE21F50" w14:textId="77777777" w:rsidR="00D27EEB" w:rsidRPr="00A36AA9" w:rsidRDefault="00D27EEB" w:rsidP="00D27EE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D81807" w14:textId="77777777" w:rsidR="00D27EEB" w:rsidRPr="00A36AA9" w:rsidRDefault="00D27EEB" w:rsidP="00D27EEB">
      <w:pPr>
        <w:pStyle w:val="NormalArial"/>
      </w:pPr>
      <w:r w:rsidRPr="00A36AA9">
        <w:t>The report also specifies any areas in which improvements must be made to ensure the Quality Standards are complied with.</w:t>
      </w:r>
    </w:p>
    <w:p w14:paraId="001EA7D4" w14:textId="77777777" w:rsidR="00D27EEB" w:rsidRPr="00A36AA9" w:rsidRDefault="00D27EEB" w:rsidP="00D27EEB">
      <w:pPr>
        <w:pStyle w:val="Heading1"/>
        <w:spacing w:before="0" w:after="240" w:line="22" w:lineRule="atLeast"/>
        <w:rPr>
          <w:rFonts w:ascii="Arial" w:hAnsi="Arial" w:cs="Arial"/>
        </w:rPr>
      </w:pPr>
      <w:r w:rsidRPr="00A36AA9">
        <w:rPr>
          <w:rFonts w:ascii="Arial" w:hAnsi="Arial" w:cs="Arial"/>
        </w:rPr>
        <w:t>Services included in this assessment</w:t>
      </w:r>
    </w:p>
    <w:p w14:paraId="331916FB" w14:textId="77777777" w:rsidR="00D27EEB" w:rsidRPr="00A36AA9" w:rsidRDefault="00D27EEB" w:rsidP="00D27EEB">
      <w:pPr>
        <w:pStyle w:val="NormalArial"/>
      </w:pPr>
      <w:bookmarkStart w:id="1" w:name="HcsServicesFullListWithAddress"/>
      <w:r w:rsidRPr="00A36AA9">
        <w:rPr>
          <w:b/>
          <w:bCs/>
        </w:rPr>
        <w:t>CHSP:</w:t>
      </w:r>
    </w:p>
    <w:p w14:paraId="6493600B" w14:textId="77777777" w:rsidR="00D27EEB" w:rsidRPr="00A36AA9" w:rsidRDefault="00D27EEB" w:rsidP="00D27EEB">
      <w:pPr>
        <w:pStyle w:val="NormalArial"/>
        <w:numPr>
          <w:ilvl w:val="0"/>
          <w:numId w:val="21"/>
        </w:numPr>
        <w:spacing w:after="0"/>
      </w:pPr>
      <w:r w:rsidRPr="00A36AA9">
        <w:t>Community and Home Support, 24587, 7 Carlisle Street, CAMDEN PARK SA 5038</w:t>
      </w:r>
    </w:p>
    <w:bookmarkEnd w:id="1"/>
    <w:p w14:paraId="04D86B74" w14:textId="77777777" w:rsidR="00D27EEB" w:rsidRPr="00A36AA9" w:rsidRDefault="00D27EEB" w:rsidP="00D27EEB">
      <w:pPr>
        <w:pStyle w:val="NormalArial"/>
      </w:pPr>
    </w:p>
    <w:p w14:paraId="7D9EF25D" w14:textId="77777777" w:rsidR="00D27EEB" w:rsidRPr="00A36AA9" w:rsidRDefault="00D27EEB" w:rsidP="00D27EEB">
      <w:pPr>
        <w:pStyle w:val="Heading1"/>
        <w:spacing w:before="0" w:after="240" w:line="22" w:lineRule="atLeast"/>
        <w:rPr>
          <w:rFonts w:ascii="Arial" w:hAnsi="Arial" w:cs="Arial"/>
        </w:rPr>
      </w:pPr>
      <w:r w:rsidRPr="00A36AA9">
        <w:rPr>
          <w:rFonts w:ascii="Arial" w:hAnsi="Arial" w:cs="Arial"/>
        </w:rPr>
        <w:t>Material relied on</w:t>
      </w:r>
    </w:p>
    <w:p w14:paraId="55C4E6F3" w14:textId="77777777" w:rsidR="00D27EEB" w:rsidRPr="00A36AA9" w:rsidRDefault="00D27EEB" w:rsidP="00D27EEB">
      <w:pPr>
        <w:pStyle w:val="NormalArial"/>
      </w:pPr>
      <w:r w:rsidRPr="00A36AA9">
        <w:t>The following information has been considered in preparing the performance report:</w:t>
      </w:r>
    </w:p>
    <w:p w14:paraId="7DDCDA35" w14:textId="77777777" w:rsidR="00D27EEB" w:rsidRPr="0052498E" w:rsidRDefault="00D27EEB" w:rsidP="00D27EEB">
      <w:pPr>
        <w:pStyle w:val="ListParagraph"/>
        <w:numPr>
          <w:ilvl w:val="0"/>
          <w:numId w:val="2"/>
        </w:numPr>
        <w:spacing w:line="22" w:lineRule="atLeast"/>
        <w:ind w:left="714" w:hanging="357"/>
        <w:contextualSpacing w:val="0"/>
        <w:rPr>
          <w:rFonts w:ascii="Arial" w:hAnsi="Arial" w:cs="Arial"/>
          <w:color w:val="auto"/>
        </w:rPr>
      </w:pPr>
      <w:r w:rsidRPr="0052498E">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52498E">
        <w:rPr>
          <w:rFonts w:ascii="Arial" w:hAnsi="Arial" w:cs="Arial"/>
          <w:color w:val="auto"/>
        </w:rPr>
        <w:t>representatives</w:t>
      </w:r>
      <w:proofErr w:type="gramEnd"/>
      <w:r w:rsidRPr="0052498E">
        <w:rPr>
          <w:rFonts w:ascii="Arial" w:hAnsi="Arial" w:cs="Arial"/>
          <w:color w:val="auto"/>
        </w:rPr>
        <w:t xml:space="preserve"> and others.</w:t>
      </w:r>
    </w:p>
    <w:p w14:paraId="1CAC0C9B" w14:textId="77777777" w:rsidR="00D27EEB" w:rsidRPr="00D76BC8" w:rsidRDefault="00D27EEB" w:rsidP="00D27EEB">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F6C58C6" w14:textId="77777777" w:rsidR="00D27EEB" w:rsidRPr="00244176" w:rsidRDefault="00D27EEB" w:rsidP="00D27EEB">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27EEB" w14:paraId="0D395D15" w14:textId="77777777" w:rsidTr="00A350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A965BD3" w14:textId="77777777" w:rsidR="00D27EEB" w:rsidRPr="00244176" w:rsidRDefault="00D27EEB" w:rsidP="00A350F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54D9AD4" w14:textId="77777777" w:rsidR="00D27EEB" w:rsidRPr="00CC646C" w:rsidRDefault="00BE02F8" w:rsidP="00A350F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0FC5C6F987B446229B604E497EAB58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EEB">
                  <w:rPr>
                    <w:rFonts w:ascii="Arial" w:hAnsi="Arial" w:cs="Arial"/>
                    <w:color w:val="auto"/>
                  </w:rPr>
                  <w:t>Compliant</w:t>
                </w:r>
              </w:sdtContent>
            </w:sdt>
            <w:r w:rsidR="00D27EEB" w:rsidRPr="00CC646C">
              <w:rPr>
                <w:rFonts w:ascii="Arial" w:hAnsi="Arial" w:cs="Arial"/>
                <w:color w:val="auto"/>
              </w:rPr>
              <w:t xml:space="preserve"> </w:t>
            </w:r>
          </w:p>
        </w:tc>
      </w:tr>
      <w:tr w:rsidR="00D27EEB" w14:paraId="52FCABEA" w14:textId="77777777" w:rsidTr="00A350F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B4AC98" w14:textId="77777777" w:rsidR="00D27EEB" w:rsidRPr="00244176" w:rsidRDefault="00D27EEB" w:rsidP="00A350F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A4E255F" w14:textId="77777777" w:rsidR="00D27EEB" w:rsidRPr="00CC646C" w:rsidRDefault="00BE02F8" w:rsidP="00A350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1A8901853A684D6CA287F3767B9A77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EEB">
                  <w:rPr>
                    <w:rFonts w:ascii="Arial" w:hAnsi="Arial" w:cs="Arial"/>
                    <w:b/>
                    <w:color w:val="auto"/>
                  </w:rPr>
                  <w:t>Compliant</w:t>
                </w:r>
              </w:sdtContent>
            </w:sdt>
            <w:r w:rsidR="00D27EEB" w:rsidRPr="00CC646C">
              <w:rPr>
                <w:rFonts w:ascii="Arial" w:hAnsi="Arial" w:cs="Arial"/>
                <w:b/>
                <w:color w:val="auto"/>
              </w:rPr>
              <w:t xml:space="preserve"> </w:t>
            </w:r>
          </w:p>
        </w:tc>
      </w:tr>
      <w:tr w:rsidR="00D27EEB" w14:paraId="4F81134F" w14:textId="77777777" w:rsidTr="00A350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5C1A42" w14:textId="77777777" w:rsidR="00D27EEB" w:rsidRPr="00244176" w:rsidRDefault="00D27EEB" w:rsidP="00A350F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2681F2E" w14:textId="77777777" w:rsidR="00D27EEB" w:rsidRPr="00CC646C" w:rsidRDefault="00D27EEB" w:rsidP="00A350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D27EEB" w14:paraId="1DC5AB69" w14:textId="77777777" w:rsidTr="00A350F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CE913F" w14:textId="77777777" w:rsidR="00D27EEB" w:rsidRPr="00244176" w:rsidRDefault="00D27EEB" w:rsidP="00A350F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0A6E5AC" w14:textId="77777777" w:rsidR="00D27EEB" w:rsidRPr="00CC646C" w:rsidRDefault="00BE02F8" w:rsidP="00A350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3E1A8D9A146642708A5031E3808721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EEB">
                  <w:rPr>
                    <w:rFonts w:ascii="Arial" w:hAnsi="Arial" w:cs="Arial"/>
                    <w:b/>
                    <w:color w:val="auto"/>
                  </w:rPr>
                  <w:t>Compliant</w:t>
                </w:r>
              </w:sdtContent>
            </w:sdt>
            <w:r w:rsidR="00D27EEB" w:rsidRPr="00CC646C">
              <w:rPr>
                <w:rFonts w:ascii="Arial" w:hAnsi="Arial" w:cs="Arial"/>
                <w:b/>
                <w:color w:val="auto"/>
              </w:rPr>
              <w:t xml:space="preserve"> </w:t>
            </w:r>
          </w:p>
        </w:tc>
      </w:tr>
      <w:tr w:rsidR="00D27EEB" w14:paraId="5EDEDFCE" w14:textId="77777777" w:rsidTr="00A350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4DB044" w14:textId="77777777" w:rsidR="00D27EEB" w:rsidRPr="00244176" w:rsidRDefault="00D27EEB" w:rsidP="00A350F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66FECDF" w14:textId="77777777" w:rsidR="00D27EEB" w:rsidRPr="00CC646C" w:rsidRDefault="00BE02F8" w:rsidP="00A350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F9CF8C8CB1A544989565D12538BC72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EEB">
                  <w:rPr>
                    <w:rFonts w:ascii="Arial" w:hAnsi="Arial" w:cs="Arial"/>
                    <w:b/>
                    <w:color w:val="auto"/>
                  </w:rPr>
                  <w:t>Compliant</w:t>
                </w:r>
              </w:sdtContent>
            </w:sdt>
            <w:r w:rsidR="00D27EEB" w:rsidRPr="00CC646C">
              <w:rPr>
                <w:rFonts w:ascii="Arial" w:hAnsi="Arial" w:cs="Arial"/>
                <w:b/>
                <w:color w:val="auto"/>
              </w:rPr>
              <w:t xml:space="preserve"> </w:t>
            </w:r>
          </w:p>
        </w:tc>
      </w:tr>
      <w:tr w:rsidR="00D27EEB" w14:paraId="266A6671" w14:textId="77777777" w:rsidTr="00A350F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3CD5E7" w14:textId="77777777" w:rsidR="00D27EEB" w:rsidRPr="00244176" w:rsidRDefault="00D27EEB" w:rsidP="00A350F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3E6C041" w14:textId="77777777" w:rsidR="00D27EEB" w:rsidRPr="00CC646C" w:rsidRDefault="00BE02F8" w:rsidP="00A350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CECD46AF52154F7AA474E2BC2BD25D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EEB">
                  <w:rPr>
                    <w:rFonts w:ascii="Arial" w:hAnsi="Arial" w:cs="Arial"/>
                    <w:b/>
                    <w:color w:val="auto"/>
                  </w:rPr>
                  <w:t>Compliant</w:t>
                </w:r>
              </w:sdtContent>
            </w:sdt>
            <w:r w:rsidR="00D27EEB" w:rsidRPr="00CC646C">
              <w:rPr>
                <w:rFonts w:ascii="Arial" w:hAnsi="Arial" w:cs="Arial"/>
                <w:b/>
                <w:color w:val="auto"/>
              </w:rPr>
              <w:t xml:space="preserve"> </w:t>
            </w:r>
          </w:p>
        </w:tc>
      </w:tr>
      <w:tr w:rsidR="00D27EEB" w14:paraId="42CE396B" w14:textId="77777777" w:rsidTr="00A350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E8B4F2" w14:textId="77777777" w:rsidR="00D27EEB" w:rsidRPr="00244176" w:rsidRDefault="00D27EEB" w:rsidP="00A350F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C729516" w14:textId="77777777" w:rsidR="00D27EEB" w:rsidRPr="00CC646C" w:rsidRDefault="00BE02F8" w:rsidP="00A350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F2981C3750D74F969438DC6A9CFAE3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EEB">
                  <w:rPr>
                    <w:rFonts w:ascii="Arial" w:hAnsi="Arial" w:cs="Arial"/>
                    <w:b/>
                    <w:color w:val="auto"/>
                  </w:rPr>
                  <w:t>Compliant</w:t>
                </w:r>
              </w:sdtContent>
            </w:sdt>
            <w:r w:rsidR="00D27EEB" w:rsidRPr="00CC646C">
              <w:rPr>
                <w:rFonts w:ascii="Arial" w:hAnsi="Arial" w:cs="Arial"/>
                <w:b/>
                <w:color w:val="auto"/>
              </w:rPr>
              <w:t xml:space="preserve"> </w:t>
            </w:r>
          </w:p>
        </w:tc>
      </w:tr>
      <w:tr w:rsidR="00D27EEB" w14:paraId="5ABDF19D" w14:textId="77777777" w:rsidTr="00A350F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7DA232" w14:textId="77777777" w:rsidR="00D27EEB" w:rsidRPr="00244176" w:rsidRDefault="00D27EEB" w:rsidP="00A350F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AC460AE" w14:textId="77777777" w:rsidR="00D27EEB" w:rsidRPr="00CC646C" w:rsidRDefault="00BE02F8" w:rsidP="00A350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D5D297DC34B24B8CA286128541143B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EEB">
                  <w:rPr>
                    <w:rFonts w:ascii="Arial" w:hAnsi="Arial" w:cs="Arial"/>
                    <w:b/>
                    <w:color w:val="auto"/>
                  </w:rPr>
                  <w:t>Compliant</w:t>
                </w:r>
              </w:sdtContent>
            </w:sdt>
            <w:r w:rsidR="00D27EEB" w:rsidRPr="00CC646C">
              <w:rPr>
                <w:rFonts w:ascii="Arial" w:hAnsi="Arial" w:cs="Arial"/>
                <w:b/>
                <w:color w:val="auto"/>
              </w:rPr>
              <w:t xml:space="preserve"> </w:t>
            </w:r>
          </w:p>
        </w:tc>
      </w:tr>
    </w:tbl>
    <w:p w14:paraId="43EAFE5C" w14:textId="77777777" w:rsidR="00D27EEB" w:rsidRPr="00A36AA9" w:rsidRDefault="00D27EEB" w:rsidP="00D27EEB">
      <w:pPr>
        <w:pStyle w:val="NormalArial"/>
        <w:spacing w:before="120"/>
      </w:pPr>
      <w:r w:rsidRPr="00A36AA9">
        <w:t>A detailed assessment is provided later in this report for each assessed Standard.</w:t>
      </w:r>
    </w:p>
    <w:p w14:paraId="292CDF99" w14:textId="77777777" w:rsidR="00D27EEB" w:rsidRPr="00A36AA9" w:rsidRDefault="00D27EEB" w:rsidP="00D27EEB">
      <w:pPr>
        <w:pStyle w:val="Heading1"/>
        <w:spacing w:before="0" w:after="240" w:line="22" w:lineRule="atLeast"/>
        <w:rPr>
          <w:rFonts w:ascii="Arial" w:hAnsi="Arial" w:cs="Arial"/>
        </w:rPr>
      </w:pPr>
      <w:r w:rsidRPr="00A36AA9">
        <w:rPr>
          <w:rFonts w:ascii="Arial" w:hAnsi="Arial" w:cs="Arial"/>
        </w:rPr>
        <w:t>Areas for improvement</w:t>
      </w:r>
    </w:p>
    <w:p w14:paraId="398AB1B2" w14:textId="77777777" w:rsidR="00D27EEB" w:rsidRPr="00A36AA9" w:rsidRDefault="00D27EEB" w:rsidP="00D27EEB">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8CFCD96" w14:textId="77777777" w:rsidR="00D27EEB" w:rsidRPr="00A36AA9" w:rsidRDefault="00D27EEB" w:rsidP="00D27EEB">
      <w:pPr>
        <w:pStyle w:val="NormalArial"/>
      </w:pPr>
      <w:r w:rsidRPr="00A36AA9">
        <w:br w:type="page"/>
      </w:r>
    </w:p>
    <w:p w14:paraId="770EB7C0" w14:textId="77777777" w:rsidR="00D27EEB" w:rsidRDefault="00D27EEB" w:rsidP="00D27EE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D27EEB" w14:paraId="3D1C2B9B" w14:textId="77777777" w:rsidTr="00A35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0AAC2CCD" w14:textId="77777777" w:rsidR="00D27EEB" w:rsidRPr="003217D3" w:rsidRDefault="00D27EEB" w:rsidP="00A350F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8" w:type="dxa"/>
          </w:tcPr>
          <w:p w14:paraId="0A3F6541" w14:textId="77777777" w:rsidR="00D27EEB" w:rsidRPr="003217D3" w:rsidRDefault="00D27EEB" w:rsidP="00A350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7EEB" w14:paraId="162E3C57"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CC1AD99" w14:textId="77777777" w:rsidR="00D27EEB" w:rsidRPr="00244176" w:rsidRDefault="00D27EEB" w:rsidP="00A350F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618" w:type="dxa"/>
            <w:shd w:val="clear" w:color="auto" w:fill="auto"/>
            <w:vAlign w:val="top"/>
          </w:tcPr>
          <w:p w14:paraId="2D2DD40C"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8" w:type="dxa"/>
            <w:shd w:val="clear" w:color="auto" w:fill="auto"/>
            <w:vAlign w:val="top"/>
          </w:tcPr>
          <w:p w14:paraId="522CA7CD" w14:textId="77777777" w:rsidR="00D27EEB" w:rsidRPr="00E53664"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8D8D9C14E4E941938984E357C09F06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E53664">
                  <w:rPr>
                    <w:rFonts w:ascii="Arial" w:hAnsi="Arial" w:cs="Arial"/>
                    <w:b/>
                    <w:bCs/>
                    <w:color w:val="auto"/>
                  </w:rPr>
                  <w:t>Compliant</w:t>
                </w:r>
              </w:sdtContent>
            </w:sdt>
            <w:r w:rsidR="00D27EEB" w:rsidRPr="00E53664">
              <w:rPr>
                <w:rFonts w:ascii="Arial" w:hAnsi="Arial" w:cs="Arial"/>
                <w:b/>
                <w:bCs/>
                <w:color w:val="auto"/>
              </w:rPr>
              <w:t xml:space="preserve"> </w:t>
            </w:r>
          </w:p>
        </w:tc>
      </w:tr>
      <w:tr w:rsidR="00D27EEB" w14:paraId="52949D36"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6CD996B"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618" w:type="dxa"/>
            <w:shd w:val="clear" w:color="auto" w:fill="auto"/>
            <w:vAlign w:val="top"/>
          </w:tcPr>
          <w:p w14:paraId="1883601C"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8" w:type="dxa"/>
            <w:shd w:val="clear" w:color="auto" w:fill="auto"/>
            <w:vAlign w:val="top"/>
          </w:tcPr>
          <w:p w14:paraId="030ADB88" w14:textId="77777777" w:rsidR="00D27EEB" w:rsidRPr="00E53664"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E75B581CEC30438EBD5A982E637F0C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E53664">
                  <w:rPr>
                    <w:rFonts w:ascii="Arial" w:hAnsi="Arial" w:cs="Arial"/>
                    <w:b/>
                    <w:bCs/>
                    <w:color w:val="auto"/>
                  </w:rPr>
                  <w:t>Compliant</w:t>
                </w:r>
              </w:sdtContent>
            </w:sdt>
            <w:r w:rsidR="00D27EEB" w:rsidRPr="00E53664">
              <w:rPr>
                <w:rFonts w:ascii="Arial" w:hAnsi="Arial" w:cs="Arial"/>
                <w:b/>
                <w:bCs/>
                <w:color w:val="auto"/>
              </w:rPr>
              <w:t xml:space="preserve"> </w:t>
            </w:r>
          </w:p>
        </w:tc>
      </w:tr>
      <w:tr w:rsidR="00D27EEB" w14:paraId="40F510F8"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A60124A"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618" w:type="dxa"/>
            <w:shd w:val="clear" w:color="auto" w:fill="auto"/>
            <w:vAlign w:val="top"/>
          </w:tcPr>
          <w:p w14:paraId="42AA5A0E"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C4D9544" w14:textId="77777777" w:rsidR="00D27EEB" w:rsidRPr="00244176" w:rsidRDefault="00D27EEB" w:rsidP="00A350F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76424CC" w14:textId="77777777" w:rsidR="00D27EEB" w:rsidRPr="00244176" w:rsidRDefault="00D27EEB" w:rsidP="00A350F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7E490D0" w14:textId="77777777" w:rsidR="00D27EEB" w:rsidRPr="00244176" w:rsidRDefault="00D27EEB" w:rsidP="00A350F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69421D9" w14:textId="77777777" w:rsidR="00D27EEB" w:rsidRPr="00244176" w:rsidRDefault="00D27EEB" w:rsidP="00A350F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8" w:type="dxa"/>
            <w:shd w:val="clear" w:color="auto" w:fill="auto"/>
            <w:vAlign w:val="top"/>
          </w:tcPr>
          <w:p w14:paraId="5BE37B11" w14:textId="77777777" w:rsidR="00D27EEB" w:rsidRPr="00E53664"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06148843"/>
                <w:placeholder>
                  <w:docPart w:val="621ECD0B112E429E9765922AB7E252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E53664">
                  <w:rPr>
                    <w:rFonts w:ascii="Arial" w:hAnsi="Arial" w:cs="Arial"/>
                    <w:b/>
                    <w:bCs/>
                    <w:color w:val="auto"/>
                  </w:rPr>
                  <w:t>Compliant</w:t>
                </w:r>
              </w:sdtContent>
            </w:sdt>
            <w:r w:rsidR="00D27EEB" w:rsidRPr="00E53664">
              <w:rPr>
                <w:rFonts w:ascii="Arial" w:hAnsi="Arial" w:cs="Arial"/>
                <w:b/>
                <w:bCs/>
                <w:color w:val="auto"/>
              </w:rPr>
              <w:t xml:space="preserve"> </w:t>
            </w:r>
          </w:p>
        </w:tc>
      </w:tr>
      <w:tr w:rsidR="00D27EEB" w14:paraId="6071A509"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498D31D"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618" w:type="dxa"/>
            <w:shd w:val="clear" w:color="auto" w:fill="auto"/>
            <w:vAlign w:val="top"/>
          </w:tcPr>
          <w:p w14:paraId="45E7AAEB"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8" w:type="dxa"/>
            <w:shd w:val="clear" w:color="auto" w:fill="auto"/>
            <w:vAlign w:val="top"/>
          </w:tcPr>
          <w:p w14:paraId="6394D9BA" w14:textId="77777777" w:rsidR="00D27EEB" w:rsidRPr="00E53664"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20731308"/>
                <w:placeholder>
                  <w:docPart w:val="E717E6E7AD4E4E18B67E01E52080E1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E53664">
                  <w:rPr>
                    <w:rFonts w:ascii="Arial" w:hAnsi="Arial" w:cs="Arial"/>
                    <w:b/>
                    <w:bCs/>
                    <w:color w:val="auto"/>
                  </w:rPr>
                  <w:t>Compliant</w:t>
                </w:r>
              </w:sdtContent>
            </w:sdt>
            <w:r w:rsidR="00D27EEB" w:rsidRPr="00E53664">
              <w:rPr>
                <w:rFonts w:ascii="Arial" w:hAnsi="Arial" w:cs="Arial"/>
                <w:b/>
                <w:bCs/>
                <w:color w:val="auto"/>
              </w:rPr>
              <w:t xml:space="preserve"> </w:t>
            </w:r>
          </w:p>
        </w:tc>
      </w:tr>
      <w:tr w:rsidR="00D27EEB" w14:paraId="38B3F9DC"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2D53CC4"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618" w:type="dxa"/>
            <w:shd w:val="clear" w:color="auto" w:fill="auto"/>
            <w:vAlign w:val="top"/>
          </w:tcPr>
          <w:p w14:paraId="4988CD4C"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418" w:type="dxa"/>
            <w:shd w:val="clear" w:color="auto" w:fill="auto"/>
            <w:vAlign w:val="top"/>
          </w:tcPr>
          <w:p w14:paraId="2038A8E4" w14:textId="77777777" w:rsidR="00D27EEB" w:rsidRPr="00E53664"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715012442"/>
                <w:placeholder>
                  <w:docPart w:val="EFF53CC8959C4B4D9F33CB7A6B976F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E53664">
                  <w:rPr>
                    <w:rFonts w:ascii="Arial" w:hAnsi="Arial" w:cs="Arial"/>
                    <w:b/>
                    <w:bCs/>
                    <w:color w:val="auto"/>
                  </w:rPr>
                  <w:t>Compliant</w:t>
                </w:r>
              </w:sdtContent>
            </w:sdt>
            <w:r w:rsidR="00D27EEB" w:rsidRPr="00E53664">
              <w:rPr>
                <w:rFonts w:ascii="Arial" w:hAnsi="Arial" w:cs="Arial"/>
                <w:b/>
                <w:bCs/>
                <w:color w:val="auto"/>
              </w:rPr>
              <w:t xml:space="preserve"> </w:t>
            </w:r>
          </w:p>
        </w:tc>
      </w:tr>
      <w:tr w:rsidR="00D27EEB" w14:paraId="4F9E0980"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B854E40"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618" w:type="dxa"/>
            <w:shd w:val="clear" w:color="auto" w:fill="auto"/>
            <w:vAlign w:val="top"/>
          </w:tcPr>
          <w:p w14:paraId="7417EB94"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418" w:type="dxa"/>
            <w:shd w:val="clear" w:color="auto" w:fill="auto"/>
            <w:vAlign w:val="top"/>
          </w:tcPr>
          <w:p w14:paraId="54B57032" w14:textId="77777777" w:rsidR="00D27EEB" w:rsidRPr="00E53664"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84226424"/>
                <w:placeholder>
                  <w:docPart w:val="EE41A605DAFE459BA49FECC194CB50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E53664">
                  <w:rPr>
                    <w:rFonts w:ascii="Arial" w:hAnsi="Arial" w:cs="Arial"/>
                    <w:b/>
                    <w:bCs/>
                    <w:color w:val="auto"/>
                  </w:rPr>
                  <w:t>Compliant</w:t>
                </w:r>
              </w:sdtContent>
            </w:sdt>
            <w:r w:rsidR="00D27EEB" w:rsidRPr="00E53664">
              <w:rPr>
                <w:rFonts w:ascii="Arial" w:hAnsi="Arial" w:cs="Arial"/>
                <w:b/>
                <w:bCs/>
                <w:color w:val="auto"/>
              </w:rPr>
              <w:t xml:space="preserve"> </w:t>
            </w:r>
          </w:p>
        </w:tc>
      </w:tr>
    </w:tbl>
    <w:p w14:paraId="7CDF5D72" w14:textId="77777777" w:rsidR="00D27EEB" w:rsidRDefault="00D27EEB" w:rsidP="00D27EEB">
      <w:pPr>
        <w:pStyle w:val="Heading20"/>
      </w:pPr>
      <w:r w:rsidRPr="00A36AA9">
        <w:t>Findings</w:t>
      </w:r>
    </w:p>
    <w:p w14:paraId="2010D879" w14:textId="77777777" w:rsidR="00D27EEB" w:rsidRDefault="00D27EEB" w:rsidP="00D27EEB">
      <w:pPr>
        <w:pStyle w:val="NormalArial"/>
        <w:spacing w:before="120" w:after="60" w:line="288" w:lineRule="auto"/>
      </w:pPr>
      <w:r w:rsidRPr="00192F96">
        <w:t>The service was able to demonstrate each consumer is treated with dignity and respect, with their identity, culture and diversity valued. Consumers and representatives described staff as kind, caring and respectful. Management and staff spoke about consumer in a respectful manner and described how they provide a personalised service by understanding the consumers identity and culture. Documentation viewed demonstrated the service is inclusive and respectful of consumers' identity.</w:t>
      </w:r>
    </w:p>
    <w:p w14:paraId="414D6FC0" w14:textId="77777777" w:rsidR="00D27EEB" w:rsidRDefault="00D27EEB" w:rsidP="00D27EEB">
      <w:pPr>
        <w:pStyle w:val="NormalArial"/>
        <w:spacing w:before="120" w:after="60" w:line="288" w:lineRule="auto"/>
      </w:pPr>
      <w:r w:rsidRPr="00361419">
        <w:t>The service was able to demonstrate services are culturally safe. Consumers and representatives described what is important to them and how their services are delivered to accommodate this. Staff demonstrated how they provide a culturally safe service through program planning. Documentation highlighted consumers cultural preferences and included information about what is important to them.</w:t>
      </w:r>
    </w:p>
    <w:p w14:paraId="52C4F1C4" w14:textId="77777777" w:rsidR="00D27EEB" w:rsidRDefault="00D27EEB" w:rsidP="00D27EEB">
      <w:pPr>
        <w:pStyle w:val="NormalArial"/>
        <w:spacing w:before="120" w:after="60" w:line="288" w:lineRule="auto"/>
      </w:pPr>
      <w:r w:rsidRPr="00A17DC5">
        <w:t xml:space="preserve">The service was able to demonstrate how each consumer is supported to exercise choice and independence, make decisions about their care and services including when others should be involved, and communicate their decisions. Consumers and representatives confirmed that the service involves them in making decision about the care and services they receive. Coordinators, </w:t>
      </w:r>
      <w:proofErr w:type="gramStart"/>
      <w:r w:rsidRPr="00A17DC5">
        <w:t>staff</w:t>
      </w:r>
      <w:proofErr w:type="gramEnd"/>
      <w:r w:rsidRPr="00A17DC5">
        <w:t xml:space="preserve"> and volunteers described how they support consumers and their representatives to exercise choice and make decisions about their services.  Documentation </w:t>
      </w:r>
      <w:r w:rsidRPr="00A17DC5">
        <w:lastRenderedPageBreak/>
        <w:t>reflected consumers choices about who should be involved when decisions are made about the services they receive.</w:t>
      </w:r>
    </w:p>
    <w:p w14:paraId="687BBDF3" w14:textId="77777777" w:rsidR="00D27EEB" w:rsidRDefault="00D27EEB" w:rsidP="00D27EEB">
      <w:pPr>
        <w:pStyle w:val="NormalArial"/>
        <w:spacing w:before="120" w:after="60" w:line="288" w:lineRule="auto"/>
      </w:pPr>
      <w:r w:rsidRPr="007D1144">
        <w:t>The service was able to demonstrate consumers are supported to take risks to enable them to live the best life they can. While no consumers and/or representative stated that they require support from the service to take risks, staff and management were able to describe how they support consumer to take risks and provided documentation to support the process.</w:t>
      </w:r>
    </w:p>
    <w:p w14:paraId="6E32F3A2" w14:textId="77777777" w:rsidR="00D27EEB" w:rsidRDefault="00D27EEB" w:rsidP="00D27EEB">
      <w:pPr>
        <w:pStyle w:val="NormalArial"/>
        <w:spacing w:before="120" w:after="60" w:line="288" w:lineRule="auto"/>
      </w:pPr>
      <w:r w:rsidRPr="007B5401">
        <w:t xml:space="preserve">The service demonstrated that information provided to each consumer is current, accurate and timely, and communicated </w:t>
      </w:r>
      <w:proofErr w:type="gramStart"/>
      <w:r w:rsidRPr="007B5401">
        <w:t>in a way that is clear</w:t>
      </w:r>
      <w:proofErr w:type="gramEnd"/>
      <w:r w:rsidRPr="007B5401">
        <w:t xml:space="preserve">, easy to understand and enables them to exercise choice. All consumers and representative interviewed confirmed they are provided with information that is timely, accurate and easy to understand. Management and staff described how they provide verbal and written information and advised how they consult with consumer to support their understanding. </w:t>
      </w:r>
    </w:p>
    <w:p w14:paraId="33B97E52" w14:textId="77777777" w:rsidR="00D27EEB" w:rsidRPr="006B4042" w:rsidRDefault="00D27EEB" w:rsidP="00D27EEB">
      <w:pPr>
        <w:pStyle w:val="NormalArial"/>
        <w:spacing w:before="120" w:after="60" w:line="288" w:lineRule="auto"/>
      </w:pPr>
      <w:r w:rsidRPr="00091B73">
        <w:t>The service was able to demonstrate each consumer’s privacy is respected and personal information is kept confidential. Consumers and representatives interviewed felt staff were respectful of personal information. The service demonstrated they have effective systems in place to protect consumers privacy and personal information.</w:t>
      </w:r>
      <w:r w:rsidRPr="00A36AA9">
        <w:br w:type="page"/>
      </w:r>
    </w:p>
    <w:p w14:paraId="6E2FDBFD" w14:textId="77777777" w:rsidR="00D27EEB" w:rsidRDefault="00D27EEB" w:rsidP="00D27EE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D27EEB" w14:paraId="2F148ED8" w14:textId="77777777" w:rsidTr="00A35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3D176EB3" w14:textId="77777777" w:rsidR="00D27EEB" w:rsidRPr="003217D3" w:rsidRDefault="00D27EEB" w:rsidP="00A350F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8" w:type="dxa"/>
            <w:tcBorders>
              <w:bottom w:val="single" w:sz="4" w:space="0" w:color="BFBFBF" w:themeColor="background1" w:themeShade="BF"/>
            </w:tcBorders>
          </w:tcPr>
          <w:p w14:paraId="46FE912F" w14:textId="77777777" w:rsidR="00D27EEB" w:rsidRPr="003217D3" w:rsidRDefault="00D27EEB" w:rsidP="00A350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7EEB" w14:paraId="6952169B"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2B8B4FB"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618" w:type="dxa"/>
            <w:shd w:val="clear" w:color="auto" w:fill="auto"/>
            <w:vAlign w:val="top"/>
          </w:tcPr>
          <w:p w14:paraId="4303EA15"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8" w:type="dxa"/>
            <w:shd w:val="clear" w:color="auto" w:fill="auto"/>
            <w:vAlign w:val="top"/>
          </w:tcPr>
          <w:p w14:paraId="08380CDC" w14:textId="77777777" w:rsidR="00D27EEB" w:rsidRPr="00E53664"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21180932"/>
                <w:placeholder>
                  <w:docPart w:val="8D987EC96EEC4E38A52BE576051B7C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E53664">
                  <w:rPr>
                    <w:rFonts w:ascii="Arial" w:hAnsi="Arial" w:cs="Arial"/>
                    <w:b/>
                    <w:bCs/>
                    <w:color w:val="auto"/>
                  </w:rPr>
                  <w:t>Compliant</w:t>
                </w:r>
              </w:sdtContent>
            </w:sdt>
            <w:r w:rsidR="00D27EEB" w:rsidRPr="00E53664">
              <w:rPr>
                <w:rFonts w:ascii="Arial" w:hAnsi="Arial" w:cs="Arial"/>
                <w:b/>
                <w:bCs/>
                <w:color w:val="auto"/>
              </w:rPr>
              <w:t xml:space="preserve"> </w:t>
            </w:r>
          </w:p>
        </w:tc>
      </w:tr>
      <w:tr w:rsidR="00D27EEB" w14:paraId="0E912AE1"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D3A2B7A"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618" w:type="dxa"/>
            <w:shd w:val="clear" w:color="auto" w:fill="auto"/>
            <w:vAlign w:val="top"/>
          </w:tcPr>
          <w:p w14:paraId="0BA2A1C5"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418" w:type="dxa"/>
            <w:shd w:val="clear" w:color="auto" w:fill="auto"/>
            <w:vAlign w:val="top"/>
          </w:tcPr>
          <w:p w14:paraId="7924A9C0" w14:textId="77777777" w:rsidR="00D27EEB" w:rsidRPr="00E53664"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40157712"/>
                <w:placeholder>
                  <w:docPart w:val="155AEFD485B44EE5947AFE9854D09B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E53664">
                  <w:rPr>
                    <w:rFonts w:ascii="Arial" w:hAnsi="Arial" w:cs="Arial"/>
                    <w:b/>
                    <w:bCs/>
                    <w:color w:val="auto"/>
                  </w:rPr>
                  <w:t>Compliant</w:t>
                </w:r>
              </w:sdtContent>
            </w:sdt>
            <w:r w:rsidR="00D27EEB" w:rsidRPr="00E53664">
              <w:rPr>
                <w:rFonts w:ascii="Arial" w:hAnsi="Arial" w:cs="Arial"/>
                <w:b/>
                <w:bCs/>
                <w:color w:val="auto"/>
              </w:rPr>
              <w:t xml:space="preserve"> </w:t>
            </w:r>
          </w:p>
        </w:tc>
      </w:tr>
      <w:tr w:rsidR="00D27EEB" w14:paraId="67FAE023"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226C497"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618" w:type="dxa"/>
            <w:shd w:val="clear" w:color="auto" w:fill="auto"/>
            <w:vAlign w:val="top"/>
          </w:tcPr>
          <w:p w14:paraId="5450C04D"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8EE3618" w14:textId="77777777" w:rsidR="00D27EEB" w:rsidRPr="00244176" w:rsidRDefault="00D27EEB" w:rsidP="00A350F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59E14AE" w14:textId="77777777" w:rsidR="00D27EEB" w:rsidRPr="00244176" w:rsidRDefault="00D27EEB" w:rsidP="00A350F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8" w:type="dxa"/>
            <w:shd w:val="clear" w:color="auto" w:fill="auto"/>
            <w:vAlign w:val="top"/>
          </w:tcPr>
          <w:p w14:paraId="3C8C2882" w14:textId="77777777" w:rsidR="00D27EEB" w:rsidRPr="00E53664"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49100229"/>
                <w:placeholder>
                  <w:docPart w:val="4E8B32D7961D47C3AFDF54A4E2C94B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E53664">
                  <w:rPr>
                    <w:rFonts w:ascii="Arial" w:hAnsi="Arial" w:cs="Arial"/>
                    <w:b/>
                    <w:bCs/>
                    <w:color w:val="auto"/>
                  </w:rPr>
                  <w:t>Compliant</w:t>
                </w:r>
              </w:sdtContent>
            </w:sdt>
            <w:r w:rsidR="00D27EEB" w:rsidRPr="00E53664">
              <w:rPr>
                <w:rFonts w:ascii="Arial" w:hAnsi="Arial" w:cs="Arial"/>
                <w:b/>
                <w:bCs/>
                <w:color w:val="auto"/>
              </w:rPr>
              <w:t xml:space="preserve"> </w:t>
            </w:r>
          </w:p>
        </w:tc>
      </w:tr>
      <w:tr w:rsidR="00D27EEB" w14:paraId="45771EB5"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75818C"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618" w:type="dxa"/>
            <w:shd w:val="clear" w:color="auto" w:fill="auto"/>
            <w:vAlign w:val="top"/>
          </w:tcPr>
          <w:p w14:paraId="1CF7A1BE"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8" w:type="dxa"/>
            <w:shd w:val="clear" w:color="auto" w:fill="auto"/>
            <w:vAlign w:val="top"/>
          </w:tcPr>
          <w:p w14:paraId="6304AD3E" w14:textId="77777777" w:rsidR="00D27EEB" w:rsidRPr="00E53664"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816416"/>
                <w:placeholder>
                  <w:docPart w:val="085EDEF6774C40CC803CA2F0A35E05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E53664">
                  <w:rPr>
                    <w:rFonts w:ascii="Arial" w:hAnsi="Arial" w:cs="Arial"/>
                    <w:b/>
                    <w:bCs/>
                    <w:color w:val="auto"/>
                  </w:rPr>
                  <w:t>Compliant</w:t>
                </w:r>
              </w:sdtContent>
            </w:sdt>
            <w:r w:rsidR="00D27EEB" w:rsidRPr="00E53664">
              <w:rPr>
                <w:rFonts w:ascii="Arial" w:hAnsi="Arial" w:cs="Arial"/>
                <w:b/>
                <w:bCs/>
                <w:color w:val="auto"/>
              </w:rPr>
              <w:t xml:space="preserve"> </w:t>
            </w:r>
          </w:p>
        </w:tc>
      </w:tr>
      <w:tr w:rsidR="00D27EEB" w14:paraId="4E1FF1D3"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5E1D0E9"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618" w:type="dxa"/>
            <w:shd w:val="clear" w:color="auto" w:fill="auto"/>
            <w:vAlign w:val="top"/>
          </w:tcPr>
          <w:p w14:paraId="4318353D"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418" w:type="dxa"/>
            <w:shd w:val="clear" w:color="auto" w:fill="auto"/>
            <w:vAlign w:val="top"/>
          </w:tcPr>
          <w:p w14:paraId="12BF40A7" w14:textId="77777777" w:rsidR="00D27EEB" w:rsidRPr="00E53664"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9FCFE85663EF4A6990879CA9AF5E21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E53664">
                  <w:rPr>
                    <w:rFonts w:ascii="Arial" w:hAnsi="Arial" w:cs="Arial"/>
                    <w:b/>
                    <w:bCs/>
                    <w:color w:val="auto"/>
                  </w:rPr>
                  <w:t>Compliant</w:t>
                </w:r>
              </w:sdtContent>
            </w:sdt>
            <w:r w:rsidR="00D27EEB" w:rsidRPr="00E53664">
              <w:rPr>
                <w:rFonts w:ascii="Arial" w:hAnsi="Arial" w:cs="Arial"/>
                <w:b/>
                <w:bCs/>
                <w:color w:val="auto"/>
              </w:rPr>
              <w:t xml:space="preserve"> </w:t>
            </w:r>
          </w:p>
        </w:tc>
      </w:tr>
    </w:tbl>
    <w:bookmarkEnd w:id="2"/>
    <w:p w14:paraId="3A8D1D78" w14:textId="77777777" w:rsidR="00D27EEB" w:rsidRDefault="00D27EEB" w:rsidP="00D27EEB">
      <w:pPr>
        <w:pStyle w:val="Heading20"/>
        <w:tabs>
          <w:tab w:val="left" w:pos="1890"/>
        </w:tabs>
      </w:pPr>
      <w:r w:rsidRPr="00A36AA9">
        <w:t>Findings</w:t>
      </w:r>
    </w:p>
    <w:p w14:paraId="52B05B0F" w14:textId="77777777" w:rsidR="00D27EEB" w:rsidRDefault="00D27EEB" w:rsidP="00D27EEB">
      <w:pPr>
        <w:pStyle w:val="NormalArial"/>
        <w:spacing w:before="120" w:after="60" w:line="288" w:lineRule="auto"/>
      </w:pPr>
      <w:r w:rsidRPr="00D47604">
        <w:t>The service was able to demonstrate assessment and planning, including consideration of risks to consumer’s health and well-being, informs the delivery of safe and effective care and services. Consumers and/or representatives interviewed confirmed assessment and care planning informs the safe and effective delivery of their services. Coordinators described the service’s assessment and planning to inform how they deliver safe and effective services. Care planning documentation viewed in relation to sampled consumers showed consumers’ risks had been assessed at entry to the service and ongoing, including individualised strategies to manage identified risks.</w:t>
      </w:r>
    </w:p>
    <w:p w14:paraId="52A23FD1" w14:textId="77777777" w:rsidR="00D27EEB" w:rsidRDefault="00D27EEB" w:rsidP="00D27EEB">
      <w:pPr>
        <w:pStyle w:val="NormalArial"/>
        <w:spacing w:before="120" w:after="60" w:line="288" w:lineRule="auto"/>
      </w:pPr>
      <w:r w:rsidRPr="00441E40">
        <w:t xml:space="preserve">The service was able to demonstrate that assessment and planning identifies and addresses the consumer’s current needs, </w:t>
      </w:r>
      <w:proofErr w:type="gramStart"/>
      <w:r w:rsidRPr="00441E40">
        <w:t>goals</w:t>
      </w:r>
      <w:proofErr w:type="gramEnd"/>
      <w:r w:rsidRPr="00441E40">
        <w:t xml:space="preserve"> and preferences. Consumers and/or representatives sampled confirmed in various ways that assessment and planning processes identified consumers current needs, </w:t>
      </w:r>
      <w:proofErr w:type="gramStart"/>
      <w:r w:rsidRPr="00441E40">
        <w:t>goals</w:t>
      </w:r>
      <w:proofErr w:type="gramEnd"/>
      <w:r w:rsidRPr="00441E40">
        <w:t xml:space="preserve"> and preferences. Case Managers described how they assess consumer’s needs, </w:t>
      </w:r>
      <w:proofErr w:type="gramStart"/>
      <w:r w:rsidRPr="00441E40">
        <w:t>goals</w:t>
      </w:r>
      <w:proofErr w:type="gramEnd"/>
      <w:r w:rsidRPr="00441E40">
        <w:t xml:space="preserve"> and preferences at commencement of services and reviews. Care planning documents evidenced that assessment and planning were conducted, including consumer’s needs, </w:t>
      </w:r>
      <w:proofErr w:type="gramStart"/>
      <w:r w:rsidRPr="00441E40">
        <w:t>goals</w:t>
      </w:r>
      <w:proofErr w:type="gramEnd"/>
      <w:r w:rsidRPr="00441E40">
        <w:t xml:space="preserve"> and preferences.</w:t>
      </w:r>
    </w:p>
    <w:p w14:paraId="357707F3" w14:textId="77777777" w:rsidR="00D27EEB" w:rsidRDefault="00D27EEB" w:rsidP="00D27EEB">
      <w:pPr>
        <w:pStyle w:val="NormalArial"/>
        <w:spacing w:before="120" w:after="60" w:line="288" w:lineRule="auto"/>
      </w:pPr>
      <w:r w:rsidRPr="00141C64">
        <w:t xml:space="preserve">The service was able to demonstrate assessment and planning is based on ongoing partnership with the consumers and those who they wish to be involved, including other organisations and health care professionals. Consumers and/or representatives confirmed they are involved in </w:t>
      </w:r>
      <w:r w:rsidRPr="00141C64">
        <w:lastRenderedPageBreak/>
        <w:t xml:space="preserve">assessment and planning of the services they receive. Coordinators described how consumers, representatives and others are involved in assessment and planning of their social group services. </w:t>
      </w:r>
    </w:p>
    <w:p w14:paraId="3278B2A5" w14:textId="77777777" w:rsidR="00D27EEB" w:rsidRDefault="00D27EEB" w:rsidP="00D27EEB">
      <w:pPr>
        <w:pStyle w:val="NormalArial"/>
        <w:spacing w:before="120" w:after="60" w:line="288" w:lineRule="auto"/>
      </w:pPr>
      <w:r w:rsidRPr="005F16C8">
        <w:t>The service was able to demonstrate the outcomes of assessment and planning are communicated to the consumer and documented in a care plan, which is readily available to the consumer. All consumers and/or representatives confirmed the outcomes of assessment and planning had been communicated to them, and a copy of the consumer’s care plan was provided to them. Care planning information viewed confirmed that outcomes of consumers’ assessment and planning were documented in the consumers’ hard file Coordinators confirmed care plans are provided to consumers.</w:t>
      </w:r>
    </w:p>
    <w:p w14:paraId="5B6A34B6" w14:textId="77777777" w:rsidR="00D27EEB" w:rsidRDefault="00D27EEB" w:rsidP="00D27EEB">
      <w:pPr>
        <w:pStyle w:val="NormalArial"/>
        <w:spacing w:before="120" w:after="60" w:line="288" w:lineRule="auto"/>
      </w:pPr>
      <w:r w:rsidRPr="007855DB">
        <w:t>The service was able to demonstrate care and services are reviewed regularly for effectiveness, including when circumstances changed or following incidents. Consumers and/or representatives confirmed consumers’ care and services are reviewed regularly and as required. Care planning documentation showed that consumers’ reviews had been undertaken as per the service’s process.</w:t>
      </w:r>
    </w:p>
    <w:p w14:paraId="147522FB" w14:textId="77777777" w:rsidR="00D27EEB" w:rsidRPr="006B4042" w:rsidRDefault="00D27EEB" w:rsidP="00D27EEB">
      <w:pPr>
        <w:pStyle w:val="NormalArial"/>
      </w:pPr>
      <w:r w:rsidRPr="006B4042">
        <w:br w:type="page"/>
      </w:r>
    </w:p>
    <w:p w14:paraId="6CCBAA22" w14:textId="77777777" w:rsidR="00D27EEB" w:rsidRDefault="00D27EEB" w:rsidP="00D27EE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1591"/>
        <w:gridCol w:w="7051"/>
        <w:gridCol w:w="1985"/>
      </w:tblGrid>
      <w:tr w:rsidR="00D27EEB" w14:paraId="11B3475B" w14:textId="77777777" w:rsidTr="00A35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4AC7F8" w14:textId="77777777" w:rsidR="00D27EEB" w:rsidRPr="003217D3" w:rsidRDefault="00D27EEB" w:rsidP="00A350F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E66B68" w14:textId="77777777" w:rsidR="00D27EEB" w:rsidRPr="003217D3" w:rsidRDefault="00D27EEB" w:rsidP="00A350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7EEB" w14:paraId="78782BE8" w14:textId="77777777" w:rsidTr="00A350FA">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C527FB"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9B8B52"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53C990A" w14:textId="77777777" w:rsidR="00D27EEB" w:rsidRPr="00244176" w:rsidRDefault="00D27EEB" w:rsidP="00A350F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0C7DCB7" w14:textId="77777777" w:rsidR="00D27EEB" w:rsidRPr="00244176" w:rsidRDefault="00D27EEB" w:rsidP="00A350F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E6B2847" w14:textId="77777777" w:rsidR="00D27EEB" w:rsidRPr="00244176" w:rsidRDefault="00D27EEB" w:rsidP="00A350F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F516C9" w14:textId="77777777" w:rsidR="00D27EEB" w:rsidRPr="00AE1610"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55574E6C1EE64AFBA50057990E6A51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AE1610">
                  <w:rPr>
                    <w:rFonts w:ascii="Arial" w:hAnsi="Arial" w:cs="Arial"/>
                    <w:b/>
                    <w:bCs/>
                    <w:color w:val="auto"/>
                  </w:rPr>
                  <w:t>Not applicable</w:t>
                </w:r>
              </w:sdtContent>
            </w:sdt>
            <w:r w:rsidR="00D27EEB" w:rsidRPr="00AE1610">
              <w:rPr>
                <w:rFonts w:ascii="Arial" w:hAnsi="Arial" w:cs="Arial"/>
                <w:b/>
                <w:bCs/>
                <w:color w:val="auto"/>
              </w:rPr>
              <w:t xml:space="preserve"> </w:t>
            </w:r>
          </w:p>
        </w:tc>
      </w:tr>
      <w:tr w:rsidR="00D27EEB" w14:paraId="6E7DB7CC"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394C1B"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298624"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0C0738" w14:textId="77777777" w:rsidR="00D27EEB" w:rsidRPr="00AE1610"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2FDB75F6D9634A729F138219AB6CDB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AE1610">
                  <w:rPr>
                    <w:rFonts w:ascii="Arial" w:hAnsi="Arial" w:cs="Arial"/>
                    <w:b/>
                    <w:bCs/>
                    <w:color w:val="auto"/>
                  </w:rPr>
                  <w:t>Not applicable</w:t>
                </w:r>
              </w:sdtContent>
            </w:sdt>
            <w:r w:rsidR="00D27EEB" w:rsidRPr="00AE1610">
              <w:rPr>
                <w:rFonts w:ascii="Arial" w:hAnsi="Arial" w:cs="Arial"/>
                <w:b/>
                <w:bCs/>
                <w:color w:val="auto"/>
              </w:rPr>
              <w:t xml:space="preserve"> </w:t>
            </w:r>
          </w:p>
        </w:tc>
      </w:tr>
      <w:tr w:rsidR="00D27EEB" w14:paraId="71211D3E" w14:textId="77777777" w:rsidTr="00A350FA">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00FFBF" w14:textId="77777777" w:rsidR="00D27EEB" w:rsidRPr="00244176" w:rsidRDefault="00D27EEB" w:rsidP="00A350F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603F4C" w14:textId="77777777" w:rsidR="00D27EEB" w:rsidRPr="00244176" w:rsidRDefault="00D27EEB" w:rsidP="00A350F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8F238" w14:textId="77777777" w:rsidR="00D27EEB" w:rsidRPr="00AE1610"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23165767"/>
                <w:placeholder>
                  <w:docPart w:val="DD8A99F0E5D64EBD84BE5C8DB26B9A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AE1610">
                  <w:rPr>
                    <w:rFonts w:ascii="Arial" w:hAnsi="Arial" w:cs="Arial"/>
                    <w:b/>
                    <w:bCs/>
                    <w:color w:val="auto"/>
                  </w:rPr>
                  <w:t>Not applicable</w:t>
                </w:r>
              </w:sdtContent>
            </w:sdt>
            <w:r w:rsidR="00D27EEB" w:rsidRPr="00AE1610">
              <w:rPr>
                <w:rFonts w:ascii="Arial" w:hAnsi="Arial" w:cs="Arial"/>
                <w:b/>
                <w:bCs/>
                <w:color w:val="auto"/>
              </w:rPr>
              <w:t xml:space="preserve"> </w:t>
            </w:r>
          </w:p>
        </w:tc>
      </w:tr>
      <w:tr w:rsidR="00D27EEB" w14:paraId="11363233"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6BB7A1"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7068BE"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EFEEA" w14:textId="77777777" w:rsidR="00D27EEB" w:rsidRPr="00AE1610"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6323006"/>
                <w:placeholder>
                  <w:docPart w:val="F37053BDD2C64975B13A27C109DBE4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AE1610">
                  <w:rPr>
                    <w:rFonts w:ascii="Arial" w:hAnsi="Arial" w:cs="Arial"/>
                    <w:b/>
                    <w:bCs/>
                    <w:color w:val="auto"/>
                  </w:rPr>
                  <w:t>Not applicable</w:t>
                </w:r>
              </w:sdtContent>
            </w:sdt>
            <w:r w:rsidR="00D27EEB" w:rsidRPr="00AE1610">
              <w:rPr>
                <w:rFonts w:ascii="Arial" w:hAnsi="Arial" w:cs="Arial"/>
                <w:b/>
                <w:bCs/>
                <w:color w:val="auto"/>
              </w:rPr>
              <w:t xml:space="preserve"> </w:t>
            </w:r>
          </w:p>
        </w:tc>
      </w:tr>
      <w:tr w:rsidR="00D27EEB" w14:paraId="5228A380" w14:textId="77777777" w:rsidTr="00A350FA">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30842D"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4B8E49"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9E5B7D" w14:textId="77777777" w:rsidR="00D27EEB" w:rsidRPr="00AE1610"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05441278"/>
                <w:placeholder>
                  <w:docPart w:val="0D16CF8D4BFD4DDC942780BC077B46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AE1610">
                  <w:rPr>
                    <w:rFonts w:ascii="Arial" w:hAnsi="Arial" w:cs="Arial"/>
                    <w:b/>
                    <w:bCs/>
                    <w:color w:val="auto"/>
                  </w:rPr>
                  <w:t>Not applicable</w:t>
                </w:r>
              </w:sdtContent>
            </w:sdt>
            <w:r w:rsidR="00D27EEB" w:rsidRPr="00AE1610">
              <w:rPr>
                <w:rFonts w:ascii="Arial" w:hAnsi="Arial" w:cs="Arial"/>
                <w:b/>
                <w:bCs/>
                <w:color w:val="auto"/>
              </w:rPr>
              <w:t xml:space="preserve"> </w:t>
            </w:r>
          </w:p>
        </w:tc>
      </w:tr>
      <w:tr w:rsidR="00D27EEB" w14:paraId="73529D20"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153E36"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00A037"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0F4EE5" w14:textId="77777777" w:rsidR="00D27EEB" w:rsidRPr="00AE1610"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43726820"/>
                <w:placeholder>
                  <w:docPart w:val="B796FDEF544340F88F609AAC83EC97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AE1610">
                  <w:rPr>
                    <w:rFonts w:ascii="Arial" w:hAnsi="Arial" w:cs="Arial"/>
                    <w:b/>
                    <w:bCs/>
                    <w:color w:val="auto"/>
                  </w:rPr>
                  <w:t>Not applicable</w:t>
                </w:r>
              </w:sdtContent>
            </w:sdt>
            <w:r w:rsidR="00D27EEB" w:rsidRPr="00AE1610">
              <w:rPr>
                <w:rFonts w:ascii="Arial" w:hAnsi="Arial" w:cs="Arial"/>
                <w:b/>
                <w:bCs/>
                <w:color w:val="auto"/>
              </w:rPr>
              <w:t xml:space="preserve"> </w:t>
            </w:r>
          </w:p>
        </w:tc>
      </w:tr>
      <w:tr w:rsidR="00D27EEB" w14:paraId="43B5D900" w14:textId="77777777" w:rsidTr="00A350FA">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62D13B"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7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01A0F8"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6893071" w14:textId="77777777" w:rsidR="00D27EEB" w:rsidRPr="00244176" w:rsidRDefault="00D27EEB" w:rsidP="00A350F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81463E7" w14:textId="77777777" w:rsidR="00D27EEB" w:rsidRPr="00244176" w:rsidRDefault="00D27EEB" w:rsidP="00A350F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94A58" w14:textId="77777777" w:rsidR="00D27EEB" w:rsidRPr="00AE1610"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35D1D517036C46D2ADD3D2E2C8DD45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AE1610">
                  <w:rPr>
                    <w:rFonts w:ascii="Arial" w:hAnsi="Arial" w:cs="Arial"/>
                    <w:b/>
                    <w:bCs/>
                    <w:color w:val="auto"/>
                  </w:rPr>
                  <w:t>Not applicable</w:t>
                </w:r>
              </w:sdtContent>
            </w:sdt>
            <w:r w:rsidR="00D27EEB" w:rsidRPr="00AE1610">
              <w:rPr>
                <w:rFonts w:ascii="Arial" w:hAnsi="Arial" w:cs="Arial"/>
                <w:b/>
                <w:bCs/>
                <w:color w:val="auto"/>
              </w:rPr>
              <w:t xml:space="preserve"> </w:t>
            </w:r>
          </w:p>
        </w:tc>
      </w:tr>
    </w:tbl>
    <w:bookmarkEnd w:id="3"/>
    <w:p w14:paraId="3252B655" w14:textId="77777777" w:rsidR="00D27EEB" w:rsidRDefault="00D27EEB" w:rsidP="00D27EEB">
      <w:pPr>
        <w:pStyle w:val="Heading20"/>
      </w:pPr>
      <w:r w:rsidRPr="00A36AA9">
        <w:t>Findings</w:t>
      </w:r>
    </w:p>
    <w:p w14:paraId="2A29B2D9" w14:textId="77777777" w:rsidR="00D27EEB" w:rsidRPr="006B4042" w:rsidRDefault="00D27EEB" w:rsidP="00D27EEB">
      <w:pPr>
        <w:pStyle w:val="NormalArial"/>
      </w:pPr>
      <w:r>
        <w:t>All individual requirements within Standard 3 are not applicable, therefore Standard 3 is not applicable and as a result was not assessed.</w:t>
      </w:r>
      <w:r w:rsidRPr="006B4042">
        <w:br w:type="page"/>
      </w:r>
    </w:p>
    <w:p w14:paraId="1CBEEBC0" w14:textId="77777777" w:rsidR="00D27EEB" w:rsidRPr="00A36AA9" w:rsidRDefault="00D27EEB" w:rsidP="00D27EEB">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1"/>
        <w:gridCol w:w="1985"/>
      </w:tblGrid>
      <w:tr w:rsidR="00D27EEB" w14:paraId="6161D8B1" w14:textId="77777777" w:rsidTr="00A35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6366F213" w14:textId="77777777" w:rsidR="00D27EEB" w:rsidRPr="00991076" w:rsidRDefault="00D27EEB" w:rsidP="00A350F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7F61AE1F" w14:textId="77777777" w:rsidR="00D27EEB" w:rsidRPr="00991076" w:rsidRDefault="00D27EEB" w:rsidP="00A350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27EEB" w14:paraId="643EF29B"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1C2DAD7"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7051" w:type="dxa"/>
            <w:shd w:val="clear" w:color="auto" w:fill="auto"/>
            <w:vAlign w:val="top"/>
          </w:tcPr>
          <w:p w14:paraId="2B522A19"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5" w:type="dxa"/>
            <w:shd w:val="clear" w:color="auto" w:fill="auto"/>
            <w:vAlign w:val="top"/>
          </w:tcPr>
          <w:p w14:paraId="0A25B936" w14:textId="77777777" w:rsidR="00D27EEB" w:rsidRPr="00296425"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3A2F96489F1E43CFBAE689C1117B8B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296425">
                  <w:rPr>
                    <w:rFonts w:ascii="Arial" w:hAnsi="Arial" w:cs="Arial"/>
                    <w:b/>
                    <w:bCs/>
                    <w:color w:val="auto"/>
                  </w:rPr>
                  <w:t>Compliant</w:t>
                </w:r>
              </w:sdtContent>
            </w:sdt>
            <w:r w:rsidR="00D27EEB" w:rsidRPr="00296425">
              <w:rPr>
                <w:rFonts w:ascii="Arial" w:hAnsi="Arial" w:cs="Arial"/>
                <w:b/>
                <w:bCs/>
                <w:color w:val="auto"/>
              </w:rPr>
              <w:t xml:space="preserve"> </w:t>
            </w:r>
          </w:p>
        </w:tc>
      </w:tr>
      <w:tr w:rsidR="00D27EEB" w14:paraId="76B59BDF"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EE01AB"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7051" w:type="dxa"/>
            <w:shd w:val="clear" w:color="auto" w:fill="auto"/>
            <w:vAlign w:val="top"/>
          </w:tcPr>
          <w:p w14:paraId="0EC2E367"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5" w:type="dxa"/>
            <w:shd w:val="clear" w:color="auto" w:fill="auto"/>
            <w:vAlign w:val="top"/>
          </w:tcPr>
          <w:p w14:paraId="659A9792" w14:textId="77777777" w:rsidR="00D27EEB" w:rsidRPr="00296425"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AEAA661DC5394BF6B5A859A773ED2D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296425">
                  <w:rPr>
                    <w:rFonts w:ascii="Arial" w:hAnsi="Arial" w:cs="Arial"/>
                    <w:b/>
                    <w:bCs/>
                    <w:color w:val="auto"/>
                  </w:rPr>
                  <w:t>Compliant</w:t>
                </w:r>
              </w:sdtContent>
            </w:sdt>
            <w:r w:rsidR="00D27EEB" w:rsidRPr="00296425">
              <w:rPr>
                <w:rFonts w:ascii="Arial" w:hAnsi="Arial" w:cs="Arial"/>
                <w:b/>
                <w:bCs/>
                <w:color w:val="auto"/>
              </w:rPr>
              <w:t xml:space="preserve"> </w:t>
            </w:r>
          </w:p>
        </w:tc>
      </w:tr>
      <w:tr w:rsidR="00D27EEB" w14:paraId="1F487787"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29A011"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7051" w:type="dxa"/>
            <w:shd w:val="clear" w:color="auto" w:fill="auto"/>
            <w:vAlign w:val="top"/>
          </w:tcPr>
          <w:p w14:paraId="47EE6EF0"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122C0F6" w14:textId="77777777" w:rsidR="00D27EEB" w:rsidRPr="00244176" w:rsidRDefault="00D27EEB" w:rsidP="00A350F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D5153B1" w14:textId="77777777" w:rsidR="00D27EEB" w:rsidRPr="00244176" w:rsidRDefault="00D27EEB" w:rsidP="00A350F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4047B3A" w14:textId="77777777" w:rsidR="00D27EEB" w:rsidRPr="00244176" w:rsidRDefault="00D27EEB" w:rsidP="00A350F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985" w:type="dxa"/>
            <w:shd w:val="clear" w:color="auto" w:fill="auto"/>
            <w:vAlign w:val="top"/>
          </w:tcPr>
          <w:p w14:paraId="7AF8364F" w14:textId="77777777" w:rsidR="00D27EEB" w:rsidRPr="00CC646C"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51464811"/>
                <w:placeholder>
                  <w:docPart w:val="6ACACA9CCBCC4D228B2E9B99698181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296425">
                  <w:rPr>
                    <w:rFonts w:ascii="Arial" w:hAnsi="Arial" w:cs="Arial"/>
                    <w:b/>
                    <w:bCs/>
                    <w:color w:val="auto"/>
                  </w:rPr>
                  <w:t>Compliant</w:t>
                </w:r>
              </w:sdtContent>
            </w:sdt>
            <w:r w:rsidR="00D27EEB" w:rsidRPr="00296425">
              <w:rPr>
                <w:rFonts w:ascii="Arial" w:hAnsi="Arial" w:cs="Arial"/>
                <w:b/>
                <w:bCs/>
                <w:color w:val="auto"/>
              </w:rPr>
              <w:t xml:space="preserve"> </w:t>
            </w:r>
          </w:p>
        </w:tc>
      </w:tr>
      <w:tr w:rsidR="00D27EEB" w14:paraId="787AC29B"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A1E2F37"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051" w:type="dxa"/>
            <w:shd w:val="clear" w:color="auto" w:fill="auto"/>
            <w:vAlign w:val="top"/>
          </w:tcPr>
          <w:p w14:paraId="33061B29"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0C4CC6FE" w14:textId="77777777" w:rsidR="00D27EEB" w:rsidRPr="00CC646C"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98765652"/>
                <w:placeholder>
                  <w:docPart w:val="2294832889AE4DD2BF20FFB867ADF0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296425">
                  <w:rPr>
                    <w:rFonts w:ascii="Arial" w:hAnsi="Arial" w:cs="Arial"/>
                    <w:b/>
                    <w:bCs/>
                    <w:color w:val="auto"/>
                  </w:rPr>
                  <w:t>Compliant</w:t>
                </w:r>
              </w:sdtContent>
            </w:sdt>
            <w:r w:rsidR="00D27EEB" w:rsidRPr="00296425">
              <w:rPr>
                <w:rFonts w:ascii="Arial" w:hAnsi="Arial" w:cs="Arial"/>
                <w:b/>
                <w:bCs/>
                <w:color w:val="auto"/>
              </w:rPr>
              <w:t xml:space="preserve"> </w:t>
            </w:r>
          </w:p>
        </w:tc>
      </w:tr>
      <w:tr w:rsidR="00D27EEB" w14:paraId="33A7605D"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888A754"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7051" w:type="dxa"/>
            <w:shd w:val="clear" w:color="auto" w:fill="auto"/>
            <w:vAlign w:val="top"/>
          </w:tcPr>
          <w:p w14:paraId="4D87EE19"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72C611D7" w14:textId="77777777" w:rsidR="00D27EEB" w:rsidRPr="00CC646C"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67324170"/>
                <w:placeholder>
                  <w:docPart w:val="58CD0FE2EFDD41F9816B04453DC29C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296425">
                  <w:rPr>
                    <w:rFonts w:ascii="Arial" w:hAnsi="Arial" w:cs="Arial"/>
                    <w:b/>
                    <w:bCs/>
                    <w:color w:val="auto"/>
                  </w:rPr>
                  <w:t>Compliant</w:t>
                </w:r>
              </w:sdtContent>
            </w:sdt>
            <w:r w:rsidR="00D27EEB" w:rsidRPr="00296425">
              <w:rPr>
                <w:rFonts w:ascii="Arial" w:hAnsi="Arial" w:cs="Arial"/>
                <w:b/>
                <w:bCs/>
                <w:color w:val="auto"/>
              </w:rPr>
              <w:t xml:space="preserve"> </w:t>
            </w:r>
          </w:p>
        </w:tc>
      </w:tr>
      <w:tr w:rsidR="00D27EEB" w14:paraId="2CF5970B"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728A1FB"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7051" w:type="dxa"/>
            <w:shd w:val="clear" w:color="auto" w:fill="auto"/>
            <w:vAlign w:val="top"/>
          </w:tcPr>
          <w:p w14:paraId="2CDAFDFD"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684EAAA6" w14:textId="77777777" w:rsidR="00D27EEB" w:rsidRPr="00CC646C"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49812989"/>
                <w:placeholder>
                  <w:docPart w:val="238D96E0186341F7B90B2F558F264A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296425">
                  <w:rPr>
                    <w:rFonts w:ascii="Arial" w:hAnsi="Arial" w:cs="Arial"/>
                    <w:b/>
                    <w:bCs/>
                    <w:color w:val="auto"/>
                  </w:rPr>
                  <w:t>Compliant</w:t>
                </w:r>
              </w:sdtContent>
            </w:sdt>
            <w:r w:rsidR="00D27EEB" w:rsidRPr="00296425">
              <w:rPr>
                <w:rFonts w:ascii="Arial" w:hAnsi="Arial" w:cs="Arial"/>
                <w:b/>
                <w:bCs/>
                <w:color w:val="auto"/>
              </w:rPr>
              <w:t xml:space="preserve"> </w:t>
            </w:r>
          </w:p>
        </w:tc>
      </w:tr>
      <w:tr w:rsidR="00D27EEB" w14:paraId="745F915F" w14:textId="77777777" w:rsidTr="00A350FA">
        <w:tc>
          <w:tcPr>
            <w:cnfStyle w:val="001000000000" w:firstRow="0" w:lastRow="0" w:firstColumn="1" w:lastColumn="0" w:oddVBand="0" w:evenVBand="0" w:oddHBand="0" w:evenHBand="0" w:firstRowFirstColumn="0" w:firstRowLastColumn="0" w:lastRowFirstColumn="0" w:lastRowLastColumn="0"/>
            <w:tcW w:w="1591" w:type="dxa"/>
            <w:vAlign w:val="top"/>
          </w:tcPr>
          <w:p w14:paraId="64B05AAF"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7051" w:type="dxa"/>
            <w:vAlign w:val="top"/>
          </w:tcPr>
          <w:p w14:paraId="5C93D5AC"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5" w:type="dxa"/>
            <w:vAlign w:val="top"/>
          </w:tcPr>
          <w:p w14:paraId="2E79091E" w14:textId="77777777" w:rsidR="00D27EEB" w:rsidRPr="00296425"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5212BB39D7A6406699E75A856CDB28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Pr>
                    <w:rFonts w:ascii="Arial" w:hAnsi="Arial" w:cs="Arial"/>
                    <w:b/>
                    <w:bCs/>
                    <w:color w:val="auto"/>
                  </w:rPr>
                  <w:t>Not applicable</w:t>
                </w:r>
              </w:sdtContent>
            </w:sdt>
            <w:r w:rsidR="00D27EEB" w:rsidRPr="00296425">
              <w:rPr>
                <w:rFonts w:ascii="Arial" w:hAnsi="Arial" w:cs="Arial"/>
                <w:b/>
                <w:bCs/>
                <w:color w:val="auto"/>
              </w:rPr>
              <w:t xml:space="preserve"> </w:t>
            </w:r>
          </w:p>
        </w:tc>
      </w:tr>
    </w:tbl>
    <w:p w14:paraId="1158E2AD" w14:textId="77777777" w:rsidR="00D27EEB" w:rsidRDefault="00D27EEB" w:rsidP="00D27EEB">
      <w:pPr>
        <w:pStyle w:val="Heading20"/>
      </w:pPr>
      <w:r w:rsidRPr="00A36AA9">
        <w:t>Findings</w:t>
      </w:r>
    </w:p>
    <w:p w14:paraId="19FCAF63" w14:textId="77777777" w:rsidR="00D27EEB" w:rsidRDefault="00D27EEB" w:rsidP="00D27EEB">
      <w:pPr>
        <w:pStyle w:val="NormalArial"/>
        <w:spacing w:before="120" w:after="60" w:line="288" w:lineRule="auto"/>
      </w:pPr>
      <w:r w:rsidRPr="009C1591">
        <w:t xml:space="preserve">The service was able to demonstrate that each consumer gets safe and effective services and supports for daily living that meet the consumer’s needs, </w:t>
      </w:r>
      <w:proofErr w:type="gramStart"/>
      <w:r w:rsidRPr="009C1591">
        <w:t>goals</w:t>
      </w:r>
      <w:proofErr w:type="gramEnd"/>
      <w:r w:rsidRPr="009C1591">
        <w:t xml:space="preserve"> and preferences. Consumers and representatives provided extremely positive feedback regarding the social support group and transport they receive to optimise the consumer’s independence, health, </w:t>
      </w:r>
      <w:proofErr w:type="gramStart"/>
      <w:r w:rsidRPr="009C1591">
        <w:t>well-being</w:t>
      </w:r>
      <w:proofErr w:type="gramEnd"/>
      <w:r w:rsidRPr="009C1591">
        <w:t xml:space="preserve"> and quality of life. For the consumers sampled, staff could explain what was important to them, what they liked to do and how they support them to engage in service for daily living.</w:t>
      </w:r>
    </w:p>
    <w:p w14:paraId="0DE126B6" w14:textId="77777777" w:rsidR="00D27EEB" w:rsidRDefault="00D27EEB" w:rsidP="00D27EEB">
      <w:pPr>
        <w:pStyle w:val="NormalArial"/>
        <w:spacing w:before="120" w:after="60" w:line="288" w:lineRule="auto"/>
      </w:pPr>
      <w:r w:rsidRPr="00F473E1">
        <w:t xml:space="preserve">The service was able to demonstrate services and supports for daily living promote consumers; emotional, </w:t>
      </w:r>
      <w:proofErr w:type="gramStart"/>
      <w:r w:rsidRPr="00F473E1">
        <w:t>spiritual</w:t>
      </w:r>
      <w:proofErr w:type="gramEnd"/>
      <w:r w:rsidRPr="00F473E1">
        <w:t xml:space="preserve"> and psychological wellbeing. Consumers stated the staff and the services provided promote their psychological wellbeing and support them emotionally. Staff and volunteers demonstrated how they support consumers emotionally and promote their psychological wellbeing.</w:t>
      </w:r>
    </w:p>
    <w:p w14:paraId="1196BB02" w14:textId="77777777" w:rsidR="00D27EEB" w:rsidRDefault="00D27EEB" w:rsidP="00D27EEB">
      <w:pPr>
        <w:pStyle w:val="NormalArial"/>
        <w:spacing w:before="120" w:after="60" w:line="288" w:lineRule="auto"/>
      </w:pPr>
      <w:r w:rsidRPr="00BD159C">
        <w:t xml:space="preserve">The service was able to demonstrate services and supports for daily living assist consumers to participate in their community, have social and personal relationships, and do things of interest to them. Consumers attending social groups described their enjoyment in attending the groups and how the service enables them to stay connected to their community and do things of </w:t>
      </w:r>
      <w:r w:rsidRPr="00BD159C">
        <w:lastRenderedPageBreak/>
        <w:t>interest to them. Staff and management described their processes to assist consumers to participate in their community, have social relationships and do the things of interest to them.</w:t>
      </w:r>
    </w:p>
    <w:p w14:paraId="5E90F99E" w14:textId="77777777" w:rsidR="00D27EEB" w:rsidRDefault="00D27EEB" w:rsidP="00D27EEB">
      <w:pPr>
        <w:pStyle w:val="NormalArial"/>
        <w:spacing w:before="120" w:after="60" w:line="288" w:lineRule="auto"/>
      </w:pPr>
      <w:r w:rsidRPr="00832435">
        <w:t>The service was able to demonstrate information about the consumer’s condition, needs and preferences is communicated within the service, and with others where the responsibility for services and supports for daily living is shared. Consumers and representatives were satisfied that information about their services is shared within the service and with others involved in their service provision. Coordinators described how information about consumers’ conditions, needs and preferences is shared internally and with representatives, where required, about the services and supports provided to consumers.</w:t>
      </w:r>
    </w:p>
    <w:p w14:paraId="7AC4FD95" w14:textId="77777777" w:rsidR="00D27EEB" w:rsidRDefault="00D27EEB" w:rsidP="00D27EEB">
      <w:pPr>
        <w:pStyle w:val="NormalArial"/>
        <w:spacing w:before="120" w:after="60" w:line="288" w:lineRule="auto"/>
      </w:pPr>
      <w:r w:rsidRPr="00FB1B26">
        <w:t>The service was able to demonstrate timely and appropriate referrals to individuals, other organisations and providers are made for consumers. Consumers and/or representatives confirmed that the service arranges external speakers to attend the social groups, based on their requests. Coordinators described processes to provide information to consumers for external services, however, could not demonstrate referrals to MAC when staff become aware of changed needs for consumers.</w:t>
      </w:r>
    </w:p>
    <w:p w14:paraId="72413F80" w14:textId="77777777" w:rsidR="00D27EEB" w:rsidRDefault="00D27EEB" w:rsidP="00D27EEB">
      <w:pPr>
        <w:pStyle w:val="NormalArial"/>
        <w:spacing w:before="120" w:after="60" w:line="288" w:lineRule="auto"/>
      </w:pPr>
      <w:r w:rsidRPr="00165EF6">
        <w:t>The service was able to demonstrate that, where meals are provided, they are varied and of suitable quality and quantity. Consumers sampled provided positive feedback about the meals, saying there is sufficient variety to meet their needs and preferences. Staff and volunteers demonstrated awareness of individual consumer’s dietary needs and delivery preferences. Care planning documents viewed for sampled consumers showed that consumer’s dietary requirements, allergies and preferences were documented. The service applies food safety practices during cooking and reheating activities and staff receive food safety training.</w:t>
      </w:r>
    </w:p>
    <w:p w14:paraId="4C2E13CD" w14:textId="77777777" w:rsidR="00D27EEB" w:rsidRPr="00A36AA9" w:rsidRDefault="00D27EEB" w:rsidP="00D27EEB">
      <w:pPr>
        <w:pStyle w:val="NormalArial"/>
      </w:pPr>
      <w:r w:rsidRPr="00A36AA9">
        <w:br w:type="page"/>
      </w:r>
    </w:p>
    <w:p w14:paraId="1EBA7485" w14:textId="77777777" w:rsidR="00D27EEB" w:rsidRDefault="00D27EEB" w:rsidP="00D27EEB">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D27EEB" w14:paraId="08740D44" w14:textId="77777777" w:rsidTr="00A35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7214CC02" w14:textId="77777777" w:rsidR="00D27EEB" w:rsidRPr="003217D3" w:rsidRDefault="00D27EEB" w:rsidP="00A350F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8" w:type="dxa"/>
            <w:tcBorders>
              <w:bottom w:val="single" w:sz="4" w:space="0" w:color="BFBFBF" w:themeColor="background1" w:themeShade="BF"/>
            </w:tcBorders>
          </w:tcPr>
          <w:p w14:paraId="22E363B0" w14:textId="77777777" w:rsidR="00D27EEB" w:rsidRPr="003217D3" w:rsidRDefault="00D27EEB" w:rsidP="00A350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7EEB" w14:paraId="25616D43"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72D9143"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7618" w:type="dxa"/>
            <w:shd w:val="clear" w:color="auto" w:fill="auto"/>
            <w:vAlign w:val="top"/>
          </w:tcPr>
          <w:p w14:paraId="5A2AB3F2"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418" w:type="dxa"/>
            <w:shd w:val="clear" w:color="auto" w:fill="auto"/>
            <w:vAlign w:val="top"/>
          </w:tcPr>
          <w:p w14:paraId="33462760" w14:textId="77777777" w:rsidR="00D27EEB" w:rsidRPr="00CC646C"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35965285"/>
                <w:placeholder>
                  <w:docPart w:val="AA763466F6D64814A8D370D34EDAC5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296425">
                  <w:rPr>
                    <w:rFonts w:ascii="Arial" w:hAnsi="Arial" w:cs="Arial"/>
                    <w:b/>
                    <w:bCs/>
                    <w:color w:val="auto"/>
                  </w:rPr>
                  <w:t>Compliant</w:t>
                </w:r>
              </w:sdtContent>
            </w:sdt>
            <w:r w:rsidR="00D27EEB" w:rsidRPr="00296425">
              <w:rPr>
                <w:rFonts w:ascii="Arial" w:hAnsi="Arial" w:cs="Arial"/>
                <w:b/>
                <w:bCs/>
                <w:color w:val="auto"/>
              </w:rPr>
              <w:t xml:space="preserve"> </w:t>
            </w:r>
          </w:p>
        </w:tc>
      </w:tr>
      <w:tr w:rsidR="00D27EEB" w14:paraId="1D3A3855"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5A95F96"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7618" w:type="dxa"/>
            <w:shd w:val="clear" w:color="auto" w:fill="auto"/>
            <w:vAlign w:val="top"/>
          </w:tcPr>
          <w:p w14:paraId="6DC4B277"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DFF692E" w14:textId="77777777" w:rsidR="00D27EEB" w:rsidRPr="00244176" w:rsidRDefault="00D27EEB" w:rsidP="00A350F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A72DD8E" w14:textId="77777777" w:rsidR="00D27EEB" w:rsidRPr="00244176" w:rsidRDefault="00D27EEB" w:rsidP="00A350F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8" w:type="dxa"/>
            <w:shd w:val="clear" w:color="auto" w:fill="auto"/>
            <w:vAlign w:val="top"/>
          </w:tcPr>
          <w:p w14:paraId="63AA743D" w14:textId="77777777" w:rsidR="00D27EEB" w:rsidRPr="00CC646C"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94756750"/>
                <w:placeholder>
                  <w:docPart w:val="07996D522DFB4A7C804D3255BF076F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296425">
                  <w:rPr>
                    <w:rFonts w:ascii="Arial" w:hAnsi="Arial" w:cs="Arial"/>
                    <w:b/>
                    <w:bCs/>
                    <w:color w:val="auto"/>
                  </w:rPr>
                  <w:t>Compliant</w:t>
                </w:r>
              </w:sdtContent>
            </w:sdt>
            <w:r w:rsidR="00D27EEB" w:rsidRPr="00296425">
              <w:rPr>
                <w:rFonts w:ascii="Arial" w:hAnsi="Arial" w:cs="Arial"/>
                <w:b/>
                <w:bCs/>
                <w:color w:val="auto"/>
              </w:rPr>
              <w:t xml:space="preserve"> </w:t>
            </w:r>
          </w:p>
        </w:tc>
      </w:tr>
      <w:tr w:rsidR="00D27EEB" w14:paraId="57B2C4CF"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8FC522"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7618" w:type="dxa"/>
            <w:shd w:val="clear" w:color="auto" w:fill="auto"/>
            <w:vAlign w:val="top"/>
          </w:tcPr>
          <w:p w14:paraId="6F8A824A"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418" w:type="dxa"/>
            <w:shd w:val="clear" w:color="auto" w:fill="auto"/>
            <w:vAlign w:val="top"/>
          </w:tcPr>
          <w:p w14:paraId="2FB54207" w14:textId="77777777" w:rsidR="00D27EEB" w:rsidRPr="000B6C60" w:rsidRDefault="00BE02F8" w:rsidP="00A350FA">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C4FEF039D2DD4F3CA4895E77B41B46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0B6C60">
                  <w:rPr>
                    <w:rFonts w:ascii="Arial" w:hAnsi="Arial" w:cs="Arial"/>
                    <w:b/>
                    <w:bCs/>
                    <w:color w:val="auto"/>
                  </w:rPr>
                  <w:t>Compliant</w:t>
                </w:r>
              </w:sdtContent>
            </w:sdt>
            <w:r w:rsidR="00D27EEB" w:rsidRPr="000B6C60">
              <w:rPr>
                <w:rFonts w:ascii="Arial" w:hAnsi="Arial" w:cs="Arial"/>
                <w:b/>
                <w:bCs/>
                <w:color w:val="auto"/>
              </w:rPr>
              <w:t xml:space="preserve"> </w:t>
            </w:r>
          </w:p>
        </w:tc>
      </w:tr>
    </w:tbl>
    <w:p w14:paraId="003510DF" w14:textId="77777777" w:rsidR="00D27EEB" w:rsidRDefault="00D27EEB" w:rsidP="00D27EEB">
      <w:pPr>
        <w:pStyle w:val="Heading20"/>
      </w:pPr>
      <w:r w:rsidRPr="00A36AA9">
        <w:t>Findings</w:t>
      </w:r>
    </w:p>
    <w:p w14:paraId="0ED4DC0F" w14:textId="77777777" w:rsidR="00D27EEB" w:rsidRDefault="00D27EEB" w:rsidP="00D27EEB">
      <w:pPr>
        <w:pStyle w:val="NormalArial"/>
        <w:spacing w:before="120" w:after="60" w:line="288" w:lineRule="auto"/>
      </w:pPr>
      <w:r w:rsidRPr="009F5A62">
        <w:t xml:space="preserve">The service was able to demonstrate the environment was welcoming, easy to understand, and optimises each consumer’s sense of belonging, independence, </w:t>
      </w:r>
      <w:proofErr w:type="gramStart"/>
      <w:r w:rsidRPr="009F5A62">
        <w:t>interaction</w:t>
      </w:r>
      <w:proofErr w:type="gramEnd"/>
      <w:r w:rsidRPr="009F5A62">
        <w:t xml:space="preserve"> and function. Consumers and/or representatives confirmed staff make consumers feel welcome when they attend the social groups. Staff and volunteers described how they ensure consumers feel welcome. Observations confirmed the social group environment was welcoming, easy to understand and functional.</w:t>
      </w:r>
    </w:p>
    <w:p w14:paraId="170AE2E7" w14:textId="77777777" w:rsidR="00D27EEB" w:rsidRDefault="00D27EEB" w:rsidP="00D27EEB">
      <w:pPr>
        <w:pStyle w:val="NormalArial"/>
        <w:spacing w:before="120" w:after="60" w:line="288" w:lineRule="auto"/>
      </w:pPr>
      <w:r w:rsidRPr="00E176B3">
        <w:t xml:space="preserve">The service was able to demonstrate the environment, is safe, clean, well </w:t>
      </w:r>
      <w:proofErr w:type="gramStart"/>
      <w:r w:rsidRPr="00E176B3">
        <w:t>maintained</w:t>
      </w:r>
      <w:proofErr w:type="gramEnd"/>
      <w:r w:rsidRPr="00E176B3">
        <w:t xml:space="preserve"> and comfortable and enables consumers to move freely, both indoors and outdoors. Consumers confirmed they feel safe at the centre. Staff and management described processes to ensure the environment is safe, </w:t>
      </w:r>
      <w:proofErr w:type="gramStart"/>
      <w:r w:rsidRPr="00E176B3">
        <w:t>clean</w:t>
      </w:r>
      <w:proofErr w:type="gramEnd"/>
      <w:r w:rsidRPr="00E176B3">
        <w:t xml:space="preserve"> and well maintained. Observations showed the service environment was clean and well maintained and consumers can access the garden areas.  </w:t>
      </w:r>
    </w:p>
    <w:p w14:paraId="17AF6349" w14:textId="77777777" w:rsidR="00D27EEB" w:rsidRPr="00A36AA9" w:rsidRDefault="00D27EEB" w:rsidP="00D27EEB">
      <w:pPr>
        <w:pStyle w:val="NormalArial"/>
        <w:spacing w:before="120" w:after="60" w:line="288" w:lineRule="auto"/>
      </w:pPr>
      <w:r w:rsidRPr="00985C48">
        <w:t xml:space="preserve">The service was able to demonstrate furniture, fittings and equipment are safe, clean, well </w:t>
      </w:r>
      <w:proofErr w:type="gramStart"/>
      <w:r w:rsidRPr="00985C48">
        <w:t>maintained</w:t>
      </w:r>
      <w:proofErr w:type="gramEnd"/>
      <w:r w:rsidRPr="00985C48">
        <w:t xml:space="preserve"> and suitable for the consumer. Consumers interviewed in relation to this requirement confirmed furniture and equipment are cleaned regularly. Staff and management described processes to ensure service equipment is safe, </w:t>
      </w:r>
      <w:proofErr w:type="gramStart"/>
      <w:r w:rsidRPr="00985C48">
        <w:t>clean</w:t>
      </w:r>
      <w:proofErr w:type="gramEnd"/>
      <w:r w:rsidRPr="00985C48">
        <w:t xml:space="preserve"> and well maintained. This was confirmed through observations and documentation.</w:t>
      </w:r>
      <w:r w:rsidRPr="00A36AA9">
        <w:br w:type="page"/>
      </w:r>
    </w:p>
    <w:p w14:paraId="3E80A95D" w14:textId="77777777" w:rsidR="00D27EEB" w:rsidRPr="00A36AA9" w:rsidRDefault="00D27EEB" w:rsidP="00D27EE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D27EEB" w14:paraId="145E456F" w14:textId="77777777" w:rsidTr="00A35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68EE2982" w14:textId="77777777" w:rsidR="00D27EEB" w:rsidRPr="003217D3" w:rsidRDefault="00D27EEB" w:rsidP="00A350F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8" w:type="dxa"/>
            <w:tcBorders>
              <w:bottom w:val="single" w:sz="4" w:space="0" w:color="BFBFBF" w:themeColor="background1" w:themeShade="BF"/>
            </w:tcBorders>
          </w:tcPr>
          <w:p w14:paraId="13BB52A5" w14:textId="77777777" w:rsidR="00D27EEB" w:rsidRPr="003217D3" w:rsidRDefault="00D27EEB" w:rsidP="00A350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7EEB" w14:paraId="2BE8EC0F"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F9A5D5B"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618" w:type="dxa"/>
            <w:shd w:val="clear" w:color="auto" w:fill="auto"/>
            <w:vAlign w:val="top"/>
          </w:tcPr>
          <w:p w14:paraId="5FFC6870"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418" w:type="dxa"/>
            <w:shd w:val="clear" w:color="auto" w:fill="auto"/>
            <w:vAlign w:val="top"/>
          </w:tcPr>
          <w:p w14:paraId="713F7E9B" w14:textId="77777777" w:rsidR="00D27EEB" w:rsidRPr="003E5E0E"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8DA5241FF43443D8A5CDED54ECEBAA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Compliant</w:t>
                </w:r>
              </w:sdtContent>
            </w:sdt>
            <w:r w:rsidR="00D27EEB" w:rsidRPr="003E5E0E">
              <w:rPr>
                <w:rFonts w:ascii="Arial" w:hAnsi="Arial" w:cs="Arial"/>
                <w:b/>
                <w:bCs/>
                <w:color w:val="auto"/>
              </w:rPr>
              <w:t xml:space="preserve"> </w:t>
            </w:r>
          </w:p>
        </w:tc>
      </w:tr>
      <w:tr w:rsidR="00D27EEB" w14:paraId="47B56351"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1B4B6B8"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618" w:type="dxa"/>
            <w:shd w:val="clear" w:color="auto" w:fill="auto"/>
            <w:vAlign w:val="top"/>
          </w:tcPr>
          <w:p w14:paraId="2CD27E52"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8" w:type="dxa"/>
            <w:shd w:val="clear" w:color="auto" w:fill="auto"/>
            <w:vAlign w:val="top"/>
          </w:tcPr>
          <w:p w14:paraId="2244E296" w14:textId="77777777" w:rsidR="00D27EEB" w:rsidRPr="003E5E0E"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1827DC03BC9A44E98428BFE4D0A44D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Compliant</w:t>
                </w:r>
              </w:sdtContent>
            </w:sdt>
            <w:r w:rsidR="00D27EEB" w:rsidRPr="003E5E0E">
              <w:rPr>
                <w:rFonts w:ascii="Arial" w:hAnsi="Arial" w:cs="Arial"/>
                <w:b/>
                <w:bCs/>
                <w:color w:val="auto"/>
              </w:rPr>
              <w:t xml:space="preserve"> </w:t>
            </w:r>
          </w:p>
        </w:tc>
      </w:tr>
      <w:tr w:rsidR="00D27EEB" w14:paraId="499BE9DA"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4AFF791"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618" w:type="dxa"/>
            <w:shd w:val="clear" w:color="auto" w:fill="auto"/>
            <w:vAlign w:val="top"/>
          </w:tcPr>
          <w:p w14:paraId="3DB920AF"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8" w:type="dxa"/>
            <w:shd w:val="clear" w:color="auto" w:fill="auto"/>
            <w:vAlign w:val="top"/>
          </w:tcPr>
          <w:p w14:paraId="0227BD75" w14:textId="77777777" w:rsidR="00D27EEB" w:rsidRPr="00CC646C"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8215419"/>
                <w:placeholder>
                  <w:docPart w:val="DF22FD4B52504F14837BB9DFC8D632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Compliant</w:t>
                </w:r>
              </w:sdtContent>
            </w:sdt>
            <w:r w:rsidR="00D27EEB" w:rsidRPr="003E5E0E">
              <w:rPr>
                <w:rFonts w:ascii="Arial" w:hAnsi="Arial" w:cs="Arial"/>
                <w:b/>
                <w:bCs/>
                <w:color w:val="auto"/>
              </w:rPr>
              <w:t xml:space="preserve"> </w:t>
            </w:r>
          </w:p>
        </w:tc>
      </w:tr>
      <w:tr w:rsidR="00D27EEB" w14:paraId="03E5C7FC" w14:textId="77777777" w:rsidTr="00A350F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D671A73"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618" w:type="dxa"/>
            <w:shd w:val="clear" w:color="auto" w:fill="auto"/>
            <w:vAlign w:val="top"/>
          </w:tcPr>
          <w:p w14:paraId="776E9ED7"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8" w:type="dxa"/>
            <w:shd w:val="clear" w:color="auto" w:fill="auto"/>
            <w:vAlign w:val="top"/>
          </w:tcPr>
          <w:p w14:paraId="69D0A20D" w14:textId="77777777" w:rsidR="00D27EEB" w:rsidRPr="00CC646C"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84844420"/>
                <w:placeholder>
                  <w:docPart w:val="15844F1B6AB84837A9A2C1DD11D02D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Compliant</w:t>
                </w:r>
              </w:sdtContent>
            </w:sdt>
            <w:r w:rsidR="00D27EEB" w:rsidRPr="003E5E0E">
              <w:rPr>
                <w:rFonts w:ascii="Arial" w:hAnsi="Arial" w:cs="Arial"/>
                <w:b/>
                <w:bCs/>
                <w:color w:val="auto"/>
              </w:rPr>
              <w:t xml:space="preserve"> </w:t>
            </w:r>
          </w:p>
        </w:tc>
      </w:tr>
    </w:tbl>
    <w:p w14:paraId="2135BA4F" w14:textId="77777777" w:rsidR="00D27EEB" w:rsidRDefault="00D27EEB" w:rsidP="00D27EEB">
      <w:pPr>
        <w:pStyle w:val="Heading20"/>
      </w:pPr>
      <w:r w:rsidRPr="00A36AA9">
        <w:t>Findings</w:t>
      </w:r>
    </w:p>
    <w:p w14:paraId="25391F2D" w14:textId="77777777" w:rsidR="00D27EEB" w:rsidRDefault="00D27EEB" w:rsidP="00D27EEB">
      <w:pPr>
        <w:pStyle w:val="NormalArial"/>
        <w:spacing w:before="120" w:after="60" w:line="288" w:lineRule="auto"/>
      </w:pPr>
      <w:r w:rsidRPr="00365F88">
        <w:t>The service was able to demonstrate consumers and their representatives are encouraged and supported to provide feedback and make complaints. All consumers and representatives interviewed stated they are actively encouraged to provide feedback to the service. Staff and coordinators described their processes for obtaining feedback from consumers regarding the services delivered.</w:t>
      </w:r>
    </w:p>
    <w:p w14:paraId="1B6DB6D9" w14:textId="77777777" w:rsidR="00D27EEB" w:rsidRDefault="00D27EEB" w:rsidP="00D27EEB">
      <w:pPr>
        <w:pStyle w:val="NormalArial"/>
        <w:spacing w:before="120" w:after="60" w:line="288" w:lineRule="auto"/>
      </w:pPr>
      <w:r w:rsidRPr="002A5312">
        <w:t>The service was able to demonstrate that consumers are made aware of, and have access to advocates, language services and other methods for raising and resolving complaints. Staff and coordinators discussed processes to ensure consumers have access to advocates and language services if required, and consumers are made aware of other methods for raising and resolving complaints.</w:t>
      </w:r>
    </w:p>
    <w:p w14:paraId="5B0C70D5" w14:textId="77777777" w:rsidR="00D27EEB" w:rsidRDefault="00D27EEB" w:rsidP="00D27EEB">
      <w:pPr>
        <w:pStyle w:val="NormalArial"/>
        <w:spacing w:before="120" w:after="60" w:line="288" w:lineRule="auto"/>
      </w:pPr>
      <w:r w:rsidRPr="00B1236D">
        <w:t xml:space="preserve">The service was able to demonstrate appropriate action is taken in response to complaints and an open disclosure process is used when things go wrong. Consumers and/or representatives interviewed advised they are asked regularly for feedback and information from consumers is actioned promptly. Staff and coordinators described how they action any feedback or complaints with the consumer and/or representative and how this is documented in the feedback register. </w:t>
      </w:r>
    </w:p>
    <w:p w14:paraId="07517898" w14:textId="77777777" w:rsidR="00D27EEB" w:rsidRDefault="00D27EEB" w:rsidP="00D27EEB">
      <w:pPr>
        <w:pStyle w:val="NormalArial"/>
        <w:spacing w:before="120" w:after="60" w:line="288" w:lineRule="auto"/>
      </w:pPr>
      <w:r w:rsidRPr="00451488">
        <w:t>The service was able to demonstrate feedback and complaints are reviewed and used to improve the quality of care and services. Staff and coordinators described how the service used consumers’ feedback and complaints to improve the quality of services.</w:t>
      </w:r>
      <w:r>
        <w:t xml:space="preserve"> </w:t>
      </w:r>
      <w:r w:rsidRPr="00AA06AD">
        <w:t>Documentation viewed showed that complaints and feedback are collated and reviewed for trend analysis at the service level by coordinators and management and discussed at volunteer and staff meetings.</w:t>
      </w:r>
    </w:p>
    <w:p w14:paraId="5B8C1132" w14:textId="77777777" w:rsidR="00D27EEB" w:rsidRDefault="00D27EEB" w:rsidP="00D27EEB">
      <w:pPr>
        <w:pStyle w:val="NormalArial"/>
      </w:pPr>
      <w:r>
        <w:br w:type="page"/>
      </w:r>
    </w:p>
    <w:p w14:paraId="277C8AED" w14:textId="77777777" w:rsidR="00D27EEB" w:rsidRPr="003217D3" w:rsidRDefault="00D27EEB" w:rsidP="00D27EE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D27EEB" w14:paraId="13E45CA4" w14:textId="77777777" w:rsidTr="00A35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6FEA5ED1" w14:textId="77777777" w:rsidR="00D27EEB" w:rsidRPr="003217D3" w:rsidRDefault="00D27EEB" w:rsidP="00A350F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418" w:type="dxa"/>
          </w:tcPr>
          <w:p w14:paraId="0D446506" w14:textId="77777777" w:rsidR="00D27EEB" w:rsidRPr="003217D3" w:rsidRDefault="00D27EEB" w:rsidP="00A350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7EEB" w14:paraId="5788C269"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AC2C1AA"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618" w:type="dxa"/>
            <w:shd w:val="clear" w:color="auto" w:fill="auto"/>
            <w:vAlign w:val="top"/>
          </w:tcPr>
          <w:p w14:paraId="5C8C788A"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8" w:type="dxa"/>
            <w:shd w:val="clear" w:color="auto" w:fill="auto"/>
            <w:vAlign w:val="top"/>
          </w:tcPr>
          <w:p w14:paraId="13F9218C" w14:textId="77777777" w:rsidR="00D27EEB" w:rsidRPr="00CC646C"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21893470"/>
                <w:placeholder>
                  <w:docPart w:val="2E8E8C907393427C94595D1131D091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Compliant</w:t>
                </w:r>
              </w:sdtContent>
            </w:sdt>
            <w:r w:rsidR="00D27EEB" w:rsidRPr="003E5E0E">
              <w:rPr>
                <w:rFonts w:ascii="Arial" w:hAnsi="Arial" w:cs="Arial"/>
                <w:b/>
                <w:bCs/>
                <w:color w:val="auto"/>
              </w:rPr>
              <w:t xml:space="preserve"> </w:t>
            </w:r>
          </w:p>
        </w:tc>
      </w:tr>
      <w:tr w:rsidR="00D27EEB" w14:paraId="331AE78F"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4972C15"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618" w:type="dxa"/>
            <w:shd w:val="clear" w:color="auto" w:fill="auto"/>
            <w:vAlign w:val="top"/>
          </w:tcPr>
          <w:p w14:paraId="2682F7B9"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418" w:type="dxa"/>
            <w:shd w:val="clear" w:color="auto" w:fill="auto"/>
            <w:vAlign w:val="top"/>
          </w:tcPr>
          <w:p w14:paraId="096642BC" w14:textId="77777777" w:rsidR="00D27EEB" w:rsidRPr="00CC646C"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01527109"/>
                <w:placeholder>
                  <w:docPart w:val="8487965A1C554B04812A5FE1C49447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Compliant</w:t>
                </w:r>
              </w:sdtContent>
            </w:sdt>
            <w:r w:rsidR="00D27EEB" w:rsidRPr="003E5E0E">
              <w:rPr>
                <w:rFonts w:ascii="Arial" w:hAnsi="Arial" w:cs="Arial"/>
                <w:b/>
                <w:bCs/>
                <w:color w:val="auto"/>
              </w:rPr>
              <w:t xml:space="preserve"> </w:t>
            </w:r>
          </w:p>
        </w:tc>
      </w:tr>
      <w:tr w:rsidR="00D27EEB" w14:paraId="16398F3F"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A323ACF"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618" w:type="dxa"/>
            <w:shd w:val="clear" w:color="auto" w:fill="auto"/>
            <w:vAlign w:val="top"/>
          </w:tcPr>
          <w:p w14:paraId="6406D337"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418" w:type="dxa"/>
            <w:shd w:val="clear" w:color="auto" w:fill="auto"/>
            <w:vAlign w:val="top"/>
          </w:tcPr>
          <w:p w14:paraId="74E1D1C6" w14:textId="77777777" w:rsidR="00D27EEB" w:rsidRPr="00CC646C"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5961555"/>
                <w:placeholder>
                  <w:docPart w:val="8110F1AB77D744959D4C71A924013B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Compliant</w:t>
                </w:r>
              </w:sdtContent>
            </w:sdt>
            <w:r w:rsidR="00D27EEB" w:rsidRPr="003E5E0E">
              <w:rPr>
                <w:rFonts w:ascii="Arial" w:hAnsi="Arial" w:cs="Arial"/>
                <w:b/>
                <w:bCs/>
                <w:color w:val="auto"/>
              </w:rPr>
              <w:t xml:space="preserve"> </w:t>
            </w:r>
          </w:p>
        </w:tc>
      </w:tr>
      <w:tr w:rsidR="00D27EEB" w14:paraId="6F9444F3"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939102C"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618" w:type="dxa"/>
            <w:shd w:val="clear" w:color="auto" w:fill="auto"/>
            <w:vAlign w:val="top"/>
          </w:tcPr>
          <w:p w14:paraId="5D2E28DF"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418" w:type="dxa"/>
            <w:shd w:val="clear" w:color="auto" w:fill="auto"/>
            <w:vAlign w:val="top"/>
          </w:tcPr>
          <w:p w14:paraId="4EE2D864" w14:textId="77777777" w:rsidR="00D27EEB" w:rsidRPr="00CC646C"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81249825"/>
                <w:placeholder>
                  <w:docPart w:val="8A66088D4C0440FE8C87CECB5453FA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Compliant</w:t>
                </w:r>
              </w:sdtContent>
            </w:sdt>
            <w:r w:rsidR="00D27EEB" w:rsidRPr="003E5E0E">
              <w:rPr>
                <w:rFonts w:ascii="Arial" w:hAnsi="Arial" w:cs="Arial"/>
                <w:b/>
                <w:bCs/>
                <w:color w:val="auto"/>
              </w:rPr>
              <w:t xml:space="preserve"> </w:t>
            </w:r>
          </w:p>
        </w:tc>
      </w:tr>
      <w:tr w:rsidR="00D27EEB" w14:paraId="05BA5C50"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6260934"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618" w:type="dxa"/>
            <w:shd w:val="clear" w:color="auto" w:fill="auto"/>
            <w:vAlign w:val="top"/>
          </w:tcPr>
          <w:p w14:paraId="1C3BCB29"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8" w:type="dxa"/>
            <w:shd w:val="clear" w:color="auto" w:fill="auto"/>
            <w:vAlign w:val="top"/>
          </w:tcPr>
          <w:p w14:paraId="3CEDB15F" w14:textId="77777777" w:rsidR="00D27EEB" w:rsidRPr="003E5E0E"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76120D13212442D39BBE7BA1F5DCF7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Compliant</w:t>
                </w:r>
              </w:sdtContent>
            </w:sdt>
            <w:r w:rsidR="00D27EEB" w:rsidRPr="003E5E0E">
              <w:rPr>
                <w:rFonts w:ascii="Arial" w:hAnsi="Arial" w:cs="Arial"/>
                <w:b/>
                <w:bCs/>
                <w:color w:val="auto"/>
              </w:rPr>
              <w:t xml:space="preserve"> </w:t>
            </w:r>
          </w:p>
        </w:tc>
      </w:tr>
    </w:tbl>
    <w:p w14:paraId="59741186" w14:textId="77777777" w:rsidR="00D27EEB" w:rsidRDefault="00D27EEB" w:rsidP="00D27EEB">
      <w:pPr>
        <w:pStyle w:val="Heading20"/>
      </w:pPr>
      <w:r w:rsidRPr="00A36AA9">
        <w:t>Findings</w:t>
      </w:r>
    </w:p>
    <w:p w14:paraId="54D11ED1" w14:textId="77777777" w:rsidR="00D27EEB" w:rsidRDefault="00D27EEB" w:rsidP="00D27EEB">
      <w:pPr>
        <w:pStyle w:val="NormalArial"/>
        <w:spacing w:before="120" w:after="60" w:line="288" w:lineRule="auto"/>
      </w:pPr>
      <w:r w:rsidRPr="000B75DA">
        <w:t>The service was able to demonstrate the workforce is planned to enable, and the number and mix of members of the workforce deployed enables, the delivery and management of safe and quality care and services. Consumers and/or representatives stated they are satisfied with staff punctuality and the support provided during the delivery of services. Management described, and documentation confirmed the processes to ensure there is adequate staff to deliver care and services</w:t>
      </w:r>
      <w:r>
        <w:t>.</w:t>
      </w:r>
    </w:p>
    <w:p w14:paraId="7598094C" w14:textId="77777777" w:rsidR="00D27EEB" w:rsidRDefault="00D27EEB" w:rsidP="00D27EEB">
      <w:pPr>
        <w:pStyle w:val="NormalArial"/>
        <w:spacing w:before="120" w:after="60" w:line="288" w:lineRule="auto"/>
      </w:pPr>
      <w:r w:rsidRPr="004F0C82">
        <w:t>The service was able to demonstrate workforce interactions with consumers are kind, caring and respectful of each consumer’s identify, culture and diversity. All consumers and/or representatives said staff are kind and caring. Staff and management spoke about consumers in a kind and respectful way when speaking with the Assessment Team about their services.</w:t>
      </w:r>
    </w:p>
    <w:p w14:paraId="64A98C7D" w14:textId="77777777" w:rsidR="00D27EEB" w:rsidRDefault="00D27EEB" w:rsidP="00D27EEB">
      <w:pPr>
        <w:pStyle w:val="NormalArial"/>
        <w:spacing w:before="120" w:after="60" w:line="288" w:lineRule="auto"/>
      </w:pPr>
      <w:r w:rsidRPr="00980F65">
        <w:t>The service was able to demonstrate that the workforce is competent, and the members of the workforce have the qualifications and knowledge to effectively perform their roles.  All consumers and representatives described staff delivering services as competent. Staff advised they are provided adequate training which enables a competent workforce at the point of service delivery. Coordinators described the service process to assess and monitor the competency of its workforce.</w:t>
      </w:r>
    </w:p>
    <w:p w14:paraId="577F7631" w14:textId="77777777" w:rsidR="00D27EEB" w:rsidRDefault="00D27EEB" w:rsidP="00D27EEB">
      <w:pPr>
        <w:pStyle w:val="NormalArial"/>
        <w:spacing w:before="120" w:after="60" w:line="288" w:lineRule="auto"/>
      </w:pPr>
      <w:r w:rsidRPr="009F3729">
        <w:t xml:space="preserve">The service was able to demonstrate the workforce is recruited, trained, </w:t>
      </w:r>
      <w:proofErr w:type="gramStart"/>
      <w:r w:rsidRPr="009F3729">
        <w:t>equipped</w:t>
      </w:r>
      <w:proofErr w:type="gramEnd"/>
      <w:r w:rsidRPr="009F3729">
        <w:t xml:space="preserve"> and supported to deliver the outcomes required by these Standards.  Staff described in various ways how the organisation supports them to perform in their role through training. Management described how they identify and provide training to support the workforce in these areas. </w:t>
      </w:r>
    </w:p>
    <w:p w14:paraId="4FE62D63" w14:textId="77777777" w:rsidR="00D27EEB" w:rsidRPr="00A36AA9" w:rsidRDefault="00D27EEB" w:rsidP="00D27EEB">
      <w:pPr>
        <w:pStyle w:val="NormalArial"/>
        <w:spacing w:before="120" w:after="60" w:line="288" w:lineRule="auto"/>
      </w:pPr>
      <w:r w:rsidRPr="0026383D">
        <w:t>The service was able to demonstrate regular assessment, monitoring and review of the performance of each member of the workforce is undertaken. All staff confirmed they undergo a performance review to support them in their roles. Management described their process for regular assessment and monitoring of staff performance.</w:t>
      </w:r>
      <w:r>
        <w:t xml:space="preserve"> </w:t>
      </w:r>
      <w:r w:rsidRPr="00707423">
        <w:t xml:space="preserve">All staff stated that they had </w:t>
      </w:r>
      <w:r w:rsidRPr="00707423">
        <w:lastRenderedPageBreak/>
        <w:t>undergone a performance appraisal within the previous</w:t>
      </w:r>
      <w:r>
        <w:t xml:space="preserve"> </w:t>
      </w:r>
      <w:r w:rsidRPr="00707423">
        <w:t xml:space="preserve">12 months, while 2 new staff members confirmed that have undergone a 3-month probation appraisal. Staff confirmed they were required to benchmark their performance, undertake goal setting, and receive feedback from there supervisor. </w:t>
      </w:r>
      <w:r w:rsidRPr="00A36AA9">
        <w:br w:type="page"/>
      </w:r>
    </w:p>
    <w:p w14:paraId="4C6804E8" w14:textId="77777777" w:rsidR="00D27EEB" w:rsidRPr="00A36AA9" w:rsidRDefault="00D27EEB" w:rsidP="00D27EE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051"/>
        <w:gridCol w:w="1985"/>
      </w:tblGrid>
      <w:tr w:rsidR="00D27EEB" w14:paraId="59600D14" w14:textId="77777777" w:rsidTr="00A35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4D911F3B" w14:textId="77777777" w:rsidR="00D27EEB" w:rsidRPr="003217D3" w:rsidRDefault="00D27EEB" w:rsidP="00A350F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53680A4D" w14:textId="77777777" w:rsidR="00D27EEB" w:rsidRPr="003217D3" w:rsidRDefault="00D27EEB" w:rsidP="00A350F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7EEB" w14:paraId="5F01584D"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4E2A1B0"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051" w:type="dxa"/>
            <w:shd w:val="clear" w:color="auto" w:fill="auto"/>
            <w:vAlign w:val="top"/>
          </w:tcPr>
          <w:p w14:paraId="1561CC95"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63F23C54" w14:textId="77777777" w:rsidR="00D27EEB" w:rsidRPr="00CC646C"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28249482"/>
                <w:placeholder>
                  <w:docPart w:val="01A867E902EB4169B1A31C642ECF1D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Compliant</w:t>
                </w:r>
              </w:sdtContent>
            </w:sdt>
            <w:r w:rsidR="00D27EEB" w:rsidRPr="003E5E0E">
              <w:rPr>
                <w:rFonts w:ascii="Arial" w:hAnsi="Arial" w:cs="Arial"/>
                <w:b/>
                <w:bCs/>
                <w:color w:val="auto"/>
              </w:rPr>
              <w:t xml:space="preserve"> </w:t>
            </w:r>
          </w:p>
        </w:tc>
      </w:tr>
      <w:tr w:rsidR="00D27EEB" w14:paraId="18D8FEA1"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1A5707E"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051" w:type="dxa"/>
            <w:shd w:val="clear" w:color="auto" w:fill="auto"/>
            <w:vAlign w:val="top"/>
          </w:tcPr>
          <w:p w14:paraId="52D9688A"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vAlign w:val="top"/>
          </w:tcPr>
          <w:p w14:paraId="798C5D02" w14:textId="77777777" w:rsidR="00D27EEB" w:rsidRPr="00CC646C"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71427701"/>
                <w:placeholder>
                  <w:docPart w:val="A3232193C38B487AA470958BD327B2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Compliant</w:t>
                </w:r>
              </w:sdtContent>
            </w:sdt>
            <w:r w:rsidR="00D27EEB" w:rsidRPr="003E5E0E">
              <w:rPr>
                <w:rFonts w:ascii="Arial" w:hAnsi="Arial" w:cs="Arial"/>
                <w:b/>
                <w:bCs/>
                <w:color w:val="auto"/>
              </w:rPr>
              <w:t xml:space="preserve"> </w:t>
            </w:r>
          </w:p>
        </w:tc>
      </w:tr>
      <w:tr w:rsidR="00D27EEB" w14:paraId="2724DEC2"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7AD255A"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051" w:type="dxa"/>
            <w:shd w:val="clear" w:color="auto" w:fill="auto"/>
            <w:vAlign w:val="top"/>
          </w:tcPr>
          <w:p w14:paraId="287ED6BF"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5012A31" w14:textId="77777777" w:rsidR="00D27EEB" w:rsidRPr="00244176" w:rsidRDefault="00D27EEB" w:rsidP="00A350F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8BC543F" w14:textId="77777777" w:rsidR="00D27EEB" w:rsidRPr="00244176" w:rsidRDefault="00D27EEB" w:rsidP="00A350F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BF8C270" w14:textId="77777777" w:rsidR="00D27EEB" w:rsidRPr="00244176" w:rsidRDefault="00D27EEB" w:rsidP="00A350F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1481C75" w14:textId="77777777" w:rsidR="00D27EEB" w:rsidRPr="00244176" w:rsidRDefault="00D27EEB" w:rsidP="00A350F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67858D8" w14:textId="77777777" w:rsidR="00D27EEB" w:rsidRPr="00244176" w:rsidRDefault="00D27EEB" w:rsidP="00A350F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1F533FC" w14:textId="77777777" w:rsidR="00D27EEB" w:rsidRPr="00244176" w:rsidRDefault="00D27EEB" w:rsidP="00A350F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06D7FD80" w14:textId="77777777" w:rsidR="00D27EEB" w:rsidRPr="00CC646C"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34324870"/>
                <w:placeholder>
                  <w:docPart w:val="89AF5FF6ED76427BA0AB6C54994468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Compliant</w:t>
                </w:r>
              </w:sdtContent>
            </w:sdt>
            <w:r w:rsidR="00D27EEB" w:rsidRPr="003E5E0E">
              <w:rPr>
                <w:rFonts w:ascii="Arial" w:hAnsi="Arial" w:cs="Arial"/>
                <w:b/>
                <w:bCs/>
                <w:color w:val="auto"/>
              </w:rPr>
              <w:t xml:space="preserve"> </w:t>
            </w:r>
          </w:p>
        </w:tc>
      </w:tr>
      <w:tr w:rsidR="00D27EEB" w14:paraId="0E285648" w14:textId="77777777" w:rsidTr="00A350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C82885A"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051" w:type="dxa"/>
            <w:shd w:val="clear" w:color="auto" w:fill="auto"/>
            <w:vAlign w:val="top"/>
          </w:tcPr>
          <w:p w14:paraId="46B5B04C" w14:textId="77777777" w:rsidR="00D27EEB" w:rsidRPr="00244176" w:rsidRDefault="00D27EEB"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3393803" w14:textId="77777777" w:rsidR="00D27EEB" w:rsidRPr="00244176" w:rsidRDefault="00D27EEB" w:rsidP="00A350F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526B438" w14:textId="77777777" w:rsidR="00D27EEB" w:rsidRPr="00244176" w:rsidRDefault="00D27EEB" w:rsidP="00A350F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8DC75C0" w14:textId="77777777" w:rsidR="00D27EEB" w:rsidRPr="00244176" w:rsidRDefault="00D27EEB" w:rsidP="00A350F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C9E236F" w14:textId="77777777" w:rsidR="00D27EEB" w:rsidRPr="00244176" w:rsidRDefault="00D27EEB" w:rsidP="00A350F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59C24D9D" w14:textId="77777777" w:rsidR="00D27EEB" w:rsidRPr="00CC646C" w:rsidRDefault="00BE02F8" w:rsidP="00A350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49017240"/>
                <w:placeholder>
                  <w:docPart w:val="33159F2EB6B64DAC98E4F2F18B1EBC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Compliant</w:t>
                </w:r>
              </w:sdtContent>
            </w:sdt>
            <w:r w:rsidR="00D27EEB" w:rsidRPr="003E5E0E">
              <w:rPr>
                <w:rFonts w:ascii="Arial" w:hAnsi="Arial" w:cs="Arial"/>
                <w:b/>
                <w:bCs/>
                <w:color w:val="auto"/>
              </w:rPr>
              <w:t xml:space="preserve"> </w:t>
            </w:r>
          </w:p>
        </w:tc>
      </w:tr>
      <w:tr w:rsidR="00D27EEB" w14:paraId="340B408C" w14:textId="77777777" w:rsidTr="00A350FA">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C82BE41" w14:textId="77777777" w:rsidR="00D27EEB" w:rsidRPr="00244176" w:rsidRDefault="00D27EEB" w:rsidP="00A350F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051" w:type="dxa"/>
            <w:shd w:val="clear" w:color="auto" w:fill="auto"/>
            <w:vAlign w:val="top"/>
          </w:tcPr>
          <w:p w14:paraId="7EC9A2FE" w14:textId="77777777" w:rsidR="00D27EEB" w:rsidRPr="00244176" w:rsidRDefault="00D27EEB"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87EF33F" w14:textId="77777777" w:rsidR="00D27EEB" w:rsidRPr="00244176" w:rsidRDefault="00D27EEB" w:rsidP="00A350F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9466CDC" w14:textId="77777777" w:rsidR="00D27EEB" w:rsidRPr="00244176" w:rsidRDefault="00D27EEB" w:rsidP="00A350F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DCB1DDE" w14:textId="77777777" w:rsidR="00D27EEB" w:rsidRPr="00244176" w:rsidRDefault="00D27EEB" w:rsidP="00A350F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7445C7B4" w14:textId="77777777" w:rsidR="00D27EEB" w:rsidRPr="003E5E0E" w:rsidRDefault="00BE02F8" w:rsidP="00A350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71C29FAB717E42A4902B321F03E686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EEB" w:rsidRPr="003E5E0E">
                  <w:rPr>
                    <w:rFonts w:ascii="Arial" w:hAnsi="Arial" w:cs="Arial"/>
                    <w:b/>
                    <w:bCs/>
                    <w:color w:val="auto"/>
                  </w:rPr>
                  <w:t>Not applicable</w:t>
                </w:r>
              </w:sdtContent>
            </w:sdt>
            <w:r w:rsidR="00D27EEB" w:rsidRPr="003E5E0E">
              <w:rPr>
                <w:rFonts w:ascii="Arial" w:hAnsi="Arial" w:cs="Arial"/>
                <w:b/>
                <w:bCs/>
                <w:color w:val="auto"/>
              </w:rPr>
              <w:t xml:space="preserve"> </w:t>
            </w:r>
          </w:p>
        </w:tc>
      </w:tr>
    </w:tbl>
    <w:p w14:paraId="2EB813F3" w14:textId="77777777" w:rsidR="00D27EEB" w:rsidRDefault="00D27EEB" w:rsidP="00D27EEB">
      <w:pPr>
        <w:pStyle w:val="Heading20"/>
      </w:pPr>
      <w:r w:rsidRPr="00A36AA9">
        <w:t>Findings</w:t>
      </w:r>
    </w:p>
    <w:p w14:paraId="66E229FE" w14:textId="77777777" w:rsidR="00D27EEB" w:rsidRDefault="00D27EEB" w:rsidP="00D27EEB">
      <w:pPr>
        <w:pStyle w:val="NormalArial"/>
        <w:spacing w:before="120" w:after="60" w:line="288" w:lineRule="auto"/>
      </w:pPr>
      <w:r w:rsidRPr="0087612B">
        <w:t>The organisation was able to demonstrate consumers are engaged in the development, delivery and evaluation of care and services. Consumers and/or representatives described how they have input about services provided. Management and staff described how consumer feedback received through formal and informal channels is used to influence the program delivery.</w:t>
      </w:r>
      <w:r>
        <w:t xml:space="preserve"> </w:t>
      </w:r>
      <w:r w:rsidRPr="00AE5185">
        <w:t>Management described, and documentation confirmed the various ways the service engages with consumer to inform continuous service improvements.</w:t>
      </w:r>
    </w:p>
    <w:p w14:paraId="0D71D183" w14:textId="77777777" w:rsidR="00D27EEB" w:rsidRDefault="00D27EEB" w:rsidP="00D27EEB">
      <w:pPr>
        <w:pStyle w:val="NormalArial"/>
        <w:spacing w:before="120" w:after="60" w:line="288" w:lineRule="auto"/>
      </w:pPr>
      <w:r w:rsidRPr="00B74C0D">
        <w:t>The service was able to demonstrate the organisation promotes a culture of safe, inclusive, and quality care and services and is accountable for their delivery. The service has various methods to ensure the organisation is accountable for the delivery of care and services.</w:t>
      </w:r>
      <w:r>
        <w:t xml:space="preserve"> The organisation </w:t>
      </w:r>
      <w:r>
        <w:lastRenderedPageBreak/>
        <w:t xml:space="preserve">has a Risk Management Framework and a Business Continuity Plan which identifies risks and provides detailed strategies to be taken to enable the organisation to continue its service delivery. Management described, and documentation confirmed how information is communicated to the governing body through General Manager report and quarterly meetings.  </w:t>
      </w:r>
    </w:p>
    <w:p w14:paraId="627F5911" w14:textId="77777777" w:rsidR="00D27EEB" w:rsidRDefault="00D27EEB" w:rsidP="00D27EEB">
      <w:pPr>
        <w:pStyle w:val="NormalArial"/>
        <w:spacing w:before="120" w:after="60" w:line="288" w:lineRule="auto"/>
      </w:pPr>
      <w:r w:rsidRPr="00F136F8">
        <w:t xml:space="preserve">The organisation was able to demonstrate an established, </w:t>
      </w:r>
      <w:proofErr w:type="gramStart"/>
      <w:r w:rsidRPr="00F136F8">
        <w:t>documented</w:t>
      </w:r>
      <w:proofErr w:type="gramEnd"/>
      <w:r w:rsidRPr="00F136F8">
        <w:t xml:space="preserve"> and effective organisation-wide governance systems in relation to information management, continuous improvement, financial and workforce governance, regulatory compliance, feedback and complaints.</w:t>
      </w:r>
    </w:p>
    <w:p w14:paraId="4A88D025" w14:textId="77777777" w:rsidR="00D27EEB" w:rsidRPr="00941D27" w:rsidRDefault="00D27EEB" w:rsidP="00D27EEB">
      <w:pPr>
        <w:pStyle w:val="NormalArial"/>
        <w:spacing w:before="120" w:after="60" w:line="288" w:lineRule="auto"/>
        <w:rPr>
          <w:i/>
          <w:iCs/>
        </w:rPr>
      </w:pPr>
      <w:r w:rsidRPr="00941D27">
        <w:rPr>
          <w:i/>
          <w:iCs/>
        </w:rPr>
        <w:t xml:space="preserve">Information Management: </w:t>
      </w:r>
    </w:p>
    <w:p w14:paraId="7DA5F5A7" w14:textId="77777777" w:rsidR="00D27EEB" w:rsidRDefault="00D27EEB" w:rsidP="00D27EEB">
      <w:pPr>
        <w:pStyle w:val="NormalArial"/>
        <w:spacing w:before="120" w:after="60" w:line="288" w:lineRule="auto"/>
      </w:pPr>
      <w:r>
        <w:t>The service has effective policies which describe how consumers personal information is stored, access and protected. Computer access to data systems is password protected, and information can only be accessed by workers. Volunteers do not get access to information since staff are always present during transport and social group activities.</w:t>
      </w:r>
    </w:p>
    <w:p w14:paraId="62CDFC2E" w14:textId="77777777" w:rsidR="00D27EEB" w:rsidRPr="00941D27" w:rsidRDefault="00D27EEB" w:rsidP="00D27EEB">
      <w:pPr>
        <w:pStyle w:val="NormalArial"/>
        <w:spacing w:before="120" w:after="60" w:line="288" w:lineRule="auto"/>
        <w:rPr>
          <w:i/>
          <w:iCs/>
        </w:rPr>
      </w:pPr>
      <w:r w:rsidRPr="00941D27">
        <w:rPr>
          <w:i/>
          <w:iCs/>
        </w:rPr>
        <w:t>Continuous Improvement:</w:t>
      </w:r>
    </w:p>
    <w:p w14:paraId="13505BF0" w14:textId="77777777" w:rsidR="00D27EEB" w:rsidRDefault="00D27EEB" w:rsidP="00D27EEB">
      <w:pPr>
        <w:pStyle w:val="NormalArial"/>
        <w:spacing w:before="120" w:after="60" w:line="288" w:lineRule="auto"/>
      </w:pPr>
      <w:r>
        <w:t>The organisation’s Continuous Improvement Plan identifies opportunity for service improvements through consumer feedback, staff recommendations and reviews of policies and procedures. The Continuous Improvement Plan outlines planned actions, persons responsible, estimated competition date and tracks the results of implemented improvements by documenting outcomes and evaluations.</w:t>
      </w:r>
    </w:p>
    <w:p w14:paraId="0CE3B6E5" w14:textId="77777777" w:rsidR="00D27EEB" w:rsidRPr="00941D27" w:rsidRDefault="00D27EEB" w:rsidP="00D27EEB">
      <w:pPr>
        <w:pStyle w:val="NormalArial"/>
        <w:spacing w:before="120" w:after="60" w:line="288" w:lineRule="auto"/>
        <w:rPr>
          <w:i/>
          <w:iCs/>
        </w:rPr>
      </w:pPr>
      <w:r w:rsidRPr="00941D27">
        <w:rPr>
          <w:i/>
          <w:iCs/>
        </w:rPr>
        <w:t>Financial governance:</w:t>
      </w:r>
    </w:p>
    <w:p w14:paraId="16EC2538" w14:textId="77777777" w:rsidR="00D27EEB" w:rsidRDefault="00D27EEB" w:rsidP="00D27EEB">
      <w:pPr>
        <w:pStyle w:val="NormalArial"/>
        <w:spacing w:before="120" w:after="60" w:line="288" w:lineRule="auto"/>
      </w:pPr>
      <w:r>
        <w:t>The Board provides governance and oversight to the financial position of the organisation. The treasurer reviews and reports on the organisation’s finances monthly and third-party financial auditing is conducted annually in accordance with legislative requirements with the Australian Charities and Not-for-profits Commission.</w:t>
      </w:r>
    </w:p>
    <w:p w14:paraId="7C5C8764" w14:textId="77777777" w:rsidR="00D27EEB" w:rsidRPr="00941D27" w:rsidRDefault="00D27EEB" w:rsidP="00D27EEB">
      <w:pPr>
        <w:pStyle w:val="NormalArial"/>
        <w:spacing w:before="120" w:after="60" w:line="288" w:lineRule="auto"/>
        <w:rPr>
          <w:i/>
          <w:iCs/>
        </w:rPr>
      </w:pPr>
      <w:r w:rsidRPr="00941D27">
        <w:rPr>
          <w:i/>
          <w:iCs/>
        </w:rPr>
        <w:t>Workforce governance:</w:t>
      </w:r>
    </w:p>
    <w:p w14:paraId="04C3146C" w14:textId="77777777" w:rsidR="00D27EEB" w:rsidRDefault="00D27EEB" w:rsidP="00D27EEB">
      <w:pPr>
        <w:pStyle w:val="NormalArial"/>
        <w:spacing w:before="120" w:after="60" w:line="288" w:lineRule="auto"/>
      </w:pPr>
      <w:r>
        <w:t>Management described, and documentation confirmed the process undertaken by the organisation to ensure that the workforce is supported with adequate staff and volunteers. The service utilises output data, group attendance and new referrals to ensure that there is adequate support to manage consumers’ needs. Management advised that using this process, the service has identified that Friday session are expanding, and additional staffing resources will be required.</w:t>
      </w:r>
    </w:p>
    <w:p w14:paraId="4AF327E9" w14:textId="77777777" w:rsidR="00D27EEB" w:rsidRPr="00941D27" w:rsidRDefault="00D27EEB" w:rsidP="00D27EEB">
      <w:pPr>
        <w:pStyle w:val="NormalArial"/>
        <w:spacing w:before="120" w:after="60" w:line="288" w:lineRule="auto"/>
        <w:rPr>
          <w:i/>
          <w:iCs/>
        </w:rPr>
      </w:pPr>
      <w:r w:rsidRPr="00941D27">
        <w:rPr>
          <w:i/>
          <w:iCs/>
        </w:rPr>
        <w:t>Regulatory compliance:</w:t>
      </w:r>
    </w:p>
    <w:p w14:paraId="6D4EE3B8" w14:textId="77777777" w:rsidR="00D27EEB" w:rsidRDefault="00D27EEB" w:rsidP="00D27EEB">
      <w:pPr>
        <w:pStyle w:val="NormalArial"/>
        <w:spacing w:before="120" w:after="60" w:line="288" w:lineRule="auto"/>
      </w:pPr>
      <w:r>
        <w:t xml:space="preserve">Management is subscribed to relevant Commission, Commonwealth, and state bulletins to ensure up to date monitoring of changes in regulations and requirements. </w:t>
      </w:r>
      <w:r w:rsidRPr="00ED5167">
        <w:t>Coordinators advised, and documentation confirmed that staff have undergone training in Serious Incident Response Scheme (SIRS).</w:t>
      </w:r>
    </w:p>
    <w:p w14:paraId="0682EE07" w14:textId="77777777" w:rsidR="00D27EEB" w:rsidRPr="00941D27" w:rsidRDefault="00D27EEB" w:rsidP="00D27EEB">
      <w:pPr>
        <w:pStyle w:val="NormalArial"/>
        <w:spacing w:before="120" w:after="60" w:line="288" w:lineRule="auto"/>
        <w:rPr>
          <w:i/>
          <w:iCs/>
        </w:rPr>
      </w:pPr>
      <w:r w:rsidRPr="00941D27">
        <w:rPr>
          <w:i/>
          <w:iCs/>
        </w:rPr>
        <w:t>Feedback and complaints:</w:t>
      </w:r>
    </w:p>
    <w:p w14:paraId="67F23079" w14:textId="77777777" w:rsidR="00D27EEB" w:rsidRPr="004C77ED" w:rsidRDefault="00D27EEB" w:rsidP="00D27EEB">
      <w:pPr>
        <w:pStyle w:val="NormalArial"/>
        <w:spacing w:before="120" w:after="60" w:line="288" w:lineRule="auto"/>
        <w:rPr>
          <w:i/>
          <w:iCs/>
        </w:rPr>
      </w:pPr>
      <w:r>
        <w:lastRenderedPageBreak/>
        <w:t xml:space="preserve">Management advised, and documentation confirmed that the organisation summarises feedback and complaints and this is discussed during Board meetings. </w:t>
      </w:r>
      <w:r w:rsidRPr="00941D27">
        <w:t>The service uses information from consumer feedback and complaints to make service improvements including what activities are undertaken at the social groups.</w:t>
      </w:r>
      <w:r>
        <w:t xml:space="preserve"> – End of </w:t>
      </w:r>
      <w:r w:rsidRPr="00941D27">
        <w:rPr>
          <w:i/>
          <w:iCs/>
        </w:rPr>
        <w:t>Feedback and complaints</w:t>
      </w:r>
      <w:r>
        <w:rPr>
          <w:i/>
          <w:iCs/>
        </w:rPr>
        <w:t xml:space="preserve"> heading.</w:t>
      </w:r>
    </w:p>
    <w:p w14:paraId="513A790F" w14:textId="77777777" w:rsidR="00D27EEB" w:rsidRPr="006B4042" w:rsidRDefault="00D27EEB" w:rsidP="00D27EEB">
      <w:pPr>
        <w:pStyle w:val="NormalArial"/>
        <w:spacing w:before="120" w:after="60" w:line="288" w:lineRule="auto"/>
      </w:pPr>
      <w:r w:rsidRPr="00A66899">
        <w:t xml:space="preserve">The service was able to demonstrate effective risk management systems and practices, including but not limited to managing high impact or high prevalence risks associated with the care of consumers, </w:t>
      </w:r>
      <w:proofErr w:type="gramStart"/>
      <w:r w:rsidRPr="00A66899">
        <w:t>identifying</w:t>
      </w:r>
      <w:proofErr w:type="gramEnd"/>
      <w:r w:rsidRPr="00A66899">
        <w:t xml:space="preserve"> and responding to abuse and neglect of consumers, supporting consumers to live the best life they can, and managing and preventing incidents.</w:t>
      </w:r>
      <w:r>
        <w:t xml:space="preserve"> Management stated, and staff confirmed that the workforce recently received updated training on SIRS and how to identify elder abuse and neglect.  Management advised that previous training on elder abuse and neglect were provided through ARAS. Management advised, and documentation confirmed that the service has developed a new vulnerable assessment form to better identify consumer at risk and provide more comprehensive strategies to protect consumers.</w:t>
      </w:r>
    </w:p>
    <w:p w14:paraId="29C1C0B3" w14:textId="393578C6" w:rsidR="004A5361" w:rsidRPr="00D27EEB" w:rsidRDefault="00BE02F8" w:rsidP="00D27EEB"/>
    <w:sectPr w:rsidR="004A5361" w:rsidRPr="00D27EE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1C0BF" w14:textId="77777777" w:rsidR="001D5769" w:rsidRDefault="00D27EEB">
      <w:pPr>
        <w:spacing w:after="0"/>
      </w:pPr>
      <w:r>
        <w:separator/>
      </w:r>
    </w:p>
  </w:endnote>
  <w:endnote w:type="continuationSeparator" w:id="0">
    <w:p w14:paraId="29C1C0C1" w14:textId="77777777" w:rsidR="001D5769" w:rsidRDefault="00D27E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C0B9" w14:textId="77777777" w:rsidR="00DF37F2" w:rsidRPr="00DF37F2" w:rsidRDefault="00D27EEB" w:rsidP="00DF37F2">
    <w:pPr>
      <w:pStyle w:val="FooterArial9"/>
      <w:rPr>
        <w:rStyle w:val="FooterBold"/>
        <w:rFonts w:ascii="Arial" w:hAnsi="Arial"/>
        <w:b w:val="0"/>
      </w:rPr>
    </w:pPr>
    <w:r w:rsidRPr="00DF37F2">
      <w:rPr>
        <w:rStyle w:val="FooterBold"/>
        <w:rFonts w:ascii="Arial" w:hAnsi="Arial"/>
        <w:b w:val="0"/>
      </w:rPr>
      <w:t>Name of service: Camden Community Centre - CAMDEN PARK</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9C1C0BA" w14:textId="77777777" w:rsidR="00DF37F2" w:rsidRPr="00DF37F2" w:rsidRDefault="00D27EEB" w:rsidP="00DF37F2">
    <w:pPr>
      <w:pStyle w:val="FooterArial9"/>
      <w:rPr>
        <w:rStyle w:val="FooterBold"/>
        <w:rFonts w:ascii="Arial" w:hAnsi="Arial"/>
        <w:b w:val="0"/>
      </w:rPr>
    </w:pPr>
    <w:r w:rsidRPr="00DF37F2">
      <w:rPr>
        <w:rStyle w:val="FooterBold"/>
        <w:rFonts w:ascii="Arial" w:hAnsi="Arial"/>
        <w:b w:val="0"/>
      </w:rPr>
      <w:t>Commission ID: 600122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9C1C0BB" w14:textId="77777777" w:rsidR="00DF37F2" w:rsidRPr="00DF37F2" w:rsidRDefault="00D27EE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1C0B6" w14:textId="77777777" w:rsidR="00C4295B" w:rsidRDefault="00D27EEB" w:rsidP="00D71F88">
      <w:pPr>
        <w:spacing w:after="0"/>
      </w:pPr>
      <w:r>
        <w:separator/>
      </w:r>
    </w:p>
  </w:footnote>
  <w:footnote w:type="continuationSeparator" w:id="0">
    <w:p w14:paraId="29C1C0B7" w14:textId="77777777" w:rsidR="00C4295B" w:rsidRDefault="00D27EEB" w:rsidP="00D71F88">
      <w:pPr>
        <w:spacing w:after="0"/>
      </w:pPr>
      <w:r>
        <w:continuationSeparator/>
      </w:r>
    </w:p>
  </w:footnote>
  <w:footnote w:id="1">
    <w:p w14:paraId="41702A79" w14:textId="77777777" w:rsidR="00D27EEB" w:rsidRDefault="00D27EEB" w:rsidP="00D27EE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2498E">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071A4C90" w14:textId="77777777" w:rsidR="00D27EEB" w:rsidRDefault="00D27EEB" w:rsidP="00D27EE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C0B8" w14:textId="77777777" w:rsidR="00D71F88" w:rsidRDefault="00D27EEB">
    <w:pPr>
      <w:pStyle w:val="Header"/>
    </w:pPr>
    <w:r>
      <w:rPr>
        <w:noProof/>
        <w:color w:val="2B579A"/>
        <w:shd w:val="clear" w:color="auto" w:fill="E6E6E6"/>
        <w:lang w:val="en-US"/>
      </w:rPr>
      <w:drawing>
        <wp:anchor distT="0" distB="0" distL="114300" distR="114300" simplePos="0" relativeHeight="251659264" behindDoc="1" locked="0" layoutInCell="1" allowOverlap="1" wp14:anchorId="29C1C0BD" wp14:editId="29C1C0B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096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C0BC" w14:textId="77777777" w:rsidR="00FA0A5B" w:rsidRDefault="00D27EEB">
    <w:pPr>
      <w:pStyle w:val="Header"/>
    </w:pPr>
    <w:r>
      <w:rPr>
        <w:noProof/>
      </w:rPr>
      <w:drawing>
        <wp:anchor distT="0" distB="0" distL="114300" distR="114300" simplePos="0" relativeHeight="251658240" behindDoc="0" locked="0" layoutInCell="1" allowOverlap="1" wp14:anchorId="29C1C0BF" wp14:editId="29C1C0C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C84A96E">
      <w:start w:val="1"/>
      <w:numFmt w:val="lowerRoman"/>
      <w:lvlText w:val="(%1)"/>
      <w:lvlJc w:val="left"/>
      <w:pPr>
        <w:ind w:left="1080" w:hanging="720"/>
      </w:pPr>
      <w:rPr>
        <w:rFonts w:hint="default"/>
      </w:rPr>
    </w:lvl>
    <w:lvl w:ilvl="1" w:tplc="7D8835DA" w:tentative="1">
      <w:start w:val="1"/>
      <w:numFmt w:val="lowerLetter"/>
      <w:lvlText w:val="%2."/>
      <w:lvlJc w:val="left"/>
      <w:pPr>
        <w:ind w:left="1440" w:hanging="360"/>
      </w:pPr>
    </w:lvl>
    <w:lvl w:ilvl="2" w:tplc="3FB21A92" w:tentative="1">
      <w:start w:val="1"/>
      <w:numFmt w:val="lowerRoman"/>
      <w:lvlText w:val="%3."/>
      <w:lvlJc w:val="right"/>
      <w:pPr>
        <w:ind w:left="2160" w:hanging="180"/>
      </w:pPr>
    </w:lvl>
    <w:lvl w:ilvl="3" w:tplc="BBC027DA" w:tentative="1">
      <w:start w:val="1"/>
      <w:numFmt w:val="decimal"/>
      <w:lvlText w:val="%4."/>
      <w:lvlJc w:val="left"/>
      <w:pPr>
        <w:ind w:left="2880" w:hanging="360"/>
      </w:pPr>
    </w:lvl>
    <w:lvl w:ilvl="4" w:tplc="4EE080B8" w:tentative="1">
      <w:start w:val="1"/>
      <w:numFmt w:val="lowerLetter"/>
      <w:lvlText w:val="%5."/>
      <w:lvlJc w:val="left"/>
      <w:pPr>
        <w:ind w:left="3600" w:hanging="360"/>
      </w:pPr>
    </w:lvl>
    <w:lvl w:ilvl="5" w:tplc="8818A034" w:tentative="1">
      <w:start w:val="1"/>
      <w:numFmt w:val="lowerRoman"/>
      <w:lvlText w:val="%6."/>
      <w:lvlJc w:val="right"/>
      <w:pPr>
        <w:ind w:left="4320" w:hanging="180"/>
      </w:pPr>
    </w:lvl>
    <w:lvl w:ilvl="6" w:tplc="78FCD930" w:tentative="1">
      <w:start w:val="1"/>
      <w:numFmt w:val="decimal"/>
      <w:lvlText w:val="%7."/>
      <w:lvlJc w:val="left"/>
      <w:pPr>
        <w:ind w:left="5040" w:hanging="360"/>
      </w:pPr>
    </w:lvl>
    <w:lvl w:ilvl="7" w:tplc="88BC1404" w:tentative="1">
      <w:start w:val="1"/>
      <w:numFmt w:val="lowerLetter"/>
      <w:lvlText w:val="%8."/>
      <w:lvlJc w:val="left"/>
      <w:pPr>
        <w:ind w:left="5760" w:hanging="360"/>
      </w:pPr>
    </w:lvl>
    <w:lvl w:ilvl="8" w:tplc="5C708AF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C8669FE">
      <w:start w:val="1"/>
      <w:numFmt w:val="lowerRoman"/>
      <w:lvlText w:val="(%1)"/>
      <w:lvlJc w:val="left"/>
      <w:pPr>
        <w:ind w:left="1080" w:hanging="720"/>
      </w:pPr>
      <w:rPr>
        <w:rFonts w:hint="default"/>
      </w:rPr>
    </w:lvl>
    <w:lvl w:ilvl="1" w:tplc="AA6C83EA" w:tentative="1">
      <w:start w:val="1"/>
      <w:numFmt w:val="lowerLetter"/>
      <w:lvlText w:val="%2."/>
      <w:lvlJc w:val="left"/>
      <w:pPr>
        <w:ind w:left="1440" w:hanging="360"/>
      </w:pPr>
    </w:lvl>
    <w:lvl w:ilvl="2" w:tplc="344254CA" w:tentative="1">
      <w:start w:val="1"/>
      <w:numFmt w:val="lowerRoman"/>
      <w:lvlText w:val="%3."/>
      <w:lvlJc w:val="right"/>
      <w:pPr>
        <w:ind w:left="2160" w:hanging="180"/>
      </w:pPr>
    </w:lvl>
    <w:lvl w:ilvl="3" w:tplc="5E5EB7C6" w:tentative="1">
      <w:start w:val="1"/>
      <w:numFmt w:val="decimal"/>
      <w:lvlText w:val="%4."/>
      <w:lvlJc w:val="left"/>
      <w:pPr>
        <w:ind w:left="2880" w:hanging="360"/>
      </w:pPr>
    </w:lvl>
    <w:lvl w:ilvl="4" w:tplc="E04415B2" w:tentative="1">
      <w:start w:val="1"/>
      <w:numFmt w:val="lowerLetter"/>
      <w:lvlText w:val="%5."/>
      <w:lvlJc w:val="left"/>
      <w:pPr>
        <w:ind w:left="3600" w:hanging="360"/>
      </w:pPr>
    </w:lvl>
    <w:lvl w:ilvl="5" w:tplc="92A2CE22" w:tentative="1">
      <w:start w:val="1"/>
      <w:numFmt w:val="lowerRoman"/>
      <w:lvlText w:val="%6."/>
      <w:lvlJc w:val="right"/>
      <w:pPr>
        <w:ind w:left="4320" w:hanging="180"/>
      </w:pPr>
    </w:lvl>
    <w:lvl w:ilvl="6" w:tplc="A64AE984" w:tentative="1">
      <w:start w:val="1"/>
      <w:numFmt w:val="decimal"/>
      <w:lvlText w:val="%7."/>
      <w:lvlJc w:val="left"/>
      <w:pPr>
        <w:ind w:left="5040" w:hanging="360"/>
      </w:pPr>
    </w:lvl>
    <w:lvl w:ilvl="7" w:tplc="186EAE86" w:tentative="1">
      <w:start w:val="1"/>
      <w:numFmt w:val="lowerLetter"/>
      <w:lvlText w:val="%8."/>
      <w:lvlJc w:val="left"/>
      <w:pPr>
        <w:ind w:left="5760" w:hanging="360"/>
      </w:pPr>
    </w:lvl>
    <w:lvl w:ilvl="8" w:tplc="F1805F5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8743BA4">
      <w:start w:val="1"/>
      <w:numFmt w:val="lowerRoman"/>
      <w:lvlText w:val="(%1)"/>
      <w:lvlJc w:val="left"/>
      <w:pPr>
        <w:ind w:left="1080" w:hanging="720"/>
      </w:pPr>
      <w:rPr>
        <w:rFonts w:hint="default"/>
      </w:rPr>
    </w:lvl>
    <w:lvl w:ilvl="1" w:tplc="936282CA" w:tentative="1">
      <w:start w:val="1"/>
      <w:numFmt w:val="lowerLetter"/>
      <w:lvlText w:val="%2."/>
      <w:lvlJc w:val="left"/>
      <w:pPr>
        <w:ind w:left="1440" w:hanging="360"/>
      </w:pPr>
    </w:lvl>
    <w:lvl w:ilvl="2" w:tplc="E2C8A13A" w:tentative="1">
      <w:start w:val="1"/>
      <w:numFmt w:val="lowerRoman"/>
      <w:lvlText w:val="%3."/>
      <w:lvlJc w:val="right"/>
      <w:pPr>
        <w:ind w:left="2160" w:hanging="180"/>
      </w:pPr>
    </w:lvl>
    <w:lvl w:ilvl="3" w:tplc="B4DCDEDE" w:tentative="1">
      <w:start w:val="1"/>
      <w:numFmt w:val="decimal"/>
      <w:lvlText w:val="%4."/>
      <w:lvlJc w:val="left"/>
      <w:pPr>
        <w:ind w:left="2880" w:hanging="360"/>
      </w:pPr>
    </w:lvl>
    <w:lvl w:ilvl="4" w:tplc="84D41CE2" w:tentative="1">
      <w:start w:val="1"/>
      <w:numFmt w:val="lowerLetter"/>
      <w:lvlText w:val="%5."/>
      <w:lvlJc w:val="left"/>
      <w:pPr>
        <w:ind w:left="3600" w:hanging="360"/>
      </w:pPr>
    </w:lvl>
    <w:lvl w:ilvl="5" w:tplc="8026B7FA" w:tentative="1">
      <w:start w:val="1"/>
      <w:numFmt w:val="lowerRoman"/>
      <w:lvlText w:val="%6."/>
      <w:lvlJc w:val="right"/>
      <w:pPr>
        <w:ind w:left="4320" w:hanging="180"/>
      </w:pPr>
    </w:lvl>
    <w:lvl w:ilvl="6" w:tplc="6E1C9C40" w:tentative="1">
      <w:start w:val="1"/>
      <w:numFmt w:val="decimal"/>
      <w:lvlText w:val="%7."/>
      <w:lvlJc w:val="left"/>
      <w:pPr>
        <w:ind w:left="5040" w:hanging="360"/>
      </w:pPr>
    </w:lvl>
    <w:lvl w:ilvl="7" w:tplc="C632E0A8" w:tentative="1">
      <w:start w:val="1"/>
      <w:numFmt w:val="lowerLetter"/>
      <w:lvlText w:val="%8."/>
      <w:lvlJc w:val="left"/>
      <w:pPr>
        <w:ind w:left="5760" w:hanging="360"/>
      </w:pPr>
    </w:lvl>
    <w:lvl w:ilvl="8" w:tplc="1EC2685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F5C344E">
      <w:start w:val="1"/>
      <w:numFmt w:val="lowerRoman"/>
      <w:lvlText w:val="(%1)"/>
      <w:lvlJc w:val="left"/>
      <w:pPr>
        <w:ind w:left="1080" w:hanging="720"/>
      </w:pPr>
      <w:rPr>
        <w:rFonts w:hint="default"/>
      </w:rPr>
    </w:lvl>
    <w:lvl w:ilvl="1" w:tplc="06183392" w:tentative="1">
      <w:start w:val="1"/>
      <w:numFmt w:val="lowerLetter"/>
      <w:lvlText w:val="%2."/>
      <w:lvlJc w:val="left"/>
      <w:pPr>
        <w:ind w:left="1440" w:hanging="360"/>
      </w:pPr>
    </w:lvl>
    <w:lvl w:ilvl="2" w:tplc="F8BAC154" w:tentative="1">
      <w:start w:val="1"/>
      <w:numFmt w:val="lowerRoman"/>
      <w:lvlText w:val="%3."/>
      <w:lvlJc w:val="right"/>
      <w:pPr>
        <w:ind w:left="2160" w:hanging="180"/>
      </w:pPr>
    </w:lvl>
    <w:lvl w:ilvl="3" w:tplc="6D362744" w:tentative="1">
      <w:start w:val="1"/>
      <w:numFmt w:val="decimal"/>
      <w:lvlText w:val="%4."/>
      <w:lvlJc w:val="left"/>
      <w:pPr>
        <w:ind w:left="2880" w:hanging="360"/>
      </w:pPr>
    </w:lvl>
    <w:lvl w:ilvl="4" w:tplc="B7D4D2E0" w:tentative="1">
      <w:start w:val="1"/>
      <w:numFmt w:val="lowerLetter"/>
      <w:lvlText w:val="%5."/>
      <w:lvlJc w:val="left"/>
      <w:pPr>
        <w:ind w:left="3600" w:hanging="360"/>
      </w:pPr>
    </w:lvl>
    <w:lvl w:ilvl="5" w:tplc="5338FC3E" w:tentative="1">
      <w:start w:val="1"/>
      <w:numFmt w:val="lowerRoman"/>
      <w:lvlText w:val="%6."/>
      <w:lvlJc w:val="right"/>
      <w:pPr>
        <w:ind w:left="4320" w:hanging="180"/>
      </w:pPr>
    </w:lvl>
    <w:lvl w:ilvl="6" w:tplc="82BAAED2" w:tentative="1">
      <w:start w:val="1"/>
      <w:numFmt w:val="decimal"/>
      <w:lvlText w:val="%7."/>
      <w:lvlJc w:val="left"/>
      <w:pPr>
        <w:ind w:left="5040" w:hanging="360"/>
      </w:pPr>
    </w:lvl>
    <w:lvl w:ilvl="7" w:tplc="25B639A8" w:tentative="1">
      <w:start w:val="1"/>
      <w:numFmt w:val="lowerLetter"/>
      <w:lvlText w:val="%8."/>
      <w:lvlJc w:val="left"/>
      <w:pPr>
        <w:ind w:left="5760" w:hanging="360"/>
      </w:pPr>
    </w:lvl>
    <w:lvl w:ilvl="8" w:tplc="75D60B5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7F4752A">
      <w:start w:val="1"/>
      <w:numFmt w:val="lowerRoman"/>
      <w:lvlText w:val="(%1)"/>
      <w:lvlJc w:val="left"/>
      <w:pPr>
        <w:ind w:left="1080" w:hanging="720"/>
      </w:pPr>
      <w:rPr>
        <w:rFonts w:hint="default"/>
      </w:rPr>
    </w:lvl>
    <w:lvl w:ilvl="1" w:tplc="2C46E99C" w:tentative="1">
      <w:start w:val="1"/>
      <w:numFmt w:val="lowerLetter"/>
      <w:lvlText w:val="%2."/>
      <w:lvlJc w:val="left"/>
      <w:pPr>
        <w:ind w:left="1440" w:hanging="360"/>
      </w:pPr>
    </w:lvl>
    <w:lvl w:ilvl="2" w:tplc="BF720306" w:tentative="1">
      <w:start w:val="1"/>
      <w:numFmt w:val="lowerRoman"/>
      <w:lvlText w:val="%3."/>
      <w:lvlJc w:val="right"/>
      <w:pPr>
        <w:ind w:left="2160" w:hanging="180"/>
      </w:pPr>
    </w:lvl>
    <w:lvl w:ilvl="3" w:tplc="7944A476" w:tentative="1">
      <w:start w:val="1"/>
      <w:numFmt w:val="decimal"/>
      <w:lvlText w:val="%4."/>
      <w:lvlJc w:val="left"/>
      <w:pPr>
        <w:ind w:left="2880" w:hanging="360"/>
      </w:pPr>
    </w:lvl>
    <w:lvl w:ilvl="4" w:tplc="D0365F42" w:tentative="1">
      <w:start w:val="1"/>
      <w:numFmt w:val="lowerLetter"/>
      <w:lvlText w:val="%5."/>
      <w:lvlJc w:val="left"/>
      <w:pPr>
        <w:ind w:left="3600" w:hanging="360"/>
      </w:pPr>
    </w:lvl>
    <w:lvl w:ilvl="5" w:tplc="D74E70A4" w:tentative="1">
      <w:start w:val="1"/>
      <w:numFmt w:val="lowerRoman"/>
      <w:lvlText w:val="%6."/>
      <w:lvlJc w:val="right"/>
      <w:pPr>
        <w:ind w:left="4320" w:hanging="180"/>
      </w:pPr>
    </w:lvl>
    <w:lvl w:ilvl="6" w:tplc="DAF6A408" w:tentative="1">
      <w:start w:val="1"/>
      <w:numFmt w:val="decimal"/>
      <w:lvlText w:val="%7."/>
      <w:lvlJc w:val="left"/>
      <w:pPr>
        <w:ind w:left="5040" w:hanging="360"/>
      </w:pPr>
    </w:lvl>
    <w:lvl w:ilvl="7" w:tplc="416E88BE" w:tentative="1">
      <w:start w:val="1"/>
      <w:numFmt w:val="lowerLetter"/>
      <w:lvlText w:val="%8."/>
      <w:lvlJc w:val="left"/>
      <w:pPr>
        <w:ind w:left="5760" w:hanging="360"/>
      </w:pPr>
    </w:lvl>
    <w:lvl w:ilvl="8" w:tplc="678CBB0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BF035C0">
      <w:start w:val="1"/>
      <w:numFmt w:val="bullet"/>
      <w:lvlText w:val=""/>
      <w:lvlJc w:val="left"/>
      <w:pPr>
        <w:ind w:left="720" w:hanging="360"/>
      </w:pPr>
      <w:rPr>
        <w:rFonts w:ascii="Symbol" w:hAnsi="Symbol" w:hint="default"/>
        <w:color w:val="auto"/>
        <w:sz w:val="24"/>
        <w:szCs w:val="24"/>
      </w:rPr>
    </w:lvl>
    <w:lvl w:ilvl="1" w:tplc="8B220170" w:tentative="1">
      <w:start w:val="1"/>
      <w:numFmt w:val="bullet"/>
      <w:lvlText w:val="o"/>
      <w:lvlJc w:val="left"/>
      <w:pPr>
        <w:ind w:left="1440" w:hanging="360"/>
      </w:pPr>
      <w:rPr>
        <w:rFonts w:ascii="Courier New" w:hAnsi="Courier New" w:cs="Courier New" w:hint="default"/>
      </w:rPr>
    </w:lvl>
    <w:lvl w:ilvl="2" w:tplc="A63A71D0" w:tentative="1">
      <w:start w:val="1"/>
      <w:numFmt w:val="bullet"/>
      <w:lvlText w:val=""/>
      <w:lvlJc w:val="left"/>
      <w:pPr>
        <w:ind w:left="2160" w:hanging="360"/>
      </w:pPr>
      <w:rPr>
        <w:rFonts w:ascii="Wingdings" w:hAnsi="Wingdings" w:hint="default"/>
      </w:rPr>
    </w:lvl>
    <w:lvl w:ilvl="3" w:tplc="A58804FE" w:tentative="1">
      <w:start w:val="1"/>
      <w:numFmt w:val="bullet"/>
      <w:lvlText w:val=""/>
      <w:lvlJc w:val="left"/>
      <w:pPr>
        <w:ind w:left="2880" w:hanging="360"/>
      </w:pPr>
      <w:rPr>
        <w:rFonts w:ascii="Symbol" w:hAnsi="Symbol" w:hint="default"/>
      </w:rPr>
    </w:lvl>
    <w:lvl w:ilvl="4" w:tplc="E272C1BA" w:tentative="1">
      <w:start w:val="1"/>
      <w:numFmt w:val="bullet"/>
      <w:lvlText w:val="o"/>
      <w:lvlJc w:val="left"/>
      <w:pPr>
        <w:ind w:left="3600" w:hanging="360"/>
      </w:pPr>
      <w:rPr>
        <w:rFonts w:ascii="Courier New" w:hAnsi="Courier New" w:cs="Courier New" w:hint="default"/>
      </w:rPr>
    </w:lvl>
    <w:lvl w:ilvl="5" w:tplc="81F4035E" w:tentative="1">
      <w:start w:val="1"/>
      <w:numFmt w:val="bullet"/>
      <w:lvlText w:val=""/>
      <w:lvlJc w:val="left"/>
      <w:pPr>
        <w:ind w:left="4320" w:hanging="360"/>
      </w:pPr>
      <w:rPr>
        <w:rFonts w:ascii="Wingdings" w:hAnsi="Wingdings" w:hint="default"/>
      </w:rPr>
    </w:lvl>
    <w:lvl w:ilvl="6" w:tplc="8E4EA970" w:tentative="1">
      <w:start w:val="1"/>
      <w:numFmt w:val="bullet"/>
      <w:lvlText w:val=""/>
      <w:lvlJc w:val="left"/>
      <w:pPr>
        <w:ind w:left="5040" w:hanging="360"/>
      </w:pPr>
      <w:rPr>
        <w:rFonts w:ascii="Symbol" w:hAnsi="Symbol" w:hint="default"/>
      </w:rPr>
    </w:lvl>
    <w:lvl w:ilvl="7" w:tplc="A816EE74" w:tentative="1">
      <w:start w:val="1"/>
      <w:numFmt w:val="bullet"/>
      <w:lvlText w:val="o"/>
      <w:lvlJc w:val="left"/>
      <w:pPr>
        <w:ind w:left="5760" w:hanging="360"/>
      </w:pPr>
      <w:rPr>
        <w:rFonts w:ascii="Courier New" w:hAnsi="Courier New" w:cs="Courier New" w:hint="default"/>
      </w:rPr>
    </w:lvl>
    <w:lvl w:ilvl="8" w:tplc="74346C9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D862050">
      <w:start w:val="1"/>
      <w:numFmt w:val="lowerRoman"/>
      <w:lvlText w:val="(%1)"/>
      <w:lvlJc w:val="left"/>
      <w:pPr>
        <w:ind w:left="1080" w:hanging="720"/>
      </w:pPr>
      <w:rPr>
        <w:rFonts w:hint="default"/>
      </w:rPr>
    </w:lvl>
    <w:lvl w:ilvl="1" w:tplc="E8081438" w:tentative="1">
      <w:start w:val="1"/>
      <w:numFmt w:val="lowerLetter"/>
      <w:lvlText w:val="%2."/>
      <w:lvlJc w:val="left"/>
      <w:pPr>
        <w:ind w:left="1440" w:hanging="360"/>
      </w:pPr>
    </w:lvl>
    <w:lvl w:ilvl="2" w:tplc="216204AC" w:tentative="1">
      <w:start w:val="1"/>
      <w:numFmt w:val="lowerRoman"/>
      <w:lvlText w:val="%3."/>
      <w:lvlJc w:val="right"/>
      <w:pPr>
        <w:ind w:left="2160" w:hanging="180"/>
      </w:pPr>
    </w:lvl>
    <w:lvl w:ilvl="3" w:tplc="ABB6109A" w:tentative="1">
      <w:start w:val="1"/>
      <w:numFmt w:val="decimal"/>
      <w:lvlText w:val="%4."/>
      <w:lvlJc w:val="left"/>
      <w:pPr>
        <w:ind w:left="2880" w:hanging="360"/>
      </w:pPr>
    </w:lvl>
    <w:lvl w:ilvl="4" w:tplc="4B1E4BC6" w:tentative="1">
      <w:start w:val="1"/>
      <w:numFmt w:val="lowerLetter"/>
      <w:lvlText w:val="%5."/>
      <w:lvlJc w:val="left"/>
      <w:pPr>
        <w:ind w:left="3600" w:hanging="360"/>
      </w:pPr>
    </w:lvl>
    <w:lvl w:ilvl="5" w:tplc="7090B534" w:tentative="1">
      <w:start w:val="1"/>
      <w:numFmt w:val="lowerRoman"/>
      <w:lvlText w:val="%6."/>
      <w:lvlJc w:val="right"/>
      <w:pPr>
        <w:ind w:left="4320" w:hanging="180"/>
      </w:pPr>
    </w:lvl>
    <w:lvl w:ilvl="6" w:tplc="FE0E005A" w:tentative="1">
      <w:start w:val="1"/>
      <w:numFmt w:val="decimal"/>
      <w:lvlText w:val="%7."/>
      <w:lvlJc w:val="left"/>
      <w:pPr>
        <w:ind w:left="5040" w:hanging="360"/>
      </w:pPr>
    </w:lvl>
    <w:lvl w:ilvl="7" w:tplc="E2C066E8" w:tentative="1">
      <w:start w:val="1"/>
      <w:numFmt w:val="lowerLetter"/>
      <w:lvlText w:val="%8."/>
      <w:lvlJc w:val="left"/>
      <w:pPr>
        <w:ind w:left="5760" w:hanging="360"/>
      </w:pPr>
    </w:lvl>
    <w:lvl w:ilvl="8" w:tplc="5F16365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390E458">
      <w:start w:val="1"/>
      <w:numFmt w:val="lowerRoman"/>
      <w:lvlText w:val="(%1)"/>
      <w:lvlJc w:val="left"/>
      <w:pPr>
        <w:ind w:left="1080" w:hanging="720"/>
      </w:pPr>
      <w:rPr>
        <w:rFonts w:hint="default"/>
      </w:rPr>
    </w:lvl>
    <w:lvl w:ilvl="1" w:tplc="8C88E8F2" w:tentative="1">
      <w:start w:val="1"/>
      <w:numFmt w:val="lowerLetter"/>
      <w:lvlText w:val="%2."/>
      <w:lvlJc w:val="left"/>
      <w:pPr>
        <w:ind w:left="1440" w:hanging="360"/>
      </w:pPr>
    </w:lvl>
    <w:lvl w:ilvl="2" w:tplc="3C0C04A0" w:tentative="1">
      <w:start w:val="1"/>
      <w:numFmt w:val="lowerRoman"/>
      <w:lvlText w:val="%3."/>
      <w:lvlJc w:val="right"/>
      <w:pPr>
        <w:ind w:left="2160" w:hanging="180"/>
      </w:pPr>
    </w:lvl>
    <w:lvl w:ilvl="3" w:tplc="EEE0927A" w:tentative="1">
      <w:start w:val="1"/>
      <w:numFmt w:val="decimal"/>
      <w:lvlText w:val="%4."/>
      <w:lvlJc w:val="left"/>
      <w:pPr>
        <w:ind w:left="2880" w:hanging="360"/>
      </w:pPr>
    </w:lvl>
    <w:lvl w:ilvl="4" w:tplc="D090CD8A" w:tentative="1">
      <w:start w:val="1"/>
      <w:numFmt w:val="lowerLetter"/>
      <w:lvlText w:val="%5."/>
      <w:lvlJc w:val="left"/>
      <w:pPr>
        <w:ind w:left="3600" w:hanging="360"/>
      </w:pPr>
    </w:lvl>
    <w:lvl w:ilvl="5" w:tplc="DE481E8A" w:tentative="1">
      <w:start w:val="1"/>
      <w:numFmt w:val="lowerRoman"/>
      <w:lvlText w:val="%6."/>
      <w:lvlJc w:val="right"/>
      <w:pPr>
        <w:ind w:left="4320" w:hanging="180"/>
      </w:pPr>
    </w:lvl>
    <w:lvl w:ilvl="6" w:tplc="D6FE8CB0" w:tentative="1">
      <w:start w:val="1"/>
      <w:numFmt w:val="decimal"/>
      <w:lvlText w:val="%7."/>
      <w:lvlJc w:val="left"/>
      <w:pPr>
        <w:ind w:left="5040" w:hanging="360"/>
      </w:pPr>
    </w:lvl>
    <w:lvl w:ilvl="7" w:tplc="BE72B954" w:tentative="1">
      <w:start w:val="1"/>
      <w:numFmt w:val="lowerLetter"/>
      <w:lvlText w:val="%8."/>
      <w:lvlJc w:val="left"/>
      <w:pPr>
        <w:ind w:left="5760" w:hanging="360"/>
      </w:pPr>
    </w:lvl>
    <w:lvl w:ilvl="8" w:tplc="78026B4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F2ACD00">
      <w:start w:val="1"/>
      <w:numFmt w:val="lowerRoman"/>
      <w:lvlText w:val="(%1)"/>
      <w:lvlJc w:val="left"/>
      <w:pPr>
        <w:ind w:left="1080" w:hanging="720"/>
      </w:pPr>
      <w:rPr>
        <w:rFonts w:hint="default"/>
      </w:rPr>
    </w:lvl>
    <w:lvl w:ilvl="1" w:tplc="2A08C056" w:tentative="1">
      <w:start w:val="1"/>
      <w:numFmt w:val="lowerLetter"/>
      <w:lvlText w:val="%2."/>
      <w:lvlJc w:val="left"/>
      <w:pPr>
        <w:ind w:left="1440" w:hanging="360"/>
      </w:pPr>
    </w:lvl>
    <w:lvl w:ilvl="2" w:tplc="40A8D890" w:tentative="1">
      <w:start w:val="1"/>
      <w:numFmt w:val="lowerRoman"/>
      <w:lvlText w:val="%3."/>
      <w:lvlJc w:val="right"/>
      <w:pPr>
        <w:ind w:left="2160" w:hanging="180"/>
      </w:pPr>
    </w:lvl>
    <w:lvl w:ilvl="3" w:tplc="A9E2DF18" w:tentative="1">
      <w:start w:val="1"/>
      <w:numFmt w:val="decimal"/>
      <w:lvlText w:val="%4."/>
      <w:lvlJc w:val="left"/>
      <w:pPr>
        <w:ind w:left="2880" w:hanging="360"/>
      </w:pPr>
    </w:lvl>
    <w:lvl w:ilvl="4" w:tplc="440E1EF8" w:tentative="1">
      <w:start w:val="1"/>
      <w:numFmt w:val="lowerLetter"/>
      <w:lvlText w:val="%5."/>
      <w:lvlJc w:val="left"/>
      <w:pPr>
        <w:ind w:left="3600" w:hanging="360"/>
      </w:pPr>
    </w:lvl>
    <w:lvl w:ilvl="5" w:tplc="881E68FC" w:tentative="1">
      <w:start w:val="1"/>
      <w:numFmt w:val="lowerRoman"/>
      <w:lvlText w:val="%6."/>
      <w:lvlJc w:val="right"/>
      <w:pPr>
        <w:ind w:left="4320" w:hanging="180"/>
      </w:pPr>
    </w:lvl>
    <w:lvl w:ilvl="6" w:tplc="1480F2E6" w:tentative="1">
      <w:start w:val="1"/>
      <w:numFmt w:val="decimal"/>
      <w:lvlText w:val="%7."/>
      <w:lvlJc w:val="left"/>
      <w:pPr>
        <w:ind w:left="5040" w:hanging="360"/>
      </w:pPr>
    </w:lvl>
    <w:lvl w:ilvl="7" w:tplc="152C9B1A" w:tentative="1">
      <w:start w:val="1"/>
      <w:numFmt w:val="lowerLetter"/>
      <w:lvlText w:val="%8."/>
      <w:lvlJc w:val="left"/>
      <w:pPr>
        <w:ind w:left="5760" w:hanging="360"/>
      </w:pPr>
    </w:lvl>
    <w:lvl w:ilvl="8" w:tplc="D684297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7CC2B64">
      <w:start w:val="1"/>
      <w:numFmt w:val="lowerRoman"/>
      <w:lvlText w:val="(%1)"/>
      <w:lvlJc w:val="left"/>
      <w:pPr>
        <w:ind w:left="1080" w:hanging="720"/>
      </w:pPr>
      <w:rPr>
        <w:rFonts w:hint="default"/>
      </w:rPr>
    </w:lvl>
    <w:lvl w:ilvl="1" w:tplc="F2F2F338" w:tentative="1">
      <w:start w:val="1"/>
      <w:numFmt w:val="lowerLetter"/>
      <w:lvlText w:val="%2."/>
      <w:lvlJc w:val="left"/>
      <w:pPr>
        <w:ind w:left="1440" w:hanging="360"/>
      </w:pPr>
    </w:lvl>
    <w:lvl w:ilvl="2" w:tplc="377ACA9C" w:tentative="1">
      <w:start w:val="1"/>
      <w:numFmt w:val="lowerRoman"/>
      <w:lvlText w:val="%3."/>
      <w:lvlJc w:val="right"/>
      <w:pPr>
        <w:ind w:left="2160" w:hanging="180"/>
      </w:pPr>
    </w:lvl>
    <w:lvl w:ilvl="3" w:tplc="4F2EFDD0" w:tentative="1">
      <w:start w:val="1"/>
      <w:numFmt w:val="decimal"/>
      <w:lvlText w:val="%4."/>
      <w:lvlJc w:val="left"/>
      <w:pPr>
        <w:ind w:left="2880" w:hanging="360"/>
      </w:pPr>
    </w:lvl>
    <w:lvl w:ilvl="4" w:tplc="A2DEBD56" w:tentative="1">
      <w:start w:val="1"/>
      <w:numFmt w:val="lowerLetter"/>
      <w:lvlText w:val="%5."/>
      <w:lvlJc w:val="left"/>
      <w:pPr>
        <w:ind w:left="3600" w:hanging="360"/>
      </w:pPr>
    </w:lvl>
    <w:lvl w:ilvl="5" w:tplc="40C41804" w:tentative="1">
      <w:start w:val="1"/>
      <w:numFmt w:val="lowerRoman"/>
      <w:lvlText w:val="%6."/>
      <w:lvlJc w:val="right"/>
      <w:pPr>
        <w:ind w:left="4320" w:hanging="180"/>
      </w:pPr>
    </w:lvl>
    <w:lvl w:ilvl="6" w:tplc="BBCAB094" w:tentative="1">
      <w:start w:val="1"/>
      <w:numFmt w:val="decimal"/>
      <w:lvlText w:val="%7."/>
      <w:lvlJc w:val="left"/>
      <w:pPr>
        <w:ind w:left="5040" w:hanging="360"/>
      </w:pPr>
    </w:lvl>
    <w:lvl w:ilvl="7" w:tplc="BFC0AFDA" w:tentative="1">
      <w:start w:val="1"/>
      <w:numFmt w:val="lowerLetter"/>
      <w:lvlText w:val="%8."/>
      <w:lvlJc w:val="left"/>
      <w:pPr>
        <w:ind w:left="5760" w:hanging="360"/>
      </w:pPr>
    </w:lvl>
    <w:lvl w:ilvl="8" w:tplc="F2962C8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172C53C">
      <w:start w:val="1"/>
      <w:numFmt w:val="lowerRoman"/>
      <w:lvlText w:val="(%1)"/>
      <w:lvlJc w:val="left"/>
      <w:pPr>
        <w:ind w:left="1080" w:hanging="720"/>
      </w:pPr>
      <w:rPr>
        <w:rFonts w:hint="default"/>
      </w:rPr>
    </w:lvl>
    <w:lvl w:ilvl="1" w:tplc="1F9ACA4A" w:tentative="1">
      <w:start w:val="1"/>
      <w:numFmt w:val="lowerLetter"/>
      <w:lvlText w:val="%2."/>
      <w:lvlJc w:val="left"/>
      <w:pPr>
        <w:ind w:left="1440" w:hanging="360"/>
      </w:pPr>
    </w:lvl>
    <w:lvl w:ilvl="2" w:tplc="263C5682" w:tentative="1">
      <w:start w:val="1"/>
      <w:numFmt w:val="lowerRoman"/>
      <w:lvlText w:val="%3."/>
      <w:lvlJc w:val="right"/>
      <w:pPr>
        <w:ind w:left="2160" w:hanging="180"/>
      </w:pPr>
    </w:lvl>
    <w:lvl w:ilvl="3" w:tplc="3B6E3D92" w:tentative="1">
      <w:start w:val="1"/>
      <w:numFmt w:val="decimal"/>
      <w:lvlText w:val="%4."/>
      <w:lvlJc w:val="left"/>
      <w:pPr>
        <w:ind w:left="2880" w:hanging="360"/>
      </w:pPr>
    </w:lvl>
    <w:lvl w:ilvl="4" w:tplc="7402F68A" w:tentative="1">
      <w:start w:val="1"/>
      <w:numFmt w:val="lowerLetter"/>
      <w:lvlText w:val="%5."/>
      <w:lvlJc w:val="left"/>
      <w:pPr>
        <w:ind w:left="3600" w:hanging="360"/>
      </w:pPr>
    </w:lvl>
    <w:lvl w:ilvl="5" w:tplc="A6DCF08C" w:tentative="1">
      <w:start w:val="1"/>
      <w:numFmt w:val="lowerRoman"/>
      <w:lvlText w:val="%6."/>
      <w:lvlJc w:val="right"/>
      <w:pPr>
        <w:ind w:left="4320" w:hanging="180"/>
      </w:pPr>
    </w:lvl>
    <w:lvl w:ilvl="6" w:tplc="C47EA460" w:tentative="1">
      <w:start w:val="1"/>
      <w:numFmt w:val="decimal"/>
      <w:lvlText w:val="%7."/>
      <w:lvlJc w:val="left"/>
      <w:pPr>
        <w:ind w:left="5040" w:hanging="360"/>
      </w:pPr>
    </w:lvl>
    <w:lvl w:ilvl="7" w:tplc="7ED8B656" w:tentative="1">
      <w:start w:val="1"/>
      <w:numFmt w:val="lowerLetter"/>
      <w:lvlText w:val="%8."/>
      <w:lvlJc w:val="left"/>
      <w:pPr>
        <w:ind w:left="5760" w:hanging="360"/>
      </w:pPr>
    </w:lvl>
    <w:lvl w:ilvl="8" w:tplc="81A6254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510099A">
      <w:start w:val="1"/>
      <w:numFmt w:val="lowerRoman"/>
      <w:lvlText w:val="(%1)"/>
      <w:lvlJc w:val="left"/>
      <w:pPr>
        <w:ind w:left="1080" w:hanging="720"/>
      </w:pPr>
      <w:rPr>
        <w:rFonts w:hint="default"/>
      </w:rPr>
    </w:lvl>
    <w:lvl w:ilvl="1" w:tplc="DB002D40" w:tentative="1">
      <w:start w:val="1"/>
      <w:numFmt w:val="lowerLetter"/>
      <w:lvlText w:val="%2."/>
      <w:lvlJc w:val="left"/>
      <w:pPr>
        <w:ind w:left="1440" w:hanging="360"/>
      </w:pPr>
    </w:lvl>
    <w:lvl w:ilvl="2" w:tplc="7E12FD00" w:tentative="1">
      <w:start w:val="1"/>
      <w:numFmt w:val="lowerRoman"/>
      <w:lvlText w:val="%3."/>
      <w:lvlJc w:val="right"/>
      <w:pPr>
        <w:ind w:left="2160" w:hanging="180"/>
      </w:pPr>
    </w:lvl>
    <w:lvl w:ilvl="3" w:tplc="AEEAB826" w:tentative="1">
      <w:start w:val="1"/>
      <w:numFmt w:val="decimal"/>
      <w:lvlText w:val="%4."/>
      <w:lvlJc w:val="left"/>
      <w:pPr>
        <w:ind w:left="2880" w:hanging="360"/>
      </w:pPr>
    </w:lvl>
    <w:lvl w:ilvl="4" w:tplc="2C52A82E" w:tentative="1">
      <w:start w:val="1"/>
      <w:numFmt w:val="lowerLetter"/>
      <w:lvlText w:val="%5."/>
      <w:lvlJc w:val="left"/>
      <w:pPr>
        <w:ind w:left="3600" w:hanging="360"/>
      </w:pPr>
    </w:lvl>
    <w:lvl w:ilvl="5" w:tplc="8AB83FF0" w:tentative="1">
      <w:start w:val="1"/>
      <w:numFmt w:val="lowerRoman"/>
      <w:lvlText w:val="%6."/>
      <w:lvlJc w:val="right"/>
      <w:pPr>
        <w:ind w:left="4320" w:hanging="180"/>
      </w:pPr>
    </w:lvl>
    <w:lvl w:ilvl="6" w:tplc="63C4CFF4" w:tentative="1">
      <w:start w:val="1"/>
      <w:numFmt w:val="decimal"/>
      <w:lvlText w:val="%7."/>
      <w:lvlJc w:val="left"/>
      <w:pPr>
        <w:ind w:left="5040" w:hanging="360"/>
      </w:pPr>
    </w:lvl>
    <w:lvl w:ilvl="7" w:tplc="7C9E5154" w:tentative="1">
      <w:start w:val="1"/>
      <w:numFmt w:val="lowerLetter"/>
      <w:lvlText w:val="%8."/>
      <w:lvlJc w:val="left"/>
      <w:pPr>
        <w:ind w:left="5760" w:hanging="360"/>
      </w:pPr>
    </w:lvl>
    <w:lvl w:ilvl="8" w:tplc="92E0401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B469AFA">
      <w:start w:val="1"/>
      <w:numFmt w:val="lowerRoman"/>
      <w:lvlText w:val="(%1)"/>
      <w:lvlJc w:val="left"/>
      <w:pPr>
        <w:ind w:left="1080" w:hanging="720"/>
      </w:pPr>
      <w:rPr>
        <w:rFonts w:hint="default"/>
      </w:rPr>
    </w:lvl>
    <w:lvl w:ilvl="1" w:tplc="EE863450" w:tentative="1">
      <w:start w:val="1"/>
      <w:numFmt w:val="lowerLetter"/>
      <w:lvlText w:val="%2."/>
      <w:lvlJc w:val="left"/>
      <w:pPr>
        <w:ind w:left="1440" w:hanging="360"/>
      </w:pPr>
    </w:lvl>
    <w:lvl w:ilvl="2" w:tplc="3B6CFCE4" w:tentative="1">
      <w:start w:val="1"/>
      <w:numFmt w:val="lowerRoman"/>
      <w:lvlText w:val="%3."/>
      <w:lvlJc w:val="right"/>
      <w:pPr>
        <w:ind w:left="2160" w:hanging="180"/>
      </w:pPr>
    </w:lvl>
    <w:lvl w:ilvl="3" w:tplc="68260252" w:tentative="1">
      <w:start w:val="1"/>
      <w:numFmt w:val="decimal"/>
      <w:lvlText w:val="%4."/>
      <w:lvlJc w:val="left"/>
      <w:pPr>
        <w:ind w:left="2880" w:hanging="360"/>
      </w:pPr>
    </w:lvl>
    <w:lvl w:ilvl="4" w:tplc="5596DBA2" w:tentative="1">
      <w:start w:val="1"/>
      <w:numFmt w:val="lowerLetter"/>
      <w:lvlText w:val="%5."/>
      <w:lvlJc w:val="left"/>
      <w:pPr>
        <w:ind w:left="3600" w:hanging="360"/>
      </w:pPr>
    </w:lvl>
    <w:lvl w:ilvl="5" w:tplc="78CCBC64" w:tentative="1">
      <w:start w:val="1"/>
      <w:numFmt w:val="lowerRoman"/>
      <w:lvlText w:val="%6."/>
      <w:lvlJc w:val="right"/>
      <w:pPr>
        <w:ind w:left="4320" w:hanging="180"/>
      </w:pPr>
    </w:lvl>
    <w:lvl w:ilvl="6" w:tplc="D76CD41E" w:tentative="1">
      <w:start w:val="1"/>
      <w:numFmt w:val="decimal"/>
      <w:lvlText w:val="%7."/>
      <w:lvlJc w:val="left"/>
      <w:pPr>
        <w:ind w:left="5040" w:hanging="360"/>
      </w:pPr>
    </w:lvl>
    <w:lvl w:ilvl="7" w:tplc="08D2BC44" w:tentative="1">
      <w:start w:val="1"/>
      <w:numFmt w:val="lowerLetter"/>
      <w:lvlText w:val="%8."/>
      <w:lvlJc w:val="left"/>
      <w:pPr>
        <w:ind w:left="5760" w:hanging="360"/>
      </w:pPr>
    </w:lvl>
    <w:lvl w:ilvl="8" w:tplc="00CCF6D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6A6AA32">
      <w:start w:val="1"/>
      <w:numFmt w:val="lowerRoman"/>
      <w:lvlText w:val="(%1)"/>
      <w:lvlJc w:val="left"/>
      <w:pPr>
        <w:ind w:left="1080" w:hanging="720"/>
      </w:pPr>
      <w:rPr>
        <w:rFonts w:hint="default"/>
      </w:rPr>
    </w:lvl>
    <w:lvl w:ilvl="1" w:tplc="F41A0D16" w:tentative="1">
      <w:start w:val="1"/>
      <w:numFmt w:val="lowerLetter"/>
      <w:lvlText w:val="%2."/>
      <w:lvlJc w:val="left"/>
      <w:pPr>
        <w:ind w:left="1440" w:hanging="360"/>
      </w:pPr>
    </w:lvl>
    <w:lvl w:ilvl="2" w:tplc="4F307CF4" w:tentative="1">
      <w:start w:val="1"/>
      <w:numFmt w:val="lowerRoman"/>
      <w:lvlText w:val="%3."/>
      <w:lvlJc w:val="right"/>
      <w:pPr>
        <w:ind w:left="2160" w:hanging="180"/>
      </w:pPr>
    </w:lvl>
    <w:lvl w:ilvl="3" w:tplc="03C4C12C" w:tentative="1">
      <w:start w:val="1"/>
      <w:numFmt w:val="decimal"/>
      <w:lvlText w:val="%4."/>
      <w:lvlJc w:val="left"/>
      <w:pPr>
        <w:ind w:left="2880" w:hanging="360"/>
      </w:pPr>
    </w:lvl>
    <w:lvl w:ilvl="4" w:tplc="265E688E" w:tentative="1">
      <w:start w:val="1"/>
      <w:numFmt w:val="lowerLetter"/>
      <w:lvlText w:val="%5."/>
      <w:lvlJc w:val="left"/>
      <w:pPr>
        <w:ind w:left="3600" w:hanging="360"/>
      </w:pPr>
    </w:lvl>
    <w:lvl w:ilvl="5" w:tplc="9934FC40" w:tentative="1">
      <w:start w:val="1"/>
      <w:numFmt w:val="lowerRoman"/>
      <w:lvlText w:val="%6."/>
      <w:lvlJc w:val="right"/>
      <w:pPr>
        <w:ind w:left="4320" w:hanging="180"/>
      </w:pPr>
    </w:lvl>
    <w:lvl w:ilvl="6" w:tplc="BCE4EBE6" w:tentative="1">
      <w:start w:val="1"/>
      <w:numFmt w:val="decimal"/>
      <w:lvlText w:val="%7."/>
      <w:lvlJc w:val="left"/>
      <w:pPr>
        <w:ind w:left="5040" w:hanging="360"/>
      </w:pPr>
    </w:lvl>
    <w:lvl w:ilvl="7" w:tplc="9F9A6F9E" w:tentative="1">
      <w:start w:val="1"/>
      <w:numFmt w:val="lowerLetter"/>
      <w:lvlText w:val="%8."/>
      <w:lvlJc w:val="left"/>
      <w:pPr>
        <w:ind w:left="5760" w:hanging="360"/>
      </w:pPr>
    </w:lvl>
    <w:lvl w:ilvl="8" w:tplc="9850E08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44A59EC">
      <w:start w:val="1"/>
      <w:numFmt w:val="lowerRoman"/>
      <w:lvlText w:val="(%1)"/>
      <w:lvlJc w:val="left"/>
      <w:pPr>
        <w:ind w:left="1080" w:hanging="720"/>
      </w:pPr>
      <w:rPr>
        <w:rFonts w:hint="default"/>
      </w:rPr>
    </w:lvl>
    <w:lvl w:ilvl="1" w:tplc="16E6CBCE" w:tentative="1">
      <w:start w:val="1"/>
      <w:numFmt w:val="lowerLetter"/>
      <w:lvlText w:val="%2."/>
      <w:lvlJc w:val="left"/>
      <w:pPr>
        <w:ind w:left="1440" w:hanging="360"/>
      </w:pPr>
    </w:lvl>
    <w:lvl w:ilvl="2" w:tplc="3760D96A" w:tentative="1">
      <w:start w:val="1"/>
      <w:numFmt w:val="lowerRoman"/>
      <w:lvlText w:val="%3."/>
      <w:lvlJc w:val="right"/>
      <w:pPr>
        <w:ind w:left="2160" w:hanging="180"/>
      </w:pPr>
    </w:lvl>
    <w:lvl w:ilvl="3" w:tplc="4A3C4672" w:tentative="1">
      <w:start w:val="1"/>
      <w:numFmt w:val="decimal"/>
      <w:lvlText w:val="%4."/>
      <w:lvlJc w:val="left"/>
      <w:pPr>
        <w:ind w:left="2880" w:hanging="360"/>
      </w:pPr>
    </w:lvl>
    <w:lvl w:ilvl="4" w:tplc="DF82FB26" w:tentative="1">
      <w:start w:val="1"/>
      <w:numFmt w:val="lowerLetter"/>
      <w:lvlText w:val="%5."/>
      <w:lvlJc w:val="left"/>
      <w:pPr>
        <w:ind w:left="3600" w:hanging="360"/>
      </w:pPr>
    </w:lvl>
    <w:lvl w:ilvl="5" w:tplc="93E8A6B4" w:tentative="1">
      <w:start w:val="1"/>
      <w:numFmt w:val="lowerRoman"/>
      <w:lvlText w:val="%6."/>
      <w:lvlJc w:val="right"/>
      <w:pPr>
        <w:ind w:left="4320" w:hanging="180"/>
      </w:pPr>
    </w:lvl>
    <w:lvl w:ilvl="6" w:tplc="C0E49AEA" w:tentative="1">
      <w:start w:val="1"/>
      <w:numFmt w:val="decimal"/>
      <w:lvlText w:val="%7."/>
      <w:lvlJc w:val="left"/>
      <w:pPr>
        <w:ind w:left="5040" w:hanging="360"/>
      </w:pPr>
    </w:lvl>
    <w:lvl w:ilvl="7" w:tplc="B27A83D8" w:tentative="1">
      <w:start w:val="1"/>
      <w:numFmt w:val="lowerLetter"/>
      <w:lvlText w:val="%8."/>
      <w:lvlJc w:val="left"/>
      <w:pPr>
        <w:ind w:left="5760" w:hanging="360"/>
      </w:pPr>
    </w:lvl>
    <w:lvl w:ilvl="8" w:tplc="6C50D39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660B438">
      <w:start w:val="1"/>
      <w:numFmt w:val="lowerRoman"/>
      <w:lvlText w:val="(%1)"/>
      <w:lvlJc w:val="left"/>
      <w:pPr>
        <w:ind w:left="1080" w:hanging="720"/>
      </w:pPr>
      <w:rPr>
        <w:rFonts w:hint="default"/>
      </w:rPr>
    </w:lvl>
    <w:lvl w:ilvl="1" w:tplc="4D9A6E3E" w:tentative="1">
      <w:start w:val="1"/>
      <w:numFmt w:val="lowerLetter"/>
      <w:lvlText w:val="%2."/>
      <w:lvlJc w:val="left"/>
      <w:pPr>
        <w:ind w:left="1440" w:hanging="360"/>
      </w:pPr>
    </w:lvl>
    <w:lvl w:ilvl="2" w:tplc="DEB0A50A" w:tentative="1">
      <w:start w:val="1"/>
      <w:numFmt w:val="lowerRoman"/>
      <w:lvlText w:val="%3."/>
      <w:lvlJc w:val="right"/>
      <w:pPr>
        <w:ind w:left="2160" w:hanging="180"/>
      </w:pPr>
    </w:lvl>
    <w:lvl w:ilvl="3" w:tplc="061A939C" w:tentative="1">
      <w:start w:val="1"/>
      <w:numFmt w:val="decimal"/>
      <w:lvlText w:val="%4."/>
      <w:lvlJc w:val="left"/>
      <w:pPr>
        <w:ind w:left="2880" w:hanging="360"/>
      </w:pPr>
    </w:lvl>
    <w:lvl w:ilvl="4" w:tplc="3528A050" w:tentative="1">
      <w:start w:val="1"/>
      <w:numFmt w:val="lowerLetter"/>
      <w:lvlText w:val="%5."/>
      <w:lvlJc w:val="left"/>
      <w:pPr>
        <w:ind w:left="3600" w:hanging="360"/>
      </w:pPr>
    </w:lvl>
    <w:lvl w:ilvl="5" w:tplc="991C4462" w:tentative="1">
      <w:start w:val="1"/>
      <w:numFmt w:val="lowerRoman"/>
      <w:lvlText w:val="%6."/>
      <w:lvlJc w:val="right"/>
      <w:pPr>
        <w:ind w:left="4320" w:hanging="180"/>
      </w:pPr>
    </w:lvl>
    <w:lvl w:ilvl="6" w:tplc="D73C9940" w:tentative="1">
      <w:start w:val="1"/>
      <w:numFmt w:val="decimal"/>
      <w:lvlText w:val="%7."/>
      <w:lvlJc w:val="left"/>
      <w:pPr>
        <w:ind w:left="5040" w:hanging="360"/>
      </w:pPr>
    </w:lvl>
    <w:lvl w:ilvl="7" w:tplc="CBEA74A8" w:tentative="1">
      <w:start w:val="1"/>
      <w:numFmt w:val="lowerLetter"/>
      <w:lvlText w:val="%8."/>
      <w:lvlJc w:val="left"/>
      <w:pPr>
        <w:ind w:left="5760" w:hanging="360"/>
      </w:pPr>
    </w:lvl>
    <w:lvl w:ilvl="8" w:tplc="ABBE476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4288D40">
      <w:start w:val="1"/>
      <w:numFmt w:val="lowerRoman"/>
      <w:lvlText w:val="(%1)"/>
      <w:lvlJc w:val="left"/>
      <w:pPr>
        <w:ind w:left="1080" w:hanging="720"/>
      </w:pPr>
      <w:rPr>
        <w:rFonts w:hint="default"/>
      </w:rPr>
    </w:lvl>
    <w:lvl w:ilvl="1" w:tplc="6C740FA2" w:tentative="1">
      <w:start w:val="1"/>
      <w:numFmt w:val="lowerLetter"/>
      <w:lvlText w:val="%2."/>
      <w:lvlJc w:val="left"/>
      <w:pPr>
        <w:ind w:left="1440" w:hanging="360"/>
      </w:pPr>
    </w:lvl>
    <w:lvl w:ilvl="2" w:tplc="02ACF3FA" w:tentative="1">
      <w:start w:val="1"/>
      <w:numFmt w:val="lowerRoman"/>
      <w:lvlText w:val="%3."/>
      <w:lvlJc w:val="right"/>
      <w:pPr>
        <w:ind w:left="2160" w:hanging="180"/>
      </w:pPr>
    </w:lvl>
    <w:lvl w:ilvl="3" w:tplc="66C4CC34" w:tentative="1">
      <w:start w:val="1"/>
      <w:numFmt w:val="decimal"/>
      <w:lvlText w:val="%4."/>
      <w:lvlJc w:val="left"/>
      <w:pPr>
        <w:ind w:left="2880" w:hanging="360"/>
      </w:pPr>
    </w:lvl>
    <w:lvl w:ilvl="4" w:tplc="71EA969E" w:tentative="1">
      <w:start w:val="1"/>
      <w:numFmt w:val="lowerLetter"/>
      <w:lvlText w:val="%5."/>
      <w:lvlJc w:val="left"/>
      <w:pPr>
        <w:ind w:left="3600" w:hanging="360"/>
      </w:pPr>
    </w:lvl>
    <w:lvl w:ilvl="5" w:tplc="A84611A6" w:tentative="1">
      <w:start w:val="1"/>
      <w:numFmt w:val="lowerRoman"/>
      <w:lvlText w:val="%6."/>
      <w:lvlJc w:val="right"/>
      <w:pPr>
        <w:ind w:left="4320" w:hanging="180"/>
      </w:pPr>
    </w:lvl>
    <w:lvl w:ilvl="6" w:tplc="90CED61C" w:tentative="1">
      <w:start w:val="1"/>
      <w:numFmt w:val="decimal"/>
      <w:lvlText w:val="%7."/>
      <w:lvlJc w:val="left"/>
      <w:pPr>
        <w:ind w:left="5040" w:hanging="360"/>
      </w:pPr>
    </w:lvl>
    <w:lvl w:ilvl="7" w:tplc="99D4EFA2" w:tentative="1">
      <w:start w:val="1"/>
      <w:numFmt w:val="lowerLetter"/>
      <w:lvlText w:val="%8."/>
      <w:lvlJc w:val="left"/>
      <w:pPr>
        <w:ind w:left="5760" w:hanging="360"/>
      </w:pPr>
    </w:lvl>
    <w:lvl w:ilvl="8" w:tplc="E12ACA8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26C0F42">
      <w:start w:val="1"/>
      <w:numFmt w:val="lowerRoman"/>
      <w:lvlText w:val="(%1)"/>
      <w:lvlJc w:val="left"/>
      <w:pPr>
        <w:ind w:left="1080" w:hanging="720"/>
      </w:pPr>
      <w:rPr>
        <w:rFonts w:hint="default"/>
      </w:rPr>
    </w:lvl>
    <w:lvl w:ilvl="1" w:tplc="CF48BBCC" w:tentative="1">
      <w:start w:val="1"/>
      <w:numFmt w:val="lowerLetter"/>
      <w:lvlText w:val="%2."/>
      <w:lvlJc w:val="left"/>
      <w:pPr>
        <w:ind w:left="1440" w:hanging="360"/>
      </w:pPr>
    </w:lvl>
    <w:lvl w:ilvl="2" w:tplc="F70893C6" w:tentative="1">
      <w:start w:val="1"/>
      <w:numFmt w:val="lowerRoman"/>
      <w:lvlText w:val="%3."/>
      <w:lvlJc w:val="right"/>
      <w:pPr>
        <w:ind w:left="2160" w:hanging="180"/>
      </w:pPr>
    </w:lvl>
    <w:lvl w:ilvl="3" w:tplc="C14E5568" w:tentative="1">
      <w:start w:val="1"/>
      <w:numFmt w:val="decimal"/>
      <w:lvlText w:val="%4."/>
      <w:lvlJc w:val="left"/>
      <w:pPr>
        <w:ind w:left="2880" w:hanging="360"/>
      </w:pPr>
    </w:lvl>
    <w:lvl w:ilvl="4" w:tplc="EBDCFA96" w:tentative="1">
      <w:start w:val="1"/>
      <w:numFmt w:val="lowerLetter"/>
      <w:lvlText w:val="%5."/>
      <w:lvlJc w:val="left"/>
      <w:pPr>
        <w:ind w:left="3600" w:hanging="360"/>
      </w:pPr>
    </w:lvl>
    <w:lvl w:ilvl="5" w:tplc="EDFC5CA0" w:tentative="1">
      <w:start w:val="1"/>
      <w:numFmt w:val="lowerRoman"/>
      <w:lvlText w:val="%6."/>
      <w:lvlJc w:val="right"/>
      <w:pPr>
        <w:ind w:left="4320" w:hanging="180"/>
      </w:pPr>
    </w:lvl>
    <w:lvl w:ilvl="6" w:tplc="BC3E14FC" w:tentative="1">
      <w:start w:val="1"/>
      <w:numFmt w:val="decimal"/>
      <w:lvlText w:val="%7."/>
      <w:lvlJc w:val="left"/>
      <w:pPr>
        <w:ind w:left="5040" w:hanging="360"/>
      </w:pPr>
    </w:lvl>
    <w:lvl w:ilvl="7" w:tplc="7F5669B8" w:tentative="1">
      <w:start w:val="1"/>
      <w:numFmt w:val="lowerLetter"/>
      <w:lvlText w:val="%8."/>
      <w:lvlJc w:val="left"/>
      <w:pPr>
        <w:ind w:left="5760" w:hanging="360"/>
      </w:pPr>
    </w:lvl>
    <w:lvl w:ilvl="8" w:tplc="47F8487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8D78CB96">
      <w:start w:val="1"/>
      <w:numFmt w:val="lowerRoman"/>
      <w:lvlText w:val="(%1)"/>
      <w:lvlJc w:val="left"/>
      <w:pPr>
        <w:ind w:left="1080" w:hanging="720"/>
      </w:pPr>
      <w:rPr>
        <w:rFonts w:hint="default"/>
      </w:rPr>
    </w:lvl>
    <w:lvl w:ilvl="1" w:tplc="C212D2EA" w:tentative="1">
      <w:start w:val="1"/>
      <w:numFmt w:val="lowerLetter"/>
      <w:lvlText w:val="%2."/>
      <w:lvlJc w:val="left"/>
      <w:pPr>
        <w:ind w:left="1440" w:hanging="360"/>
      </w:pPr>
    </w:lvl>
    <w:lvl w:ilvl="2" w:tplc="D4960664" w:tentative="1">
      <w:start w:val="1"/>
      <w:numFmt w:val="lowerRoman"/>
      <w:lvlText w:val="%3."/>
      <w:lvlJc w:val="right"/>
      <w:pPr>
        <w:ind w:left="2160" w:hanging="180"/>
      </w:pPr>
    </w:lvl>
    <w:lvl w:ilvl="3" w:tplc="71C88C6C" w:tentative="1">
      <w:start w:val="1"/>
      <w:numFmt w:val="decimal"/>
      <w:lvlText w:val="%4."/>
      <w:lvlJc w:val="left"/>
      <w:pPr>
        <w:ind w:left="2880" w:hanging="360"/>
      </w:pPr>
    </w:lvl>
    <w:lvl w:ilvl="4" w:tplc="8D1A957E" w:tentative="1">
      <w:start w:val="1"/>
      <w:numFmt w:val="lowerLetter"/>
      <w:lvlText w:val="%5."/>
      <w:lvlJc w:val="left"/>
      <w:pPr>
        <w:ind w:left="3600" w:hanging="360"/>
      </w:pPr>
    </w:lvl>
    <w:lvl w:ilvl="5" w:tplc="A80C8070" w:tentative="1">
      <w:start w:val="1"/>
      <w:numFmt w:val="lowerRoman"/>
      <w:lvlText w:val="%6."/>
      <w:lvlJc w:val="right"/>
      <w:pPr>
        <w:ind w:left="4320" w:hanging="180"/>
      </w:pPr>
    </w:lvl>
    <w:lvl w:ilvl="6" w:tplc="BBD0B8FA" w:tentative="1">
      <w:start w:val="1"/>
      <w:numFmt w:val="decimal"/>
      <w:lvlText w:val="%7."/>
      <w:lvlJc w:val="left"/>
      <w:pPr>
        <w:ind w:left="5040" w:hanging="360"/>
      </w:pPr>
    </w:lvl>
    <w:lvl w:ilvl="7" w:tplc="D2EC506C" w:tentative="1">
      <w:start w:val="1"/>
      <w:numFmt w:val="lowerLetter"/>
      <w:lvlText w:val="%8."/>
      <w:lvlJc w:val="left"/>
      <w:pPr>
        <w:ind w:left="5760" w:hanging="360"/>
      </w:pPr>
    </w:lvl>
    <w:lvl w:ilvl="8" w:tplc="BE0C894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D10111C">
      <w:start w:val="1"/>
      <w:numFmt w:val="bullet"/>
      <w:lvlText w:val=""/>
      <w:lvlJc w:val="left"/>
      <w:pPr>
        <w:tabs>
          <w:tab w:val="num" w:pos="720"/>
        </w:tabs>
        <w:ind w:left="720" w:hanging="360"/>
      </w:pPr>
      <w:rPr>
        <w:rFonts w:ascii="Symbol" w:hAnsi="Symbol"/>
      </w:rPr>
    </w:lvl>
    <w:lvl w:ilvl="1" w:tplc="BD4EE516">
      <w:start w:val="1"/>
      <w:numFmt w:val="bullet"/>
      <w:lvlText w:val="o"/>
      <w:lvlJc w:val="left"/>
      <w:pPr>
        <w:tabs>
          <w:tab w:val="num" w:pos="1440"/>
        </w:tabs>
        <w:ind w:left="1440" w:hanging="360"/>
      </w:pPr>
      <w:rPr>
        <w:rFonts w:ascii="Courier New" w:hAnsi="Courier New"/>
      </w:rPr>
    </w:lvl>
    <w:lvl w:ilvl="2" w:tplc="34724208">
      <w:start w:val="1"/>
      <w:numFmt w:val="bullet"/>
      <w:lvlText w:val=""/>
      <w:lvlJc w:val="left"/>
      <w:pPr>
        <w:tabs>
          <w:tab w:val="num" w:pos="2160"/>
        </w:tabs>
        <w:ind w:left="2160" w:hanging="360"/>
      </w:pPr>
      <w:rPr>
        <w:rFonts w:ascii="Wingdings" w:hAnsi="Wingdings"/>
      </w:rPr>
    </w:lvl>
    <w:lvl w:ilvl="3" w:tplc="944482B4">
      <w:start w:val="1"/>
      <w:numFmt w:val="bullet"/>
      <w:lvlText w:val=""/>
      <w:lvlJc w:val="left"/>
      <w:pPr>
        <w:tabs>
          <w:tab w:val="num" w:pos="2880"/>
        </w:tabs>
        <w:ind w:left="2880" w:hanging="360"/>
      </w:pPr>
      <w:rPr>
        <w:rFonts w:ascii="Symbol" w:hAnsi="Symbol"/>
      </w:rPr>
    </w:lvl>
    <w:lvl w:ilvl="4" w:tplc="BEA44498">
      <w:start w:val="1"/>
      <w:numFmt w:val="bullet"/>
      <w:lvlText w:val="o"/>
      <w:lvlJc w:val="left"/>
      <w:pPr>
        <w:tabs>
          <w:tab w:val="num" w:pos="3600"/>
        </w:tabs>
        <w:ind w:left="3600" w:hanging="360"/>
      </w:pPr>
      <w:rPr>
        <w:rFonts w:ascii="Courier New" w:hAnsi="Courier New"/>
      </w:rPr>
    </w:lvl>
    <w:lvl w:ilvl="5" w:tplc="FCDE5E78">
      <w:start w:val="1"/>
      <w:numFmt w:val="bullet"/>
      <w:lvlText w:val=""/>
      <w:lvlJc w:val="left"/>
      <w:pPr>
        <w:tabs>
          <w:tab w:val="num" w:pos="4320"/>
        </w:tabs>
        <w:ind w:left="4320" w:hanging="360"/>
      </w:pPr>
      <w:rPr>
        <w:rFonts w:ascii="Wingdings" w:hAnsi="Wingdings"/>
      </w:rPr>
    </w:lvl>
    <w:lvl w:ilvl="6" w:tplc="88C6BFAE">
      <w:start w:val="1"/>
      <w:numFmt w:val="bullet"/>
      <w:lvlText w:val=""/>
      <w:lvlJc w:val="left"/>
      <w:pPr>
        <w:tabs>
          <w:tab w:val="num" w:pos="5040"/>
        </w:tabs>
        <w:ind w:left="5040" w:hanging="360"/>
      </w:pPr>
      <w:rPr>
        <w:rFonts w:ascii="Symbol" w:hAnsi="Symbol"/>
      </w:rPr>
    </w:lvl>
    <w:lvl w:ilvl="7" w:tplc="0D42E998">
      <w:start w:val="1"/>
      <w:numFmt w:val="bullet"/>
      <w:lvlText w:val="o"/>
      <w:lvlJc w:val="left"/>
      <w:pPr>
        <w:tabs>
          <w:tab w:val="num" w:pos="5760"/>
        </w:tabs>
        <w:ind w:left="5760" w:hanging="360"/>
      </w:pPr>
      <w:rPr>
        <w:rFonts w:ascii="Courier New" w:hAnsi="Courier New"/>
      </w:rPr>
    </w:lvl>
    <w:lvl w:ilvl="8" w:tplc="ED88FB7C">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1B5"/>
    <w:rsid w:val="000A791C"/>
    <w:rsid w:val="001D5769"/>
    <w:rsid w:val="008367E5"/>
    <w:rsid w:val="00BE02F8"/>
    <w:rsid w:val="00C521B5"/>
    <w:rsid w:val="00D27E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1BF28"/>
  <w15:docId w15:val="{8E89E972-B643-4F93-81E5-254A98EA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C5C6F987B446229B604E497EAB5896"/>
        <w:category>
          <w:name w:val="General"/>
          <w:gallery w:val="placeholder"/>
        </w:category>
        <w:types>
          <w:type w:val="bbPlcHdr"/>
        </w:types>
        <w:behaviors>
          <w:behavior w:val="content"/>
        </w:behaviors>
        <w:guid w:val="{5BA6CA9C-CC52-4F7A-9C29-95FA5359C37E}"/>
      </w:docPartPr>
      <w:docPartBody>
        <w:p w:rsidR="00D070F8" w:rsidRDefault="008C60AA" w:rsidP="008C60AA">
          <w:pPr>
            <w:pStyle w:val="0FC5C6F987B446229B604E497EAB5896"/>
          </w:pPr>
          <w:r w:rsidRPr="00D858FE">
            <w:rPr>
              <w:rStyle w:val="PlaceholderText"/>
            </w:rPr>
            <w:t>Choose an item.</w:t>
          </w:r>
        </w:p>
      </w:docPartBody>
    </w:docPart>
    <w:docPart>
      <w:docPartPr>
        <w:name w:val="1A8901853A684D6CA287F3767B9A77AF"/>
        <w:category>
          <w:name w:val="General"/>
          <w:gallery w:val="placeholder"/>
        </w:category>
        <w:types>
          <w:type w:val="bbPlcHdr"/>
        </w:types>
        <w:behaviors>
          <w:behavior w:val="content"/>
        </w:behaviors>
        <w:guid w:val="{EB8C7FE8-0756-480C-BA62-54549D79BC2E}"/>
      </w:docPartPr>
      <w:docPartBody>
        <w:p w:rsidR="00D070F8" w:rsidRDefault="008C60AA" w:rsidP="008C60AA">
          <w:pPr>
            <w:pStyle w:val="1A8901853A684D6CA287F3767B9A77AF"/>
          </w:pPr>
          <w:r w:rsidRPr="00D858FE">
            <w:rPr>
              <w:rStyle w:val="PlaceholderText"/>
            </w:rPr>
            <w:t>Choose an item.</w:t>
          </w:r>
        </w:p>
      </w:docPartBody>
    </w:docPart>
    <w:docPart>
      <w:docPartPr>
        <w:name w:val="3E1A8D9A146642708A5031E380872129"/>
        <w:category>
          <w:name w:val="General"/>
          <w:gallery w:val="placeholder"/>
        </w:category>
        <w:types>
          <w:type w:val="bbPlcHdr"/>
        </w:types>
        <w:behaviors>
          <w:behavior w:val="content"/>
        </w:behaviors>
        <w:guid w:val="{79D9243E-AF39-4A11-9F61-376FCF1739A3}"/>
      </w:docPartPr>
      <w:docPartBody>
        <w:p w:rsidR="00D070F8" w:rsidRDefault="008C60AA" w:rsidP="008C60AA">
          <w:pPr>
            <w:pStyle w:val="3E1A8D9A146642708A5031E380872129"/>
          </w:pPr>
          <w:r w:rsidRPr="00D858FE">
            <w:rPr>
              <w:rStyle w:val="PlaceholderText"/>
            </w:rPr>
            <w:t>Choose an item.</w:t>
          </w:r>
        </w:p>
      </w:docPartBody>
    </w:docPart>
    <w:docPart>
      <w:docPartPr>
        <w:name w:val="F9CF8C8CB1A544989565D12538BC72D4"/>
        <w:category>
          <w:name w:val="General"/>
          <w:gallery w:val="placeholder"/>
        </w:category>
        <w:types>
          <w:type w:val="bbPlcHdr"/>
        </w:types>
        <w:behaviors>
          <w:behavior w:val="content"/>
        </w:behaviors>
        <w:guid w:val="{F44AB586-962E-4A23-98B3-178BC598DB69}"/>
      </w:docPartPr>
      <w:docPartBody>
        <w:p w:rsidR="00D070F8" w:rsidRDefault="008C60AA" w:rsidP="008C60AA">
          <w:pPr>
            <w:pStyle w:val="F9CF8C8CB1A544989565D12538BC72D4"/>
          </w:pPr>
          <w:r w:rsidRPr="00D858FE">
            <w:rPr>
              <w:rStyle w:val="PlaceholderText"/>
            </w:rPr>
            <w:t>Choose an item.</w:t>
          </w:r>
        </w:p>
      </w:docPartBody>
    </w:docPart>
    <w:docPart>
      <w:docPartPr>
        <w:name w:val="CECD46AF52154F7AA474E2BC2BD25D61"/>
        <w:category>
          <w:name w:val="General"/>
          <w:gallery w:val="placeholder"/>
        </w:category>
        <w:types>
          <w:type w:val="bbPlcHdr"/>
        </w:types>
        <w:behaviors>
          <w:behavior w:val="content"/>
        </w:behaviors>
        <w:guid w:val="{ADCAFB41-1C8C-42F6-8B39-3BA66A89C05B}"/>
      </w:docPartPr>
      <w:docPartBody>
        <w:p w:rsidR="00D070F8" w:rsidRDefault="008C60AA" w:rsidP="008C60AA">
          <w:pPr>
            <w:pStyle w:val="CECD46AF52154F7AA474E2BC2BD25D61"/>
          </w:pPr>
          <w:r w:rsidRPr="00D858FE">
            <w:rPr>
              <w:rStyle w:val="PlaceholderText"/>
            </w:rPr>
            <w:t>Choose an item.</w:t>
          </w:r>
        </w:p>
      </w:docPartBody>
    </w:docPart>
    <w:docPart>
      <w:docPartPr>
        <w:name w:val="F2981C3750D74F969438DC6A9CFAE3C4"/>
        <w:category>
          <w:name w:val="General"/>
          <w:gallery w:val="placeholder"/>
        </w:category>
        <w:types>
          <w:type w:val="bbPlcHdr"/>
        </w:types>
        <w:behaviors>
          <w:behavior w:val="content"/>
        </w:behaviors>
        <w:guid w:val="{31314A2B-DF48-4EEA-80E3-E4BB1EEA3524}"/>
      </w:docPartPr>
      <w:docPartBody>
        <w:p w:rsidR="00D070F8" w:rsidRDefault="008C60AA" w:rsidP="008C60AA">
          <w:pPr>
            <w:pStyle w:val="F2981C3750D74F969438DC6A9CFAE3C4"/>
          </w:pPr>
          <w:r w:rsidRPr="00D858FE">
            <w:rPr>
              <w:rStyle w:val="PlaceholderText"/>
            </w:rPr>
            <w:t>Choose an item.</w:t>
          </w:r>
        </w:p>
      </w:docPartBody>
    </w:docPart>
    <w:docPart>
      <w:docPartPr>
        <w:name w:val="D5D297DC34B24B8CA286128541143B6F"/>
        <w:category>
          <w:name w:val="General"/>
          <w:gallery w:val="placeholder"/>
        </w:category>
        <w:types>
          <w:type w:val="bbPlcHdr"/>
        </w:types>
        <w:behaviors>
          <w:behavior w:val="content"/>
        </w:behaviors>
        <w:guid w:val="{4004261F-7A3B-4D08-BFD7-BC38D5BC7FCA}"/>
      </w:docPartPr>
      <w:docPartBody>
        <w:p w:rsidR="00D070F8" w:rsidRDefault="008C60AA" w:rsidP="008C60AA">
          <w:pPr>
            <w:pStyle w:val="D5D297DC34B24B8CA286128541143B6F"/>
          </w:pPr>
          <w:r w:rsidRPr="00D858FE">
            <w:rPr>
              <w:rStyle w:val="PlaceholderText"/>
            </w:rPr>
            <w:t>Choose an item.</w:t>
          </w:r>
        </w:p>
      </w:docPartBody>
    </w:docPart>
    <w:docPart>
      <w:docPartPr>
        <w:name w:val="8D8D9C14E4E941938984E357C09F0693"/>
        <w:category>
          <w:name w:val="General"/>
          <w:gallery w:val="placeholder"/>
        </w:category>
        <w:types>
          <w:type w:val="bbPlcHdr"/>
        </w:types>
        <w:behaviors>
          <w:behavior w:val="content"/>
        </w:behaviors>
        <w:guid w:val="{7C0D31A6-08C0-4EED-9AA9-51FD5210706B}"/>
      </w:docPartPr>
      <w:docPartBody>
        <w:p w:rsidR="00D070F8" w:rsidRDefault="008C60AA" w:rsidP="008C60AA">
          <w:pPr>
            <w:pStyle w:val="8D8D9C14E4E941938984E357C09F0693"/>
          </w:pPr>
          <w:r w:rsidRPr="00D858FE">
            <w:rPr>
              <w:rStyle w:val="PlaceholderText"/>
            </w:rPr>
            <w:t>Choose an item.</w:t>
          </w:r>
        </w:p>
      </w:docPartBody>
    </w:docPart>
    <w:docPart>
      <w:docPartPr>
        <w:name w:val="E75B581CEC30438EBD5A982E637F0C5D"/>
        <w:category>
          <w:name w:val="General"/>
          <w:gallery w:val="placeholder"/>
        </w:category>
        <w:types>
          <w:type w:val="bbPlcHdr"/>
        </w:types>
        <w:behaviors>
          <w:behavior w:val="content"/>
        </w:behaviors>
        <w:guid w:val="{710F6EC3-42A8-475F-ACF9-B3198ACCBB33}"/>
      </w:docPartPr>
      <w:docPartBody>
        <w:p w:rsidR="00D070F8" w:rsidRDefault="008C60AA" w:rsidP="008C60AA">
          <w:pPr>
            <w:pStyle w:val="E75B581CEC30438EBD5A982E637F0C5D"/>
          </w:pPr>
          <w:r w:rsidRPr="00D858FE">
            <w:rPr>
              <w:rStyle w:val="PlaceholderText"/>
            </w:rPr>
            <w:t>Choose an item.</w:t>
          </w:r>
        </w:p>
      </w:docPartBody>
    </w:docPart>
    <w:docPart>
      <w:docPartPr>
        <w:name w:val="621ECD0B112E429E9765922AB7E252AA"/>
        <w:category>
          <w:name w:val="General"/>
          <w:gallery w:val="placeholder"/>
        </w:category>
        <w:types>
          <w:type w:val="bbPlcHdr"/>
        </w:types>
        <w:behaviors>
          <w:behavior w:val="content"/>
        </w:behaviors>
        <w:guid w:val="{36C557D0-FA01-4937-87B4-DEFDB1C078CE}"/>
      </w:docPartPr>
      <w:docPartBody>
        <w:p w:rsidR="00D070F8" w:rsidRDefault="008C60AA" w:rsidP="008C60AA">
          <w:pPr>
            <w:pStyle w:val="621ECD0B112E429E9765922AB7E252AA"/>
          </w:pPr>
          <w:r w:rsidRPr="00D858FE">
            <w:rPr>
              <w:rStyle w:val="PlaceholderText"/>
            </w:rPr>
            <w:t>Choose an item.</w:t>
          </w:r>
        </w:p>
      </w:docPartBody>
    </w:docPart>
    <w:docPart>
      <w:docPartPr>
        <w:name w:val="E717E6E7AD4E4E18B67E01E52080E1D3"/>
        <w:category>
          <w:name w:val="General"/>
          <w:gallery w:val="placeholder"/>
        </w:category>
        <w:types>
          <w:type w:val="bbPlcHdr"/>
        </w:types>
        <w:behaviors>
          <w:behavior w:val="content"/>
        </w:behaviors>
        <w:guid w:val="{78564999-F7A7-48A4-995D-6C51F57E7DA3}"/>
      </w:docPartPr>
      <w:docPartBody>
        <w:p w:rsidR="00D070F8" w:rsidRDefault="008C60AA" w:rsidP="008C60AA">
          <w:pPr>
            <w:pStyle w:val="E717E6E7AD4E4E18B67E01E52080E1D3"/>
          </w:pPr>
          <w:r w:rsidRPr="00D858FE">
            <w:rPr>
              <w:rStyle w:val="PlaceholderText"/>
            </w:rPr>
            <w:t>Choose an item.</w:t>
          </w:r>
        </w:p>
      </w:docPartBody>
    </w:docPart>
    <w:docPart>
      <w:docPartPr>
        <w:name w:val="EFF53CC8959C4B4D9F33CB7A6B976FC3"/>
        <w:category>
          <w:name w:val="General"/>
          <w:gallery w:val="placeholder"/>
        </w:category>
        <w:types>
          <w:type w:val="bbPlcHdr"/>
        </w:types>
        <w:behaviors>
          <w:behavior w:val="content"/>
        </w:behaviors>
        <w:guid w:val="{E164B299-9FF6-4258-BEBB-F55B43DBABDC}"/>
      </w:docPartPr>
      <w:docPartBody>
        <w:p w:rsidR="00D070F8" w:rsidRDefault="008C60AA" w:rsidP="008C60AA">
          <w:pPr>
            <w:pStyle w:val="EFF53CC8959C4B4D9F33CB7A6B976FC3"/>
          </w:pPr>
          <w:r w:rsidRPr="00D858FE">
            <w:rPr>
              <w:rStyle w:val="PlaceholderText"/>
            </w:rPr>
            <w:t>Choose an item.</w:t>
          </w:r>
        </w:p>
      </w:docPartBody>
    </w:docPart>
    <w:docPart>
      <w:docPartPr>
        <w:name w:val="EE41A605DAFE459BA49FECC194CB5075"/>
        <w:category>
          <w:name w:val="General"/>
          <w:gallery w:val="placeholder"/>
        </w:category>
        <w:types>
          <w:type w:val="bbPlcHdr"/>
        </w:types>
        <w:behaviors>
          <w:behavior w:val="content"/>
        </w:behaviors>
        <w:guid w:val="{1FEA3AA3-1677-486F-91EE-EF15878C5E2D}"/>
      </w:docPartPr>
      <w:docPartBody>
        <w:p w:rsidR="00D070F8" w:rsidRDefault="008C60AA" w:rsidP="008C60AA">
          <w:pPr>
            <w:pStyle w:val="EE41A605DAFE459BA49FECC194CB5075"/>
          </w:pPr>
          <w:r w:rsidRPr="00D858FE">
            <w:rPr>
              <w:rStyle w:val="PlaceholderText"/>
            </w:rPr>
            <w:t>Choose an item.</w:t>
          </w:r>
        </w:p>
      </w:docPartBody>
    </w:docPart>
    <w:docPart>
      <w:docPartPr>
        <w:name w:val="8D987EC96EEC4E38A52BE576051B7C8A"/>
        <w:category>
          <w:name w:val="General"/>
          <w:gallery w:val="placeholder"/>
        </w:category>
        <w:types>
          <w:type w:val="bbPlcHdr"/>
        </w:types>
        <w:behaviors>
          <w:behavior w:val="content"/>
        </w:behaviors>
        <w:guid w:val="{2B9D61E3-3C91-4127-A924-AECB1A1CC2DB}"/>
      </w:docPartPr>
      <w:docPartBody>
        <w:p w:rsidR="00D070F8" w:rsidRDefault="008C60AA" w:rsidP="008C60AA">
          <w:pPr>
            <w:pStyle w:val="8D987EC96EEC4E38A52BE576051B7C8A"/>
          </w:pPr>
          <w:r w:rsidRPr="00D858FE">
            <w:rPr>
              <w:rStyle w:val="PlaceholderText"/>
            </w:rPr>
            <w:t>Choose an item.</w:t>
          </w:r>
        </w:p>
      </w:docPartBody>
    </w:docPart>
    <w:docPart>
      <w:docPartPr>
        <w:name w:val="155AEFD485B44EE5947AFE9854D09BE9"/>
        <w:category>
          <w:name w:val="General"/>
          <w:gallery w:val="placeholder"/>
        </w:category>
        <w:types>
          <w:type w:val="bbPlcHdr"/>
        </w:types>
        <w:behaviors>
          <w:behavior w:val="content"/>
        </w:behaviors>
        <w:guid w:val="{364B998C-7D32-4B31-B14F-011A88380F89}"/>
      </w:docPartPr>
      <w:docPartBody>
        <w:p w:rsidR="00D070F8" w:rsidRDefault="008C60AA" w:rsidP="008C60AA">
          <w:pPr>
            <w:pStyle w:val="155AEFD485B44EE5947AFE9854D09BE9"/>
          </w:pPr>
          <w:r w:rsidRPr="00D858FE">
            <w:rPr>
              <w:rStyle w:val="PlaceholderText"/>
            </w:rPr>
            <w:t>Choose an item.</w:t>
          </w:r>
        </w:p>
      </w:docPartBody>
    </w:docPart>
    <w:docPart>
      <w:docPartPr>
        <w:name w:val="4E8B32D7961D47C3AFDF54A4E2C94B45"/>
        <w:category>
          <w:name w:val="General"/>
          <w:gallery w:val="placeholder"/>
        </w:category>
        <w:types>
          <w:type w:val="bbPlcHdr"/>
        </w:types>
        <w:behaviors>
          <w:behavior w:val="content"/>
        </w:behaviors>
        <w:guid w:val="{95276736-3FAE-44DC-8CBB-F68529B247C3}"/>
      </w:docPartPr>
      <w:docPartBody>
        <w:p w:rsidR="00D070F8" w:rsidRDefault="008C60AA" w:rsidP="008C60AA">
          <w:pPr>
            <w:pStyle w:val="4E8B32D7961D47C3AFDF54A4E2C94B45"/>
          </w:pPr>
          <w:r w:rsidRPr="00D858FE">
            <w:rPr>
              <w:rStyle w:val="PlaceholderText"/>
            </w:rPr>
            <w:t>Choose an item.</w:t>
          </w:r>
        </w:p>
      </w:docPartBody>
    </w:docPart>
    <w:docPart>
      <w:docPartPr>
        <w:name w:val="085EDEF6774C40CC803CA2F0A35E05AE"/>
        <w:category>
          <w:name w:val="General"/>
          <w:gallery w:val="placeholder"/>
        </w:category>
        <w:types>
          <w:type w:val="bbPlcHdr"/>
        </w:types>
        <w:behaviors>
          <w:behavior w:val="content"/>
        </w:behaviors>
        <w:guid w:val="{83BA1A3A-95C6-4E75-995E-72F8298FFDC2}"/>
      </w:docPartPr>
      <w:docPartBody>
        <w:p w:rsidR="00D070F8" w:rsidRDefault="008C60AA" w:rsidP="008C60AA">
          <w:pPr>
            <w:pStyle w:val="085EDEF6774C40CC803CA2F0A35E05AE"/>
          </w:pPr>
          <w:r w:rsidRPr="00D858FE">
            <w:rPr>
              <w:rStyle w:val="PlaceholderText"/>
            </w:rPr>
            <w:t>Choose an item.</w:t>
          </w:r>
        </w:p>
      </w:docPartBody>
    </w:docPart>
    <w:docPart>
      <w:docPartPr>
        <w:name w:val="9FCFE85663EF4A6990879CA9AF5E21D1"/>
        <w:category>
          <w:name w:val="General"/>
          <w:gallery w:val="placeholder"/>
        </w:category>
        <w:types>
          <w:type w:val="bbPlcHdr"/>
        </w:types>
        <w:behaviors>
          <w:behavior w:val="content"/>
        </w:behaviors>
        <w:guid w:val="{B6ADEF27-D022-42D6-99DF-5F03A4BEB0EA}"/>
      </w:docPartPr>
      <w:docPartBody>
        <w:p w:rsidR="00D070F8" w:rsidRDefault="008C60AA" w:rsidP="008C60AA">
          <w:pPr>
            <w:pStyle w:val="9FCFE85663EF4A6990879CA9AF5E21D1"/>
          </w:pPr>
          <w:r w:rsidRPr="00D858FE">
            <w:rPr>
              <w:rStyle w:val="PlaceholderText"/>
            </w:rPr>
            <w:t>Choose an item.</w:t>
          </w:r>
        </w:p>
      </w:docPartBody>
    </w:docPart>
    <w:docPart>
      <w:docPartPr>
        <w:name w:val="55574E6C1EE64AFBA50057990E6A5175"/>
        <w:category>
          <w:name w:val="General"/>
          <w:gallery w:val="placeholder"/>
        </w:category>
        <w:types>
          <w:type w:val="bbPlcHdr"/>
        </w:types>
        <w:behaviors>
          <w:behavior w:val="content"/>
        </w:behaviors>
        <w:guid w:val="{B1B253E2-50A2-416C-BDB1-2116214F76FB}"/>
      </w:docPartPr>
      <w:docPartBody>
        <w:p w:rsidR="00D070F8" w:rsidRDefault="008C60AA" w:rsidP="008C60AA">
          <w:pPr>
            <w:pStyle w:val="55574E6C1EE64AFBA50057990E6A5175"/>
          </w:pPr>
          <w:r w:rsidRPr="00D858FE">
            <w:rPr>
              <w:rStyle w:val="PlaceholderText"/>
            </w:rPr>
            <w:t>Choose an item.</w:t>
          </w:r>
        </w:p>
      </w:docPartBody>
    </w:docPart>
    <w:docPart>
      <w:docPartPr>
        <w:name w:val="2FDB75F6D9634A729F138219AB6CDB03"/>
        <w:category>
          <w:name w:val="General"/>
          <w:gallery w:val="placeholder"/>
        </w:category>
        <w:types>
          <w:type w:val="bbPlcHdr"/>
        </w:types>
        <w:behaviors>
          <w:behavior w:val="content"/>
        </w:behaviors>
        <w:guid w:val="{A687830D-B9BA-43F2-A861-111978061A28}"/>
      </w:docPartPr>
      <w:docPartBody>
        <w:p w:rsidR="00D070F8" w:rsidRDefault="008C60AA" w:rsidP="008C60AA">
          <w:pPr>
            <w:pStyle w:val="2FDB75F6D9634A729F138219AB6CDB03"/>
          </w:pPr>
          <w:r w:rsidRPr="00D858FE">
            <w:rPr>
              <w:rStyle w:val="PlaceholderText"/>
            </w:rPr>
            <w:t>Choose an item.</w:t>
          </w:r>
        </w:p>
      </w:docPartBody>
    </w:docPart>
    <w:docPart>
      <w:docPartPr>
        <w:name w:val="DD8A99F0E5D64EBD84BE5C8DB26B9A0F"/>
        <w:category>
          <w:name w:val="General"/>
          <w:gallery w:val="placeholder"/>
        </w:category>
        <w:types>
          <w:type w:val="bbPlcHdr"/>
        </w:types>
        <w:behaviors>
          <w:behavior w:val="content"/>
        </w:behaviors>
        <w:guid w:val="{E7062D7A-18B7-41B5-8825-BD215C37C12A}"/>
      </w:docPartPr>
      <w:docPartBody>
        <w:p w:rsidR="00D070F8" w:rsidRDefault="008C60AA" w:rsidP="008C60AA">
          <w:pPr>
            <w:pStyle w:val="DD8A99F0E5D64EBD84BE5C8DB26B9A0F"/>
          </w:pPr>
          <w:r w:rsidRPr="00D858FE">
            <w:rPr>
              <w:rStyle w:val="PlaceholderText"/>
            </w:rPr>
            <w:t>Choose an item.</w:t>
          </w:r>
        </w:p>
      </w:docPartBody>
    </w:docPart>
    <w:docPart>
      <w:docPartPr>
        <w:name w:val="F37053BDD2C64975B13A27C109DBE441"/>
        <w:category>
          <w:name w:val="General"/>
          <w:gallery w:val="placeholder"/>
        </w:category>
        <w:types>
          <w:type w:val="bbPlcHdr"/>
        </w:types>
        <w:behaviors>
          <w:behavior w:val="content"/>
        </w:behaviors>
        <w:guid w:val="{28AF1670-27FC-460F-8E73-8577835C12BF}"/>
      </w:docPartPr>
      <w:docPartBody>
        <w:p w:rsidR="00D070F8" w:rsidRDefault="008C60AA" w:rsidP="008C60AA">
          <w:pPr>
            <w:pStyle w:val="F37053BDD2C64975B13A27C109DBE441"/>
          </w:pPr>
          <w:r w:rsidRPr="00D858FE">
            <w:rPr>
              <w:rStyle w:val="PlaceholderText"/>
            </w:rPr>
            <w:t>Choose an item.</w:t>
          </w:r>
        </w:p>
      </w:docPartBody>
    </w:docPart>
    <w:docPart>
      <w:docPartPr>
        <w:name w:val="0D16CF8D4BFD4DDC942780BC077B4601"/>
        <w:category>
          <w:name w:val="General"/>
          <w:gallery w:val="placeholder"/>
        </w:category>
        <w:types>
          <w:type w:val="bbPlcHdr"/>
        </w:types>
        <w:behaviors>
          <w:behavior w:val="content"/>
        </w:behaviors>
        <w:guid w:val="{37FA7B2E-88B9-4ADD-B8F3-12000FA11E69}"/>
      </w:docPartPr>
      <w:docPartBody>
        <w:p w:rsidR="00D070F8" w:rsidRDefault="008C60AA" w:rsidP="008C60AA">
          <w:pPr>
            <w:pStyle w:val="0D16CF8D4BFD4DDC942780BC077B4601"/>
          </w:pPr>
          <w:r w:rsidRPr="00D858FE">
            <w:rPr>
              <w:rStyle w:val="PlaceholderText"/>
            </w:rPr>
            <w:t>Choose an item.</w:t>
          </w:r>
        </w:p>
      </w:docPartBody>
    </w:docPart>
    <w:docPart>
      <w:docPartPr>
        <w:name w:val="B796FDEF544340F88F609AAC83EC97EC"/>
        <w:category>
          <w:name w:val="General"/>
          <w:gallery w:val="placeholder"/>
        </w:category>
        <w:types>
          <w:type w:val="bbPlcHdr"/>
        </w:types>
        <w:behaviors>
          <w:behavior w:val="content"/>
        </w:behaviors>
        <w:guid w:val="{48C51027-96B7-481B-9994-28879371297A}"/>
      </w:docPartPr>
      <w:docPartBody>
        <w:p w:rsidR="00D070F8" w:rsidRDefault="008C60AA" w:rsidP="008C60AA">
          <w:pPr>
            <w:pStyle w:val="B796FDEF544340F88F609AAC83EC97EC"/>
          </w:pPr>
          <w:r w:rsidRPr="00D858FE">
            <w:rPr>
              <w:rStyle w:val="PlaceholderText"/>
            </w:rPr>
            <w:t>Choose an item.</w:t>
          </w:r>
        </w:p>
      </w:docPartBody>
    </w:docPart>
    <w:docPart>
      <w:docPartPr>
        <w:name w:val="35D1D517036C46D2ADD3D2E2C8DD456E"/>
        <w:category>
          <w:name w:val="General"/>
          <w:gallery w:val="placeholder"/>
        </w:category>
        <w:types>
          <w:type w:val="bbPlcHdr"/>
        </w:types>
        <w:behaviors>
          <w:behavior w:val="content"/>
        </w:behaviors>
        <w:guid w:val="{0572F20A-D4AA-4E33-9F51-A0D274719AE6}"/>
      </w:docPartPr>
      <w:docPartBody>
        <w:p w:rsidR="00D070F8" w:rsidRDefault="008C60AA" w:rsidP="008C60AA">
          <w:pPr>
            <w:pStyle w:val="35D1D517036C46D2ADD3D2E2C8DD456E"/>
          </w:pPr>
          <w:r w:rsidRPr="00D858FE">
            <w:rPr>
              <w:rStyle w:val="PlaceholderText"/>
            </w:rPr>
            <w:t>Choose an item.</w:t>
          </w:r>
        </w:p>
      </w:docPartBody>
    </w:docPart>
    <w:docPart>
      <w:docPartPr>
        <w:name w:val="3A2F96489F1E43CFBAE689C1117B8BE7"/>
        <w:category>
          <w:name w:val="General"/>
          <w:gallery w:val="placeholder"/>
        </w:category>
        <w:types>
          <w:type w:val="bbPlcHdr"/>
        </w:types>
        <w:behaviors>
          <w:behavior w:val="content"/>
        </w:behaviors>
        <w:guid w:val="{D5F8779E-5ECD-4D7F-8E02-D7C59A362913}"/>
      </w:docPartPr>
      <w:docPartBody>
        <w:p w:rsidR="00D070F8" w:rsidRDefault="008C60AA" w:rsidP="008C60AA">
          <w:pPr>
            <w:pStyle w:val="3A2F96489F1E43CFBAE689C1117B8BE7"/>
          </w:pPr>
          <w:r w:rsidRPr="00D858FE">
            <w:rPr>
              <w:rStyle w:val="PlaceholderText"/>
            </w:rPr>
            <w:t>Choose an item.</w:t>
          </w:r>
        </w:p>
      </w:docPartBody>
    </w:docPart>
    <w:docPart>
      <w:docPartPr>
        <w:name w:val="AEAA661DC5394BF6B5A859A773ED2DA4"/>
        <w:category>
          <w:name w:val="General"/>
          <w:gallery w:val="placeholder"/>
        </w:category>
        <w:types>
          <w:type w:val="bbPlcHdr"/>
        </w:types>
        <w:behaviors>
          <w:behavior w:val="content"/>
        </w:behaviors>
        <w:guid w:val="{41234F49-94CE-42F5-ACF6-ADAB0BA5B7C2}"/>
      </w:docPartPr>
      <w:docPartBody>
        <w:p w:rsidR="00D070F8" w:rsidRDefault="008C60AA" w:rsidP="008C60AA">
          <w:pPr>
            <w:pStyle w:val="AEAA661DC5394BF6B5A859A773ED2DA4"/>
          </w:pPr>
          <w:r w:rsidRPr="00D858FE">
            <w:rPr>
              <w:rStyle w:val="PlaceholderText"/>
            </w:rPr>
            <w:t>Choose an item.</w:t>
          </w:r>
        </w:p>
      </w:docPartBody>
    </w:docPart>
    <w:docPart>
      <w:docPartPr>
        <w:name w:val="6ACACA9CCBCC4D228B2E9B9969818150"/>
        <w:category>
          <w:name w:val="General"/>
          <w:gallery w:val="placeholder"/>
        </w:category>
        <w:types>
          <w:type w:val="bbPlcHdr"/>
        </w:types>
        <w:behaviors>
          <w:behavior w:val="content"/>
        </w:behaviors>
        <w:guid w:val="{D9AE6E0A-7F64-48AB-94E2-71DA5310E232}"/>
      </w:docPartPr>
      <w:docPartBody>
        <w:p w:rsidR="00D070F8" w:rsidRDefault="008C60AA" w:rsidP="008C60AA">
          <w:pPr>
            <w:pStyle w:val="6ACACA9CCBCC4D228B2E9B9969818150"/>
          </w:pPr>
          <w:r w:rsidRPr="00D858FE">
            <w:rPr>
              <w:rStyle w:val="PlaceholderText"/>
            </w:rPr>
            <w:t>Choose an item.</w:t>
          </w:r>
        </w:p>
      </w:docPartBody>
    </w:docPart>
    <w:docPart>
      <w:docPartPr>
        <w:name w:val="2294832889AE4DD2BF20FFB867ADF082"/>
        <w:category>
          <w:name w:val="General"/>
          <w:gallery w:val="placeholder"/>
        </w:category>
        <w:types>
          <w:type w:val="bbPlcHdr"/>
        </w:types>
        <w:behaviors>
          <w:behavior w:val="content"/>
        </w:behaviors>
        <w:guid w:val="{803CD78B-A7E9-42CE-8DAE-94BC37877253}"/>
      </w:docPartPr>
      <w:docPartBody>
        <w:p w:rsidR="00D070F8" w:rsidRDefault="008C60AA" w:rsidP="008C60AA">
          <w:pPr>
            <w:pStyle w:val="2294832889AE4DD2BF20FFB867ADF082"/>
          </w:pPr>
          <w:r w:rsidRPr="00D858FE">
            <w:rPr>
              <w:rStyle w:val="PlaceholderText"/>
            </w:rPr>
            <w:t>Choose an item.</w:t>
          </w:r>
        </w:p>
      </w:docPartBody>
    </w:docPart>
    <w:docPart>
      <w:docPartPr>
        <w:name w:val="58CD0FE2EFDD41F9816B04453DC29CE9"/>
        <w:category>
          <w:name w:val="General"/>
          <w:gallery w:val="placeholder"/>
        </w:category>
        <w:types>
          <w:type w:val="bbPlcHdr"/>
        </w:types>
        <w:behaviors>
          <w:behavior w:val="content"/>
        </w:behaviors>
        <w:guid w:val="{25AAE23F-19FE-4576-9AFC-B030A14E2B18}"/>
      </w:docPartPr>
      <w:docPartBody>
        <w:p w:rsidR="00D070F8" w:rsidRDefault="008C60AA" w:rsidP="008C60AA">
          <w:pPr>
            <w:pStyle w:val="58CD0FE2EFDD41F9816B04453DC29CE9"/>
          </w:pPr>
          <w:r w:rsidRPr="00D858FE">
            <w:rPr>
              <w:rStyle w:val="PlaceholderText"/>
            </w:rPr>
            <w:t>Choose an item.</w:t>
          </w:r>
        </w:p>
      </w:docPartBody>
    </w:docPart>
    <w:docPart>
      <w:docPartPr>
        <w:name w:val="238D96E0186341F7B90B2F558F264A56"/>
        <w:category>
          <w:name w:val="General"/>
          <w:gallery w:val="placeholder"/>
        </w:category>
        <w:types>
          <w:type w:val="bbPlcHdr"/>
        </w:types>
        <w:behaviors>
          <w:behavior w:val="content"/>
        </w:behaviors>
        <w:guid w:val="{4630CD3B-C257-4C40-B364-D57EF2CD13C9}"/>
      </w:docPartPr>
      <w:docPartBody>
        <w:p w:rsidR="00D070F8" w:rsidRDefault="008C60AA" w:rsidP="008C60AA">
          <w:pPr>
            <w:pStyle w:val="238D96E0186341F7B90B2F558F264A56"/>
          </w:pPr>
          <w:r w:rsidRPr="00D858FE">
            <w:rPr>
              <w:rStyle w:val="PlaceholderText"/>
            </w:rPr>
            <w:t>Choose an item.</w:t>
          </w:r>
        </w:p>
      </w:docPartBody>
    </w:docPart>
    <w:docPart>
      <w:docPartPr>
        <w:name w:val="5212BB39D7A6406699E75A856CDB2844"/>
        <w:category>
          <w:name w:val="General"/>
          <w:gallery w:val="placeholder"/>
        </w:category>
        <w:types>
          <w:type w:val="bbPlcHdr"/>
        </w:types>
        <w:behaviors>
          <w:behavior w:val="content"/>
        </w:behaviors>
        <w:guid w:val="{987CDE12-E0BB-456D-80CB-9CF830682D1C}"/>
      </w:docPartPr>
      <w:docPartBody>
        <w:p w:rsidR="00D070F8" w:rsidRDefault="008C60AA" w:rsidP="008C60AA">
          <w:pPr>
            <w:pStyle w:val="5212BB39D7A6406699E75A856CDB2844"/>
          </w:pPr>
          <w:r w:rsidRPr="00D858FE">
            <w:rPr>
              <w:rStyle w:val="PlaceholderText"/>
            </w:rPr>
            <w:t>Choose an item.</w:t>
          </w:r>
        </w:p>
      </w:docPartBody>
    </w:docPart>
    <w:docPart>
      <w:docPartPr>
        <w:name w:val="AA763466F6D64814A8D370D34EDAC5F0"/>
        <w:category>
          <w:name w:val="General"/>
          <w:gallery w:val="placeholder"/>
        </w:category>
        <w:types>
          <w:type w:val="bbPlcHdr"/>
        </w:types>
        <w:behaviors>
          <w:behavior w:val="content"/>
        </w:behaviors>
        <w:guid w:val="{1CB13928-4231-4F22-8E96-94F80D197A1B}"/>
      </w:docPartPr>
      <w:docPartBody>
        <w:p w:rsidR="00D070F8" w:rsidRDefault="008C60AA" w:rsidP="008C60AA">
          <w:pPr>
            <w:pStyle w:val="AA763466F6D64814A8D370D34EDAC5F0"/>
          </w:pPr>
          <w:r w:rsidRPr="00D858FE">
            <w:rPr>
              <w:rStyle w:val="PlaceholderText"/>
            </w:rPr>
            <w:t>Choose an item.</w:t>
          </w:r>
        </w:p>
      </w:docPartBody>
    </w:docPart>
    <w:docPart>
      <w:docPartPr>
        <w:name w:val="07996D522DFB4A7C804D3255BF076F5B"/>
        <w:category>
          <w:name w:val="General"/>
          <w:gallery w:val="placeholder"/>
        </w:category>
        <w:types>
          <w:type w:val="bbPlcHdr"/>
        </w:types>
        <w:behaviors>
          <w:behavior w:val="content"/>
        </w:behaviors>
        <w:guid w:val="{28E78F36-A383-42F3-BDB0-5A33F5D485BA}"/>
      </w:docPartPr>
      <w:docPartBody>
        <w:p w:rsidR="00D070F8" w:rsidRDefault="008C60AA" w:rsidP="008C60AA">
          <w:pPr>
            <w:pStyle w:val="07996D522DFB4A7C804D3255BF076F5B"/>
          </w:pPr>
          <w:r w:rsidRPr="00D858FE">
            <w:rPr>
              <w:rStyle w:val="PlaceholderText"/>
            </w:rPr>
            <w:t>Choose an item.</w:t>
          </w:r>
        </w:p>
      </w:docPartBody>
    </w:docPart>
    <w:docPart>
      <w:docPartPr>
        <w:name w:val="C4FEF039D2DD4F3CA4895E77B41B46FE"/>
        <w:category>
          <w:name w:val="General"/>
          <w:gallery w:val="placeholder"/>
        </w:category>
        <w:types>
          <w:type w:val="bbPlcHdr"/>
        </w:types>
        <w:behaviors>
          <w:behavior w:val="content"/>
        </w:behaviors>
        <w:guid w:val="{CFDE936B-97DB-4129-B35A-A9BB73A3149B}"/>
      </w:docPartPr>
      <w:docPartBody>
        <w:p w:rsidR="00D070F8" w:rsidRDefault="008C60AA" w:rsidP="008C60AA">
          <w:pPr>
            <w:pStyle w:val="C4FEF039D2DD4F3CA4895E77B41B46FE"/>
          </w:pPr>
          <w:r w:rsidRPr="00D858FE">
            <w:rPr>
              <w:rStyle w:val="PlaceholderText"/>
            </w:rPr>
            <w:t>Choose an item.</w:t>
          </w:r>
        </w:p>
      </w:docPartBody>
    </w:docPart>
    <w:docPart>
      <w:docPartPr>
        <w:name w:val="8DA5241FF43443D8A5CDED54ECEBAA3C"/>
        <w:category>
          <w:name w:val="General"/>
          <w:gallery w:val="placeholder"/>
        </w:category>
        <w:types>
          <w:type w:val="bbPlcHdr"/>
        </w:types>
        <w:behaviors>
          <w:behavior w:val="content"/>
        </w:behaviors>
        <w:guid w:val="{A2EA4AB1-8D9D-47D2-BD7F-4757E31B78E6}"/>
      </w:docPartPr>
      <w:docPartBody>
        <w:p w:rsidR="00D070F8" w:rsidRDefault="008C60AA" w:rsidP="008C60AA">
          <w:pPr>
            <w:pStyle w:val="8DA5241FF43443D8A5CDED54ECEBAA3C"/>
          </w:pPr>
          <w:r w:rsidRPr="00D858FE">
            <w:rPr>
              <w:rStyle w:val="PlaceholderText"/>
            </w:rPr>
            <w:t>Choose an item.</w:t>
          </w:r>
        </w:p>
      </w:docPartBody>
    </w:docPart>
    <w:docPart>
      <w:docPartPr>
        <w:name w:val="1827DC03BC9A44E98428BFE4D0A44DDB"/>
        <w:category>
          <w:name w:val="General"/>
          <w:gallery w:val="placeholder"/>
        </w:category>
        <w:types>
          <w:type w:val="bbPlcHdr"/>
        </w:types>
        <w:behaviors>
          <w:behavior w:val="content"/>
        </w:behaviors>
        <w:guid w:val="{2B758E17-E13D-4853-91A2-950120DA6029}"/>
      </w:docPartPr>
      <w:docPartBody>
        <w:p w:rsidR="00D070F8" w:rsidRDefault="008C60AA" w:rsidP="008C60AA">
          <w:pPr>
            <w:pStyle w:val="1827DC03BC9A44E98428BFE4D0A44DDB"/>
          </w:pPr>
          <w:r w:rsidRPr="00D858FE">
            <w:rPr>
              <w:rStyle w:val="PlaceholderText"/>
            </w:rPr>
            <w:t>Choose an item.</w:t>
          </w:r>
        </w:p>
      </w:docPartBody>
    </w:docPart>
    <w:docPart>
      <w:docPartPr>
        <w:name w:val="DF22FD4B52504F14837BB9DFC8D63242"/>
        <w:category>
          <w:name w:val="General"/>
          <w:gallery w:val="placeholder"/>
        </w:category>
        <w:types>
          <w:type w:val="bbPlcHdr"/>
        </w:types>
        <w:behaviors>
          <w:behavior w:val="content"/>
        </w:behaviors>
        <w:guid w:val="{B035A7AA-A1F2-4A24-8C6F-1386E4048B46}"/>
      </w:docPartPr>
      <w:docPartBody>
        <w:p w:rsidR="00D070F8" w:rsidRDefault="008C60AA" w:rsidP="008C60AA">
          <w:pPr>
            <w:pStyle w:val="DF22FD4B52504F14837BB9DFC8D63242"/>
          </w:pPr>
          <w:r w:rsidRPr="00D858FE">
            <w:rPr>
              <w:rStyle w:val="PlaceholderText"/>
            </w:rPr>
            <w:t>Choose an item.</w:t>
          </w:r>
        </w:p>
      </w:docPartBody>
    </w:docPart>
    <w:docPart>
      <w:docPartPr>
        <w:name w:val="15844F1B6AB84837A9A2C1DD11D02D84"/>
        <w:category>
          <w:name w:val="General"/>
          <w:gallery w:val="placeholder"/>
        </w:category>
        <w:types>
          <w:type w:val="bbPlcHdr"/>
        </w:types>
        <w:behaviors>
          <w:behavior w:val="content"/>
        </w:behaviors>
        <w:guid w:val="{C34EF688-FF50-41ED-8D74-2B83DCCEE877}"/>
      </w:docPartPr>
      <w:docPartBody>
        <w:p w:rsidR="00D070F8" w:rsidRDefault="008C60AA" w:rsidP="008C60AA">
          <w:pPr>
            <w:pStyle w:val="15844F1B6AB84837A9A2C1DD11D02D84"/>
          </w:pPr>
          <w:r w:rsidRPr="00D858FE">
            <w:rPr>
              <w:rStyle w:val="PlaceholderText"/>
            </w:rPr>
            <w:t>Choose an item.</w:t>
          </w:r>
        </w:p>
      </w:docPartBody>
    </w:docPart>
    <w:docPart>
      <w:docPartPr>
        <w:name w:val="2E8E8C907393427C94595D1131D09110"/>
        <w:category>
          <w:name w:val="General"/>
          <w:gallery w:val="placeholder"/>
        </w:category>
        <w:types>
          <w:type w:val="bbPlcHdr"/>
        </w:types>
        <w:behaviors>
          <w:behavior w:val="content"/>
        </w:behaviors>
        <w:guid w:val="{10D4EB1B-AEC1-4483-813B-0D039C286649}"/>
      </w:docPartPr>
      <w:docPartBody>
        <w:p w:rsidR="00D070F8" w:rsidRDefault="008C60AA" w:rsidP="008C60AA">
          <w:pPr>
            <w:pStyle w:val="2E8E8C907393427C94595D1131D09110"/>
          </w:pPr>
          <w:r w:rsidRPr="00D858FE">
            <w:rPr>
              <w:rStyle w:val="PlaceholderText"/>
            </w:rPr>
            <w:t>Choose an item.</w:t>
          </w:r>
        </w:p>
      </w:docPartBody>
    </w:docPart>
    <w:docPart>
      <w:docPartPr>
        <w:name w:val="8487965A1C554B04812A5FE1C4944796"/>
        <w:category>
          <w:name w:val="General"/>
          <w:gallery w:val="placeholder"/>
        </w:category>
        <w:types>
          <w:type w:val="bbPlcHdr"/>
        </w:types>
        <w:behaviors>
          <w:behavior w:val="content"/>
        </w:behaviors>
        <w:guid w:val="{9BF01ACD-BD8E-420F-AB1A-63FA9A0D9F16}"/>
      </w:docPartPr>
      <w:docPartBody>
        <w:p w:rsidR="00D070F8" w:rsidRDefault="008C60AA" w:rsidP="008C60AA">
          <w:pPr>
            <w:pStyle w:val="8487965A1C554B04812A5FE1C4944796"/>
          </w:pPr>
          <w:r w:rsidRPr="00D858FE">
            <w:rPr>
              <w:rStyle w:val="PlaceholderText"/>
            </w:rPr>
            <w:t>Choose an item.</w:t>
          </w:r>
        </w:p>
      </w:docPartBody>
    </w:docPart>
    <w:docPart>
      <w:docPartPr>
        <w:name w:val="8110F1AB77D744959D4C71A924013BCD"/>
        <w:category>
          <w:name w:val="General"/>
          <w:gallery w:val="placeholder"/>
        </w:category>
        <w:types>
          <w:type w:val="bbPlcHdr"/>
        </w:types>
        <w:behaviors>
          <w:behavior w:val="content"/>
        </w:behaviors>
        <w:guid w:val="{F596F8CB-14D2-4C51-9492-4D968156DC8D}"/>
      </w:docPartPr>
      <w:docPartBody>
        <w:p w:rsidR="00D070F8" w:rsidRDefault="008C60AA" w:rsidP="008C60AA">
          <w:pPr>
            <w:pStyle w:val="8110F1AB77D744959D4C71A924013BCD"/>
          </w:pPr>
          <w:r w:rsidRPr="00D858FE">
            <w:rPr>
              <w:rStyle w:val="PlaceholderText"/>
            </w:rPr>
            <w:t>Choose an item.</w:t>
          </w:r>
        </w:p>
      </w:docPartBody>
    </w:docPart>
    <w:docPart>
      <w:docPartPr>
        <w:name w:val="8A66088D4C0440FE8C87CECB5453FABD"/>
        <w:category>
          <w:name w:val="General"/>
          <w:gallery w:val="placeholder"/>
        </w:category>
        <w:types>
          <w:type w:val="bbPlcHdr"/>
        </w:types>
        <w:behaviors>
          <w:behavior w:val="content"/>
        </w:behaviors>
        <w:guid w:val="{45DC0628-4350-4064-942D-CB6D064290A7}"/>
      </w:docPartPr>
      <w:docPartBody>
        <w:p w:rsidR="00D070F8" w:rsidRDefault="008C60AA" w:rsidP="008C60AA">
          <w:pPr>
            <w:pStyle w:val="8A66088D4C0440FE8C87CECB5453FABD"/>
          </w:pPr>
          <w:r w:rsidRPr="00D858FE">
            <w:rPr>
              <w:rStyle w:val="PlaceholderText"/>
            </w:rPr>
            <w:t>Choose an item.</w:t>
          </w:r>
        </w:p>
      </w:docPartBody>
    </w:docPart>
    <w:docPart>
      <w:docPartPr>
        <w:name w:val="76120D13212442D39BBE7BA1F5DCF72A"/>
        <w:category>
          <w:name w:val="General"/>
          <w:gallery w:val="placeholder"/>
        </w:category>
        <w:types>
          <w:type w:val="bbPlcHdr"/>
        </w:types>
        <w:behaviors>
          <w:behavior w:val="content"/>
        </w:behaviors>
        <w:guid w:val="{46A3176F-03EA-435C-9E17-D44EE5185A88}"/>
      </w:docPartPr>
      <w:docPartBody>
        <w:p w:rsidR="00D070F8" w:rsidRDefault="008C60AA" w:rsidP="008C60AA">
          <w:pPr>
            <w:pStyle w:val="76120D13212442D39BBE7BA1F5DCF72A"/>
          </w:pPr>
          <w:r w:rsidRPr="00D858FE">
            <w:rPr>
              <w:rStyle w:val="PlaceholderText"/>
            </w:rPr>
            <w:t>Choose an item.</w:t>
          </w:r>
        </w:p>
      </w:docPartBody>
    </w:docPart>
    <w:docPart>
      <w:docPartPr>
        <w:name w:val="01A867E902EB4169B1A31C642ECF1DF8"/>
        <w:category>
          <w:name w:val="General"/>
          <w:gallery w:val="placeholder"/>
        </w:category>
        <w:types>
          <w:type w:val="bbPlcHdr"/>
        </w:types>
        <w:behaviors>
          <w:behavior w:val="content"/>
        </w:behaviors>
        <w:guid w:val="{F7C2B43E-22B7-4E6C-B05D-9BC92817BF97}"/>
      </w:docPartPr>
      <w:docPartBody>
        <w:p w:rsidR="00D070F8" w:rsidRDefault="008C60AA" w:rsidP="008C60AA">
          <w:pPr>
            <w:pStyle w:val="01A867E902EB4169B1A31C642ECF1DF8"/>
          </w:pPr>
          <w:r w:rsidRPr="00D858FE">
            <w:rPr>
              <w:rStyle w:val="PlaceholderText"/>
            </w:rPr>
            <w:t>Choose an item.</w:t>
          </w:r>
        </w:p>
      </w:docPartBody>
    </w:docPart>
    <w:docPart>
      <w:docPartPr>
        <w:name w:val="A3232193C38B487AA470958BD327B2CD"/>
        <w:category>
          <w:name w:val="General"/>
          <w:gallery w:val="placeholder"/>
        </w:category>
        <w:types>
          <w:type w:val="bbPlcHdr"/>
        </w:types>
        <w:behaviors>
          <w:behavior w:val="content"/>
        </w:behaviors>
        <w:guid w:val="{7E369C4C-1EF4-4EA9-AAB1-E6019D994820}"/>
      </w:docPartPr>
      <w:docPartBody>
        <w:p w:rsidR="00D070F8" w:rsidRDefault="008C60AA" w:rsidP="008C60AA">
          <w:pPr>
            <w:pStyle w:val="A3232193C38B487AA470958BD327B2CD"/>
          </w:pPr>
          <w:r w:rsidRPr="00D858FE">
            <w:rPr>
              <w:rStyle w:val="PlaceholderText"/>
            </w:rPr>
            <w:t>Choose an item.</w:t>
          </w:r>
        </w:p>
      </w:docPartBody>
    </w:docPart>
    <w:docPart>
      <w:docPartPr>
        <w:name w:val="89AF5FF6ED76427BA0AB6C5499446892"/>
        <w:category>
          <w:name w:val="General"/>
          <w:gallery w:val="placeholder"/>
        </w:category>
        <w:types>
          <w:type w:val="bbPlcHdr"/>
        </w:types>
        <w:behaviors>
          <w:behavior w:val="content"/>
        </w:behaviors>
        <w:guid w:val="{155922A8-15DD-4243-A301-D9D7DBC75DF6}"/>
      </w:docPartPr>
      <w:docPartBody>
        <w:p w:rsidR="00D070F8" w:rsidRDefault="008C60AA" w:rsidP="008C60AA">
          <w:pPr>
            <w:pStyle w:val="89AF5FF6ED76427BA0AB6C5499446892"/>
          </w:pPr>
          <w:r w:rsidRPr="00D858FE">
            <w:rPr>
              <w:rStyle w:val="PlaceholderText"/>
            </w:rPr>
            <w:t>Choose an item.</w:t>
          </w:r>
        </w:p>
      </w:docPartBody>
    </w:docPart>
    <w:docPart>
      <w:docPartPr>
        <w:name w:val="33159F2EB6B64DAC98E4F2F18B1EBC89"/>
        <w:category>
          <w:name w:val="General"/>
          <w:gallery w:val="placeholder"/>
        </w:category>
        <w:types>
          <w:type w:val="bbPlcHdr"/>
        </w:types>
        <w:behaviors>
          <w:behavior w:val="content"/>
        </w:behaviors>
        <w:guid w:val="{F50BF7B7-B3DB-4D88-B507-EC37B51E9B23}"/>
      </w:docPartPr>
      <w:docPartBody>
        <w:p w:rsidR="00D070F8" w:rsidRDefault="008C60AA" w:rsidP="008C60AA">
          <w:pPr>
            <w:pStyle w:val="33159F2EB6B64DAC98E4F2F18B1EBC89"/>
          </w:pPr>
          <w:r w:rsidRPr="00D858FE">
            <w:rPr>
              <w:rStyle w:val="PlaceholderText"/>
            </w:rPr>
            <w:t>Choose an item.</w:t>
          </w:r>
        </w:p>
      </w:docPartBody>
    </w:docPart>
    <w:docPart>
      <w:docPartPr>
        <w:name w:val="71C29FAB717E42A4902B321F03E686B4"/>
        <w:category>
          <w:name w:val="General"/>
          <w:gallery w:val="placeholder"/>
        </w:category>
        <w:types>
          <w:type w:val="bbPlcHdr"/>
        </w:types>
        <w:behaviors>
          <w:behavior w:val="content"/>
        </w:behaviors>
        <w:guid w:val="{909A4E65-B03E-4F5E-BD70-504A9F8A88B5}"/>
      </w:docPartPr>
      <w:docPartBody>
        <w:p w:rsidR="00D070F8" w:rsidRDefault="008C60AA" w:rsidP="008C60AA">
          <w:pPr>
            <w:pStyle w:val="71C29FAB717E42A4902B321F03E686B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0AA"/>
    <w:rsid w:val="008C60AA"/>
    <w:rsid w:val="00D070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C60AA"/>
    <w:rPr>
      <w:rFonts w:asciiTheme="minorHAnsi" w:hAnsiTheme="minorHAnsi"/>
      <w:b w:val="0"/>
      <w:noProof w:val="0"/>
      <w:color w:val="000000" w:themeColor="text1"/>
      <w:sz w:val="30"/>
      <w:lang w:val="en-AU"/>
    </w:rPr>
  </w:style>
  <w:style w:type="paragraph" w:customStyle="1" w:styleId="0FC5C6F987B446229B604E497EAB5896">
    <w:name w:val="0FC5C6F987B446229B604E497EAB5896"/>
    <w:rsid w:val="008C60AA"/>
  </w:style>
  <w:style w:type="paragraph" w:customStyle="1" w:styleId="1A8901853A684D6CA287F3767B9A77AF">
    <w:name w:val="1A8901853A684D6CA287F3767B9A77AF"/>
    <w:rsid w:val="008C60AA"/>
  </w:style>
  <w:style w:type="paragraph" w:customStyle="1" w:styleId="3E1A8D9A146642708A5031E380872129">
    <w:name w:val="3E1A8D9A146642708A5031E380872129"/>
    <w:rsid w:val="008C60AA"/>
  </w:style>
  <w:style w:type="paragraph" w:customStyle="1" w:styleId="F9CF8C8CB1A544989565D12538BC72D4">
    <w:name w:val="F9CF8C8CB1A544989565D12538BC72D4"/>
    <w:rsid w:val="008C60AA"/>
  </w:style>
  <w:style w:type="paragraph" w:customStyle="1" w:styleId="CECD46AF52154F7AA474E2BC2BD25D61">
    <w:name w:val="CECD46AF52154F7AA474E2BC2BD25D61"/>
    <w:rsid w:val="008C60AA"/>
  </w:style>
  <w:style w:type="paragraph" w:customStyle="1" w:styleId="F2981C3750D74F969438DC6A9CFAE3C4">
    <w:name w:val="F2981C3750D74F969438DC6A9CFAE3C4"/>
    <w:rsid w:val="008C60AA"/>
  </w:style>
  <w:style w:type="paragraph" w:customStyle="1" w:styleId="D5D297DC34B24B8CA286128541143B6F">
    <w:name w:val="D5D297DC34B24B8CA286128541143B6F"/>
    <w:rsid w:val="008C60AA"/>
  </w:style>
  <w:style w:type="paragraph" w:customStyle="1" w:styleId="8D8D9C14E4E941938984E357C09F0693">
    <w:name w:val="8D8D9C14E4E941938984E357C09F0693"/>
    <w:rsid w:val="008C60AA"/>
  </w:style>
  <w:style w:type="paragraph" w:customStyle="1" w:styleId="E75B581CEC30438EBD5A982E637F0C5D">
    <w:name w:val="E75B581CEC30438EBD5A982E637F0C5D"/>
    <w:rsid w:val="008C60AA"/>
  </w:style>
  <w:style w:type="paragraph" w:customStyle="1" w:styleId="621ECD0B112E429E9765922AB7E252AA">
    <w:name w:val="621ECD0B112E429E9765922AB7E252AA"/>
    <w:rsid w:val="008C60AA"/>
  </w:style>
  <w:style w:type="paragraph" w:customStyle="1" w:styleId="E717E6E7AD4E4E18B67E01E52080E1D3">
    <w:name w:val="E717E6E7AD4E4E18B67E01E52080E1D3"/>
    <w:rsid w:val="008C60AA"/>
  </w:style>
  <w:style w:type="paragraph" w:customStyle="1" w:styleId="EFF53CC8959C4B4D9F33CB7A6B976FC3">
    <w:name w:val="EFF53CC8959C4B4D9F33CB7A6B976FC3"/>
    <w:rsid w:val="008C60AA"/>
  </w:style>
  <w:style w:type="paragraph" w:customStyle="1" w:styleId="EE41A605DAFE459BA49FECC194CB5075">
    <w:name w:val="EE41A605DAFE459BA49FECC194CB5075"/>
    <w:rsid w:val="008C60AA"/>
  </w:style>
  <w:style w:type="paragraph" w:customStyle="1" w:styleId="8D987EC96EEC4E38A52BE576051B7C8A">
    <w:name w:val="8D987EC96EEC4E38A52BE576051B7C8A"/>
    <w:rsid w:val="008C60AA"/>
  </w:style>
  <w:style w:type="paragraph" w:customStyle="1" w:styleId="155AEFD485B44EE5947AFE9854D09BE9">
    <w:name w:val="155AEFD485B44EE5947AFE9854D09BE9"/>
    <w:rsid w:val="008C60AA"/>
  </w:style>
  <w:style w:type="paragraph" w:customStyle="1" w:styleId="4E8B32D7961D47C3AFDF54A4E2C94B45">
    <w:name w:val="4E8B32D7961D47C3AFDF54A4E2C94B45"/>
    <w:rsid w:val="008C60AA"/>
  </w:style>
  <w:style w:type="paragraph" w:customStyle="1" w:styleId="085EDEF6774C40CC803CA2F0A35E05AE">
    <w:name w:val="085EDEF6774C40CC803CA2F0A35E05AE"/>
    <w:rsid w:val="008C60AA"/>
  </w:style>
  <w:style w:type="paragraph" w:customStyle="1" w:styleId="9FCFE85663EF4A6990879CA9AF5E21D1">
    <w:name w:val="9FCFE85663EF4A6990879CA9AF5E21D1"/>
    <w:rsid w:val="008C60AA"/>
  </w:style>
  <w:style w:type="paragraph" w:customStyle="1" w:styleId="55574E6C1EE64AFBA50057990E6A5175">
    <w:name w:val="55574E6C1EE64AFBA50057990E6A5175"/>
    <w:rsid w:val="008C60AA"/>
  </w:style>
  <w:style w:type="paragraph" w:customStyle="1" w:styleId="2FDB75F6D9634A729F138219AB6CDB03">
    <w:name w:val="2FDB75F6D9634A729F138219AB6CDB03"/>
    <w:rsid w:val="008C60AA"/>
  </w:style>
  <w:style w:type="paragraph" w:customStyle="1" w:styleId="DD8A99F0E5D64EBD84BE5C8DB26B9A0F">
    <w:name w:val="DD8A99F0E5D64EBD84BE5C8DB26B9A0F"/>
    <w:rsid w:val="008C60AA"/>
  </w:style>
  <w:style w:type="paragraph" w:customStyle="1" w:styleId="F37053BDD2C64975B13A27C109DBE441">
    <w:name w:val="F37053BDD2C64975B13A27C109DBE441"/>
    <w:rsid w:val="008C60AA"/>
  </w:style>
  <w:style w:type="paragraph" w:customStyle="1" w:styleId="0D16CF8D4BFD4DDC942780BC077B4601">
    <w:name w:val="0D16CF8D4BFD4DDC942780BC077B4601"/>
    <w:rsid w:val="008C60AA"/>
  </w:style>
  <w:style w:type="paragraph" w:customStyle="1" w:styleId="B796FDEF544340F88F609AAC83EC97EC">
    <w:name w:val="B796FDEF544340F88F609AAC83EC97EC"/>
    <w:rsid w:val="008C60AA"/>
  </w:style>
  <w:style w:type="paragraph" w:customStyle="1" w:styleId="35D1D517036C46D2ADD3D2E2C8DD456E">
    <w:name w:val="35D1D517036C46D2ADD3D2E2C8DD456E"/>
    <w:rsid w:val="008C60AA"/>
  </w:style>
  <w:style w:type="paragraph" w:customStyle="1" w:styleId="3A2F96489F1E43CFBAE689C1117B8BE7">
    <w:name w:val="3A2F96489F1E43CFBAE689C1117B8BE7"/>
    <w:rsid w:val="008C60AA"/>
  </w:style>
  <w:style w:type="paragraph" w:customStyle="1" w:styleId="AEAA661DC5394BF6B5A859A773ED2DA4">
    <w:name w:val="AEAA661DC5394BF6B5A859A773ED2DA4"/>
    <w:rsid w:val="008C60AA"/>
  </w:style>
  <w:style w:type="paragraph" w:customStyle="1" w:styleId="6ACACA9CCBCC4D228B2E9B9969818150">
    <w:name w:val="6ACACA9CCBCC4D228B2E9B9969818150"/>
    <w:rsid w:val="008C60AA"/>
  </w:style>
  <w:style w:type="paragraph" w:customStyle="1" w:styleId="2294832889AE4DD2BF20FFB867ADF082">
    <w:name w:val="2294832889AE4DD2BF20FFB867ADF082"/>
    <w:rsid w:val="008C60AA"/>
  </w:style>
  <w:style w:type="paragraph" w:customStyle="1" w:styleId="58CD0FE2EFDD41F9816B04453DC29CE9">
    <w:name w:val="58CD0FE2EFDD41F9816B04453DC29CE9"/>
    <w:rsid w:val="008C60AA"/>
  </w:style>
  <w:style w:type="paragraph" w:customStyle="1" w:styleId="238D96E0186341F7B90B2F558F264A56">
    <w:name w:val="238D96E0186341F7B90B2F558F264A56"/>
    <w:rsid w:val="008C60AA"/>
  </w:style>
  <w:style w:type="paragraph" w:customStyle="1" w:styleId="5212BB39D7A6406699E75A856CDB2844">
    <w:name w:val="5212BB39D7A6406699E75A856CDB2844"/>
    <w:rsid w:val="008C60AA"/>
  </w:style>
  <w:style w:type="paragraph" w:customStyle="1" w:styleId="AA763466F6D64814A8D370D34EDAC5F0">
    <w:name w:val="AA763466F6D64814A8D370D34EDAC5F0"/>
    <w:rsid w:val="008C60AA"/>
  </w:style>
  <w:style w:type="paragraph" w:customStyle="1" w:styleId="07996D522DFB4A7C804D3255BF076F5B">
    <w:name w:val="07996D522DFB4A7C804D3255BF076F5B"/>
    <w:rsid w:val="008C60AA"/>
  </w:style>
  <w:style w:type="paragraph" w:customStyle="1" w:styleId="C4FEF039D2DD4F3CA4895E77B41B46FE">
    <w:name w:val="C4FEF039D2DD4F3CA4895E77B41B46FE"/>
    <w:rsid w:val="008C60AA"/>
  </w:style>
  <w:style w:type="paragraph" w:customStyle="1" w:styleId="8DA5241FF43443D8A5CDED54ECEBAA3C">
    <w:name w:val="8DA5241FF43443D8A5CDED54ECEBAA3C"/>
    <w:rsid w:val="008C60AA"/>
  </w:style>
  <w:style w:type="paragraph" w:customStyle="1" w:styleId="1827DC03BC9A44E98428BFE4D0A44DDB">
    <w:name w:val="1827DC03BC9A44E98428BFE4D0A44DDB"/>
    <w:rsid w:val="008C60AA"/>
  </w:style>
  <w:style w:type="paragraph" w:customStyle="1" w:styleId="DF22FD4B52504F14837BB9DFC8D63242">
    <w:name w:val="DF22FD4B52504F14837BB9DFC8D63242"/>
    <w:rsid w:val="008C60AA"/>
  </w:style>
  <w:style w:type="paragraph" w:customStyle="1" w:styleId="15844F1B6AB84837A9A2C1DD11D02D84">
    <w:name w:val="15844F1B6AB84837A9A2C1DD11D02D84"/>
    <w:rsid w:val="008C60AA"/>
  </w:style>
  <w:style w:type="paragraph" w:customStyle="1" w:styleId="2E8E8C907393427C94595D1131D09110">
    <w:name w:val="2E8E8C907393427C94595D1131D09110"/>
    <w:rsid w:val="008C60AA"/>
  </w:style>
  <w:style w:type="paragraph" w:customStyle="1" w:styleId="8487965A1C554B04812A5FE1C4944796">
    <w:name w:val="8487965A1C554B04812A5FE1C4944796"/>
    <w:rsid w:val="008C60AA"/>
  </w:style>
  <w:style w:type="paragraph" w:customStyle="1" w:styleId="8110F1AB77D744959D4C71A924013BCD">
    <w:name w:val="8110F1AB77D744959D4C71A924013BCD"/>
    <w:rsid w:val="008C60AA"/>
  </w:style>
  <w:style w:type="paragraph" w:customStyle="1" w:styleId="8A66088D4C0440FE8C87CECB5453FABD">
    <w:name w:val="8A66088D4C0440FE8C87CECB5453FABD"/>
    <w:rsid w:val="008C60AA"/>
  </w:style>
  <w:style w:type="paragraph" w:customStyle="1" w:styleId="76120D13212442D39BBE7BA1F5DCF72A">
    <w:name w:val="76120D13212442D39BBE7BA1F5DCF72A"/>
    <w:rsid w:val="008C60AA"/>
  </w:style>
  <w:style w:type="paragraph" w:customStyle="1" w:styleId="01A867E902EB4169B1A31C642ECF1DF8">
    <w:name w:val="01A867E902EB4169B1A31C642ECF1DF8"/>
    <w:rsid w:val="008C60AA"/>
  </w:style>
  <w:style w:type="paragraph" w:customStyle="1" w:styleId="A3232193C38B487AA470958BD327B2CD">
    <w:name w:val="A3232193C38B487AA470958BD327B2CD"/>
    <w:rsid w:val="008C60AA"/>
  </w:style>
  <w:style w:type="paragraph" w:customStyle="1" w:styleId="89AF5FF6ED76427BA0AB6C5499446892">
    <w:name w:val="89AF5FF6ED76427BA0AB6C5499446892"/>
    <w:rsid w:val="008C60AA"/>
  </w:style>
  <w:style w:type="paragraph" w:customStyle="1" w:styleId="33159F2EB6B64DAC98E4F2F18B1EBC89">
    <w:name w:val="33159F2EB6B64DAC98E4F2F18B1EBC89"/>
    <w:rsid w:val="008C60AA"/>
  </w:style>
  <w:style w:type="paragraph" w:customStyle="1" w:styleId="71C29FAB717E42A4902B321F03E686B4">
    <w:name w:val="71C29FAB717E42A4902B321F03E686B4"/>
    <w:rsid w:val="008C60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600122</RACS_x0020_ID>
    <Approved_x0020_Provider xmlns="a8338b6e-77a6-4851-82b6-98166143ffdd">Camden Community Centre Incorporated</Approved_x0020_Provider>
    <Management_x0020_Company_x0020_ID xmlns="a8338b6e-77a6-4851-82b6-98166143ffdd" xsi:nil="true"/>
    <Home xmlns="a8338b6e-77a6-4851-82b6-98166143ffdd">Camden Community Centre - CAMDEN PARK</Home>
    <Signed xmlns="a8338b6e-77a6-4851-82b6-98166143ffdd" xsi:nil="true"/>
    <Uploaded xmlns="a8338b6e-77a6-4851-82b6-98166143ffdd">False</Uploaded>
    <Management_x0020_Company xmlns="a8338b6e-77a6-4851-82b6-98166143ffdd" xsi:nil="true"/>
    <Doc_x0020_Date xmlns="a8338b6e-77a6-4851-82b6-98166143ffdd">2023-04-03T23:51:00+00:00</Doc_x0020_Date>
    <CSI_x0020_ID xmlns="a8338b6e-77a6-4851-82b6-98166143ffdd" xsi:nil="true"/>
    <Case_x0020_ID xmlns="a8338b6e-77a6-4851-82b6-98166143ffdd" xsi:nil="true"/>
    <Approved_x0020_Provider_x0020_ID xmlns="a8338b6e-77a6-4851-82b6-98166143ffdd">DE6134E7-8A82-E411-B1AD-005056922186</Approved_x0020_Provider_x0020_ID>
    <Location xmlns="a8338b6e-77a6-4851-82b6-98166143ffdd" xsi:nil="true"/>
    <Home_x0020_ID xmlns="a8338b6e-77a6-4851-82b6-98166143ffdd">32AB8889-0385-E411-B1AD-005056922186</Home_x0020_ID>
    <State xmlns="a8338b6e-77a6-4851-82b6-98166143ffdd">SA</State>
    <Doc_x0020_Sent_Received_x0020_Date xmlns="a8338b6e-77a6-4851-82b6-98166143ffdd">2023-04-04T00:00:00+00:00</Doc_x0020_Sent_Received_x0020_Date>
    <Activity_x0020_ID xmlns="a8338b6e-77a6-4851-82b6-98166143ffdd">FDD4C057-EA57-E811-87AC-005056922186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A1EAAE7-B2C3-4BB5-83BD-CECE5191F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www.w3.org/XML/1998/namespace"/>
    <ds:schemaRef ds:uri="http://schemas.microsoft.com/office/2006/documentManagement/types"/>
    <ds:schemaRef ds:uri="http://purl.org/dc/terms/"/>
    <ds:schemaRef ds:uri="a8338b6e-77a6-4851-82b6-98166143ffdd"/>
    <ds:schemaRef ds:uri="http://schemas.openxmlformats.org/package/2006/metadata/core-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4439</Words>
  <Characters>25305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4</cp:revision>
  <dcterms:created xsi:type="dcterms:W3CDTF">2023-05-02T03:58:00Z</dcterms:created>
  <dcterms:modified xsi:type="dcterms:W3CDTF">2023-05-02T03:58:00Z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