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C5C77" w14:textId="77777777" w:rsidR="005D5AFB" w:rsidRPr="002C3EBF" w:rsidRDefault="00783C9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151DE4" wp14:editId="67285E2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8B3FF0C" w14:textId="77777777" w:rsidR="005D5AFB" w:rsidRDefault="00783C9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4C4394" w14:textId="77777777" w:rsidR="005D5AFB" w:rsidRDefault="00783C9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C964E6" w14:textId="77777777" w:rsidR="005D5AFB" w:rsidRPr="002C3EBF" w:rsidRDefault="00783C9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6ED6" w14:paraId="22D07DA9" w14:textId="77777777" w:rsidTr="003B6ED6">
        <w:tc>
          <w:tcPr>
            <w:cnfStyle w:val="001000000000" w:firstRow="0" w:lastRow="0" w:firstColumn="1" w:lastColumn="0" w:oddVBand="0" w:evenVBand="0" w:oddHBand="0" w:evenHBand="0" w:firstRowFirstColumn="0" w:firstRowLastColumn="0" w:lastRowFirstColumn="0" w:lastRowLastColumn="0"/>
            <w:tcW w:w="3227" w:type="dxa"/>
          </w:tcPr>
          <w:p w14:paraId="4D30A71E" w14:textId="77777777" w:rsidR="005D5AFB" w:rsidRPr="00996FAF" w:rsidRDefault="00783C9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E880263" w14:textId="77777777" w:rsidR="005D5AFB" w:rsidRPr="00996FAF" w:rsidRDefault="00783C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Carino Care at Oatley</w:t>
            </w:r>
          </w:p>
        </w:tc>
      </w:tr>
      <w:tr w:rsidR="003B6ED6" w14:paraId="1DB1425C" w14:textId="77777777" w:rsidTr="003B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1933D" w14:textId="77777777" w:rsidR="005D5AFB" w:rsidRPr="00996FAF" w:rsidRDefault="00783C9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2A52A5" w14:textId="77777777" w:rsidR="005D5AFB" w:rsidRPr="00C27BE3" w:rsidRDefault="00783C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2163</w:t>
            </w:r>
          </w:p>
        </w:tc>
      </w:tr>
      <w:tr w:rsidR="003B6ED6" w14:paraId="70A5A64B" w14:textId="77777777" w:rsidTr="003B6E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4B82AA" w14:textId="77777777" w:rsidR="005D5AFB" w:rsidRPr="00996FAF" w:rsidRDefault="00783C9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FE072EC" w14:textId="77777777" w:rsidR="005D5AFB" w:rsidRPr="00996FAF" w:rsidRDefault="00783C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7-11 Mimosa</w:t>
            </w:r>
            <w:r>
              <w:rPr>
                <w:rFonts w:ascii="Arial" w:eastAsia="Times New Roman" w:hAnsi="Arial" w:cs="Arial"/>
                <w:lang w:eastAsia="en-AU"/>
              </w:rPr>
              <w:t xml:space="preserve"> Street, OATLEY, New South Wales, 2223</w:t>
            </w:r>
          </w:p>
        </w:tc>
      </w:tr>
      <w:tr w:rsidR="003B6ED6" w14:paraId="4F97D81E" w14:textId="77777777" w:rsidTr="003B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E96DEE" w14:textId="77777777" w:rsidR="005D5AFB" w:rsidRPr="00996FAF" w:rsidRDefault="00783C9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2AFF7B" w14:textId="77777777" w:rsidR="005D5AFB" w:rsidRPr="00996FAF" w:rsidRDefault="00783C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B6ED6" w14:paraId="256260B4" w14:textId="77777777" w:rsidTr="003B6E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4AC6DA" w14:textId="77777777" w:rsidR="005D5AFB" w:rsidRPr="00996FAF" w:rsidRDefault="00783C9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BB4567" w14:textId="77777777" w:rsidR="005D5AFB" w:rsidRPr="00996FAF" w:rsidRDefault="00783C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24 </w:t>
            </w:r>
            <w:r w:rsidRPr="00A52058">
              <w:rPr>
                <w:rFonts w:ascii="Arial" w:hAnsi="Arial" w:cs="Arial"/>
              </w:rPr>
              <w:t>September 2024</w:t>
            </w:r>
          </w:p>
        </w:tc>
      </w:tr>
      <w:tr w:rsidR="003B6ED6" w14:paraId="7FA58053" w14:textId="77777777" w:rsidTr="003B6E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249C87" w14:textId="77777777" w:rsidR="005D5AFB" w:rsidRPr="00996FAF" w:rsidRDefault="00783C9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22474492"/>
            <w:placeholder>
              <w:docPart w:val="DefaultPlaceholder_-1854013437"/>
            </w:placeholder>
            <w:date w:fullDate="2024-10-22T00:00:00Z">
              <w:dateFormat w:val="d MMMM yyyy"/>
              <w:lid w:val="en-AU"/>
              <w:storeMappedDataAs w:val="dateTime"/>
              <w:calendar w:val="gregorian"/>
            </w:date>
          </w:sdtPr>
          <w:sdtEndPr/>
          <w:sdtContent>
            <w:tc>
              <w:tcPr>
                <w:tcW w:w="7114" w:type="dxa"/>
                <w:shd w:val="clear" w:color="auto" w:fill="FFFFFF" w:themeFill="background1"/>
              </w:tcPr>
              <w:p w14:paraId="7995B74A" w14:textId="44055903" w:rsidR="005D5AFB" w:rsidRPr="00996FAF" w:rsidRDefault="00CB04F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E1B31">
                  <w:rPr>
                    <w:rFonts w:ascii="Arial" w:hAnsi="Arial" w:cs="Arial"/>
                    <w:color w:val="auto"/>
                  </w:rPr>
                  <w:t>22 October 2024</w:t>
                </w:r>
              </w:p>
            </w:tc>
          </w:sdtContent>
        </w:sdt>
      </w:tr>
      <w:tr w:rsidR="003B6ED6" w14:paraId="23FF1481" w14:textId="77777777" w:rsidTr="003B6ED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38E678" w14:textId="77777777" w:rsidR="005D5AFB" w:rsidRPr="00996FAF" w:rsidRDefault="00783C9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0EE35E1" w14:textId="77777777" w:rsidR="005D5AFB" w:rsidRPr="009B6303" w:rsidRDefault="00783C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9352 Carino Care Pty Ltd </w:t>
            </w:r>
          </w:p>
          <w:p w14:paraId="6D95B9A0" w14:textId="77777777" w:rsidR="005D5AFB" w:rsidRPr="009B6303" w:rsidRDefault="00783C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679 Carino Care at Oatley</w:t>
            </w:r>
          </w:p>
        </w:tc>
      </w:tr>
    </w:tbl>
    <w:bookmarkEnd w:id="0"/>
    <w:p w14:paraId="0BC26991" w14:textId="77777777" w:rsidR="005D5AFB" w:rsidRPr="00996FAF" w:rsidRDefault="00783C9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C5884D7" w14:textId="77777777" w:rsidR="005D5AFB" w:rsidRPr="00996FAF" w:rsidRDefault="00783C9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AED098B" w14:textId="05E424B9" w:rsidR="005D5AFB" w:rsidRPr="00996FAF" w:rsidRDefault="00783C99" w:rsidP="0036130C">
      <w:pPr>
        <w:pStyle w:val="NormalArial"/>
      </w:pPr>
      <w:r w:rsidRPr="00996FAF">
        <w:t xml:space="preserve">This performance report for </w:t>
      </w:r>
      <w:r w:rsidRPr="00C27BE3">
        <w:rPr>
          <w:color w:val="auto"/>
        </w:rPr>
        <w:t>Carino Care at Oatley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B04F2">
        <w:rPr>
          <w:color w:val="auto"/>
        </w:rPr>
        <w:t>G Cherry</w:t>
      </w:r>
      <w:r w:rsidRPr="00096C01">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293E060" w14:textId="77777777" w:rsidR="005D5AFB" w:rsidRPr="00996FAF" w:rsidRDefault="00783C9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13BCA2" w14:textId="77777777" w:rsidR="005D5AFB" w:rsidRPr="00996FAF" w:rsidRDefault="00783C99" w:rsidP="0036130C">
      <w:pPr>
        <w:pStyle w:val="NormalArial"/>
      </w:pPr>
      <w:r w:rsidRPr="00996FAF">
        <w:t>The report also specifies any areas in which improvements must be made to ensure the Quality Standards are complied with.</w:t>
      </w:r>
    </w:p>
    <w:p w14:paraId="3638730F" w14:textId="77777777" w:rsidR="005D5AFB" w:rsidRPr="00996FAF" w:rsidRDefault="00783C99" w:rsidP="00712752">
      <w:pPr>
        <w:pStyle w:val="Heading1"/>
        <w:spacing w:before="240" w:after="240" w:line="22" w:lineRule="atLeast"/>
        <w:rPr>
          <w:rFonts w:ascii="Arial" w:hAnsi="Arial" w:cs="Arial"/>
        </w:rPr>
      </w:pPr>
      <w:r w:rsidRPr="00996FAF">
        <w:rPr>
          <w:rFonts w:ascii="Arial" w:hAnsi="Arial" w:cs="Arial"/>
        </w:rPr>
        <w:t>Material relied on</w:t>
      </w:r>
    </w:p>
    <w:p w14:paraId="2EA2E8FB" w14:textId="77777777" w:rsidR="005D5AFB" w:rsidRPr="00996FAF" w:rsidRDefault="00783C99" w:rsidP="0036130C">
      <w:pPr>
        <w:pStyle w:val="NormalArial"/>
      </w:pPr>
      <w:r w:rsidRPr="00996FAF">
        <w:t>The following information has been considered in preparing the performance report:</w:t>
      </w:r>
    </w:p>
    <w:p w14:paraId="3AD0B98E" w14:textId="556DB83E" w:rsidR="005D5AFB" w:rsidRPr="00CB04F2" w:rsidRDefault="00783C9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CB04F2">
        <w:rPr>
          <w:rFonts w:ascii="Arial" w:hAnsi="Arial" w:cs="Arial"/>
          <w:color w:val="auto"/>
        </w:rPr>
        <w:t xml:space="preserve">by a site </w:t>
      </w:r>
      <w:r w:rsidRPr="00CB04F2">
        <w:rPr>
          <w:rFonts w:ascii="Arial" w:hAnsi="Arial" w:cs="Arial"/>
          <w:color w:val="auto"/>
        </w:rPr>
        <w:t>assessment, observations at the service, review of documents and interviews with staff, consumers/</w:t>
      </w:r>
      <w:r w:rsidR="00A7790E" w:rsidRPr="00CB04F2">
        <w:rPr>
          <w:rFonts w:ascii="Arial" w:hAnsi="Arial" w:cs="Arial"/>
          <w:color w:val="auto"/>
        </w:rPr>
        <w:t>representatives,</w:t>
      </w:r>
      <w:r w:rsidRPr="00CB04F2">
        <w:rPr>
          <w:rFonts w:ascii="Arial" w:hAnsi="Arial" w:cs="Arial"/>
          <w:color w:val="auto"/>
        </w:rPr>
        <w:t xml:space="preserve"> and others</w:t>
      </w:r>
    </w:p>
    <w:p w14:paraId="746B444A" w14:textId="62340774" w:rsidR="005D5AFB" w:rsidRPr="008A3373" w:rsidRDefault="00783C9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CB04F2">
        <w:rPr>
          <w:rFonts w:ascii="Arial" w:hAnsi="Arial" w:cs="Arial"/>
        </w:rPr>
        <w:t>15 October 2024 including a Plan for Continuous Improvement (PCI)</w:t>
      </w:r>
    </w:p>
    <w:p w14:paraId="07D69E32" w14:textId="0EA67787" w:rsidR="008A3373" w:rsidRPr="00996FAF" w:rsidRDefault="008A3373"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Information received by the commission regarding </w:t>
      </w:r>
      <w:r w:rsidR="000E1B31">
        <w:rPr>
          <w:rFonts w:ascii="Arial" w:hAnsi="Arial" w:cs="Arial"/>
        </w:rPr>
        <w:t xml:space="preserve">lack of </w:t>
      </w:r>
      <w:r>
        <w:rPr>
          <w:rFonts w:ascii="Arial" w:hAnsi="Arial" w:cs="Arial"/>
        </w:rPr>
        <w:t>care provision.</w:t>
      </w:r>
    </w:p>
    <w:p w14:paraId="317E42A9" w14:textId="010EDCB7" w:rsidR="005D5AFB" w:rsidRPr="00712752" w:rsidRDefault="00783C9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3D02163" w14:textId="77777777" w:rsidR="005D5AFB" w:rsidRPr="00996FAF" w:rsidRDefault="00783C9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3B6ED6" w14:paraId="3C09E040" w14:textId="77777777" w:rsidTr="00096C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57FBF090" w14:textId="77777777" w:rsidR="005D5AFB" w:rsidRPr="00996FAF" w:rsidRDefault="00783C99"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537" w:type="pct"/>
            <w:shd w:val="clear" w:color="auto" w:fill="auto"/>
          </w:tcPr>
          <w:p w14:paraId="7748B9B9" w14:textId="2CAF6647" w:rsidR="005D5AFB" w:rsidRPr="005820A2" w:rsidRDefault="004F6E8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820A2">
              <w:rPr>
                <w:rFonts w:ascii="Arial" w:hAnsi="Arial" w:cs="Arial"/>
                <w:bCs/>
              </w:rPr>
              <w:t>Not applicable as not all requirements assessed</w:t>
            </w:r>
          </w:p>
        </w:tc>
      </w:tr>
      <w:tr w:rsidR="003B6ED6" w14:paraId="1E61891D" w14:textId="77777777" w:rsidTr="00096C01">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61ECBC68" w14:textId="77777777" w:rsidR="005D5AFB" w:rsidRPr="00996FAF" w:rsidRDefault="00783C9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37" w:type="pct"/>
            <w:shd w:val="clear" w:color="auto" w:fill="auto"/>
          </w:tcPr>
          <w:p w14:paraId="5204D4B8" w14:textId="05E87F35" w:rsidR="005D5AFB" w:rsidRPr="005820A2" w:rsidRDefault="004F6E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820A2">
              <w:rPr>
                <w:rFonts w:ascii="Arial" w:hAnsi="Arial" w:cs="Arial"/>
                <w:b/>
                <w:bCs/>
              </w:rPr>
              <w:t>Not applicable as not all requirements assessed</w:t>
            </w:r>
          </w:p>
        </w:tc>
      </w:tr>
      <w:tr w:rsidR="003B6ED6" w14:paraId="58C8A31A" w14:textId="77777777" w:rsidTr="00096C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3CDBF79E" w14:textId="77777777" w:rsidR="005D5AFB" w:rsidRPr="00996FAF" w:rsidRDefault="00783C9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37" w:type="pct"/>
            <w:shd w:val="clear" w:color="auto" w:fill="auto"/>
          </w:tcPr>
          <w:p w14:paraId="5DB73712" w14:textId="607A49D7" w:rsidR="005D5AFB" w:rsidRPr="005820A2" w:rsidRDefault="004F6E8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5820A2">
              <w:rPr>
                <w:rFonts w:ascii="Arial" w:hAnsi="Arial" w:cs="Arial"/>
                <w:b/>
                <w:bCs/>
              </w:rPr>
              <w:t>Not applicable as not all requirements assessed Compliant</w:t>
            </w:r>
          </w:p>
        </w:tc>
      </w:tr>
    </w:tbl>
    <w:p w14:paraId="2425F610" w14:textId="77777777" w:rsidR="005D5AFB" w:rsidRPr="00996FAF" w:rsidRDefault="00783C99"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5F5D8094" w14:textId="77777777" w:rsidR="005D5AFB" w:rsidRPr="00996FAF" w:rsidRDefault="00783C99" w:rsidP="00712752">
      <w:pPr>
        <w:pStyle w:val="Heading1"/>
        <w:spacing w:before="0" w:after="240" w:line="22" w:lineRule="atLeast"/>
        <w:rPr>
          <w:rFonts w:ascii="Arial" w:hAnsi="Arial" w:cs="Arial"/>
        </w:rPr>
      </w:pPr>
      <w:r w:rsidRPr="00996FAF">
        <w:rPr>
          <w:rFonts w:ascii="Arial" w:hAnsi="Arial" w:cs="Arial"/>
        </w:rPr>
        <w:t>Areas for improvement</w:t>
      </w:r>
    </w:p>
    <w:p w14:paraId="139A226C" w14:textId="77777777" w:rsidR="005D5AFB" w:rsidRPr="00996FAF" w:rsidRDefault="00783C9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3154E1F" w14:textId="77777777" w:rsidR="00F36BC6" w:rsidRDefault="00783C99" w:rsidP="00D019CB">
      <w:pPr>
        <w:pStyle w:val="Heading1"/>
        <w:spacing w:before="120" w:after="240" w:line="22" w:lineRule="atLeast"/>
        <w:rPr>
          <w:rFonts w:ascii="Arial" w:hAnsi="Arial" w:cs="Arial"/>
        </w:rPr>
      </w:pPr>
      <w:r w:rsidRPr="00996FAF">
        <w:rPr>
          <w:rFonts w:ascii="Arial" w:hAnsi="Arial" w:cs="Arial"/>
        </w:rPr>
        <w:t xml:space="preserve">Other relevant matters: </w:t>
      </w:r>
    </w:p>
    <w:p w14:paraId="1362F2C7" w14:textId="0B4BDD14" w:rsidR="00F36BC6" w:rsidRPr="00F36BC6" w:rsidRDefault="00F36BC6" w:rsidP="00096C01">
      <w:pPr>
        <w:rPr>
          <w:rFonts w:ascii="Arial" w:eastAsia="Times New Roman" w:hAnsi="Arial" w:cs="Arial"/>
          <w:color w:val="000000"/>
          <w:lang w:eastAsia="en-AU"/>
        </w:rPr>
      </w:pPr>
      <w:r w:rsidRPr="00F36BC6">
        <w:rPr>
          <w:rFonts w:ascii="Arial" w:eastAsia="Times New Roman" w:hAnsi="Arial" w:cs="Arial"/>
          <w:color w:val="000000"/>
          <w:lang w:eastAsia="en-AU"/>
        </w:rPr>
        <w:t xml:space="preserve">Carino Care at Oatley is </w:t>
      </w:r>
      <w:r w:rsidR="00A7790E">
        <w:rPr>
          <w:rFonts w:ascii="Arial" w:eastAsia="Times New Roman" w:hAnsi="Arial" w:cs="Arial"/>
          <w:color w:val="000000"/>
          <w:lang w:eastAsia="en-AU"/>
        </w:rPr>
        <w:t>i</w:t>
      </w:r>
      <w:r w:rsidRPr="00F36BC6">
        <w:rPr>
          <w:rFonts w:ascii="Arial" w:eastAsia="Times New Roman" w:hAnsi="Arial" w:cs="Arial"/>
          <w:color w:val="000000"/>
          <w:lang w:eastAsia="en-AU"/>
        </w:rPr>
        <w:t xml:space="preserve">n </w:t>
      </w:r>
      <w:r>
        <w:rPr>
          <w:rFonts w:ascii="Arial" w:eastAsia="Times New Roman" w:hAnsi="Arial" w:cs="Arial"/>
          <w:color w:val="000000"/>
          <w:lang w:eastAsia="en-AU"/>
        </w:rPr>
        <w:t>Oatley, a</w:t>
      </w:r>
      <w:r w:rsidRPr="00F36BC6">
        <w:rPr>
          <w:rFonts w:ascii="Arial" w:eastAsia="Times New Roman" w:hAnsi="Arial" w:cs="Arial"/>
          <w:color w:val="000000"/>
          <w:lang w:eastAsia="en-AU"/>
        </w:rPr>
        <w:t xml:space="preserve"> Southern Sydney suburb</w:t>
      </w:r>
      <w:r>
        <w:rPr>
          <w:rFonts w:ascii="Arial" w:eastAsia="Times New Roman" w:hAnsi="Arial" w:cs="Arial"/>
          <w:color w:val="000000"/>
          <w:lang w:eastAsia="en-AU"/>
        </w:rPr>
        <w:t xml:space="preserve"> i</w:t>
      </w:r>
      <w:r w:rsidRPr="00F36BC6">
        <w:rPr>
          <w:rFonts w:ascii="Arial" w:eastAsia="Times New Roman" w:hAnsi="Arial" w:cs="Arial"/>
          <w:color w:val="000000"/>
          <w:lang w:eastAsia="en-AU"/>
        </w:rPr>
        <w:t>n New South Wales</w:t>
      </w:r>
      <w:r>
        <w:rPr>
          <w:rFonts w:ascii="Arial" w:eastAsia="Times New Roman" w:hAnsi="Arial" w:cs="Arial"/>
          <w:color w:val="000000"/>
          <w:lang w:eastAsia="en-AU"/>
        </w:rPr>
        <w:t>.</w:t>
      </w:r>
      <w:r w:rsidRPr="00F36BC6">
        <w:rPr>
          <w:rFonts w:ascii="Arial" w:eastAsia="Times New Roman" w:hAnsi="Arial" w:cs="Arial"/>
          <w:color w:val="000000"/>
          <w:lang w:eastAsia="en-AU"/>
        </w:rPr>
        <w:t xml:space="preserve"> The </w:t>
      </w:r>
      <w:r>
        <w:rPr>
          <w:rFonts w:ascii="Arial" w:eastAsia="Times New Roman" w:hAnsi="Arial" w:cs="Arial"/>
          <w:color w:val="000000"/>
          <w:lang w:eastAsia="en-AU"/>
        </w:rPr>
        <w:t xml:space="preserve">building environment </w:t>
      </w:r>
      <w:r w:rsidRPr="00F36BC6">
        <w:rPr>
          <w:rFonts w:ascii="Arial" w:eastAsia="Times New Roman" w:hAnsi="Arial" w:cs="Arial"/>
          <w:color w:val="000000"/>
          <w:lang w:eastAsia="en-AU"/>
        </w:rPr>
        <w:t xml:space="preserve">consists of different room configurations, </w:t>
      </w:r>
      <w:r>
        <w:rPr>
          <w:rFonts w:ascii="Arial" w:eastAsia="Times New Roman" w:hAnsi="Arial" w:cs="Arial"/>
          <w:color w:val="000000"/>
          <w:lang w:eastAsia="en-AU"/>
        </w:rPr>
        <w:t>including</w:t>
      </w:r>
      <w:r w:rsidRPr="00F36BC6">
        <w:rPr>
          <w:rFonts w:ascii="Arial" w:eastAsia="Times New Roman" w:hAnsi="Arial" w:cs="Arial"/>
          <w:color w:val="000000"/>
          <w:lang w:eastAsia="en-AU"/>
        </w:rPr>
        <w:t xml:space="preserve"> furnished single</w:t>
      </w:r>
      <w:r>
        <w:rPr>
          <w:rFonts w:ascii="Arial" w:eastAsia="Times New Roman" w:hAnsi="Arial" w:cs="Arial"/>
          <w:color w:val="000000"/>
          <w:lang w:eastAsia="en-AU"/>
        </w:rPr>
        <w:t xml:space="preserve"> and </w:t>
      </w:r>
      <w:r w:rsidRPr="00F36BC6">
        <w:rPr>
          <w:rFonts w:ascii="Arial" w:eastAsia="Times New Roman" w:hAnsi="Arial" w:cs="Arial"/>
          <w:color w:val="000000"/>
          <w:lang w:eastAsia="en-AU"/>
        </w:rPr>
        <w:t>couple</w:t>
      </w:r>
      <w:r>
        <w:rPr>
          <w:rFonts w:ascii="Arial" w:eastAsia="Times New Roman" w:hAnsi="Arial" w:cs="Arial"/>
          <w:color w:val="000000"/>
          <w:lang w:eastAsia="en-AU"/>
        </w:rPr>
        <w:t>/</w:t>
      </w:r>
      <w:r w:rsidRPr="00F36BC6">
        <w:rPr>
          <w:rFonts w:ascii="Arial" w:eastAsia="Times New Roman" w:hAnsi="Arial" w:cs="Arial"/>
          <w:color w:val="000000"/>
          <w:lang w:eastAsia="en-AU"/>
        </w:rPr>
        <w:t>companion rooms</w:t>
      </w:r>
      <w:r>
        <w:rPr>
          <w:rFonts w:ascii="Arial" w:eastAsia="Times New Roman" w:hAnsi="Arial" w:cs="Arial"/>
          <w:color w:val="000000"/>
          <w:lang w:eastAsia="en-AU"/>
        </w:rPr>
        <w:t>.</w:t>
      </w:r>
      <w:r w:rsidRPr="00F36BC6">
        <w:rPr>
          <w:rFonts w:ascii="Arial" w:eastAsia="Times New Roman" w:hAnsi="Arial" w:cs="Arial"/>
          <w:color w:val="000000"/>
          <w:lang w:eastAsia="en-AU"/>
        </w:rPr>
        <w:t xml:space="preserve"> The building is</w:t>
      </w:r>
      <w:r>
        <w:rPr>
          <w:rFonts w:ascii="Arial" w:eastAsia="Times New Roman" w:hAnsi="Arial" w:cs="Arial"/>
          <w:color w:val="000000"/>
          <w:lang w:eastAsia="en-AU"/>
        </w:rPr>
        <w:t xml:space="preserve"> on 2 </w:t>
      </w:r>
      <w:r w:rsidRPr="00F36BC6">
        <w:rPr>
          <w:rFonts w:ascii="Arial" w:eastAsia="Times New Roman" w:hAnsi="Arial" w:cs="Arial"/>
          <w:color w:val="000000"/>
          <w:lang w:eastAsia="en-AU"/>
        </w:rPr>
        <w:t>levels with secured courtyards</w:t>
      </w:r>
      <w:r>
        <w:rPr>
          <w:rFonts w:ascii="Arial" w:eastAsia="Times New Roman" w:hAnsi="Arial" w:cs="Arial"/>
          <w:color w:val="000000"/>
          <w:lang w:eastAsia="en-AU"/>
        </w:rPr>
        <w:t xml:space="preserve"> and communal areas</w:t>
      </w:r>
      <w:r w:rsidRPr="00F36BC6">
        <w:rPr>
          <w:rFonts w:ascii="Arial" w:eastAsia="Times New Roman" w:hAnsi="Arial" w:cs="Arial"/>
          <w:color w:val="000000"/>
          <w:lang w:eastAsia="en-AU"/>
        </w:rPr>
        <w:t>.</w:t>
      </w:r>
    </w:p>
    <w:p w14:paraId="5F028EF0" w14:textId="757DB853" w:rsidR="005D5AFB" w:rsidRPr="00996FAF" w:rsidRDefault="00783C99" w:rsidP="00D019CB">
      <w:pPr>
        <w:pStyle w:val="Heading1"/>
        <w:spacing w:before="120" w:after="240" w:line="22" w:lineRule="atLeast"/>
      </w:pPr>
      <w:r w:rsidRPr="00996FAF">
        <w:br w:type="page"/>
      </w:r>
    </w:p>
    <w:p w14:paraId="5DDF0829" w14:textId="77777777" w:rsidR="005D5AFB" w:rsidRPr="00996FAF" w:rsidRDefault="00783C9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B6ED6" w14:paraId="4A75BDD0" w14:textId="77777777" w:rsidTr="004F6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048EB4E" w14:textId="77777777" w:rsidR="005D5AFB" w:rsidRPr="00996FAF" w:rsidRDefault="00783C9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877E415" w14:textId="77777777" w:rsidR="005D5AFB" w:rsidRPr="00996FAF" w:rsidRDefault="005D5A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6ED6" w14:paraId="274BBF01" w14:textId="77777777" w:rsidTr="003B6E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6A9752" w14:textId="77777777" w:rsidR="005D5AFB" w:rsidRPr="00996FAF" w:rsidRDefault="00783C9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C3C00E0" w14:textId="77777777" w:rsidR="005D5AFB" w:rsidRPr="00996FAF" w:rsidRDefault="00783C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each </w:t>
            </w:r>
            <w:r w:rsidRPr="00996FAF">
              <w:rPr>
                <w:rFonts w:ascii="Arial" w:hAnsi="Arial" w:cs="Arial"/>
              </w:rPr>
              <w:t>consumer.</w:t>
            </w:r>
          </w:p>
        </w:tc>
        <w:tc>
          <w:tcPr>
            <w:tcW w:w="1977" w:type="dxa"/>
            <w:shd w:val="clear" w:color="auto" w:fill="auto"/>
          </w:tcPr>
          <w:p w14:paraId="54FA7448" w14:textId="77777777" w:rsidR="005D5AFB" w:rsidRPr="00996FAF" w:rsidRDefault="00783C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87614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3889154" w14:textId="77777777" w:rsidR="005D5AFB" w:rsidRDefault="00783C99" w:rsidP="00D87E7C">
      <w:pPr>
        <w:pStyle w:val="Heading20"/>
      </w:pPr>
      <w:r w:rsidRPr="00996FAF">
        <w:t>Findings</w:t>
      </w:r>
    </w:p>
    <w:p w14:paraId="0373ED09" w14:textId="6E5E0D47" w:rsidR="00F36BC6" w:rsidRPr="00F36BC6" w:rsidRDefault="00F36BC6" w:rsidP="00F36BC6">
      <w:pPr>
        <w:spacing w:before="240" w:line="276" w:lineRule="auto"/>
        <w:rPr>
          <w:rFonts w:ascii="Arial" w:eastAsia="Times New Roman" w:hAnsi="Arial" w:cs="Arial"/>
          <w:color w:val="000000"/>
          <w:lang w:eastAsia="en-AU"/>
        </w:rPr>
      </w:pPr>
      <w:r w:rsidRPr="00F36BC6">
        <w:rPr>
          <w:rFonts w:ascii="Arial" w:eastAsia="Times New Roman" w:hAnsi="Arial" w:cs="Arial"/>
          <w:color w:val="000000"/>
          <w:lang w:eastAsia="en-AU"/>
        </w:rPr>
        <w:t xml:space="preserve">The service </w:t>
      </w:r>
      <w:r>
        <w:rPr>
          <w:rFonts w:ascii="Arial" w:eastAsia="Times New Roman" w:hAnsi="Arial" w:cs="Arial"/>
          <w:color w:val="000000"/>
          <w:lang w:eastAsia="en-AU"/>
        </w:rPr>
        <w:t xml:space="preserve">demonstrates </w:t>
      </w:r>
      <w:r w:rsidRPr="00F36BC6">
        <w:rPr>
          <w:rFonts w:ascii="Arial" w:eastAsia="Times New Roman" w:hAnsi="Arial" w:cs="Arial"/>
          <w:color w:val="000000"/>
          <w:lang w:eastAsia="en-AU"/>
        </w:rPr>
        <w:t>effective manage</w:t>
      </w:r>
      <w:r>
        <w:rPr>
          <w:rFonts w:ascii="Arial" w:eastAsia="Times New Roman" w:hAnsi="Arial" w:cs="Arial"/>
          <w:color w:val="000000"/>
          <w:lang w:eastAsia="en-AU"/>
        </w:rPr>
        <w:t xml:space="preserve">ment of </w:t>
      </w:r>
      <w:r w:rsidRPr="00F36BC6">
        <w:rPr>
          <w:rFonts w:ascii="Arial" w:eastAsia="Times New Roman" w:hAnsi="Arial" w:cs="Arial"/>
          <w:color w:val="000000"/>
          <w:lang w:eastAsia="en-AU"/>
        </w:rPr>
        <w:t>high</w:t>
      </w:r>
      <w:r>
        <w:rPr>
          <w:rFonts w:ascii="Arial" w:eastAsia="Times New Roman" w:hAnsi="Arial" w:cs="Arial"/>
          <w:color w:val="000000"/>
          <w:lang w:eastAsia="en-AU"/>
        </w:rPr>
        <w:t xml:space="preserve"> </w:t>
      </w:r>
      <w:r w:rsidRPr="00F36BC6">
        <w:rPr>
          <w:rFonts w:ascii="Arial" w:eastAsia="Times New Roman" w:hAnsi="Arial" w:cs="Arial"/>
          <w:color w:val="000000"/>
          <w:lang w:eastAsia="en-AU"/>
        </w:rPr>
        <w:t>impact</w:t>
      </w:r>
      <w:r>
        <w:rPr>
          <w:rFonts w:ascii="Arial" w:eastAsia="Times New Roman" w:hAnsi="Arial" w:cs="Arial"/>
          <w:color w:val="000000"/>
          <w:lang w:eastAsia="en-AU"/>
        </w:rPr>
        <w:t>/</w:t>
      </w:r>
      <w:r w:rsidRPr="00F36BC6">
        <w:rPr>
          <w:rFonts w:ascii="Arial" w:eastAsia="Times New Roman" w:hAnsi="Arial" w:cs="Arial"/>
          <w:color w:val="000000"/>
          <w:lang w:eastAsia="en-AU"/>
        </w:rPr>
        <w:t xml:space="preserve">prevalence risks </w:t>
      </w:r>
      <w:r>
        <w:rPr>
          <w:rFonts w:ascii="Arial" w:eastAsia="Times New Roman" w:hAnsi="Arial" w:cs="Arial"/>
          <w:color w:val="000000"/>
          <w:lang w:eastAsia="en-AU"/>
        </w:rPr>
        <w:t xml:space="preserve">through use of </w:t>
      </w:r>
      <w:r w:rsidRPr="00F36BC6">
        <w:rPr>
          <w:rFonts w:ascii="Arial" w:eastAsia="Times New Roman" w:hAnsi="Arial" w:cs="Arial"/>
          <w:color w:val="000000"/>
          <w:lang w:eastAsia="en-AU"/>
        </w:rPr>
        <w:t xml:space="preserve">clinical governance systems and procedures. </w:t>
      </w:r>
      <w:r>
        <w:rPr>
          <w:rFonts w:ascii="Arial" w:eastAsia="Times New Roman" w:hAnsi="Arial" w:cs="Arial"/>
          <w:color w:val="000000"/>
          <w:lang w:eastAsia="en-AU"/>
        </w:rPr>
        <w:t>Sampled c</w:t>
      </w:r>
      <w:r w:rsidRPr="00F36BC6">
        <w:rPr>
          <w:rFonts w:ascii="Arial" w:eastAsia="Times New Roman" w:hAnsi="Arial" w:cs="Arial"/>
          <w:color w:val="000000"/>
          <w:lang w:eastAsia="en-AU"/>
        </w:rPr>
        <w:t>onsumers</w:t>
      </w:r>
      <w:r>
        <w:rPr>
          <w:rFonts w:ascii="Arial" w:eastAsia="Times New Roman" w:hAnsi="Arial" w:cs="Arial"/>
          <w:color w:val="000000"/>
          <w:lang w:eastAsia="en-AU"/>
        </w:rPr>
        <w:t>/</w:t>
      </w:r>
      <w:r w:rsidRPr="00F36BC6">
        <w:rPr>
          <w:rFonts w:ascii="Arial" w:eastAsia="Times New Roman" w:hAnsi="Arial" w:cs="Arial"/>
          <w:color w:val="000000"/>
          <w:lang w:eastAsia="en-AU"/>
        </w:rPr>
        <w:t xml:space="preserve">representatives </w:t>
      </w:r>
      <w:r w:rsidR="00971162">
        <w:rPr>
          <w:rFonts w:ascii="Arial" w:eastAsia="Times New Roman" w:hAnsi="Arial" w:cs="Arial"/>
          <w:color w:val="000000"/>
          <w:lang w:eastAsia="en-AU"/>
        </w:rPr>
        <w:t xml:space="preserve">gave positive </w:t>
      </w:r>
      <w:r w:rsidRPr="00F36BC6">
        <w:rPr>
          <w:rFonts w:ascii="Arial" w:eastAsia="Times New Roman" w:hAnsi="Arial" w:cs="Arial"/>
          <w:color w:val="000000"/>
          <w:lang w:eastAsia="en-AU"/>
        </w:rPr>
        <w:t xml:space="preserve">feedback regarding </w:t>
      </w:r>
      <w:r w:rsidR="00971162">
        <w:rPr>
          <w:rFonts w:ascii="Arial" w:eastAsia="Times New Roman" w:hAnsi="Arial" w:cs="Arial"/>
          <w:color w:val="000000"/>
          <w:lang w:eastAsia="en-AU"/>
        </w:rPr>
        <w:t xml:space="preserve">management of risks to care and wellbeing, noting consumers receive appropriate care. Examples include completion of extensive assessments relating to high care needs and consultation regarding minimisation strategies during admission processes, ensuring wellbeing/safety, and a representative noted positive changes </w:t>
      </w:r>
      <w:r w:rsidR="00DD4DBB">
        <w:rPr>
          <w:rFonts w:ascii="Arial" w:eastAsia="Times New Roman" w:hAnsi="Arial" w:cs="Arial"/>
          <w:color w:val="000000"/>
          <w:lang w:eastAsia="en-AU"/>
        </w:rPr>
        <w:t>in</w:t>
      </w:r>
      <w:r w:rsidR="00971162">
        <w:rPr>
          <w:rFonts w:ascii="Arial" w:eastAsia="Times New Roman" w:hAnsi="Arial" w:cs="Arial"/>
          <w:color w:val="000000"/>
          <w:lang w:eastAsia="en-AU"/>
        </w:rPr>
        <w:t xml:space="preserve"> care provision. Consumers consider </w:t>
      </w:r>
      <w:r w:rsidR="00971162" w:rsidRPr="00F36BC6">
        <w:rPr>
          <w:rFonts w:ascii="Arial" w:hAnsi="Arial" w:cs="Arial"/>
          <w:color w:val="000000"/>
        </w:rPr>
        <w:t xml:space="preserve">staff </w:t>
      </w:r>
      <w:r w:rsidR="00971162">
        <w:rPr>
          <w:rFonts w:ascii="Arial" w:hAnsi="Arial" w:cs="Arial"/>
          <w:color w:val="000000"/>
        </w:rPr>
        <w:t xml:space="preserve">promptly </w:t>
      </w:r>
      <w:r w:rsidR="00971162" w:rsidRPr="00F36BC6">
        <w:rPr>
          <w:rFonts w:ascii="Arial" w:hAnsi="Arial" w:cs="Arial"/>
          <w:color w:val="000000"/>
        </w:rPr>
        <w:t>investigate incidents</w:t>
      </w:r>
      <w:r w:rsidR="00971162">
        <w:rPr>
          <w:rFonts w:ascii="Arial" w:hAnsi="Arial" w:cs="Arial"/>
          <w:color w:val="000000"/>
        </w:rPr>
        <w:t xml:space="preserve">, </w:t>
      </w:r>
      <w:r w:rsidR="00971162" w:rsidRPr="00F36BC6">
        <w:rPr>
          <w:rFonts w:ascii="Arial" w:hAnsi="Arial" w:cs="Arial"/>
          <w:color w:val="000000"/>
        </w:rPr>
        <w:t>and they are consulted</w:t>
      </w:r>
      <w:r w:rsidR="00971162">
        <w:rPr>
          <w:rFonts w:ascii="Arial" w:hAnsi="Arial" w:cs="Arial"/>
          <w:color w:val="000000"/>
        </w:rPr>
        <w:t>/</w:t>
      </w:r>
      <w:r w:rsidR="00971162" w:rsidRPr="00F36BC6">
        <w:rPr>
          <w:rFonts w:ascii="Arial" w:hAnsi="Arial" w:cs="Arial"/>
          <w:color w:val="000000"/>
        </w:rPr>
        <w:t xml:space="preserve">informed </w:t>
      </w:r>
      <w:r w:rsidR="00DD4DBB">
        <w:rPr>
          <w:rFonts w:ascii="Arial" w:hAnsi="Arial" w:cs="Arial"/>
          <w:color w:val="000000"/>
        </w:rPr>
        <w:t xml:space="preserve">of </w:t>
      </w:r>
      <w:r w:rsidR="00971162" w:rsidRPr="00F36BC6">
        <w:rPr>
          <w:rFonts w:ascii="Arial" w:hAnsi="Arial" w:cs="Arial"/>
          <w:color w:val="000000"/>
        </w:rPr>
        <w:t>strategies to prevent</w:t>
      </w:r>
      <w:r w:rsidR="00971162">
        <w:rPr>
          <w:rFonts w:ascii="Arial" w:hAnsi="Arial" w:cs="Arial"/>
          <w:color w:val="000000"/>
        </w:rPr>
        <w:t>/</w:t>
      </w:r>
      <w:r w:rsidR="00971162" w:rsidRPr="00F36BC6">
        <w:rPr>
          <w:rFonts w:ascii="Arial" w:hAnsi="Arial" w:cs="Arial"/>
          <w:color w:val="000000"/>
        </w:rPr>
        <w:t xml:space="preserve">reduce </w:t>
      </w:r>
      <w:r w:rsidR="00971162">
        <w:rPr>
          <w:rFonts w:ascii="Arial" w:hAnsi="Arial" w:cs="Arial"/>
          <w:color w:val="000000"/>
        </w:rPr>
        <w:t xml:space="preserve">reoccurrence. </w:t>
      </w:r>
      <w:r w:rsidR="00971162">
        <w:rPr>
          <w:rFonts w:ascii="Arial" w:eastAsia="Times New Roman" w:hAnsi="Arial" w:cs="Arial"/>
          <w:color w:val="000000"/>
          <w:lang w:eastAsia="en-AU"/>
        </w:rPr>
        <w:t xml:space="preserve">Interviewed </w:t>
      </w:r>
      <w:r w:rsidRPr="00F36BC6">
        <w:rPr>
          <w:rFonts w:ascii="Arial" w:eastAsia="Times New Roman" w:hAnsi="Arial" w:cs="Arial"/>
          <w:color w:val="000000"/>
          <w:lang w:eastAsia="en-AU"/>
        </w:rPr>
        <w:t xml:space="preserve">Management and staff demonstrate a </w:t>
      </w:r>
      <w:r w:rsidR="00971162">
        <w:rPr>
          <w:rFonts w:ascii="Arial" w:eastAsia="Times New Roman" w:hAnsi="Arial" w:cs="Arial"/>
          <w:color w:val="000000"/>
          <w:lang w:eastAsia="en-AU"/>
        </w:rPr>
        <w:t xml:space="preserve">thorough </w:t>
      </w:r>
      <w:r w:rsidRPr="00F36BC6">
        <w:rPr>
          <w:rFonts w:ascii="Arial" w:eastAsia="Times New Roman" w:hAnsi="Arial" w:cs="Arial"/>
          <w:color w:val="000000"/>
          <w:lang w:eastAsia="en-AU"/>
        </w:rPr>
        <w:t xml:space="preserve">understanding of risks and </w:t>
      </w:r>
      <w:r w:rsidR="00971162">
        <w:rPr>
          <w:rFonts w:ascii="Arial" w:eastAsia="Times New Roman" w:hAnsi="Arial" w:cs="Arial"/>
          <w:color w:val="000000"/>
          <w:lang w:eastAsia="en-AU"/>
        </w:rPr>
        <w:t xml:space="preserve">management </w:t>
      </w:r>
      <w:r w:rsidRPr="00F36BC6">
        <w:rPr>
          <w:rFonts w:ascii="Arial" w:eastAsia="Times New Roman" w:hAnsi="Arial" w:cs="Arial"/>
          <w:color w:val="000000"/>
          <w:lang w:eastAsia="en-AU"/>
        </w:rPr>
        <w:t>strategies</w:t>
      </w:r>
      <w:r w:rsidR="00971162">
        <w:rPr>
          <w:rFonts w:ascii="Arial" w:eastAsia="Times New Roman" w:hAnsi="Arial" w:cs="Arial"/>
          <w:color w:val="000000"/>
          <w:lang w:eastAsia="en-AU"/>
        </w:rPr>
        <w:t>.</w:t>
      </w:r>
    </w:p>
    <w:p w14:paraId="61A2F543" w14:textId="5D46811B" w:rsidR="008A3373" w:rsidRDefault="00971162" w:rsidP="008A3373">
      <w:pPr>
        <w:spacing w:before="240" w:line="276" w:lineRule="auto"/>
        <w:rPr>
          <w:rFonts w:ascii="Arial" w:hAnsi="Arial" w:cs="Arial"/>
          <w:color w:val="000000"/>
        </w:rPr>
      </w:pPr>
      <w:r>
        <w:rPr>
          <w:rFonts w:ascii="Arial" w:hAnsi="Arial" w:cs="Arial"/>
          <w:color w:val="000000"/>
        </w:rPr>
        <w:t xml:space="preserve">A process of monitoring/trending consumers </w:t>
      </w:r>
      <w:r w:rsidR="00F36BC6" w:rsidRPr="00F36BC6">
        <w:rPr>
          <w:rFonts w:ascii="Arial" w:hAnsi="Arial" w:cs="Arial"/>
          <w:color w:val="000000"/>
        </w:rPr>
        <w:t xml:space="preserve">clinical and personal risks </w:t>
      </w:r>
      <w:r>
        <w:rPr>
          <w:rFonts w:ascii="Arial" w:hAnsi="Arial" w:cs="Arial"/>
          <w:color w:val="000000"/>
        </w:rPr>
        <w:t>includ</w:t>
      </w:r>
      <w:r w:rsidR="00A83CBF">
        <w:rPr>
          <w:rFonts w:ascii="Arial" w:hAnsi="Arial" w:cs="Arial"/>
          <w:color w:val="000000"/>
        </w:rPr>
        <w:t>ed</w:t>
      </w:r>
      <w:r>
        <w:rPr>
          <w:rFonts w:ascii="Arial" w:hAnsi="Arial" w:cs="Arial"/>
          <w:color w:val="000000"/>
        </w:rPr>
        <w:t xml:space="preserve"> </w:t>
      </w:r>
      <w:r w:rsidR="00F36BC6" w:rsidRPr="00F36BC6">
        <w:rPr>
          <w:rFonts w:ascii="Arial" w:hAnsi="Arial" w:cs="Arial"/>
          <w:color w:val="000000"/>
        </w:rPr>
        <w:t>systematic</w:t>
      </w:r>
      <w:r>
        <w:rPr>
          <w:rFonts w:ascii="Arial" w:hAnsi="Arial" w:cs="Arial"/>
          <w:color w:val="000000"/>
        </w:rPr>
        <w:t xml:space="preserve"> review/</w:t>
      </w:r>
      <w:r w:rsidR="00F36BC6" w:rsidRPr="00F36BC6">
        <w:rPr>
          <w:rFonts w:ascii="Arial" w:hAnsi="Arial" w:cs="Arial"/>
          <w:color w:val="000000"/>
        </w:rPr>
        <w:t>analyse</w:t>
      </w:r>
      <w:r>
        <w:rPr>
          <w:rFonts w:ascii="Arial" w:hAnsi="Arial" w:cs="Arial"/>
          <w:color w:val="000000"/>
        </w:rPr>
        <w:t>s of data via regular c</w:t>
      </w:r>
      <w:r w:rsidR="00F36BC6" w:rsidRPr="00F36BC6">
        <w:rPr>
          <w:rFonts w:ascii="Arial" w:hAnsi="Arial" w:cs="Arial"/>
          <w:color w:val="000000"/>
        </w:rPr>
        <w:t>linical</w:t>
      </w:r>
      <w:r>
        <w:rPr>
          <w:rFonts w:ascii="Arial" w:hAnsi="Arial" w:cs="Arial"/>
          <w:color w:val="000000"/>
        </w:rPr>
        <w:t>/</w:t>
      </w:r>
      <w:r w:rsidR="00F36BC6" w:rsidRPr="00F36BC6">
        <w:rPr>
          <w:rFonts w:ascii="Arial" w:hAnsi="Arial" w:cs="Arial"/>
          <w:color w:val="000000"/>
        </w:rPr>
        <w:t xml:space="preserve">staff </w:t>
      </w:r>
      <w:r>
        <w:rPr>
          <w:rFonts w:ascii="Arial" w:hAnsi="Arial" w:cs="Arial"/>
          <w:color w:val="000000"/>
        </w:rPr>
        <w:t xml:space="preserve">and multidisciplinary </w:t>
      </w:r>
      <w:r w:rsidR="00F36BC6" w:rsidRPr="00F36BC6">
        <w:rPr>
          <w:rFonts w:ascii="Arial" w:hAnsi="Arial" w:cs="Arial"/>
          <w:color w:val="000000"/>
        </w:rPr>
        <w:t xml:space="preserve">meetings. </w:t>
      </w:r>
      <w:r>
        <w:rPr>
          <w:rFonts w:ascii="Arial" w:hAnsi="Arial" w:cs="Arial"/>
          <w:color w:val="000000"/>
        </w:rPr>
        <w:t xml:space="preserve">Key performance indicators </w:t>
      </w:r>
      <w:r w:rsidR="00F36BC6" w:rsidRPr="00F36BC6">
        <w:rPr>
          <w:rFonts w:ascii="Arial" w:hAnsi="Arial" w:cs="Arial"/>
          <w:color w:val="000000"/>
        </w:rPr>
        <w:t>includ</w:t>
      </w:r>
      <w:r w:rsidR="00DD4DBB">
        <w:rPr>
          <w:rFonts w:ascii="Arial" w:hAnsi="Arial" w:cs="Arial"/>
          <w:color w:val="000000"/>
        </w:rPr>
        <w:t>e</w:t>
      </w:r>
      <w:r w:rsidR="00F36BC6" w:rsidRPr="00F36BC6">
        <w:rPr>
          <w:rFonts w:ascii="Arial" w:hAnsi="Arial" w:cs="Arial"/>
          <w:color w:val="000000"/>
        </w:rPr>
        <w:t xml:space="preserve"> falls, skin integrity, infections, use of psychotropic medications, restraints, </w:t>
      </w:r>
      <w:r w:rsidR="00A7790E" w:rsidRPr="00F36BC6">
        <w:rPr>
          <w:rFonts w:ascii="Arial" w:hAnsi="Arial" w:cs="Arial"/>
          <w:color w:val="000000"/>
        </w:rPr>
        <w:t>polypharmacy,</w:t>
      </w:r>
      <w:r w:rsidR="00F36BC6" w:rsidRPr="00F36BC6">
        <w:rPr>
          <w:rFonts w:ascii="Arial" w:hAnsi="Arial" w:cs="Arial"/>
          <w:color w:val="000000"/>
        </w:rPr>
        <w:t xml:space="preserve"> and behaviour related incidents. </w:t>
      </w:r>
      <w:r w:rsidR="003C786A">
        <w:rPr>
          <w:rFonts w:ascii="Arial" w:hAnsi="Arial" w:cs="Arial"/>
          <w:color w:val="000000"/>
        </w:rPr>
        <w:t xml:space="preserve">Incident documents demonstrate </w:t>
      </w:r>
      <w:r w:rsidR="00F36BC6" w:rsidRPr="00F36BC6">
        <w:rPr>
          <w:rFonts w:ascii="Arial" w:hAnsi="Arial" w:cs="Arial"/>
          <w:color w:val="000000"/>
        </w:rPr>
        <w:t>meaningful review</w:t>
      </w:r>
      <w:r w:rsidR="003C786A">
        <w:rPr>
          <w:rFonts w:ascii="Arial" w:hAnsi="Arial" w:cs="Arial"/>
          <w:color w:val="000000"/>
        </w:rPr>
        <w:t>/</w:t>
      </w:r>
      <w:r w:rsidR="00F36BC6" w:rsidRPr="00F36BC6">
        <w:rPr>
          <w:rFonts w:ascii="Arial" w:hAnsi="Arial" w:cs="Arial"/>
          <w:color w:val="000000"/>
        </w:rPr>
        <w:t xml:space="preserve">root cause analysis to determine </w:t>
      </w:r>
      <w:r w:rsidR="003C786A">
        <w:rPr>
          <w:rFonts w:ascii="Arial" w:hAnsi="Arial" w:cs="Arial"/>
          <w:color w:val="000000"/>
        </w:rPr>
        <w:t xml:space="preserve">reasons and </w:t>
      </w:r>
      <w:r w:rsidR="00F36BC6" w:rsidRPr="00F36BC6">
        <w:rPr>
          <w:rFonts w:ascii="Arial" w:hAnsi="Arial" w:cs="Arial"/>
          <w:color w:val="000000"/>
        </w:rPr>
        <w:t xml:space="preserve">appropriate strategies </w:t>
      </w:r>
      <w:r w:rsidR="003C786A">
        <w:rPr>
          <w:rFonts w:ascii="Arial" w:hAnsi="Arial" w:cs="Arial"/>
          <w:color w:val="000000"/>
        </w:rPr>
        <w:t>t</w:t>
      </w:r>
      <w:r w:rsidR="00F36BC6" w:rsidRPr="00F36BC6">
        <w:rPr>
          <w:rFonts w:ascii="Arial" w:hAnsi="Arial" w:cs="Arial"/>
          <w:color w:val="000000"/>
        </w:rPr>
        <w:t>o prevent</w:t>
      </w:r>
      <w:r w:rsidR="003C786A">
        <w:rPr>
          <w:rFonts w:ascii="Arial" w:hAnsi="Arial" w:cs="Arial"/>
          <w:color w:val="000000"/>
        </w:rPr>
        <w:t>/</w:t>
      </w:r>
      <w:r w:rsidR="00F36BC6" w:rsidRPr="00F36BC6">
        <w:rPr>
          <w:rFonts w:ascii="Arial" w:hAnsi="Arial" w:cs="Arial"/>
          <w:color w:val="000000"/>
        </w:rPr>
        <w:t>reduce reoccurrence</w:t>
      </w:r>
      <w:r w:rsidR="00A7790E">
        <w:rPr>
          <w:rFonts w:ascii="Arial" w:hAnsi="Arial" w:cs="Arial"/>
          <w:color w:val="000000"/>
        </w:rPr>
        <w:t xml:space="preserve">. </w:t>
      </w:r>
      <w:r w:rsidR="003C786A">
        <w:rPr>
          <w:rFonts w:ascii="Arial" w:hAnsi="Arial" w:cs="Arial"/>
          <w:color w:val="000000"/>
        </w:rPr>
        <w:t xml:space="preserve">An exercise program exists relating to </w:t>
      </w:r>
      <w:r w:rsidR="00F36BC6" w:rsidRPr="00F36BC6">
        <w:rPr>
          <w:rFonts w:ascii="Arial" w:hAnsi="Arial" w:cs="Arial"/>
          <w:color w:val="000000"/>
        </w:rPr>
        <w:t>falls prevention</w:t>
      </w:r>
      <w:r w:rsidR="003C786A">
        <w:rPr>
          <w:rFonts w:ascii="Arial" w:hAnsi="Arial" w:cs="Arial"/>
          <w:color w:val="000000"/>
        </w:rPr>
        <w:t xml:space="preserve"> and </w:t>
      </w:r>
      <w:r w:rsidR="00F36BC6" w:rsidRPr="00F36BC6">
        <w:rPr>
          <w:rFonts w:ascii="Arial" w:hAnsi="Arial" w:cs="Arial"/>
          <w:color w:val="000000"/>
        </w:rPr>
        <w:t xml:space="preserve">appropriate plans </w:t>
      </w:r>
      <w:r w:rsidR="003C786A">
        <w:rPr>
          <w:rFonts w:ascii="Arial" w:hAnsi="Arial" w:cs="Arial"/>
          <w:color w:val="000000"/>
        </w:rPr>
        <w:t xml:space="preserve">implemented for </w:t>
      </w:r>
      <w:r w:rsidR="00F36BC6" w:rsidRPr="00F36BC6">
        <w:rPr>
          <w:rFonts w:ascii="Arial" w:hAnsi="Arial" w:cs="Arial"/>
          <w:color w:val="000000"/>
        </w:rPr>
        <w:t xml:space="preserve">consumers </w:t>
      </w:r>
      <w:r w:rsidR="003C786A">
        <w:rPr>
          <w:rFonts w:ascii="Arial" w:hAnsi="Arial" w:cs="Arial"/>
          <w:color w:val="000000"/>
        </w:rPr>
        <w:t xml:space="preserve">experiencing an </w:t>
      </w:r>
      <w:r w:rsidR="00F36BC6" w:rsidRPr="00F36BC6">
        <w:rPr>
          <w:rFonts w:ascii="Arial" w:hAnsi="Arial" w:cs="Arial"/>
          <w:color w:val="000000"/>
        </w:rPr>
        <w:t>increase</w:t>
      </w:r>
      <w:r w:rsidR="003C786A">
        <w:rPr>
          <w:rFonts w:ascii="Arial" w:hAnsi="Arial" w:cs="Arial"/>
          <w:color w:val="000000"/>
        </w:rPr>
        <w:t xml:space="preserve"> in </w:t>
      </w:r>
      <w:r w:rsidR="00F36BC6" w:rsidRPr="00F36BC6">
        <w:rPr>
          <w:rFonts w:ascii="Arial" w:hAnsi="Arial" w:cs="Arial"/>
          <w:color w:val="000000"/>
        </w:rPr>
        <w:t xml:space="preserve">number of falls. </w:t>
      </w:r>
      <w:r w:rsidR="008A3373">
        <w:rPr>
          <w:rFonts w:ascii="Arial" w:hAnsi="Arial" w:cs="Arial"/>
          <w:color w:val="000000"/>
        </w:rPr>
        <w:t xml:space="preserve">Clinical data is collated in relation to </w:t>
      </w:r>
      <w:r w:rsidR="00F36BC6" w:rsidRPr="00F36BC6">
        <w:rPr>
          <w:rFonts w:ascii="Arial" w:hAnsi="Arial" w:cs="Arial"/>
          <w:color w:val="000000"/>
        </w:rPr>
        <w:t xml:space="preserve">skin integrity and management </w:t>
      </w:r>
      <w:r w:rsidR="008A3373">
        <w:rPr>
          <w:rFonts w:ascii="Arial" w:hAnsi="Arial" w:cs="Arial"/>
          <w:color w:val="000000"/>
        </w:rPr>
        <w:t xml:space="preserve">of pressure injuries and wounds. Document review of consumers experiencing </w:t>
      </w:r>
      <w:r w:rsidR="00F36BC6" w:rsidRPr="00F36BC6">
        <w:rPr>
          <w:rFonts w:ascii="Arial" w:hAnsi="Arial" w:cs="Arial"/>
          <w:color w:val="000000"/>
        </w:rPr>
        <w:t xml:space="preserve">wounds, pressure injuries, skin tears, bruises and incontinence associated dermatitis (IAD), </w:t>
      </w:r>
      <w:r w:rsidR="008A3373">
        <w:rPr>
          <w:rFonts w:ascii="Arial" w:hAnsi="Arial" w:cs="Arial"/>
          <w:color w:val="000000"/>
        </w:rPr>
        <w:t xml:space="preserve">demonstrate appropriate </w:t>
      </w:r>
      <w:r w:rsidR="00F36BC6" w:rsidRPr="00F36BC6">
        <w:rPr>
          <w:rFonts w:ascii="Arial" w:hAnsi="Arial" w:cs="Arial"/>
          <w:color w:val="000000"/>
        </w:rPr>
        <w:t>strategies</w:t>
      </w:r>
      <w:r w:rsidR="008A3373">
        <w:rPr>
          <w:rFonts w:ascii="Arial" w:hAnsi="Arial" w:cs="Arial"/>
          <w:color w:val="000000"/>
        </w:rPr>
        <w:t>/i</w:t>
      </w:r>
      <w:r w:rsidR="00F36BC6" w:rsidRPr="00F36BC6">
        <w:rPr>
          <w:rFonts w:ascii="Arial" w:hAnsi="Arial" w:cs="Arial"/>
          <w:color w:val="000000"/>
        </w:rPr>
        <w:t>nterventions to reduce or prevent risks</w:t>
      </w:r>
      <w:r w:rsidR="008A3373">
        <w:rPr>
          <w:rFonts w:ascii="Arial" w:hAnsi="Arial" w:cs="Arial"/>
          <w:color w:val="000000"/>
        </w:rPr>
        <w:t>, including s</w:t>
      </w:r>
      <w:r w:rsidR="00F36BC6" w:rsidRPr="00F36BC6">
        <w:rPr>
          <w:rFonts w:ascii="Arial" w:hAnsi="Arial" w:cs="Arial"/>
          <w:color w:val="000000"/>
        </w:rPr>
        <w:t>cheduled pressure area</w:t>
      </w:r>
      <w:r w:rsidR="008A3373">
        <w:rPr>
          <w:rFonts w:ascii="Arial" w:hAnsi="Arial" w:cs="Arial"/>
          <w:color w:val="000000"/>
        </w:rPr>
        <w:t>/</w:t>
      </w:r>
      <w:r w:rsidR="00F36BC6" w:rsidRPr="00F36BC6">
        <w:rPr>
          <w:rFonts w:ascii="Arial" w:hAnsi="Arial" w:cs="Arial"/>
          <w:color w:val="000000"/>
        </w:rPr>
        <w:t>continence care, skin barrier creams</w:t>
      </w:r>
      <w:r w:rsidR="008A3373">
        <w:rPr>
          <w:rFonts w:ascii="Arial" w:hAnsi="Arial" w:cs="Arial"/>
          <w:color w:val="000000"/>
        </w:rPr>
        <w:t>/</w:t>
      </w:r>
      <w:r w:rsidR="00F36BC6" w:rsidRPr="00F36BC6">
        <w:rPr>
          <w:rFonts w:ascii="Arial" w:hAnsi="Arial" w:cs="Arial"/>
          <w:color w:val="000000"/>
        </w:rPr>
        <w:t>moisturising agents, limb protectors</w:t>
      </w:r>
      <w:r w:rsidR="008A3373">
        <w:rPr>
          <w:rFonts w:ascii="Arial" w:hAnsi="Arial" w:cs="Arial"/>
          <w:color w:val="000000"/>
        </w:rPr>
        <w:t xml:space="preserve"> and pressure </w:t>
      </w:r>
      <w:r w:rsidR="00F36BC6" w:rsidRPr="00F36BC6">
        <w:rPr>
          <w:rFonts w:ascii="Arial" w:hAnsi="Arial" w:cs="Arial"/>
          <w:color w:val="000000"/>
        </w:rPr>
        <w:t>relieving devices</w:t>
      </w:r>
      <w:r w:rsidR="008A3373">
        <w:rPr>
          <w:rFonts w:ascii="Arial" w:hAnsi="Arial" w:cs="Arial"/>
          <w:color w:val="000000"/>
        </w:rPr>
        <w:t xml:space="preserve"> which the assessment team observed occurring. </w:t>
      </w:r>
    </w:p>
    <w:p w14:paraId="320C16AB" w14:textId="7EBB4AF4" w:rsidR="00F36BC6" w:rsidRPr="0005316C" w:rsidRDefault="008A3373" w:rsidP="0005316C">
      <w:pPr>
        <w:spacing w:before="240" w:line="276" w:lineRule="auto"/>
        <w:rPr>
          <w:rFonts w:ascii="Arial" w:hAnsi="Arial" w:cs="Arial"/>
          <w:color w:val="000000"/>
        </w:rPr>
      </w:pPr>
      <w:r>
        <w:rPr>
          <w:rFonts w:ascii="Arial" w:hAnsi="Arial" w:cs="Arial"/>
          <w:color w:val="000000"/>
        </w:rPr>
        <w:t>The ser</w:t>
      </w:r>
      <w:r w:rsidR="00F36BC6" w:rsidRPr="00F36BC6">
        <w:rPr>
          <w:rFonts w:ascii="Arial" w:hAnsi="Arial" w:cs="Arial"/>
          <w:color w:val="000000"/>
        </w:rPr>
        <w:t>vice implement</w:t>
      </w:r>
      <w:r>
        <w:rPr>
          <w:rFonts w:ascii="Arial" w:hAnsi="Arial" w:cs="Arial"/>
          <w:color w:val="000000"/>
        </w:rPr>
        <w:t>s</w:t>
      </w:r>
      <w:r w:rsidR="00F36BC6" w:rsidRPr="00F36BC6">
        <w:rPr>
          <w:rFonts w:ascii="Arial" w:hAnsi="Arial" w:cs="Arial"/>
          <w:color w:val="000000"/>
        </w:rPr>
        <w:t xml:space="preserve"> comprehensive medication management strategies to identify and reduce </w:t>
      </w:r>
      <w:r>
        <w:rPr>
          <w:rFonts w:ascii="Arial" w:hAnsi="Arial" w:cs="Arial"/>
          <w:color w:val="000000"/>
        </w:rPr>
        <w:t xml:space="preserve">use of psychotropic medication and subsequent </w:t>
      </w:r>
      <w:r w:rsidR="00F36BC6" w:rsidRPr="00F36BC6">
        <w:rPr>
          <w:rFonts w:ascii="Arial" w:hAnsi="Arial" w:cs="Arial"/>
          <w:color w:val="000000"/>
        </w:rPr>
        <w:t>risks</w:t>
      </w:r>
      <w:r>
        <w:rPr>
          <w:rFonts w:ascii="Arial" w:hAnsi="Arial" w:cs="Arial"/>
          <w:color w:val="000000"/>
        </w:rPr>
        <w:t xml:space="preserve"> including regul</w:t>
      </w:r>
      <w:r w:rsidR="00F36BC6" w:rsidRPr="00F36BC6">
        <w:rPr>
          <w:rFonts w:ascii="Arial" w:hAnsi="Arial" w:cs="Arial"/>
          <w:color w:val="000000"/>
        </w:rPr>
        <w:t>ar medication review</w:t>
      </w:r>
      <w:r w:rsidR="00D417F8">
        <w:rPr>
          <w:rFonts w:ascii="Arial" w:hAnsi="Arial" w:cs="Arial"/>
          <w:color w:val="000000"/>
        </w:rPr>
        <w:t xml:space="preserve"> to ensure </w:t>
      </w:r>
      <w:r w:rsidR="00F36BC6" w:rsidRPr="00F36BC6">
        <w:rPr>
          <w:rFonts w:ascii="Arial" w:hAnsi="Arial" w:cs="Arial"/>
          <w:color w:val="000000"/>
        </w:rPr>
        <w:t xml:space="preserve">the necessity of each </w:t>
      </w:r>
      <w:r>
        <w:rPr>
          <w:rFonts w:ascii="Arial" w:hAnsi="Arial" w:cs="Arial"/>
          <w:color w:val="000000"/>
        </w:rPr>
        <w:t>medication</w:t>
      </w:r>
      <w:r w:rsidR="00F36BC6" w:rsidRPr="00F36BC6">
        <w:rPr>
          <w:rFonts w:ascii="Arial" w:hAnsi="Arial" w:cs="Arial"/>
          <w:color w:val="000000"/>
        </w:rPr>
        <w:t>. The</w:t>
      </w:r>
      <w:r>
        <w:rPr>
          <w:rFonts w:ascii="Arial" w:hAnsi="Arial" w:cs="Arial"/>
          <w:color w:val="000000"/>
        </w:rPr>
        <w:t xml:space="preserve">y </w:t>
      </w:r>
      <w:r w:rsidR="00F36BC6" w:rsidRPr="00F36BC6">
        <w:rPr>
          <w:rFonts w:ascii="Arial" w:hAnsi="Arial" w:cs="Arial"/>
          <w:color w:val="000000"/>
        </w:rPr>
        <w:t>prioritise non-pharmacological interventions such as personalised behaviour support plans, care plans</w:t>
      </w:r>
      <w:r>
        <w:rPr>
          <w:rFonts w:ascii="Arial" w:hAnsi="Arial" w:cs="Arial"/>
          <w:color w:val="000000"/>
        </w:rPr>
        <w:t xml:space="preserve">, </w:t>
      </w:r>
      <w:r w:rsidR="00F36BC6" w:rsidRPr="00F36BC6">
        <w:rPr>
          <w:rFonts w:ascii="Arial" w:hAnsi="Arial" w:cs="Arial"/>
          <w:color w:val="000000"/>
        </w:rPr>
        <w:t xml:space="preserve">consultation with other </w:t>
      </w:r>
      <w:r>
        <w:rPr>
          <w:rFonts w:ascii="Arial" w:hAnsi="Arial" w:cs="Arial"/>
          <w:color w:val="000000"/>
        </w:rPr>
        <w:t xml:space="preserve">care </w:t>
      </w:r>
      <w:r w:rsidR="00F36BC6" w:rsidRPr="00F36BC6">
        <w:rPr>
          <w:rFonts w:ascii="Arial" w:hAnsi="Arial" w:cs="Arial"/>
          <w:color w:val="000000"/>
        </w:rPr>
        <w:t>providers</w:t>
      </w:r>
      <w:r>
        <w:rPr>
          <w:rFonts w:ascii="Arial" w:hAnsi="Arial" w:cs="Arial"/>
          <w:color w:val="000000"/>
        </w:rPr>
        <w:t>/ge</w:t>
      </w:r>
      <w:r w:rsidR="00F36BC6" w:rsidRPr="00F36BC6">
        <w:rPr>
          <w:rFonts w:ascii="Arial" w:hAnsi="Arial" w:cs="Arial"/>
          <w:color w:val="000000"/>
        </w:rPr>
        <w:t>riatricians to identify</w:t>
      </w:r>
      <w:r>
        <w:rPr>
          <w:rFonts w:ascii="Arial" w:hAnsi="Arial" w:cs="Arial"/>
          <w:color w:val="000000"/>
        </w:rPr>
        <w:t>/</w:t>
      </w:r>
      <w:r w:rsidR="00F36BC6" w:rsidRPr="00F36BC6">
        <w:rPr>
          <w:rFonts w:ascii="Arial" w:hAnsi="Arial" w:cs="Arial"/>
          <w:color w:val="000000"/>
        </w:rPr>
        <w:t>manage symptoms</w:t>
      </w:r>
      <w:r w:rsidR="005D3055">
        <w:rPr>
          <w:rFonts w:ascii="Arial" w:hAnsi="Arial" w:cs="Arial"/>
          <w:color w:val="000000"/>
        </w:rPr>
        <w:t xml:space="preserve">; evidenced by review of </w:t>
      </w:r>
      <w:r w:rsidRPr="0005316C">
        <w:rPr>
          <w:rFonts w:ascii="Arial" w:hAnsi="Arial" w:cs="Arial"/>
          <w:color w:val="000000"/>
        </w:rPr>
        <w:t xml:space="preserve">3 </w:t>
      </w:r>
      <w:r w:rsidR="00F36BC6" w:rsidRPr="0005316C">
        <w:rPr>
          <w:rFonts w:ascii="Arial" w:hAnsi="Arial" w:cs="Arial"/>
          <w:color w:val="000000"/>
        </w:rPr>
        <w:t xml:space="preserve">consumers </w:t>
      </w:r>
      <w:r w:rsidR="005D3055" w:rsidRPr="0005316C">
        <w:rPr>
          <w:rFonts w:ascii="Arial" w:hAnsi="Arial" w:cs="Arial"/>
          <w:color w:val="000000"/>
        </w:rPr>
        <w:t xml:space="preserve">documents. Staff receive training regarding </w:t>
      </w:r>
      <w:r w:rsidR="00F36BC6" w:rsidRPr="0005316C">
        <w:rPr>
          <w:rFonts w:ascii="Arial" w:hAnsi="Arial" w:cs="Arial"/>
          <w:color w:val="000000"/>
        </w:rPr>
        <w:t>risks of polypharmacy</w:t>
      </w:r>
      <w:r w:rsidR="005D3055" w:rsidRPr="0005316C">
        <w:rPr>
          <w:rFonts w:ascii="Arial" w:hAnsi="Arial" w:cs="Arial"/>
          <w:color w:val="000000"/>
        </w:rPr>
        <w:t>/</w:t>
      </w:r>
      <w:r w:rsidR="00F36BC6" w:rsidRPr="0005316C">
        <w:rPr>
          <w:rFonts w:ascii="Arial" w:hAnsi="Arial" w:cs="Arial"/>
          <w:color w:val="000000"/>
        </w:rPr>
        <w:t>importance of monitoring for adverse effect</w:t>
      </w:r>
      <w:r w:rsidR="00D417F8">
        <w:rPr>
          <w:rFonts w:ascii="Arial" w:hAnsi="Arial" w:cs="Arial"/>
          <w:color w:val="000000"/>
        </w:rPr>
        <w:t>/</w:t>
      </w:r>
      <w:r w:rsidR="00F36BC6" w:rsidRPr="0005316C">
        <w:rPr>
          <w:rFonts w:ascii="Arial" w:hAnsi="Arial" w:cs="Arial"/>
          <w:color w:val="000000"/>
        </w:rPr>
        <w:t>changes in condition.</w:t>
      </w:r>
      <w:r w:rsidR="005D3055" w:rsidRPr="0005316C">
        <w:rPr>
          <w:rFonts w:ascii="Arial" w:hAnsi="Arial" w:cs="Arial"/>
          <w:color w:val="000000"/>
        </w:rPr>
        <w:t xml:space="preserve"> M</w:t>
      </w:r>
      <w:r w:rsidR="00F36BC6" w:rsidRPr="0005316C">
        <w:rPr>
          <w:rFonts w:ascii="Arial" w:hAnsi="Arial" w:cs="Arial"/>
          <w:color w:val="000000"/>
        </w:rPr>
        <w:t>anagement</w:t>
      </w:r>
      <w:r w:rsidR="00D417F8">
        <w:rPr>
          <w:rFonts w:ascii="Arial" w:hAnsi="Arial" w:cs="Arial"/>
          <w:color w:val="000000"/>
        </w:rPr>
        <w:t xml:space="preserve"> and </w:t>
      </w:r>
      <w:r w:rsidR="00F36BC6" w:rsidRPr="0005316C">
        <w:rPr>
          <w:rFonts w:ascii="Arial" w:hAnsi="Arial" w:cs="Arial"/>
          <w:color w:val="000000"/>
        </w:rPr>
        <w:t xml:space="preserve">staff demonstrate </w:t>
      </w:r>
      <w:r w:rsidR="005D3055" w:rsidRPr="0005316C">
        <w:rPr>
          <w:rFonts w:ascii="Arial" w:hAnsi="Arial" w:cs="Arial"/>
          <w:color w:val="000000"/>
        </w:rPr>
        <w:t>knowledge</w:t>
      </w:r>
      <w:r w:rsidR="00F36BC6" w:rsidRPr="0005316C">
        <w:rPr>
          <w:rFonts w:ascii="Arial" w:hAnsi="Arial" w:cs="Arial"/>
          <w:color w:val="000000"/>
        </w:rPr>
        <w:t xml:space="preserve"> of risks </w:t>
      </w:r>
      <w:r w:rsidR="005D3055" w:rsidRPr="0005316C">
        <w:rPr>
          <w:rFonts w:ascii="Arial" w:hAnsi="Arial" w:cs="Arial"/>
          <w:color w:val="000000"/>
        </w:rPr>
        <w:t>noting t</w:t>
      </w:r>
      <w:r w:rsidR="00F36BC6" w:rsidRPr="0005316C">
        <w:rPr>
          <w:rFonts w:ascii="Arial" w:hAnsi="Arial" w:cs="Arial"/>
          <w:color w:val="000000"/>
        </w:rPr>
        <w:t>he most significant risks for sampled consumers consistent with care plan</w:t>
      </w:r>
      <w:r w:rsidR="005D3055" w:rsidRPr="0005316C">
        <w:rPr>
          <w:rFonts w:ascii="Arial" w:hAnsi="Arial" w:cs="Arial"/>
          <w:color w:val="000000"/>
        </w:rPr>
        <w:t xml:space="preserve"> directives</w:t>
      </w:r>
      <w:r w:rsidR="00F36BC6" w:rsidRPr="0005316C">
        <w:rPr>
          <w:rFonts w:ascii="Arial" w:hAnsi="Arial" w:cs="Arial"/>
          <w:color w:val="000000"/>
        </w:rPr>
        <w:t xml:space="preserve">. </w:t>
      </w:r>
      <w:r w:rsidR="005D3055" w:rsidRPr="0005316C">
        <w:rPr>
          <w:rFonts w:ascii="Arial" w:hAnsi="Arial" w:cs="Arial"/>
          <w:color w:val="000000"/>
        </w:rPr>
        <w:t>The a</w:t>
      </w:r>
      <w:r w:rsidR="00F36BC6" w:rsidRPr="0005316C">
        <w:rPr>
          <w:rFonts w:ascii="Arial" w:hAnsi="Arial" w:cs="Arial"/>
          <w:color w:val="000000"/>
        </w:rPr>
        <w:t xml:space="preserve">ssessment </w:t>
      </w:r>
      <w:r w:rsidR="005D3055" w:rsidRPr="0005316C">
        <w:rPr>
          <w:rFonts w:ascii="Arial" w:hAnsi="Arial" w:cs="Arial"/>
          <w:color w:val="000000"/>
        </w:rPr>
        <w:t>t</w:t>
      </w:r>
      <w:r w:rsidR="00F36BC6" w:rsidRPr="0005316C">
        <w:rPr>
          <w:rFonts w:ascii="Arial" w:hAnsi="Arial" w:cs="Arial"/>
          <w:color w:val="000000"/>
        </w:rPr>
        <w:t>eam observed potential environmental restr</w:t>
      </w:r>
      <w:r w:rsidR="0005316C" w:rsidRPr="0005316C">
        <w:rPr>
          <w:rFonts w:ascii="Arial" w:hAnsi="Arial" w:cs="Arial"/>
          <w:color w:val="000000"/>
        </w:rPr>
        <w:t xml:space="preserve">ictive practice </w:t>
      </w:r>
      <w:r w:rsidR="00F36BC6" w:rsidRPr="0005316C">
        <w:rPr>
          <w:rFonts w:ascii="Arial" w:hAnsi="Arial" w:cs="Arial"/>
          <w:color w:val="000000"/>
        </w:rPr>
        <w:t>relat</w:t>
      </w:r>
      <w:r w:rsidR="0005316C" w:rsidRPr="0005316C">
        <w:rPr>
          <w:rFonts w:ascii="Arial" w:hAnsi="Arial" w:cs="Arial"/>
          <w:color w:val="000000"/>
        </w:rPr>
        <w:t>ing</w:t>
      </w:r>
      <w:r w:rsidR="00F36BC6" w:rsidRPr="0005316C">
        <w:rPr>
          <w:rFonts w:ascii="Arial" w:hAnsi="Arial" w:cs="Arial"/>
          <w:color w:val="000000"/>
        </w:rPr>
        <w:t xml:space="preserve"> to access </w:t>
      </w:r>
      <w:r w:rsidR="005D3055" w:rsidRPr="0005316C">
        <w:rPr>
          <w:rFonts w:ascii="Arial" w:hAnsi="Arial" w:cs="Arial"/>
          <w:color w:val="000000"/>
        </w:rPr>
        <w:t xml:space="preserve">of </w:t>
      </w:r>
      <w:r w:rsidR="00F36BC6" w:rsidRPr="0005316C">
        <w:rPr>
          <w:rFonts w:ascii="Arial" w:hAnsi="Arial" w:cs="Arial"/>
          <w:color w:val="000000"/>
        </w:rPr>
        <w:t xml:space="preserve">elevator and door leading to </w:t>
      </w:r>
      <w:r w:rsidR="005D3055" w:rsidRPr="0005316C">
        <w:rPr>
          <w:rFonts w:ascii="Arial" w:hAnsi="Arial" w:cs="Arial"/>
          <w:color w:val="000000"/>
        </w:rPr>
        <w:t xml:space="preserve">ground floor </w:t>
      </w:r>
      <w:r w:rsidR="00F36BC6" w:rsidRPr="0005316C">
        <w:rPr>
          <w:rFonts w:ascii="Arial" w:hAnsi="Arial" w:cs="Arial"/>
          <w:color w:val="000000"/>
        </w:rPr>
        <w:t>courtyard</w:t>
      </w:r>
      <w:r w:rsidR="005D3055" w:rsidRPr="0005316C">
        <w:rPr>
          <w:rFonts w:ascii="Arial" w:hAnsi="Arial" w:cs="Arial"/>
          <w:color w:val="000000"/>
        </w:rPr>
        <w:t>.</w:t>
      </w:r>
      <w:r w:rsidR="00F36BC6" w:rsidRPr="0005316C">
        <w:rPr>
          <w:rFonts w:ascii="Arial" w:hAnsi="Arial" w:cs="Arial"/>
          <w:color w:val="000000"/>
        </w:rPr>
        <w:t xml:space="preserve"> Although, </w:t>
      </w:r>
      <w:r w:rsidR="005D3055" w:rsidRPr="0005316C">
        <w:rPr>
          <w:rFonts w:ascii="Arial" w:hAnsi="Arial" w:cs="Arial"/>
          <w:color w:val="000000"/>
        </w:rPr>
        <w:t xml:space="preserve">access </w:t>
      </w:r>
      <w:r w:rsidR="00F36BC6" w:rsidRPr="0005316C">
        <w:rPr>
          <w:rFonts w:ascii="Arial" w:hAnsi="Arial" w:cs="Arial"/>
          <w:color w:val="000000"/>
        </w:rPr>
        <w:t>code</w:t>
      </w:r>
      <w:r w:rsidR="005D3055" w:rsidRPr="0005316C">
        <w:rPr>
          <w:rFonts w:ascii="Arial" w:hAnsi="Arial" w:cs="Arial"/>
          <w:color w:val="000000"/>
        </w:rPr>
        <w:t xml:space="preserve">s are </w:t>
      </w:r>
      <w:r w:rsidR="0005316C" w:rsidRPr="0005316C">
        <w:rPr>
          <w:rFonts w:ascii="Arial" w:hAnsi="Arial" w:cs="Arial"/>
          <w:color w:val="000000"/>
        </w:rPr>
        <w:t xml:space="preserve">on display information </w:t>
      </w:r>
      <w:r w:rsidR="005D3055" w:rsidRPr="0005316C">
        <w:rPr>
          <w:rFonts w:ascii="Arial" w:hAnsi="Arial" w:cs="Arial"/>
          <w:color w:val="000000"/>
        </w:rPr>
        <w:t>is not available from outside resulting in a risk</w:t>
      </w:r>
      <w:r w:rsidR="0005316C" w:rsidRPr="0005316C">
        <w:rPr>
          <w:rFonts w:ascii="Arial" w:hAnsi="Arial" w:cs="Arial"/>
          <w:color w:val="000000"/>
        </w:rPr>
        <w:t>/</w:t>
      </w:r>
      <w:r w:rsidR="00F36BC6" w:rsidRPr="0005316C">
        <w:rPr>
          <w:rFonts w:ascii="Arial" w:hAnsi="Arial" w:cs="Arial"/>
          <w:color w:val="000000"/>
        </w:rPr>
        <w:t>prevent</w:t>
      </w:r>
      <w:r w:rsidR="005D3055" w:rsidRPr="0005316C">
        <w:rPr>
          <w:rFonts w:ascii="Arial" w:hAnsi="Arial" w:cs="Arial"/>
          <w:color w:val="000000"/>
        </w:rPr>
        <w:t>ing</w:t>
      </w:r>
      <w:r w:rsidR="00F36BC6" w:rsidRPr="0005316C">
        <w:rPr>
          <w:rFonts w:ascii="Arial" w:hAnsi="Arial" w:cs="Arial"/>
          <w:color w:val="000000"/>
        </w:rPr>
        <w:t xml:space="preserve"> re-ent</w:t>
      </w:r>
      <w:r w:rsidR="005D3055" w:rsidRPr="0005316C">
        <w:rPr>
          <w:rFonts w:ascii="Arial" w:hAnsi="Arial" w:cs="Arial"/>
          <w:color w:val="000000"/>
        </w:rPr>
        <w:t>ry</w:t>
      </w:r>
      <w:r w:rsidR="00F36BC6" w:rsidRPr="0005316C">
        <w:rPr>
          <w:rFonts w:ascii="Arial" w:hAnsi="Arial" w:cs="Arial"/>
          <w:color w:val="000000"/>
        </w:rPr>
        <w:t xml:space="preserve">. Management explained </w:t>
      </w:r>
      <w:r w:rsidR="005D3055" w:rsidRPr="0005316C">
        <w:rPr>
          <w:rFonts w:ascii="Arial" w:hAnsi="Arial" w:cs="Arial"/>
          <w:color w:val="000000"/>
        </w:rPr>
        <w:t>for</w:t>
      </w:r>
      <w:r w:rsidR="00F36BC6" w:rsidRPr="0005316C">
        <w:rPr>
          <w:rFonts w:ascii="Arial" w:hAnsi="Arial" w:cs="Arial"/>
          <w:color w:val="000000"/>
        </w:rPr>
        <w:t xml:space="preserve"> service-wide events, consumers are </w:t>
      </w:r>
      <w:r w:rsidR="005D3055" w:rsidRPr="0005316C">
        <w:rPr>
          <w:rFonts w:ascii="Arial" w:hAnsi="Arial" w:cs="Arial"/>
          <w:color w:val="000000"/>
        </w:rPr>
        <w:t xml:space="preserve">supported to access </w:t>
      </w:r>
      <w:r w:rsidR="00F36BC6" w:rsidRPr="0005316C">
        <w:rPr>
          <w:rFonts w:ascii="Arial" w:hAnsi="Arial" w:cs="Arial"/>
          <w:color w:val="000000"/>
        </w:rPr>
        <w:t>level 1</w:t>
      </w:r>
      <w:r w:rsidR="005D3055" w:rsidRPr="0005316C">
        <w:rPr>
          <w:rFonts w:ascii="Arial" w:hAnsi="Arial" w:cs="Arial"/>
          <w:color w:val="000000"/>
        </w:rPr>
        <w:t>, however acknowledged feedback</w:t>
      </w:r>
      <w:r w:rsidR="0005316C" w:rsidRPr="0005316C">
        <w:rPr>
          <w:rFonts w:ascii="Arial" w:hAnsi="Arial" w:cs="Arial"/>
          <w:color w:val="000000"/>
        </w:rPr>
        <w:t xml:space="preserve">, </w:t>
      </w:r>
      <w:r w:rsidR="005D3055" w:rsidRPr="0005316C">
        <w:rPr>
          <w:rFonts w:ascii="Arial" w:hAnsi="Arial" w:cs="Arial"/>
          <w:color w:val="000000"/>
        </w:rPr>
        <w:t>committ</w:t>
      </w:r>
      <w:r w:rsidR="0005316C" w:rsidRPr="0005316C">
        <w:rPr>
          <w:rFonts w:ascii="Arial" w:hAnsi="Arial" w:cs="Arial"/>
          <w:color w:val="000000"/>
        </w:rPr>
        <w:t>ing</w:t>
      </w:r>
      <w:r w:rsidR="005D3055" w:rsidRPr="0005316C">
        <w:rPr>
          <w:rFonts w:ascii="Arial" w:hAnsi="Arial" w:cs="Arial"/>
          <w:color w:val="000000"/>
        </w:rPr>
        <w:t xml:space="preserve"> to </w:t>
      </w:r>
      <w:r w:rsidR="00D417F8">
        <w:rPr>
          <w:rFonts w:ascii="Arial" w:hAnsi="Arial" w:cs="Arial"/>
          <w:color w:val="000000"/>
        </w:rPr>
        <w:t xml:space="preserve">review of </w:t>
      </w:r>
      <w:r w:rsidR="00F36BC6" w:rsidRPr="00F36BC6">
        <w:rPr>
          <w:rFonts w:ascii="Arial" w:hAnsi="Arial" w:cs="Arial"/>
          <w:color w:val="000000"/>
        </w:rPr>
        <w:t>environmental restr</w:t>
      </w:r>
      <w:r w:rsidR="005D3055">
        <w:rPr>
          <w:rFonts w:ascii="Arial" w:hAnsi="Arial" w:cs="Arial"/>
          <w:color w:val="000000"/>
        </w:rPr>
        <w:t xml:space="preserve">ictive practices. </w:t>
      </w:r>
      <w:r w:rsidR="00F36BC6" w:rsidRPr="00F36BC6">
        <w:rPr>
          <w:rFonts w:ascii="Arial" w:hAnsi="Arial" w:cs="Arial"/>
          <w:color w:val="000000"/>
        </w:rPr>
        <w:t xml:space="preserve">The </w:t>
      </w:r>
      <w:r w:rsidR="00D417F8">
        <w:rPr>
          <w:rFonts w:ascii="Arial" w:hAnsi="Arial" w:cs="Arial"/>
          <w:color w:val="000000"/>
        </w:rPr>
        <w:lastRenderedPageBreak/>
        <w:t>a</w:t>
      </w:r>
      <w:r w:rsidR="00F36BC6" w:rsidRPr="00F36BC6">
        <w:rPr>
          <w:rFonts w:ascii="Arial" w:hAnsi="Arial" w:cs="Arial"/>
          <w:color w:val="000000"/>
        </w:rPr>
        <w:t xml:space="preserve">ssessment </w:t>
      </w:r>
      <w:r w:rsidR="00D417F8">
        <w:rPr>
          <w:rFonts w:ascii="Arial" w:hAnsi="Arial" w:cs="Arial"/>
          <w:color w:val="000000"/>
        </w:rPr>
        <w:t>t</w:t>
      </w:r>
      <w:r w:rsidR="00F36BC6" w:rsidRPr="00F36BC6">
        <w:rPr>
          <w:rFonts w:ascii="Arial" w:hAnsi="Arial" w:cs="Arial"/>
          <w:color w:val="000000"/>
        </w:rPr>
        <w:t xml:space="preserve">eam observed availability </w:t>
      </w:r>
      <w:r w:rsidR="0005316C">
        <w:rPr>
          <w:rFonts w:ascii="Arial" w:hAnsi="Arial" w:cs="Arial"/>
          <w:color w:val="000000"/>
        </w:rPr>
        <w:t xml:space="preserve">of comfort chairs, noting several </w:t>
      </w:r>
      <w:r w:rsidR="00F36BC6" w:rsidRPr="00F36BC6">
        <w:rPr>
          <w:rFonts w:ascii="Arial" w:hAnsi="Arial" w:cs="Arial"/>
          <w:color w:val="000000"/>
        </w:rPr>
        <w:t xml:space="preserve">in the dining area, </w:t>
      </w:r>
      <w:r w:rsidR="0005316C">
        <w:rPr>
          <w:rFonts w:ascii="Arial" w:hAnsi="Arial" w:cs="Arial"/>
          <w:color w:val="000000"/>
        </w:rPr>
        <w:t xml:space="preserve">and </w:t>
      </w:r>
      <w:r w:rsidR="00F36BC6" w:rsidRPr="00F36BC6">
        <w:rPr>
          <w:rFonts w:ascii="Arial" w:hAnsi="Arial" w:cs="Arial"/>
          <w:color w:val="000000"/>
        </w:rPr>
        <w:t xml:space="preserve">Management </w:t>
      </w:r>
      <w:r w:rsidR="0005316C">
        <w:rPr>
          <w:rFonts w:ascii="Arial" w:hAnsi="Arial" w:cs="Arial"/>
          <w:color w:val="000000"/>
        </w:rPr>
        <w:t xml:space="preserve">advised </w:t>
      </w:r>
      <w:r w:rsidR="00D417F8">
        <w:rPr>
          <w:rFonts w:ascii="Arial" w:hAnsi="Arial" w:cs="Arial"/>
          <w:color w:val="000000"/>
        </w:rPr>
        <w:t>of chairs</w:t>
      </w:r>
      <w:r w:rsidR="0005316C">
        <w:rPr>
          <w:rFonts w:ascii="Arial" w:hAnsi="Arial" w:cs="Arial"/>
          <w:color w:val="000000"/>
        </w:rPr>
        <w:t xml:space="preserve"> </w:t>
      </w:r>
      <w:r w:rsidR="00F36BC6" w:rsidRPr="00F36BC6">
        <w:rPr>
          <w:rFonts w:ascii="Arial" w:hAnsi="Arial" w:cs="Arial"/>
          <w:color w:val="000000"/>
        </w:rPr>
        <w:t>available</w:t>
      </w:r>
      <w:r w:rsidR="0005316C">
        <w:rPr>
          <w:rFonts w:ascii="Arial" w:hAnsi="Arial" w:cs="Arial"/>
          <w:color w:val="000000"/>
        </w:rPr>
        <w:t xml:space="preserve"> to accommodate consumer’s needs</w:t>
      </w:r>
      <w:r w:rsidR="00F36BC6" w:rsidRPr="00F36BC6">
        <w:rPr>
          <w:rFonts w:ascii="Arial" w:hAnsi="Arial" w:cs="Arial"/>
          <w:color w:val="000000"/>
        </w:rPr>
        <w:t>.</w:t>
      </w:r>
      <w:r w:rsidR="0005316C">
        <w:rPr>
          <w:rFonts w:ascii="Arial" w:hAnsi="Arial" w:cs="Arial"/>
          <w:color w:val="000000"/>
        </w:rPr>
        <w:t xml:space="preserve"> Sampled c</w:t>
      </w:r>
      <w:r w:rsidR="00F36BC6" w:rsidRPr="0005316C">
        <w:rPr>
          <w:rFonts w:ascii="Arial" w:hAnsi="Arial" w:cs="Arial"/>
          <w:color w:val="000000"/>
        </w:rPr>
        <w:t>onsumers</w:t>
      </w:r>
      <w:r w:rsidR="0005316C" w:rsidRPr="0005316C">
        <w:rPr>
          <w:rFonts w:ascii="Arial" w:hAnsi="Arial" w:cs="Arial"/>
          <w:color w:val="000000"/>
        </w:rPr>
        <w:t>/</w:t>
      </w:r>
      <w:r w:rsidR="00F36BC6" w:rsidRPr="0005316C">
        <w:rPr>
          <w:rFonts w:ascii="Arial" w:hAnsi="Arial" w:cs="Arial"/>
          <w:color w:val="000000"/>
        </w:rPr>
        <w:t xml:space="preserve">representatives </w:t>
      </w:r>
      <w:r w:rsidR="0005316C" w:rsidRPr="0005316C">
        <w:rPr>
          <w:rFonts w:ascii="Arial" w:hAnsi="Arial" w:cs="Arial"/>
          <w:color w:val="000000"/>
        </w:rPr>
        <w:t xml:space="preserve">expressed </w:t>
      </w:r>
      <w:r w:rsidR="00F36BC6" w:rsidRPr="0005316C">
        <w:rPr>
          <w:rFonts w:ascii="Arial" w:hAnsi="Arial" w:cs="Arial"/>
          <w:color w:val="000000"/>
        </w:rPr>
        <w:t>positive</w:t>
      </w:r>
      <w:r w:rsidR="0005316C" w:rsidRPr="0005316C">
        <w:rPr>
          <w:rFonts w:ascii="Arial" w:hAnsi="Arial" w:cs="Arial"/>
          <w:color w:val="000000"/>
        </w:rPr>
        <w:t xml:space="preserve"> feedback </w:t>
      </w:r>
      <w:r w:rsidR="00D417F8">
        <w:rPr>
          <w:rFonts w:ascii="Arial" w:hAnsi="Arial" w:cs="Arial"/>
          <w:color w:val="000000"/>
        </w:rPr>
        <w:t xml:space="preserve">relating to use of </w:t>
      </w:r>
      <w:r w:rsidR="0005316C" w:rsidRPr="0005316C">
        <w:rPr>
          <w:rFonts w:ascii="Arial" w:hAnsi="Arial" w:cs="Arial"/>
          <w:color w:val="000000"/>
        </w:rPr>
        <w:t>comfort chairs when needed</w:t>
      </w:r>
      <w:r w:rsidR="00D417F8">
        <w:rPr>
          <w:rFonts w:ascii="Arial" w:hAnsi="Arial" w:cs="Arial"/>
          <w:color w:val="000000"/>
        </w:rPr>
        <w:t>.</w:t>
      </w:r>
      <w:r w:rsidR="00F36BC6" w:rsidRPr="0005316C">
        <w:rPr>
          <w:rFonts w:ascii="Arial" w:hAnsi="Arial" w:cs="Arial"/>
          <w:color w:val="000000"/>
        </w:rPr>
        <w:t xml:space="preserve"> </w:t>
      </w:r>
    </w:p>
    <w:p w14:paraId="72D2B09F" w14:textId="4223C70B" w:rsidR="00946A82" w:rsidRPr="00D417F8" w:rsidRDefault="00946A82" w:rsidP="00D417F8">
      <w:pPr>
        <w:spacing w:before="240" w:line="276" w:lineRule="auto"/>
        <w:rPr>
          <w:rFonts w:ascii="Arial" w:hAnsi="Arial" w:cs="Arial"/>
          <w:color w:val="000000"/>
        </w:rPr>
      </w:pPr>
      <w:r w:rsidRPr="00D417F8">
        <w:rPr>
          <w:rFonts w:ascii="Arial" w:hAnsi="Arial" w:cs="Arial"/>
          <w:color w:val="000000"/>
        </w:rPr>
        <w:t>Whilst clinical policies document organisational expectations to guide staff practice</w:t>
      </w:r>
      <w:r w:rsidR="00D417F8" w:rsidRPr="00D417F8">
        <w:rPr>
          <w:rFonts w:ascii="Arial" w:hAnsi="Arial" w:cs="Arial"/>
          <w:color w:val="000000"/>
        </w:rPr>
        <w:t>, they do</w:t>
      </w:r>
      <w:r w:rsidRPr="00D417F8">
        <w:rPr>
          <w:rFonts w:ascii="Arial" w:hAnsi="Arial" w:cs="Arial"/>
          <w:color w:val="000000"/>
        </w:rPr>
        <w:t xml:space="preserve"> not include staff roles and responsibilities. The Chief Operations Officer (COO) advised the organisation’s policies are currently under review, for finalisation once the Strengthened Quality Standards come into effect. The assessment team note information in the psychotropic medication register not current due to overdue assessment/care plan reviews. The COO advised since the appointment of a new care and service manager (CSM) and clinical nurse specialist (CNS) focus has occurred to increase occupancy rates. Staff recruitment has subsequently increased including registered nurses, care, </w:t>
      </w:r>
      <w:r w:rsidR="00A7790E" w:rsidRPr="00D417F8">
        <w:rPr>
          <w:rFonts w:ascii="Arial" w:hAnsi="Arial" w:cs="Arial"/>
          <w:color w:val="000000"/>
        </w:rPr>
        <w:t>lifestyle,</w:t>
      </w:r>
      <w:r w:rsidRPr="00D417F8">
        <w:rPr>
          <w:rFonts w:ascii="Arial" w:hAnsi="Arial" w:cs="Arial"/>
          <w:color w:val="000000"/>
        </w:rPr>
        <w:t xml:space="preserve"> and kitchen staff, plus a Quality and Education manager (QEM) to assist with compliance and staff education</w:t>
      </w:r>
      <w:r w:rsidR="00D417F8" w:rsidRPr="00D417F8">
        <w:rPr>
          <w:rFonts w:ascii="Arial" w:hAnsi="Arial" w:cs="Arial"/>
          <w:color w:val="000000"/>
        </w:rPr>
        <w:t>.</w:t>
      </w:r>
      <w:r w:rsidRPr="00D417F8">
        <w:rPr>
          <w:rFonts w:ascii="Arial" w:hAnsi="Arial" w:cs="Arial"/>
          <w:color w:val="000000"/>
        </w:rPr>
        <w:t xml:space="preserve"> As a result of an increase in falls/incidents a new CNS was appointed. A Board report recommend</w:t>
      </w:r>
      <w:r w:rsidR="00D417F8" w:rsidRPr="00D417F8">
        <w:rPr>
          <w:rFonts w:ascii="Arial" w:hAnsi="Arial" w:cs="Arial"/>
          <w:color w:val="000000"/>
        </w:rPr>
        <w:t>s</w:t>
      </w:r>
      <w:r w:rsidRPr="00D417F8">
        <w:rPr>
          <w:rFonts w:ascii="Arial" w:hAnsi="Arial" w:cs="Arial"/>
          <w:color w:val="000000"/>
        </w:rPr>
        <w:t xml:space="preserve"> addressing increased risk, including a review of restrictive practices, and provision of education. Action</w:t>
      </w:r>
      <w:r w:rsidR="00DD4DBB" w:rsidRPr="00D417F8">
        <w:rPr>
          <w:rFonts w:ascii="Arial" w:hAnsi="Arial" w:cs="Arial"/>
          <w:color w:val="000000"/>
        </w:rPr>
        <w:t>s</w:t>
      </w:r>
      <w:r w:rsidRPr="00D417F8">
        <w:rPr>
          <w:rFonts w:ascii="Arial" w:hAnsi="Arial" w:cs="Arial"/>
          <w:color w:val="000000"/>
        </w:rPr>
        <w:t xml:space="preserve"> are documented in the service’s continuous improvement plan (CIP). </w:t>
      </w:r>
    </w:p>
    <w:p w14:paraId="14CE6AED" w14:textId="7488918A" w:rsidR="00F36BC6" w:rsidRPr="00C30275" w:rsidRDefault="00946A82" w:rsidP="00D417F8">
      <w:pPr>
        <w:spacing w:before="240" w:line="276" w:lineRule="auto"/>
      </w:pPr>
      <w:r w:rsidRPr="00D417F8">
        <w:rPr>
          <w:rFonts w:ascii="Arial" w:hAnsi="Arial" w:cs="Arial"/>
          <w:color w:val="000000"/>
        </w:rPr>
        <w:t>In their response, the provider supplied evidence of a decrease in the number of falls experienced between August and October 2024, plus</w:t>
      </w:r>
      <w:r w:rsidR="00DD4DBB" w:rsidRPr="00D417F8">
        <w:rPr>
          <w:rFonts w:ascii="Arial" w:hAnsi="Arial" w:cs="Arial"/>
          <w:color w:val="000000"/>
        </w:rPr>
        <w:t xml:space="preserve"> pressure injuries regularly reviewed by a Wound Nurse Practitioner, provision of staff training resulting in a decrease in number of pressure injuries</w:t>
      </w:r>
      <w:r w:rsidR="00D417F8" w:rsidRPr="00D417F8">
        <w:rPr>
          <w:rFonts w:ascii="Arial" w:hAnsi="Arial" w:cs="Arial"/>
          <w:color w:val="000000"/>
        </w:rPr>
        <w:t>/</w:t>
      </w:r>
      <w:r w:rsidR="00DD4DBB" w:rsidRPr="00D417F8">
        <w:rPr>
          <w:rFonts w:ascii="Arial" w:hAnsi="Arial" w:cs="Arial"/>
          <w:color w:val="000000"/>
        </w:rPr>
        <w:t xml:space="preserve">skin tears. They advised review of environmental issues including display of access details both indoors and out and changes to ensure automatic locking devices for security, enabling consumer access </w:t>
      </w:r>
      <w:r w:rsidR="00D417F8" w:rsidRPr="00D417F8">
        <w:rPr>
          <w:rFonts w:ascii="Arial" w:hAnsi="Arial" w:cs="Arial"/>
          <w:color w:val="000000"/>
        </w:rPr>
        <w:t>via staff assistance after hours.</w:t>
      </w:r>
      <w:r w:rsidR="00DD4DBB">
        <w:t xml:space="preserve"> </w:t>
      </w:r>
      <w:r w:rsidR="00F36BC6">
        <w:br w:type="page"/>
      </w:r>
    </w:p>
    <w:p w14:paraId="4C465D5F" w14:textId="77777777" w:rsidR="005D5AFB" w:rsidRPr="00996FAF" w:rsidRDefault="00783C9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B6ED6" w14:paraId="281EB2B1" w14:textId="77777777" w:rsidTr="004F6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278D2EA" w14:textId="77777777" w:rsidR="005D5AFB" w:rsidRPr="00996FAF" w:rsidRDefault="00783C9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04026D6" w14:textId="77777777" w:rsidR="005D5AFB" w:rsidRPr="00996FAF" w:rsidRDefault="005D5A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6ED6" w14:paraId="33E030F1" w14:textId="77777777" w:rsidTr="003B6ED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CD867" w14:textId="77777777" w:rsidR="005D5AFB" w:rsidRPr="00996FAF" w:rsidRDefault="00783C9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06697FA" w14:textId="77777777" w:rsidR="005D5AFB" w:rsidRPr="00996FAF" w:rsidRDefault="00783C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AE0F9E9" w14:textId="77777777" w:rsidR="005D5AFB" w:rsidRPr="00996FAF" w:rsidRDefault="00783C9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98457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E2EF819" w14:textId="77777777" w:rsidR="005D5AFB" w:rsidRDefault="00783C99" w:rsidP="00D87E7C">
      <w:pPr>
        <w:pStyle w:val="Heading20"/>
      </w:pPr>
      <w:r w:rsidRPr="00996FAF">
        <w:t>Findings</w:t>
      </w:r>
    </w:p>
    <w:p w14:paraId="4477D39F" w14:textId="1E25FD89" w:rsidR="00992B84" w:rsidRPr="008F6646" w:rsidRDefault="00992B84" w:rsidP="008F6646">
      <w:pPr>
        <w:spacing w:before="240" w:line="276" w:lineRule="auto"/>
        <w:rPr>
          <w:rFonts w:ascii="Arial" w:hAnsi="Arial" w:cs="Arial"/>
          <w:color w:val="000000"/>
        </w:rPr>
      </w:pPr>
      <w:r w:rsidRPr="008F6646">
        <w:rPr>
          <w:rFonts w:ascii="Arial" w:hAnsi="Arial" w:cs="Arial"/>
          <w:color w:val="000000"/>
        </w:rPr>
        <w:t>The service demonstrates timely and appropriate referrals to individuals and assistance from other care/service organisations. Consumers</w:t>
      </w:r>
      <w:r w:rsidR="00425738">
        <w:rPr>
          <w:rFonts w:ascii="Arial" w:hAnsi="Arial" w:cs="Arial"/>
          <w:color w:val="000000"/>
        </w:rPr>
        <w:t>/</w:t>
      </w:r>
      <w:r w:rsidRPr="008F6646">
        <w:rPr>
          <w:rFonts w:ascii="Arial" w:hAnsi="Arial" w:cs="Arial"/>
          <w:color w:val="000000"/>
        </w:rPr>
        <w:t xml:space="preserve">representatives gave positive feedback regarding available services; consider consumer’s </w:t>
      </w:r>
      <w:r w:rsidR="00425738">
        <w:rPr>
          <w:rFonts w:ascii="Arial" w:hAnsi="Arial" w:cs="Arial"/>
          <w:color w:val="000000"/>
        </w:rPr>
        <w:t>feel</w:t>
      </w:r>
      <w:r w:rsidRPr="008F6646">
        <w:rPr>
          <w:rFonts w:ascii="Arial" w:hAnsi="Arial" w:cs="Arial"/>
          <w:color w:val="000000"/>
        </w:rPr>
        <w:t xml:space="preserve"> part of the community, </w:t>
      </w:r>
      <w:r w:rsidR="00425738">
        <w:rPr>
          <w:rFonts w:ascii="Arial" w:hAnsi="Arial" w:cs="Arial"/>
          <w:color w:val="000000"/>
        </w:rPr>
        <w:t xml:space="preserve">and are </w:t>
      </w:r>
      <w:r w:rsidRPr="008F6646">
        <w:rPr>
          <w:rFonts w:ascii="Arial" w:hAnsi="Arial" w:cs="Arial"/>
          <w:color w:val="000000"/>
        </w:rPr>
        <w:t>support</w:t>
      </w:r>
      <w:r w:rsidR="00425738">
        <w:rPr>
          <w:rFonts w:ascii="Arial" w:hAnsi="Arial" w:cs="Arial"/>
          <w:color w:val="000000"/>
        </w:rPr>
        <w:t>ed</w:t>
      </w:r>
      <w:r w:rsidRPr="008F6646">
        <w:rPr>
          <w:rFonts w:ascii="Arial" w:hAnsi="Arial" w:cs="Arial"/>
          <w:color w:val="000000"/>
        </w:rPr>
        <w:t xml:space="preserve"> to participate in spiritual, </w:t>
      </w:r>
      <w:r w:rsidR="00A7790E" w:rsidRPr="008F6646">
        <w:rPr>
          <w:rFonts w:ascii="Arial" w:hAnsi="Arial" w:cs="Arial"/>
          <w:color w:val="000000"/>
        </w:rPr>
        <w:t>cultural,</w:t>
      </w:r>
      <w:r w:rsidRPr="008F6646">
        <w:rPr>
          <w:rFonts w:ascii="Arial" w:hAnsi="Arial" w:cs="Arial"/>
          <w:color w:val="000000"/>
        </w:rPr>
        <w:t xml:space="preserve"> and other activities</w:t>
      </w:r>
      <w:r w:rsidR="00425738">
        <w:rPr>
          <w:rFonts w:ascii="Arial" w:hAnsi="Arial" w:cs="Arial"/>
          <w:color w:val="000000"/>
        </w:rPr>
        <w:t>.</w:t>
      </w:r>
      <w:r w:rsidRPr="008F6646">
        <w:rPr>
          <w:rFonts w:ascii="Arial" w:hAnsi="Arial" w:cs="Arial"/>
          <w:color w:val="000000"/>
        </w:rPr>
        <w:t xml:space="preserve"> Document</w:t>
      </w:r>
      <w:r w:rsidR="00907C0C" w:rsidRPr="008F6646">
        <w:rPr>
          <w:rFonts w:ascii="Arial" w:hAnsi="Arial" w:cs="Arial"/>
          <w:color w:val="000000"/>
        </w:rPr>
        <w:t>s</w:t>
      </w:r>
      <w:r w:rsidRPr="008F6646">
        <w:rPr>
          <w:rFonts w:ascii="Arial" w:hAnsi="Arial" w:cs="Arial"/>
          <w:color w:val="000000"/>
        </w:rPr>
        <w:t xml:space="preserve"> for </w:t>
      </w:r>
      <w:r w:rsidR="005820A2" w:rsidRPr="008F6646">
        <w:rPr>
          <w:rFonts w:ascii="Arial" w:hAnsi="Arial" w:cs="Arial"/>
          <w:color w:val="000000"/>
        </w:rPr>
        <w:t>one</w:t>
      </w:r>
      <w:r w:rsidRPr="008F6646">
        <w:rPr>
          <w:rFonts w:ascii="Arial" w:hAnsi="Arial" w:cs="Arial"/>
          <w:color w:val="000000"/>
        </w:rPr>
        <w:t xml:space="preserve"> consumer who is legally blind</w:t>
      </w:r>
      <w:r w:rsidR="00425738">
        <w:rPr>
          <w:rFonts w:ascii="Arial" w:hAnsi="Arial" w:cs="Arial"/>
          <w:color w:val="000000"/>
        </w:rPr>
        <w:t xml:space="preserve"> and </w:t>
      </w:r>
      <w:r w:rsidRPr="008F6646">
        <w:rPr>
          <w:rFonts w:ascii="Arial" w:hAnsi="Arial" w:cs="Arial"/>
          <w:color w:val="000000"/>
        </w:rPr>
        <w:t>requires assistance in mobilising and communication, detail care directives aligned to representative feedback. The assessment team observed the consumer interacti</w:t>
      </w:r>
      <w:r w:rsidR="00907C0C" w:rsidRPr="008F6646">
        <w:rPr>
          <w:rFonts w:ascii="Arial" w:hAnsi="Arial" w:cs="Arial"/>
          <w:color w:val="000000"/>
        </w:rPr>
        <w:t>ng</w:t>
      </w:r>
      <w:r w:rsidRPr="008F6646">
        <w:rPr>
          <w:rFonts w:ascii="Arial" w:hAnsi="Arial" w:cs="Arial"/>
          <w:color w:val="000000"/>
        </w:rPr>
        <w:t xml:space="preserve"> with family and listening to music with other</w:t>
      </w:r>
      <w:r w:rsidR="00425738">
        <w:rPr>
          <w:rFonts w:ascii="Arial" w:hAnsi="Arial" w:cs="Arial"/>
          <w:color w:val="000000"/>
        </w:rPr>
        <w:t>s</w:t>
      </w:r>
      <w:r w:rsidRPr="008F6646">
        <w:rPr>
          <w:rFonts w:ascii="Arial" w:hAnsi="Arial" w:cs="Arial"/>
          <w:color w:val="000000"/>
        </w:rPr>
        <w:t xml:space="preserve"> in communal areas. </w:t>
      </w:r>
      <w:r w:rsidR="000E1B31" w:rsidRPr="008F6646">
        <w:rPr>
          <w:rFonts w:ascii="Arial" w:hAnsi="Arial" w:cs="Arial"/>
          <w:color w:val="000000"/>
        </w:rPr>
        <w:t>One</w:t>
      </w:r>
      <w:r w:rsidRPr="008F6646">
        <w:rPr>
          <w:rFonts w:ascii="Arial" w:hAnsi="Arial" w:cs="Arial"/>
          <w:color w:val="000000"/>
        </w:rPr>
        <w:t xml:space="preserve"> consumer gave positive feedback in relation to </w:t>
      </w:r>
      <w:r w:rsidR="00E7547F" w:rsidRPr="008F6646">
        <w:rPr>
          <w:rFonts w:ascii="Arial" w:hAnsi="Arial" w:cs="Arial"/>
          <w:color w:val="000000"/>
        </w:rPr>
        <w:t>assistance offered including volunteer companionship and support received from staff relatin</w:t>
      </w:r>
      <w:r w:rsidR="00425738">
        <w:rPr>
          <w:rFonts w:ascii="Arial" w:hAnsi="Arial" w:cs="Arial"/>
          <w:color w:val="000000"/>
        </w:rPr>
        <w:t>g</w:t>
      </w:r>
      <w:r w:rsidR="00E7547F" w:rsidRPr="008F6646">
        <w:rPr>
          <w:rFonts w:ascii="Arial" w:hAnsi="Arial" w:cs="Arial"/>
          <w:color w:val="000000"/>
        </w:rPr>
        <w:t xml:space="preserve"> to a recent bereavement</w:t>
      </w:r>
      <w:r w:rsidR="00425738">
        <w:rPr>
          <w:rFonts w:ascii="Arial" w:hAnsi="Arial" w:cs="Arial"/>
          <w:color w:val="000000"/>
        </w:rPr>
        <w:t xml:space="preserve">, </w:t>
      </w:r>
      <w:r w:rsidR="000E1B31" w:rsidRPr="008F6646">
        <w:rPr>
          <w:rFonts w:ascii="Arial" w:hAnsi="Arial" w:cs="Arial"/>
          <w:color w:val="000000"/>
        </w:rPr>
        <w:t xml:space="preserve">and another </w:t>
      </w:r>
      <w:r w:rsidR="00425738">
        <w:rPr>
          <w:rFonts w:ascii="Arial" w:hAnsi="Arial" w:cs="Arial"/>
          <w:color w:val="000000"/>
        </w:rPr>
        <w:t xml:space="preserve">consumer </w:t>
      </w:r>
      <w:r w:rsidR="000E1B31" w:rsidRPr="008F6646">
        <w:rPr>
          <w:rFonts w:ascii="Arial" w:hAnsi="Arial" w:cs="Arial"/>
          <w:color w:val="000000"/>
        </w:rPr>
        <w:t xml:space="preserve">advised of involvement in culturally specific activities. </w:t>
      </w:r>
      <w:r w:rsidR="00E7547F" w:rsidRPr="008F6646">
        <w:rPr>
          <w:rFonts w:ascii="Arial" w:hAnsi="Arial" w:cs="Arial"/>
          <w:color w:val="000000"/>
        </w:rPr>
        <w:t xml:space="preserve">The assessment team observed </w:t>
      </w:r>
      <w:r w:rsidRPr="008F6646">
        <w:rPr>
          <w:rFonts w:ascii="Arial" w:hAnsi="Arial" w:cs="Arial"/>
          <w:color w:val="000000"/>
        </w:rPr>
        <w:t xml:space="preserve">staff gently approaching </w:t>
      </w:r>
      <w:r w:rsidR="000E1B31" w:rsidRPr="008F6646">
        <w:rPr>
          <w:rFonts w:ascii="Arial" w:hAnsi="Arial" w:cs="Arial"/>
          <w:color w:val="000000"/>
        </w:rPr>
        <w:t>a</w:t>
      </w:r>
      <w:r w:rsidR="00E7547F" w:rsidRPr="008F6646">
        <w:rPr>
          <w:rFonts w:ascii="Arial" w:hAnsi="Arial" w:cs="Arial"/>
          <w:color w:val="000000"/>
        </w:rPr>
        <w:t xml:space="preserve"> consumer </w:t>
      </w:r>
      <w:r w:rsidRPr="008F6646">
        <w:rPr>
          <w:rFonts w:ascii="Arial" w:hAnsi="Arial" w:cs="Arial"/>
          <w:color w:val="000000"/>
        </w:rPr>
        <w:t xml:space="preserve">asking </w:t>
      </w:r>
      <w:r w:rsidR="00E7547F" w:rsidRPr="008F6646">
        <w:rPr>
          <w:rFonts w:ascii="Arial" w:hAnsi="Arial" w:cs="Arial"/>
          <w:color w:val="000000"/>
        </w:rPr>
        <w:t>if they would like to participate in activitie</w:t>
      </w:r>
      <w:r w:rsidR="000E1B31" w:rsidRPr="008F6646">
        <w:rPr>
          <w:rFonts w:ascii="Arial" w:hAnsi="Arial" w:cs="Arial"/>
          <w:color w:val="000000"/>
        </w:rPr>
        <w:t>s. A volunteer who regularly visits the service recently resumed visits post C</w:t>
      </w:r>
      <w:r w:rsidR="003D2557">
        <w:rPr>
          <w:rFonts w:ascii="Arial" w:hAnsi="Arial" w:cs="Arial"/>
          <w:color w:val="000000"/>
        </w:rPr>
        <w:t>OVID</w:t>
      </w:r>
      <w:r w:rsidR="000E1B31" w:rsidRPr="008F6646">
        <w:rPr>
          <w:rFonts w:ascii="Arial" w:hAnsi="Arial" w:cs="Arial"/>
          <w:color w:val="000000"/>
        </w:rPr>
        <w:t>-19. O</w:t>
      </w:r>
      <w:r w:rsidRPr="008F6646">
        <w:rPr>
          <w:rFonts w:ascii="Arial" w:hAnsi="Arial" w:cs="Arial"/>
          <w:color w:val="000000"/>
        </w:rPr>
        <w:t xml:space="preserve">utcomes of visits </w:t>
      </w:r>
      <w:r w:rsidR="000E1B31" w:rsidRPr="008F6646">
        <w:rPr>
          <w:rFonts w:ascii="Arial" w:hAnsi="Arial" w:cs="Arial"/>
          <w:color w:val="000000"/>
        </w:rPr>
        <w:t xml:space="preserve">are </w:t>
      </w:r>
      <w:r w:rsidRPr="008F6646">
        <w:rPr>
          <w:rFonts w:ascii="Arial" w:hAnsi="Arial" w:cs="Arial"/>
          <w:color w:val="000000"/>
        </w:rPr>
        <w:t>discussed with leisure</w:t>
      </w:r>
      <w:r w:rsidR="000E1B31" w:rsidRPr="008F6646">
        <w:rPr>
          <w:rFonts w:ascii="Arial" w:hAnsi="Arial" w:cs="Arial"/>
          <w:color w:val="000000"/>
        </w:rPr>
        <w:t>/l</w:t>
      </w:r>
      <w:r w:rsidRPr="008F6646">
        <w:rPr>
          <w:rFonts w:ascii="Arial" w:hAnsi="Arial" w:cs="Arial"/>
          <w:color w:val="000000"/>
        </w:rPr>
        <w:t>ifestyle</w:t>
      </w:r>
      <w:r w:rsidR="000E1B31" w:rsidRPr="008F6646">
        <w:rPr>
          <w:rFonts w:ascii="Arial" w:hAnsi="Arial" w:cs="Arial"/>
          <w:color w:val="000000"/>
        </w:rPr>
        <w:t xml:space="preserve"> staff and do</w:t>
      </w:r>
      <w:r w:rsidRPr="008F6646">
        <w:rPr>
          <w:rFonts w:ascii="Arial" w:hAnsi="Arial" w:cs="Arial"/>
          <w:color w:val="000000"/>
        </w:rPr>
        <w:t xml:space="preserve">cumented </w:t>
      </w:r>
      <w:r w:rsidR="000E1B31" w:rsidRPr="008F6646">
        <w:rPr>
          <w:rFonts w:ascii="Arial" w:hAnsi="Arial" w:cs="Arial"/>
          <w:color w:val="000000"/>
        </w:rPr>
        <w:t xml:space="preserve">within consumer files. </w:t>
      </w:r>
      <w:r w:rsidRPr="008F6646">
        <w:rPr>
          <w:rFonts w:ascii="Arial" w:hAnsi="Arial" w:cs="Arial"/>
          <w:color w:val="000000"/>
        </w:rPr>
        <w:t xml:space="preserve">Management and staff </w:t>
      </w:r>
      <w:r w:rsidR="000E1B31" w:rsidRPr="008F6646">
        <w:rPr>
          <w:rFonts w:ascii="Arial" w:hAnsi="Arial" w:cs="Arial"/>
          <w:color w:val="000000"/>
        </w:rPr>
        <w:t>d</w:t>
      </w:r>
      <w:r w:rsidRPr="008F6646">
        <w:rPr>
          <w:rFonts w:ascii="Arial" w:hAnsi="Arial" w:cs="Arial"/>
          <w:color w:val="000000"/>
        </w:rPr>
        <w:t>escribe</w:t>
      </w:r>
      <w:r w:rsidR="000E1B31" w:rsidRPr="008F6646">
        <w:rPr>
          <w:rFonts w:ascii="Arial" w:hAnsi="Arial" w:cs="Arial"/>
          <w:color w:val="000000"/>
        </w:rPr>
        <w:t xml:space="preserve"> how they </w:t>
      </w:r>
      <w:r w:rsidRPr="008F6646">
        <w:rPr>
          <w:rFonts w:ascii="Arial" w:hAnsi="Arial" w:cs="Arial"/>
          <w:color w:val="000000"/>
        </w:rPr>
        <w:t>support consumers to maintain independence</w:t>
      </w:r>
      <w:r w:rsidR="000E1B31" w:rsidRPr="008F6646">
        <w:rPr>
          <w:rFonts w:ascii="Arial" w:hAnsi="Arial" w:cs="Arial"/>
          <w:color w:val="000000"/>
        </w:rPr>
        <w:t>/</w:t>
      </w:r>
      <w:r w:rsidRPr="008F6646">
        <w:rPr>
          <w:rFonts w:ascii="Arial" w:hAnsi="Arial" w:cs="Arial"/>
          <w:color w:val="000000"/>
        </w:rPr>
        <w:t>quality of life</w:t>
      </w:r>
      <w:r w:rsidR="000E1B31" w:rsidRPr="008F6646">
        <w:rPr>
          <w:rFonts w:ascii="Arial" w:hAnsi="Arial" w:cs="Arial"/>
          <w:color w:val="000000"/>
        </w:rPr>
        <w:t xml:space="preserve"> including social</w:t>
      </w:r>
      <w:r w:rsidR="00425738">
        <w:rPr>
          <w:rFonts w:ascii="Arial" w:hAnsi="Arial" w:cs="Arial"/>
          <w:color w:val="000000"/>
        </w:rPr>
        <w:t>/</w:t>
      </w:r>
      <w:r w:rsidR="000E1B31" w:rsidRPr="008F6646">
        <w:rPr>
          <w:rFonts w:ascii="Arial" w:hAnsi="Arial" w:cs="Arial"/>
          <w:color w:val="000000"/>
        </w:rPr>
        <w:t>craft activities,</w:t>
      </w:r>
      <w:r w:rsidRPr="008F6646">
        <w:rPr>
          <w:rFonts w:ascii="Arial" w:hAnsi="Arial" w:cs="Arial"/>
          <w:color w:val="000000"/>
        </w:rPr>
        <w:t xml:space="preserve"> music therapy, garden walks and bus trips</w:t>
      </w:r>
      <w:r w:rsidR="000E1B31" w:rsidRPr="008F6646">
        <w:rPr>
          <w:rFonts w:ascii="Arial" w:hAnsi="Arial" w:cs="Arial"/>
          <w:color w:val="000000"/>
        </w:rPr>
        <w:t xml:space="preserve">. </w:t>
      </w:r>
      <w:r w:rsidRPr="008F6646">
        <w:rPr>
          <w:rFonts w:ascii="Arial" w:hAnsi="Arial" w:cs="Arial"/>
          <w:color w:val="000000"/>
        </w:rPr>
        <w:t>A consumer survey was currently being conducted.</w:t>
      </w:r>
      <w:r w:rsidR="000E1B31" w:rsidRPr="008F6646">
        <w:rPr>
          <w:rFonts w:ascii="Arial" w:hAnsi="Arial" w:cs="Arial"/>
          <w:color w:val="000000"/>
        </w:rPr>
        <w:t xml:space="preserve"> An RN</w:t>
      </w:r>
      <w:r w:rsidRPr="008F6646">
        <w:rPr>
          <w:rFonts w:ascii="Arial" w:hAnsi="Arial" w:cs="Arial"/>
          <w:color w:val="000000"/>
        </w:rPr>
        <w:t xml:space="preserve"> explain process</w:t>
      </w:r>
      <w:r w:rsidR="000E1B31" w:rsidRPr="008F6646">
        <w:rPr>
          <w:rFonts w:ascii="Arial" w:hAnsi="Arial" w:cs="Arial"/>
          <w:color w:val="000000"/>
        </w:rPr>
        <w:t>e</w:t>
      </w:r>
      <w:r w:rsidR="00425738">
        <w:rPr>
          <w:rFonts w:ascii="Arial" w:hAnsi="Arial" w:cs="Arial"/>
          <w:color w:val="000000"/>
        </w:rPr>
        <w:t>s</w:t>
      </w:r>
      <w:r w:rsidRPr="008F6646">
        <w:rPr>
          <w:rFonts w:ascii="Arial" w:hAnsi="Arial" w:cs="Arial"/>
          <w:color w:val="000000"/>
        </w:rPr>
        <w:t xml:space="preserve"> for referring consumer</w:t>
      </w:r>
      <w:r w:rsidR="00425738">
        <w:rPr>
          <w:rFonts w:ascii="Arial" w:hAnsi="Arial" w:cs="Arial"/>
          <w:color w:val="000000"/>
        </w:rPr>
        <w:t>s</w:t>
      </w:r>
      <w:r w:rsidRPr="008F6646">
        <w:rPr>
          <w:rFonts w:ascii="Arial" w:hAnsi="Arial" w:cs="Arial"/>
          <w:color w:val="000000"/>
        </w:rPr>
        <w:t xml:space="preserve"> to outside organisation</w:t>
      </w:r>
      <w:r w:rsidR="00425738">
        <w:rPr>
          <w:rFonts w:ascii="Arial" w:hAnsi="Arial" w:cs="Arial"/>
          <w:color w:val="000000"/>
        </w:rPr>
        <w:t>s</w:t>
      </w:r>
      <w:r w:rsidRPr="008F6646">
        <w:rPr>
          <w:rFonts w:ascii="Arial" w:hAnsi="Arial" w:cs="Arial"/>
          <w:color w:val="000000"/>
        </w:rPr>
        <w:t>.</w:t>
      </w:r>
      <w:r w:rsidR="000E1B31" w:rsidRPr="008F6646">
        <w:rPr>
          <w:rFonts w:ascii="Arial" w:hAnsi="Arial" w:cs="Arial"/>
          <w:color w:val="000000"/>
        </w:rPr>
        <w:t xml:space="preserve"> Policies </w:t>
      </w:r>
      <w:r w:rsidRPr="008F6646">
        <w:rPr>
          <w:rFonts w:ascii="Arial" w:hAnsi="Arial" w:cs="Arial"/>
          <w:color w:val="000000"/>
        </w:rPr>
        <w:t>clearly define</w:t>
      </w:r>
      <w:r w:rsidR="000E1B31" w:rsidRPr="008F6646">
        <w:rPr>
          <w:rFonts w:ascii="Arial" w:hAnsi="Arial" w:cs="Arial"/>
          <w:color w:val="000000"/>
        </w:rPr>
        <w:t xml:space="preserve"> the</w:t>
      </w:r>
      <w:r w:rsidRPr="008F6646">
        <w:rPr>
          <w:rFonts w:ascii="Arial" w:hAnsi="Arial" w:cs="Arial"/>
          <w:color w:val="000000"/>
        </w:rPr>
        <w:t xml:space="preserve"> </w:t>
      </w:r>
      <w:r w:rsidR="000E1B31" w:rsidRPr="008F6646">
        <w:rPr>
          <w:rFonts w:ascii="Arial" w:hAnsi="Arial" w:cs="Arial"/>
          <w:color w:val="000000"/>
        </w:rPr>
        <w:t xml:space="preserve">organisational </w:t>
      </w:r>
      <w:r w:rsidRPr="008F6646">
        <w:rPr>
          <w:rFonts w:ascii="Arial" w:hAnsi="Arial" w:cs="Arial"/>
          <w:color w:val="000000"/>
        </w:rPr>
        <w:t xml:space="preserve">role </w:t>
      </w:r>
      <w:r w:rsidR="000E1B31" w:rsidRPr="008F6646">
        <w:rPr>
          <w:rFonts w:ascii="Arial" w:hAnsi="Arial" w:cs="Arial"/>
          <w:color w:val="000000"/>
        </w:rPr>
        <w:t xml:space="preserve">in </w:t>
      </w:r>
      <w:r w:rsidRPr="008F6646">
        <w:rPr>
          <w:rFonts w:ascii="Arial" w:hAnsi="Arial" w:cs="Arial"/>
          <w:color w:val="000000"/>
        </w:rPr>
        <w:t>partnering to plan</w:t>
      </w:r>
      <w:r w:rsidR="000E1B31" w:rsidRPr="008F6646">
        <w:rPr>
          <w:rFonts w:ascii="Arial" w:hAnsi="Arial" w:cs="Arial"/>
          <w:color w:val="000000"/>
        </w:rPr>
        <w:t>/</w:t>
      </w:r>
      <w:r w:rsidRPr="008F6646">
        <w:rPr>
          <w:rFonts w:ascii="Arial" w:hAnsi="Arial" w:cs="Arial"/>
          <w:color w:val="000000"/>
        </w:rPr>
        <w:t>deliver care</w:t>
      </w:r>
      <w:r w:rsidR="000E1B31" w:rsidRPr="008F6646">
        <w:rPr>
          <w:rFonts w:ascii="Arial" w:hAnsi="Arial" w:cs="Arial"/>
          <w:color w:val="000000"/>
        </w:rPr>
        <w:t>.</w:t>
      </w:r>
      <w:r w:rsidR="00907C0C" w:rsidRPr="008F6646">
        <w:rPr>
          <w:rFonts w:ascii="Arial" w:hAnsi="Arial" w:cs="Arial"/>
          <w:color w:val="000000"/>
        </w:rPr>
        <w:t xml:space="preserve"> </w:t>
      </w:r>
      <w:r w:rsidR="000E1B31" w:rsidRPr="008F6646">
        <w:rPr>
          <w:rFonts w:ascii="Arial" w:hAnsi="Arial" w:cs="Arial"/>
          <w:color w:val="000000"/>
        </w:rPr>
        <w:t xml:space="preserve">Documents </w:t>
      </w:r>
      <w:r w:rsidR="00425738">
        <w:rPr>
          <w:rFonts w:ascii="Arial" w:hAnsi="Arial" w:cs="Arial"/>
          <w:color w:val="000000"/>
        </w:rPr>
        <w:t>detail</w:t>
      </w:r>
      <w:r w:rsidRPr="008F6646">
        <w:rPr>
          <w:rFonts w:ascii="Arial" w:hAnsi="Arial" w:cs="Arial"/>
          <w:color w:val="000000"/>
        </w:rPr>
        <w:t xml:space="preserve"> tailored service delivery</w:t>
      </w:r>
      <w:r w:rsidR="000E1B31" w:rsidRPr="008F6646">
        <w:rPr>
          <w:rFonts w:ascii="Arial" w:hAnsi="Arial" w:cs="Arial"/>
          <w:color w:val="000000"/>
        </w:rPr>
        <w:t>/</w:t>
      </w:r>
      <w:r w:rsidRPr="008F6646">
        <w:rPr>
          <w:rFonts w:ascii="Arial" w:hAnsi="Arial" w:cs="Arial"/>
          <w:color w:val="000000"/>
        </w:rPr>
        <w:t>supports to meet consumer</w:t>
      </w:r>
      <w:r w:rsidR="00907C0C" w:rsidRPr="008F6646">
        <w:rPr>
          <w:rFonts w:ascii="Arial" w:hAnsi="Arial" w:cs="Arial"/>
          <w:color w:val="000000"/>
        </w:rPr>
        <w:t>s</w:t>
      </w:r>
      <w:r w:rsidR="00425738">
        <w:rPr>
          <w:rFonts w:ascii="Arial" w:hAnsi="Arial" w:cs="Arial"/>
          <w:color w:val="000000"/>
        </w:rPr>
        <w:t>’</w:t>
      </w:r>
      <w:r w:rsidR="00907C0C" w:rsidRPr="008F6646">
        <w:rPr>
          <w:rFonts w:ascii="Arial" w:hAnsi="Arial" w:cs="Arial"/>
          <w:color w:val="000000"/>
        </w:rPr>
        <w:t xml:space="preserve"> needs</w:t>
      </w:r>
      <w:r w:rsidR="00425738">
        <w:rPr>
          <w:rFonts w:ascii="Arial" w:hAnsi="Arial" w:cs="Arial"/>
          <w:color w:val="000000"/>
        </w:rPr>
        <w:t>, noting</w:t>
      </w:r>
      <w:r w:rsidRPr="008F6646">
        <w:rPr>
          <w:rFonts w:ascii="Arial" w:hAnsi="Arial" w:cs="Arial"/>
          <w:color w:val="000000"/>
        </w:rPr>
        <w:t xml:space="preserve"> links</w:t>
      </w:r>
      <w:r w:rsidR="00907C0C" w:rsidRPr="008F6646">
        <w:rPr>
          <w:rFonts w:ascii="Arial" w:hAnsi="Arial" w:cs="Arial"/>
          <w:color w:val="000000"/>
        </w:rPr>
        <w:t>/</w:t>
      </w:r>
      <w:r w:rsidRPr="008F6646">
        <w:rPr>
          <w:rFonts w:ascii="Arial" w:hAnsi="Arial" w:cs="Arial"/>
          <w:color w:val="000000"/>
        </w:rPr>
        <w:t>referrals to other providers</w:t>
      </w:r>
      <w:r w:rsidR="00907C0C" w:rsidRPr="008F6646">
        <w:rPr>
          <w:rFonts w:ascii="Arial" w:hAnsi="Arial" w:cs="Arial"/>
          <w:color w:val="000000"/>
        </w:rPr>
        <w:t xml:space="preserve">. </w:t>
      </w:r>
    </w:p>
    <w:p w14:paraId="136349FF" w14:textId="51D18FB1" w:rsidR="005D5AFB" w:rsidRPr="00262C0B" w:rsidRDefault="00783C99" w:rsidP="00992B84">
      <w:pPr>
        <w:pStyle w:val="NormalArial"/>
      </w:pPr>
      <w:r>
        <w:br w:type="page"/>
      </w:r>
    </w:p>
    <w:p w14:paraId="3F0D8DC7" w14:textId="77777777" w:rsidR="005D5AFB" w:rsidRPr="00996FAF" w:rsidRDefault="00783C9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B6ED6" w14:paraId="10723D29" w14:textId="77777777" w:rsidTr="003B6E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04D866" w14:textId="77777777" w:rsidR="005D5AFB" w:rsidRPr="00996FAF" w:rsidRDefault="00783C9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2EE7103" w14:textId="77777777" w:rsidR="005D5AFB" w:rsidRPr="00996FAF" w:rsidRDefault="005D5A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B6ED6" w14:paraId="027AEE0A" w14:textId="77777777" w:rsidTr="003B6ED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058B28" w14:textId="77777777" w:rsidR="005D5AFB" w:rsidRPr="00996FAF" w:rsidRDefault="00783C9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3B845B0" w14:textId="77777777" w:rsidR="005D5AFB" w:rsidRPr="00996FAF" w:rsidRDefault="00783C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w:t>
            </w:r>
            <w:r w:rsidRPr="00996FAF">
              <w:rPr>
                <w:rFonts w:ascii="Arial" w:hAnsi="Arial" w:cs="Arial"/>
              </w:rPr>
              <w:t>including but not limited to the following:</w:t>
            </w:r>
          </w:p>
          <w:p w14:paraId="5F5647B4" w14:textId="77777777" w:rsidR="005D5AFB" w:rsidRPr="00996FAF" w:rsidRDefault="00783C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C09AB45" w14:textId="77777777" w:rsidR="005D5AFB" w:rsidRPr="00996FAF" w:rsidRDefault="00783C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9FC389A" w14:textId="77777777" w:rsidR="005D5AFB" w:rsidRPr="00996FAF" w:rsidRDefault="00783C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C14512D" w14:textId="77777777" w:rsidR="005D5AFB" w:rsidRPr="00996FAF" w:rsidRDefault="00783C9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8486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10A9C12" w14:textId="77777777" w:rsidR="005D5AFB" w:rsidRDefault="00783C99" w:rsidP="00D87E7C">
      <w:pPr>
        <w:pStyle w:val="Heading20"/>
      </w:pPr>
      <w:r w:rsidRPr="00996FAF">
        <w:t>Findings</w:t>
      </w:r>
    </w:p>
    <w:p w14:paraId="47168A9F" w14:textId="3AEED318" w:rsidR="00992B84" w:rsidRPr="00992B84" w:rsidRDefault="004C448A" w:rsidP="008F6646">
      <w:pPr>
        <w:spacing w:before="240" w:line="276" w:lineRule="auto"/>
        <w:rPr>
          <w:rFonts w:ascii="Arial" w:hAnsi="Arial" w:cs="Arial"/>
          <w:color w:val="000000"/>
        </w:rPr>
      </w:pPr>
      <w:r w:rsidRPr="008F6646">
        <w:rPr>
          <w:rFonts w:ascii="Arial" w:hAnsi="Arial" w:cs="Arial"/>
          <w:color w:val="000000"/>
        </w:rPr>
        <w:t>An</w:t>
      </w:r>
      <w:r w:rsidR="00992B84" w:rsidRPr="008F6646">
        <w:rPr>
          <w:rFonts w:ascii="Arial" w:hAnsi="Arial" w:cs="Arial"/>
          <w:color w:val="000000"/>
        </w:rPr>
        <w:t xml:space="preserve"> organisation</w:t>
      </w:r>
      <w:r w:rsidRPr="008F6646">
        <w:rPr>
          <w:rFonts w:ascii="Arial" w:hAnsi="Arial" w:cs="Arial"/>
          <w:color w:val="000000"/>
        </w:rPr>
        <w:t>al</w:t>
      </w:r>
      <w:r w:rsidR="00992B84" w:rsidRPr="008F6646">
        <w:rPr>
          <w:rFonts w:ascii="Arial" w:hAnsi="Arial" w:cs="Arial"/>
          <w:color w:val="000000"/>
        </w:rPr>
        <w:t xml:space="preserve"> clinical governance framework </w:t>
      </w:r>
      <w:r w:rsidRPr="008F6646">
        <w:rPr>
          <w:rFonts w:ascii="Arial" w:hAnsi="Arial" w:cs="Arial"/>
          <w:color w:val="000000"/>
        </w:rPr>
        <w:t xml:space="preserve">details </w:t>
      </w:r>
      <w:r w:rsidR="00992B84" w:rsidRPr="008F6646">
        <w:rPr>
          <w:rFonts w:ascii="Arial" w:hAnsi="Arial" w:cs="Arial"/>
          <w:color w:val="000000"/>
        </w:rPr>
        <w:t>expectation</w:t>
      </w:r>
      <w:r w:rsidRPr="008F6646">
        <w:rPr>
          <w:rFonts w:ascii="Arial" w:hAnsi="Arial" w:cs="Arial"/>
          <w:color w:val="000000"/>
        </w:rPr>
        <w:t>s</w:t>
      </w:r>
      <w:r w:rsidR="00992B84" w:rsidRPr="008F6646">
        <w:rPr>
          <w:rFonts w:ascii="Arial" w:hAnsi="Arial" w:cs="Arial"/>
          <w:color w:val="000000"/>
        </w:rPr>
        <w:t xml:space="preserve"> regarding safe and effective clinic care</w:t>
      </w:r>
      <w:r w:rsidRPr="008F6646">
        <w:rPr>
          <w:rFonts w:ascii="Arial" w:hAnsi="Arial" w:cs="Arial"/>
          <w:color w:val="000000"/>
        </w:rPr>
        <w:t>.</w:t>
      </w:r>
      <w:r w:rsidR="00992B84" w:rsidRPr="008F6646">
        <w:rPr>
          <w:rFonts w:ascii="Arial" w:hAnsi="Arial" w:cs="Arial"/>
          <w:color w:val="000000"/>
        </w:rPr>
        <w:t xml:space="preserve"> Clinical policies </w:t>
      </w:r>
      <w:r w:rsidRPr="008F6646">
        <w:rPr>
          <w:rFonts w:ascii="Arial" w:hAnsi="Arial" w:cs="Arial"/>
          <w:color w:val="000000"/>
        </w:rPr>
        <w:t xml:space="preserve">guide </w:t>
      </w:r>
      <w:r w:rsidR="00992B84" w:rsidRPr="008F6646">
        <w:rPr>
          <w:rFonts w:ascii="Arial" w:hAnsi="Arial" w:cs="Arial"/>
          <w:color w:val="000000"/>
        </w:rPr>
        <w:t xml:space="preserve">provision and oversight of clinical care including antimicrobial stewardship, infection control, restrictive </w:t>
      </w:r>
      <w:r w:rsidR="00A7790E" w:rsidRPr="008F6646">
        <w:rPr>
          <w:rFonts w:ascii="Arial" w:hAnsi="Arial" w:cs="Arial"/>
          <w:color w:val="000000"/>
        </w:rPr>
        <w:t>practices,</w:t>
      </w:r>
      <w:r w:rsidR="00992B84" w:rsidRPr="008F6646">
        <w:rPr>
          <w:rFonts w:ascii="Arial" w:hAnsi="Arial" w:cs="Arial"/>
          <w:color w:val="000000"/>
        </w:rPr>
        <w:t xml:space="preserve"> and open disclosure.</w:t>
      </w:r>
      <w:r w:rsidRPr="008F6646">
        <w:rPr>
          <w:rFonts w:ascii="Arial" w:hAnsi="Arial" w:cs="Arial"/>
          <w:color w:val="000000"/>
        </w:rPr>
        <w:t xml:space="preserve"> Management and c</w:t>
      </w:r>
      <w:r w:rsidR="00992B84" w:rsidRPr="008F6646">
        <w:rPr>
          <w:rFonts w:ascii="Arial" w:hAnsi="Arial" w:cs="Arial"/>
          <w:color w:val="000000"/>
        </w:rPr>
        <w:t xml:space="preserve">linical staff demonstrate a </w:t>
      </w:r>
      <w:r w:rsidRPr="008F6646">
        <w:rPr>
          <w:rFonts w:ascii="Arial" w:hAnsi="Arial" w:cs="Arial"/>
          <w:color w:val="000000"/>
        </w:rPr>
        <w:t>thorough</w:t>
      </w:r>
      <w:r w:rsidR="00992B84" w:rsidRPr="008F6646">
        <w:rPr>
          <w:rFonts w:ascii="Arial" w:hAnsi="Arial" w:cs="Arial"/>
          <w:color w:val="000000"/>
        </w:rPr>
        <w:t xml:space="preserve"> understanding of process including </w:t>
      </w:r>
      <w:r w:rsidR="008F6646">
        <w:rPr>
          <w:rFonts w:ascii="Arial" w:hAnsi="Arial" w:cs="Arial"/>
          <w:color w:val="000000"/>
        </w:rPr>
        <w:t>co</w:t>
      </w:r>
      <w:r w:rsidRPr="008F6646">
        <w:rPr>
          <w:rFonts w:ascii="Arial" w:hAnsi="Arial" w:cs="Arial"/>
          <w:color w:val="000000"/>
        </w:rPr>
        <w:t xml:space="preserve">llation of </w:t>
      </w:r>
      <w:r w:rsidR="00992B84" w:rsidRPr="008F6646">
        <w:rPr>
          <w:rFonts w:ascii="Arial" w:hAnsi="Arial" w:cs="Arial"/>
          <w:color w:val="000000"/>
        </w:rPr>
        <w:t>clinical performance indicators lead</w:t>
      </w:r>
      <w:r w:rsidR="008F6646">
        <w:rPr>
          <w:rFonts w:ascii="Arial" w:hAnsi="Arial" w:cs="Arial"/>
          <w:color w:val="000000"/>
        </w:rPr>
        <w:t>ing</w:t>
      </w:r>
      <w:r w:rsidR="00992B84" w:rsidRPr="008F6646">
        <w:rPr>
          <w:rFonts w:ascii="Arial" w:hAnsi="Arial" w:cs="Arial"/>
          <w:color w:val="000000"/>
        </w:rPr>
        <w:t xml:space="preserve"> to improvement. </w:t>
      </w:r>
      <w:r w:rsidRPr="008F6646">
        <w:rPr>
          <w:rFonts w:ascii="Arial" w:hAnsi="Arial" w:cs="Arial"/>
          <w:color w:val="000000"/>
        </w:rPr>
        <w:t>Staff</w:t>
      </w:r>
      <w:r w:rsidR="00992B84" w:rsidRPr="008F6646">
        <w:rPr>
          <w:rFonts w:ascii="Arial" w:hAnsi="Arial" w:cs="Arial"/>
          <w:color w:val="000000"/>
        </w:rPr>
        <w:t xml:space="preserve"> demonstrate knowledge of antimicrobial stewardship</w:t>
      </w:r>
      <w:r w:rsidRPr="008F6646">
        <w:rPr>
          <w:rFonts w:ascii="Arial" w:hAnsi="Arial" w:cs="Arial"/>
          <w:color w:val="000000"/>
        </w:rPr>
        <w:t>, describ</w:t>
      </w:r>
      <w:r w:rsidR="00425738">
        <w:rPr>
          <w:rFonts w:ascii="Arial" w:hAnsi="Arial" w:cs="Arial"/>
          <w:color w:val="000000"/>
        </w:rPr>
        <w:t>e</w:t>
      </w:r>
      <w:r w:rsidRPr="008F6646">
        <w:rPr>
          <w:rFonts w:ascii="Arial" w:hAnsi="Arial" w:cs="Arial"/>
          <w:color w:val="000000"/>
        </w:rPr>
        <w:t xml:space="preserve"> </w:t>
      </w:r>
      <w:r w:rsidR="00992B84" w:rsidRPr="008F6646">
        <w:rPr>
          <w:rFonts w:ascii="Arial" w:hAnsi="Arial" w:cs="Arial"/>
          <w:color w:val="000000"/>
        </w:rPr>
        <w:t>minimis</w:t>
      </w:r>
      <w:r w:rsidRPr="008F6646">
        <w:rPr>
          <w:rFonts w:ascii="Arial" w:hAnsi="Arial" w:cs="Arial"/>
          <w:color w:val="000000"/>
        </w:rPr>
        <w:t xml:space="preserve">ing antibiotic </w:t>
      </w:r>
      <w:r w:rsidR="00992B84" w:rsidRPr="008F6646">
        <w:rPr>
          <w:rFonts w:ascii="Arial" w:hAnsi="Arial" w:cs="Arial"/>
          <w:color w:val="000000"/>
        </w:rPr>
        <w:t>use</w:t>
      </w:r>
      <w:r w:rsidRPr="008F6646">
        <w:rPr>
          <w:rFonts w:ascii="Arial" w:hAnsi="Arial" w:cs="Arial"/>
          <w:color w:val="000000"/>
        </w:rPr>
        <w:t xml:space="preserve">, receipt of </w:t>
      </w:r>
      <w:r w:rsidR="00992B84" w:rsidRPr="008F6646">
        <w:rPr>
          <w:rFonts w:ascii="Arial" w:hAnsi="Arial" w:cs="Arial"/>
          <w:color w:val="000000"/>
        </w:rPr>
        <w:t xml:space="preserve">training </w:t>
      </w:r>
      <w:r w:rsidR="00425738">
        <w:rPr>
          <w:rFonts w:ascii="Arial" w:hAnsi="Arial" w:cs="Arial"/>
          <w:color w:val="000000"/>
        </w:rPr>
        <w:t xml:space="preserve">and </w:t>
      </w:r>
      <w:r w:rsidR="00992B84" w:rsidRPr="008F6646">
        <w:rPr>
          <w:rFonts w:ascii="Arial" w:hAnsi="Arial" w:cs="Arial"/>
          <w:color w:val="000000"/>
        </w:rPr>
        <w:t>access to relevant information. Document</w:t>
      </w:r>
      <w:r w:rsidRPr="008F6646">
        <w:rPr>
          <w:rFonts w:ascii="Arial" w:hAnsi="Arial" w:cs="Arial"/>
          <w:color w:val="000000"/>
        </w:rPr>
        <w:t xml:space="preserve">s demonstrate </w:t>
      </w:r>
      <w:r w:rsidR="00992B84" w:rsidRPr="008F6646">
        <w:rPr>
          <w:rFonts w:ascii="Arial" w:hAnsi="Arial" w:cs="Arial"/>
          <w:color w:val="000000"/>
        </w:rPr>
        <w:t xml:space="preserve">effective </w:t>
      </w:r>
      <w:r w:rsidRPr="008F6646">
        <w:rPr>
          <w:rFonts w:ascii="Arial" w:hAnsi="Arial" w:cs="Arial"/>
          <w:color w:val="000000"/>
        </w:rPr>
        <w:t xml:space="preserve">monitoring </w:t>
      </w:r>
      <w:r w:rsidR="00992B84" w:rsidRPr="008F6646">
        <w:rPr>
          <w:rFonts w:ascii="Arial" w:hAnsi="Arial" w:cs="Arial"/>
          <w:color w:val="000000"/>
        </w:rPr>
        <w:t>processes</w:t>
      </w:r>
      <w:r w:rsidRPr="008F6646">
        <w:rPr>
          <w:rFonts w:ascii="Arial" w:hAnsi="Arial" w:cs="Arial"/>
          <w:color w:val="000000"/>
        </w:rPr>
        <w:t xml:space="preserve">. An effective </w:t>
      </w:r>
      <w:r w:rsidR="00992B84" w:rsidRPr="008F6646">
        <w:rPr>
          <w:rFonts w:ascii="Arial" w:hAnsi="Arial" w:cs="Arial"/>
          <w:color w:val="000000"/>
        </w:rPr>
        <w:t xml:space="preserve">system </w:t>
      </w:r>
      <w:r w:rsidRPr="008F6646">
        <w:rPr>
          <w:rFonts w:ascii="Arial" w:hAnsi="Arial" w:cs="Arial"/>
          <w:color w:val="000000"/>
        </w:rPr>
        <w:t xml:space="preserve">exists </w:t>
      </w:r>
      <w:r w:rsidR="00992B84" w:rsidRPr="008F6646">
        <w:rPr>
          <w:rFonts w:ascii="Arial" w:hAnsi="Arial" w:cs="Arial"/>
          <w:color w:val="000000"/>
        </w:rPr>
        <w:t xml:space="preserve">for implementing, </w:t>
      </w:r>
      <w:r w:rsidR="00A7790E" w:rsidRPr="008F6646">
        <w:rPr>
          <w:rFonts w:ascii="Arial" w:hAnsi="Arial" w:cs="Arial"/>
          <w:color w:val="000000"/>
        </w:rPr>
        <w:t>monitoring,</w:t>
      </w:r>
      <w:r w:rsidR="00992B84" w:rsidRPr="008F6646">
        <w:rPr>
          <w:rFonts w:ascii="Arial" w:hAnsi="Arial" w:cs="Arial"/>
          <w:color w:val="000000"/>
        </w:rPr>
        <w:t xml:space="preserve"> and evaluating use of restrictive practices</w:t>
      </w:r>
      <w:r w:rsidRPr="008F6646">
        <w:rPr>
          <w:rFonts w:ascii="Arial" w:hAnsi="Arial" w:cs="Arial"/>
          <w:color w:val="000000"/>
        </w:rPr>
        <w:t xml:space="preserve"> and policies </w:t>
      </w:r>
      <w:r w:rsidR="00992B84" w:rsidRPr="008F6646">
        <w:rPr>
          <w:rFonts w:ascii="Arial" w:hAnsi="Arial" w:cs="Arial"/>
          <w:color w:val="000000"/>
        </w:rPr>
        <w:t xml:space="preserve">provide general information </w:t>
      </w:r>
      <w:r w:rsidRPr="008F6646">
        <w:rPr>
          <w:rFonts w:ascii="Arial" w:hAnsi="Arial" w:cs="Arial"/>
          <w:color w:val="000000"/>
        </w:rPr>
        <w:t xml:space="preserve">relating to </w:t>
      </w:r>
      <w:r w:rsidR="00992B84" w:rsidRPr="008F6646">
        <w:rPr>
          <w:rFonts w:ascii="Arial" w:hAnsi="Arial" w:cs="Arial"/>
          <w:color w:val="000000"/>
        </w:rPr>
        <w:t>assessments</w:t>
      </w:r>
      <w:r w:rsidRPr="008F6646">
        <w:rPr>
          <w:rFonts w:ascii="Arial" w:hAnsi="Arial" w:cs="Arial"/>
          <w:color w:val="000000"/>
        </w:rPr>
        <w:t xml:space="preserve">/consent and monitoring requirements. </w:t>
      </w:r>
      <w:r w:rsidR="00992B84" w:rsidRPr="008F6646">
        <w:rPr>
          <w:rFonts w:ascii="Arial" w:hAnsi="Arial" w:cs="Arial"/>
          <w:color w:val="000000"/>
        </w:rPr>
        <w:t xml:space="preserve">Staff </w:t>
      </w:r>
      <w:r w:rsidR="00946A82" w:rsidRPr="008F6646">
        <w:rPr>
          <w:rFonts w:ascii="Arial" w:hAnsi="Arial" w:cs="Arial"/>
          <w:color w:val="000000"/>
        </w:rPr>
        <w:t>receive</w:t>
      </w:r>
      <w:r w:rsidRPr="008F6646">
        <w:rPr>
          <w:rFonts w:ascii="Arial" w:hAnsi="Arial" w:cs="Arial"/>
          <w:color w:val="000000"/>
        </w:rPr>
        <w:t xml:space="preserve"> training and describe use of </w:t>
      </w:r>
      <w:r w:rsidR="00992B84" w:rsidRPr="008F6646">
        <w:rPr>
          <w:rFonts w:ascii="Arial" w:hAnsi="Arial" w:cs="Arial"/>
          <w:color w:val="000000"/>
        </w:rPr>
        <w:t>behaviour support plans</w:t>
      </w:r>
      <w:r w:rsidRPr="008F6646">
        <w:rPr>
          <w:rFonts w:ascii="Arial" w:hAnsi="Arial" w:cs="Arial"/>
          <w:color w:val="000000"/>
        </w:rPr>
        <w:t xml:space="preserve"> to direct care</w:t>
      </w:r>
      <w:r w:rsidR="00425738">
        <w:rPr>
          <w:rFonts w:ascii="Arial" w:hAnsi="Arial" w:cs="Arial"/>
          <w:color w:val="000000"/>
        </w:rPr>
        <w:t xml:space="preserve"> delivery</w:t>
      </w:r>
      <w:r w:rsidR="00992B84" w:rsidRPr="008F6646">
        <w:rPr>
          <w:rFonts w:ascii="Arial" w:hAnsi="Arial" w:cs="Arial"/>
          <w:color w:val="000000"/>
        </w:rPr>
        <w:t xml:space="preserve">. </w:t>
      </w:r>
      <w:r w:rsidR="00D72CBC" w:rsidRPr="008F6646">
        <w:rPr>
          <w:rFonts w:ascii="Arial" w:hAnsi="Arial" w:cs="Arial"/>
          <w:color w:val="000000"/>
        </w:rPr>
        <w:t>Organisational polices guide staff in relation to open disclosure practices. Staff demonstrated awareness and feedback</w:t>
      </w:r>
      <w:r w:rsidR="00425738">
        <w:rPr>
          <w:rFonts w:ascii="Arial" w:hAnsi="Arial" w:cs="Arial"/>
          <w:color w:val="000000"/>
        </w:rPr>
        <w:t>/</w:t>
      </w:r>
      <w:r w:rsidR="00D72CBC" w:rsidRPr="008F6646">
        <w:rPr>
          <w:rFonts w:ascii="Arial" w:hAnsi="Arial" w:cs="Arial"/>
          <w:color w:val="000000"/>
        </w:rPr>
        <w:t>complaints</w:t>
      </w:r>
      <w:r w:rsidR="00425738">
        <w:rPr>
          <w:rFonts w:ascii="Arial" w:hAnsi="Arial" w:cs="Arial"/>
          <w:color w:val="000000"/>
        </w:rPr>
        <w:t>/</w:t>
      </w:r>
      <w:r w:rsidR="00D72CBC" w:rsidRPr="008F6646">
        <w:rPr>
          <w:rFonts w:ascii="Arial" w:hAnsi="Arial" w:cs="Arial"/>
          <w:color w:val="000000"/>
        </w:rPr>
        <w:t>incident reports demonstrate communication with consumers/representatives include open disclosure practices and resolution. T</w:t>
      </w:r>
      <w:r w:rsidR="00992B84" w:rsidRPr="008F6646">
        <w:rPr>
          <w:rFonts w:ascii="Arial" w:hAnsi="Arial" w:cs="Arial"/>
          <w:color w:val="000000"/>
        </w:rPr>
        <w:t xml:space="preserve">he </w:t>
      </w:r>
      <w:r w:rsidR="00D72CBC" w:rsidRPr="008F6646">
        <w:rPr>
          <w:rFonts w:ascii="Arial" w:hAnsi="Arial" w:cs="Arial"/>
          <w:color w:val="000000"/>
        </w:rPr>
        <w:t>a</w:t>
      </w:r>
      <w:r w:rsidR="00992B84" w:rsidRPr="008F6646">
        <w:rPr>
          <w:rFonts w:ascii="Arial" w:hAnsi="Arial" w:cs="Arial"/>
          <w:color w:val="000000"/>
        </w:rPr>
        <w:t xml:space="preserve">ssessment </w:t>
      </w:r>
      <w:r w:rsidR="00D72CBC" w:rsidRPr="008F6646">
        <w:rPr>
          <w:rFonts w:ascii="Arial" w:hAnsi="Arial" w:cs="Arial"/>
          <w:color w:val="000000"/>
        </w:rPr>
        <w:t>t</w:t>
      </w:r>
      <w:r w:rsidR="00992B84" w:rsidRPr="008F6646">
        <w:rPr>
          <w:rFonts w:ascii="Arial" w:hAnsi="Arial" w:cs="Arial"/>
          <w:color w:val="000000"/>
        </w:rPr>
        <w:t xml:space="preserve">eam observed </w:t>
      </w:r>
      <w:r w:rsidR="00D72CBC" w:rsidRPr="008F6646">
        <w:rPr>
          <w:rFonts w:ascii="Arial" w:hAnsi="Arial" w:cs="Arial"/>
          <w:color w:val="000000"/>
        </w:rPr>
        <w:t xml:space="preserve">some consumers inability to </w:t>
      </w:r>
      <w:r w:rsidR="00992B84" w:rsidRPr="008F6646">
        <w:rPr>
          <w:rFonts w:ascii="Arial" w:hAnsi="Arial" w:cs="Arial"/>
          <w:color w:val="000000"/>
        </w:rPr>
        <w:t xml:space="preserve">access </w:t>
      </w:r>
      <w:r w:rsidR="00D72CBC" w:rsidRPr="008F6646">
        <w:rPr>
          <w:rFonts w:ascii="Arial" w:hAnsi="Arial" w:cs="Arial"/>
          <w:color w:val="000000"/>
        </w:rPr>
        <w:t xml:space="preserve">some areas of </w:t>
      </w:r>
      <w:r w:rsidR="00992B84" w:rsidRPr="008F6646">
        <w:rPr>
          <w:rFonts w:ascii="Arial" w:hAnsi="Arial" w:cs="Arial"/>
          <w:color w:val="000000"/>
        </w:rPr>
        <w:t xml:space="preserve">the service without staff assistance, </w:t>
      </w:r>
      <w:r w:rsidR="00D72CBC" w:rsidRPr="008F6646">
        <w:rPr>
          <w:rFonts w:ascii="Arial" w:hAnsi="Arial" w:cs="Arial"/>
          <w:color w:val="000000"/>
        </w:rPr>
        <w:t xml:space="preserve">although noted consumers did not provide negative feedback </w:t>
      </w:r>
      <w:r w:rsidR="00425738">
        <w:rPr>
          <w:rFonts w:ascii="Arial" w:hAnsi="Arial" w:cs="Arial"/>
          <w:color w:val="000000"/>
        </w:rPr>
        <w:t>nor a desire to do so</w:t>
      </w:r>
      <w:r w:rsidR="00D72CBC" w:rsidRPr="008F6646">
        <w:rPr>
          <w:rFonts w:ascii="Arial" w:hAnsi="Arial" w:cs="Arial"/>
          <w:color w:val="000000"/>
        </w:rPr>
        <w:t xml:space="preserve">. Consumers </w:t>
      </w:r>
      <w:r w:rsidR="00425738">
        <w:rPr>
          <w:rFonts w:ascii="Arial" w:hAnsi="Arial" w:cs="Arial"/>
          <w:color w:val="000000"/>
        </w:rPr>
        <w:t xml:space="preserve">are unable </w:t>
      </w:r>
      <w:r w:rsidR="00992B84" w:rsidRPr="008F6646">
        <w:rPr>
          <w:rFonts w:ascii="Arial" w:hAnsi="Arial" w:cs="Arial"/>
          <w:color w:val="000000"/>
        </w:rPr>
        <w:t>to access code</w:t>
      </w:r>
      <w:r w:rsidR="00D72CBC" w:rsidRPr="008F6646">
        <w:rPr>
          <w:rFonts w:ascii="Arial" w:hAnsi="Arial" w:cs="Arial"/>
          <w:color w:val="000000"/>
        </w:rPr>
        <w:t>s</w:t>
      </w:r>
      <w:r w:rsidR="00992B84" w:rsidRPr="008F6646">
        <w:rPr>
          <w:rFonts w:ascii="Arial" w:hAnsi="Arial" w:cs="Arial"/>
          <w:color w:val="000000"/>
        </w:rPr>
        <w:t xml:space="preserve"> to enter</w:t>
      </w:r>
      <w:r w:rsidR="00D72CBC" w:rsidRPr="008F6646">
        <w:rPr>
          <w:rFonts w:ascii="Arial" w:hAnsi="Arial" w:cs="Arial"/>
          <w:color w:val="000000"/>
        </w:rPr>
        <w:t>/</w:t>
      </w:r>
      <w:r w:rsidR="00992B84" w:rsidRPr="008F6646">
        <w:rPr>
          <w:rFonts w:ascii="Arial" w:hAnsi="Arial" w:cs="Arial"/>
          <w:color w:val="000000"/>
        </w:rPr>
        <w:t>exit the courtyard and lift</w:t>
      </w:r>
      <w:r w:rsidR="00D72CBC" w:rsidRPr="008F6646">
        <w:rPr>
          <w:rFonts w:ascii="Arial" w:hAnsi="Arial" w:cs="Arial"/>
          <w:color w:val="000000"/>
        </w:rPr>
        <w:t>. Management committed to review this situation.</w:t>
      </w:r>
      <w:r w:rsidR="00425738">
        <w:rPr>
          <w:rFonts w:ascii="Arial" w:hAnsi="Arial" w:cs="Arial"/>
          <w:color w:val="000000"/>
        </w:rPr>
        <w:t xml:space="preserve"> </w:t>
      </w:r>
      <w:r w:rsidR="00946A82">
        <w:rPr>
          <w:rFonts w:ascii="Arial" w:hAnsi="Arial" w:cs="Arial"/>
          <w:color w:val="000000"/>
        </w:rPr>
        <w:t xml:space="preserve">In their response, the provider </w:t>
      </w:r>
      <w:r w:rsidR="00DD4DBB" w:rsidRPr="008F6646">
        <w:rPr>
          <w:rFonts w:ascii="Arial" w:hAnsi="Arial" w:cs="Arial"/>
          <w:color w:val="000000"/>
        </w:rPr>
        <w:t xml:space="preserve">advised review of environmental issues including display of access details both indoors and out and changes to ensure automatic locking devices for security, enabling consumer access </w:t>
      </w:r>
      <w:r w:rsidR="008F6646">
        <w:rPr>
          <w:rFonts w:ascii="Arial" w:hAnsi="Arial" w:cs="Arial"/>
          <w:color w:val="000000"/>
        </w:rPr>
        <w:t>via staff assistance after hours</w:t>
      </w:r>
      <w:r w:rsidR="00DD4DBB" w:rsidRPr="008F6646">
        <w:rPr>
          <w:rFonts w:ascii="Arial" w:hAnsi="Arial" w:cs="Arial"/>
          <w:color w:val="000000"/>
        </w:rPr>
        <w:t>.</w:t>
      </w:r>
    </w:p>
    <w:sectPr w:rsidR="00992B84" w:rsidRPr="00992B8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52648" w14:textId="77777777" w:rsidR="008E5AB7" w:rsidRDefault="008E5AB7">
      <w:pPr>
        <w:spacing w:after="0"/>
      </w:pPr>
      <w:r>
        <w:separator/>
      </w:r>
    </w:p>
  </w:endnote>
  <w:endnote w:type="continuationSeparator" w:id="0">
    <w:p w14:paraId="4950112B" w14:textId="77777777" w:rsidR="008E5AB7" w:rsidRDefault="008E5A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E8D84" w14:textId="77777777" w:rsidR="005D5AFB" w:rsidRPr="00DF37F2" w:rsidRDefault="00783C9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Carino Care at Oatley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57DA1E" w14:textId="77777777" w:rsidR="005D5AFB" w:rsidRPr="00DF37F2" w:rsidRDefault="00783C9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2163</w:t>
    </w:r>
    <w:bookmarkEnd w:id="1"/>
    <w:r w:rsidRPr="00DF37F2">
      <w:rPr>
        <w:rStyle w:val="FooterBold"/>
        <w:rFonts w:ascii="Arial" w:hAnsi="Arial"/>
        <w:b w:val="0"/>
      </w:rPr>
      <w:tab/>
      <w:t xml:space="preserve">OFFICIAL: Sensitive </w:t>
    </w:r>
  </w:p>
  <w:p w14:paraId="0D579096" w14:textId="77777777" w:rsidR="005D5AFB" w:rsidRPr="00DF37F2" w:rsidRDefault="00783C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31CA7" w14:textId="77777777" w:rsidR="005D5AFB" w:rsidRDefault="005D5A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7EA5B" w14:textId="77777777" w:rsidR="008E5AB7" w:rsidRDefault="008E5AB7" w:rsidP="00D71F88">
      <w:pPr>
        <w:spacing w:after="0"/>
      </w:pPr>
      <w:r>
        <w:separator/>
      </w:r>
    </w:p>
  </w:footnote>
  <w:footnote w:type="continuationSeparator" w:id="0">
    <w:p w14:paraId="02061286" w14:textId="77777777" w:rsidR="008E5AB7" w:rsidRDefault="008E5AB7" w:rsidP="00D71F88">
      <w:pPr>
        <w:spacing w:after="0"/>
      </w:pPr>
      <w:r>
        <w:continuationSeparator/>
      </w:r>
    </w:p>
  </w:footnote>
  <w:footnote w:id="1">
    <w:p w14:paraId="79982EFE" w14:textId="1D42D4C7" w:rsidR="005D5AFB" w:rsidRDefault="00783C9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B04F2">
        <w:rPr>
          <w:rFonts w:ascii="Arial" w:hAnsi="Arial" w:cs="Arial"/>
          <w:color w:val="auto"/>
          <w:sz w:val="20"/>
          <w:szCs w:val="20"/>
        </w:rPr>
        <w:t>68A</w:t>
      </w:r>
      <w:r w:rsidRPr="00CB04F2">
        <w:rPr>
          <w:rFonts w:ascii="Arial" w:hAnsi="Arial" w:cs="Arial"/>
          <w:b/>
          <w:color w:val="auto"/>
          <w:sz w:val="20"/>
          <w:szCs w:val="20"/>
        </w:rPr>
        <w:t xml:space="preserve"> </w:t>
      </w:r>
      <w:r w:rsidRPr="00CB04F2">
        <w:rPr>
          <w:rFonts w:ascii="Arial" w:hAnsi="Arial" w:cs="Arial"/>
          <w:color w:val="auto"/>
          <w:sz w:val="20"/>
          <w:szCs w:val="20"/>
        </w:rPr>
        <w:t>o</w:t>
      </w:r>
      <w:r w:rsidRPr="00443CA4">
        <w:rPr>
          <w:rFonts w:ascii="Arial" w:hAnsi="Arial" w:cs="Arial"/>
          <w:sz w:val="20"/>
          <w:szCs w:val="20"/>
        </w:rPr>
        <w:t>f the Aged Care Quality and Safety Commission Rules 2018.</w:t>
      </w:r>
    </w:p>
    <w:p w14:paraId="5E4FC713" w14:textId="77777777" w:rsidR="005D5AFB" w:rsidRDefault="005D5AF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C4914" w14:textId="77777777" w:rsidR="005D5AFB" w:rsidRDefault="00783C99">
    <w:pPr>
      <w:pStyle w:val="Header"/>
    </w:pPr>
    <w:r>
      <w:rPr>
        <w:noProof/>
        <w:color w:val="2B579A"/>
        <w:shd w:val="clear" w:color="auto" w:fill="E6E6E6"/>
        <w:lang w:val="en-US"/>
      </w:rPr>
      <w:drawing>
        <wp:anchor distT="0" distB="0" distL="114300" distR="114300" simplePos="0" relativeHeight="251658241" behindDoc="1" locked="0" layoutInCell="1" allowOverlap="1" wp14:anchorId="7ED66947" wp14:editId="0291C46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547BE" w14:textId="77777777" w:rsidR="005D5AFB" w:rsidRDefault="00783C99">
    <w:pPr>
      <w:pStyle w:val="Header"/>
    </w:pPr>
    <w:r>
      <w:rPr>
        <w:noProof/>
      </w:rPr>
      <w:drawing>
        <wp:anchor distT="0" distB="0" distL="114300" distR="114300" simplePos="0" relativeHeight="251658240" behindDoc="0" locked="0" layoutInCell="1" allowOverlap="1" wp14:anchorId="2D295859" wp14:editId="262F248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1823FC">
      <w:start w:val="1"/>
      <w:numFmt w:val="lowerRoman"/>
      <w:lvlText w:val="(%1)"/>
      <w:lvlJc w:val="left"/>
      <w:pPr>
        <w:ind w:left="1080" w:hanging="720"/>
      </w:pPr>
      <w:rPr>
        <w:rFonts w:hint="default"/>
      </w:rPr>
    </w:lvl>
    <w:lvl w:ilvl="1" w:tplc="D5083BF2" w:tentative="1">
      <w:start w:val="1"/>
      <w:numFmt w:val="lowerLetter"/>
      <w:lvlText w:val="%2."/>
      <w:lvlJc w:val="left"/>
      <w:pPr>
        <w:ind w:left="1440" w:hanging="360"/>
      </w:pPr>
    </w:lvl>
    <w:lvl w:ilvl="2" w:tplc="1FD69B40" w:tentative="1">
      <w:start w:val="1"/>
      <w:numFmt w:val="lowerRoman"/>
      <w:lvlText w:val="%3."/>
      <w:lvlJc w:val="right"/>
      <w:pPr>
        <w:ind w:left="2160" w:hanging="180"/>
      </w:pPr>
    </w:lvl>
    <w:lvl w:ilvl="3" w:tplc="80D04288" w:tentative="1">
      <w:start w:val="1"/>
      <w:numFmt w:val="decimal"/>
      <w:lvlText w:val="%4."/>
      <w:lvlJc w:val="left"/>
      <w:pPr>
        <w:ind w:left="2880" w:hanging="360"/>
      </w:pPr>
    </w:lvl>
    <w:lvl w:ilvl="4" w:tplc="DD105B9C" w:tentative="1">
      <w:start w:val="1"/>
      <w:numFmt w:val="lowerLetter"/>
      <w:lvlText w:val="%5."/>
      <w:lvlJc w:val="left"/>
      <w:pPr>
        <w:ind w:left="3600" w:hanging="360"/>
      </w:pPr>
    </w:lvl>
    <w:lvl w:ilvl="5" w:tplc="DCC633FC" w:tentative="1">
      <w:start w:val="1"/>
      <w:numFmt w:val="lowerRoman"/>
      <w:lvlText w:val="%6."/>
      <w:lvlJc w:val="right"/>
      <w:pPr>
        <w:ind w:left="4320" w:hanging="180"/>
      </w:pPr>
    </w:lvl>
    <w:lvl w:ilvl="6" w:tplc="BEF66DAE" w:tentative="1">
      <w:start w:val="1"/>
      <w:numFmt w:val="decimal"/>
      <w:lvlText w:val="%7."/>
      <w:lvlJc w:val="left"/>
      <w:pPr>
        <w:ind w:left="5040" w:hanging="360"/>
      </w:pPr>
    </w:lvl>
    <w:lvl w:ilvl="7" w:tplc="3CD2AFF4" w:tentative="1">
      <w:start w:val="1"/>
      <w:numFmt w:val="lowerLetter"/>
      <w:lvlText w:val="%8."/>
      <w:lvlJc w:val="left"/>
      <w:pPr>
        <w:ind w:left="5760" w:hanging="360"/>
      </w:pPr>
    </w:lvl>
    <w:lvl w:ilvl="8" w:tplc="CCFA13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748D34E">
      <w:start w:val="1"/>
      <w:numFmt w:val="lowerRoman"/>
      <w:lvlText w:val="(%1)"/>
      <w:lvlJc w:val="left"/>
      <w:pPr>
        <w:ind w:left="1080" w:hanging="720"/>
      </w:pPr>
      <w:rPr>
        <w:rFonts w:hint="default"/>
      </w:rPr>
    </w:lvl>
    <w:lvl w:ilvl="1" w:tplc="FB2EB476" w:tentative="1">
      <w:start w:val="1"/>
      <w:numFmt w:val="lowerLetter"/>
      <w:lvlText w:val="%2."/>
      <w:lvlJc w:val="left"/>
      <w:pPr>
        <w:ind w:left="1440" w:hanging="360"/>
      </w:pPr>
    </w:lvl>
    <w:lvl w:ilvl="2" w:tplc="C81EC1F6" w:tentative="1">
      <w:start w:val="1"/>
      <w:numFmt w:val="lowerRoman"/>
      <w:lvlText w:val="%3."/>
      <w:lvlJc w:val="right"/>
      <w:pPr>
        <w:ind w:left="2160" w:hanging="180"/>
      </w:pPr>
    </w:lvl>
    <w:lvl w:ilvl="3" w:tplc="6B60BB1E" w:tentative="1">
      <w:start w:val="1"/>
      <w:numFmt w:val="decimal"/>
      <w:lvlText w:val="%4."/>
      <w:lvlJc w:val="left"/>
      <w:pPr>
        <w:ind w:left="2880" w:hanging="360"/>
      </w:pPr>
    </w:lvl>
    <w:lvl w:ilvl="4" w:tplc="E508FF5A" w:tentative="1">
      <w:start w:val="1"/>
      <w:numFmt w:val="lowerLetter"/>
      <w:lvlText w:val="%5."/>
      <w:lvlJc w:val="left"/>
      <w:pPr>
        <w:ind w:left="3600" w:hanging="360"/>
      </w:pPr>
    </w:lvl>
    <w:lvl w:ilvl="5" w:tplc="D43800E4" w:tentative="1">
      <w:start w:val="1"/>
      <w:numFmt w:val="lowerRoman"/>
      <w:lvlText w:val="%6."/>
      <w:lvlJc w:val="right"/>
      <w:pPr>
        <w:ind w:left="4320" w:hanging="180"/>
      </w:pPr>
    </w:lvl>
    <w:lvl w:ilvl="6" w:tplc="7B3076D4" w:tentative="1">
      <w:start w:val="1"/>
      <w:numFmt w:val="decimal"/>
      <w:lvlText w:val="%7."/>
      <w:lvlJc w:val="left"/>
      <w:pPr>
        <w:ind w:left="5040" w:hanging="360"/>
      </w:pPr>
    </w:lvl>
    <w:lvl w:ilvl="7" w:tplc="FF96ABCE" w:tentative="1">
      <w:start w:val="1"/>
      <w:numFmt w:val="lowerLetter"/>
      <w:lvlText w:val="%8."/>
      <w:lvlJc w:val="left"/>
      <w:pPr>
        <w:ind w:left="5760" w:hanging="360"/>
      </w:pPr>
    </w:lvl>
    <w:lvl w:ilvl="8" w:tplc="ACF4937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5EE2C8">
      <w:start w:val="1"/>
      <w:numFmt w:val="lowerRoman"/>
      <w:lvlText w:val="(%1)"/>
      <w:lvlJc w:val="left"/>
      <w:pPr>
        <w:ind w:left="1080" w:hanging="720"/>
      </w:pPr>
      <w:rPr>
        <w:rFonts w:hint="default"/>
      </w:rPr>
    </w:lvl>
    <w:lvl w:ilvl="1" w:tplc="9CB2FEA6" w:tentative="1">
      <w:start w:val="1"/>
      <w:numFmt w:val="lowerLetter"/>
      <w:lvlText w:val="%2."/>
      <w:lvlJc w:val="left"/>
      <w:pPr>
        <w:ind w:left="1440" w:hanging="360"/>
      </w:pPr>
    </w:lvl>
    <w:lvl w:ilvl="2" w:tplc="BC7EC1A6" w:tentative="1">
      <w:start w:val="1"/>
      <w:numFmt w:val="lowerRoman"/>
      <w:lvlText w:val="%3."/>
      <w:lvlJc w:val="right"/>
      <w:pPr>
        <w:ind w:left="2160" w:hanging="180"/>
      </w:pPr>
    </w:lvl>
    <w:lvl w:ilvl="3" w:tplc="75883F22" w:tentative="1">
      <w:start w:val="1"/>
      <w:numFmt w:val="decimal"/>
      <w:lvlText w:val="%4."/>
      <w:lvlJc w:val="left"/>
      <w:pPr>
        <w:ind w:left="2880" w:hanging="360"/>
      </w:pPr>
    </w:lvl>
    <w:lvl w:ilvl="4" w:tplc="8196C64E" w:tentative="1">
      <w:start w:val="1"/>
      <w:numFmt w:val="lowerLetter"/>
      <w:lvlText w:val="%5."/>
      <w:lvlJc w:val="left"/>
      <w:pPr>
        <w:ind w:left="3600" w:hanging="360"/>
      </w:pPr>
    </w:lvl>
    <w:lvl w:ilvl="5" w:tplc="552CE614" w:tentative="1">
      <w:start w:val="1"/>
      <w:numFmt w:val="lowerRoman"/>
      <w:lvlText w:val="%6."/>
      <w:lvlJc w:val="right"/>
      <w:pPr>
        <w:ind w:left="4320" w:hanging="180"/>
      </w:pPr>
    </w:lvl>
    <w:lvl w:ilvl="6" w:tplc="13EA42D0" w:tentative="1">
      <w:start w:val="1"/>
      <w:numFmt w:val="decimal"/>
      <w:lvlText w:val="%7."/>
      <w:lvlJc w:val="left"/>
      <w:pPr>
        <w:ind w:left="5040" w:hanging="360"/>
      </w:pPr>
    </w:lvl>
    <w:lvl w:ilvl="7" w:tplc="82D002D0" w:tentative="1">
      <w:start w:val="1"/>
      <w:numFmt w:val="lowerLetter"/>
      <w:lvlText w:val="%8."/>
      <w:lvlJc w:val="left"/>
      <w:pPr>
        <w:ind w:left="5760" w:hanging="360"/>
      </w:pPr>
    </w:lvl>
    <w:lvl w:ilvl="8" w:tplc="3E908A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E4A55C4">
      <w:start w:val="1"/>
      <w:numFmt w:val="bullet"/>
      <w:lvlText w:val=""/>
      <w:lvlJc w:val="left"/>
      <w:pPr>
        <w:ind w:left="720" w:hanging="360"/>
      </w:pPr>
      <w:rPr>
        <w:rFonts w:ascii="Symbol" w:hAnsi="Symbol" w:hint="default"/>
        <w:color w:val="auto"/>
        <w:sz w:val="24"/>
        <w:szCs w:val="24"/>
      </w:rPr>
    </w:lvl>
    <w:lvl w:ilvl="1" w:tplc="9DD2F410" w:tentative="1">
      <w:start w:val="1"/>
      <w:numFmt w:val="bullet"/>
      <w:lvlText w:val="o"/>
      <w:lvlJc w:val="left"/>
      <w:pPr>
        <w:ind w:left="1440" w:hanging="360"/>
      </w:pPr>
      <w:rPr>
        <w:rFonts w:ascii="Courier New" w:hAnsi="Courier New" w:cs="Courier New" w:hint="default"/>
      </w:rPr>
    </w:lvl>
    <w:lvl w:ilvl="2" w:tplc="992E080C" w:tentative="1">
      <w:start w:val="1"/>
      <w:numFmt w:val="bullet"/>
      <w:lvlText w:val=""/>
      <w:lvlJc w:val="left"/>
      <w:pPr>
        <w:ind w:left="2160" w:hanging="360"/>
      </w:pPr>
      <w:rPr>
        <w:rFonts w:ascii="Wingdings" w:hAnsi="Wingdings" w:hint="default"/>
      </w:rPr>
    </w:lvl>
    <w:lvl w:ilvl="3" w:tplc="F668862A" w:tentative="1">
      <w:start w:val="1"/>
      <w:numFmt w:val="bullet"/>
      <w:lvlText w:val=""/>
      <w:lvlJc w:val="left"/>
      <w:pPr>
        <w:ind w:left="2880" w:hanging="360"/>
      </w:pPr>
      <w:rPr>
        <w:rFonts w:ascii="Symbol" w:hAnsi="Symbol" w:hint="default"/>
      </w:rPr>
    </w:lvl>
    <w:lvl w:ilvl="4" w:tplc="9814AACA" w:tentative="1">
      <w:start w:val="1"/>
      <w:numFmt w:val="bullet"/>
      <w:lvlText w:val="o"/>
      <w:lvlJc w:val="left"/>
      <w:pPr>
        <w:ind w:left="3600" w:hanging="360"/>
      </w:pPr>
      <w:rPr>
        <w:rFonts w:ascii="Courier New" w:hAnsi="Courier New" w:cs="Courier New" w:hint="default"/>
      </w:rPr>
    </w:lvl>
    <w:lvl w:ilvl="5" w:tplc="AFC6DFCA" w:tentative="1">
      <w:start w:val="1"/>
      <w:numFmt w:val="bullet"/>
      <w:lvlText w:val=""/>
      <w:lvlJc w:val="left"/>
      <w:pPr>
        <w:ind w:left="4320" w:hanging="360"/>
      </w:pPr>
      <w:rPr>
        <w:rFonts w:ascii="Wingdings" w:hAnsi="Wingdings" w:hint="default"/>
      </w:rPr>
    </w:lvl>
    <w:lvl w:ilvl="6" w:tplc="C1AA2CCC" w:tentative="1">
      <w:start w:val="1"/>
      <w:numFmt w:val="bullet"/>
      <w:lvlText w:val=""/>
      <w:lvlJc w:val="left"/>
      <w:pPr>
        <w:ind w:left="5040" w:hanging="360"/>
      </w:pPr>
      <w:rPr>
        <w:rFonts w:ascii="Symbol" w:hAnsi="Symbol" w:hint="default"/>
      </w:rPr>
    </w:lvl>
    <w:lvl w:ilvl="7" w:tplc="F3DC0086" w:tentative="1">
      <w:start w:val="1"/>
      <w:numFmt w:val="bullet"/>
      <w:lvlText w:val="o"/>
      <w:lvlJc w:val="left"/>
      <w:pPr>
        <w:ind w:left="5760" w:hanging="360"/>
      </w:pPr>
      <w:rPr>
        <w:rFonts w:ascii="Courier New" w:hAnsi="Courier New" w:cs="Courier New" w:hint="default"/>
      </w:rPr>
    </w:lvl>
    <w:lvl w:ilvl="8" w:tplc="84A418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04E6C3C">
      <w:start w:val="1"/>
      <w:numFmt w:val="lowerRoman"/>
      <w:lvlText w:val="(%1)"/>
      <w:lvlJc w:val="left"/>
      <w:pPr>
        <w:ind w:left="1080" w:hanging="720"/>
      </w:pPr>
      <w:rPr>
        <w:rFonts w:hint="default"/>
      </w:rPr>
    </w:lvl>
    <w:lvl w:ilvl="1" w:tplc="BEC8A764" w:tentative="1">
      <w:start w:val="1"/>
      <w:numFmt w:val="lowerLetter"/>
      <w:lvlText w:val="%2."/>
      <w:lvlJc w:val="left"/>
      <w:pPr>
        <w:ind w:left="1440" w:hanging="360"/>
      </w:pPr>
    </w:lvl>
    <w:lvl w:ilvl="2" w:tplc="365E46E8" w:tentative="1">
      <w:start w:val="1"/>
      <w:numFmt w:val="lowerRoman"/>
      <w:lvlText w:val="%3."/>
      <w:lvlJc w:val="right"/>
      <w:pPr>
        <w:ind w:left="2160" w:hanging="180"/>
      </w:pPr>
    </w:lvl>
    <w:lvl w:ilvl="3" w:tplc="B8C28A14" w:tentative="1">
      <w:start w:val="1"/>
      <w:numFmt w:val="decimal"/>
      <w:lvlText w:val="%4."/>
      <w:lvlJc w:val="left"/>
      <w:pPr>
        <w:ind w:left="2880" w:hanging="360"/>
      </w:pPr>
    </w:lvl>
    <w:lvl w:ilvl="4" w:tplc="B366EBEE" w:tentative="1">
      <w:start w:val="1"/>
      <w:numFmt w:val="lowerLetter"/>
      <w:lvlText w:val="%5."/>
      <w:lvlJc w:val="left"/>
      <w:pPr>
        <w:ind w:left="3600" w:hanging="360"/>
      </w:pPr>
    </w:lvl>
    <w:lvl w:ilvl="5" w:tplc="CD5E25AC" w:tentative="1">
      <w:start w:val="1"/>
      <w:numFmt w:val="lowerRoman"/>
      <w:lvlText w:val="%6."/>
      <w:lvlJc w:val="right"/>
      <w:pPr>
        <w:ind w:left="4320" w:hanging="180"/>
      </w:pPr>
    </w:lvl>
    <w:lvl w:ilvl="6" w:tplc="8C82C1B8" w:tentative="1">
      <w:start w:val="1"/>
      <w:numFmt w:val="decimal"/>
      <w:lvlText w:val="%7."/>
      <w:lvlJc w:val="left"/>
      <w:pPr>
        <w:ind w:left="5040" w:hanging="360"/>
      </w:pPr>
    </w:lvl>
    <w:lvl w:ilvl="7" w:tplc="5E5EC8E0" w:tentative="1">
      <w:start w:val="1"/>
      <w:numFmt w:val="lowerLetter"/>
      <w:lvlText w:val="%8."/>
      <w:lvlJc w:val="left"/>
      <w:pPr>
        <w:ind w:left="5760" w:hanging="360"/>
      </w:pPr>
    </w:lvl>
    <w:lvl w:ilvl="8" w:tplc="E62CD75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48A4658">
      <w:start w:val="1"/>
      <w:numFmt w:val="lowerRoman"/>
      <w:lvlText w:val="(%1)"/>
      <w:lvlJc w:val="left"/>
      <w:pPr>
        <w:ind w:left="1080" w:hanging="720"/>
      </w:pPr>
      <w:rPr>
        <w:rFonts w:hint="default"/>
      </w:rPr>
    </w:lvl>
    <w:lvl w:ilvl="1" w:tplc="F4DA0D26" w:tentative="1">
      <w:start w:val="1"/>
      <w:numFmt w:val="lowerLetter"/>
      <w:lvlText w:val="%2."/>
      <w:lvlJc w:val="left"/>
      <w:pPr>
        <w:ind w:left="1440" w:hanging="360"/>
      </w:pPr>
    </w:lvl>
    <w:lvl w:ilvl="2" w:tplc="C9986172" w:tentative="1">
      <w:start w:val="1"/>
      <w:numFmt w:val="lowerRoman"/>
      <w:lvlText w:val="%3."/>
      <w:lvlJc w:val="right"/>
      <w:pPr>
        <w:ind w:left="2160" w:hanging="180"/>
      </w:pPr>
    </w:lvl>
    <w:lvl w:ilvl="3" w:tplc="AE0CB8EC" w:tentative="1">
      <w:start w:val="1"/>
      <w:numFmt w:val="decimal"/>
      <w:lvlText w:val="%4."/>
      <w:lvlJc w:val="left"/>
      <w:pPr>
        <w:ind w:left="2880" w:hanging="360"/>
      </w:pPr>
    </w:lvl>
    <w:lvl w:ilvl="4" w:tplc="A88ED89A" w:tentative="1">
      <w:start w:val="1"/>
      <w:numFmt w:val="lowerLetter"/>
      <w:lvlText w:val="%5."/>
      <w:lvlJc w:val="left"/>
      <w:pPr>
        <w:ind w:left="3600" w:hanging="360"/>
      </w:pPr>
    </w:lvl>
    <w:lvl w:ilvl="5" w:tplc="4D0E77F0" w:tentative="1">
      <w:start w:val="1"/>
      <w:numFmt w:val="lowerRoman"/>
      <w:lvlText w:val="%6."/>
      <w:lvlJc w:val="right"/>
      <w:pPr>
        <w:ind w:left="4320" w:hanging="180"/>
      </w:pPr>
    </w:lvl>
    <w:lvl w:ilvl="6" w:tplc="C0D65B46" w:tentative="1">
      <w:start w:val="1"/>
      <w:numFmt w:val="decimal"/>
      <w:lvlText w:val="%7."/>
      <w:lvlJc w:val="left"/>
      <w:pPr>
        <w:ind w:left="5040" w:hanging="360"/>
      </w:pPr>
    </w:lvl>
    <w:lvl w:ilvl="7" w:tplc="F6B4DCE6" w:tentative="1">
      <w:start w:val="1"/>
      <w:numFmt w:val="lowerLetter"/>
      <w:lvlText w:val="%8."/>
      <w:lvlJc w:val="left"/>
      <w:pPr>
        <w:ind w:left="5760" w:hanging="360"/>
      </w:pPr>
    </w:lvl>
    <w:lvl w:ilvl="8" w:tplc="20469250" w:tentative="1">
      <w:start w:val="1"/>
      <w:numFmt w:val="lowerRoman"/>
      <w:lvlText w:val="%9."/>
      <w:lvlJc w:val="right"/>
      <w:pPr>
        <w:ind w:left="6480" w:hanging="180"/>
      </w:pPr>
    </w:lvl>
  </w:abstractNum>
  <w:abstractNum w:abstractNumId="7" w15:restartNumberingAfterBreak="0">
    <w:nsid w:val="2FAC1FD3"/>
    <w:multiLevelType w:val="hybridMultilevel"/>
    <w:tmpl w:val="E7DA3804"/>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03A55B1"/>
    <w:multiLevelType w:val="hybridMultilevel"/>
    <w:tmpl w:val="59A452EE"/>
    <w:lvl w:ilvl="0" w:tplc="530C4D1C">
      <w:start w:val="1"/>
      <w:numFmt w:val="lowerRoman"/>
      <w:lvlText w:val="(%1)"/>
      <w:lvlJc w:val="left"/>
      <w:pPr>
        <w:ind w:left="1080" w:hanging="720"/>
      </w:pPr>
      <w:rPr>
        <w:rFonts w:hint="default"/>
      </w:rPr>
    </w:lvl>
    <w:lvl w:ilvl="1" w:tplc="9BC670B8" w:tentative="1">
      <w:start w:val="1"/>
      <w:numFmt w:val="lowerLetter"/>
      <w:lvlText w:val="%2."/>
      <w:lvlJc w:val="left"/>
      <w:pPr>
        <w:ind w:left="1440" w:hanging="360"/>
      </w:pPr>
    </w:lvl>
    <w:lvl w:ilvl="2" w:tplc="B67C2F50" w:tentative="1">
      <w:start w:val="1"/>
      <w:numFmt w:val="lowerRoman"/>
      <w:lvlText w:val="%3."/>
      <w:lvlJc w:val="right"/>
      <w:pPr>
        <w:ind w:left="2160" w:hanging="180"/>
      </w:pPr>
    </w:lvl>
    <w:lvl w:ilvl="3" w:tplc="92707A90" w:tentative="1">
      <w:start w:val="1"/>
      <w:numFmt w:val="decimal"/>
      <w:lvlText w:val="%4."/>
      <w:lvlJc w:val="left"/>
      <w:pPr>
        <w:ind w:left="2880" w:hanging="360"/>
      </w:pPr>
    </w:lvl>
    <w:lvl w:ilvl="4" w:tplc="458C69AE" w:tentative="1">
      <w:start w:val="1"/>
      <w:numFmt w:val="lowerLetter"/>
      <w:lvlText w:val="%5."/>
      <w:lvlJc w:val="left"/>
      <w:pPr>
        <w:ind w:left="3600" w:hanging="360"/>
      </w:pPr>
    </w:lvl>
    <w:lvl w:ilvl="5" w:tplc="930E08BE" w:tentative="1">
      <w:start w:val="1"/>
      <w:numFmt w:val="lowerRoman"/>
      <w:lvlText w:val="%6."/>
      <w:lvlJc w:val="right"/>
      <w:pPr>
        <w:ind w:left="4320" w:hanging="180"/>
      </w:pPr>
    </w:lvl>
    <w:lvl w:ilvl="6" w:tplc="AC32A6E2" w:tentative="1">
      <w:start w:val="1"/>
      <w:numFmt w:val="decimal"/>
      <w:lvlText w:val="%7."/>
      <w:lvlJc w:val="left"/>
      <w:pPr>
        <w:ind w:left="5040" w:hanging="360"/>
      </w:pPr>
    </w:lvl>
    <w:lvl w:ilvl="7" w:tplc="D9E22CFE" w:tentative="1">
      <w:start w:val="1"/>
      <w:numFmt w:val="lowerLetter"/>
      <w:lvlText w:val="%8."/>
      <w:lvlJc w:val="left"/>
      <w:pPr>
        <w:ind w:left="5760" w:hanging="360"/>
      </w:pPr>
    </w:lvl>
    <w:lvl w:ilvl="8" w:tplc="8A88086A" w:tentative="1">
      <w:start w:val="1"/>
      <w:numFmt w:val="lowerRoman"/>
      <w:lvlText w:val="%9."/>
      <w:lvlJc w:val="right"/>
      <w:pPr>
        <w:ind w:left="6480" w:hanging="180"/>
      </w:pPr>
    </w:lvl>
  </w:abstractNum>
  <w:abstractNum w:abstractNumId="9" w15:restartNumberingAfterBreak="0">
    <w:nsid w:val="31235470"/>
    <w:multiLevelType w:val="hybridMultilevel"/>
    <w:tmpl w:val="8B3C1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8D883A1E">
      <w:start w:val="1"/>
      <w:numFmt w:val="lowerRoman"/>
      <w:lvlText w:val="(%1)"/>
      <w:lvlJc w:val="left"/>
      <w:pPr>
        <w:ind w:left="1080" w:hanging="720"/>
      </w:pPr>
      <w:rPr>
        <w:rFonts w:hint="default"/>
      </w:rPr>
    </w:lvl>
    <w:lvl w:ilvl="1" w:tplc="24727328" w:tentative="1">
      <w:start w:val="1"/>
      <w:numFmt w:val="lowerLetter"/>
      <w:lvlText w:val="%2."/>
      <w:lvlJc w:val="left"/>
      <w:pPr>
        <w:ind w:left="1440" w:hanging="360"/>
      </w:pPr>
    </w:lvl>
    <w:lvl w:ilvl="2" w:tplc="41E8B484" w:tentative="1">
      <w:start w:val="1"/>
      <w:numFmt w:val="lowerRoman"/>
      <w:lvlText w:val="%3."/>
      <w:lvlJc w:val="right"/>
      <w:pPr>
        <w:ind w:left="2160" w:hanging="180"/>
      </w:pPr>
    </w:lvl>
    <w:lvl w:ilvl="3" w:tplc="9BF0E1DE" w:tentative="1">
      <w:start w:val="1"/>
      <w:numFmt w:val="decimal"/>
      <w:lvlText w:val="%4."/>
      <w:lvlJc w:val="left"/>
      <w:pPr>
        <w:ind w:left="2880" w:hanging="360"/>
      </w:pPr>
    </w:lvl>
    <w:lvl w:ilvl="4" w:tplc="9BBE48B8" w:tentative="1">
      <w:start w:val="1"/>
      <w:numFmt w:val="lowerLetter"/>
      <w:lvlText w:val="%5."/>
      <w:lvlJc w:val="left"/>
      <w:pPr>
        <w:ind w:left="3600" w:hanging="360"/>
      </w:pPr>
    </w:lvl>
    <w:lvl w:ilvl="5" w:tplc="1ADCBC26" w:tentative="1">
      <w:start w:val="1"/>
      <w:numFmt w:val="lowerRoman"/>
      <w:lvlText w:val="%6."/>
      <w:lvlJc w:val="right"/>
      <w:pPr>
        <w:ind w:left="4320" w:hanging="180"/>
      </w:pPr>
    </w:lvl>
    <w:lvl w:ilvl="6" w:tplc="8B607CA0" w:tentative="1">
      <w:start w:val="1"/>
      <w:numFmt w:val="decimal"/>
      <w:lvlText w:val="%7."/>
      <w:lvlJc w:val="left"/>
      <w:pPr>
        <w:ind w:left="5040" w:hanging="360"/>
      </w:pPr>
    </w:lvl>
    <w:lvl w:ilvl="7" w:tplc="876A6A7A" w:tentative="1">
      <w:start w:val="1"/>
      <w:numFmt w:val="lowerLetter"/>
      <w:lvlText w:val="%8."/>
      <w:lvlJc w:val="left"/>
      <w:pPr>
        <w:ind w:left="5760" w:hanging="360"/>
      </w:pPr>
    </w:lvl>
    <w:lvl w:ilvl="8" w:tplc="336AD63E" w:tentative="1">
      <w:start w:val="1"/>
      <w:numFmt w:val="lowerRoman"/>
      <w:lvlText w:val="%9."/>
      <w:lvlJc w:val="right"/>
      <w:pPr>
        <w:ind w:left="6480" w:hanging="180"/>
      </w:pPr>
    </w:lvl>
  </w:abstractNum>
  <w:abstractNum w:abstractNumId="11" w15:restartNumberingAfterBreak="0">
    <w:nsid w:val="560E1165"/>
    <w:multiLevelType w:val="hybridMultilevel"/>
    <w:tmpl w:val="9DA2C994"/>
    <w:lvl w:ilvl="0" w:tplc="916A0334">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AA8EADF4">
      <w:start w:val="1"/>
      <w:numFmt w:val="bullet"/>
      <w:lvlText w:val=""/>
      <w:lvlJc w:val="left"/>
      <w:pPr>
        <w:ind w:left="1800" w:hanging="360"/>
      </w:pPr>
      <w:rPr>
        <w:rFonts w:ascii="Wingdings" w:hAnsi="Wingdings" w:hint="default"/>
      </w:rPr>
    </w:lvl>
    <w:lvl w:ilvl="3" w:tplc="D44AB926" w:tentative="1">
      <w:start w:val="1"/>
      <w:numFmt w:val="bullet"/>
      <w:lvlText w:val=""/>
      <w:lvlJc w:val="left"/>
      <w:pPr>
        <w:ind w:left="2520" w:hanging="360"/>
      </w:pPr>
      <w:rPr>
        <w:rFonts w:ascii="Symbol" w:hAnsi="Symbol" w:hint="default"/>
      </w:rPr>
    </w:lvl>
    <w:lvl w:ilvl="4" w:tplc="67B615FA" w:tentative="1">
      <w:start w:val="1"/>
      <w:numFmt w:val="bullet"/>
      <w:lvlText w:val="o"/>
      <w:lvlJc w:val="left"/>
      <w:pPr>
        <w:ind w:left="3240" w:hanging="360"/>
      </w:pPr>
      <w:rPr>
        <w:rFonts w:ascii="Courier New" w:hAnsi="Courier New" w:cs="Courier New" w:hint="default"/>
      </w:rPr>
    </w:lvl>
    <w:lvl w:ilvl="5" w:tplc="803CDC18" w:tentative="1">
      <w:start w:val="1"/>
      <w:numFmt w:val="bullet"/>
      <w:lvlText w:val=""/>
      <w:lvlJc w:val="left"/>
      <w:pPr>
        <w:ind w:left="3960" w:hanging="360"/>
      </w:pPr>
      <w:rPr>
        <w:rFonts w:ascii="Wingdings" w:hAnsi="Wingdings" w:hint="default"/>
      </w:rPr>
    </w:lvl>
    <w:lvl w:ilvl="6" w:tplc="31A2759E" w:tentative="1">
      <w:start w:val="1"/>
      <w:numFmt w:val="bullet"/>
      <w:lvlText w:val=""/>
      <w:lvlJc w:val="left"/>
      <w:pPr>
        <w:ind w:left="4680" w:hanging="360"/>
      </w:pPr>
      <w:rPr>
        <w:rFonts w:ascii="Symbol" w:hAnsi="Symbol" w:hint="default"/>
      </w:rPr>
    </w:lvl>
    <w:lvl w:ilvl="7" w:tplc="99BEA9F2" w:tentative="1">
      <w:start w:val="1"/>
      <w:numFmt w:val="bullet"/>
      <w:lvlText w:val="o"/>
      <w:lvlJc w:val="left"/>
      <w:pPr>
        <w:ind w:left="5400" w:hanging="360"/>
      </w:pPr>
      <w:rPr>
        <w:rFonts w:ascii="Courier New" w:hAnsi="Courier New" w:cs="Courier New" w:hint="default"/>
      </w:rPr>
    </w:lvl>
    <w:lvl w:ilvl="8" w:tplc="1B90C7BC"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FE54A422">
      <w:start w:val="1"/>
      <w:numFmt w:val="lowerRoman"/>
      <w:lvlText w:val="(%1)"/>
      <w:lvlJc w:val="left"/>
      <w:pPr>
        <w:ind w:left="1080" w:hanging="720"/>
      </w:pPr>
      <w:rPr>
        <w:rFonts w:hint="default"/>
      </w:rPr>
    </w:lvl>
    <w:lvl w:ilvl="1" w:tplc="1F5EAA68" w:tentative="1">
      <w:start w:val="1"/>
      <w:numFmt w:val="lowerLetter"/>
      <w:lvlText w:val="%2."/>
      <w:lvlJc w:val="left"/>
      <w:pPr>
        <w:ind w:left="1440" w:hanging="360"/>
      </w:pPr>
    </w:lvl>
    <w:lvl w:ilvl="2" w:tplc="FA8A14E4" w:tentative="1">
      <w:start w:val="1"/>
      <w:numFmt w:val="lowerRoman"/>
      <w:lvlText w:val="%3."/>
      <w:lvlJc w:val="right"/>
      <w:pPr>
        <w:ind w:left="2160" w:hanging="180"/>
      </w:pPr>
    </w:lvl>
    <w:lvl w:ilvl="3" w:tplc="ABE266C4" w:tentative="1">
      <w:start w:val="1"/>
      <w:numFmt w:val="decimal"/>
      <w:lvlText w:val="%4."/>
      <w:lvlJc w:val="left"/>
      <w:pPr>
        <w:ind w:left="2880" w:hanging="360"/>
      </w:pPr>
    </w:lvl>
    <w:lvl w:ilvl="4" w:tplc="E1FAF0D8" w:tentative="1">
      <w:start w:val="1"/>
      <w:numFmt w:val="lowerLetter"/>
      <w:lvlText w:val="%5."/>
      <w:lvlJc w:val="left"/>
      <w:pPr>
        <w:ind w:left="3600" w:hanging="360"/>
      </w:pPr>
    </w:lvl>
    <w:lvl w:ilvl="5" w:tplc="55CE5840" w:tentative="1">
      <w:start w:val="1"/>
      <w:numFmt w:val="lowerRoman"/>
      <w:lvlText w:val="%6."/>
      <w:lvlJc w:val="right"/>
      <w:pPr>
        <w:ind w:left="4320" w:hanging="180"/>
      </w:pPr>
    </w:lvl>
    <w:lvl w:ilvl="6" w:tplc="1D78CA76" w:tentative="1">
      <w:start w:val="1"/>
      <w:numFmt w:val="decimal"/>
      <w:lvlText w:val="%7."/>
      <w:lvlJc w:val="left"/>
      <w:pPr>
        <w:ind w:left="5040" w:hanging="360"/>
      </w:pPr>
    </w:lvl>
    <w:lvl w:ilvl="7" w:tplc="8AA0B498" w:tentative="1">
      <w:start w:val="1"/>
      <w:numFmt w:val="lowerLetter"/>
      <w:lvlText w:val="%8."/>
      <w:lvlJc w:val="left"/>
      <w:pPr>
        <w:ind w:left="5760" w:hanging="360"/>
      </w:pPr>
    </w:lvl>
    <w:lvl w:ilvl="8" w:tplc="B9F6C41C" w:tentative="1">
      <w:start w:val="1"/>
      <w:numFmt w:val="lowerRoman"/>
      <w:lvlText w:val="%9."/>
      <w:lvlJc w:val="right"/>
      <w:pPr>
        <w:ind w:left="6480" w:hanging="180"/>
      </w:pPr>
    </w:lvl>
  </w:abstractNum>
  <w:abstractNum w:abstractNumId="13" w15:restartNumberingAfterBreak="0">
    <w:nsid w:val="65FA0463"/>
    <w:multiLevelType w:val="hybridMultilevel"/>
    <w:tmpl w:val="D9566E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E2491C"/>
    <w:multiLevelType w:val="hybridMultilevel"/>
    <w:tmpl w:val="05E693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385C6ED4">
      <w:start w:val="1"/>
      <w:numFmt w:val="lowerRoman"/>
      <w:lvlText w:val="(%1)"/>
      <w:lvlJc w:val="left"/>
      <w:pPr>
        <w:ind w:left="1080" w:hanging="720"/>
      </w:pPr>
      <w:rPr>
        <w:rFonts w:hint="default"/>
      </w:rPr>
    </w:lvl>
    <w:lvl w:ilvl="1" w:tplc="17268520" w:tentative="1">
      <w:start w:val="1"/>
      <w:numFmt w:val="lowerLetter"/>
      <w:lvlText w:val="%2."/>
      <w:lvlJc w:val="left"/>
      <w:pPr>
        <w:ind w:left="1440" w:hanging="360"/>
      </w:pPr>
    </w:lvl>
    <w:lvl w:ilvl="2" w:tplc="BA84EF4E" w:tentative="1">
      <w:start w:val="1"/>
      <w:numFmt w:val="lowerRoman"/>
      <w:lvlText w:val="%3."/>
      <w:lvlJc w:val="right"/>
      <w:pPr>
        <w:ind w:left="2160" w:hanging="180"/>
      </w:pPr>
    </w:lvl>
    <w:lvl w:ilvl="3" w:tplc="3F7CD576" w:tentative="1">
      <w:start w:val="1"/>
      <w:numFmt w:val="decimal"/>
      <w:lvlText w:val="%4."/>
      <w:lvlJc w:val="left"/>
      <w:pPr>
        <w:ind w:left="2880" w:hanging="360"/>
      </w:pPr>
    </w:lvl>
    <w:lvl w:ilvl="4" w:tplc="90D48260" w:tentative="1">
      <w:start w:val="1"/>
      <w:numFmt w:val="lowerLetter"/>
      <w:lvlText w:val="%5."/>
      <w:lvlJc w:val="left"/>
      <w:pPr>
        <w:ind w:left="3600" w:hanging="360"/>
      </w:pPr>
    </w:lvl>
    <w:lvl w:ilvl="5" w:tplc="46A22808" w:tentative="1">
      <w:start w:val="1"/>
      <w:numFmt w:val="lowerRoman"/>
      <w:lvlText w:val="%6."/>
      <w:lvlJc w:val="right"/>
      <w:pPr>
        <w:ind w:left="4320" w:hanging="180"/>
      </w:pPr>
    </w:lvl>
    <w:lvl w:ilvl="6" w:tplc="3C20FB1C" w:tentative="1">
      <w:start w:val="1"/>
      <w:numFmt w:val="decimal"/>
      <w:lvlText w:val="%7."/>
      <w:lvlJc w:val="left"/>
      <w:pPr>
        <w:ind w:left="5040" w:hanging="360"/>
      </w:pPr>
    </w:lvl>
    <w:lvl w:ilvl="7" w:tplc="F8D814FE" w:tentative="1">
      <w:start w:val="1"/>
      <w:numFmt w:val="lowerLetter"/>
      <w:lvlText w:val="%8."/>
      <w:lvlJc w:val="left"/>
      <w:pPr>
        <w:ind w:left="5760" w:hanging="360"/>
      </w:pPr>
    </w:lvl>
    <w:lvl w:ilvl="8" w:tplc="98706824"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168247">
    <w:abstractNumId w:val="16"/>
  </w:num>
  <w:num w:numId="2" w16cid:durableId="2102216634">
    <w:abstractNumId w:val="4"/>
  </w:num>
  <w:num w:numId="3" w16cid:durableId="1678193144">
    <w:abstractNumId w:val="2"/>
  </w:num>
  <w:num w:numId="4" w16cid:durableId="508525230">
    <w:abstractNumId w:val="8"/>
  </w:num>
  <w:num w:numId="5" w16cid:durableId="1425343552">
    <w:abstractNumId w:val="6"/>
  </w:num>
  <w:num w:numId="6" w16cid:durableId="1633510768">
    <w:abstractNumId w:val="1"/>
  </w:num>
  <w:num w:numId="7" w16cid:durableId="1309627091">
    <w:abstractNumId w:val="12"/>
  </w:num>
  <w:num w:numId="8" w16cid:durableId="1744522604">
    <w:abstractNumId w:val="5"/>
  </w:num>
  <w:num w:numId="9" w16cid:durableId="1193693137">
    <w:abstractNumId w:val="10"/>
  </w:num>
  <w:num w:numId="10" w16cid:durableId="1229422542">
    <w:abstractNumId w:val="3"/>
  </w:num>
  <w:num w:numId="11" w16cid:durableId="1489906742">
    <w:abstractNumId w:val="15"/>
  </w:num>
  <w:num w:numId="12" w16cid:durableId="1305040235">
    <w:abstractNumId w:val="0"/>
  </w:num>
  <w:num w:numId="13" w16cid:durableId="1624801078">
    <w:abstractNumId w:val="16"/>
  </w:num>
  <w:num w:numId="14" w16cid:durableId="133986981">
    <w:abstractNumId w:val="16"/>
  </w:num>
  <w:num w:numId="15" w16cid:durableId="1383752455">
    <w:abstractNumId w:val="11"/>
  </w:num>
  <w:num w:numId="16" w16cid:durableId="858157205">
    <w:abstractNumId w:val="13"/>
  </w:num>
  <w:num w:numId="17" w16cid:durableId="1886211539">
    <w:abstractNumId w:val="14"/>
  </w:num>
  <w:num w:numId="18" w16cid:durableId="346761286">
    <w:abstractNumId w:val="9"/>
  </w:num>
  <w:num w:numId="19" w16cid:durableId="4743011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ED6"/>
    <w:rsid w:val="0005316C"/>
    <w:rsid w:val="00066815"/>
    <w:rsid w:val="00096C01"/>
    <w:rsid w:val="000E1B31"/>
    <w:rsid w:val="00177BE7"/>
    <w:rsid w:val="00180A46"/>
    <w:rsid w:val="001D16B4"/>
    <w:rsid w:val="003A1AB2"/>
    <w:rsid w:val="003B6ED6"/>
    <w:rsid w:val="003C786A"/>
    <w:rsid w:val="003D2557"/>
    <w:rsid w:val="00425738"/>
    <w:rsid w:val="00425A8A"/>
    <w:rsid w:val="004C448A"/>
    <w:rsid w:val="004F6E8C"/>
    <w:rsid w:val="00536CC7"/>
    <w:rsid w:val="005820A2"/>
    <w:rsid w:val="005D3055"/>
    <w:rsid w:val="005D5AFB"/>
    <w:rsid w:val="00783C99"/>
    <w:rsid w:val="008A3373"/>
    <w:rsid w:val="008E5AB7"/>
    <w:rsid w:val="008F6646"/>
    <w:rsid w:val="00907C0C"/>
    <w:rsid w:val="00930471"/>
    <w:rsid w:val="00946A82"/>
    <w:rsid w:val="00971162"/>
    <w:rsid w:val="00982B62"/>
    <w:rsid w:val="00992B84"/>
    <w:rsid w:val="009C46BD"/>
    <w:rsid w:val="009D4091"/>
    <w:rsid w:val="00A7790E"/>
    <w:rsid w:val="00A83CBF"/>
    <w:rsid w:val="00A94E29"/>
    <w:rsid w:val="00B36CB8"/>
    <w:rsid w:val="00B94391"/>
    <w:rsid w:val="00C07281"/>
    <w:rsid w:val="00CA002A"/>
    <w:rsid w:val="00CB04F2"/>
    <w:rsid w:val="00D019CB"/>
    <w:rsid w:val="00D32843"/>
    <w:rsid w:val="00D417F8"/>
    <w:rsid w:val="00D72CBC"/>
    <w:rsid w:val="00DD4DBB"/>
    <w:rsid w:val="00E7547F"/>
    <w:rsid w:val="00F36BC6"/>
    <w:rsid w:val="00FB6E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2577F"/>
  <w15:docId w15:val="{B293CDC0-E891-43AA-BEEF-06B18EAD7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36BC6"/>
    <w:rPr>
      <w:rFonts w:ascii="Fira Sans Light" w:hAnsi="Fira Sans Light"/>
      <w:color w:val="000000" w:themeColor="text1"/>
      <w:sz w:val="24"/>
      <w:szCs w:val="24"/>
    </w:rPr>
  </w:style>
  <w:style w:type="paragraph" w:customStyle="1" w:styleId="Default">
    <w:name w:val="Default"/>
    <w:rsid w:val="00992B84"/>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44A6F" w:rsidRDefault="00D04DD1">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E5A7D" w:rsidRDefault="00D04DD1" w:rsidP="00AF0AC5">
          <w:pPr>
            <w:pStyle w:val="B49FA1BBEF644AB6B201ADBCD49F2011"/>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E5A7D" w:rsidRDefault="00D04DD1" w:rsidP="00AF0AC5">
          <w:pPr>
            <w:pStyle w:val="64F631497A2649F197A627AEB166538F"/>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E5A7D" w:rsidRDefault="00D04DD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E5A7D"/>
    <w:rsid w:val="000D1CD9"/>
    <w:rsid w:val="00237E08"/>
    <w:rsid w:val="002D629A"/>
    <w:rsid w:val="003A1AB2"/>
    <w:rsid w:val="00653270"/>
    <w:rsid w:val="00796115"/>
    <w:rsid w:val="00844A6F"/>
    <w:rsid w:val="008E5A7D"/>
    <w:rsid w:val="00982B62"/>
    <w:rsid w:val="009D4091"/>
    <w:rsid w:val="00A94E29"/>
    <w:rsid w:val="00B36CB8"/>
    <w:rsid w:val="00B94391"/>
    <w:rsid w:val="00D04DD1"/>
    <w:rsid w:val="00D53008"/>
    <w:rsid w:val="00FB6E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64F631497A2649F197A627AEB166538F">
    <w:name w:val="64F631497A2649F197A627AEB166538F"/>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1766</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2024-10-24T00:47:00Z</dcterms:created>
  <dcterms:modified xsi:type="dcterms:W3CDTF">2024-10-24T00:47:00Z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