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9A012" w14:textId="77777777" w:rsidR="00D2559D" w:rsidRPr="002C3EBF" w:rsidRDefault="004174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99A14E" wp14:editId="7399A1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7158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399A013" w14:textId="77777777" w:rsidR="00D2559D" w:rsidRDefault="004174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99A014" w14:textId="77777777" w:rsidR="00D2559D" w:rsidRDefault="004174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99A015" w14:textId="77777777" w:rsidR="00D2559D" w:rsidRPr="002C3EBF" w:rsidRDefault="004174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6B90" w14:paraId="7399A018" w14:textId="77777777" w:rsidTr="006B6B90">
        <w:tc>
          <w:tcPr>
            <w:cnfStyle w:val="001000000000" w:firstRow="0" w:lastRow="0" w:firstColumn="1" w:lastColumn="0" w:oddVBand="0" w:evenVBand="0" w:oddHBand="0" w:evenHBand="0" w:firstRowFirstColumn="0" w:firstRowLastColumn="0" w:lastRowFirstColumn="0" w:lastRowLastColumn="0"/>
            <w:tcW w:w="3227" w:type="dxa"/>
          </w:tcPr>
          <w:p w14:paraId="7399A016" w14:textId="77777777" w:rsidR="00D2559D" w:rsidRPr="00996FAF" w:rsidRDefault="004174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399A017" w14:textId="77777777" w:rsidR="00D2559D" w:rsidRPr="00996FAF" w:rsidRDefault="004174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Caroline Chisholm Nursing Home</w:t>
            </w:r>
          </w:p>
        </w:tc>
      </w:tr>
      <w:tr w:rsidR="006B6B90" w14:paraId="7399A01B" w14:textId="77777777" w:rsidTr="006B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9A019" w14:textId="77777777" w:rsidR="00CA37CB" w:rsidRPr="00996FAF" w:rsidRDefault="004174B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99A01A" w14:textId="77777777" w:rsidR="00CA37CB" w:rsidRPr="00996FAF" w:rsidRDefault="004174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274 Burns Bay Road</w:t>
            </w:r>
            <w:r w:rsidRPr="00602258">
              <w:rPr>
                <w:rFonts w:ascii="Arial" w:hAnsi="Arial" w:cs="Arial"/>
                <w:color w:val="auto"/>
              </w:rPr>
              <w:t xml:space="preserve"> LANE COVE NSW 2066</w:t>
            </w:r>
          </w:p>
        </w:tc>
      </w:tr>
      <w:tr w:rsidR="006B6B90" w14:paraId="7399A01E" w14:textId="77777777" w:rsidTr="006B6B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9A01C" w14:textId="77777777" w:rsidR="00CA37CB" w:rsidRPr="00996FAF" w:rsidRDefault="004174B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99A01D" w14:textId="77777777" w:rsidR="00CA37CB" w:rsidRPr="00996FAF" w:rsidRDefault="004174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2498</w:t>
            </w:r>
          </w:p>
        </w:tc>
      </w:tr>
      <w:tr w:rsidR="006B6B90" w14:paraId="7399A021" w14:textId="77777777" w:rsidTr="006B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9A01F" w14:textId="77777777" w:rsidR="00D2559D" w:rsidRPr="00996FAF" w:rsidRDefault="004174B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99A020" w14:textId="77777777" w:rsidR="00D2559D" w:rsidRPr="00996FAF" w:rsidRDefault="004174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Aged Care (NSW) - NO 1 Pty Ltd</w:t>
            </w:r>
          </w:p>
        </w:tc>
      </w:tr>
      <w:tr w:rsidR="006B6B90" w14:paraId="7399A024" w14:textId="77777777" w:rsidTr="006B6B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9A022" w14:textId="77777777" w:rsidR="00D2559D" w:rsidRPr="00996FAF" w:rsidRDefault="004174B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99A023" w14:textId="77777777" w:rsidR="00D2559D" w:rsidRPr="00996FAF" w:rsidRDefault="004174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B6B90" w14:paraId="7399A027" w14:textId="77777777" w:rsidTr="006B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9A025" w14:textId="77777777" w:rsidR="00D2559D" w:rsidRPr="00996FAF" w:rsidRDefault="004174B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99A026" w14:textId="77777777" w:rsidR="00D2559D" w:rsidRPr="00996FAF" w:rsidRDefault="004174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 to 20 July 2023</w:t>
            </w:r>
          </w:p>
        </w:tc>
      </w:tr>
      <w:tr w:rsidR="006B6B90" w14:paraId="7399A02A" w14:textId="77777777" w:rsidTr="006B6B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99A028" w14:textId="77777777" w:rsidR="00D2559D" w:rsidRPr="00996FAF" w:rsidRDefault="004174B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99A029" w14:textId="03D9483C" w:rsidR="00D2559D" w:rsidRPr="00996FAF" w:rsidRDefault="001D29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29D5">
              <w:rPr>
                <w:rFonts w:ascii="Arial" w:hAnsi="Arial" w:cs="Arial"/>
                <w:color w:val="auto"/>
              </w:rPr>
              <w:t xml:space="preserve"> 31 August 2023</w:t>
            </w:r>
          </w:p>
        </w:tc>
      </w:tr>
    </w:tbl>
    <w:bookmarkEnd w:id="0"/>
    <w:p w14:paraId="7399A02B" w14:textId="77777777" w:rsidR="00FA0A5B" w:rsidRPr="00996FAF" w:rsidRDefault="004174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99A02C" w14:textId="77777777" w:rsidR="000078F8" w:rsidRPr="00996FAF" w:rsidRDefault="004174B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399A02D" w14:textId="6B166F43" w:rsidR="000078F8" w:rsidRPr="00996FAF" w:rsidRDefault="004174B6" w:rsidP="0036130C">
      <w:pPr>
        <w:pStyle w:val="NormalArial"/>
      </w:pPr>
      <w:r w:rsidRPr="00996FAF">
        <w:t xml:space="preserve">This performance report for </w:t>
      </w:r>
      <w:r w:rsidRPr="00996FAF">
        <w:rPr>
          <w:color w:val="auto"/>
        </w:rPr>
        <w:t>Caroline Chisholm Nursing Home (</w:t>
      </w:r>
      <w:r w:rsidRPr="00996FAF">
        <w:rPr>
          <w:b/>
          <w:color w:val="auto"/>
        </w:rPr>
        <w:t>the service</w:t>
      </w:r>
      <w:r w:rsidRPr="00996FAF">
        <w:rPr>
          <w:color w:val="auto"/>
        </w:rPr>
        <w:t xml:space="preserve">) has been prepared </w:t>
      </w:r>
      <w:r w:rsidRPr="009E6405">
        <w:rPr>
          <w:color w:val="auto"/>
        </w:rPr>
        <w:t xml:space="preserve">by </w:t>
      </w:r>
      <w:r w:rsidR="009E6405" w:rsidRPr="009E6405">
        <w:rPr>
          <w:color w:val="auto"/>
        </w:rPr>
        <w:t xml:space="preserve">G Jones, </w:t>
      </w:r>
      <w:r w:rsidRPr="00996FAF">
        <w:t>delegate of the Aged Care Quality and Safety Commissioner (Commissioner)</w:t>
      </w:r>
      <w:r>
        <w:rPr>
          <w:rStyle w:val="FootnoteReference"/>
        </w:rPr>
        <w:footnoteReference w:id="1"/>
      </w:r>
      <w:r w:rsidRPr="00996FAF">
        <w:t xml:space="preserve">. </w:t>
      </w:r>
    </w:p>
    <w:p w14:paraId="7399A02E" w14:textId="77777777" w:rsidR="000078F8" w:rsidRPr="00996FAF" w:rsidRDefault="004174B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99A02F" w14:textId="77777777" w:rsidR="000078F8" w:rsidRPr="00996FAF" w:rsidRDefault="004174B6" w:rsidP="0036130C">
      <w:pPr>
        <w:pStyle w:val="NormalArial"/>
      </w:pPr>
      <w:r w:rsidRPr="00996FAF">
        <w:t>The report also specifies any areas in which improvements must be made to ensure the Quality Standards are complied with.</w:t>
      </w:r>
    </w:p>
    <w:p w14:paraId="7399A030" w14:textId="77777777" w:rsidR="00DF37F2" w:rsidRPr="00996FAF" w:rsidRDefault="004174B6" w:rsidP="00712752">
      <w:pPr>
        <w:pStyle w:val="Heading1"/>
        <w:spacing w:before="240" w:after="240" w:line="22" w:lineRule="atLeast"/>
        <w:rPr>
          <w:rFonts w:ascii="Arial" w:hAnsi="Arial" w:cs="Arial"/>
        </w:rPr>
      </w:pPr>
      <w:r w:rsidRPr="00996FAF">
        <w:rPr>
          <w:rFonts w:ascii="Arial" w:hAnsi="Arial" w:cs="Arial"/>
        </w:rPr>
        <w:t>Material relied on</w:t>
      </w:r>
    </w:p>
    <w:p w14:paraId="7399A031" w14:textId="77777777" w:rsidR="00DF37F2" w:rsidRPr="00996FAF" w:rsidRDefault="004174B6" w:rsidP="0036130C">
      <w:pPr>
        <w:pStyle w:val="NormalArial"/>
      </w:pPr>
      <w:r w:rsidRPr="00996FAF">
        <w:t>The following information has been considered in preparing the performance report:</w:t>
      </w:r>
    </w:p>
    <w:p w14:paraId="7399A032" w14:textId="54301AE8" w:rsidR="00DF37F2" w:rsidRPr="00996FAF" w:rsidRDefault="004174B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834DC9">
        <w:rPr>
          <w:rFonts w:ascii="Arial" w:hAnsi="Arial" w:cs="Arial"/>
          <w:color w:val="auto"/>
        </w:rPr>
        <w:t>a site assessment, observations at the service, review of documents and interviews with staff, consumers/</w:t>
      </w:r>
      <w:proofErr w:type="gramStart"/>
      <w:r w:rsidRPr="00834DC9">
        <w:rPr>
          <w:rFonts w:ascii="Arial" w:hAnsi="Arial" w:cs="Arial"/>
          <w:color w:val="auto"/>
        </w:rPr>
        <w:t>representatives</w:t>
      </w:r>
      <w:proofErr w:type="gramEnd"/>
      <w:r w:rsidRPr="00834DC9">
        <w:rPr>
          <w:rFonts w:ascii="Arial" w:hAnsi="Arial" w:cs="Arial"/>
          <w:color w:val="auto"/>
        </w:rPr>
        <w:t xml:space="preserve"> and others</w:t>
      </w:r>
      <w:r w:rsidR="00834DC9" w:rsidRPr="00834DC9">
        <w:rPr>
          <w:rFonts w:ascii="Arial" w:hAnsi="Arial" w:cs="Arial"/>
          <w:color w:val="auto"/>
        </w:rPr>
        <w:t>.</w:t>
      </w:r>
    </w:p>
    <w:p w14:paraId="7399A033" w14:textId="376E8DBC" w:rsidR="00DF37F2" w:rsidRPr="00996FAF" w:rsidRDefault="004174B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2B6032">
        <w:rPr>
          <w:rFonts w:ascii="Arial" w:hAnsi="Arial" w:cs="Arial"/>
        </w:rPr>
        <w:t>14 August 2023.</w:t>
      </w:r>
    </w:p>
    <w:p w14:paraId="7399A036" w14:textId="18010147" w:rsidR="003B1763" w:rsidRPr="00712752" w:rsidRDefault="004174B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99A037" w14:textId="77777777" w:rsidR="00FC045E" w:rsidRPr="00996FAF" w:rsidRDefault="004174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6B90" w14:paraId="7399A03A" w14:textId="77777777" w:rsidTr="006B6B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99A038" w14:textId="77777777" w:rsidR="00FC045E" w:rsidRPr="00996FAF" w:rsidRDefault="004174B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99A039" w14:textId="498790BC" w:rsidR="00FC045E" w:rsidRPr="00996FAF" w:rsidRDefault="00AA1F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9D5">
                  <w:rPr>
                    <w:rFonts w:ascii="Arial" w:hAnsi="Arial" w:cs="Arial"/>
                  </w:rPr>
                  <w:t>Non-compliant</w:t>
                </w:r>
              </w:sdtContent>
            </w:sdt>
          </w:p>
        </w:tc>
      </w:tr>
      <w:tr w:rsidR="006B6B90" w14:paraId="7399A03D" w14:textId="77777777" w:rsidTr="006B6B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A03B" w14:textId="77777777" w:rsidR="00FC045E" w:rsidRPr="00996FAF" w:rsidRDefault="004174B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399A03C" w14:textId="4EC303BA" w:rsidR="00FC045E" w:rsidRPr="00996FAF" w:rsidRDefault="00AA1F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9D5">
                  <w:rPr>
                    <w:rFonts w:ascii="Arial" w:hAnsi="Arial" w:cs="Arial"/>
                    <w:b/>
                  </w:rPr>
                  <w:t>Non-compliant</w:t>
                </w:r>
              </w:sdtContent>
            </w:sdt>
            <w:r w:rsidR="004174B6" w:rsidRPr="00996FAF">
              <w:rPr>
                <w:rFonts w:ascii="Arial" w:hAnsi="Arial" w:cs="Arial"/>
                <w:b/>
              </w:rPr>
              <w:t xml:space="preserve"> </w:t>
            </w:r>
          </w:p>
        </w:tc>
      </w:tr>
      <w:tr w:rsidR="006B6B90" w14:paraId="7399A040" w14:textId="77777777" w:rsidTr="006B6B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A03E" w14:textId="77777777" w:rsidR="00FC045E" w:rsidRPr="00996FAF" w:rsidRDefault="004174B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399A03F" w14:textId="2E42980C" w:rsidR="00FC045E" w:rsidRPr="00996FAF" w:rsidRDefault="00AA1F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9D5">
                  <w:rPr>
                    <w:rFonts w:ascii="Arial" w:hAnsi="Arial" w:cs="Arial"/>
                    <w:b/>
                  </w:rPr>
                  <w:t>Non-compliant</w:t>
                </w:r>
              </w:sdtContent>
            </w:sdt>
            <w:r w:rsidR="004174B6" w:rsidRPr="00996FAF">
              <w:rPr>
                <w:rFonts w:ascii="Arial" w:hAnsi="Arial" w:cs="Arial"/>
                <w:b/>
              </w:rPr>
              <w:t xml:space="preserve"> </w:t>
            </w:r>
          </w:p>
        </w:tc>
      </w:tr>
      <w:tr w:rsidR="006B6B90" w14:paraId="7399A043" w14:textId="77777777" w:rsidTr="006B6B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A041" w14:textId="77777777" w:rsidR="00FC045E" w:rsidRPr="00996FAF" w:rsidRDefault="004174B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399A042" w14:textId="00BFD9E0" w:rsidR="00FC045E" w:rsidRPr="00996FAF" w:rsidRDefault="00AA1F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9D5">
                  <w:rPr>
                    <w:rFonts w:ascii="Arial" w:hAnsi="Arial" w:cs="Arial"/>
                    <w:b/>
                  </w:rPr>
                  <w:t>Not applicable as not all requirements have been assessed</w:t>
                </w:r>
              </w:sdtContent>
            </w:sdt>
            <w:r w:rsidR="004174B6" w:rsidRPr="00996FAF">
              <w:rPr>
                <w:rFonts w:ascii="Arial" w:hAnsi="Arial" w:cs="Arial"/>
                <w:b/>
              </w:rPr>
              <w:t xml:space="preserve"> </w:t>
            </w:r>
          </w:p>
        </w:tc>
      </w:tr>
      <w:tr w:rsidR="006B6B90" w14:paraId="7399A046" w14:textId="77777777" w:rsidTr="006B6B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A044" w14:textId="77777777" w:rsidR="00FC045E" w:rsidRPr="00996FAF" w:rsidRDefault="004174B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399A045" w14:textId="7A3B0E3E" w:rsidR="00FC045E" w:rsidRPr="00996FAF" w:rsidRDefault="00AA1F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9D5">
                  <w:rPr>
                    <w:rFonts w:ascii="Arial" w:hAnsi="Arial" w:cs="Arial"/>
                    <w:b/>
                  </w:rPr>
                  <w:t>Non-compliant</w:t>
                </w:r>
              </w:sdtContent>
            </w:sdt>
            <w:r w:rsidR="004174B6" w:rsidRPr="00996FAF">
              <w:rPr>
                <w:rFonts w:ascii="Arial" w:hAnsi="Arial" w:cs="Arial"/>
                <w:b/>
              </w:rPr>
              <w:t xml:space="preserve"> </w:t>
            </w:r>
          </w:p>
        </w:tc>
      </w:tr>
      <w:tr w:rsidR="006B6B90" w14:paraId="7399A04C" w14:textId="77777777" w:rsidTr="006B6B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A04A" w14:textId="77777777" w:rsidR="00FC045E" w:rsidRPr="00996FAF" w:rsidRDefault="004174B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399A04B" w14:textId="468C9EE6" w:rsidR="00FC045E" w:rsidRPr="00996FAF" w:rsidRDefault="00AA1F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9D5">
                  <w:rPr>
                    <w:rFonts w:ascii="Arial" w:hAnsi="Arial" w:cs="Arial"/>
                    <w:b/>
                  </w:rPr>
                  <w:t>Not applicable as not all requirements have been assessed</w:t>
                </w:r>
              </w:sdtContent>
            </w:sdt>
            <w:r w:rsidR="004174B6" w:rsidRPr="00996FAF">
              <w:rPr>
                <w:rFonts w:ascii="Arial" w:hAnsi="Arial" w:cs="Arial"/>
                <w:b/>
              </w:rPr>
              <w:t xml:space="preserve"> </w:t>
            </w:r>
          </w:p>
        </w:tc>
      </w:tr>
      <w:tr w:rsidR="006B6B90" w14:paraId="7399A04F" w14:textId="77777777" w:rsidTr="006B6B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9A04D" w14:textId="77777777" w:rsidR="00FC045E" w:rsidRPr="00996FAF" w:rsidRDefault="004174B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399A04E" w14:textId="18521003" w:rsidR="00FC045E" w:rsidRPr="00996FAF" w:rsidRDefault="00AA1F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29D5">
                  <w:rPr>
                    <w:rFonts w:ascii="Arial" w:hAnsi="Arial" w:cs="Arial"/>
                    <w:b/>
                  </w:rPr>
                  <w:t>Non-compliant</w:t>
                </w:r>
              </w:sdtContent>
            </w:sdt>
            <w:r w:rsidR="004174B6" w:rsidRPr="00996FAF">
              <w:rPr>
                <w:rFonts w:ascii="Arial" w:hAnsi="Arial" w:cs="Arial"/>
                <w:b/>
              </w:rPr>
              <w:t xml:space="preserve"> </w:t>
            </w:r>
          </w:p>
        </w:tc>
      </w:tr>
    </w:tbl>
    <w:p w14:paraId="7399A050" w14:textId="77777777" w:rsidR="00FC045E" w:rsidRPr="00996FAF" w:rsidRDefault="004174B6" w:rsidP="003C5751">
      <w:pPr>
        <w:spacing w:before="120" w:line="22" w:lineRule="atLeast"/>
        <w:rPr>
          <w:rFonts w:ascii="Arial" w:hAnsi="Arial" w:cs="Arial"/>
        </w:rPr>
      </w:pPr>
      <w:r w:rsidRPr="00996FAF">
        <w:rPr>
          <w:rFonts w:ascii="Arial" w:hAnsi="Arial" w:cs="Arial"/>
        </w:rPr>
        <w:t>A detailed assessment is provided later in this report for each assessed Standard.</w:t>
      </w:r>
    </w:p>
    <w:p w14:paraId="7399A051" w14:textId="77777777" w:rsidR="00FC045E" w:rsidRPr="00996FAF" w:rsidRDefault="004174B6" w:rsidP="003C5751">
      <w:pPr>
        <w:pStyle w:val="Heading1"/>
        <w:spacing w:before="0" w:after="120" w:line="22" w:lineRule="atLeast"/>
        <w:rPr>
          <w:rFonts w:ascii="Arial" w:hAnsi="Arial" w:cs="Arial"/>
        </w:rPr>
      </w:pPr>
      <w:r w:rsidRPr="00996FAF">
        <w:rPr>
          <w:rFonts w:ascii="Arial" w:hAnsi="Arial" w:cs="Arial"/>
        </w:rPr>
        <w:t>Areas for improvement</w:t>
      </w:r>
    </w:p>
    <w:p w14:paraId="7399A055" w14:textId="77777777" w:rsidR="00FC045E" w:rsidRPr="00996FAF" w:rsidRDefault="004174B6" w:rsidP="003C575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C34B0F5" w14:textId="2ECF1101" w:rsidR="00FD2FFE" w:rsidRDefault="00FD2FFE" w:rsidP="003C5751">
      <w:pPr>
        <w:pStyle w:val="Heading1"/>
        <w:spacing w:before="0" w:after="120" w:line="22" w:lineRule="atLeast"/>
        <w:rPr>
          <w:rFonts w:ascii="Arial" w:hAnsi="Arial" w:cs="Arial"/>
          <w:color w:val="auto"/>
          <w:sz w:val="24"/>
          <w:szCs w:val="24"/>
        </w:rPr>
      </w:pPr>
      <w:r w:rsidRPr="00FD2FFE">
        <w:rPr>
          <w:rFonts w:ascii="Arial" w:hAnsi="Arial" w:cs="Arial"/>
          <w:color w:val="auto"/>
          <w:sz w:val="24"/>
          <w:szCs w:val="24"/>
        </w:rPr>
        <w:t>Requirement 1(3)(a)</w:t>
      </w:r>
    </w:p>
    <w:p w14:paraId="58CC1E71" w14:textId="7DA715AA" w:rsidR="00773D03" w:rsidRDefault="00773D03" w:rsidP="003C5751">
      <w:r>
        <w:rPr>
          <w:rFonts w:ascii="Arial" w:hAnsi="Arial" w:cs="Arial"/>
        </w:rPr>
        <w:t>Ensure e</w:t>
      </w:r>
      <w:r w:rsidRPr="00996FAF">
        <w:rPr>
          <w:rFonts w:ascii="Arial" w:hAnsi="Arial" w:cs="Arial"/>
        </w:rPr>
        <w:t>ach consumer is treated with dignity and respect, with their identity, culture and diversity valued</w:t>
      </w:r>
      <w:r>
        <w:rPr>
          <w:rFonts w:ascii="Arial" w:hAnsi="Arial" w:cs="Arial"/>
        </w:rPr>
        <w:t xml:space="preserve"> through staff practices including respectful interactions</w:t>
      </w:r>
      <w:r w:rsidR="00A74289">
        <w:rPr>
          <w:rFonts w:ascii="Arial" w:hAnsi="Arial" w:cs="Arial"/>
        </w:rPr>
        <w:t>, the provision of timely personal care and a service environment that supports consumer dignity.</w:t>
      </w:r>
    </w:p>
    <w:p w14:paraId="76914576" w14:textId="13B89379" w:rsidR="00FD2FFE" w:rsidRDefault="00773D03" w:rsidP="003C5751">
      <w:pPr>
        <w:pStyle w:val="Heading1"/>
        <w:spacing w:before="0" w:after="120" w:line="22" w:lineRule="atLeast"/>
        <w:rPr>
          <w:rFonts w:ascii="Arial" w:hAnsi="Arial" w:cs="Arial"/>
          <w:color w:val="auto"/>
          <w:sz w:val="24"/>
          <w:szCs w:val="24"/>
        </w:rPr>
      </w:pPr>
      <w:r w:rsidRPr="00773D03">
        <w:rPr>
          <w:rFonts w:ascii="Arial" w:hAnsi="Arial" w:cs="Arial"/>
          <w:color w:val="auto"/>
          <w:sz w:val="24"/>
          <w:szCs w:val="24"/>
        </w:rPr>
        <w:t>Requirement 2(3)(e)</w:t>
      </w:r>
    </w:p>
    <w:p w14:paraId="5D42108F" w14:textId="0E9148B7" w:rsidR="00A74289" w:rsidRDefault="00A74289" w:rsidP="003C5751">
      <w:pPr>
        <w:rPr>
          <w:rFonts w:ascii="Arial" w:hAnsi="Arial" w:cs="Arial"/>
          <w:b/>
          <w:bCs/>
          <w:color w:val="auto"/>
        </w:rPr>
      </w:pPr>
      <w:r>
        <w:rPr>
          <w:rFonts w:ascii="Arial" w:eastAsia="Times New Roman" w:hAnsi="Arial" w:cs="Arial"/>
          <w:color w:val="000000"/>
          <w:lang w:eastAsia="en-AU"/>
        </w:rPr>
        <w:t>Ensure c</w:t>
      </w:r>
      <w:r w:rsidRPr="00090477">
        <w:rPr>
          <w:rFonts w:ascii="Arial" w:eastAsia="Times New Roman" w:hAnsi="Arial" w:cs="Arial"/>
          <w:color w:val="000000"/>
          <w:lang w:eastAsia="en-AU"/>
        </w:rPr>
        <w:t xml:space="preserve">are and services are </w:t>
      </w:r>
      <w:r>
        <w:rPr>
          <w:rFonts w:ascii="Arial" w:eastAsia="Times New Roman" w:hAnsi="Arial" w:cs="Arial"/>
          <w:color w:val="000000"/>
          <w:lang w:eastAsia="en-AU"/>
        </w:rPr>
        <w:t>consistently</w:t>
      </w:r>
      <w:r w:rsidRPr="00090477">
        <w:rPr>
          <w:rFonts w:ascii="Arial" w:eastAsia="Times New Roman" w:hAnsi="Arial" w:cs="Arial"/>
          <w:color w:val="000000"/>
          <w:lang w:eastAsia="en-AU"/>
        </w:rPr>
        <w:t xml:space="preserve"> reviewed for effectiveness when a consumer’s circumstances </w:t>
      </w:r>
      <w:proofErr w:type="gramStart"/>
      <w:r w:rsidRPr="00090477">
        <w:rPr>
          <w:rFonts w:ascii="Arial" w:eastAsia="Times New Roman" w:hAnsi="Arial" w:cs="Arial"/>
          <w:color w:val="000000"/>
          <w:lang w:eastAsia="en-AU"/>
        </w:rPr>
        <w:t>change</w:t>
      </w:r>
      <w:proofErr w:type="gramEnd"/>
      <w:r w:rsidRPr="00090477">
        <w:rPr>
          <w:rFonts w:ascii="Arial" w:eastAsia="Times New Roman" w:hAnsi="Arial" w:cs="Arial"/>
          <w:color w:val="000000"/>
          <w:lang w:eastAsia="en-AU"/>
        </w:rPr>
        <w:t xml:space="preserve"> or an incident occurs impacting on their needs. </w:t>
      </w:r>
    </w:p>
    <w:p w14:paraId="2AFE5503" w14:textId="769F4CE6" w:rsidR="00773D03" w:rsidRDefault="00773D03" w:rsidP="003C5751">
      <w:pPr>
        <w:rPr>
          <w:rFonts w:ascii="Arial" w:hAnsi="Arial" w:cs="Arial"/>
          <w:b/>
          <w:bCs/>
          <w:color w:val="auto"/>
        </w:rPr>
      </w:pPr>
      <w:r w:rsidRPr="00773D03">
        <w:rPr>
          <w:rFonts w:ascii="Arial" w:hAnsi="Arial" w:cs="Arial"/>
          <w:b/>
          <w:bCs/>
          <w:color w:val="auto"/>
        </w:rPr>
        <w:t>Requirement 3(3)(a)</w:t>
      </w:r>
    </w:p>
    <w:p w14:paraId="6C002775" w14:textId="474D5E82" w:rsidR="00A74289" w:rsidRPr="00A74289" w:rsidRDefault="00A74289" w:rsidP="003C5751">
      <w:pPr>
        <w:spacing w:line="22" w:lineRule="atLeast"/>
        <w:rPr>
          <w:rFonts w:ascii="Arial" w:hAnsi="Arial" w:cs="Arial"/>
        </w:rPr>
      </w:pPr>
      <w:r>
        <w:rPr>
          <w:rFonts w:ascii="Arial" w:eastAsia="Times New Roman" w:hAnsi="Arial" w:cs="Arial"/>
          <w:color w:val="000000"/>
          <w:lang w:eastAsia="en-AU"/>
        </w:rPr>
        <w:t xml:space="preserve">Ensure </w:t>
      </w:r>
      <w:r>
        <w:rPr>
          <w:rFonts w:ascii="Arial" w:hAnsi="Arial" w:cs="Arial"/>
        </w:rPr>
        <w:t>e</w:t>
      </w:r>
      <w:r w:rsidRPr="00996FAF">
        <w:rPr>
          <w:rFonts w:ascii="Arial" w:hAnsi="Arial" w:cs="Arial"/>
        </w:rPr>
        <w:t>ach consumer gets safe and effective personal care, clinical care, or both personal care and clinical care, that</w:t>
      </w:r>
      <w:r>
        <w:rPr>
          <w:rFonts w:ascii="Arial" w:hAnsi="Arial" w:cs="Arial"/>
        </w:rPr>
        <w:t xml:space="preserve"> </w:t>
      </w:r>
      <w:r w:rsidRPr="00A74289">
        <w:rPr>
          <w:rFonts w:ascii="Arial" w:hAnsi="Arial" w:cs="Arial"/>
        </w:rPr>
        <w:t>is best practice</w:t>
      </w:r>
      <w:r>
        <w:rPr>
          <w:rFonts w:ascii="Arial" w:hAnsi="Arial" w:cs="Arial"/>
        </w:rPr>
        <w:t xml:space="preserve"> </w:t>
      </w:r>
      <w:r w:rsidRPr="00A74289">
        <w:rPr>
          <w:rFonts w:ascii="Arial" w:hAnsi="Arial" w:cs="Arial"/>
        </w:rPr>
        <w:t>and</w:t>
      </w:r>
      <w:r>
        <w:rPr>
          <w:rFonts w:ascii="Arial" w:hAnsi="Arial" w:cs="Arial"/>
        </w:rPr>
        <w:t xml:space="preserve"> </w:t>
      </w:r>
      <w:r w:rsidRPr="00A74289">
        <w:rPr>
          <w:rFonts w:ascii="Arial" w:hAnsi="Arial" w:cs="Arial"/>
        </w:rPr>
        <w:t>is tailored to their needs; and</w:t>
      </w:r>
      <w:r>
        <w:rPr>
          <w:rFonts w:ascii="Arial" w:hAnsi="Arial" w:cs="Arial"/>
        </w:rPr>
        <w:t xml:space="preserve"> </w:t>
      </w:r>
      <w:r w:rsidRPr="00996FAF">
        <w:rPr>
          <w:rFonts w:ascii="Arial" w:hAnsi="Arial" w:cs="Arial"/>
        </w:rPr>
        <w:t>optimises their health and well-being</w:t>
      </w:r>
      <w:r w:rsidR="003D32E1">
        <w:rPr>
          <w:rFonts w:ascii="Arial" w:hAnsi="Arial" w:cs="Arial"/>
        </w:rPr>
        <w:t>,</w:t>
      </w:r>
      <w:r>
        <w:rPr>
          <w:rFonts w:ascii="Arial" w:hAnsi="Arial" w:cs="Arial"/>
        </w:rPr>
        <w:t xml:space="preserve"> particularly in relation to </w:t>
      </w:r>
      <w:r w:rsidRPr="008E0D0A">
        <w:rPr>
          <w:rFonts w:ascii="Arial" w:eastAsia="Times New Roman" w:hAnsi="Arial" w:cs="Arial"/>
          <w:color w:val="000000"/>
          <w:lang w:eastAsia="en-AU"/>
        </w:rPr>
        <w:t>behaviour support planning</w:t>
      </w:r>
      <w:r w:rsidR="003D32E1">
        <w:rPr>
          <w:rFonts w:ascii="Arial" w:eastAsia="Times New Roman" w:hAnsi="Arial" w:cs="Arial"/>
          <w:color w:val="000000"/>
          <w:lang w:eastAsia="en-AU"/>
        </w:rPr>
        <w:t xml:space="preserve">; use of restrictive practices; and wound, bowel, pain and falls management. </w:t>
      </w:r>
    </w:p>
    <w:p w14:paraId="26C29786" w14:textId="7E2F7332" w:rsidR="00773D03" w:rsidRDefault="00773D03" w:rsidP="003C5751">
      <w:pPr>
        <w:rPr>
          <w:rFonts w:ascii="Arial" w:hAnsi="Arial" w:cs="Arial"/>
          <w:b/>
          <w:bCs/>
          <w:color w:val="auto"/>
        </w:rPr>
      </w:pPr>
      <w:r w:rsidRPr="00773D03">
        <w:rPr>
          <w:rFonts w:ascii="Arial" w:hAnsi="Arial" w:cs="Arial"/>
          <w:b/>
          <w:bCs/>
          <w:color w:val="auto"/>
        </w:rPr>
        <w:t>Requirement 5(3)(b)</w:t>
      </w:r>
    </w:p>
    <w:p w14:paraId="7D633A6C" w14:textId="763552D2" w:rsidR="003D32E1" w:rsidRPr="003D32E1" w:rsidRDefault="003D32E1" w:rsidP="003C5751">
      <w:pPr>
        <w:spacing w:line="22" w:lineRule="atLeast"/>
        <w:rPr>
          <w:rFonts w:ascii="Arial" w:hAnsi="Arial" w:cs="Arial"/>
        </w:rPr>
      </w:pPr>
      <w:r>
        <w:rPr>
          <w:rFonts w:ascii="Arial" w:hAnsi="Arial" w:cs="Arial"/>
        </w:rPr>
        <w:t>Ensure t</w:t>
      </w:r>
      <w:r w:rsidRPr="00996FAF">
        <w:rPr>
          <w:rFonts w:ascii="Arial" w:hAnsi="Arial" w:cs="Arial"/>
        </w:rPr>
        <w:t>he service environment</w:t>
      </w:r>
      <w:r>
        <w:rPr>
          <w:rFonts w:ascii="Arial" w:hAnsi="Arial" w:cs="Arial"/>
        </w:rPr>
        <w:t xml:space="preserve"> </w:t>
      </w:r>
      <w:r w:rsidRPr="003D32E1">
        <w:rPr>
          <w:rFonts w:ascii="Arial" w:hAnsi="Arial" w:cs="Arial"/>
        </w:rPr>
        <w:t xml:space="preserve">is safe, clean, well </w:t>
      </w:r>
      <w:proofErr w:type="gramStart"/>
      <w:r w:rsidRPr="003D32E1">
        <w:rPr>
          <w:rFonts w:ascii="Arial" w:hAnsi="Arial" w:cs="Arial"/>
        </w:rPr>
        <w:t>maintained</w:t>
      </w:r>
      <w:proofErr w:type="gramEnd"/>
      <w:r w:rsidRPr="003D32E1">
        <w:rPr>
          <w:rFonts w:ascii="Arial" w:hAnsi="Arial" w:cs="Arial"/>
        </w:rPr>
        <w:t xml:space="preserve"> and comfortable</w:t>
      </w:r>
      <w:r>
        <w:rPr>
          <w:rFonts w:ascii="Arial" w:hAnsi="Arial" w:cs="Arial"/>
        </w:rPr>
        <w:t xml:space="preserve"> and </w:t>
      </w:r>
      <w:r w:rsidRPr="00930F1E">
        <w:rPr>
          <w:rFonts w:ascii="Arial" w:eastAsia="Calibri" w:hAnsi="Arial" w:cs="Arial"/>
        </w:rPr>
        <w:t xml:space="preserve">robust processes </w:t>
      </w:r>
      <w:r>
        <w:rPr>
          <w:rFonts w:ascii="Arial" w:eastAsia="Calibri" w:hAnsi="Arial" w:cs="Arial"/>
        </w:rPr>
        <w:t xml:space="preserve">are in place </w:t>
      </w:r>
      <w:r w:rsidRPr="00930F1E">
        <w:rPr>
          <w:rFonts w:ascii="Arial" w:eastAsia="Calibri" w:hAnsi="Arial" w:cs="Arial"/>
        </w:rPr>
        <w:t>for maintaining and cleaning the service environment to ensure it is safe and comfortable for consumers.</w:t>
      </w:r>
    </w:p>
    <w:p w14:paraId="064AE454" w14:textId="77777777" w:rsidR="003D32E1" w:rsidRDefault="00773D03" w:rsidP="003C5751">
      <w:pPr>
        <w:pStyle w:val="NormalArial"/>
        <w:rPr>
          <w:b/>
          <w:bCs/>
          <w:color w:val="auto"/>
        </w:rPr>
      </w:pPr>
      <w:r w:rsidRPr="00773D03">
        <w:rPr>
          <w:b/>
          <w:bCs/>
          <w:color w:val="auto"/>
        </w:rPr>
        <w:t>Requirement 8(3)(d)</w:t>
      </w:r>
    </w:p>
    <w:p w14:paraId="0120DA7A" w14:textId="5CF2E99F" w:rsidR="003D32E1" w:rsidRPr="003D32E1" w:rsidRDefault="003D32E1" w:rsidP="003C5751">
      <w:pPr>
        <w:spacing w:line="22" w:lineRule="atLeast"/>
        <w:rPr>
          <w:rFonts w:ascii="Arial" w:hAnsi="Arial" w:cs="Arial"/>
        </w:rPr>
      </w:pPr>
      <w:r>
        <w:rPr>
          <w:rFonts w:ascii="Arial" w:hAnsi="Arial" w:cs="Arial"/>
        </w:rPr>
        <w:t>Ensure e</w:t>
      </w:r>
      <w:r w:rsidRPr="00996FAF">
        <w:rPr>
          <w:rFonts w:ascii="Arial" w:hAnsi="Arial" w:cs="Arial"/>
        </w:rPr>
        <w:t>ffective risk management systems and practices, including but not limited to managing high impact or high prevalence risks associated with the care of consumers;</w:t>
      </w:r>
      <w:r>
        <w:rPr>
          <w:rFonts w:ascii="Arial" w:hAnsi="Arial" w:cs="Arial"/>
        </w:rPr>
        <w:t xml:space="preserve"> </w:t>
      </w:r>
      <w:r w:rsidRPr="003D32E1">
        <w:rPr>
          <w:rFonts w:ascii="Arial" w:hAnsi="Arial" w:cs="Arial"/>
        </w:rPr>
        <w:t>identifying and responding to abuse and neglect of consumers</w:t>
      </w:r>
      <w:r>
        <w:rPr>
          <w:rFonts w:ascii="Arial" w:hAnsi="Arial" w:cs="Arial"/>
        </w:rPr>
        <w:t xml:space="preserve"> and </w:t>
      </w:r>
      <w:r w:rsidRPr="00996FAF">
        <w:rPr>
          <w:rFonts w:ascii="Arial" w:hAnsi="Arial" w:cs="Arial"/>
        </w:rPr>
        <w:t>managing and preventing incidents, including the use of an incident management system.</w:t>
      </w:r>
    </w:p>
    <w:p w14:paraId="7399A059" w14:textId="11A626D3" w:rsidR="00FC045E" w:rsidRPr="003D32E1" w:rsidRDefault="004174B6" w:rsidP="003D32E1">
      <w:pPr>
        <w:pStyle w:val="NormalArial"/>
        <w:rPr>
          <w:b/>
          <w:bCs/>
          <w:sz w:val="32"/>
          <w:szCs w:val="32"/>
        </w:rPr>
      </w:pPr>
      <w:r w:rsidRPr="00773D03">
        <w:rPr>
          <w:b/>
          <w:bCs/>
        </w:rPr>
        <w:br w:type="page"/>
      </w:r>
      <w:r w:rsidRPr="003D32E1">
        <w:rPr>
          <w:b/>
          <w:bCs/>
          <w:sz w:val="32"/>
          <w:szCs w:val="32"/>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B6B90" w14:paraId="7399A05C" w14:textId="77777777" w:rsidTr="00C94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399A05A" w14:textId="77777777" w:rsidR="00FC045E" w:rsidRPr="00550022" w:rsidRDefault="004174B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399A05B" w14:textId="77777777" w:rsidR="00FC045E" w:rsidRPr="00996FAF" w:rsidRDefault="00AA1F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6B90" w14:paraId="7399A060" w14:textId="77777777" w:rsidTr="006B6B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5D" w14:textId="77777777" w:rsidR="00FC045E" w:rsidRPr="00996FAF" w:rsidRDefault="004174B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399A05E" w14:textId="77777777" w:rsidR="00FC045E" w:rsidRPr="00996FAF" w:rsidRDefault="004174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399A05F" w14:textId="2627E914" w:rsidR="00FC045E" w:rsidRPr="00996FAF" w:rsidRDefault="00AA1F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96EDA">
                  <w:rPr>
                    <w:rFonts w:ascii="Arial" w:hAnsi="Arial" w:cs="Arial"/>
                    <w:color w:val="auto"/>
                  </w:rPr>
                  <w:t>Non-compliant</w:t>
                </w:r>
              </w:sdtContent>
            </w:sdt>
          </w:p>
        </w:tc>
      </w:tr>
      <w:tr w:rsidR="006B6B90" w14:paraId="7399A078" w14:textId="77777777" w:rsidTr="006B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75" w14:textId="77777777" w:rsidR="00FC045E" w:rsidRPr="00996FAF" w:rsidRDefault="004174B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399A076" w14:textId="77777777" w:rsidR="00FC045E" w:rsidRPr="00996FAF" w:rsidRDefault="004174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399A077" w14:textId="335FB529" w:rsidR="00FC045E" w:rsidRPr="00996FAF" w:rsidRDefault="00AA1F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D2FFE">
                  <w:rPr>
                    <w:rFonts w:ascii="Arial" w:hAnsi="Arial" w:cs="Arial"/>
                    <w:color w:val="auto"/>
                  </w:rPr>
                  <w:t>Compliant</w:t>
                </w:r>
              </w:sdtContent>
            </w:sdt>
            <w:r w:rsidR="004174B6" w:rsidRPr="00996FAF">
              <w:rPr>
                <w:rFonts w:ascii="Arial" w:hAnsi="Arial" w:cs="Arial"/>
                <w:color w:val="0000FF"/>
              </w:rPr>
              <w:t xml:space="preserve"> </w:t>
            </w:r>
          </w:p>
        </w:tc>
      </w:tr>
    </w:tbl>
    <w:p w14:paraId="4F92DCD2" w14:textId="77777777" w:rsidR="00773D03" w:rsidRDefault="00A41269" w:rsidP="003C5751">
      <w:pPr>
        <w:pStyle w:val="NormalArial"/>
        <w:spacing w:before="120"/>
        <w:rPr>
          <w:rFonts w:eastAsia="Calibri"/>
        </w:rPr>
      </w:pPr>
      <w:bookmarkStart w:id="1" w:name="_Hlk144209661"/>
      <w:r w:rsidRPr="00CC2DD8">
        <w:rPr>
          <w:color w:val="auto"/>
        </w:rPr>
        <w:t>Requirement 1(3)(a)</w:t>
      </w:r>
      <w:r w:rsidRPr="00CC2DD8">
        <w:rPr>
          <w:rFonts w:eastAsia="Times New Roman"/>
          <w:lang w:eastAsia="en-AU"/>
        </w:rPr>
        <w:t xml:space="preserve"> </w:t>
      </w:r>
      <w:bookmarkStart w:id="2" w:name="_Hlk143155966"/>
      <w:r w:rsidRPr="00CC2DD8">
        <w:rPr>
          <w:rFonts w:eastAsia="Times New Roman"/>
          <w:lang w:eastAsia="en-AU"/>
        </w:rPr>
        <w:t>was found non-compliant following a Site Audit</w:t>
      </w:r>
      <w:r w:rsidRPr="00CC2DD8">
        <w:t xml:space="preserve"> in June 2022 </w:t>
      </w:r>
      <w:bookmarkEnd w:id="2"/>
      <w:r w:rsidR="000422B0" w:rsidRPr="00CC2DD8">
        <w:t>as some staff were not respectful</w:t>
      </w:r>
      <w:r w:rsidR="00B53B31" w:rsidRPr="00CC2DD8">
        <w:t xml:space="preserve"> and </w:t>
      </w:r>
      <w:r w:rsidR="000422B0" w:rsidRPr="00CC2DD8">
        <w:t>d</w:t>
      </w:r>
      <w:r w:rsidR="00B53B31" w:rsidRPr="00CC2DD8">
        <w:t>id</w:t>
      </w:r>
      <w:r w:rsidR="000422B0" w:rsidRPr="00CC2DD8">
        <w:t xml:space="preserve"> not acknowledge a consumer’s cultural beliefs</w:t>
      </w:r>
      <w:r w:rsidR="00D65A9B" w:rsidRPr="00CC2DD8">
        <w:t>. Staff were observed</w:t>
      </w:r>
      <w:r w:rsidR="000422B0" w:rsidRPr="00CC2DD8">
        <w:t xml:space="preserve"> not attending to consumers’ dignity, ignoring their </w:t>
      </w:r>
      <w:proofErr w:type="gramStart"/>
      <w:r w:rsidR="000422B0" w:rsidRPr="00CC2DD8">
        <w:t>question</w:t>
      </w:r>
      <w:proofErr w:type="gramEnd"/>
      <w:r w:rsidR="000422B0" w:rsidRPr="00CC2DD8">
        <w:t xml:space="preserve"> or disputing their version of identity</w:t>
      </w:r>
      <w:r w:rsidR="00151158" w:rsidRPr="00CC2DD8">
        <w:t>. Some care documentation was not up to date</w:t>
      </w:r>
      <w:r w:rsidR="003B4517" w:rsidRPr="00CC2DD8">
        <w:t xml:space="preserve"> regarding consumer</w:t>
      </w:r>
      <w:r w:rsidR="00F41443" w:rsidRPr="00CC2DD8">
        <w:t>s</w:t>
      </w:r>
      <w:r w:rsidR="003B4517" w:rsidRPr="00CC2DD8">
        <w:t xml:space="preserve"> identity</w:t>
      </w:r>
      <w:r w:rsidR="00151158" w:rsidRPr="00CC2DD8">
        <w:t>.</w:t>
      </w:r>
      <w:r w:rsidR="00151158" w:rsidRPr="00CC2DD8">
        <w:rPr>
          <w:rFonts w:eastAsia="Calibri"/>
        </w:rPr>
        <w:t xml:space="preserve"> </w:t>
      </w:r>
      <w:r w:rsidR="00F41443" w:rsidRPr="00CC2DD8">
        <w:rPr>
          <w:rFonts w:eastAsia="Calibri"/>
        </w:rPr>
        <w:t>T</w:t>
      </w:r>
      <w:r w:rsidRPr="00CC2DD8">
        <w:rPr>
          <w:rFonts w:eastAsia="Times New Roman"/>
          <w:lang w:eastAsia="en-AU"/>
        </w:rPr>
        <w:t xml:space="preserve">he service </w:t>
      </w:r>
      <w:r w:rsidR="009A4643" w:rsidRPr="00CC2DD8">
        <w:rPr>
          <w:rFonts w:eastAsia="Times New Roman"/>
          <w:lang w:eastAsia="en-AU"/>
        </w:rPr>
        <w:t xml:space="preserve">undertook </w:t>
      </w:r>
      <w:r w:rsidRPr="00CC2DD8">
        <w:rPr>
          <w:rFonts w:eastAsia="Times New Roman"/>
          <w:color w:val="000000"/>
          <w:lang w:eastAsia="en-AU"/>
        </w:rPr>
        <w:t xml:space="preserve">improvement activities including </w:t>
      </w:r>
      <w:r w:rsidR="003447C4" w:rsidRPr="00CC2DD8">
        <w:rPr>
          <w:rFonts w:eastAsia="Calibri"/>
          <w:color w:val="000000"/>
          <w:lang w:eastAsia="en-AU"/>
        </w:rPr>
        <w:t>s</w:t>
      </w:r>
      <w:r w:rsidR="003447C4" w:rsidRPr="008E02DA">
        <w:rPr>
          <w:rFonts w:eastAsia="Calibri"/>
          <w:color w:val="000000"/>
          <w:lang w:eastAsia="en-AU"/>
        </w:rPr>
        <w:t xml:space="preserve">taff education </w:t>
      </w:r>
      <w:r w:rsidR="00F41443" w:rsidRPr="00CC2DD8">
        <w:rPr>
          <w:rFonts w:eastAsia="Calibri"/>
          <w:color w:val="000000"/>
          <w:lang w:eastAsia="en-AU"/>
        </w:rPr>
        <w:t xml:space="preserve">and auditing of consumer files to identify those requiring updating. </w:t>
      </w:r>
      <w:r w:rsidRPr="00CC2DD8">
        <w:rPr>
          <w:rFonts w:eastAsia="Calibri"/>
        </w:rPr>
        <w:t xml:space="preserve">The actions taken in response to the non-compliance have been </w:t>
      </w:r>
      <w:r w:rsidR="00D53A5E" w:rsidRPr="00CC2DD8">
        <w:rPr>
          <w:rFonts w:eastAsia="Calibri"/>
        </w:rPr>
        <w:t>in</w:t>
      </w:r>
      <w:r w:rsidRPr="00CC2DD8">
        <w:rPr>
          <w:rFonts w:eastAsia="Calibri"/>
        </w:rPr>
        <w:t xml:space="preserve">effective. </w:t>
      </w:r>
    </w:p>
    <w:p w14:paraId="11A76B5B" w14:textId="7189D3E5" w:rsidR="00A41269" w:rsidRPr="00CC2DD8" w:rsidRDefault="00B86AB3" w:rsidP="003C5751">
      <w:pPr>
        <w:pStyle w:val="NormalArial"/>
        <w:rPr>
          <w:rFonts w:eastAsia="Calibri"/>
          <w:color w:val="000000"/>
          <w:lang w:eastAsia="en-AU"/>
        </w:rPr>
      </w:pPr>
      <w:r w:rsidRPr="00CC2DD8">
        <w:rPr>
          <w:rFonts w:eastAsia="Calibri"/>
        </w:rPr>
        <w:t xml:space="preserve">Whilst </w:t>
      </w:r>
      <w:r w:rsidRPr="00CC2DD8">
        <w:t xml:space="preserve">most consumers and representatives answered positively when asked about </w:t>
      </w:r>
      <w:r w:rsidR="00262EC3" w:rsidRPr="00CC2DD8">
        <w:t xml:space="preserve">whether </w:t>
      </w:r>
      <w:r w:rsidRPr="00CC2DD8">
        <w:t xml:space="preserve">consumer dignity and respect </w:t>
      </w:r>
      <w:r w:rsidR="00F43274" w:rsidRPr="00CC2DD8">
        <w:t>is provided</w:t>
      </w:r>
      <w:r w:rsidR="00650AB3" w:rsidRPr="00CC2DD8">
        <w:t>,</w:t>
      </w:r>
      <w:r w:rsidR="00F43274" w:rsidRPr="00CC2DD8">
        <w:t xml:space="preserve"> others </w:t>
      </w:r>
      <w:r w:rsidR="000D2A6B" w:rsidRPr="00CC2DD8">
        <w:t xml:space="preserve">indicated that on occasion, consumers did not have their personal care attended to </w:t>
      </w:r>
      <w:r w:rsidR="00474697" w:rsidRPr="00CC2DD8">
        <w:t>which was undignified</w:t>
      </w:r>
      <w:r w:rsidR="009F5439" w:rsidRPr="00CC2DD8">
        <w:t xml:space="preserve">. Additionally, </w:t>
      </w:r>
      <w:r w:rsidR="00186740" w:rsidRPr="00CC2DD8">
        <w:t xml:space="preserve">staff </w:t>
      </w:r>
      <w:r w:rsidR="00894071" w:rsidRPr="00CC2DD8">
        <w:t xml:space="preserve">interactions </w:t>
      </w:r>
      <w:r w:rsidR="00183E18" w:rsidRPr="00CC2DD8">
        <w:t xml:space="preserve">and behaviours </w:t>
      </w:r>
      <w:r w:rsidR="00894071" w:rsidRPr="00CC2DD8">
        <w:t>were not always respectful.</w:t>
      </w:r>
      <w:r w:rsidR="00BA3AA0" w:rsidRPr="00CC2DD8">
        <w:rPr>
          <w:rFonts w:eastAsia="Calibri"/>
          <w:color w:val="auto"/>
        </w:rPr>
        <w:t xml:space="preserve"> Aspects of the service environment did not support consumer dignity as bathroom doo</w:t>
      </w:r>
      <w:r w:rsidR="00381A57" w:rsidRPr="00CC2DD8">
        <w:rPr>
          <w:rFonts w:eastAsia="Calibri"/>
          <w:color w:val="auto"/>
        </w:rPr>
        <w:t>rs did not lock</w:t>
      </w:r>
      <w:r w:rsidR="0020570E" w:rsidRPr="00CC2DD8">
        <w:rPr>
          <w:rFonts w:eastAsia="Calibri"/>
          <w:color w:val="auto"/>
        </w:rPr>
        <w:t>/could not be closed</w:t>
      </w:r>
      <w:r w:rsidR="00381A57" w:rsidRPr="00CC2DD8">
        <w:rPr>
          <w:rFonts w:eastAsia="Calibri"/>
          <w:color w:val="auto"/>
        </w:rPr>
        <w:t xml:space="preserve"> </w:t>
      </w:r>
      <w:r w:rsidR="00CC2DD8" w:rsidRPr="00CC2DD8">
        <w:rPr>
          <w:rFonts w:eastAsia="Calibri"/>
          <w:color w:val="auto"/>
        </w:rPr>
        <w:t xml:space="preserve">properly </w:t>
      </w:r>
      <w:r w:rsidR="00381A57" w:rsidRPr="00CC2DD8">
        <w:rPr>
          <w:rFonts w:eastAsia="Calibri"/>
          <w:color w:val="auto"/>
        </w:rPr>
        <w:t>and the environment was not clean.</w:t>
      </w:r>
    </w:p>
    <w:p w14:paraId="2AF95723" w14:textId="62D92CF6" w:rsidR="00A41269" w:rsidRPr="00306DA6" w:rsidRDefault="00A41269" w:rsidP="003C5751">
      <w:pPr>
        <w:pStyle w:val="NormalArial"/>
        <w:rPr>
          <w:color w:val="auto"/>
        </w:rPr>
      </w:pPr>
      <w:r w:rsidRPr="00306DA6">
        <w:rPr>
          <w:color w:val="auto"/>
        </w:rPr>
        <w:t>The Approved Provider, in their response to the Assessment Team’s report, indicated their agreement with the findings</w:t>
      </w:r>
      <w:r w:rsidR="004F4D57">
        <w:rPr>
          <w:color w:val="auto"/>
        </w:rPr>
        <w:t>.</w:t>
      </w:r>
      <w:r w:rsidR="00FA62C8">
        <w:rPr>
          <w:color w:val="auto"/>
        </w:rPr>
        <w:t xml:space="preserve"> </w:t>
      </w:r>
      <w:r w:rsidR="004F4D57">
        <w:rPr>
          <w:color w:val="auto"/>
        </w:rPr>
        <w:t xml:space="preserve">The </w:t>
      </w:r>
      <w:r w:rsidR="000C668E">
        <w:rPr>
          <w:color w:val="auto"/>
        </w:rPr>
        <w:t xml:space="preserve">provider </w:t>
      </w:r>
      <w:r w:rsidR="00251579">
        <w:rPr>
          <w:color w:val="auto"/>
        </w:rPr>
        <w:t xml:space="preserve">submitted a plan for </w:t>
      </w:r>
      <w:r w:rsidR="00FA62C8">
        <w:rPr>
          <w:color w:val="auto"/>
        </w:rPr>
        <w:t>continuous</w:t>
      </w:r>
      <w:r w:rsidR="00251579">
        <w:rPr>
          <w:color w:val="auto"/>
        </w:rPr>
        <w:t xml:space="preserve"> </w:t>
      </w:r>
      <w:r w:rsidR="00FA62C8">
        <w:rPr>
          <w:color w:val="auto"/>
        </w:rPr>
        <w:t>improvement</w:t>
      </w:r>
      <w:r w:rsidR="000C668E">
        <w:rPr>
          <w:color w:val="auto"/>
        </w:rPr>
        <w:t xml:space="preserve"> which showed </w:t>
      </w:r>
      <w:proofErr w:type="gramStart"/>
      <w:r w:rsidR="000C668E">
        <w:rPr>
          <w:color w:val="auto"/>
        </w:rPr>
        <w:t>a number of</w:t>
      </w:r>
      <w:proofErr w:type="gramEnd"/>
      <w:r w:rsidR="000C668E">
        <w:rPr>
          <w:color w:val="auto"/>
        </w:rPr>
        <w:t xml:space="preserve"> actions have been taken</w:t>
      </w:r>
      <w:r w:rsidR="00200BEF">
        <w:rPr>
          <w:color w:val="auto"/>
        </w:rPr>
        <w:t>,</w:t>
      </w:r>
      <w:r w:rsidR="000C668E">
        <w:rPr>
          <w:color w:val="auto"/>
        </w:rPr>
        <w:t xml:space="preserve"> since the </w:t>
      </w:r>
      <w:r w:rsidR="00E32F44">
        <w:rPr>
          <w:color w:val="auto"/>
        </w:rPr>
        <w:t>assessment contact</w:t>
      </w:r>
      <w:r w:rsidR="00200BEF">
        <w:rPr>
          <w:color w:val="auto"/>
        </w:rPr>
        <w:t>,</w:t>
      </w:r>
      <w:r w:rsidR="00E32F44">
        <w:rPr>
          <w:color w:val="auto"/>
        </w:rPr>
        <w:t xml:space="preserve"> </w:t>
      </w:r>
      <w:r w:rsidR="00200BEF">
        <w:rPr>
          <w:color w:val="auto"/>
        </w:rPr>
        <w:t xml:space="preserve">which included </w:t>
      </w:r>
      <w:r w:rsidR="003B7460">
        <w:rPr>
          <w:color w:val="auto"/>
        </w:rPr>
        <w:t xml:space="preserve">activities to address </w:t>
      </w:r>
      <w:r w:rsidR="00F42C76">
        <w:rPr>
          <w:color w:val="auto"/>
        </w:rPr>
        <w:t>the environment</w:t>
      </w:r>
      <w:r w:rsidR="003B7460">
        <w:rPr>
          <w:color w:val="auto"/>
        </w:rPr>
        <w:t>al issues</w:t>
      </w:r>
      <w:r w:rsidR="00DB151D">
        <w:rPr>
          <w:color w:val="auto"/>
        </w:rPr>
        <w:t xml:space="preserve">. Staff training has been identified as an action and this </w:t>
      </w:r>
      <w:r w:rsidR="0055665C">
        <w:rPr>
          <w:color w:val="auto"/>
        </w:rPr>
        <w:t>has not yet been fully completed.</w:t>
      </w:r>
    </w:p>
    <w:bookmarkEnd w:id="1"/>
    <w:p w14:paraId="4511D0BE" w14:textId="42EB26F6" w:rsidR="008B590D" w:rsidRPr="00344819" w:rsidRDefault="008B590D" w:rsidP="003C5751">
      <w:pPr>
        <w:pStyle w:val="NormalArial"/>
        <w:rPr>
          <w:rFonts w:eastAsia="Times New Roman"/>
          <w:color w:val="000000"/>
          <w:lang w:eastAsia="en-AU"/>
        </w:rPr>
      </w:pPr>
      <w:r w:rsidRPr="00306DA6">
        <w:rPr>
          <w:color w:val="auto"/>
        </w:rPr>
        <w:t>Requirement 1(3)(</w:t>
      </w:r>
      <w:r>
        <w:rPr>
          <w:color w:val="auto"/>
        </w:rPr>
        <w:t>f</w:t>
      </w:r>
      <w:r w:rsidRPr="00306DA6">
        <w:rPr>
          <w:color w:val="auto"/>
        </w:rPr>
        <w:t>)</w:t>
      </w:r>
      <w:r w:rsidRPr="00306DA6">
        <w:rPr>
          <w:rFonts w:eastAsia="Times New Roman"/>
          <w:lang w:eastAsia="en-AU"/>
        </w:rPr>
        <w:t xml:space="preserve"> was found non-compliant following a Site Audit</w:t>
      </w:r>
      <w:r>
        <w:t xml:space="preserve"> in June </w:t>
      </w:r>
      <w:r w:rsidRPr="00306DA6">
        <w:t xml:space="preserve">2022 </w:t>
      </w:r>
      <w:r>
        <w:rPr>
          <w:rFonts w:eastAsia="Calibri"/>
        </w:rPr>
        <w:t>as</w:t>
      </w:r>
      <w:r w:rsidRPr="007A566F">
        <w:rPr>
          <w:rFonts w:eastAsia="Calibri"/>
        </w:rPr>
        <w:t xml:space="preserve"> </w:t>
      </w:r>
      <w:r w:rsidR="000961BE" w:rsidRPr="000961BE">
        <w:rPr>
          <w:rFonts w:eastAsia="Times New Roman"/>
          <w:color w:val="000000"/>
          <w:lang w:eastAsia="en-AU"/>
        </w:rPr>
        <w:t>staff practices did not align with the organisation’s policy or respectful practice in relation to consumer privacy.</w:t>
      </w:r>
      <w:r w:rsidR="00F32D33">
        <w:rPr>
          <w:rFonts w:eastAsia="Times New Roman"/>
          <w:color w:val="000000"/>
          <w:lang w:eastAsia="en-AU"/>
        </w:rPr>
        <w:t xml:space="preserve"> </w:t>
      </w:r>
      <w:r w:rsidRPr="00306DA6">
        <w:rPr>
          <w:rFonts w:eastAsia="Times New Roman"/>
          <w:lang w:eastAsia="en-AU"/>
        </w:rPr>
        <w:t xml:space="preserve">Since that time the service has undertaken </w:t>
      </w:r>
      <w:r w:rsidRPr="00306DA6">
        <w:rPr>
          <w:rFonts w:eastAsia="Times New Roman"/>
          <w:color w:val="000000"/>
          <w:lang w:eastAsia="en-AU"/>
        </w:rPr>
        <w:t xml:space="preserve">improvement activities including </w:t>
      </w:r>
      <w:r w:rsidR="00F32D33">
        <w:rPr>
          <w:rFonts w:eastAsia="Times New Roman"/>
          <w:color w:val="000000"/>
          <w:lang w:eastAsia="en-AU"/>
        </w:rPr>
        <w:t>staf</w:t>
      </w:r>
      <w:r w:rsidR="003D605B">
        <w:rPr>
          <w:rFonts w:eastAsia="Times New Roman"/>
          <w:color w:val="000000"/>
          <w:lang w:eastAsia="en-AU"/>
        </w:rPr>
        <w:t xml:space="preserve">f education and relocating </w:t>
      </w:r>
      <w:r w:rsidR="007252EF">
        <w:rPr>
          <w:rFonts w:eastAsia="Times New Roman"/>
          <w:color w:val="000000"/>
          <w:lang w:eastAsia="en-AU"/>
        </w:rPr>
        <w:t xml:space="preserve">a medication trolley to </w:t>
      </w:r>
      <w:r w:rsidR="00097B84">
        <w:rPr>
          <w:rFonts w:eastAsia="Times New Roman"/>
          <w:color w:val="000000"/>
          <w:lang w:eastAsia="en-AU"/>
        </w:rPr>
        <w:t xml:space="preserve">ensure consumer’s information is kept confidential. </w:t>
      </w:r>
      <w:r w:rsidRPr="008159C4">
        <w:rPr>
          <w:rFonts w:eastAsia="Calibri"/>
        </w:rPr>
        <w:t xml:space="preserve">The actions taken in response to the non-compliance have been effective. </w:t>
      </w:r>
    </w:p>
    <w:p w14:paraId="5781F0B9" w14:textId="595B9130" w:rsidR="008B590D" w:rsidRPr="00344819" w:rsidRDefault="00605AD2" w:rsidP="003C5751">
      <w:pPr>
        <w:pStyle w:val="NormalArial"/>
        <w:rPr>
          <w:rFonts w:eastAsia="Calibri"/>
          <w:color w:val="000000"/>
        </w:rPr>
      </w:pPr>
      <w:r w:rsidRPr="00344819">
        <w:t xml:space="preserve">Based on the majority of consumer and representative feedback and the Assessment Team’s observations, the service </w:t>
      </w:r>
      <w:proofErr w:type="gramStart"/>
      <w:r w:rsidRPr="00344819">
        <w:t>is able to</w:t>
      </w:r>
      <w:proofErr w:type="gramEnd"/>
      <w:r w:rsidRPr="00344819">
        <w:t xml:space="preserve"> demonstrate </w:t>
      </w:r>
      <w:r w:rsidR="00952608">
        <w:t xml:space="preserve">staff </w:t>
      </w:r>
      <w:r w:rsidRPr="00344819">
        <w:t>communication</w:t>
      </w:r>
      <w:r w:rsidR="00952608">
        <w:t>s</w:t>
      </w:r>
      <w:r w:rsidRPr="00344819">
        <w:t>, staff behaviour and interactions do not compromise the consumer’s privacy.</w:t>
      </w:r>
    </w:p>
    <w:p w14:paraId="2EFCD208" w14:textId="77777777" w:rsidR="008B590D" w:rsidRPr="00306DA6" w:rsidRDefault="008B590D" w:rsidP="003C5751">
      <w:pPr>
        <w:pStyle w:val="NormalArial"/>
        <w:rPr>
          <w:color w:val="auto"/>
        </w:rPr>
      </w:pPr>
      <w:r w:rsidRPr="00306DA6">
        <w:rPr>
          <w:color w:val="auto"/>
        </w:rPr>
        <w:t>The Approved Provider, in their response to the Assessment Team’s report, indicated their agreement with the findings.</w:t>
      </w:r>
    </w:p>
    <w:p w14:paraId="7399A07A" w14:textId="028519F1" w:rsidR="001A5684" w:rsidRPr="00712752" w:rsidRDefault="004174B6" w:rsidP="003C5751">
      <w:pPr>
        <w:pStyle w:val="NormalArial"/>
      </w:pPr>
      <w:r w:rsidRPr="00996FAF">
        <w:br w:type="page"/>
      </w:r>
    </w:p>
    <w:p w14:paraId="7399A07B" w14:textId="77777777" w:rsidR="00FC045E" w:rsidRPr="00996FAF" w:rsidRDefault="004174B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B6B90" w14:paraId="7399A07E" w14:textId="77777777" w:rsidTr="006B6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399A07C" w14:textId="77777777" w:rsidR="00FC045E" w:rsidRPr="0075021E" w:rsidRDefault="004174B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99A07D" w14:textId="77777777" w:rsidR="00FC045E" w:rsidRPr="00996FAF" w:rsidRDefault="00AA1F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6B90" w14:paraId="7399A094" w14:textId="77777777" w:rsidTr="006B6B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99A091" w14:textId="77777777" w:rsidR="00FC045E" w:rsidRPr="00996FAF" w:rsidRDefault="004174B6" w:rsidP="008E777B">
            <w:pPr>
              <w:spacing w:line="22" w:lineRule="atLeast"/>
              <w:rPr>
                <w:rFonts w:ascii="Arial" w:hAnsi="Arial" w:cs="Arial"/>
                <w:color w:val="auto"/>
              </w:rPr>
            </w:pPr>
            <w:bookmarkStart w:id="3" w:name="_Hlk144387184"/>
            <w:r w:rsidRPr="00996FAF">
              <w:rPr>
                <w:rFonts w:ascii="Arial" w:hAnsi="Arial" w:cs="Arial"/>
                <w:color w:val="auto"/>
              </w:rPr>
              <w:t>Requirement 2(3)(e)</w:t>
            </w:r>
            <w:bookmarkEnd w:id="3"/>
          </w:p>
        </w:tc>
        <w:tc>
          <w:tcPr>
            <w:tcW w:w="3175" w:type="pct"/>
            <w:shd w:val="clear" w:color="auto" w:fill="auto"/>
            <w:vAlign w:val="top"/>
          </w:tcPr>
          <w:p w14:paraId="7399A092" w14:textId="77777777" w:rsidR="00FC045E" w:rsidRPr="00996FAF" w:rsidRDefault="004174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399A093" w14:textId="1F464656" w:rsidR="00FC045E" w:rsidRPr="00996FAF" w:rsidRDefault="00AA1F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71527">
                  <w:rPr>
                    <w:rFonts w:ascii="Arial" w:hAnsi="Arial" w:cs="Arial"/>
                    <w:color w:val="auto"/>
                  </w:rPr>
                  <w:t>Non-compliant</w:t>
                </w:r>
              </w:sdtContent>
            </w:sdt>
            <w:r w:rsidR="004174B6" w:rsidRPr="00996FAF">
              <w:rPr>
                <w:rFonts w:ascii="Arial" w:hAnsi="Arial" w:cs="Arial"/>
                <w:color w:val="0000FF"/>
              </w:rPr>
              <w:t xml:space="preserve"> </w:t>
            </w:r>
          </w:p>
        </w:tc>
      </w:tr>
    </w:tbl>
    <w:p w14:paraId="14AFCE2D" w14:textId="5458E4E8" w:rsidR="00366E91" w:rsidRPr="0072184F" w:rsidRDefault="00F57709" w:rsidP="003C5751">
      <w:pPr>
        <w:pStyle w:val="NormalArial"/>
        <w:spacing w:before="120"/>
        <w:rPr>
          <w:lang w:eastAsia="en-AU"/>
        </w:rPr>
      </w:pPr>
      <w:r w:rsidRPr="00306DA6">
        <w:rPr>
          <w:color w:val="auto"/>
        </w:rPr>
        <w:t xml:space="preserve">Requirement </w:t>
      </w:r>
      <w:r w:rsidR="008B590D">
        <w:rPr>
          <w:color w:val="auto"/>
        </w:rPr>
        <w:t>2</w:t>
      </w:r>
      <w:r w:rsidRPr="00306DA6">
        <w:rPr>
          <w:color w:val="auto"/>
        </w:rPr>
        <w:t>(3)(</w:t>
      </w:r>
      <w:r w:rsidR="008B590D">
        <w:rPr>
          <w:color w:val="auto"/>
        </w:rPr>
        <w:t>e</w:t>
      </w:r>
      <w:r w:rsidRPr="00306DA6">
        <w:rPr>
          <w:color w:val="auto"/>
        </w:rPr>
        <w:t>)</w:t>
      </w:r>
      <w:r w:rsidRPr="00306DA6">
        <w:rPr>
          <w:lang w:eastAsia="en-AU"/>
        </w:rPr>
        <w:t xml:space="preserve"> was found non-compliant following a Site Audit</w:t>
      </w:r>
      <w:r>
        <w:t xml:space="preserve"> in June </w:t>
      </w:r>
      <w:r w:rsidRPr="00306DA6">
        <w:t xml:space="preserve">2022 </w:t>
      </w:r>
      <w:r>
        <w:rPr>
          <w:rFonts w:eastAsia="Calibri"/>
        </w:rPr>
        <w:t>as</w:t>
      </w:r>
      <w:r w:rsidR="008434A6">
        <w:rPr>
          <w:rFonts w:eastAsia="Calibri"/>
        </w:rPr>
        <w:t>,</w:t>
      </w:r>
      <w:r w:rsidRPr="007A566F">
        <w:rPr>
          <w:rFonts w:eastAsia="Calibri"/>
        </w:rPr>
        <w:t xml:space="preserve"> </w:t>
      </w:r>
      <w:r w:rsidR="008434A6" w:rsidRPr="00E404C3">
        <w:rPr>
          <w:lang w:eastAsia="en-AU"/>
        </w:rPr>
        <w:t xml:space="preserve">when incidents occurred relating to consumer behavioural changes, behavioural support plans (BSPs) or care plans were not reviewed and updated in line with the organisation’s policy and procedure. </w:t>
      </w:r>
      <w:r w:rsidR="00366E91" w:rsidRPr="00306DA6">
        <w:rPr>
          <w:lang w:eastAsia="en-AU"/>
        </w:rPr>
        <w:t xml:space="preserve">Since that time the service has undertaken improvement activities including </w:t>
      </w:r>
      <w:r w:rsidR="00D6056D">
        <w:rPr>
          <w:lang w:eastAsia="en-AU"/>
        </w:rPr>
        <w:t xml:space="preserve">undertaking </w:t>
      </w:r>
      <w:r w:rsidR="00366E91">
        <w:rPr>
          <w:lang w:eastAsia="en-AU"/>
        </w:rPr>
        <w:t xml:space="preserve">staff education and audit activity </w:t>
      </w:r>
      <w:r w:rsidR="00D754E1">
        <w:rPr>
          <w:lang w:eastAsia="en-AU"/>
        </w:rPr>
        <w:t>to identify care documentation</w:t>
      </w:r>
      <w:r w:rsidR="00D6056D">
        <w:rPr>
          <w:lang w:eastAsia="en-AU"/>
        </w:rPr>
        <w:t xml:space="preserve"> that needed updating</w:t>
      </w:r>
      <w:r w:rsidR="00D754E1">
        <w:rPr>
          <w:lang w:eastAsia="en-AU"/>
        </w:rPr>
        <w:t>.</w:t>
      </w:r>
      <w:r w:rsidR="0072184F">
        <w:rPr>
          <w:lang w:eastAsia="en-AU"/>
        </w:rPr>
        <w:t xml:space="preserve"> </w:t>
      </w:r>
      <w:r w:rsidR="00366E91" w:rsidRPr="008159C4">
        <w:rPr>
          <w:rFonts w:eastAsia="Calibri"/>
        </w:rPr>
        <w:t xml:space="preserve">The actions taken in response to the non-compliance have been </w:t>
      </w:r>
      <w:r w:rsidR="0072184F">
        <w:rPr>
          <w:rFonts w:eastAsia="Calibri"/>
        </w:rPr>
        <w:t>in</w:t>
      </w:r>
      <w:r w:rsidR="00366E91" w:rsidRPr="008159C4">
        <w:rPr>
          <w:rFonts w:eastAsia="Calibri"/>
        </w:rPr>
        <w:t xml:space="preserve">effective. </w:t>
      </w:r>
    </w:p>
    <w:p w14:paraId="75C696C2" w14:textId="44AA53F5" w:rsidR="00090477" w:rsidRPr="008C440A" w:rsidRDefault="00090477" w:rsidP="003C5751">
      <w:pPr>
        <w:pStyle w:val="NormalArial"/>
        <w:rPr>
          <w:lang w:eastAsia="en-AU"/>
        </w:rPr>
      </w:pPr>
      <w:r w:rsidRPr="00090477">
        <w:rPr>
          <w:lang w:eastAsia="en-AU"/>
        </w:rPr>
        <w:t xml:space="preserve">Care and services are being reviewed regularly, although not always effectively. Care and services are sometimes reviewed for effectiveness when a consumer’s circumstances </w:t>
      </w:r>
      <w:proofErr w:type="gramStart"/>
      <w:r w:rsidRPr="00090477">
        <w:rPr>
          <w:lang w:eastAsia="en-AU"/>
        </w:rPr>
        <w:t>change</w:t>
      </w:r>
      <w:proofErr w:type="gramEnd"/>
      <w:r w:rsidRPr="00090477">
        <w:rPr>
          <w:lang w:eastAsia="en-AU"/>
        </w:rPr>
        <w:t xml:space="preserve"> or an incident occurs impacting on their needs. However, </w:t>
      </w:r>
      <w:r w:rsidR="001B052D" w:rsidRPr="008C440A">
        <w:t xml:space="preserve">for some other consumers their care and services are not reviewed at all or are not reviewed comprehensively for effectiveness when the consumer’s condition </w:t>
      </w:r>
      <w:proofErr w:type="gramStart"/>
      <w:r w:rsidR="001B052D" w:rsidRPr="008C440A">
        <w:t>changes</w:t>
      </w:r>
      <w:proofErr w:type="gramEnd"/>
      <w:r w:rsidR="001B052D" w:rsidRPr="008C440A">
        <w:t xml:space="preserve"> or an incident occurs impacting on their needs</w:t>
      </w:r>
      <w:r w:rsidR="00F710DA">
        <w:t xml:space="preserve"> leading to an inconsistent approach </w:t>
      </w:r>
      <w:r w:rsidR="002518EB" w:rsidRPr="002518EB">
        <w:t>to reviewing the effectiveness of consumer care and services when their circumstances change or incidents impact on their needs.</w:t>
      </w:r>
    </w:p>
    <w:p w14:paraId="00138079" w14:textId="2C932EAF" w:rsidR="00F57709" w:rsidRPr="00306DA6" w:rsidRDefault="00F57709" w:rsidP="003C5751">
      <w:pPr>
        <w:pStyle w:val="NormalArial"/>
        <w:rPr>
          <w:color w:val="auto"/>
        </w:rPr>
      </w:pPr>
      <w:r w:rsidRPr="00306DA6">
        <w:rPr>
          <w:color w:val="auto"/>
        </w:rPr>
        <w:t>The Approved Provider, in their response to the Assessment Team’s report, indicated their agreement with the findings</w:t>
      </w:r>
      <w:r w:rsidR="002518EB">
        <w:rPr>
          <w:color w:val="auto"/>
        </w:rPr>
        <w:t xml:space="preserve"> and submitted a continuous improvement plan</w:t>
      </w:r>
      <w:r w:rsidR="00576371">
        <w:rPr>
          <w:color w:val="auto"/>
        </w:rPr>
        <w:t xml:space="preserve"> </w:t>
      </w:r>
      <w:r w:rsidR="00A87F5E">
        <w:rPr>
          <w:color w:val="auto"/>
        </w:rPr>
        <w:t>detailing</w:t>
      </w:r>
      <w:r w:rsidR="00576371">
        <w:rPr>
          <w:color w:val="auto"/>
        </w:rPr>
        <w:t xml:space="preserve"> activities they have commenced to address</w:t>
      </w:r>
      <w:r w:rsidR="00A87F5E">
        <w:rPr>
          <w:color w:val="auto"/>
        </w:rPr>
        <w:t xml:space="preserve"> the issues identified.</w:t>
      </w:r>
    </w:p>
    <w:p w14:paraId="7399A096" w14:textId="603DC4F4" w:rsidR="0087700C" w:rsidRPr="00334B7D" w:rsidRDefault="004174B6" w:rsidP="0036130C">
      <w:pPr>
        <w:pStyle w:val="NormalArial"/>
      </w:pPr>
      <w:r w:rsidRPr="00996FAF">
        <w:br w:type="page"/>
      </w:r>
    </w:p>
    <w:p w14:paraId="7399A097" w14:textId="77777777" w:rsidR="00FC045E" w:rsidRPr="00996FAF" w:rsidRDefault="004174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B6B90" w14:paraId="7399A09A" w14:textId="77777777" w:rsidTr="00F57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399A098" w14:textId="77777777" w:rsidR="00FC045E" w:rsidRPr="00996FAF" w:rsidRDefault="004174B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99A099" w14:textId="77777777" w:rsidR="00FC045E" w:rsidRPr="00996FAF" w:rsidRDefault="00AA1F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6B90" w14:paraId="7399A0A1" w14:textId="77777777" w:rsidTr="006B6B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9B" w14:textId="77777777" w:rsidR="00FC045E" w:rsidRPr="00996FAF" w:rsidRDefault="004174B6" w:rsidP="00B31E03">
            <w:pPr>
              <w:spacing w:line="22" w:lineRule="atLeast"/>
              <w:rPr>
                <w:rFonts w:ascii="Arial" w:hAnsi="Arial" w:cs="Arial"/>
                <w:color w:val="auto"/>
              </w:rPr>
            </w:pPr>
            <w:bookmarkStart w:id="4" w:name="_Hlk144387209"/>
            <w:r w:rsidRPr="00996FAF">
              <w:rPr>
                <w:rFonts w:ascii="Arial" w:hAnsi="Arial" w:cs="Arial"/>
                <w:color w:val="auto"/>
              </w:rPr>
              <w:t>Requirement 3(3)(a)</w:t>
            </w:r>
            <w:bookmarkEnd w:id="4"/>
          </w:p>
        </w:tc>
        <w:tc>
          <w:tcPr>
            <w:tcW w:w="6350" w:type="dxa"/>
            <w:shd w:val="clear" w:color="auto" w:fill="auto"/>
            <w:vAlign w:val="top"/>
          </w:tcPr>
          <w:p w14:paraId="7399A09C" w14:textId="77777777" w:rsidR="00FC045E" w:rsidRPr="00996FAF" w:rsidRDefault="004174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44388125"/>
            <w:r w:rsidRPr="00996FAF">
              <w:rPr>
                <w:rFonts w:ascii="Arial" w:hAnsi="Arial" w:cs="Arial"/>
              </w:rPr>
              <w:t>Each consumer gets safe and effective personal care, clinical care, or both personal care and clinical care, that:</w:t>
            </w:r>
          </w:p>
          <w:p w14:paraId="7399A09D" w14:textId="77777777" w:rsidR="00FC045E" w:rsidRPr="00996FAF" w:rsidRDefault="004174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99A09E" w14:textId="77777777" w:rsidR="00FC045E" w:rsidRPr="00996FAF" w:rsidRDefault="004174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99A09F" w14:textId="77777777" w:rsidR="00FC045E" w:rsidRPr="00996FAF" w:rsidRDefault="004174B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5"/>
          </w:p>
        </w:tc>
        <w:tc>
          <w:tcPr>
            <w:tcW w:w="2123" w:type="dxa"/>
            <w:shd w:val="clear" w:color="auto" w:fill="auto"/>
            <w:vAlign w:val="top"/>
          </w:tcPr>
          <w:p w14:paraId="7399A0A0" w14:textId="299A0626" w:rsidR="00FC045E" w:rsidRPr="00996FAF" w:rsidRDefault="00AA1F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43286">
                  <w:rPr>
                    <w:rFonts w:ascii="Arial" w:hAnsi="Arial" w:cs="Arial"/>
                    <w:color w:val="auto"/>
                  </w:rPr>
                  <w:t>Non-compliant</w:t>
                </w:r>
              </w:sdtContent>
            </w:sdt>
            <w:r w:rsidR="004174B6" w:rsidRPr="00996FAF">
              <w:rPr>
                <w:rFonts w:ascii="Arial" w:hAnsi="Arial" w:cs="Arial"/>
                <w:color w:val="0000FF"/>
              </w:rPr>
              <w:t xml:space="preserve"> </w:t>
            </w:r>
          </w:p>
        </w:tc>
      </w:tr>
      <w:tr w:rsidR="006B6B90" w14:paraId="7399A0AD" w14:textId="77777777" w:rsidTr="006B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AA" w14:textId="77777777" w:rsidR="00FC045E" w:rsidRPr="00996FAF" w:rsidRDefault="004174B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399A0AB" w14:textId="77777777" w:rsidR="00FC045E" w:rsidRPr="00996FAF" w:rsidRDefault="004174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99A0AC" w14:textId="36D5DCD0" w:rsidR="00FC045E" w:rsidRPr="00996FAF" w:rsidRDefault="00AA1F3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30F1E">
                  <w:rPr>
                    <w:rFonts w:ascii="Arial" w:hAnsi="Arial" w:cs="Arial"/>
                    <w:color w:val="auto"/>
                  </w:rPr>
                  <w:t>Compliant</w:t>
                </w:r>
              </w:sdtContent>
            </w:sdt>
            <w:r w:rsidR="004174B6" w:rsidRPr="00996FAF">
              <w:rPr>
                <w:rFonts w:ascii="Arial" w:hAnsi="Arial" w:cs="Arial"/>
                <w:color w:val="0000FF"/>
              </w:rPr>
              <w:t xml:space="preserve"> </w:t>
            </w:r>
          </w:p>
        </w:tc>
      </w:tr>
    </w:tbl>
    <w:p w14:paraId="0F35FB5F" w14:textId="26702052" w:rsidR="002966FB" w:rsidRPr="003B518A" w:rsidRDefault="008B590D" w:rsidP="003C5751">
      <w:pPr>
        <w:pStyle w:val="NormalArial"/>
        <w:spacing w:before="120"/>
        <w:rPr>
          <w:lang w:eastAsia="en-AU"/>
        </w:rPr>
      </w:pPr>
      <w:r w:rsidRPr="00306DA6">
        <w:rPr>
          <w:color w:val="auto"/>
        </w:rPr>
        <w:t xml:space="preserve">Requirement </w:t>
      </w:r>
      <w:r>
        <w:rPr>
          <w:color w:val="auto"/>
        </w:rPr>
        <w:t>3</w:t>
      </w:r>
      <w:r w:rsidRPr="00306DA6">
        <w:rPr>
          <w:color w:val="auto"/>
        </w:rPr>
        <w:t>(3)(</w:t>
      </w:r>
      <w:r>
        <w:rPr>
          <w:color w:val="auto"/>
        </w:rPr>
        <w:t>a</w:t>
      </w:r>
      <w:r w:rsidRPr="00306DA6">
        <w:rPr>
          <w:color w:val="auto"/>
        </w:rPr>
        <w:t>)</w:t>
      </w:r>
      <w:r w:rsidRPr="00306DA6">
        <w:rPr>
          <w:lang w:eastAsia="en-AU"/>
        </w:rPr>
        <w:t xml:space="preserve"> was found non-compliant following a Site Audit</w:t>
      </w:r>
      <w:r>
        <w:t xml:space="preserve"> in June </w:t>
      </w:r>
      <w:r w:rsidRPr="00306DA6">
        <w:t xml:space="preserve">2022 </w:t>
      </w:r>
      <w:r>
        <w:rPr>
          <w:rFonts w:eastAsia="Calibri"/>
        </w:rPr>
        <w:t>as</w:t>
      </w:r>
      <w:r w:rsidRPr="007A566F">
        <w:rPr>
          <w:rFonts w:eastAsia="Calibri"/>
        </w:rPr>
        <w:t xml:space="preserve"> </w:t>
      </w:r>
      <w:r w:rsidR="000037E6" w:rsidRPr="000037E6">
        <w:rPr>
          <w:lang w:eastAsia="en-AU"/>
        </w:rPr>
        <w:t xml:space="preserve">effective assessment of consumer behaviour and skin integrity was not demonstrated, and care plans did not always reflect individualised care specific to meet consumers’ personal and clinical care needs. Progress notes did not include sufficient information to ensure consumer clinical care needs regarding behaviour support and restrictive practice would align to best practice. Risk minimisation strategies failed to identify consumers subjected to mechanical restraint, and organisational restrictive practice policy and procedure was not being followed. Strategies to reduce risk of harm to consumers at risk of pressure injury failed to prevent pressure injury. </w:t>
      </w:r>
      <w:r w:rsidR="002966FB" w:rsidRPr="00306DA6">
        <w:rPr>
          <w:lang w:eastAsia="en-AU"/>
        </w:rPr>
        <w:t xml:space="preserve">Since that time the service has undertaken improvement activities including </w:t>
      </w:r>
      <w:r w:rsidR="00C22848">
        <w:rPr>
          <w:lang w:eastAsia="en-AU"/>
        </w:rPr>
        <w:t>staff education, fortnightly clinical risk meetings</w:t>
      </w:r>
      <w:r w:rsidR="0097473A">
        <w:rPr>
          <w:lang w:eastAsia="en-AU"/>
        </w:rPr>
        <w:t>, review</w:t>
      </w:r>
      <w:r w:rsidR="00593807">
        <w:rPr>
          <w:lang w:eastAsia="en-AU"/>
        </w:rPr>
        <w:t>s of</w:t>
      </w:r>
      <w:r w:rsidR="0097473A">
        <w:rPr>
          <w:lang w:eastAsia="en-AU"/>
        </w:rPr>
        <w:t xml:space="preserve"> staffing levels and </w:t>
      </w:r>
      <w:r w:rsidR="00323F79">
        <w:rPr>
          <w:lang w:eastAsia="en-AU"/>
        </w:rPr>
        <w:t xml:space="preserve">undertaking </w:t>
      </w:r>
      <w:r w:rsidR="0097473A">
        <w:rPr>
          <w:lang w:eastAsia="en-AU"/>
        </w:rPr>
        <w:t>audit activity</w:t>
      </w:r>
      <w:r w:rsidR="00323F79">
        <w:rPr>
          <w:lang w:eastAsia="en-AU"/>
        </w:rPr>
        <w:t xml:space="preserve"> of care documentation</w:t>
      </w:r>
      <w:r w:rsidR="00593807">
        <w:rPr>
          <w:lang w:eastAsia="en-AU"/>
        </w:rPr>
        <w:t>.</w:t>
      </w:r>
      <w:r w:rsidR="00323F79">
        <w:rPr>
          <w:lang w:eastAsia="en-AU"/>
        </w:rPr>
        <w:t xml:space="preserve"> </w:t>
      </w:r>
      <w:r w:rsidR="002966FB" w:rsidRPr="008159C4">
        <w:rPr>
          <w:rFonts w:eastAsia="Calibri"/>
        </w:rPr>
        <w:t xml:space="preserve">The actions taken in response to the non-compliance have been </w:t>
      </w:r>
      <w:r w:rsidR="003B518A">
        <w:rPr>
          <w:rFonts w:eastAsia="Calibri"/>
        </w:rPr>
        <w:t>in</w:t>
      </w:r>
      <w:r w:rsidR="002966FB" w:rsidRPr="008159C4">
        <w:rPr>
          <w:rFonts w:eastAsia="Calibri"/>
        </w:rPr>
        <w:t xml:space="preserve">effective. </w:t>
      </w:r>
    </w:p>
    <w:p w14:paraId="7BD01E85" w14:textId="73300672" w:rsidR="003458E5" w:rsidRPr="008E0D0A" w:rsidRDefault="003458E5" w:rsidP="003C5751">
      <w:pPr>
        <w:pStyle w:val="NormalArial"/>
        <w:rPr>
          <w:lang w:eastAsia="en-AU"/>
        </w:rPr>
      </w:pPr>
      <w:r w:rsidRPr="008E0D0A">
        <w:rPr>
          <w:lang w:eastAsia="en-AU"/>
        </w:rPr>
        <w:t>For consumers sampled some aspects of their</w:t>
      </w:r>
      <w:r w:rsidR="00184A0D" w:rsidRPr="008E0D0A">
        <w:rPr>
          <w:lang w:eastAsia="en-AU"/>
        </w:rPr>
        <w:t xml:space="preserve"> clinical</w:t>
      </w:r>
      <w:r w:rsidRPr="008E0D0A">
        <w:rPr>
          <w:lang w:eastAsia="en-AU"/>
        </w:rPr>
        <w:t xml:space="preserve"> </w:t>
      </w:r>
      <w:r w:rsidR="003372DE" w:rsidRPr="008E0D0A">
        <w:rPr>
          <w:lang w:eastAsia="en-AU"/>
        </w:rPr>
        <w:t xml:space="preserve">care </w:t>
      </w:r>
      <w:r w:rsidR="00184A0D" w:rsidRPr="008E0D0A">
        <w:rPr>
          <w:lang w:eastAsia="en-AU"/>
        </w:rPr>
        <w:t>are</w:t>
      </w:r>
      <w:r w:rsidRPr="008E0D0A">
        <w:rPr>
          <w:lang w:eastAsia="en-AU"/>
        </w:rPr>
        <w:t xml:space="preserve"> not safe and effective. </w:t>
      </w:r>
      <w:r w:rsidR="00217C49" w:rsidRPr="008E0D0A">
        <w:rPr>
          <w:lang w:eastAsia="en-AU"/>
        </w:rPr>
        <w:t xml:space="preserve">There was a lack of </w:t>
      </w:r>
      <w:r w:rsidRPr="008E0D0A">
        <w:rPr>
          <w:lang w:eastAsia="en-AU"/>
        </w:rPr>
        <w:t>comprehensive</w:t>
      </w:r>
      <w:r w:rsidR="003372DE" w:rsidRPr="008E0D0A">
        <w:rPr>
          <w:lang w:eastAsia="en-AU"/>
        </w:rPr>
        <w:t xml:space="preserve"> </w:t>
      </w:r>
      <w:r w:rsidR="00304F05" w:rsidRPr="008E0D0A">
        <w:rPr>
          <w:lang w:eastAsia="en-AU"/>
        </w:rPr>
        <w:t>behaviour</w:t>
      </w:r>
      <w:r w:rsidR="003372DE" w:rsidRPr="008E0D0A">
        <w:rPr>
          <w:lang w:eastAsia="en-AU"/>
        </w:rPr>
        <w:t xml:space="preserve"> support plan</w:t>
      </w:r>
      <w:r w:rsidR="00DC7635" w:rsidRPr="008E0D0A">
        <w:rPr>
          <w:lang w:eastAsia="en-AU"/>
        </w:rPr>
        <w:t>ning</w:t>
      </w:r>
      <w:r w:rsidR="003372DE" w:rsidRPr="008E0D0A">
        <w:rPr>
          <w:lang w:eastAsia="en-AU"/>
        </w:rPr>
        <w:t xml:space="preserve"> </w:t>
      </w:r>
      <w:r w:rsidR="00304F05" w:rsidRPr="008E0D0A">
        <w:rPr>
          <w:lang w:eastAsia="en-AU"/>
        </w:rPr>
        <w:t xml:space="preserve">and </w:t>
      </w:r>
      <w:r w:rsidRPr="008E0D0A">
        <w:rPr>
          <w:lang w:eastAsia="en-AU"/>
        </w:rPr>
        <w:t>behaviour support</w:t>
      </w:r>
      <w:r w:rsidR="000949DB" w:rsidRPr="008E0D0A">
        <w:rPr>
          <w:lang w:eastAsia="en-AU"/>
        </w:rPr>
        <w:t xml:space="preserve"> with </w:t>
      </w:r>
      <w:r w:rsidR="00DC7635" w:rsidRPr="008E0D0A">
        <w:rPr>
          <w:lang w:eastAsia="en-AU"/>
        </w:rPr>
        <w:t>chemical restraint not consistently used as a last resort.</w:t>
      </w:r>
      <w:r w:rsidR="005254C0" w:rsidRPr="008E0D0A">
        <w:rPr>
          <w:lang w:eastAsia="en-AU"/>
        </w:rPr>
        <w:t xml:space="preserve"> </w:t>
      </w:r>
      <w:r w:rsidR="005F46A2" w:rsidRPr="008E0D0A">
        <w:rPr>
          <w:lang w:eastAsia="en-AU"/>
        </w:rPr>
        <w:t>Cli</w:t>
      </w:r>
      <w:r w:rsidR="005254C0" w:rsidRPr="008E0D0A">
        <w:rPr>
          <w:lang w:eastAsia="en-AU"/>
        </w:rPr>
        <w:t>nical d</w:t>
      </w:r>
      <w:r w:rsidR="006467E6" w:rsidRPr="008E0D0A">
        <w:rPr>
          <w:lang w:eastAsia="en-AU"/>
        </w:rPr>
        <w:t>ocumentation</w:t>
      </w:r>
      <w:r w:rsidR="005254C0" w:rsidRPr="008E0D0A">
        <w:rPr>
          <w:lang w:eastAsia="en-AU"/>
        </w:rPr>
        <w:t xml:space="preserve"> is not </w:t>
      </w:r>
      <w:r w:rsidR="00660027" w:rsidRPr="008E0D0A">
        <w:rPr>
          <w:lang w:eastAsia="en-AU"/>
        </w:rPr>
        <w:t>sufficiently</w:t>
      </w:r>
      <w:r w:rsidR="005254C0" w:rsidRPr="008E0D0A">
        <w:rPr>
          <w:lang w:eastAsia="en-AU"/>
        </w:rPr>
        <w:t xml:space="preserve"> detailed in relation to </w:t>
      </w:r>
      <w:r w:rsidR="00660027" w:rsidRPr="008E0D0A">
        <w:rPr>
          <w:lang w:eastAsia="en-AU"/>
        </w:rPr>
        <w:t>behaviour</w:t>
      </w:r>
      <w:r w:rsidR="005254C0" w:rsidRPr="008E0D0A">
        <w:rPr>
          <w:lang w:eastAsia="en-AU"/>
        </w:rPr>
        <w:t xml:space="preserve"> support or wound manag</w:t>
      </w:r>
      <w:r w:rsidR="00660027" w:rsidRPr="008E0D0A">
        <w:rPr>
          <w:lang w:eastAsia="en-AU"/>
        </w:rPr>
        <w:t>ement.</w:t>
      </w:r>
      <w:r w:rsidR="00DC7635" w:rsidRPr="008E0D0A">
        <w:rPr>
          <w:lang w:eastAsia="en-AU"/>
        </w:rPr>
        <w:t xml:space="preserve"> </w:t>
      </w:r>
      <w:r w:rsidR="00660027" w:rsidRPr="008E0D0A">
        <w:t xml:space="preserve">Behaviour Support Plans sampled did not contain the information required under the </w:t>
      </w:r>
      <w:proofErr w:type="gramStart"/>
      <w:r w:rsidR="00660027" w:rsidRPr="008E0D0A">
        <w:rPr>
          <w:i/>
          <w:iCs/>
        </w:rPr>
        <w:t>Quality of Care</w:t>
      </w:r>
      <w:proofErr w:type="gramEnd"/>
      <w:r w:rsidR="00660027" w:rsidRPr="008E0D0A">
        <w:rPr>
          <w:i/>
          <w:iCs/>
        </w:rPr>
        <w:t xml:space="preserve"> Principles 2014</w:t>
      </w:r>
      <w:r w:rsidR="00660027" w:rsidRPr="008E0D0A">
        <w:t xml:space="preserve"> (</w:t>
      </w:r>
      <w:proofErr w:type="spellStart"/>
      <w:r w:rsidR="00660027" w:rsidRPr="008E0D0A">
        <w:t>Cth</w:t>
      </w:r>
      <w:proofErr w:type="spellEnd"/>
      <w:r w:rsidR="00660027" w:rsidRPr="008E0D0A">
        <w:t xml:space="preserve">) when a chemical restraint is ordered or in use. </w:t>
      </w:r>
      <w:r w:rsidR="00DC7635" w:rsidRPr="008E0D0A">
        <w:rPr>
          <w:lang w:eastAsia="en-AU"/>
        </w:rPr>
        <w:t xml:space="preserve">Furthermore, </w:t>
      </w:r>
      <w:r w:rsidR="00183A18" w:rsidRPr="008E0D0A">
        <w:rPr>
          <w:lang w:eastAsia="en-AU"/>
        </w:rPr>
        <w:t xml:space="preserve">there was </w:t>
      </w:r>
      <w:r w:rsidR="00DC7635" w:rsidRPr="008E0D0A">
        <w:rPr>
          <w:lang w:eastAsia="en-AU"/>
        </w:rPr>
        <w:t xml:space="preserve">a </w:t>
      </w:r>
      <w:r w:rsidRPr="008E0D0A">
        <w:rPr>
          <w:lang w:eastAsia="en-AU"/>
        </w:rPr>
        <w:t>lack of a consistent approach to pain identification and management</w:t>
      </w:r>
      <w:r w:rsidR="004F4DC7" w:rsidRPr="008E0D0A">
        <w:rPr>
          <w:lang w:eastAsia="en-AU"/>
        </w:rPr>
        <w:t xml:space="preserve"> </w:t>
      </w:r>
      <w:r w:rsidRPr="008E0D0A">
        <w:rPr>
          <w:lang w:eastAsia="en-AU"/>
        </w:rPr>
        <w:t>a</w:t>
      </w:r>
      <w:r w:rsidR="00B31B77" w:rsidRPr="008E0D0A">
        <w:rPr>
          <w:lang w:eastAsia="en-AU"/>
        </w:rPr>
        <w:t>s well as</w:t>
      </w:r>
      <w:r w:rsidRPr="008E0D0A">
        <w:rPr>
          <w:lang w:eastAsia="en-AU"/>
        </w:rPr>
        <w:t xml:space="preserve"> ineffective falls prevention.</w:t>
      </w:r>
      <w:r w:rsidR="0033632D" w:rsidRPr="008E0D0A">
        <w:t xml:space="preserve"> </w:t>
      </w:r>
      <w:r w:rsidR="00B9360A" w:rsidRPr="008E0D0A">
        <w:t xml:space="preserve">Staff failed to escalate allegations of </w:t>
      </w:r>
      <w:r w:rsidR="00102B67" w:rsidRPr="008E0D0A">
        <w:t>abuse made by consumer and b</w:t>
      </w:r>
      <w:r w:rsidR="00CA5F68" w:rsidRPr="008E0D0A">
        <w:t>owel management</w:t>
      </w:r>
      <w:r w:rsidR="00102B67" w:rsidRPr="008E0D0A">
        <w:t xml:space="preserve"> practices were not consumer focussed</w:t>
      </w:r>
      <w:r w:rsidR="00BD7951" w:rsidRPr="008E0D0A">
        <w:t>.</w:t>
      </w:r>
    </w:p>
    <w:p w14:paraId="08E8DAF4" w14:textId="1C84533C" w:rsidR="00477566" w:rsidRPr="003B518A" w:rsidRDefault="008B590D" w:rsidP="003C5751">
      <w:pPr>
        <w:pStyle w:val="NormalArial"/>
        <w:rPr>
          <w:color w:val="auto"/>
        </w:rPr>
      </w:pPr>
      <w:r w:rsidRPr="003B518A">
        <w:rPr>
          <w:color w:val="auto"/>
        </w:rPr>
        <w:t>The Approved Provider, in their response to the Assessment Team’s report, indicated their agreement with the findings</w:t>
      </w:r>
      <w:r w:rsidR="00477566" w:rsidRPr="003B518A">
        <w:rPr>
          <w:color w:val="auto"/>
        </w:rPr>
        <w:t xml:space="preserve"> and submitted a continuous improvement plan detailing activities they have commenced to address the issues identified.</w:t>
      </w:r>
    </w:p>
    <w:p w14:paraId="42B6B6D3" w14:textId="6D9C8E25" w:rsidR="008B590D" w:rsidRPr="003B518A" w:rsidRDefault="008B590D" w:rsidP="003C5751">
      <w:pPr>
        <w:pStyle w:val="NormalArial"/>
        <w:rPr>
          <w:rFonts w:eastAsia="Calibri"/>
        </w:rPr>
      </w:pPr>
      <w:r w:rsidRPr="003B518A">
        <w:rPr>
          <w:color w:val="auto"/>
        </w:rPr>
        <w:t>Requirement 3(3)(d)</w:t>
      </w:r>
      <w:r w:rsidRPr="003B518A">
        <w:rPr>
          <w:lang w:eastAsia="en-AU"/>
        </w:rPr>
        <w:t xml:space="preserve"> was found non-compliant following a Site Audit</w:t>
      </w:r>
      <w:r w:rsidRPr="003B518A">
        <w:t xml:space="preserve"> in June 2022 </w:t>
      </w:r>
      <w:r w:rsidRPr="003B518A">
        <w:rPr>
          <w:rFonts w:eastAsia="Calibri"/>
        </w:rPr>
        <w:t xml:space="preserve">as </w:t>
      </w:r>
      <w:r w:rsidR="000C4308" w:rsidRPr="003B518A">
        <w:t>the organisation’s policy and procedure for recognising and responding to clinical deterioration or change was not being followed. Plans were not developed and documented to show clinical deterioration or change was being addressed.</w:t>
      </w:r>
      <w:r w:rsidR="00426577" w:rsidRPr="003B518A">
        <w:rPr>
          <w:lang w:eastAsia="en-AU"/>
        </w:rPr>
        <w:t xml:space="preserve"> Since that time the service has undertaken improvement activities including staff education</w:t>
      </w:r>
      <w:r w:rsidR="004B64DA" w:rsidRPr="003B518A">
        <w:rPr>
          <w:lang w:eastAsia="en-AU"/>
        </w:rPr>
        <w:t xml:space="preserve"> and </w:t>
      </w:r>
      <w:r w:rsidR="003D737F" w:rsidRPr="003B518A">
        <w:rPr>
          <w:lang w:eastAsia="en-AU"/>
        </w:rPr>
        <w:t>the int</w:t>
      </w:r>
      <w:r w:rsidR="00527355" w:rsidRPr="003B518A">
        <w:rPr>
          <w:lang w:eastAsia="en-AU"/>
        </w:rPr>
        <w:t xml:space="preserve">roduction of </w:t>
      </w:r>
      <w:r w:rsidR="004B64DA" w:rsidRPr="003B518A">
        <w:rPr>
          <w:lang w:eastAsia="en-AU"/>
        </w:rPr>
        <w:t xml:space="preserve">a range of </w:t>
      </w:r>
      <w:r w:rsidR="00B955AD" w:rsidRPr="003B518A">
        <w:rPr>
          <w:lang w:eastAsia="en-AU"/>
        </w:rPr>
        <w:t xml:space="preserve">mechanisms to increase </w:t>
      </w:r>
      <w:r w:rsidR="00B546FC" w:rsidRPr="003B518A">
        <w:rPr>
          <w:lang w:eastAsia="en-AU"/>
        </w:rPr>
        <w:t xml:space="preserve">clinical </w:t>
      </w:r>
      <w:r w:rsidR="004F0D83" w:rsidRPr="003B518A">
        <w:rPr>
          <w:lang w:eastAsia="en-AU"/>
        </w:rPr>
        <w:t>oversight</w:t>
      </w:r>
      <w:r w:rsidR="00086DCE" w:rsidRPr="003B518A">
        <w:rPr>
          <w:lang w:eastAsia="en-AU"/>
        </w:rPr>
        <w:t xml:space="preserve"> and alert staff to changes or deterioration in the consumer’s health.</w:t>
      </w:r>
    </w:p>
    <w:p w14:paraId="52CDE81F" w14:textId="3A580DFC" w:rsidR="00D37DA5" w:rsidRPr="003B518A" w:rsidRDefault="008B590D" w:rsidP="003C5751">
      <w:pPr>
        <w:pStyle w:val="NormalArial"/>
        <w:rPr>
          <w:lang w:eastAsia="en-AU"/>
        </w:rPr>
      </w:pPr>
      <w:r w:rsidRPr="003B518A">
        <w:rPr>
          <w:rFonts w:eastAsia="Calibri"/>
        </w:rPr>
        <w:t xml:space="preserve">The actions taken in response to the non-compliance have been effective. </w:t>
      </w:r>
      <w:r w:rsidR="0058557E">
        <w:rPr>
          <w:lang w:eastAsia="en-AU"/>
        </w:rPr>
        <w:t>D</w:t>
      </w:r>
      <w:r w:rsidR="00D37DA5" w:rsidRPr="003B518A">
        <w:rPr>
          <w:lang w:eastAsia="en-AU"/>
        </w:rPr>
        <w:t xml:space="preserve">eterioration or change in the condition of </w:t>
      </w:r>
      <w:r w:rsidR="000C3086">
        <w:rPr>
          <w:lang w:eastAsia="en-AU"/>
        </w:rPr>
        <w:t xml:space="preserve">sampled </w:t>
      </w:r>
      <w:r w:rsidR="00D37DA5" w:rsidRPr="003B518A">
        <w:rPr>
          <w:lang w:eastAsia="en-AU"/>
        </w:rPr>
        <w:t>consumers has been recognised and responded to in a timely manner</w:t>
      </w:r>
      <w:r w:rsidR="0058557E">
        <w:rPr>
          <w:lang w:eastAsia="en-AU"/>
        </w:rPr>
        <w:t xml:space="preserve"> and there</w:t>
      </w:r>
      <w:r w:rsidR="00D37DA5" w:rsidRPr="003B518A">
        <w:rPr>
          <w:lang w:eastAsia="en-AU"/>
        </w:rPr>
        <w:t xml:space="preserve"> is corresponding positive feedback about this from their representatives. </w:t>
      </w:r>
    </w:p>
    <w:p w14:paraId="7399A0BD" w14:textId="7DAA9044" w:rsidR="002B0C90" w:rsidRPr="00262C0B" w:rsidRDefault="008B590D" w:rsidP="0036130C">
      <w:pPr>
        <w:pStyle w:val="NormalArial"/>
      </w:pPr>
      <w:r w:rsidRPr="00306DA6">
        <w:rPr>
          <w:color w:val="auto"/>
        </w:rPr>
        <w:t>The Approved Provider, in their response to the Assessment Team’s report, indicated their agreement with the findings.</w:t>
      </w:r>
      <w:r w:rsidR="004174B6">
        <w:br w:type="page"/>
      </w:r>
    </w:p>
    <w:p w14:paraId="7399A0BE" w14:textId="77777777" w:rsidR="00FC045E" w:rsidRPr="00996FAF" w:rsidRDefault="004174B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B6B90" w14:paraId="7399A0C1" w14:textId="77777777" w:rsidTr="00F57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399A0BF" w14:textId="77777777" w:rsidR="00FC045E" w:rsidRPr="00996FAF" w:rsidRDefault="004174B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399A0C0" w14:textId="77777777" w:rsidR="00FC045E" w:rsidRPr="00996FAF" w:rsidRDefault="00AA1F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6B90" w14:paraId="7399A0C5" w14:textId="77777777" w:rsidTr="006B6B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C2" w14:textId="77777777" w:rsidR="00FC045E" w:rsidRPr="00996FAF" w:rsidRDefault="004174B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399A0C3" w14:textId="77777777" w:rsidR="00FC045E" w:rsidRPr="00996FAF" w:rsidRDefault="004174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399A0C4" w14:textId="7C7A9692" w:rsidR="00FC045E" w:rsidRPr="00996FAF" w:rsidRDefault="00AA1F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914B6">
                  <w:rPr>
                    <w:rFonts w:ascii="Arial" w:hAnsi="Arial" w:cs="Arial"/>
                    <w:color w:val="auto"/>
                  </w:rPr>
                  <w:t>Compliant</w:t>
                </w:r>
              </w:sdtContent>
            </w:sdt>
            <w:r w:rsidR="004174B6" w:rsidRPr="00996FAF">
              <w:rPr>
                <w:rFonts w:ascii="Arial" w:hAnsi="Arial" w:cs="Arial"/>
                <w:color w:val="0000FF"/>
              </w:rPr>
              <w:t xml:space="preserve"> </w:t>
            </w:r>
          </w:p>
        </w:tc>
      </w:tr>
      <w:tr w:rsidR="006B6B90" w14:paraId="7399A0D0" w14:textId="77777777" w:rsidTr="006B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CA" w14:textId="77777777" w:rsidR="00FC045E" w:rsidRPr="00996FAF" w:rsidRDefault="004174B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399A0CB" w14:textId="77777777" w:rsidR="00FC045E" w:rsidRPr="00996FAF" w:rsidRDefault="004174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99A0CC" w14:textId="77777777" w:rsidR="00FC045E" w:rsidRPr="00996FAF" w:rsidRDefault="004174B6"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99A0CD" w14:textId="77777777" w:rsidR="00FC045E" w:rsidRPr="00996FAF" w:rsidRDefault="004174B6"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7399A0CE" w14:textId="77777777" w:rsidR="00FC045E" w:rsidRPr="00996FAF" w:rsidRDefault="004174B6"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399A0CF" w14:textId="48E3D957" w:rsidR="00FC045E" w:rsidRPr="00996FAF" w:rsidRDefault="00AA1F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914B6">
                  <w:rPr>
                    <w:rFonts w:ascii="Arial" w:hAnsi="Arial" w:cs="Arial"/>
                    <w:color w:val="auto"/>
                  </w:rPr>
                  <w:t>Compliant</w:t>
                </w:r>
              </w:sdtContent>
            </w:sdt>
            <w:r w:rsidR="004174B6" w:rsidRPr="00996FAF">
              <w:rPr>
                <w:rFonts w:ascii="Arial" w:hAnsi="Arial" w:cs="Arial"/>
                <w:color w:val="0000FF"/>
              </w:rPr>
              <w:t xml:space="preserve"> </w:t>
            </w:r>
          </w:p>
        </w:tc>
      </w:tr>
      <w:tr w:rsidR="006B6B90" w14:paraId="7399A0DC" w14:textId="77777777" w:rsidTr="006B6B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D9" w14:textId="77777777" w:rsidR="00FC045E" w:rsidRPr="00996FAF" w:rsidRDefault="004174B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399A0DA" w14:textId="77777777" w:rsidR="00FC045E" w:rsidRPr="00996FAF" w:rsidRDefault="004174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399A0DB" w14:textId="23FE62D7" w:rsidR="00FC045E" w:rsidRPr="00996FAF" w:rsidRDefault="00AA1F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914B6">
                  <w:rPr>
                    <w:rFonts w:ascii="Arial" w:hAnsi="Arial" w:cs="Arial"/>
                    <w:color w:val="auto"/>
                  </w:rPr>
                  <w:t>Compliant</w:t>
                </w:r>
              </w:sdtContent>
            </w:sdt>
            <w:r w:rsidR="004174B6" w:rsidRPr="00996FAF">
              <w:rPr>
                <w:rFonts w:ascii="Arial" w:hAnsi="Arial" w:cs="Arial"/>
                <w:color w:val="0000FF"/>
              </w:rPr>
              <w:t xml:space="preserve"> </w:t>
            </w:r>
          </w:p>
        </w:tc>
      </w:tr>
    </w:tbl>
    <w:p w14:paraId="1BC6A129" w14:textId="3D6E403A" w:rsidR="00400A2F" w:rsidRDefault="00400A2F" w:rsidP="00434596">
      <w:pPr>
        <w:pStyle w:val="NormalArial"/>
        <w:spacing w:before="120"/>
        <w:rPr>
          <w:rFonts w:eastAsia="Calibri"/>
        </w:rPr>
      </w:pPr>
      <w:r w:rsidRPr="0030068E">
        <w:rPr>
          <w:color w:val="auto"/>
        </w:rPr>
        <w:t>Requirement 4(3)(a)</w:t>
      </w:r>
      <w:r w:rsidRPr="0030068E">
        <w:rPr>
          <w:lang w:eastAsia="en-AU"/>
        </w:rPr>
        <w:t xml:space="preserve"> was found non-compliant following a Site Audit</w:t>
      </w:r>
      <w:r w:rsidRPr="0030068E">
        <w:t xml:space="preserve"> in June 2022 </w:t>
      </w:r>
      <w:r w:rsidRPr="0030068E">
        <w:rPr>
          <w:rFonts w:eastAsia="Calibri"/>
        </w:rPr>
        <w:t xml:space="preserve">as </w:t>
      </w:r>
      <w:r w:rsidR="000312BB" w:rsidRPr="0030068E">
        <w:rPr>
          <w:lang w:eastAsia="en-AU"/>
        </w:rPr>
        <w:t xml:space="preserve">consumers and representatives provided negative feedback about the </w:t>
      </w:r>
      <w:proofErr w:type="gramStart"/>
      <w:r w:rsidR="000312BB" w:rsidRPr="0030068E">
        <w:rPr>
          <w:lang w:eastAsia="en-AU"/>
        </w:rPr>
        <w:t>supports</w:t>
      </w:r>
      <w:proofErr w:type="gramEnd"/>
      <w:r w:rsidR="000312BB" w:rsidRPr="0030068E">
        <w:rPr>
          <w:lang w:eastAsia="en-AU"/>
        </w:rPr>
        <w:t xml:space="preserve"> they receive to engage in daily activities of living. </w:t>
      </w:r>
      <w:r w:rsidR="006F5DAB" w:rsidRPr="0030068E">
        <w:rPr>
          <w:lang w:eastAsia="en-AU"/>
        </w:rPr>
        <w:t>Con</w:t>
      </w:r>
      <w:r w:rsidR="009A0CB8" w:rsidRPr="0030068E">
        <w:rPr>
          <w:lang w:eastAsia="en-AU"/>
        </w:rPr>
        <w:t xml:space="preserve">sumer participation </w:t>
      </w:r>
      <w:r w:rsidR="000312BB" w:rsidRPr="0030068E">
        <w:rPr>
          <w:lang w:eastAsia="en-AU"/>
        </w:rPr>
        <w:t>schedules found low participation in group activities and generic or infrequent entries related to individual social care</w:t>
      </w:r>
      <w:r w:rsidR="00AB1439" w:rsidRPr="0030068E">
        <w:rPr>
          <w:lang w:eastAsia="en-AU"/>
        </w:rPr>
        <w:t xml:space="preserve"> provided</w:t>
      </w:r>
      <w:r w:rsidR="000312BB" w:rsidRPr="0030068E">
        <w:rPr>
          <w:lang w:eastAsia="en-AU"/>
        </w:rPr>
        <w:t xml:space="preserve">. Consumers </w:t>
      </w:r>
      <w:r w:rsidR="00DB76E9">
        <w:rPr>
          <w:lang w:eastAsia="en-AU"/>
        </w:rPr>
        <w:t xml:space="preserve">in upstairs areas </w:t>
      </w:r>
      <w:r w:rsidR="00E648AE" w:rsidRPr="0030068E">
        <w:rPr>
          <w:lang w:eastAsia="en-AU"/>
        </w:rPr>
        <w:t xml:space="preserve">were observed to </w:t>
      </w:r>
      <w:r w:rsidR="000312BB" w:rsidRPr="0030068E">
        <w:rPr>
          <w:lang w:eastAsia="en-AU"/>
        </w:rPr>
        <w:t>be seated at tables in the activity area and not engaging in activities elsewhere</w:t>
      </w:r>
      <w:r w:rsidR="00DB76E9">
        <w:rPr>
          <w:lang w:eastAsia="en-AU"/>
        </w:rPr>
        <w:t xml:space="preserve"> within the service</w:t>
      </w:r>
      <w:r w:rsidR="000312BB" w:rsidRPr="0030068E">
        <w:rPr>
          <w:lang w:eastAsia="en-AU"/>
        </w:rPr>
        <w:t>.</w:t>
      </w:r>
      <w:r w:rsidR="0030068E" w:rsidRPr="0030068E">
        <w:rPr>
          <w:lang w:eastAsia="en-AU"/>
        </w:rPr>
        <w:t xml:space="preserve"> </w:t>
      </w:r>
      <w:r w:rsidRPr="0030068E">
        <w:rPr>
          <w:lang w:eastAsia="en-AU"/>
        </w:rPr>
        <w:t xml:space="preserve">Since that time the service has undertaken improvement activities including </w:t>
      </w:r>
      <w:r w:rsidR="0030068E" w:rsidRPr="0030068E">
        <w:rPr>
          <w:rFonts w:eastAsia="Calibri"/>
          <w:lang w:eastAsia="en-AU"/>
        </w:rPr>
        <w:t>seek</w:t>
      </w:r>
      <w:r w:rsidR="00207082">
        <w:rPr>
          <w:rFonts w:eastAsia="Calibri"/>
          <w:lang w:eastAsia="en-AU"/>
        </w:rPr>
        <w:t xml:space="preserve">ing feedback </w:t>
      </w:r>
      <w:r w:rsidR="00B022E5">
        <w:rPr>
          <w:rFonts w:eastAsia="Calibri"/>
          <w:lang w:eastAsia="en-AU"/>
        </w:rPr>
        <w:t>from consumers and representatives</w:t>
      </w:r>
      <w:r w:rsidR="00161AAB">
        <w:rPr>
          <w:rFonts w:eastAsia="Calibri"/>
          <w:lang w:eastAsia="en-AU"/>
        </w:rPr>
        <w:t xml:space="preserve"> </w:t>
      </w:r>
      <w:r w:rsidR="008402B4">
        <w:rPr>
          <w:rFonts w:eastAsia="Calibri"/>
          <w:lang w:eastAsia="en-AU"/>
        </w:rPr>
        <w:t xml:space="preserve">to </w:t>
      </w:r>
      <w:r w:rsidR="0030068E" w:rsidRPr="0030068E">
        <w:rPr>
          <w:rFonts w:eastAsia="Calibri"/>
          <w:lang w:eastAsia="en-AU"/>
        </w:rPr>
        <w:t xml:space="preserve">inform of activities provided, </w:t>
      </w:r>
      <w:r w:rsidR="00AF7B16">
        <w:rPr>
          <w:rFonts w:eastAsia="Calibri"/>
          <w:lang w:eastAsia="en-AU"/>
        </w:rPr>
        <w:t xml:space="preserve">supported the movement of consumers in the upstairs area to other parts of the service </w:t>
      </w:r>
      <w:r w:rsidR="00161AAB">
        <w:rPr>
          <w:rFonts w:eastAsia="Calibri"/>
          <w:lang w:eastAsia="en-AU"/>
        </w:rPr>
        <w:t xml:space="preserve">to enjoy </w:t>
      </w:r>
      <w:r w:rsidR="0030068E" w:rsidRPr="0030068E">
        <w:rPr>
          <w:rFonts w:eastAsia="Calibri"/>
          <w:lang w:eastAsia="en-AU"/>
        </w:rPr>
        <w:t>the outdoors area</w:t>
      </w:r>
      <w:r w:rsidR="00161AAB">
        <w:rPr>
          <w:rFonts w:eastAsia="Calibri"/>
          <w:lang w:eastAsia="en-AU"/>
        </w:rPr>
        <w:t xml:space="preserve"> </w:t>
      </w:r>
      <w:r w:rsidR="001323FF">
        <w:rPr>
          <w:rFonts w:eastAsia="Calibri"/>
          <w:lang w:eastAsia="en-AU"/>
        </w:rPr>
        <w:t xml:space="preserve">and reviewed </w:t>
      </w:r>
      <w:r w:rsidR="0030068E" w:rsidRPr="0030068E">
        <w:rPr>
          <w:rFonts w:eastAsia="Calibri"/>
          <w:lang w:eastAsia="en-AU"/>
        </w:rPr>
        <w:t xml:space="preserve">staffing levels to ensure appropriate staff skill mix to provide safe, effective services and supports for daily living. </w:t>
      </w:r>
      <w:r w:rsidRPr="008159C4">
        <w:rPr>
          <w:rFonts w:eastAsia="Calibri"/>
        </w:rPr>
        <w:t xml:space="preserve">The actions taken in response to the non-compliance have been effective. </w:t>
      </w:r>
    </w:p>
    <w:p w14:paraId="49F774F8" w14:textId="4BFC5C11" w:rsidR="00B633D2" w:rsidRPr="00F35A1B" w:rsidRDefault="00B633D2" w:rsidP="00434596">
      <w:pPr>
        <w:pStyle w:val="NormalArial"/>
        <w:rPr>
          <w:szCs w:val="22"/>
        </w:rPr>
      </w:pPr>
      <w:r w:rsidRPr="00F35A1B">
        <w:rPr>
          <w:rFonts w:eastAsia="Arial"/>
        </w:rPr>
        <w:t xml:space="preserve">Consumers and representatives overall were satisfied with the support and services they receive. Some care planning documentation reflected a lifestyle profile which includes individual preferences, past and current interests, and social, </w:t>
      </w:r>
      <w:proofErr w:type="gramStart"/>
      <w:r w:rsidRPr="00F35A1B">
        <w:rPr>
          <w:rFonts w:eastAsia="Arial"/>
        </w:rPr>
        <w:t>cultural</w:t>
      </w:r>
      <w:proofErr w:type="gramEnd"/>
      <w:r w:rsidRPr="00F35A1B">
        <w:rPr>
          <w:rFonts w:eastAsia="Arial"/>
        </w:rPr>
        <w:t xml:space="preserve"> and spiritual needs that are important to the consumer. However, other care plans did </w:t>
      </w:r>
      <w:proofErr w:type="gramStart"/>
      <w:r w:rsidRPr="00F35A1B">
        <w:rPr>
          <w:rFonts w:eastAsia="Arial"/>
        </w:rPr>
        <w:t>not</w:t>
      </w:r>
      <w:proofErr w:type="gramEnd"/>
      <w:r w:rsidR="00E660A6" w:rsidRPr="00F35A1B">
        <w:rPr>
          <w:rFonts w:eastAsia="Arial"/>
        </w:rPr>
        <w:t xml:space="preserve"> and some consumers did not have a </w:t>
      </w:r>
      <w:r w:rsidR="00E660A6" w:rsidRPr="00CA188B">
        <w:rPr>
          <w:rFonts w:eastAsia="Arial"/>
        </w:rPr>
        <w:t>plan</w:t>
      </w:r>
      <w:r w:rsidR="00CA188B" w:rsidRPr="00CA188B">
        <w:rPr>
          <w:rFonts w:eastAsia="Calibri"/>
        </w:rPr>
        <w:t xml:space="preserve"> leaving room for improvement by the service.</w:t>
      </w:r>
      <w:r w:rsidRPr="00F35A1B">
        <w:rPr>
          <w:rFonts w:eastAsia="Arial"/>
        </w:rPr>
        <w:t xml:space="preserve"> </w:t>
      </w:r>
      <w:proofErr w:type="gramStart"/>
      <w:r w:rsidRPr="00F35A1B">
        <w:rPr>
          <w:rFonts w:eastAsia="Arial"/>
        </w:rPr>
        <w:t>Staff</w:t>
      </w:r>
      <w:r w:rsidR="00504294" w:rsidRPr="00F35A1B">
        <w:rPr>
          <w:rFonts w:eastAsia="Arial"/>
        </w:rPr>
        <w:t xml:space="preserve">, </w:t>
      </w:r>
      <w:r w:rsidRPr="00F35A1B">
        <w:rPr>
          <w:rFonts w:eastAsia="Arial"/>
        </w:rPr>
        <w:t xml:space="preserve"> </w:t>
      </w:r>
      <w:r w:rsidR="00504294" w:rsidRPr="00F35A1B">
        <w:rPr>
          <w:rFonts w:eastAsia="Arial"/>
        </w:rPr>
        <w:t>however</w:t>
      </w:r>
      <w:proofErr w:type="gramEnd"/>
      <w:r w:rsidR="00504294" w:rsidRPr="00F35A1B">
        <w:rPr>
          <w:rFonts w:eastAsia="Arial"/>
        </w:rPr>
        <w:t>,</w:t>
      </w:r>
      <w:r w:rsidR="007F184B" w:rsidRPr="00F35A1B">
        <w:rPr>
          <w:rFonts w:eastAsia="Arial"/>
        </w:rPr>
        <w:t xml:space="preserve"> </w:t>
      </w:r>
      <w:r w:rsidRPr="00F35A1B">
        <w:rPr>
          <w:rFonts w:eastAsia="Arial"/>
        </w:rPr>
        <w:t>demonstrated a sound knowledge of individual consumers’ needs and preferred activities and how they support consumers to meet their needs, goals and preferences.</w:t>
      </w:r>
      <w:r w:rsidR="00236BFF" w:rsidRPr="00F35A1B">
        <w:rPr>
          <w:szCs w:val="22"/>
        </w:rPr>
        <w:t xml:space="preserve"> </w:t>
      </w:r>
      <w:r w:rsidR="00E36339" w:rsidRPr="00F35A1B">
        <w:rPr>
          <w:szCs w:val="22"/>
        </w:rPr>
        <w:t xml:space="preserve">Having </w:t>
      </w:r>
      <w:proofErr w:type="gramStart"/>
      <w:r w:rsidR="00E36339" w:rsidRPr="00F35A1B">
        <w:rPr>
          <w:szCs w:val="22"/>
        </w:rPr>
        <w:t xml:space="preserve">given </w:t>
      </w:r>
      <w:r w:rsidR="00526FB4" w:rsidRPr="00F35A1B">
        <w:rPr>
          <w:szCs w:val="22"/>
        </w:rPr>
        <w:t>consideration to</w:t>
      </w:r>
      <w:proofErr w:type="gramEnd"/>
      <w:r w:rsidR="002F7FA0" w:rsidRPr="00F35A1B">
        <w:rPr>
          <w:szCs w:val="22"/>
        </w:rPr>
        <w:t xml:space="preserve"> the positive </w:t>
      </w:r>
      <w:r w:rsidR="00A3304B" w:rsidRPr="00F35A1B">
        <w:rPr>
          <w:szCs w:val="22"/>
        </w:rPr>
        <w:t>feedback from consumers and representatives and th</w:t>
      </w:r>
      <w:r w:rsidR="00526FB4" w:rsidRPr="00F35A1B">
        <w:rPr>
          <w:szCs w:val="22"/>
        </w:rPr>
        <w:t>at the</w:t>
      </w:r>
      <w:r w:rsidR="00A3304B" w:rsidRPr="00F35A1B">
        <w:rPr>
          <w:szCs w:val="22"/>
        </w:rPr>
        <w:t xml:space="preserve"> majority of care plan documentation detailing consumer needs and preferences </w:t>
      </w:r>
      <w:r w:rsidR="00E36339" w:rsidRPr="00F35A1B">
        <w:rPr>
          <w:szCs w:val="22"/>
        </w:rPr>
        <w:t>was adequate</w:t>
      </w:r>
      <w:r w:rsidR="00F35A1B" w:rsidRPr="00F35A1B">
        <w:rPr>
          <w:szCs w:val="22"/>
        </w:rPr>
        <w:t>,</w:t>
      </w:r>
      <w:r w:rsidR="00E36339" w:rsidRPr="00F35A1B">
        <w:rPr>
          <w:szCs w:val="22"/>
        </w:rPr>
        <w:t xml:space="preserve"> </w:t>
      </w:r>
      <w:r w:rsidR="00F35A1B" w:rsidRPr="00F35A1B">
        <w:rPr>
          <w:szCs w:val="22"/>
        </w:rPr>
        <w:t xml:space="preserve">I find this </w:t>
      </w:r>
      <w:r w:rsidR="00410286" w:rsidRPr="00F35A1B">
        <w:rPr>
          <w:szCs w:val="22"/>
        </w:rPr>
        <w:t xml:space="preserve">requirement </w:t>
      </w:r>
      <w:r w:rsidR="00F35A1B" w:rsidRPr="00F35A1B">
        <w:rPr>
          <w:szCs w:val="22"/>
        </w:rPr>
        <w:t>complaint.</w:t>
      </w:r>
    </w:p>
    <w:p w14:paraId="52EB6B9E" w14:textId="77777777" w:rsidR="00400A2F" w:rsidRPr="00306DA6" w:rsidRDefault="00400A2F" w:rsidP="00434596">
      <w:pPr>
        <w:pStyle w:val="NormalArial"/>
        <w:rPr>
          <w:color w:val="auto"/>
        </w:rPr>
      </w:pPr>
      <w:r w:rsidRPr="00306DA6">
        <w:rPr>
          <w:color w:val="auto"/>
        </w:rPr>
        <w:t>The Approved Provider, in their response to the Assessment Team’s report, indicated their agreement with the findings.</w:t>
      </w:r>
    </w:p>
    <w:p w14:paraId="4DFFEA93" w14:textId="17A6D486" w:rsidR="00400A2F" w:rsidRPr="007B1CE1" w:rsidRDefault="00400A2F" w:rsidP="00434596">
      <w:pPr>
        <w:pStyle w:val="NormalArial"/>
        <w:rPr>
          <w:lang w:eastAsia="en-AU"/>
        </w:rPr>
      </w:pPr>
      <w:r w:rsidRPr="007B1CE1">
        <w:rPr>
          <w:color w:val="auto"/>
        </w:rPr>
        <w:t>Requirement 4(3)(c)</w:t>
      </w:r>
      <w:r w:rsidRPr="007B1CE1">
        <w:rPr>
          <w:lang w:eastAsia="en-AU"/>
        </w:rPr>
        <w:t xml:space="preserve"> was found non-compliant following a Site Audit</w:t>
      </w:r>
      <w:r w:rsidRPr="007B1CE1">
        <w:t xml:space="preserve"> in June 2022 </w:t>
      </w:r>
      <w:r w:rsidRPr="007B1CE1">
        <w:rPr>
          <w:rFonts w:eastAsia="Calibri"/>
        </w:rPr>
        <w:t xml:space="preserve">as </w:t>
      </w:r>
      <w:r w:rsidR="0008035C" w:rsidRPr="007B1CE1">
        <w:rPr>
          <w:lang w:eastAsia="en-AU"/>
        </w:rPr>
        <w:t xml:space="preserve">consumers were dissatisfied with the level of participation in the service’s outdoor environment and in the community. Care planning documents had limited information on how the service supports community access and consumers </w:t>
      </w:r>
      <w:r w:rsidR="009600FF" w:rsidRPr="007B1CE1">
        <w:rPr>
          <w:lang w:eastAsia="en-AU"/>
        </w:rPr>
        <w:t xml:space="preserve">were not </w:t>
      </w:r>
      <w:r w:rsidR="0008035C" w:rsidRPr="007B1CE1">
        <w:rPr>
          <w:lang w:eastAsia="en-AU"/>
        </w:rPr>
        <w:t>being supported to access the outside service areas and gardens.</w:t>
      </w:r>
      <w:r w:rsidR="0049761B" w:rsidRPr="007B1CE1">
        <w:rPr>
          <w:lang w:eastAsia="en-AU"/>
        </w:rPr>
        <w:t xml:space="preserve"> </w:t>
      </w:r>
      <w:r w:rsidRPr="007B1CE1">
        <w:rPr>
          <w:lang w:eastAsia="en-AU"/>
        </w:rPr>
        <w:t xml:space="preserve">Since that time the service has undertaken improvement activities including </w:t>
      </w:r>
      <w:r w:rsidR="003E60CE" w:rsidRPr="007B1CE1">
        <w:rPr>
          <w:rFonts w:eastAsia="Calibri"/>
          <w:lang w:eastAsia="en-AU"/>
        </w:rPr>
        <w:t>review</w:t>
      </w:r>
      <w:r w:rsidR="00AC027D" w:rsidRPr="007B1CE1">
        <w:rPr>
          <w:rFonts w:eastAsia="Calibri"/>
          <w:lang w:eastAsia="en-AU"/>
        </w:rPr>
        <w:t>ing</w:t>
      </w:r>
      <w:r w:rsidR="003E60CE" w:rsidRPr="007B1CE1">
        <w:rPr>
          <w:rFonts w:eastAsia="Calibri"/>
          <w:lang w:eastAsia="en-AU"/>
        </w:rPr>
        <w:t xml:space="preserve"> activities offered to consumers</w:t>
      </w:r>
      <w:r w:rsidR="00E52A55" w:rsidRPr="007B1CE1">
        <w:rPr>
          <w:rFonts w:eastAsia="Calibri"/>
          <w:lang w:eastAsia="en-AU"/>
        </w:rPr>
        <w:t xml:space="preserve"> and</w:t>
      </w:r>
      <w:r w:rsidR="00730490" w:rsidRPr="007B1CE1">
        <w:rPr>
          <w:rFonts w:eastAsia="Calibri"/>
          <w:lang w:eastAsia="en-AU"/>
        </w:rPr>
        <w:t>,</w:t>
      </w:r>
      <w:r w:rsidR="00E52A55" w:rsidRPr="007B1CE1">
        <w:rPr>
          <w:rFonts w:eastAsia="Calibri"/>
          <w:lang w:eastAsia="en-AU"/>
        </w:rPr>
        <w:t xml:space="preserve"> in consultation with consumers and their representative</w:t>
      </w:r>
      <w:r w:rsidR="00730490" w:rsidRPr="007B1CE1">
        <w:rPr>
          <w:rFonts w:eastAsia="Calibri"/>
          <w:lang w:eastAsia="en-AU"/>
        </w:rPr>
        <w:t>s,</w:t>
      </w:r>
      <w:r w:rsidR="00E52A55" w:rsidRPr="007B1CE1">
        <w:rPr>
          <w:rFonts w:eastAsia="Calibri"/>
          <w:lang w:eastAsia="en-AU"/>
        </w:rPr>
        <w:t xml:space="preserve"> incorporat</w:t>
      </w:r>
      <w:r w:rsidR="00730490" w:rsidRPr="007B1CE1">
        <w:rPr>
          <w:rFonts w:eastAsia="Calibri"/>
          <w:lang w:eastAsia="en-AU"/>
        </w:rPr>
        <w:t>ing</w:t>
      </w:r>
      <w:r w:rsidR="00E52A55" w:rsidRPr="007B1CE1">
        <w:rPr>
          <w:rFonts w:eastAsia="Calibri"/>
          <w:lang w:eastAsia="en-AU"/>
        </w:rPr>
        <w:t xml:space="preserve"> activities of their interest </w:t>
      </w:r>
      <w:r w:rsidR="00730490" w:rsidRPr="007B1CE1">
        <w:rPr>
          <w:rFonts w:eastAsia="Calibri"/>
          <w:lang w:eastAsia="en-AU"/>
        </w:rPr>
        <w:t xml:space="preserve">into </w:t>
      </w:r>
      <w:r w:rsidR="00E52A55" w:rsidRPr="007B1CE1">
        <w:rPr>
          <w:rFonts w:eastAsia="Calibri"/>
          <w:lang w:eastAsia="en-AU"/>
        </w:rPr>
        <w:t>the current activity/lifestyle calendar</w:t>
      </w:r>
      <w:r w:rsidR="00730490" w:rsidRPr="007B1CE1">
        <w:rPr>
          <w:rFonts w:eastAsia="Calibri"/>
          <w:lang w:eastAsia="en-AU"/>
        </w:rPr>
        <w:t>.</w:t>
      </w:r>
      <w:r w:rsidR="00E52A55" w:rsidRPr="007B1CE1">
        <w:rPr>
          <w:rFonts w:eastAsia="Calibri"/>
          <w:lang w:eastAsia="en-AU"/>
        </w:rPr>
        <w:t xml:space="preserve"> </w:t>
      </w:r>
      <w:r w:rsidR="00730490" w:rsidRPr="007B1CE1">
        <w:rPr>
          <w:rFonts w:eastAsia="Calibri"/>
          <w:lang w:eastAsia="en-AU"/>
        </w:rPr>
        <w:t>Additionally,</w:t>
      </w:r>
      <w:r w:rsidR="00575EEB" w:rsidRPr="007B1CE1">
        <w:rPr>
          <w:rFonts w:eastAsia="Calibri"/>
          <w:lang w:eastAsia="en-AU"/>
        </w:rPr>
        <w:t xml:space="preserve"> individualised lifestyle care plans were reviewed to ensure the current activities </w:t>
      </w:r>
      <w:r w:rsidR="00575EEB" w:rsidRPr="007B1CE1">
        <w:rPr>
          <w:rFonts w:eastAsia="Calibri"/>
          <w:lang w:eastAsia="en-AU"/>
        </w:rPr>
        <w:lastRenderedPageBreak/>
        <w:t xml:space="preserve">offered to each consumer are meaningful to them, meet their needs, goals and preferences and provide support for their daily living. </w:t>
      </w:r>
      <w:r w:rsidR="00AF798A" w:rsidRPr="007B1CE1">
        <w:rPr>
          <w:rFonts w:eastAsia="Calibri"/>
          <w:lang w:eastAsia="en-AU"/>
        </w:rPr>
        <w:t>B</w:t>
      </w:r>
      <w:r w:rsidR="00C901AC" w:rsidRPr="007B1CE1">
        <w:rPr>
          <w:rFonts w:eastAsia="Calibri"/>
          <w:lang w:eastAsia="en-AU"/>
        </w:rPr>
        <w:t xml:space="preserve">us trips </w:t>
      </w:r>
      <w:r w:rsidR="00575EEB" w:rsidRPr="007B1CE1">
        <w:rPr>
          <w:rFonts w:eastAsia="Calibri"/>
          <w:lang w:eastAsia="en-AU"/>
        </w:rPr>
        <w:t xml:space="preserve">were also </w:t>
      </w:r>
      <w:r w:rsidR="007B1CE1" w:rsidRPr="007B1CE1">
        <w:rPr>
          <w:rFonts w:eastAsia="Calibri"/>
          <w:lang w:eastAsia="en-AU"/>
        </w:rPr>
        <w:t>recommenced,</w:t>
      </w:r>
      <w:r w:rsidR="00575EEB" w:rsidRPr="007B1CE1">
        <w:rPr>
          <w:rFonts w:eastAsia="Calibri"/>
          <w:lang w:eastAsia="en-AU"/>
        </w:rPr>
        <w:t xml:space="preserve"> </w:t>
      </w:r>
      <w:r w:rsidR="00C901AC" w:rsidRPr="007B1CE1">
        <w:rPr>
          <w:rFonts w:eastAsia="Calibri"/>
          <w:lang w:eastAsia="en-AU"/>
        </w:rPr>
        <w:t>and lifestyle activities incorporate</w:t>
      </w:r>
      <w:r w:rsidR="004A0925" w:rsidRPr="007B1CE1">
        <w:rPr>
          <w:rFonts w:eastAsia="Calibri"/>
          <w:lang w:eastAsia="en-AU"/>
        </w:rPr>
        <w:t>d</w:t>
      </w:r>
      <w:r w:rsidR="00C901AC" w:rsidRPr="007B1CE1">
        <w:rPr>
          <w:rFonts w:eastAsia="Calibri"/>
          <w:lang w:eastAsia="en-AU"/>
        </w:rPr>
        <w:t xml:space="preserve"> activities in the outdoors to facilitate consumer time outdoors</w:t>
      </w:r>
      <w:r w:rsidR="00AF798A" w:rsidRPr="007B1CE1">
        <w:rPr>
          <w:rFonts w:eastAsia="Calibri"/>
          <w:lang w:eastAsia="en-AU"/>
        </w:rPr>
        <w:t xml:space="preserve"> and within the community</w:t>
      </w:r>
      <w:r w:rsidR="00C901AC" w:rsidRPr="007B1CE1">
        <w:rPr>
          <w:rFonts w:eastAsia="Calibri"/>
          <w:lang w:eastAsia="en-AU"/>
        </w:rPr>
        <w:t xml:space="preserve">.  </w:t>
      </w:r>
      <w:r w:rsidRPr="008159C4">
        <w:rPr>
          <w:rFonts w:eastAsia="Calibri"/>
        </w:rPr>
        <w:t xml:space="preserve">The actions taken in response to the non-compliance have been effective. </w:t>
      </w:r>
    </w:p>
    <w:p w14:paraId="7A9B6CF4" w14:textId="360EFE8A" w:rsidR="00AC79F7" w:rsidRPr="007F4A9D" w:rsidRDefault="0012152E" w:rsidP="00434596">
      <w:pPr>
        <w:pStyle w:val="NormalArial"/>
        <w:rPr>
          <w:szCs w:val="22"/>
        </w:rPr>
      </w:pPr>
      <w:r w:rsidRPr="007F4A9D">
        <w:rPr>
          <w:szCs w:val="22"/>
        </w:rPr>
        <w:t xml:space="preserve">Consumers who </w:t>
      </w:r>
      <w:r w:rsidR="00220B07" w:rsidRPr="007F4A9D">
        <w:rPr>
          <w:szCs w:val="22"/>
        </w:rPr>
        <w:t>participated in</w:t>
      </w:r>
      <w:r w:rsidRPr="007F4A9D">
        <w:rPr>
          <w:szCs w:val="22"/>
        </w:rPr>
        <w:t xml:space="preserve"> the group activities provided by the service generally expressed satisfaction with the lifestyle program and others who </w:t>
      </w:r>
      <w:proofErr w:type="gramStart"/>
      <w:r w:rsidRPr="007F4A9D">
        <w:rPr>
          <w:szCs w:val="22"/>
        </w:rPr>
        <w:t>are able to</w:t>
      </w:r>
      <w:proofErr w:type="gramEnd"/>
      <w:r w:rsidRPr="007F4A9D">
        <w:rPr>
          <w:szCs w:val="22"/>
        </w:rPr>
        <w:t xml:space="preserve"> pursue interests independently said they are satisfied with those arrangements.</w:t>
      </w:r>
      <w:r w:rsidR="00622EE6" w:rsidRPr="007F4A9D">
        <w:rPr>
          <w:rFonts w:eastAsia="Calibri"/>
        </w:rPr>
        <w:t xml:space="preserve"> As in </w:t>
      </w:r>
      <w:r w:rsidR="00622EE6" w:rsidRPr="007F4A9D">
        <w:rPr>
          <w:color w:val="auto"/>
        </w:rPr>
        <w:t>Requirement 4(3)(a)</w:t>
      </w:r>
      <w:r w:rsidR="00622EE6" w:rsidRPr="007F4A9D">
        <w:rPr>
          <w:lang w:eastAsia="en-AU"/>
        </w:rPr>
        <w:t xml:space="preserve"> </w:t>
      </w:r>
      <w:r w:rsidR="00622EE6" w:rsidRPr="007F4A9D">
        <w:rPr>
          <w:rFonts w:eastAsia="Calibri"/>
        </w:rPr>
        <w:t xml:space="preserve">some consumers did not have a </w:t>
      </w:r>
      <w:r w:rsidR="00EE7034" w:rsidRPr="007F4A9D">
        <w:rPr>
          <w:rFonts w:eastAsia="Calibri"/>
        </w:rPr>
        <w:t xml:space="preserve">lifestyle plan </w:t>
      </w:r>
      <w:r w:rsidR="00A37141" w:rsidRPr="007F4A9D">
        <w:rPr>
          <w:rFonts w:eastAsia="Calibri"/>
        </w:rPr>
        <w:t>or</w:t>
      </w:r>
      <w:r w:rsidR="00EE7034" w:rsidRPr="007F4A9D">
        <w:rPr>
          <w:rFonts w:eastAsia="Calibri"/>
        </w:rPr>
        <w:t xml:space="preserve"> there was li</w:t>
      </w:r>
      <w:r w:rsidR="000B4667" w:rsidRPr="007F4A9D">
        <w:rPr>
          <w:rFonts w:eastAsia="Calibri"/>
        </w:rPr>
        <w:t>mited</w:t>
      </w:r>
      <w:r w:rsidR="00EE7034" w:rsidRPr="007F4A9D">
        <w:rPr>
          <w:rFonts w:eastAsia="Calibri"/>
        </w:rPr>
        <w:t xml:space="preserve"> evidence they were involved in activities </w:t>
      </w:r>
      <w:r w:rsidR="00835900" w:rsidRPr="007F4A9D">
        <w:rPr>
          <w:rFonts w:eastAsia="Calibri"/>
        </w:rPr>
        <w:t xml:space="preserve">they had declared an interest </w:t>
      </w:r>
      <w:r w:rsidR="000B4667" w:rsidRPr="007F4A9D">
        <w:rPr>
          <w:rFonts w:eastAsia="Calibri"/>
        </w:rPr>
        <w:t xml:space="preserve">leaving room for improvement by the service. </w:t>
      </w:r>
      <w:r w:rsidR="00835900" w:rsidRPr="007F4A9D">
        <w:rPr>
          <w:rFonts w:eastAsia="Calibri"/>
        </w:rPr>
        <w:t xml:space="preserve">in </w:t>
      </w:r>
      <w:r w:rsidR="00622EE6" w:rsidRPr="007F4A9D">
        <w:rPr>
          <w:rFonts w:eastAsia="Calibri"/>
        </w:rPr>
        <w:t>the service has demonstrated they are supporting consumers to engage in activities of interest to them and facilitating social connections with others.</w:t>
      </w:r>
      <w:r w:rsidR="00AC79F7" w:rsidRPr="007F4A9D">
        <w:rPr>
          <w:szCs w:val="22"/>
        </w:rPr>
        <w:t xml:space="preserve"> Having </w:t>
      </w:r>
      <w:proofErr w:type="gramStart"/>
      <w:r w:rsidR="00AC79F7" w:rsidRPr="007F4A9D">
        <w:rPr>
          <w:szCs w:val="22"/>
        </w:rPr>
        <w:t>given consideration to</w:t>
      </w:r>
      <w:proofErr w:type="gramEnd"/>
      <w:r w:rsidR="00AC79F7" w:rsidRPr="007F4A9D">
        <w:rPr>
          <w:szCs w:val="22"/>
        </w:rPr>
        <w:t xml:space="preserve"> the positive feedback from consumers and representatives and </w:t>
      </w:r>
      <w:r w:rsidR="00215880" w:rsidRPr="007F4A9D">
        <w:rPr>
          <w:szCs w:val="22"/>
        </w:rPr>
        <w:t xml:space="preserve">that the </w:t>
      </w:r>
      <w:r w:rsidR="007F4197" w:rsidRPr="007F4A9D">
        <w:rPr>
          <w:rFonts w:eastAsia="Calibri"/>
        </w:rPr>
        <w:t>service has demonstrated they are supporting consumers to engage in activities of interest to them and facilitating social connections with others</w:t>
      </w:r>
      <w:r w:rsidR="007F4A9D" w:rsidRPr="007F4A9D">
        <w:rPr>
          <w:rFonts w:eastAsia="Calibri"/>
        </w:rPr>
        <w:t>,</w:t>
      </w:r>
      <w:r w:rsidR="00215880" w:rsidRPr="007F4A9D">
        <w:rPr>
          <w:rFonts w:eastAsia="Calibri"/>
        </w:rPr>
        <w:t xml:space="preserve"> I</w:t>
      </w:r>
      <w:r w:rsidR="007F4197" w:rsidRPr="007F4A9D">
        <w:rPr>
          <w:rFonts w:eastAsia="Calibri"/>
        </w:rPr>
        <w:t xml:space="preserve"> </w:t>
      </w:r>
      <w:r w:rsidR="00AC79F7" w:rsidRPr="007F4A9D">
        <w:rPr>
          <w:szCs w:val="22"/>
        </w:rPr>
        <w:t>find this requirement complaint.</w:t>
      </w:r>
    </w:p>
    <w:p w14:paraId="6B25AD2C" w14:textId="77777777" w:rsidR="00400A2F" w:rsidRPr="00306DA6" w:rsidRDefault="00400A2F" w:rsidP="00434596">
      <w:pPr>
        <w:pStyle w:val="NormalArial"/>
        <w:rPr>
          <w:color w:val="auto"/>
        </w:rPr>
      </w:pPr>
      <w:r w:rsidRPr="00306DA6">
        <w:rPr>
          <w:color w:val="auto"/>
        </w:rPr>
        <w:t>The Approved Provider, in their response to the Assessment Team’s report, indicated their agreement with the findings.</w:t>
      </w:r>
    </w:p>
    <w:p w14:paraId="3EB3BEF4" w14:textId="67324559" w:rsidR="00400A2F" w:rsidRDefault="00400A2F" w:rsidP="00434596">
      <w:pPr>
        <w:pStyle w:val="NormalArial"/>
        <w:rPr>
          <w:rFonts w:eastAsia="Calibri"/>
        </w:rPr>
      </w:pPr>
      <w:r w:rsidRPr="00306DA6">
        <w:rPr>
          <w:color w:val="auto"/>
        </w:rPr>
        <w:t xml:space="preserve">Requirement </w:t>
      </w:r>
      <w:r>
        <w:rPr>
          <w:color w:val="auto"/>
        </w:rPr>
        <w:t>4</w:t>
      </w:r>
      <w:r w:rsidRPr="00306DA6">
        <w:rPr>
          <w:color w:val="auto"/>
        </w:rPr>
        <w:t>(3)(</w:t>
      </w:r>
      <w:r>
        <w:rPr>
          <w:color w:val="auto"/>
        </w:rPr>
        <w:t>f</w:t>
      </w:r>
      <w:r w:rsidRPr="00306DA6">
        <w:rPr>
          <w:color w:val="auto"/>
        </w:rPr>
        <w:t>)</w:t>
      </w:r>
      <w:r w:rsidRPr="00306DA6">
        <w:rPr>
          <w:lang w:eastAsia="en-AU"/>
        </w:rPr>
        <w:t xml:space="preserve"> </w:t>
      </w:r>
    </w:p>
    <w:p w14:paraId="684CE4A8" w14:textId="6198F280" w:rsidR="001A408B" w:rsidRPr="001844BF" w:rsidRDefault="001A408B" w:rsidP="00434596">
      <w:pPr>
        <w:pStyle w:val="NormalArial"/>
        <w:rPr>
          <w:rFonts w:eastAsia="Calibri"/>
        </w:rPr>
      </w:pPr>
      <w:r w:rsidRPr="001844BF">
        <w:t>Consumers provided positive feedback about the food and meal service</w:t>
      </w:r>
      <w:r w:rsidR="00FF35C4" w:rsidRPr="001844BF">
        <w:t xml:space="preserve">, noting </w:t>
      </w:r>
      <w:r w:rsidR="00FF35C4" w:rsidRPr="001844BF">
        <w:rPr>
          <w:rFonts w:eastAsia="Calibri"/>
        </w:rPr>
        <w:t>nutrition has improved</w:t>
      </w:r>
      <w:r w:rsidR="00FC32C3" w:rsidRPr="001844BF">
        <w:rPr>
          <w:rFonts w:eastAsia="Calibri"/>
        </w:rPr>
        <w:t xml:space="preserve"> as more variety served</w:t>
      </w:r>
      <w:r w:rsidRPr="001844BF">
        <w:t xml:space="preserve">. </w:t>
      </w:r>
      <w:r w:rsidR="00943DA3" w:rsidRPr="001844BF">
        <w:t xml:space="preserve">Food is cooked fresh on site and </w:t>
      </w:r>
      <w:r w:rsidR="00C26A74" w:rsidRPr="001844BF">
        <w:rPr>
          <w:color w:val="auto"/>
          <w:szCs w:val="22"/>
        </w:rPr>
        <w:t xml:space="preserve">specific dietary needs and preferences of consumers are accommodated into the menu or individualised meals. </w:t>
      </w:r>
      <w:r w:rsidRPr="001844BF">
        <w:t xml:space="preserve">The service provides opportunities for consumers to give feedback about the food, and the feedback is used to adjust the meals to reflect the consumers’ needs and preferences. </w:t>
      </w:r>
      <w:r w:rsidR="001844BF" w:rsidRPr="001844BF">
        <w:t>C</w:t>
      </w:r>
      <w:r w:rsidRPr="001844BF">
        <w:t>are plan documentation is consistent with consumer preferences and dietary needs.</w:t>
      </w:r>
    </w:p>
    <w:p w14:paraId="7F9A0E5B" w14:textId="77777777" w:rsidR="00400A2F" w:rsidRPr="00306DA6" w:rsidRDefault="00400A2F" w:rsidP="00434596">
      <w:pPr>
        <w:pStyle w:val="NormalArial"/>
        <w:rPr>
          <w:color w:val="auto"/>
        </w:rPr>
      </w:pPr>
      <w:r w:rsidRPr="00306DA6">
        <w:rPr>
          <w:color w:val="auto"/>
        </w:rPr>
        <w:t>The Approved Provider, in their response to the Assessment Team’s report, indicated their agreement with the findings.</w:t>
      </w:r>
    </w:p>
    <w:p w14:paraId="7399A0E2" w14:textId="76C37DB4" w:rsidR="002B0C90" w:rsidRPr="00262C0B" w:rsidRDefault="004174B6" w:rsidP="0036130C">
      <w:pPr>
        <w:pStyle w:val="NormalArial"/>
      </w:pPr>
      <w:r>
        <w:br w:type="page"/>
      </w:r>
    </w:p>
    <w:p w14:paraId="7399A0E3" w14:textId="77777777" w:rsidR="00FC045E" w:rsidRPr="00996FAF" w:rsidRDefault="004174B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B6B90" w14:paraId="7399A0E6" w14:textId="77777777" w:rsidTr="00F57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399A0E4" w14:textId="77777777" w:rsidR="00FC045E" w:rsidRPr="00996FAF" w:rsidRDefault="004174B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399A0E5" w14:textId="77777777" w:rsidR="00FC045E" w:rsidRPr="00996FAF" w:rsidRDefault="00AA1F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6B90" w14:paraId="7399A0F0" w14:textId="77777777" w:rsidTr="006B6B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0EB" w14:textId="77777777" w:rsidR="00FC045E" w:rsidRPr="00996FAF" w:rsidRDefault="004174B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399A0EC" w14:textId="77777777" w:rsidR="00FC045E" w:rsidRPr="00996FAF" w:rsidRDefault="004174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399A0ED" w14:textId="77777777" w:rsidR="00FC045E" w:rsidRPr="00996FAF" w:rsidRDefault="004174B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399A0EE" w14:textId="77777777" w:rsidR="00FC045E" w:rsidRPr="00996FAF" w:rsidRDefault="004174B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399A0EF" w14:textId="18B03180" w:rsidR="00FC045E" w:rsidRPr="00996FAF" w:rsidRDefault="00AA1F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30F1E">
                  <w:rPr>
                    <w:rFonts w:ascii="Arial" w:hAnsi="Arial" w:cs="Arial"/>
                    <w:color w:val="auto"/>
                  </w:rPr>
                  <w:t>Non-compliant</w:t>
                </w:r>
              </w:sdtContent>
            </w:sdt>
            <w:r w:rsidR="004174B6" w:rsidRPr="00996FAF">
              <w:rPr>
                <w:rFonts w:ascii="Arial" w:hAnsi="Arial" w:cs="Arial"/>
                <w:color w:val="0000FF"/>
              </w:rPr>
              <w:t xml:space="preserve"> </w:t>
            </w:r>
          </w:p>
        </w:tc>
      </w:tr>
    </w:tbl>
    <w:p w14:paraId="6FEE3CB9" w14:textId="77777777" w:rsidR="00FC0502" w:rsidRPr="00930F1E" w:rsidRDefault="00400A2F" w:rsidP="00434596">
      <w:pPr>
        <w:pStyle w:val="NormalArial"/>
        <w:spacing w:before="120"/>
        <w:rPr>
          <w:rFonts w:eastAsia="Calibri"/>
        </w:rPr>
      </w:pPr>
      <w:r w:rsidRPr="00930F1E">
        <w:rPr>
          <w:color w:val="auto"/>
        </w:rPr>
        <w:t>Requirement 5(3)(b)</w:t>
      </w:r>
      <w:r w:rsidRPr="00930F1E">
        <w:rPr>
          <w:lang w:eastAsia="en-AU"/>
        </w:rPr>
        <w:t xml:space="preserve"> was found non-compliant following a Site Audit</w:t>
      </w:r>
      <w:r w:rsidRPr="00930F1E">
        <w:t xml:space="preserve"> in June 2022 </w:t>
      </w:r>
      <w:r w:rsidRPr="00930F1E">
        <w:rPr>
          <w:rFonts w:eastAsia="Calibri"/>
        </w:rPr>
        <w:t xml:space="preserve">as </w:t>
      </w:r>
      <w:r w:rsidR="00BB2B74" w:rsidRPr="00930F1E">
        <w:rPr>
          <w:rFonts w:eastAsia="Calibri"/>
        </w:rPr>
        <w:t xml:space="preserve">whilst </w:t>
      </w:r>
      <w:r w:rsidR="00BB2B74" w:rsidRPr="00930F1E">
        <w:rPr>
          <w:lang w:eastAsia="en-AU"/>
        </w:rPr>
        <w:t xml:space="preserve">most consumers in the downstairs area of the service were able to move freely outside, the consumers upstairs were not able to move freely around the service and this had a negative impact on some consumers. </w:t>
      </w:r>
      <w:r w:rsidRPr="00930F1E">
        <w:rPr>
          <w:lang w:eastAsia="en-AU"/>
        </w:rPr>
        <w:t xml:space="preserve">Since that time the service has undertaken improvement activities including </w:t>
      </w:r>
      <w:r w:rsidR="00A94B13" w:rsidRPr="00930F1E">
        <w:rPr>
          <w:rFonts w:eastAsia="Calibri"/>
          <w:lang w:eastAsia="en-AU"/>
        </w:rPr>
        <w:t xml:space="preserve">conducting an </w:t>
      </w:r>
      <w:r w:rsidR="00AD4CA6" w:rsidRPr="00930F1E">
        <w:rPr>
          <w:rFonts w:eastAsia="Calibri"/>
          <w:lang w:eastAsia="en-AU"/>
        </w:rPr>
        <w:t xml:space="preserve">environmental audit </w:t>
      </w:r>
      <w:r w:rsidR="000E06B7" w:rsidRPr="00930F1E">
        <w:rPr>
          <w:rFonts w:eastAsia="Calibri"/>
          <w:lang w:eastAsia="en-AU"/>
        </w:rPr>
        <w:t xml:space="preserve">and </w:t>
      </w:r>
      <w:r w:rsidR="00683A7F" w:rsidRPr="00930F1E">
        <w:rPr>
          <w:rFonts w:eastAsia="Calibri"/>
          <w:lang w:eastAsia="en-AU"/>
        </w:rPr>
        <w:t xml:space="preserve">the creation of an </w:t>
      </w:r>
      <w:r w:rsidR="00AD4CA6" w:rsidRPr="00930F1E">
        <w:rPr>
          <w:rFonts w:eastAsia="Calibri"/>
          <w:lang w:eastAsia="en-AU"/>
        </w:rPr>
        <w:t xml:space="preserve">upgrade project </w:t>
      </w:r>
      <w:r w:rsidR="00AF597E" w:rsidRPr="00930F1E">
        <w:rPr>
          <w:rFonts w:eastAsia="Calibri"/>
          <w:lang w:eastAsia="en-AU"/>
        </w:rPr>
        <w:t>a</w:t>
      </w:r>
      <w:r w:rsidR="003B03DC" w:rsidRPr="00930F1E">
        <w:rPr>
          <w:rFonts w:eastAsia="Calibri"/>
          <w:lang w:eastAsia="en-AU"/>
        </w:rPr>
        <w:t>s well as</w:t>
      </w:r>
      <w:r w:rsidR="00AF597E" w:rsidRPr="00930F1E">
        <w:rPr>
          <w:rFonts w:eastAsia="Calibri"/>
          <w:lang w:eastAsia="en-AU"/>
        </w:rPr>
        <w:t xml:space="preserve"> </w:t>
      </w:r>
      <w:r w:rsidR="008E4B42" w:rsidRPr="00930F1E">
        <w:rPr>
          <w:rFonts w:eastAsia="Calibri"/>
          <w:lang w:eastAsia="en-AU"/>
        </w:rPr>
        <w:t>ensur</w:t>
      </w:r>
      <w:r w:rsidR="003B03DC" w:rsidRPr="00930F1E">
        <w:rPr>
          <w:rFonts w:eastAsia="Calibri"/>
          <w:lang w:eastAsia="en-AU"/>
        </w:rPr>
        <w:t>ing</w:t>
      </w:r>
      <w:r w:rsidR="008E4B42" w:rsidRPr="00930F1E">
        <w:rPr>
          <w:rFonts w:eastAsia="Calibri"/>
          <w:lang w:eastAsia="en-AU"/>
        </w:rPr>
        <w:t xml:space="preserve"> consumers in the upstairs area of the service c</w:t>
      </w:r>
      <w:r w:rsidR="003B03DC" w:rsidRPr="00930F1E">
        <w:rPr>
          <w:rFonts w:eastAsia="Calibri"/>
          <w:lang w:eastAsia="en-AU"/>
        </w:rPr>
        <w:t>an</w:t>
      </w:r>
      <w:r w:rsidR="008E4B42" w:rsidRPr="00930F1E">
        <w:rPr>
          <w:rFonts w:eastAsia="Calibri"/>
          <w:lang w:eastAsia="en-AU"/>
        </w:rPr>
        <w:t xml:space="preserve"> access the outdoors. </w:t>
      </w:r>
      <w:r w:rsidRPr="00930F1E">
        <w:rPr>
          <w:rFonts w:eastAsia="Calibri"/>
        </w:rPr>
        <w:t xml:space="preserve">The actions taken in response to the non-compliance have been </w:t>
      </w:r>
      <w:r w:rsidR="003B03DC" w:rsidRPr="00930F1E">
        <w:rPr>
          <w:rFonts w:eastAsia="Calibri"/>
        </w:rPr>
        <w:t>in</w:t>
      </w:r>
      <w:r w:rsidRPr="00930F1E">
        <w:rPr>
          <w:rFonts w:eastAsia="Calibri"/>
        </w:rPr>
        <w:t>effective.</w:t>
      </w:r>
    </w:p>
    <w:p w14:paraId="50504057" w14:textId="5B37410B" w:rsidR="006946EE" w:rsidRPr="00930F1E" w:rsidRDefault="00DD05F1" w:rsidP="00434596">
      <w:pPr>
        <w:pStyle w:val="NormalArial"/>
        <w:rPr>
          <w:color w:val="auto"/>
        </w:rPr>
      </w:pPr>
      <w:r w:rsidRPr="00930F1E">
        <w:t>Whilst consumers were observed accessing the garden and grounds of the service</w:t>
      </w:r>
      <w:r w:rsidR="00400A2F" w:rsidRPr="00930F1E">
        <w:rPr>
          <w:rFonts w:eastAsia="Calibri"/>
        </w:rPr>
        <w:t xml:space="preserve"> </w:t>
      </w:r>
      <w:r w:rsidR="00C700CE" w:rsidRPr="00930F1E">
        <w:rPr>
          <w:rFonts w:eastAsia="Calibri"/>
        </w:rPr>
        <w:t xml:space="preserve">freely </w:t>
      </w:r>
      <w:r w:rsidR="00AA5766" w:rsidRPr="00930F1E">
        <w:rPr>
          <w:rFonts w:eastAsia="Calibri"/>
        </w:rPr>
        <w:t>and were enjoying the newly improved outside spaces</w:t>
      </w:r>
      <w:r w:rsidR="00640FBC" w:rsidRPr="00930F1E">
        <w:rPr>
          <w:rFonts w:eastAsia="Calibri"/>
        </w:rPr>
        <w:t xml:space="preserve"> the service environment </w:t>
      </w:r>
      <w:r w:rsidR="007B4D43" w:rsidRPr="00930F1E">
        <w:rPr>
          <w:rFonts w:eastAsia="Calibri"/>
        </w:rPr>
        <w:t>needs improvement</w:t>
      </w:r>
      <w:r w:rsidR="002C275D" w:rsidRPr="00930F1E">
        <w:rPr>
          <w:rFonts w:eastAsia="Calibri"/>
        </w:rPr>
        <w:t>.</w:t>
      </w:r>
      <w:r w:rsidR="007B4D43" w:rsidRPr="00930F1E">
        <w:rPr>
          <w:rFonts w:eastAsia="Calibri"/>
        </w:rPr>
        <w:t xml:space="preserve"> </w:t>
      </w:r>
      <w:r w:rsidR="00F858A6" w:rsidRPr="00930F1E">
        <w:rPr>
          <w:rFonts w:eastAsia="Calibri"/>
        </w:rPr>
        <w:t xml:space="preserve">Feedback from consumers </w:t>
      </w:r>
      <w:r w:rsidR="000C0319" w:rsidRPr="00930F1E">
        <w:rPr>
          <w:rFonts w:eastAsia="Calibri"/>
        </w:rPr>
        <w:t>is that whilst the service is cleaner than previously</w:t>
      </w:r>
      <w:r w:rsidR="00072FD3" w:rsidRPr="00930F1E">
        <w:rPr>
          <w:rFonts w:eastAsia="Calibri"/>
        </w:rPr>
        <w:t xml:space="preserve"> </w:t>
      </w:r>
      <w:r w:rsidR="005A4B86" w:rsidRPr="00930F1E">
        <w:rPr>
          <w:rFonts w:eastAsia="Calibri"/>
        </w:rPr>
        <w:t>there is room for improving the homeliness.</w:t>
      </w:r>
      <w:r w:rsidR="001F52D1" w:rsidRPr="00930F1E">
        <w:rPr>
          <w:rFonts w:eastAsia="Calibri"/>
        </w:rPr>
        <w:t xml:space="preserve"> There were multiple issues observed by the Assessment Team </w:t>
      </w:r>
      <w:proofErr w:type="gramStart"/>
      <w:r w:rsidR="001F52D1" w:rsidRPr="00930F1E">
        <w:rPr>
          <w:rFonts w:eastAsia="Calibri"/>
        </w:rPr>
        <w:t>with regard to</w:t>
      </w:r>
      <w:proofErr w:type="gramEnd"/>
      <w:r w:rsidR="00F53BA7" w:rsidRPr="00930F1E">
        <w:rPr>
          <w:rFonts w:eastAsia="Calibri"/>
        </w:rPr>
        <w:t xml:space="preserve"> the cleanliness </w:t>
      </w:r>
      <w:r w:rsidR="00C67182" w:rsidRPr="00930F1E">
        <w:rPr>
          <w:rFonts w:eastAsia="Calibri"/>
        </w:rPr>
        <w:t xml:space="preserve">and </w:t>
      </w:r>
      <w:r w:rsidR="00250147" w:rsidRPr="00930F1E">
        <w:rPr>
          <w:rFonts w:eastAsia="Calibri"/>
        </w:rPr>
        <w:t xml:space="preserve">general </w:t>
      </w:r>
      <w:r w:rsidR="00C67182" w:rsidRPr="00930F1E">
        <w:rPr>
          <w:rFonts w:eastAsia="Calibri"/>
        </w:rPr>
        <w:t>maintenance</w:t>
      </w:r>
      <w:r w:rsidR="00250147" w:rsidRPr="00930F1E">
        <w:rPr>
          <w:rFonts w:eastAsia="Calibri"/>
        </w:rPr>
        <w:t xml:space="preserve"> and upkeep</w:t>
      </w:r>
      <w:r w:rsidR="00C67182" w:rsidRPr="00930F1E">
        <w:rPr>
          <w:rFonts w:eastAsia="Calibri"/>
        </w:rPr>
        <w:t xml:space="preserve"> </w:t>
      </w:r>
      <w:r w:rsidR="00F53BA7" w:rsidRPr="00930F1E">
        <w:rPr>
          <w:rFonts w:eastAsia="Calibri"/>
        </w:rPr>
        <w:t>of the service</w:t>
      </w:r>
      <w:r w:rsidR="00C26884" w:rsidRPr="00930F1E">
        <w:rPr>
          <w:rFonts w:eastAsia="Calibri"/>
        </w:rPr>
        <w:t xml:space="preserve"> </w:t>
      </w:r>
      <w:r w:rsidR="009C064E" w:rsidRPr="00930F1E">
        <w:rPr>
          <w:rFonts w:eastAsia="Calibri"/>
        </w:rPr>
        <w:t xml:space="preserve">causing </w:t>
      </w:r>
      <w:r w:rsidR="00C67182" w:rsidRPr="00930F1E">
        <w:rPr>
          <w:rFonts w:eastAsia="Calibri"/>
        </w:rPr>
        <w:t xml:space="preserve">both </w:t>
      </w:r>
      <w:r w:rsidR="009C064E" w:rsidRPr="00930F1E">
        <w:rPr>
          <w:rFonts w:eastAsia="Calibri"/>
        </w:rPr>
        <w:t>infection control and safety issues</w:t>
      </w:r>
      <w:r w:rsidR="00061E0B" w:rsidRPr="00930F1E">
        <w:rPr>
          <w:rFonts w:eastAsia="Calibri"/>
        </w:rPr>
        <w:t>. T</w:t>
      </w:r>
      <w:r w:rsidR="00072FD3" w:rsidRPr="00930F1E">
        <w:rPr>
          <w:rFonts w:eastAsia="Calibri"/>
        </w:rPr>
        <w:t xml:space="preserve">he service </w:t>
      </w:r>
      <w:r w:rsidR="00AB63E7" w:rsidRPr="00930F1E">
        <w:rPr>
          <w:rFonts w:eastAsia="Calibri"/>
        </w:rPr>
        <w:t xml:space="preserve">did </w:t>
      </w:r>
      <w:r w:rsidR="00072FD3" w:rsidRPr="00930F1E">
        <w:rPr>
          <w:rFonts w:eastAsia="Calibri"/>
        </w:rPr>
        <w:t xml:space="preserve">not </w:t>
      </w:r>
      <w:proofErr w:type="gramStart"/>
      <w:r w:rsidR="00072FD3" w:rsidRPr="00930F1E">
        <w:rPr>
          <w:rFonts w:eastAsia="Calibri"/>
        </w:rPr>
        <w:t>demonstrated</w:t>
      </w:r>
      <w:proofErr w:type="gramEnd"/>
      <w:r w:rsidR="00072FD3" w:rsidRPr="00930F1E">
        <w:rPr>
          <w:rFonts w:eastAsia="Calibri"/>
        </w:rPr>
        <w:t xml:space="preserve"> they have </w:t>
      </w:r>
      <w:bookmarkStart w:id="6" w:name="_Hlk144388445"/>
      <w:r w:rsidR="00072FD3" w:rsidRPr="00930F1E">
        <w:rPr>
          <w:rFonts w:eastAsia="Calibri"/>
        </w:rPr>
        <w:t>robust processes for maintaining and cleaning the service environment to ensure it is safe and comfortable for consumers</w:t>
      </w:r>
      <w:r w:rsidR="009C4026" w:rsidRPr="00930F1E">
        <w:rPr>
          <w:rFonts w:eastAsia="Calibri"/>
        </w:rPr>
        <w:t>.</w:t>
      </w:r>
      <w:r w:rsidR="00072FD3" w:rsidRPr="00930F1E">
        <w:rPr>
          <w:rFonts w:eastAsia="Calibri"/>
        </w:rPr>
        <w:t xml:space="preserve"> </w:t>
      </w:r>
      <w:bookmarkEnd w:id="6"/>
      <w:r w:rsidR="00400A2F" w:rsidRPr="00930F1E">
        <w:rPr>
          <w:color w:val="auto"/>
        </w:rPr>
        <w:t>The Approved Provider, in their response to the Assessment Team’s report, indicated their agreement with the findings</w:t>
      </w:r>
      <w:r w:rsidR="006946EE" w:rsidRPr="00930F1E">
        <w:rPr>
          <w:color w:val="auto"/>
        </w:rPr>
        <w:t xml:space="preserve"> and submitted a continuous improvement plan detailing activities they have commenced to address the issues identified.</w:t>
      </w:r>
    </w:p>
    <w:p w14:paraId="7399A0F6" w14:textId="63FBFA0F" w:rsidR="002B0C90" w:rsidRPr="00262C0B" w:rsidRDefault="004174B6" w:rsidP="0036130C">
      <w:pPr>
        <w:pStyle w:val="NormalArial"/>
      </w:pPr>
      <w:r>
        <w:br w:type="page"/>
      </w:r>
    </w:p>
    <w:p w14:paraId="7399A10D" w14:textId="77777777" w:rsidR="00FC045E" w:rsidRPr="00996FAF" w:rsidRDefault="004174B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B6B90" w14:paraId="7399A110" w14:textId="77777777" w:rsidTr="00077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399A10E" w14:textId="77777777" w:rsidR="00FC045E" w:rsidRPr="00996FAF" w:rsidRDefault="004174B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399A10F" w14:textId="77777777" w:rsidR="00FC045E" w:rsidRPr="00996FAF" w:rsidRDefault="00AA1F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6B90" w14:paraId="7399A114" w14:textId="77777777" w:rsidTr="006B6B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9A111" w14:textId="77777777" w:rsidR="00FC045E" w:rsidRPr="00996FAF" w:rsidRDefault="004174B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399A112" w14:textId="77777777" w:rsidR="00FC045E" w:rsidRPr="00996FAF" w:rsidRDefault="004174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399A113" w14:textId="681CB82F" w:rsidR="00FC045E" w:rsidRPr="00996FAF" w:rsidRDefault="00AA1F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557D8">
                  <w:rPr>
                    <w:rFonts w:ascii="Arial" w:hAnsi="Arial" w:cs="Arial"/>
                    <w:color w:val="auto"/>
                  </w:rPr>
                  <w:t>Compliant</w:t>
                </w:r>
              </w:sdtContent>
            </w:sdt>
            <w:r w:rsidR="004174B6" w:rsidRPr="00996FAF">
              <w:rPr>
                <w:rFonts w:ascii="Arial" w:hAnsi="Arial" w:cs="Arial"/>
                <w:color w:val="0000FF"/>
              </w:rPr>
              <w:t xml:space="preserve"> </w:t>
            </w:r>
          </w:p>
        </w:tc>
      </w:tr>
    </w:tbl>
    <w:p w14:paraId="032CDAFF" w14:textId="5DDB4906" w:rsidR="008557D8" w:rsidRDefault="00400A2F" w:rsidP="00434596">
      <w:pPr>
        <w:pStyle w:val="NormalArial"/>
        <w:spacing w:before="120"/>
        <w:rPr>
          <w:rFonts w:eastAsia="Calibri"/>
        </w:rPr>
      </w:pPr>
      <w:r w:rsidRPr="00306DA6">
        <w:t xml:space="preserve">Requirement </w:t>
      </w:r>
      <w:r>
        <w:t>7</w:t>
      </w:r>
      <w:r w:rsidRPr="00306DA6">
        <w:t>(3)(</w:t>
      </w:r>
      <w:r>
        <w:t>a</w:t>
      </w:r>
      <w:r w:rsidRPr="00306DA6">
        <w:t>)</w:t>
      </w:r>
      <w:r w:rsidRPr="00306DA6">
        <w:rPr>
          <w:rFonts w:eastAsia="Times New Roman"/>
          <w:lang w:eastAsia="en-AU"/>
        </w:rPr>
        <w:t xml:space="preserve"> </w:t>
      </w:r>
    </w:p>
    <w:p w14:paraId="60DF0820" w14:textId="77777777" w:rsidR="006D2CA8" w:rsidRDefault="00B607CF" w:rsidP="00434596">
      <w:pPr>
        <w:pStyle w:val="NormalArial"/>
        <w:spacing w:before="120"/>
        <w:rPr>
          <w:rFonts w:eastAsia="Calibri"/>
          <w:szCs w:val="22"/>
        </w:rPr>
      </w:pPr>
      <w:r w:rsidRPr="001F5A6A">
        <w:rPr>
          <w:szCs w:val="22"/>
        </w:rPr>
        <w:t>Most c</w:t>
      </w:r>
      <w:r w:rsidR="00DA510F" w:rsidRPr="001F5A6A">
        <w:rPr>
          <w:szCs w:val="22"/>
        </w:rPr>
        <w:t xml:space="preserve">onsumers and representatives indicated there were sufficient staff available to meet the consumers’ care needs. </w:t>
      </w:r>
      <w:r w:rsidRPr="001F5A6A">
        <w:rPr>
          <w:szCs w:val="22"/>
        </w:rPr>
        <w:t xml:space="preserve">Several representatives indicated that on </w:t>
      </w:r>
      <w:r w:rsidR="00967879" w:rsidRPr="001F5A6A">
        <w:rPr>
          <w:szCs w:val="22"/>
        </w:rPr>
        <w:t>is</w:t>
      </w:r>
      <w:r w:rsidR="00C0774C" w:rsidRPr="001F5A6A">
        <w:rPr>
          <w:szCs w:val="22"/>
        </w:rPr>
        <w:t>olated occasion</w:t>
      </w:r>
      <w:r w:rsidR="008F454A" w:rsidRPr="001F5A6A">
        <w:rPr>
          <w:szCs w:val="22"/>
        </w:rPr>
        <w:t>s</w:t>
      </w:r>
      <w:r w:rsidR="00C0774C" w:rsidRPr="001F5A6A">
        <w:rPr>
          <w:szCs w:val="22"/>
        </w:rPr>
        <w:t xml:space="preserve"> there can be a </w:t>
      </w:r>
      <w:r w:rsidR="008F454A" w:rsidRPr="001F5A6A">
        <w:rPr>
          <w:szCs w:val="22"/>
        </w:rPr>
        <w:t>shortage</w:t>
      </w:r>
      <w:r w:rsidR="00C0774C" w:rsidRPr="001F5A6A">
        <w:rPr>
          <w:szCs w:val="22"/>
        </w:rPr>
        <w:t xml:space="preserve"> of staff and staff can appear a bit </w:t>
      </w:r>
      <w:r w:rsidR="008F454A" w:rsidRPr="001F5A6A">
        <w:rPr>
          <w:szCs w:val="22"/>
        </w:rPr>
        <w:t>stretched</w:t>
      </w:r>
      <w:r w:rsidR="00C0774C" w:rsidRPr="001F5A6A">
        <w:rPr>
          <w:szCs w:val="22"/>
        </w:rPr>
        <w:t xml:space="preserve">. </w:t>
      </w:r>
      <w:r w:rsidR="00DA510F" w:rsidRPr="001F5A6A">
        <w:rPr>
          <w:szCs w:val="22"/>
        </w:rPr>
        <w:t>Some care staff raised concerns about staffing levels</w:t>
      </w:r>
      <w:r w:rsidR="005B1E13">
        <w:rPr>
          <w:szCs w:val="22"/>
        </w:rPr>
        <w:t xml:space="preserve">, particularly on </w:t>
      </w:r>
      <w:r w:rsidR="005E6374">
        <w:rPr>
          <w:szCs w:val="22"/>
        </w:rPr>
        <w:t>the ground floor,</w:t>
      </w:r>
      <w:r w:rsidR="00DA510F" w:rsidRPr="001F5A6A">
        <w:rPr>
          <w:szCs w:val="22"/>
        </w:rPr>
        <w:t xml:space="preserve"> however</w:t>
      </w:r>
      <w:r w:rsidR="005E6374">
        <w:rPr>
          <w:szCs w:val="22"/>
        </w:rPr>
        <w:t>,</w:t>
      </w:r>
      <w:r w:rsidR="00D038D1">
        <w:rPr>
          <w:szCs w:val="22"/>
        </w:rPr>
        <w:t xml:space="preserve"> </w:t>
      </w:r>
      <w:r w:rsidR="00D038D1">
        <w:rPr>
          <w:rFonts w:eastAsia="Calibri"/>
          <w:szCs w:val="22"/>
        </w:rPr>
        <w:t>s</w:t>
      </w:r>
      <w:r w:rsidR="00D038D1" w:rsidRPr="001F5A6A">
        <w:rPr>
          <w:rFonts w:eastAsia="Calibri"/>
          <w:szCs w:val="22"/>
        </w:rPr>
        <w:t xml:space="preserve">taff indicated they generally </w:t>
      </w:r>
      <w:proofErr w:type="gramStart"/>
      <w:r w:rsidR="00D038D1" w:rsidRPr="001F5A6A">
        <w:rPr>
          <w:rFonts w:eastAsia="Calibri"/>
          <w:szCs w:val="22"/>
        </w:rPr>
        <w:t>are able to</w:t>
      </w:r>
      <w:proofErr w:type="gramEnd"/>
      <w:r w:rsidR="00D038D1" w:rsidRPr="001F5A6A">
        <w:rPr>
          <w:rFonts w:eastAsia="Calibri"/>
          <w:szCs w:val="22"/>
        </w:rPr>
        <w:t xml:space="preserve"> get through all their tasks by the end of their shift.</w:t>
      </w:r>
      <w:r w:rsidR="005E6374">
        <w:rPr>
          <w:rFonts w:eastAsia="Calibri"/>
          <w:szCs w:val="22"/>
        </w:rPr>
        <w:t xml:space="preserve"> </w:t>
      </w:r>
      <w:r w:rsidR="005E6374">
        <w:rPr>
          <w:szCs w:val="22"/>
        </w:rPr>
        <w:t>D</w:t>
      </w:r>
      <w:r w:rsidR="00DA510F" w:rsidRPr="001F5A6A">
        <w:rPr>
          <w:szCs w:val="22"/>
        </w:rPr>
        <w:t>ata reviewed by the Assessment Team did not show there were insufficient staffing levels to meet consumers’ care and service needs and showed call bells are promptly attended.</w:t>
      </w:r>
      <w:r w:rsidR="00BC1B20" w:rsidRPr="00BC1B20">
        <w:rPr>
          <w:rFonts w:eastAsia="Calibri"/>
          <w:szCs w:val="22"/>
        </w:rPr>
        <w:t xml:space="preserve"> </w:t>
      </w:r>
    </w:p>
    <w:p w14:paraId="7F189BA8" w14:textId="26C14E21" w:rsidR="00400A2F" w:rsidRPr="006D2CA8" w:rsidRDefault="00400A2F" w:rsidP="00434596">
      <w:pPr>
        <w:pStyle w:val="NormalArial"/>
        <w:spacing w:before="120"/>
        <w:rPr>
          <w:rFonts w:eastAsia="Calibri"/>
          <w:szCs w:val="22"/>
        </w:rPr>
      </w:pPr>
      <w:r w:rsidRPr="00306DA6">
        <w:t>The Approved Provider, in their response to the Assessment Team’s report, indicated their agreement with the findings.</w:t>
      </w:r>
    </w:p>
    <w:p w14:paraId="7399A126" w14:textId="371A226C" w:rsidR="002B0C90" w:rsidRPr="00262C0B" w:rsidRDefault="004174B6" w:rsidP="00434596">
      <w:pPr>
        <w:pStyle w:val="NormalArial"/>
        <w:spacing w:before="120"/>
      </w:pPr>
      <w:r>
        <w:br w:type="page"/>
      </w:r>
    </w:p>
    <w:p w14:paraId="7399A127" w14:textId="77777777" w:rsidR="00FC045E" w:rsidRPr="00996FAF" w:rsidRDefault="004174B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B6B90" w14:paraId="7399A12A" w14:textId="77777777" w:rsidTr="006B6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399A128" w14:textId="77777777" w:rsidR="00FC045E" w:rsidRPr="00996FAF" w:rsidRDefault="004174B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399A129" w14:textId="77777777" w:rsidR="00FC045E" w:rsidRPr="00996FAF" w:rsidRDefault="00AA1F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6B90" w14:paraId="7399A144" w14:textId="77777777" w:rsidTr="006B6B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99A13D" w14:textId="77777777" w:rsidR="00FC045E" w:rsidRPr="00996FAF" w:rsidRDefault="004174B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99A13E" w14:textId="77777777" w:rsidR="00FC045E" w:rsidRPr="00996FAF" w:rsidRDefault="004174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44388540"/>
            <w:r w:rsidRPr="00996FAF">
              <w:rPr>
                <w:rFonts w:ascii="Arial" w:hAnsi="Arial" w:cs="Arial"/>
              </w:rPr>
              <w:t>Effective risk management systems and practices, including but not limited to the following:</w:t>
            </w:r>
          </w:p>
          <w:p w14:paraId="7399A13F" w14:textId="77777777" w:rsidR="00FC045E" w:rsidRPr="00996FAF" w:rsidRDefault="004174B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399A140" w14:textId="77777777" w:rsidR="00FC045E" w:rsidRPr="00996FAF" w:rsidRDefault="004174B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399A141" w14:textId="77777777" w:rsidR="00FC045E" w:rsidRPr="00996FAF" w:rsidRDefault="004174B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99A142" w14:textId="77777777" w:rsidR="00FC045E" w:rsidRPr="00996FAF" w:rsidRDefault="004174B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bookmarkEnd w:id="7"/>
          </w:p>
        </w:tc>
        <w:tc>
          <w:tcPr>
            <w:tcW w:w="2096" w:type="dxa"/>
            <w:shd w:val="clear" w:color="auto" w:fill="auto"/>
            <w:vAlign w:val="top"/>
          </w:tcPr>
          <w:p w14:paraId="7399A143" w14:textId="20647C2C" w:rsidR="00FC045E" w:rsidRPr="00996FAF" w:rsidRDefault="00AA1F3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412F6">
                  <w:rPr>
                    <w:rFonts w:ascii="Arial" w:hAnsi="Arial" w:cs="Arial"/>
                    <w:color w:val="auto"/>
                  </w:rPr>
                  <w:t>Non-compliant</w:t>
                </w:r>
              </w:sdtContent>
            </w:sdt>
          </w:p>
        </w:tc>
      </w:tr>
    </w:tbl>
    <w:p w14:paraId="207AC8EE" w14:textId="35F8CD4F" w:rsidR="003B7EF2" w:rsidRPr="003B7EF2" w:rsidRDefault="00400A2F" w:rsidP="00434596">
      <w:pPr>
        <w:pStyle w:val="NormalArial"/>
        <w:spacing w:before="120"/>
        <w:rPr>
          <w:rFonts w:eastAsia="Calibri"/>
        </w:rPr>
      </w:pPr>
      <w:r w:rsidRPr="00306DA6">
        <w:rPr>
          <w:color w:val="auto"/>
        </w:rPr>
        <w:t xml:space="preserve">Requirement </w:t>
      </w:r>
      <w:r w:rsidR="00D36917">
        <w:rPr>
          <w:color w:val="auto"/>
        </w:rPr>
        <w:t>8</w:t>
      </w:r>
      <w:r w:rsidRPr="00306DA6">
        <w:rPr>
          <w:color w:val="auto"/>
        </w:rPr>
        <w:t>(3)(</w:t>
      </w:r>
      <w:r w:rsidR="00D36917">
        <w:rPr>
          <w:color w:val="auto"/>
        </w:rPr>
        <w:t>d</w:t>
      </w:r>
      <w:r w:rsidRPr="00306DA6">
        <w:rPr>
          <w:color w:val="auto"/>
        </w:rPr>
        <w:t>)</w:t>
      </w:r>
      <w:r w:rsidRPr="00306DA6">
        <w:rPr>
          <w:rFonts w:eastAsia="Times New Roman"/>
          <w:lang w:eastAsia="en-AU"/>
        </w:rPr>
        <w:t xml:space="preserve"> was found non-compliant following a Site Audit</w:t>
      </w:r>
      <w:r>
        <w:t xml:space="preserve"> in June </w:t>
      </w:r>
      <w:r w:rsidRPr="00306DA6">
        <w:t xml:space="preserve">2022 </w:t>
      </w:r>
      <w:r>
        <w:rPr>
          <w:rFonts w:eastAsia="Calibri"/>
        </w:rPr>
        <w:t>as</w:t>
      </w:r>
      <w:r w:rsidRPr="007A566F">
        <w:rPr>
          <w:rFonts w:eastAsia="Calibri"/>
        </w:rPr>
        <w:t xml:space="preserve"> </w:t>
      </w:r>
      <w:r w:rsidR="001B10B1" w:rsidRPr="007B0079">
        <w:t>negative feedback was received from consumers about their ability to engage in lifestyle activities to promote a sense of enjoyment and well-being. Consumers provided feedback they were often left in bed for long periods of time and were not supported to go outside or to attend activities in the community. For some consumers restrictive practice was being used, this had not been identified and was not a last resort.</w:t>
      </w:r>
      <w:r w:rsidR="00F71550">
        <w:rPr>
          <w:rFonts w:eastAsia="Calibri"/>
        </w:rPr>
        <w:t xml:space="preserve"> </w:t>
      </w:r>
      <w:r w:rsidRPr="00F71550">
        <w:rPr>
          <w:rFonts w:eastAsia="Times New Roman"/>
          <w:lang w:eastAsia="en-AU"/>
        </w:rPr>
        <w:t xml:space="preserve">Since that time the service has undertaken </w:t>
      </w:r>
      <w:r w:rsidRPr="00F71550">
        <w:rPr>
          <w:rFonts w:eastAsia="Times New Roman"/>
          <w:color w:val="000000"/>
          <w:lang w:eastAsia="en-AU"/>
        </w:rPr>
        <w:t xml:space="preserve">improvement activities including </w:t>
      </w:r>
      <w:r w:rsidR="003B7EF2" w:rsidRPr="00F71550">
        <w:rPr>
          <w:rFonts w:eastAsia="Times New Roman"/>
          <w:color w:val="000000"/>
          <w:lang w:eastAsia="en-AU"/>
        </w:rPr>
        <w:t>staff education</w:t>
      </w:r>
      <w:r w:rsidR="00F71550">
        <w:rPr>
          <w:rFonts w:eastAsia="Times New Roman"/>
          <w:color w:val="000000"/>
          <w:lang w:eastAsia="en-AU"/>
        </w:rPr>
        <w:t>, increased clinical oversight</w:t>
      </w:r>
      <w:r w:rsidR="000356D4">
        <w:rPr>
          <w:rFonts w:eastAsia="Calibri"/>
        </w:rPr>
        <w:t xml:space="preserve"> and </w:t>
      </w:r>
      <w:r w:rsidR="003B7EF2" w:rsidRPr="003B7EF2">
        <w:rPr>
          <w:rFonts w:eastAsia="Times New Roman"/>
          <w:color w:val="000000"/>
          <w:lang w:eastAsia="en-AU"/>
        </w:rPr>
        <w:t>lifestyle activities reviewed in consultation with consumers and the program adjusted to incorporate their suggestions and to facilitate time outdoors.</w:t>
      </w:r>
    </w:p>
    <w:p w14:paraId="70F17476" w14:textId="601B878B" w:rsidR="00400A2F" w:rsidRDefault="00400A2F" w:rsidP="00434596">
      <w:pPr>
        <w:pStyle w:val="NormalArial"/>
        <w:rPr>
          <w:rFonts w:eastAsia="Calibri"/>
        </w:rPr>
      </w:pPr>
      <w:r w:rsidRPr="008159C4">
        <w:rPr>
          <w:rFonts w:eastAsia="Calibri"/>
        </w:rPr>
        <w:t xml:space="preserve">The actions taken in response to the non-compliance have been </w:t>
      </w:r>
      <w:r w:rsidR="00DF03EF">
        <w:rPr>
          <w:rFonts w:eastAsia="Calibri"/>
        </w:rPr>
        <w:t>in</w:t>
      </w:r>
      <w:r w:rsidRPr="008159C4">
        <w:rPr>
          <w:rFonts w:eastAsia="Calibri"/>
        </w:rPr>
        <w:t xml:space="preserve">effective. </w:t>
      </w:r>
    </w:p>
    <w:p w14:paraId="327E50F3" w14:textId="77777777" w:rsidR="00126846" w:rsidRDefault="006A6CBB" w:rsidP="00434596">
      <w:pPr>
        <w:pStyle w:val="NormalArial"/>
        <w:rPr>
          <w:rFonts w:eastAsia="Calibri"/>
        </w:rPr>
      </w:pPr>
      <w:r w:rsidRPr="008D7F1F">
        <w:rPr>
          <w:rFonts w:eastAsia="Calibri"/>
        </w:rPr>
        <w:t xml:space="preserve">In summary, effective risk management systems and practices have not been demonstrated for the organisation overall or in relation to 3 of the 4 sub-requirements. </w:t>
      </w:r>
    </w:p>
    <w:p w14:paraId="2D7A11C0" w14:textId="15FD3B0D" w:rsidR="00126846" w:rsidRPr="00126846" w:rsidRDefault="00126846" w:rsidP="00434596">
      <w:pPr>
        <w:pStyle w:val="NormalArial"/>
        <w:rPr>
          <w:rFonts w:eastAsia="Times New Roman"/>
          <w:color w:val="auto"/>
          <w:lang w:eastAsia="en-AU"/>
        </w:rPr>
      </w:pPr>
      <w:r w:rsidRPr="00126846">
        <w:rPr>
          <w:rFonts w:eastAsia="Calibri"/>
          <w:color w:val="000000"/>
        </w:rPr>
        <w:t>Effective risk management systems and practices in relation to supporting consumers to live their best life ha</w:t>
      </w:r>
      <w:r>
        <w:rPr>
          <w:rFonts w:eastAsia="Calibri"/>
          <w:color w:val="000000"/>
        </w:rPr>
        <w:t>s</w:t>
      </w:r>
      <w:r w:rsidRPr="00126846">
        <w:rPr>
          <w:rFonts w:eastAsia="Calibri"/>
          <w:color w:val="000000"/>
        </w:rPr>
        <w:t xml:space="preserve"> been demonstrated.</w:t>
      </w:r>
      <w:r>
        <w:rPr>
          <w:rFonts w:eastAsia="Calibri"/>
          <w:color w:val="000000"/>
        </w:rPr>
        <w:t xml:space="preserve"> The organisation has </w:t>
      </w:r>
      <w:r w:rsidRPr="00126846">
        <w:rPr>
          <w:rFonts w:eastAsia="Times New Roman"/>
          <w:color w:val="auto"/>
          <w:lang w:eastAsia="en-AU"/>
        </w:rPr>
        <w:t xml:space="preserve">oversight of consumer complaints and </w:t>
      </w:r>
      <w:r>
        <w:rPr>
          <w:rFonts w:eastAsia="Times New Roman"/>
          <w:color w:val="auto"/>
          <w:lang w:eastAsia="en-AU"/>
        </w:rPr>
        <w:t>t</w:t>
      </w:r>
      <w:r w:rsidRPr="00126846">
        <w:rPr>
          <w:rFonts w:eastAsia="Times New Roman"/>
          <w:color w:val="auto"/>
          <w:lang w:eastAsia="en-AU"/>
        </w:rPr>
        <w:t>here is organisational support</w:t>
      </w:r>
      <w:r w:rsidR="001D29D5">
        <w:rPr>
          <w:rFonts w:eastAsia="Times New Roman"/>
          <w:color w:val="auto"/>
          <w:lang w:eastAsia="en-AU"/>
        </w:rPr>
        <w:t xml:space="preserve"> </w:t>
      </w:r>
      <w:r w:rsidRPr="00126846">
        <w:rPr>
          <w:rFonts w:eastAsia="Times New Roman"/>
          <w:color w:val="auto"/>
          <w:lang w:eastAsia="en-AU"/>
        </w:rPr>
        <w:t xml:space="preserve">for improvements to consumer quality of life. </w:t>
      </w:r>
      <w:r>
        <w:rPr>
          <w:rFonts w:eastAsia="Times New Roman"/>
          <w:color w:val="auto"/>
          <w:lang w:eastAsia="en-AU"/>
        </w:rPr>
        <w:t>T</w:t>
      </w:r>
      <w:r w:rsidRPr="00126846">
        <w:rPr>
          <w:rFonts w:eastAsia="Times New Roman"/>
          <w:color w:val="auto"/>
          <w:lang w:eastAsia="en-AU"/>
        </w:rPr>
        <w:t xml:space="preserve">here is a </w:t>
      </w:r>
      <w:r w:rsidR="00773D03">
        <w:rPr>
          <w:rFonts w:eastAsia="Times New Roman"/>
          <w:color w:val="auto"/>
          <w:lang w:eastAsia="en-AU"/>
        </w:rPr>
        <w:t xml:space="preserve">currently </w:t>
      </w:r>
      <w:r w:rsidRPr="00126846">
        <w:rPr>
          <w:rFonts w:eastAsia="Times New Roman"/>
          <w:color w:val="auto"/>
          <w:lang w:eastAsia="en-AU"/>
        </w:rPr>
        <w:t xml:space="preserve">major project underway to improve the consumer food, </w:t>
      </w:r>
      <w:proofErr w:type="gramStart"/>
      <w:r w:rsidRPr="00126846">
        <w:rPr>
          <w:rFonts w:eastAsia="Times New Roman"/>
          <w:color w:val="auto"/>
          <w:lang w:eastAsia="en-AU"/>
        </w:rPr>
        <w:t>nutrition</w:t>
      </w:r>
      <w:proofErr w:type="gramEnd"/>
      <w:r w:rsidRPr="00126846">
        <w:rPr>
          <w:rFonts w:eastAsia="Times New Roman"/>
          <w:color w:val="auto"/>
          <w:lang w:eastAsia="en-AU"/>
        </w:rPr>
        <w:t xml:space="preserve"> and dining experience, which is supported and overseen by the governing body. </w:t>
      </w:r>
    </w:p>
    <w:p w14:paraId="444C5FE0" w14:textId="5C4E6CE0" w:rsidR="00EC0E58" w:rsidRPr="001D29D5" w:rsidRDefault="001D29D5" w:rsidP="00434596">
      <w:pPr>
        <w:pStyle w:val="NormalArial"/>
        <w:rPr>
          <w:rFonts w:eastAsia="Calibri"/>
          <w:color w:val="000000"/>
        </w:rPr>
      </w:pPr>
      <w:r w:rsidRPr="001D29D5">
        <w:rPr>
          <w:rFonts w:eastAsia="Calibri"/>
        </w:rPr>
        <w:t>I</w:t>
      </w:r>
      <w:r w:rsidR="006249A2" w:rsidRPr="001D29D5">
        <w:rPr>
          <w:rFonts w:eastAsia="Calibri"/>
          <w:color w:val="000000"/>
        </w:rPr>
        <w:t xml:space="preserve">t was not demonstrated that the organisation’s risk management framework is being implemented </w:t>
      </w:r>
      <w:r w:rsidR="00126846" w:rsidRPr="001D29D5">
        <w:rPr>
          <w:rFonts w:eastAsia="Calibri"/>
          <w:color w:val="000000"/>
        </w:rPr>
        <w:t>in relation to</w:t>
      </w:r>
      <w:r w:rsidR="00126846" w:rsidRPr="001D29D5">
        <w:rPr>
          <w:rFonts w:eastAsia="Times New Roman"/>
          <w:color w:val="auto"/>
          <w:lang w:eastAsia="en-AU"/>
        </w:rPr>
        <w:t xml:space="preserve"> </w:t>
      </w:r>
      <w:r w:rsidR="00EC0E58" w:rsidRPr="001D29D5">
        <w:rPr>
          <w:rFonts w:eastAsia="Calibri"/>
          <w:color w:val="000000"/>
        </w:rPr>
        <w:t>managing high-impact or high-prevalence risks associated with the care of consumers.</w:t>
      </w:r>
      <w:r w:rsidR="00EC0E58" w:rsidRPr="001D29D5">
        <w:rPr>
          <w:rFonts w:eastAsia="Calibri"/>
        </w:rPr>
        <w:t xml:space="preserve"> Review of reports to and minutes of governing body meetings shows information about some high-impact and high-prevalence (HIHP) risks associated with the care of consumers is being provided to and considered by the governing body. </w:t>
      </w:r>
      <w:r w:rsidR="00EC0E58" w:rsidRPr="001D29D5">
        <w:rPr>
          <w:rFonts w:eastAsia="Calibri"/>
          <w:color w:val="000000"/>
        </w:rPr>
        <w:t>However, reports provided did not include any information, analysis, trending and opportunities for improvement around restrictive practices</w:t>
      </w:r>
      <w:r w:rsidRPr="001D29D5">
        <w:rPr>
          <w:rFonts w:eastAsia="Calibri"/>
          <w:color w:val="000000"/>
        </w:rPr>
        <w:t xml:space="preserve"> and </w:t>
      </w:r>
      <w:r w:rsidR="00EC0E58" w:rsidRPr="001D29D5">
        <w:rPr>
          <w:rFonts w:eastAsia="Calibri"/>
          <w:color w:val="000000"/>
        </w:rPr>
        <w:t xml:space="preserve">Board oversight of this issue was very limited. </w:t>
      </w:r>
      <w:bookmarkStart w:id="8" w:name="_Hlk144379388"/>
      <w:r w:rsidR="00EC0E58" w:rsidRPr="001D29D5">
        <w:rPr>
          <w:rFonts w:eastAsia="Calibri"/>
          <w:color w:val="000000"/>
        </w:rPr>
        <w:t xml:space="preserve">As a result, </w:t>
      </w:r>
      <w:bookmarkEnd w:id="8"/>
      <w:r w:rsidR="00EC0E58" w:rsidRPr="001D29D5">
        <w:rPr>
          <w:rFonts w:eastAsia="Calibri"/>
          <w:color w:val="000000"/>
        </w:rPr>
        <w:t>effective risk management systems and practices in relation to restrictive practice as a high-impact risk associated with the care of consumers was not demonstrated.</w:t>
      </w:r>
    </w:p>
    <w:p w14:paraId="6028A031" w14:textId="22ED6C22" w:rsidR="00EC0E58" w:rsidRPr="00EC0E58" w:rsidRDefault="00EC0E58" w:rsidP="00434596">
      <w:pPr>
        <w:pStyle w:val="NormalArial"/>
        <w:rPr>
          <w:rFonts w:eastAsia="Calibri"/>
          <w:color w:val="000000"/>
        </w:rPr>
      </w:pPr>
      <w:r w:rsidRPr="001D29D5">
        <w:rPr>
          <w:rFonts w:eastAsia="Calibri"/>
        </w:rPr>
        <w:t>I</w:t>
      </w:r>
      <w:r w:rsidRPr="001D29D5">
        <w:rPr>
          <w:rFonts w:eastAsia="Calibri"/>
          <w:color w:val="000000"/>
        </w:rPr>
        <w:t>t was not demonstrated that the organisation’s risk management framework is being implemented in relation to identifying and responding to abuse and neglect of consumers. The organisation has polic</w:t>
      </w:r>
      <w:r w:rsidR="001D29D5" w:rsidRPr="001D29D5">
        <w:rPr>
          <w:rFonts w:eastAsia="Calibri"/>
          <w:color w:val="000000"/>
        </w:rPr>
        <w:t>ies</w:t>
      </w:r>
      <w:r w:rsidRPr="001D29D5">
        <w:rPr>
          <w:rFonts w:eastAsia="Calibri"/>
          <w:color w:val="000000"/>
        </w:rPr>
        <w:t xml:space="preserve"> and procedure</w:t>
      </w:r>
      <w:r w:rsidR="001D29D5" w:rsidRPr="001D29D5">
        <w:rPr>
          <w:rFonts w:eastAsia="Calibri"/>
          <w:color w:val="000000"/>
        </w:rPr>
        <w:t>s</w:t>
      </w:r>
      <w:r w:rsidRPr="001D29D5">
        <w:rPr>
          <w:rFonts w:eastAsia="Calibri"/>
          <w:color w:val="000000"/>
        </w:rPr>
        <w:t xml:space="preserve"> to guide management and staff in relation to the identification and response to consumer abuse and neglect. Some information about consumer serious incidents is being provided to the governing body</w:t>
      </w:r>
      <w:r w:rsidR="006E0818" w:rsidRPr="001D29D5">
        <w:rPr>
          <w:rFonts w:eastAsia="Calibri"/>
          <w:color w:val="000000"/>
        </w:rPr>
        <w:t xml:space="preserve"> however, </w:t>
      </w:r>
      <w:r w:rsidR="006E0818" w:rsidRPr="001D29D5">
        <w:rPr>
          <w:rFonts w:eastAsia="Calibri"/>
        </w:rPr>
        <w:t>the reports tabled at</w:t>
      </w:r>
      <w:r w:rsidR="001D29D5" w:rsidRPr="001D29D5">
        <w:rPr>
          <w:rFonts w:eastAsia="Calibri"/>
        </w:rPr>
        <w:t>,</w:t>
      </w:r>
      <w:r w:rsidR="006E0818" w:rsidRPr="001D29D5">
        <w:rPr>
          <w:rFonts w:eastAsia="Calibri"/>
        </w:rPr>
        <w:t xml:space="preserve"> and minutes of governing body meetings</w:t>
      </w:r>
      <w:r w:rsidR="001D29D5" w:rsidRPr="001D29D5">
        <w:rPr>
          <w:rFonts w:eastAsia="Calibri"/>
        </w:rPr>
        <w:t>,</w:t>
      </w:r>
      <w:r w:rsidR="006E0818" w:rsidRPr="001D29D5">
        <w:rPr>
          <w:rFonts w:eastAsia="Calibri"/>
        </w:rPr>
        <w:t xml:space="preserve"> did not include a level of detail showing how these types of issues are being identified and addressed.</w:t>
      </w:r>
      <w:r w:rsidR="006E0818" w:rsidRPr="001D29D5">
        <w:rPr>
          <w:rFonts w:eastAsia="Calibri"/>
          <w:color w:val="000000"/>
        </w:rPr>
        <w:t xml:space="preserve"> As a result, t</w:t>
      </w:r>
      <w:r w:rsidRPr="001D29D5">
        <w:rPr>
          <w:rFonts w:eastAsia="Calibri"/>
          <w:color w:val="000000"/>
        </w:rPr>
        <w:t>he effectiveness of the risk</w:t>
      </w:r>
      <w:r w:rsidRPr="00EC0E58">
        <w:rPr>
          <w:rFonts w:eastAsia="Calibri"/>
          <w:color w:val="000000"/>
        </w:rPr>
        <w:t xml:space="preserve"> </w:t>
      </w:r>
      <w:r w:rsidRPr="00EC0E58">
        <w:rPr>
          <w:rFonts w:eastAsia="Calibri"/>
          <w:color w:val="000000"/>
        </w:rPr>
        <w:lastRenderedPageBreak/>
        <w:t xml:space="preserve">management systems and practices for identifying and responding to abuse of consumers was not demonstrated. </w:t>
      </w:r>
    </w:p>
    <w:p w14:paraId="5FB378F2" w14:textId="3115FF6C" w:rsidR="000543A7" w:rsidRDefault="001D29D5" w:rsidP="00434596">
      <w:pPr>
        <w:pStyle w:val="NormalArial"/>
        <w:rPr>
          <w:rFonts w:eastAsia="Calibri"/>
          <w:color w:val="auto"/>
        </w:rPr>
      </w:pPr>
      <w:r w:rsidRPr="001D29D5">
        <w:rPr>
          <w:rFonts w:eastAsia="Calibri"/>
        </w:rPr>
        <w:t>I</w:t>
      </w:r>
      <w:r w:rsidRPr="001D29D5">
        <w:rPr>
          <w:rFonts w:eastAsia="Calibri"/>
          <w:color w:val="000000"/>
        </w:rPr>
        <w:t xml:space="preserve">t was not demonstrated that the organisation’s risk management framework is being implemented in relation to </w:t>
      </w:r>
      <w:r>
        <w:rPr>
          <w:rFonts w:eastAsia="Calibri"/>
          <w:color w:val="000000"/>
        </w:rPr>
        <w:t>m</w:t>
      </w:r>
      <w:r w:rsidRPr="001D29D5">
        <w:rPr>
          <w:rFonts w:eastAsia="Calibri"/>
          <w:color w:val="000000"/>
        </w:rPr>
        <w:t>anaging and preventing incidents, including the use of an incident management system</w:t>
      </w:r>
      <w:r>
        <w:rPr>
          <w:rFonts w:eastAsia="Calibri"/>
          <w:color w:val="000000"/>
        </w:rPr>
        <w:t xml:space="preserve">. </w:t>
      </w:r>
      <w:r w:rsidRPr="001D29D5">
        <w:rPr>
          <w:rFonts w:eastAsia="Calibri"/>
          <w:color w:val="000000"/>
        </w:rPr>
        <w:t>The organisation has policy and procedure to guide management and staff in relation to managing and preventing consumer incidents. As noted above, some information about consumer incidents and serious incidents is being provided to the governing body. However, the effectiveness of the risk management systems and practices for managing and preventing consumer incidents was not demonstrated</w:t>
      </w:r>
      <w:proofErr w:type="gramStart"/>
      <w:r w:rsidR="000543A7">
        <w:rPr>
          <w:rFonts w:eastAsia="Calibri"/>
          <w:color w:val="000000"/>
        </w:rPr>
        <w:t xml:space="preserve">, </w:t>
      </w:r>
      <w:r w:rsidR="000543A7" w:rsidRPr="00051E3F">
        <w:rPr>
          <w:rFonts w:eastAsia="Calibri"/>
          <w:color w:val="auto"/>
        </w:rPr>
        <w:t>in particular</w:t>
      </w:r>
      <w:r w:rsidR="009565AF">
        <w:rPr>
          <w:rFonts w:eastAsia="Calibri"/>
          <w:color w:val="auto"/>
        </w:rPr>
        <w:t>,</w:t>
      </w:r>
      <w:r w:rsidR="000543A7" w:rsidRPr="00051E3F">
        <w:rPr>
          <w:rFonts w:eastAsia="Calibri"/>
          <w:color w:val="auto"/>
        </w:rPr>
        <w:t xml:space="preserve"> regarding</w:t>
      </w:r>
      <w:proofErr w:type="gramEnd"/>
      <w:r w:rsidR="000543A7" w:rsidRPr="00051E3F">
        <w:rPr>
          <w:rFonts w:eastAsia="Calibri"/>
          <w:color w:val="auto"/>
        </w:rPr>
        <w:t xml:space="preserve"> incident prevention and reporting.</w:t>
      </w:r>
    </w:p>
    <w:p w14:paraId="64165809" w14:textId="54050508" w:rsidR="000543A7" w:rsidRPr="00306DA6" w:rsidRDefault="00400A2F" w:rsidP="00434596">
      <w:pPr>
        <w:pStyle w:val="NormalArial"/>
        <w:rPr>
          <w:color w:val="auto"/>
        </w:rPr>
      </w:pPr>
      <w:r w:rsidRPr="00306DA6">
        <w:rPr>
          <w:color w:val="auto"/>
        </w:rPr>
        <w:t>The Approved Provider, in their response to the Assessment Team’s report, indicated their agreement with the findings</w:t>
      </w:r>
      <w:r w:rsidR="000543A7" w:rsidRPr="000543A7">
        <w:rPr>
          <w:color w:val="auto"/>
        </w:rPr>
        <w:t xml:space="preserve"> </w:t>
      </w:r>
      <w:r w:rsidR="000543A7">
        <w:rPr>
          <w:color w:val="auto"/>
        </w:rPr>
        <w:t>and submitted a continuous improvement plan detailing activities they have commenced to address the issues identified.</w:t>
      </w:r>
    </w:p>
    <w:p w14:paraId="483C3287" w14:textId="77777777" w:rsidR="000543A7" w:rsidRPr="00334B7D" w:rsidRDefault="000543A7" w:rsidP="000543A7">
      <w:pPr>
        <w:pStyle w:val="NormalArial"/>
      </w:pPr>
      <w:r w:rsidRPr="00996FAF">
        <w:br w:type="page"/>
      </w:r>
    </w:p>
    <w:p w14:paraId="7D36A46D" w14:textId="486B360A" w:rsidR="00400A2F" w:rsidRPr="000543A7" w:rsidRDefault="00400A2F" w:rsidP="000543A7">
      <w:pPr>
        <w:spacing w:before="240" w:line="276" w:lineRule="auto"/>
        <w:rPr>
          <w:rFonts w:ascii="Arial" w:eastAsia="Calibri" w:hAnsi="Arial" w:cs="Arial"/>
        </w:rPr>
      </w:pPr>
    </w:p>
    <w:p w14:paraId="5AEF098C" w14:textId="77777777" w:rsidR="00400A2F" w:rsidRPr="00712752" w:rsidRDefault="00400A2F" w:rsidP="0036130C">
      <w:pPr>
        <w:pStyle w:val="NormalArial"/>
      </w:pPr>
    </w:p>
    <w:sectPr w:rsidR="00400A2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51CFC" w14:textId="77777777" w:rsidR="00A80C21" w:rsidRDefault="00A80C21">
      <w:pPr>
        <w:spacing w:after="0"/>
      </w:pPr>
      <w:r>
        <w:separator/>
      </w:r>
    </w:p>
  </w:endnote>
  <w:endnote w:type="continuationSeparator" w:id="0">
    <w:p w14:paraId="576D63FD" w14:textId="77777777" w:rsidR="00A80C21" w:rsidRDefault="00A80C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A153" w14:textId="77777777" w:rsidR="00DF37F2" w:rsidRPr="00DF37F2" w:rsidRDefault="004174B6" w:rsidP="00DF37F2">
    <w:pPr>
      <w:pStyle w:val="FooterArial9"/>
      <w:rPr>
        <w:rStyle w:val="FooterBold"/>
        <w:rFonts w:ascii="Arial" w:hAnsi="Arial"/>
        <w:b w:val="0"/>
      </w:rPr>
    </w:pPr>
    <w:r w:rsidRPr="00DF37F2">
      <w:rPr>
        <w:rStyle w:val="FooterBold"/>
        <w:rFonts w:ascii="Arial" w:hAnsi="Arial"/>
        <w:b w:val="0"/>
      </w:rPr>
      <w:t>Name of service: Caroline Chisholm Nursing Home</w:t>
    </w:r>
    <w:r w:rsidRPr="00DF37F2">
      <w:rPr>
        <w:rStyle w:val="FooterBold"/>
        <w:rFonts w:ascii="Arial" w:hAnsi="Arial"/>
        <w:b w:val="0"/>
      </w:rPr>
      <w:tab/>
      <w:t xml:space="preserve">RPT-ACC-0122 v3.0 </w:t>
    </w:r>
  </w:p>
  <w:p w14:paraId="7399A154" w14:textId="77777777" w:rsidR="00DF37F2" w:rsidRPr="00DF37F2" w:rsidRDefault="004174B6" w:rsidP="00DF37F2">
    <w:pPr>
      <w:pStyle w:val="FooterArial9"/>
      <w:rPr>
        <w:rStyle w:val="FooterBold"/>
        <w:rFonts w:ascii="Arial" w:hAnsi="Arial"/>
        <w:b w:val="0"/>
      </w:rPr>
    </w:pPr>
    <w:r w:rsidRPr="00DF37F2">
      <w:rPr>
        <w:rStyle w:val="FooterBold"/>
        <w:rFonts w:ascii="Arial" w:hAnsi="Arial"/>
        <w:b w:val="0"/>
      </w:rPr>
      <w:t>Commission ID: 2498</w:t>
    </w:r>
    <w:r w:rsidRPr="00DF37F2">
      <w:rPr>
        <w:rStyle w:val="FooterBold"/>
        <w:rFonts w:ascii="Arial" w:hAnsi="Arial"/>
        <w:b w:val="0"/>
      </w:rPr>
      <w:tab/>
      <w:t xml:space="preserve">OFFICIAL: Sensitive </w:t>
    </w:r>
  </w:p>
  <w:p w14:paraId="7399A155" w14:textId="77777777" w:rsidR="00DF37F2" w:rsidRPr="00DF37F2" w:rsidRDefault="004174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A157" w14:textId="77777777" w:rsidR="00E2364A" w:rsidRDefault="00AA1F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FBE84" w14:textId="77777777" w:rsidR="00A80C21" w:rsidRDefault="00A80C21" w:rsidP="00D71F88">
      <w:pPr>
        <w:spacing w:after="0"/>
      </w:pPr>
      <w:r>
        <w:separator/>
      </w:r>
    </w:p>
  </w:footnote>
  <w:footnote w:type="continuationSeparator" w:id="0">
    <w:p w14:paraId="6E84A2D0" w14:textId="77777777" w:rsidR="00A80C21" w:rsidRDefault="00A80C21" w:rsidP="00D71F88">
      <w:pPr>
        <w:spacing w:after="0"/>
      </w:pPr>
      <w:r>
        <w:continuationSeparator/>
      </w:r>
    </w:p>
  </w:footnote>
  <w:footnote w:id="1">
    <w:p w14:paraId="7399A15C" w14:textId="64AC7A8C" w:rsidR="000078F8" w:rsidRDefault="004174B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302B">
        <w:rPr>
          <w:rFonts w:ascii="Arial" w:hAnsi="Arial" w:cs="Arial"/>
          <w:color w:val="auto"/>
          <w:sz w:val="20"/>
          <w:szCs w:val="20"/>
        </w:rPr>
        <w:t>section 68A</w:t>
      </w:r>
      <w:r w:rsidR="007D302B" w:rsidRPr="007D302B">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7399A15D" w14:textId="77777777" w:rsidR="002B0884" w:rsidRDefault="00AA1F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A152" w14:textId="77777777" w:rsidR="00D71F88" w:rsidRDefault="004174B6">
    <w:pPr>
      <w:pStyle w:val="Header"/>
    </w:pPr>
    <w:r>
      <w:rPr>
        <w:noProof/>
        <w:color w:val="2B579A"/>
        <w:shd w:val="clear" w:color="auto" w:fill="E6E6E6"/>
        <w:lang w:val="en-US"/>
      </w:rPr>
      <w:drawing>
        <wp:anchor distT="0" distB="0" distL="114300" distR="114300" simplePos="0" relativeHeight="251659264" behindDoc="1" locked="0" layoutInCell="1" allowOverlap="1" wp14:anchorId="7399A158" wp14:editId="7399A1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272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A156" w14:textId="77777777" w:rsidR="00FA0A5B" w:rsidRDefault="004174B6">
    <w:pPr>
      <w:pStyle w:val="Header"/>
    </w:pPr>
    <w:r>
      <w:rPr>
        <w:noProof/>
      </w:rPr>
      <w:drawing>
        <wp:anchor distT="0" distB="0" distL="114300" distR="114300" simplePos="0" relativeHeight="251658240" behindDoc="0" locked="0" layoutInCell="1" allowOverlap="1" wp14:anchorId="7399A15A" wp14:editId="7399A1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A4B74E">
      <w:start w:val="1"/>
      <w:numFmt w:val="lowerRoman"/>
      <w:lvlText w:val="(%1)"/>
      <w:lvlJc w:val="left"/>
      <w:pPr>
        <w:ind w:left="1080" w:hanging="720"/>
      </w:pPr>
      <w:rPr>
        <w:rFonts w:hint="default"/>
      </w:rPr>
    </w:lvl>
    <w:lvl w:ilvl="1" w:tplc="CB90FE82" w:tentative="1">
      <w:start w:val="1"/>
      <w:numFmt w:val="lowerLetter"/>
      <w:lvlText w:val="%2."/>
      <w:lvlJc w:val="left"/>
      <w:pPr>
        <w:ind w:left="1440" w:hanging="360"/>
      </w:pPr>
    </w:lvl>
    <w:lvl w:ilvl="2" w:tplc="521C6086" w:tentative="1">
      <w:start w:val="1"/>
      <w:numFmt w:val="lowerRoman"/>
      <w:lvlText w:val="%3."/>
      <w:lvlJc w:val="right"/>
      <w:pPr>
        <w:ind w:left="2160" w:hanging="180"/>
      </w:pPr>
    </w:lvl>
    <w:lvl w:ilvl="3" w:tplc="48126216" w:tentative="1">
      <w:start w:val="1"/>
      <w:numFmt w:val="decimal"/>
      <w:lvlText w:val="%4."/>
      <w:lvlJc w:val="left"/>
      <w:pPr>
        <w:ind w:left="2880" w:hanging="360"/>
      </w:pPr>
    </w:lvl>
    <w:lvl w:ilvl="4" w:tplc="4DE6DF84" w:tentative="1">
      <w:start w:val="1"/>
      <w:numFmt w:val="lowerLetter"/>
      <w:lvlText w:val="%5."/>
      <w:lvlJc w:val="left"/>
      <w:pPr>
        <w:ind w:left="3600" w:hanging="360"/>
      </w:pPr>
    </w:lvl>
    <w:lvl w:ilvl="5" w:tplc="7340CDE2" w:tentative="1">
      <w:start w:val="1"/>
      <w:numFmt w:val="lowerRoman"/>
      <w:lvlText w:val="%6."/>
      <w:lvlJc w:val="right"/>
      <w:pPr>
        <w:ind w:left="4320" w:hanging="180"/>
      </w:pPr>
    </w:lvl>
    <w:lvl w:ilvl="6" w:tplc="05B2E760" w:tentative="1">
      <w:start w:val="1"/>
      <w:numFmt w:val="decimal"/>
      <w:lvlText w:val="%7."/>
      <w:lvlJc w:val="left"/>
      <w:pPr>
        <w:ind w:left="5040" w:hanging="360"/>
      </w:pPr>
    </w:lvl>
    <w:lvl w:ilvl="7" w:tplc="D49ACAA2" w:tentative="1">
      <w:start w:val="1"/>
      <w:numFmt w:val="lowerLetter"/>
      <w:lvlText w:val="%8."/>
      <w:lvlJc w:val="left"/>
      <w:pPr>
        <w:ind w:left="5760" w:hanging="360"/>
      </w:pPr>
    </w:lvl>
    <w:lvl w:ilvl="8" w:tplc="2BF486FC" w:tentative="1">
      <w:start w:val="1"/>
      <w:numFmt w:val="lowerRoman"/>
      <w:lvlText w:val="%9."/>
      <w:lvlJc w:val="right"/>
      <w:pPr>
        <w:ind w:left="6480" w:hanging="180"/>
      </w:pPr>
    </w:lvl>
  </w:abstractNum>
  <w:abstractNum w:abstractNumId="1" w15:restartNumberingAfterBreak="0">
    <w:nsid w:val="024118D6"/>
    <w:multiLevelType w:val="hybridMultilevel"/>
    <w:tmpl w:val="EC8653D2"/>
    <w:lvl w:ilvl="0" w:tplc="E0E2D74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9F0A5DE">
      <w:start w:val="1"/>
      <w:numFmt w:val="lowerRoman"/>
      <w:lvlText w:val="(%1)"/>
      <w:lvlJc w:val="left"/>
      <w:pPr>
        <w:ind w:left="1080" w:hanging="720"/>
      </w:pPr>
      <w:rPr>
        <w:rFonts w:hint="default"/>
      </w:rPr>
    </w:lvl>
    <w:lvl w:ilvl="1" w:tplc="B8FC32C2" w:tentative="1">
      <w:start w:val="1"/>
      <w:numFmt w:val="lowerLetter"/>
      <w:lvlText w:val="%2."/>
      <w:lvlJc w:val="left"/>
      <w:pPr>
        <w:ind w:left="1440" w:hanging="360"/>
      </w:pPr>
    </w:lvl>
    <w:lvl w:ilvl="2" w:tplc="C8005680" w:tentative="1">
      <w:start w:val="1"/>
      <w:numFmt w:val="lowerRoman"/>
      <w:lvlText w:val="%3."/>
      <w:lvlJc w:val="right"/>
      <w:pPr>
        <w:ind w:left="2160" w:hanging="180"/>
      </w:pPr>
    </w:lvl>
    <w:lvl w:ilvl="3" w:tplc="C8B2E636" w:tentative="1">
      <w:start w:val="1"/>
      <w:numFmt w:val="decimal"/>
      <w:lvlText w:val="%4."/>
      <w:lvlJc w:val="left"/>
      <w:pPr>
        <w:ind w:left="2880" w:hanging="360"/>
      </w:pPr>
    </w:lvl>
    <w:lvl w:ilvl="4" w:tplc="26B67C22" w:tentative="1">
      <w:start w:val="1"/>
      <w:numFmt w:val="lowerLetter"/>
      <w:lvlText w:val="%5."/>
      <w:lvlJc w:val="left"/>
      <w:pPr>
        <w:ind w:left="3600" w:hanging="360"/>
      </w:pPr>
    </w:lvl>
    <w:lvl w:ilvl="5" w:tplc="96CA3C56" w:tentative="1">
      <w:start w:val="1"/>
      <w:numFmt w:val="lowerRoman"/>
      <w:lvlText w:val="%6."/>
      <w:lvlJc w:val="right"/>
      <w:pPr>
        <w:ind w:left="4320" w:hanging="180"/>
      </w:pPr>
    </w:lvl>
    <w:lvl w:ilvl="6" w:tplc="28407CEC" w:tentative="1">
      <w:start w:val="1"/>
      <w:numFmt w:val="decimal"/>
      <w:lvlText w:val="%7."/>
      <w:lvlJc w:val="left"/>
      <w:pPr>
        <w:ind w:left="5040" w:hanging="360"/>
      </w:pPr>
    </w:lvl>
    <w:lvl w:ilvl="7" w:tplc="D3842DEA" w:tentative="1">
      <w:start w:val="1"/>
      <w:numFmt w:val="lowerLetter"/>
      <w:lvlText w:val="%8."/>
      <w:lvlJc w:val="left"/>
      <w:pPr>
        <w:ind w:left="5760" w:hanging="360"/>
      </w:pPr>
    </w:lvl>
    <w:lvl w:ilvl="8" w:tplc="AF74A0BE" w:tentative="1">
      <w:start w:val="1"/>
      <w:numFmt w:val="lowerRoman"/>
      <w:lvlText w:val="%9."/>
      <w:lvlJc w:val="right"/>
      <w:pPr>
        <w:ind w:left="6480" w:hanging="180"/>
      </w:pPr>
    </w:lvl>
  </w:abstractNum>
  <w:abstractNum w:abstractNumId="3" w15:restartNumberingAfterBreak="0">
    <w:nsid w:val="109C6E1A"/>
    <w:multiLevelType w:val="hybridMultilevel"/>
    <w:tmpl w:val="68B42526"/>
    <w:lvl w:ilvl="0" w:tplc="0C090001">
      <w:start w:val="1"/>
      <w:numFmt w:val="bullet"/>
      <w:lvlText w:val=""/>
      <w:lvlJc w:val="left"/>
      <w:pPr>
        <w:ind w:left="1546" w:hanging="360"/>
      </w:pPr>
      <w:rPr>
        <w:rFonts w:ascii="Symbol" w:hAnsi="Symbol" w:hint="default"/>
      </w:rPr>
    </w:lvl>
    <w:lvl w:ilvl="1" w:tplc="0C090003" w:tentative="1">
      <w:start w:val="1"/>
      <w:numFmt w:val="bullet"/>
      <w:lvlText w:val="o"/>
      <w:lvlJc w:val="left"/>
      <w:pPr>
        <w:ind w:left="2266" w:hanging="360"/>
      </w:pPr>
      <w:rPr>
        <w:rFonts w:ascii="Courier New" w:hAnsi="Courier New" w:cs="Courier New" w:hint="default"/>
      </w:rPr>
    </w:lvl>
    <w:lvl w:ilvl="2" w:tplc="0C090005" w:tentative="1">
      <w:start w:val="1"/>
      <w:numFmt w:val="bullet"/>
      <w:lvlText w:val=""/>
      <w:lvlJc w:val="left"/>
      <w:pPr>
        <w:ind w:left="2986" w:hanging="360"/>
      </w:pPr>
      <w:rPr>
        <w:rFonts w:ascii="Wingdings" w:hAnsi="Wingdings" w:hint="default"/>
      </w:rPr>
    </w:lvl>
    <w:lvl w:ilvl="3" w:tplc="0C090001" w:tentative="1">
      <w:start w:val="1"/>
      <w:numFmt w:val="bullet"/>
      <w:lvlText w:val=""/>
      <w:lvlJc w:val="left"/>
      <w:pPr>
        <w:ind w:left="3706" w:hanging="360"/>
      </w:pPr>
      <w:rPr>
        <w:rFonts w:ascii="Symbol" w:hAnsi="Symbol" w:hint="default"/>
      </w:rPr>
    </w:lvl>
    <w:lvl w:ilvl="4" w:tplc="0C090003" w:tentative="1">
      <w:start w:val="1"/>
      <w:numFmt w:val="bullet"/>
      <w:lvlText w:val="o"/>
      <w:lvlJc w:val="left"/>
      <w:pPr>
        <w:ind w:left="4426" w:hanging="360"/>
      </w:pPr>
      <w:rPr>
        <w:rFonts w:ascii="Courier New" w:hAnsi="Courier New" w:cs="Courier New" w:hint="default"/>
      </w:rPr>
    </w:lvl>
    <w:lvl w:ilvl="5" w:tplc="0C090005" w:tentative="1">
      <w:start w:val="1"/>
      <w:numFmt w:val="bullet"/>
      <w:lvlText w:val=""/>
      <w:lvlJc w:val="left"/>
      <w:pPr>
        <w:ind w:left="5146" w:hanging="360"/>
      </w:pPr>
      <w:rPr>
        <w:rFonts w:ascii="Wingdings" w:hAnsi="Wingdings" w:hint="default"/>
      </w:rPr>
    </w:lvl>
    <w:lvl w:ilvl="6" w:tplc="0C090001" w:tentative="1">
      <w:start w:val="1"/>
      <w:numFmt w:val="bullet"/>
      <w:lvlText w:val=""/>
      <w:lvlJc w:val="left"/>
      <w:pPr>
        <w:ind w:left="5866" w:hanging="360"/>
      </w:pPr>
      <w:rPr>
        <w:rFonts w:ascii="Symbol" w:hAnsi="Symbol" w:hint="default"/>
      </w:rPr>
    </w:lvl>
    <w:lvl w:ilvl="7" w:tplc="0C090003" w:tentative="1">
      <w:start w:val="1"/>
      <w:numFmt w:val="bullet"/>
      <w:lvlText w:val="o"/>
      <w:lvlJc w:val="left"/>
      <w:pPr>
        <w:ind w:left="6586" w:hanging="360"/>
      </w:pPr>
      <w:rPr>
        <w:rFonts w:ascii="Courier New" w:hAnsi="Courier New" w:cs="Courier New" w:hint="default"/>
      </w:rPr>
    </w:lvl>
    <w:lvl w:ilvl="8" w:tplc="0C090005" w:tentative="1">
      <w:start w:val="1"/>
      <w:numFmt w:val="bullet"/>
      <w:lvlText w:val=""/>
      <w:lvlJc w:val="left"/>
      <w:pPr>
        <w:ind w:left="7306" w:hanging="360"/>
      </w:pPr>
      <w:rPr>
        <w:rFonts w:ascii="Wingdings" w:hAnsi="Wingdings" w:hint="default"/>
      </w:rPr>
    </w:lvl>
  </w:abstractNum>
  <w:abstractNum w:abstractNumId="4" w15:restartNumberingAfterBreak="0">
    <w:nsid w:val="120E603E"/>
    <w:multiLevelType w:val="hybridMultilevel"/>
    <w:tmpl w:val="C68EC94A"/>
    <w:lvl w:ilvl="0" w:tplc="D108DFBC">
      <w:start w:val="1"/>
      <w:numFmt w:val="lowerRoman"/>
      <w:lvlText w:val="(%1)"/>
      <w:lvlJc w:val="left"/>
      <w:pPr>
        <w:ind w:left="1080" w:hanging="720"/>
      </w:pPr>
      <w:rPr>
        <w:rFonts w:hint="default"/>
      </w:rPr>
    </w:lvl>
    <w:lvl w:ilvl="1" w:tplc="EE2221B2" w:tentative="1">
      <w:start w:val="1"/>
      <w:numFmt w:val="lowerLetter"/>
      <w:lvlText w:val="%2."/>
      <w:lvlJc w:val="left"/>
      <w:pPr>
        <w:ind w:left="1440" w:hanging="360"/>
      </w:pPr>
    </w:lvl>
    <w:lvl w:ilvl="2" w:tplc="2E087344" w:tentative="1">
      <w:start w:val="1"/>
      <w:numFmt w:val="lowerRoman"/>
      <w:lvlText w:val="%3."/>
      <w:lvlJc w:val="right"/>
      <w:pPr>
        <w:ind w:left="2160" w:hanging="180"/>
      </w:pPr>
    </w:lvl>
    <w:lvl w:ilvl="3" w:tplc="8994674C" w:tentative="1">
      <w:start w:val="1"/>
      <w:numFmt w:val="decimal"/>
      <w:lvlText w:val="%4."/>
      <w:lvlJc w:val="left"/>
      <w:pPr>
        <w:ind w:left="2880" w:hanging="360"/>
      </w:pPr>
    </w:lvl>
    <w:lvl w:ilvl="4" w:tplc="601C953A" w:tentative="1">
      <w:start w:val="1"/>
      <w:numFmt w:val="lowerLetter"/>
      <w:lvlText w:val="%5."/>
      <w:lvlJc w:val="left"/>
      <w:pPr>
        <w:ind w:left="3600" w:hanging="360"/>
      </w:pPr>
    </w:lvl>
    <w:lvl w:ilvl="5" w:tplc="785E16E4" w:tentative="1">
      <w:start w:val="1"/>
      <w:numFmt w:val="lowerRoman"/>
      <w:lvlText w:val="%6."/>
      <w:lvlJc w:val="right"/>
      <w:pPr>
        <w:ind w:left="4320" w:hanging="180"/>
      </w:pPr>
    </w:lvl>
    <w:lvl w:ilvl="6" w:tplc="6EA6449A" w:tentative="1">
      <w:start w:val="1"/>
      <w:numFmt w:val="decimal"/>
      <w:lvlText w:val="%7."/>
      <w:lvlJc w:val="left"/>
      <w:pPr>
        <w:ind w:left="5040" w:hanging="360"/>
      </w:pPr>
    </w:lvl>
    <w:lvl w:ilvl="7" w:tplc="55F87506" w:tentative="1">
      <w:start w:val="1"/>
      <w:numFmt w:val="lowerLetter"/>
      <w:lvlText w:val="%8."/>
      <w:lvlJc w:val="left"/>
      <w:pPr>
        <w:ind w:left="5760" w:hanging="360"/>
      </w:pPr>
    </w:lvl>
    <w:lvl w:ilvl="8" w:tplc="04826B5A" w:tentative="1">
      <w:start w:val="1"/>
      <w:numFmt w:val="lowerRoman"/>
      <w:lvlText w:val="%9."/>
      <w:lvlJc w:val="right"/>
      <w:pPr>
        <w:ind w:left="6480" w:hanging="180"/>
      </w:pPr>
    </w:lvl>
  </w:abstractNum>
  <w:abstractNum w:abstractNumId="5" w15:restartNumberingAfterBreak="0">
    <w:nsid w:val="158E2EA4"/>
    <w:multiLevelType w:val="hybridMultilevel"/>
    <w:tmpl w:val="0972B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701A3538">
      <w:start w:val="1"/>
      <w:numFmt w:val="bullet"/>
      <w:lvlText w:val=""/>
      <w:lvlJc w:val="left"/>
      <w:pPr>
        <w:ind w:left="720" w:hanging="360"/>
      </w:pPr>
      <w:rPr>
        <w:rFonts w:ascii="Symbol" w:hAnsi="Symbol" w:hint="default"/>
        <w:color w:val="auto"/>
        <w:sz w:val="24"/>
        <w:szCs w:val="24"/>
      </w:rPr>
    </w:lvl>
    <w:lvl w:ilvl="1" w:tplc="18A4D21E" w:tentative="1">
      <w:start w:val="1"/>
      <w:numFmt w:val="bullet"/>
      <w:lvlText w:val="o"/>
      <w:lvlJc w:val="left"/>
      <w:pPr>
        <w:ind w:left="1440" w:hanging="360"/>
      </w:pPr>
      <w:rPr>
        <w:rFonts w:ascii="Courier New" w:hAnsi="Courier New" w:cs="Courier New" w:hint="default"/>
      </w:rPr>
    </w:lvl>
    <w:lvl w:ilvl="2" w:tplc="3ED4B722" w:tentative="1">
      <w:start w:val="1"/>
      <w:numFmt w:val="bullet"/>
      <w:lvlText w:val=""/>
      <w:lvlJc w:val="left"/>
      <w:pPr>
        <w:ind w:left="2160" w:hanging="360"/>
      </w:pPr>
      <w:rPr>
        <w:rFonts w:ascii="Wingdings" w:hAnsi="Wingdings" w:hint="default"/>
      </w:rPr>
    </w:lvl>
    <w:lvl w:ilvl="3" w:tplc="3DC0521E" w:tentative="1">
      <w:start w:val="1"/>
      <w:numFmt w:val="bullet"/>
      <w:lvlText w:val=""/>
      <w:lvlJc w:val="left"/>
      <w:pPr>
        <w:ind w:left="2880" w:hanging="360"/>
      </w:pPr>
      <w:rPr>
        <w:rFonts w:ascii="Symbol" w:hAnsi="Symbol" w:hint="default"/>
      </w:rPr>
    </w:lvl>
    <w:lvl w:ilvl="4" w:tplc="B308B516" w:tentative="1">
      <w:start w:val="1"/>
      <w:numFmt w:val="bullet"/>
      <w:lvlText w:val="o"/>
      <w:lvlJc w:val="left"/>
      <w:pPr>
        <w:ind w:left="3600" w:hanging="360"/>
      </w:pPr>
      <w:rPr>
        <w:rFonts w:ascii="Courier New" w:hAnsi="Courier New" w:cs="Courier New" w:hint="default"/>
      </w:rPr>
    </w:lvl>
    <w:lvl w:ilvl="5" w:tplc="8A708AD4" w:tentative="1">
      <w:start w:val="1"/>
      <w:numFmt w:val="bullet"/>
      <w:lvlText w:val=""/>
      <w:lvlJc w:val="left"/>
      <w:pPr>
        <w:ind w:left="4320" w:hanging="360"/>
      </w:pPr>
      <w:rPr>
        <w:rFonts w:ascii="Wingdings" w:hAnsi="Wingdings" w:hint="default"/>
      </w:rPr>
    </w:lvl>
    <w:lvl w:ilvl="6" w:tplc="78444BBE" w:tentative="1">
      <w:start w:val="1"/>
      <w:numFmt w:val="bullet"/>
      <w:lvlText w:val=""/>
      <w:lvlJc w:val="left"/>
      <w:pPr>
        <w:ind w:left="5040" w:hanging="360"/>
      </w:pPr>
      <w:rPr>
        <w:rFonts w:ascii="Symbol" w:hAnsi="Symbol" w:hint="default"/>
      </w:rPr>
    </w:lvl>
    <w:lvl w:ilvl="7" w:tplc="49C6B970" w:tentative="1">
      <w:start w:val="1"/>
      <w:numFmt w:val="bullet"/>
      <w:lvlText w:val="o"/>
      <w:lvlJc w:val="left"/>
      <w:pPr>
        <w:ind w:left="5760" w:hanging="360"/>
      </w:pPr>
      <w:rPr>
        <w:rFonts w:ascii="Courier New" w:hAnsi="Courier New" w:cs="Courier New" w:hint="default"/>
      </w:rPr>
    </w:lvl>
    <w:lvl w:ilvl="8" w:tplc="9BF6C9B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4EAF61E">
      <w:start w:val="1"/>
      <w:numFmt w:val="lowerRoman"/>
      <w:lvlText w:val="(%1)"/>
      <w:lvlJc w:val="left"/>
      <w:pPr>
        <w:ind w:left="1080" w:hanging="720"/>
      </w:pPr>
      <w:rPr>
        <w:rFonts w:hint="default"/>
      </w:rPr>
    </w:lvl>
    <w:lvl w:ilvl="1" w:tplc="97B20F18" w:tentative="1">
      <w:start w:val="1"/>
      <w:numFmt w:val="lowerLetter"/>
      <w:lvlText w:val="%2."/>
      <w:lvlJc w:val="left"/>
      <w:pPr>
        <w:ind w:left="1440" w:hanging="360"/>
      </w:pPr>
    </w:lvl>
    <w:lvl w:ilvl="2" w:tplc="8278A8DA" w:tentative="1">
      <w:start w:val="1"/>
      <w:numFmt w:val="lowerRoman"/>
      <w:lvlText w:val="%3."/>
      <w:lvlJc w:val="right"/>
      <w:pPr>
        <w:ind w:left="2160" w:hanging="180"/>
      </w:pPr>
    </w:lvl>
    <w:lvl w:ilvl="3" w:tplc="5C6E6586" w:tentative="1">
      <w:start w:val="1"/>
      <w:numFmt w:val="decimal"/>
      <w:lvlText w:val="%4."/>
      <w:lvlJc w:val="left"/>
      <w:pPr>
        <w:ind w:left="2880" w:hanging="360"/>
      </w:pPr>
    </w:lvl>
    <w:lvl w:ilvl="4" w:tplc="2CAC2560" w:tentative="1">
      <w:start w:val="1"/>
      <w:numFmt w:val="lowerLetter"/>
      <w:lvlText w:val="%5."/>
      <w:lvlJc w:val="left"/>
      <w:pPr>
        <w:ind w:left="3600" w:hanging="360"/>
      </w:pPr>
    </w:lvl>
    <w:lvl w:ilvl="5" w:tplc="3FCCE65A" w:tentative="1">
      <w:start w:val="1"/>
      <w:numFmt w:val="lowerRoman"/>
      <w:lvlText w:val="%6."/>
      <w:lvlJc w:val="right"/>
      <w:pPr>
        <w:ind w:left="4320" w:hanging="180"/>
      </w:pPr>
    </w:lvl>
    <w:lvl w:ilvl="6" w:tplc="8F7AD5C8" w:tentative="1">
      <w:start w:val="1"/>
      <w:numFmt w:val="decimal"/>
      <w:lvlText w:val="%7."/>
      <w:lvlJc w:val="left"/>
      <w:pPr>
        <w:ind w:left="5040" w:hanging="360"/>
      </w:pPr>
    </w:lvl>
    <w:lvl w:ilvl="7" w:tplc="1494CD62" w:tentative="1">
      <w:start w:val="1"/>
      <w:numFmt w:val="lowerLetter"/>
      <w:lvlText w:val="%8."/>
      <w:lvlJc w:val="left"/>
      <w:pPr>
        <w:ind w:left="5760" w:hanging="360"/>
      </w:pPr>
    </w:lvl>
    <w:lvl w:ilvl="8" w:tplc="E4CC2B6C" w:tentative="1">
      <w:start w:val="1"/>
      <w:numFmt w:val="lowerRoman"/>
      <w:lvlText w:val="%9."/>
      <w:lvlJc w:val="right"/>
      <w:pPr>
        <w:ind w:left="6480" w:hanging="180"/>
      </w:pPr>
    </w:lvl>
  </w:abstractNum>
  <w:abstractNum w:abstractNumId="8" w15:restartNumberingAfterBreak="0">
    <w:nsid w:val="1DC12B57"/>
    <w:multiLevelType w:val="hybridMultilevel"/>
    <w:tmpl w:val="A6520A90"/>
    <w:lvl w:ilvl="0" w:tplc="195E71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1A4C5F8A">
      <w:start w:val="1"/>
      <w:numFmt w:val="lowerRoman"/>
      <w:lvlText w:val="(%1)"/>
      <w:lvlJc w:val="left"/>
      <w:pPr>
        <w:ind w:left="1080" w:hanging="720"/>
      </w:pPr>
      <w:rPr>
        <w:rFonts w:hint="default"/>
      </w:rPr>
    </w:lvl>
    <w:lvl w:ilvl="1" w:tplc="9A5087AA" w:tentative="1">
      <w:start w:val="1"/>
      <w:numFmt w:val="lowerLetter"/>
      <w:lvlText w:val="%2."/>
      <w:lvlJc w:val="left"/>
      <w:pPr>
        <w:ind w:left="1440" w:hanging="360"/>
      </w:pPr>
    </w:lvl>
    <w:lvl w:ilvl="2" w:tplc="180AA0F6" w:tentative="1">
      <w:start w:val="1"/>
      <w:numFmt w:val="lowerRoman"/>
      <w:lvlText w:val="%3."/>
      <w:lvlJc w:val="right"/>
      <w:pPr>
        <w:ind w:left="2160" w:hanging="180"/>
      </w:pPr>
    </w:lvl>
    <w:lvl w:ilvl="3" w:tplc="6484715E" w:tentative="1">
      <w:start w:val="1"/>
      <w:numFmt w:val="decimal"/>
      <w:lvlText w:val="%4."/>
      <w:lvlJc w:val="left"/>
      <w:pPr>
        <w:ind w:left="2880" w:hanging="360"/>
      </w:pPr>
    </w:lvl>
    <w:lvl w:ilvl="4" w:tplc="A4CCB272" w:tentative="1">
      <w:start w:val="1"/>
      <w:numFmt w:val="lowerLetter"/>
      <w:lvlText w:val="%5."/>
      <w:lvlJc w:val="left"/>
      <w:pPr>
        <w:ind w:left="3600" w:hanging="360"/>
      </w:pPr>
    </w:lvl>
    <w:lvl w:ilvl="5" w:tplc="3C5643F6" w:tentative="1">
      <w:start w:val="1"/>
      <w:numFmt w:val="lowerRoman"/>
      <w:lvlText w:val="%6."/>
      <w:lvlJc w:val="right"/>
      <w:pPr>
        <w:ind w:left="4320" w:hanging="180"/>
      </w:pPr>
    </w:lvl>
    <w:lvl w:ilvl="6" w:tplc="A112CD9A" w:tentative="1">
      <w:start w:val="1"/>
      <w:numFmt w:val="decimal"/>
      <w:lvlText w:val="%7."/>
      <w:lvlJc w:val="left"/>
      <w:pPr>
        <w:ind w:left="5040" w:hanging="360"/>
      </w:pPr>
    </w:lvl>
    <w:lvl w:ilvl="7" w:tplc="2FD2EF20" w:tentative="1">
      <w:start w:val="1"/>
      <w:numFmt w:val="lowerLetter"/>
      <w:lvlText w:val="%8."/>
      <w:lvlJc w:val="left"/>
      <w:pPr>
        <w:ind w:left="5760" w:hanging="360"/>
      </w:pPr>
    </w:lvl>
    <w:lvl w:ilvl="8" w:tplc="4222A2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C5EC162">
      <w:start w:val="1"/>
      <w:numFmt w:val="lowerRoman"/>
      <w:lvlText w:val="(%1)"/>
      <w:lvlJc w:val="left"/>
      <w:pPr>
        <w:ind w:left="1080" w:hanging="720"/>
      </w:pPr>
      <w:rPr>
        <w:rFonts w:hint="default"/>
      </w:rPr>
    </w:lvl>
    <w:lvl w:ilvl="1" w:tplc="7012D238" w:tentative="1">
      <w:start w:val="1"/>
      <w:numFmt w:val="lowerLetter"/>
      <w:lvlText w:val="%2."/>
      <w:lvlJc w:val="left"/>
      <w:pPr>
        <w:ind w:left="1440" w:hanging="360"/>
      </w:pPr>
    </w:lvl>
    <w:lvl w:ilvl="2" w:tplc="4CB642F0" w:tentative="1">
      <w:start w:val="1"/>
      <w:numFmt w:val="lowerRoman"/>
      <w:lvlText w:val="%3."/>
      <w:lvlJc w:val="right"/>
      <w:pPr>
        <w:ind w:left="2160" w:hanging="180"/>
      </w:pPr>
    </w:lvl>
    <w:lvl w:ilvl="3" w:tplc="4F0E3048" w:tentative="1">
      <w:start w:val="1"/>
      <w:numFmt w:val="decimal"/>
      <w:lvlText w:val="%4."/>
      <w:lvlJc w:val="left"/>
      <w:pPr>
        <w:ind w:left="2880" w:hanging="360"/>
      </w:pPr>
    </w:lvl>
    <w:lvl w:ilvl="4" w:tplc="BDB8B4E8" w:tentative="1">
      <w:start w:val="1"/>
      <w:numFmt w:val="lowerLetter"/>
      <w:lvlText w:val="%5."/>
      <w:lvlJc w:val="left"/>
      <w:pPr>
        <w:ind w:left="3600" w:hanging="360"/>
      </w:pPr>
    </w:lvl>
    <w:lvl w:ilvl="5" w:tplc="C6F05ECA" w:tentative="1">
      <w:start w:val="1"/>
      <w:numFmt w:val="lowerRoman"/>
      <w:lvlText w:val="%6."/>
      <w:lvlJc w:val="right"/>
      <w:pPr>
        <w:ind w:left="4320" w:hanging="180"/>
      </w:pPr>
    </w:lvl>
    <w:lvl w:ilvl="6" w:tplc="08FABFE4" w:tentative="1">
      <w:start w:val="1"/>
      <w:numFmt w:val="decimal"/>
      <w:lvlText w:val="%7."/>
      <w:lvlJc w:val="left"/>
      <w:pPr>
        <w:ind w:left="5040" w:hanging="360"/>
      </w:pPr>
    </w:lvl>
    <w:lvl w:ilvl="7" w:tplc="2E46AC5E" w:tentative="1">
      <w:start w:val="1"/>
      <w:numFmt w:val="lowerLetter"/>
      <w:lvlText w:val="%8."/>
      <w:lvlJc w:val="left"/>
      <w:pPr>
        <w:ind w:left="5760" w:hanging="360"/>
      </w:pPr>
    </w:lvl>
    <w:lvl w:ilvl="8" w:tplc="43D803F0"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9F38BF38">
      <w:start w:val="1"/>
      <w:numFmt w:val="lowerRoman"/>
      <w:lvlText w:val="(%1)"/>
      <w:lvlJc w:val="left"/>
      <w:pPr>
        <w:ind w:left="1080" w:hanging="720"/>
      </w:pPr>
      <w:rPr>
        <w:rFonts w:hint="default"/>
      </w:rPr>
    </w:lvl>
    <w:lvl w:ilvl="1" w:tplc="3842CEC6" w:tentative="1">
      <w:start w:val="1"/>
      <w:numFmt w:val="lowerLetter"/>
      <w:lvlText w:val="%2."/>
      <w:lvlJc w:val="left"/>
      <w:pPr>
        <w:ind w:left="1440" w:hanging="360"/>
      </w:pPr>
    </w:lvl>
    <w:lvl w:ilvl="2" w:tplc="33883D36" w:tentative="1">
      <w:start w:val="1"/>
      <w:numFmt w:val="lowerRoman"/>
      <w:lvlText w:val="%3."/>
      <w:lvlJc w:val="right"/>
      <w:pPr>
        <w:ind w:left="2160" w:hanging="180"/>
      </w:pPr>
    </w:lvl>
    <w:lvl w:ilvl="3" w:tplc="9E1626AA" w:tentative="1">
      <w:start w:val="1"/>
      <w:numFmt w:val="decimal"/>
      <w:lvlText w:val="%4."/>
      <w:lvlJc w:val="left"/>
      <w:pPr>
        <w:ind w:left="2880" w:hanging="360"/>
      </w:pPr>
    </w:lvl>
    <w:lvl w:ilvl="4" w:tplc="BA746406" w:tentative="1">
      <w:start w:val="1"/>
      <w:numFmt w:val="lowerLetter"/>
      <w:lvlText w:val="%5."/>
      <w:lvlJc w:val="left"/>
      <w:pPr>
        <w:ind w:left="3600" w:hanging="360"/>
      </w:pPr>
    </w:lvl>
    <w:lvl w:ilvl="5" w:tplc="C612212E" w:tentative="1">
      <w:start w:val="1"/>
      <w:numFmt w:val="lowerRoman"/>
      <w:lvlText w:val="%6."/>
      <w:lvlJc w:val="right"/>
      <w:pPr>
        <w:ind w:left="4320" w:hanging="180"/>
      </w:pPr>
    </w:lvl>
    <w:lvl w:ilvl="6" w:tplc="23D06EB4" w:tentative="1">
      <w:start w:val="1"/>
      <w:numFmt w:val="decimal"/>
      <w:lvlText w:val="%7."/>
      <w:lvlJc w:val="left"/>
      <w:pPr>
        <w:ind w:left="5040" w:hanging="360"/>
      </w:pPr>
    </w:lvl>
    <w:lvl w:ilvl="7" w:tplc="5928EE72" w:tentative="1">
      <w:start w:val="1"/>
      <w:numFmt w:val="lowerLetter"/>
      <w:lvlText w:val="%8."/>
      <w:lvlJc w:val="left"/>
      <w:pPr>
        <w:ind w:left="5760" w:hanging="360"/>
      </w:pPr>
    </w:lvl>
    <w:lvl w:ilvl="8" w:tplc="1E921250"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91DAF824">
      <w:start w:val="1"/>
      <w:numFmt w:val="lowerRoman"/>
      <w:lvlText w:val="(%1)"/>
      <w:lvlJc w:val="left"/>
      <w:pPr>
        <w:ind w:left="1080" w:hanging="720"/>
      </w:pPr>
      <w:rPr>
        <w:rFonts w:hint="default"/>
      </w:rPr>
    </w:lvl>
    <w:lvl w:ilvl="1" w:tplc="449C7F12" w:tentative="1">
      <w:start w:val="1"/>
      <w:numFmt w:val="lowerLetter"/>
      <w:lvlText w:val="%2."/>
      <w:lvlJc w:val="left"/>
      <w:pPr>
        <w:ind w:left="1440" w:hanging="360"/>
      </w:pPr>
    </w:lvl>
    <w:lvl w:ilvl="2" w:tplc="6E205E1E" w:tentative="1">
      <w:start w:val="1"/>
      <w:numFmt w:val="lowerRoman"/>
      <w:lvlText w:val="%3."/>
      <w:lvlJc w:val="right"/>
      <w:pPr>
        <w:ind w:left="2160" w:hanging="180"/>
      </w:pPr>
    </w:lvl>
    <w:lvl w:ilvl="3" w:tplc="176AB584" w:tentative="1">
      <w:start w:val="1"/>
      <w:numFmt w:val="decimal"/>
      <w:lvlText w:val="%4."/>
      <w:lvlJc w:val="left"/>
      <w:pPr>
        <w:ind w:left="2880" w:hanging="360"/>
      </w:pPr>
    </w:lvl>
    <w:lvl w:ilvl="4" w:tplc="1602A04C" w:tentative="1">
      <w:start w:val="1"/>
      <w:numFmt w:val="lowerLetter"/>
      <w:lvlText w:val="%5."/>
      <w:lvlJc w:val="left"/>
      <w:pPr>
        <w:ind w:left="3600" w:hanging="360"/>
      </w:pPr>
    </w:lvl>
    <w:lvl w:ilvl="5" w:tplc="291A3DC2" w:tentative="1">
      <w:start w:val="1"/>
      <w:numFmt w:val="lowerRoman"/>
      <w:lvlText w:val="%6."/>
      <w:lvlJc w:val="right"/>
      <w:pPr>
        <w:ind w:left="4320" w:hanging="180"/>
      </w:pPr>
    </w:lvl>
    <w:lvl w:ilvl="6" w:tplc="A11C3B36" w:tentative="1">
      <w:start w:val="1"/>
      <w:numFmt w:val="decimal"/>
      <w:lvlText w:val="%7."/>
      <w:lvlJc w:val="left"/>
      <w:pPr>
        <w:ind w:left="5040" w:hanging="360"/>
      </w:pPr>
    </w:lvl>
    <w:lvl w:ilvl="7" w:tplc="110AF740" w:tentative="1">
      <w:start w:val="1"/>
      <w:numFmt w:val="lowerLetter"/>
      <w:lvlText w:val="%8."/>
      <w:lvlJc w:val="left"/>
      <w:pPr>
        <w:ind w:left="5760" w:hanging="360"/>
      </w:pPr>
    </w:lvl>
    <w:lvl w:ilvl="8" w:tplc="03C628CC"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6B889CA8">
      <w:start w:val="1"/>
      <w:numFmt w:val="lowerRoman"/>
      <w:lvlText w:val="(%1)"/>
      <w:lvlJc w:val="left"/>
      <w:pPr>
        <w:ind w:left="1080" w:hanging="720"/>
      </w:pPr>
      <w:rPr>
        <w:rFonts w:hint="default"/>
      </w:rPr>
    </w:lvl>
    <w:lvl w:ilvl="1" w:tplc="60EA8FAA" w:tentative="1">
      <w:start w:val="1"/>
      <w:numFmt w:val="lowerLetter"/>
      <w:lvlText w:val="%2."/>
      <w:lvlJc w:val="left"/>
      <w:pPr>
        <w:ind w:left="1440" w:hanging="360"/>
      </w:pPr>
    </w:lvl>
    <w:lvl w:ilvl="2" w:tplc="05F61F04" w:tentative="1">
      <w:start w:val="1"/>
      <w:numFmt w:val="lowerRoman"/>
      <w:lvlText w:val="%3."/>
      <w:lvlJc w:val="right"/>
      <w:pPr>
        <w:ind w:left="2160" w:hanging="180"/>
      </w:pPr>
    </w:lvl>
    <w:lvl w:ilvl="3" w:tplc="3C60C01E" w:tentative="1">
      <w:start w:val="1"/>
      <w:numFmt w:val="decimal"/>
      <w:lvlText w:val="%4."/>
      <w:lvlJc w:val="left"/>
      <w:pPr>
        <w:ind w:left="2880" w:hanging="360"/>
      </w:pPr>
    </w:lvl>
    <w:lvl w:ilvl="4" w:tplc="F38868FA" w:tentative="1">
      <w:start w:val="1"/>
      <w:numFmt w:val="lowerLetter"/>
      <w:lvlText w:val="%5."/>
      <w:lvlJc w:val="left"/>
      <w:pPr>
        <w:ind w:left="3600" w:hanging="360"/>
      </w:pPr>
    </w:lvl>
    <w:lvl w:ilvl="5" w:tplc="E0883CA8" w:tentative="1">
      <w:start w:val="1"/>
      <w:numFmt w:val="lowerRoman"/>
      <w:lvlText w:val="%6."/>
      <w:lvlJc w:val="right"/>
      <w:pPr>
        <w:ind w:left="4320" w:hanging="180"/>
      </w:pPr>
    </w:lvl>
    <w:lvl w:ilvl="6" w:tplc="77D8FB1C" w:tentative="1">
      <w:start w:val="1"/>
      <w:numFmt w:val="decimal"/>
      <w:lvlText w:val="%7."/>
      <w:lvlJc w:val="left"/>
      <w:pPr>
        <w:ind w:left="5040" w:hanging="360"/>
      </w:pPr>
    </w:lvl>
    <w:lvl w:ilvl="7" w:tplc="FA9CDE3E" w:tentative="1">
      <w:start w:val="1"/>
      <w:numFmt w:val="lowerLetter"/>
      <w:lvlText w:val="%8."/>
      <w:lvlJc w:val="left"/>
      <w:pPr>
        <w:ind w:left="5760" w:hanging="360"/>
      </w:pPr>
    </w:lvl>
    <w:lvl w:ilvl="8" w:tplc="81ECD03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6"/>
  </w:num>
  <w:num w:numId="3">
    <w:abstractNumId w:val="2"/>
  </w:num>
  <w:num w:numId="4">
    <w:abstractNumId w:val="10"/>
  </w:num>
  <w:num w:numId="5">
    <w:abstractNumId w:val="9"/>
  </w:num>
  <w:num w:numId="6">
    <w:abstractNumId w:val="0"/>
  </w:num>
  <w:num w:numId="7">
    <w:abstractNumId w:val="12"/>
  </w:num>
  <w:num w:numId="8">
    <w:abstractNumId w:val="7"/>
  </w:num>
  <w:num w:numId="9">
    <w:abstractNumId w:val="11"/>
  </w:num>
  <w:num w:numId="10">
    <w:abstractNumId w:val="4"/>
  </w:num>
  <w:num w:numId="11">
    <w:abstractNumId w:val="13"/>
  </w:num>
  <w:num w:numId="12">
    <w:abstractNumId w:val="1"/>
  </w:num>
  <w:num w:numId="13">
    <w:abstractNumId w:val="8"/>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90"/>
    <w:rsid w:val="000037E6"/>
    <w:rsid w:val="000106C3"/>
    <w:rsid w:val="000312BB"/>
    <w:rsid w:val="000356D4"/>
    <w:rsid w:val="00037376"/>
    <w:rsid w:val="000422B0"/>
    <w:rsid w:val="00051E3F"/>
    <w:rsid w:val="000543A7"/>
    <w:rsid w:val="00061E0B"/>
    <w:rsid w:val="00072FD3"/>
    <w:rsid w:val="0007737B"/>
    <w:rsid w:val="0008035C"/>
    <w:rsid w:val="00084CDD"/>
    <w:rsid w:val="00085AD2"/>
    <w:rsid w:val="00086DCE"/>
    <w:rsid w:val="00090477"/>
    <w:rsid w:val="000949DB"/>
    <w:rsid w:val="000961BE"/>
    <w:rsid w:val="00097B84"/>
    <w:rsid w:val="000B4667"/>
    <w:rsid w:val="000C0319"/>
    <w:rsid w:val="000C3086"/>
    <w:rsid w:val="000C4308"/>
    <w:rsid w:val="000C5A59"/>
    <w:rsid w:val="000C668E"/>
    <w:rsid w:val="000D2A6B"/>
    <w:rsid w:val="000D678D"/>
    <w:rsid w:val="000E06B7"/>
    <w:rsid w:val="00102B67"/>
    <w:rsid w:val="00112B77"/>
    <w:rsid w:val="0012152E"/>
    <w:rsid w:val="00126846"/>
    <w:rsid w:val="001323FF"/>
    <w:rsid w:val="00132921"/>
    <w:rsid w:val="00151158"/>
    <w:rsid w:val="00161AAB"/>
    <w:rsid w:val="0016740D"/>
    <w:rsid w:val="00183A18"/>
    <w:rsid w:val="00183E18"/>
    <w:rsid w:val="001844BF"/>
    <w:rsid w:val="00184A0D"/>
    <w:rsid w:val="00186740"/>
    <w:rsid w:val="001A408B"/>
    <w:rsid w:val="001B052D"/>
    <w:rsid w:val="001B10B1"/>
    <w:rsid w:val="001D29D5"/>
    <w:rsid w:val="001F52D1"/>
    <w:rsid w:val="001F5A6A"/>
    <w:rsid w:val="00200BEF"/>
    <w:rsid w:val="0020570E"/>
    <w:rsid w:val="00207082"/>
    <w:rsid w:val="00215880"/>
    <w:rsid w:val="00217C49"/>
    <w:rsid w:val="00220B07"/>
    <w:rsid w:val="00236BFF"/>
    <w:rsid w:val="00243BA0"/>
    <w:rsid w:val="00250147"/>
    <w:rsid w:val="00251579"/>
    <w:rsid w:val="002518EB"/>
    <w:rsid w:val="00262EC3"/>
    <w:rsid w:val="002966FB"/>
    <w:rsid w:val="002B6032"/>
    <w:rsid w:val="002C275D"/>
    <w:rsid w:val="002F000B"/>
    <w:rsid w:val="002F7FA0"/>
    <w:rsid w:val="0030068E"/>
    <w:rsid w:val="00304F05"/>
    <w:rsid w:val="00323F79"/>
    <w:rsid w:val="0033632D"/>
    <w:rsid w:val="003372DE"/>
    <w:rsid w:val="003447C4"/>
    <w:rsid w:val="00344819"/>
    <w:rsid w:val="003458E5"/>
    <w:rsid w:val="00366E91"/>
    <w:rsid w:val="00381A57"/>
    <w:rsid w:val="003B03DC"/>
    <w:rsid w:val="003B4517"/>
    <w:rsid w:val="003B518A"/>
    <w:rsid w:val="003B7460"/>
    <w:rsid w:val="003B7EF2"/>
    <w:rsid w:val="003C5751"/>
    <w:rsid w:val="003D32E1"/>
    <w:rsid w:val="003D605B"/>
    <w:rsid w:val="003D737F"/>
    <w:rsid w:val="003E2230"/>
    <w:rsid w:val="003E60CE"/>
    <w:rsid w:val="00400A2F"/>
    <w:rsid w:val="00410286"/>
    <w:rsid w:val="004174B6"/>
    <w:rsid w:val="00426577"/>
    <w:rsid w:val="00434596"/>
    <w:rsid w:val="00474697"/>
    <w:rsid w:val="00477566"/>
    <w:rsid w:val="0049761B"/>
    <w:rsid w:val="004A0925"/>
    <w:rsid w:val="004B64DA"/>
    <w:rsid w:val="004F0D83"/>
    <w:rsid w:val="004F4D57"/>
    <w:rsid w:val="004F4DC7"/>
    <w:rsid w:val="00504294"/>
    <w:rsid w:val="00510E5D"/>
    <w:rsid w:val="005254C0"/>
    <w:rsid w:val="00526FB4"/>
    <w:rsid w:val="00527355"/>
    <w:rsid w:val="0055665C"/>
    <w:rsid w:val="00571527"/>
    <w:rsid w:val="00575EEB"/>
    <w:rsid w:val="00576371"/>
    <w:rsid w:val="00581CA1"/>
    <w:rsid w:val="0058557E"/>
    <w:rsid w:val="00593807"/>
    <w:rsid w:val="005A4B86"/>
    <w:rsid w:val="005B1E13"/>
    <w:rsid w:val="005B68F6"/>
    <w:rsid w:val="005E6374"/>
    <w:rsid w:val="005F46A2"/>
    <w:rsid w:val="005F47FF"/>
    <w:rsid w:val="00605AD2"/>
    <w:rsid w:val="00622EE6"/>
    <w:rsid w:val="006249A2"/>
    <w:rsid w:val="006313F5"/>
    <w:rsid w:val="00640FBC"/>
    <w:rsid w:val="006467E6"/>
    <w:rsid w:val="00650AB3"/>
    <w:rsid w:val="00660027"/>
    <w:rsid w:val="00683A7F"/>
    <w:rsid w:val="006946EE"/>
    <w:rsid w:val="006A6CBB"/>
    <w:rsid w:val="006B6B90"/>
    <w:rsid w:val="006D2CA8"/>
    <w:rsid w:val="006E0818"/>
    <w:rsid w:val="006F5DAB"/>
    <w:rsid w:val="00714B08"/>
    <w:rsid w:val="0072184F"/>
    <w:rsid w:val="007252EF"/>
    <w:rsid w:val="00730490"/>
    <w:rsid w:val="00773D03"/>
    <w:rsid w:val="007B0079"/>
    <w:rsid w:val="007B1CE1"/>
    <w:rsid w:val="007B4D43"/>
    <w:rsid w:val="007D1730"/>
    <w:rsid w:val="007D302B"/>
    <w:rsid w:val="007F184B"/>
    <w:rsid w:val="007F4197"/>
    <w:rsid w:val="007F4A9D"/>
    <w:rsid w:val="00834DC9"/>
    <w:rsid w:val="00835900"/>
    <w:rsid w:val="008402B4"/>
    <w:rsid w:val="00842911"/>
    <w:rsid w:val="00843286"/>
    <w:rsid w:val="008434A6"/>
    <w:rsid w:val="008557D8"/>
    <w:rsid w:val="00894071"/>
    <w:rsid w:val="008B590D"/>
    <w:rsid w:val="008C440A"/>
    <w:rsid w:val="008D7F1F"/>
    <w:rsid w:val="008E02DA"/>
    <w:rsid w:val="008E0D0A"/>
    <w:rsid w:val="008E4B42"/>
    <w:rsid w:val="008F454A"/>
    <w:rsid w:val="00910310"/>
    <w:rsid w:val="00930F1E"/>
    <w:rsid w:val="00943DA3"/>
    <w:rsid w:val="009507B5"/>
    <w:rsid w:val="00952608"/>
    <w:rsid w:val="009565AF"/>
    <w:rsid w:val="009600FF"/>
    <w:rsid w:val="00967879"/>
    <w:rsid w:val="0097473A"/>
    <w:rsid w:val="0098263C"/>
    <w:rsid w:val="009A0CB8"/>
    <w:rsid w:val="009A4643"/>
    <w:rsid w:val="009C064E"/>
    <w:rsid w:val="009C4026"/>
    <w:rsid w:val="009C600E"/>
    <w:rsid w:val="009E6405"/>
    <w:rsid w:val="009F5439"/>
    <w:rsid w:val="00A0364D"/>
    <w:rsid w:val="00A2108B"/>
    <w:rsid w:val="00A3304B"/>
    <w:rsid w:val="00A37141"/>
    <w:rsid w:val="00A41269"/>
    <w:rsid w:val="00A74289"/>
    <w:rsid w:val="00A80C21"/>
    <w:rsid w:val="00A87F5E"/>
    <w:rsid w:val="00A94B13"/>
    <w:rsid w:val="00A96EDA"/>
    <w:rsid w:val="00AA5766"/>
    <w:rsid w:val="00AB0C1A"/>
    <w:rsid w:val="00AB1439"/>
    <w:rsid w:val="00AB63E7"/>
    <w:rsid w:val="00AC027D"/>
    <w:rsid w:val="00AC79F7"/>
    <w:rsid w:val="00AD4CA6"/>
    <w:rsid w:val="00AF597E"/>
    <w:rsid w:val="00AF6B37"/>
    <w:rsid w:val="00AF798A"/>
    <w:rsid w:val="00AF7B16"/>
    <w:rsid w:val="00B022E5"/>
    <w:rsid w:val="00B31B77"/>
    <w:rsid w:val="00B439E1"/>
    <w:rsid w:val="00B53B31"/>
    <w:rsid w:val="00B546FC"/>
    <w:rsid w:val="00B607CF"/>
    <w:rsid w:val="00B633D2"/>
    <w:rsid w:val="00B86AB3"/>
    <w:rsid w:val="00B914B6"/>
    <w:rsid w:val="00B9360A"/>
    <w:rsid w:val="00B955AD"/>
    <w:rsid w:val="00BA3AA0"/>
    <w:rsid w:val="00BB2B74"/>
    <w:rsid w:val="00BC1B20"/>
    <w:rsid w:val="00BD7951"/>
    <w:rsid w:val="00BE553E"/>
    <w:rsid w:val="00BF3B00"/>
    <w:rsid w:val="00C0774C"/>
    <w:rsid w:val="00C22848"/>
    <w:rsid w:val="00C26884"/>
    <w:rsid w:val="00C26A74"/>
    <w:rsid w:val="00C67182"/>
    <w:rsid w:val="00C700CE"/>
    <w:rsid w:val="00C901AC"/>
    <w:rsid w:val="00C9413F"/>
    <w:rsid w:val="00CA0AB3"/>
    <w:rsid w:val="00CA188B"/>
    <w:rsid w:val="00CA5F68"/>
    <w:rsid w:val="00CC2DD8"/>
    <w:rsid w:val="00CF1F5D"/>
    <w:rsid w:val="00CF571F"/>
    <w:rsid w:val="00D038D1"/>
    <w:rsid w:val="00D36917"/>
    <w:rsid w:val="00D37DA5"/>
    <w:rsid w:val="00D53A5E"/>
    <w:rsid w:val="00D6056D"/>
    <w:rsid w:val="00D65A9B"/>
    <w:rsid w:val="00D74950"/>
    <w:rsid w:val="00D74F08"/>
    <w:rsid w:val="00D754E1"/>
    <w:rsid w:val="00D81FA6"/>
    <w:rsid w:val="00D8591D"/>
    <w:rsid w:val="00DA510F"/>
    <w:rsid w:val="00DA74ED"/>
    <w:rsid w:val="00DB151D"/>
    <w:rsid w:val="00DB76E9"/>
    <w:rsid w:val="00DC7635"/>
    <w:rsid w:val="00DD05F1"/>
    <w:rsid w:val="00DD53E4"/>
    <w:rsid w:val="00DF03EF"/>
    <w:rsid w:val="00E01110"/>
    <w:rsid w:val="00E10FCE"/>
    <w:rsid w:val="00E1499E"/>
    <w:rsid w:val="00E32F44"/>
    <w:rsid w:val="00E36339"/>
    <w:rsid w:val="00E404C3"/>
    <w:rsid w:val="00E52A55"/>
    <w:rsid w:val="00E648AE"/>
    <w:rsid w:val="00E660A6"/>
    <w:rsid w:val="00E91F77"/>
    <w:rsid w:val="00EA238B"/>
    <w:rsid w:val="00EA296B"/>
    <w:rsid w:val="00EC0E58"/>
    <w:rsid w:val="00EE7034"/>
    <w:rsid w:val="00EF5F75"/>
    <w:rsid w:val="00F16F85"/>
    <w:rsid w:val="00F316B3"/>
    <w:rsid w:val="00F32D33"/>
    <w:rsid w:val="00F35A1B"/>
    <w:rsid w:val="00F412F6"/>
    <w:rsid w:val="00F41443"/>
    <w:rsid w:val="00F42C76"/>
    <w:rsid w:val="00F43274"/>
    <w:rsid w:val="00F53BA7"/>
    <w:rsid w:val="00F57709"/>
    <w:rsid w:val="00F710DA"/>
    <w:rsid w:val="00F71550"/>
    <w:rsid w:val="00F858A6"/>
    <w:rsid w:val="00FA62C8"/>
    <w:rsid w:val="00FC0502"/>
    <w:rsid w:val="00FC32C3"/>
    <w:rsid w:val="00FD2FFE"/>
    <w:rsid w:val="00FF35C4"/>
    <w:rsid w:val="00FF5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9A012"/>
  <w15:docId w15:val="{847C9B41-FBB9-4597-9A08-801E2A210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5225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5225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5225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5225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52255"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5225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5225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52255"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52255" w:rsidP="00BF58F7">
          <w:pPr>
            <w:pStyle w:val="4408FEE9B1424DCEB1BDFFD79D5E74DC"/>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5225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52255"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52255" w:rsidP="00BF58F7">
          <w:pPr>
            <w:pStyle w:val="21A78ACDB7E24A76B15D696F23E1F9B0"/>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52255"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52255" w:rsidP="00BF58F7">
          <w:pPr>
            <w:pStyle w:val="8BA650E37A7E4029B2D2AA8665DE98E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52255"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52255"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52255" w:rsidP="00BF58F7">
          <w:pPr>
            <w:pStyle w:val="974E21E5688441C387872F2BD78DCF84"/>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52255"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5ED"/>
    <w:rsid w:val="00255BEB"/>
    <w:rsid w:val="00452255"/>
    <w:rsid w:val="005179FB"/>
    <w:rsid w:val="006165ED"/>
    <w:rsid w:val="00836A54"/>
    <w:rsid w:val="00984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2498</RACS_x0020_ID>
    <Approved_x0020_Provider xmlns="a8338b6e-77a6-4851-82b6-98166143ffdd">Fresh Fields Aged Care (NSW) - NO 1 Pty Ltd</Approved_x0020_Provider>
    <Management_x0020_Company_x0020_ID xmlns="a8338b6e-77a6-4851-82b6-98166143ffdd" xsi:nil="true"/>
    <Home xmlns="a8338b6e-77a6-4851-82b6-98166143ffdd">Caroline Chisholm Nursing Home</Home>
    <Signed xmlns="a8338b6e-77a6-4851-82b6-98166143ffdd" xsi:nil="true"/>
    <Uploaded xmlns="a8338b6e-77a6-4851-82b6-98166143ffdd">true</Uploaded>
    <Management_x0020_Company xmlns="a8338b6e-77a6-4851-82b6-98166143ffdd" xsi:nil="true"/>
    <Doc_x0020_Date xmlns="a8338b6e-77a6-4851-82b6-98166143ffdd">2023-08-31T05:43:18+00:00</Doc_x0020_Date>
    <CSI_x0020_ID xmlns="a8338b6e-77a6-4851-82b6-98166143ffdd" xsi:nil="true"/>
    <Case_x0020_ID xmlns="a8338b6e-77a6-4851-82b6-98166143ffdd" xsi:nil="true"/>
    <Approved_x0020_Provider_x0020_ID xmlns="a8338b6e-77a6-4851-82b6-98166143ffdd">14E6B244-75F4-DC11-AD41-005056922186</Approved_x0020_Provider_x0020_ID>
    <Location xmlns="a8338b6e-77a6-4851-82b6-98166143ffdd" xsi:nil="true"/>
    <Home_x0020_ID xmlns="a8338b6e-77a6-4851-82b6-98166143ffdd">4AE7A0A5-7CF4-DC11-AD41-005056922186</Home_x0020_ID>
    <State xmlns="a8338b6e-77a6-4851-82b6-98166143ffdd">NSW</State>
    <Doc_x0020_Sent_Received_x0020_Date xmlns="a8338b6e-77a6-4851-82b6-98166143ffdd">2023-08-31T00:00:00+00:00</Doc_x0020_Sent_Received_x0020_Date>
    <Activity_x0020_ID xmlns="a8338b6e-77a6-4851-82b6-98166143ffdd">C66F1AD6-0BA7-EB11-9637-005056922186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www.w3.org/XML/1998/namespace"/>
    <ds:schemaRef ds:uri="http://purl.org/dc/dcmitype/"/>
    <ds:schemaRef ds:uri="http://schemas.microsoft.com/office/2006/metadata/properties"/>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EB2EBEB-6BC6-47BF-AFCA-0D70E8050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3594</Words>
  <Characters>20487</Characters>
  <Application>Microsoft Office Word</Application>
  <DocSecurity>0</DocSecurity>
  <Lines>170</Lines>
  <Paragraphs>48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Performance_report</vt:lpstr>
      <vt:lpstr>Material relied on</vt:lpstr>
      <vt:lpstr>Assessment summary </vt:lpstr>
      <vt:lpstr>Areas for improvement</vt:lpstr>
      <vt:lpstr>Requirement 1(3)(a)</vt:lpstr>
      <vt:lpstr>Requirement 2(3)(e)</vt:lpstr>
      <vt:lpstr>Standard 1</vt:lpstr>
      <vt:lpstr>Standard 2</vt:lpstr>
      <vt:lpstr>Standard 3</vt:lpstr>
      <vt:lpstr>Standard 4</vt:lpstr>
      <vt:lpstr>Standard 5</vt:lpstr>
      <vt:lpstr>Standard 7</vt:lpstr>
      <vt:lpstr>Standard 8</vt:lpstr>
    </vt:vector>
  </TitlesOfParts>
  <Company/>
  <LinksUpToDate>false</LinksUpToDate>
  <CharactersWithSpaces>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2023-09-04T00:40:00Z</dcterms:created>
  <dcterms:modified xsi:type="dcterms:W3CDTF">2023-09-04T00:40:00Z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