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7B3EE" w14:textId="77777777" w:rsidR="00F0557B" w:rsidRPr="003217D3" w:rsidRDefault="00F0557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155012A" wp14:editId="051A70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1E6936" w14:textId="77777777" w:rsidR="00F0557B" w:rsidRPr="003217D3" w:rsidRDefault="00F0557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B6F57D" w14:textId="77777777" w:rsidR="00F0557B" w:rsidRPr="00A36AA9" w:rsidRDefault="00F0557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F49114" w14:textId="77777777" w:rsidR="00F0557B" w:rsidRPr="00A36AA9" w:rsidRDefault="00F0557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F51D9" w14:paraId="6B848CDB" w14:textId="77777777" w:rsidTr="004F51D9">
        <w:tc>
          <w:tcPr>
            <w:cnfStyle w:val="001000000000" w:firstRow="0" w:lastRow="0" w:firstColumn="1" w:lastColumn="0" w:oddVBand="0" w:evenVBand="0" w:oddHBand="0" w:evenHBand="0" w:firstRowFirstColumn="0" w:firstRowLastColumn="0" w:lastRowFirstColumn="0" w:lastRowLastColumn="0"/>
            <w:tcW w:w="3227" w:type="dxa"/>
          </w:tcPr>
          <w:p w14:paraId="096E8FD9" w14:textId="77777777" w:rsidR="00F0557B" w:rsidRPr="00A36AA9" w:rsidRDefault="00F0557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1913AAA" w14:textId="77777777" w:rsidR="00F0557B" w:rsidRDefault="00F0557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Carrington Centennial Care</w:t>
            </w:r>
          </w:p>
        </w:tc>
      </w:tr>
      <w:tr w:rsidR="004F51D9" w14:paraId="76BB3399"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CAC90" w14:textId="77777777" w:rsidR="00F0557B" w:rsidRPr="00A36AA9" w:rsidRDefault="00F0557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14E5A9" w14:textId="77777777" w:rsidR="00F0557B" w:rsidRPr="00C27BE3" w:rsidRDefault="00F0557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200052</w:t>
            </w:r>
          </w:p>
        </w:tc>
      </w:tr>
      <w:tr w:rsidR="004F51D9" w14:paraId="33BD27B2" w14:textId="77777777" w:rsidTr="004F51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B75F10" w14:textId="77777777" w:rsidR="00F0557B" w:rsidRPr="00A36AA9" w:rsidRDefault="00F0557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3C69133" w14:textId="77777777" w:rsidR="00F0557B" w:rsidRPr="00540817" w:rsidRDefault="00F0557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90 Werombi</w:t>
            </w:r>
            <w:r>
              <w:rPr>
                <w:rFonts w:ascii="Arial" w:eastAsia="Times New Roman" w:hAnsi="Arial" w:cs="Arial"/>
                <w:lang w:eastAsia="en-AU"/>
              </w:rPr>
              <w:t xml:space="preserve"> Road, CAMDEN, New South Wales, 2570</w:t>
            </w:r>
          </w:p>
        </w:tc>
      </w:tr>
      <w:tr w:rsidR="004F51D9" w14:paraId="279F2A81"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8AD27" w14:textId="77777777" w:rsidR="00F0557B" w:rsidRPr="00A36AA9" w:rsidRDefault="00F0557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07BB09" w14:textId="77777777" w:rsidR="00F0557B" w:rsidRPr="00A36AA9" w:rsidRDefault="00F0557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F51D9" w14:paraId="4D65DCDB" w14:textId="77777777" w:rsidTr="004F51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2E4F5D" w14:textId="77777777" w:rsidR="00F0557B" w:rsidRPr="00A36AA9" w:rsidRDefault="00F0557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A7549D" w14:textId="77777777" w:rsidR="00F0557B" w:rsidRPr="00A36AA9" w:rsidRDefault="00F0557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13 March 2024</w:t>
            </w:r>
          </w:p>
        </w:tc>
      </w:tr>
      <w:tr w:rsidR="004F51D9" w14:paraId="37B42E48"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6A4E2" w14:textId="77777777" w:rsidR="00F0557B" w:rsidRPr="00A36AA9" w:rsidRDefault="00F0557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23837264"/>
            <w:placeholder>
              <w:docPart w:val="A7F4949C78414813B67B25D37262F9D8"/>
            </w:placeholder>
            <w:date w:fullDate="2024-05-17T00:00:00Z">
              <w:dateFormat w:val="d MMMM yyyy"/>
              <w:lid w:val="en-AU"/>
              <w:storeMappedDataAs w:val="dateTime"/>
              <w:calendar w:val="gregorian"/>
            </w:date>
          </w:sdtPr>
          <w:sdtEndPr/>
          <w:sdtContent>
            <w:tc>
              <w:tcPr>
                <w:tcW w:w="7114" w:type="dxa"/>
                <w:shd w:val="clear" w:color="auto" w:fill="auto"/>
              </w:tcPr>
              <w:p w14:paraId="60805E72" w14:textId="7D57C8EA" w:rsidR="00F0557B" w:rsidRPr="00A36AA9" w:rsidRDefault="00C66A2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May 2024</w:t>
                </w:r>
              </w:p>
            </w:tc>
          </w:sdtContent>
        </w:sdt>
      </w:tr>
    </w:tbl>
    <w:bookmarkEnd w:id="0"/>
    <w:p w14:paraId="16604518" w14:textId="77777777" w:rsidR="00F0557B" w:rsidRPr="00A36AA9" w:rsidRDefault="00F0557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476165" w14:textId="77777777" w:rsidR="00F0557B" w:rsidRDefault="00F0557B" w:rsidP="006B139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83C3A00" w14:textId="77777777" w:rsidR="006B139B" w:rsidRDefault="00F0557B"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2787 Carrington Centennial Care Limited</w:t>
      </w:r>
      <w:r>
        <w:rPr>
          <w:rFonts w:ascii="Arial" w:eastAsia="Arial" w:hAnsi="Arial" w:cs="Arial"/>
        </w:rPr>
        <w:br/>
        <w:t>Service: 17414 Carrington Community Care</w:t>
      </w:r>
      <w:r>
        <w:rPr>
          <w:rFonts w:ascii="Arial" w:eastAsia="Arial" w:hAnsi="Arial" w:cs="Arial"/>
        </w:rPr>
        <w:br/>
        <w:t>Service: 17413 Carrington Community Care</w:t>
      </w:r>
      <w:r>
        <w:rPr>
          <w:rFonts w:ascii="Arial" w:eastAsia="Arial" w:hAnsi="Arial" w:cs="Arial"/>
        </w:rPr>
        <w:br/>
        <w:t>Service: 17412 Carrington Community Care</w:t>
      </w:r>
      <w:r>
        <w:rPr>
          <w:rFonts w:ascii="Arial" w:eastAsia="Arial" w:hAnsi="Arial" w:cs="Arial"/>
        </w:rPr>
        <w:br/>
        <w:t>Service: 17415 Carrington Retirement Village</w:t>
      </w:r>
    </w:p>
    <w:p w14:paraId="7B701197" w14:textId="698A089C" w:rsidR="00F0557B" w:rsidRPr="00214549" w:rsidRDefault="00F0557B"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7992 Carrington Centennial Care Limited</w:t>
      </w:r>
      <w:r>
        <w:rPr>
          <w:rFonts w:ascii="Arial" w:eastAsia="Arial" w:hAnsi="Arial" w:cs="Arial"/>
        </w:rPr>
        <w:br/>
        <w:t>Service: 24815 Carrington Centennial Care Limited - Care Relationships and Carer Support</w:t>
      </w:r>
      <w:r>
        <w:rPr>
          <w:rFonts w:ascii="Arial" w:eastAsia="Arial" w:hAnsi="Arial" w:cs="Arial"/>
        </w:rPr>
        <w:br/>
        <w:t>Service: 24816 Carrington Centennial Care Limited - Community and Home Support</w:t>
      </w:r>
      <w:bookmarkEnd w:id="1"/>
    </w:p>
    <w:p w14:paraId="155FCD03" w14:textId="77777777" w:rsidR="00F0557B" w:rsidRPr="00A36AA9" w:rsidRDefault="00F0557B" w:rsidP="006B139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748A902" w14:textId="4DFFE77A" w:rsidR="00F0557B" w:rsidRPr="00A36AA9" w:rsidRDefault="00F0557B" w:rsidP="00F87E39">
      <w:pPr>
        <w:pStyle w:val="NormalArial"/>
      </w:pPr>
      <w:r w:rsidRPr="00A36AA9">
        <w:t xml:space="preserve">This performance report for </w:t>
      </w:r>
      <w:r w:rsidRPr="00C27BE3">
        <w:rPr>
          <w:color w:val="auto"/>
        </w:rPr>
        <w:t>Carrington Centennial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59887F0D" w14:textId="77777777" w:rsidR="00F0557B" w:rsidRPr="00A36AA9" w:rsidRDefault="00F0557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541AFA" w14:textId="77777777" w:rsidR="00F0557B" w:rsidRPr="00A36AA9" w:rsidRDefault="00F0557B" w:rsidP="006B139B">
      <w:pPr>
        <w:pStyle w:val="Heading1"/>
        <w:spacing w:before="240" w:after="120" w:line="22" w:lineRule="atLeast"/>
        <w:rPr>
          <w:rFonts w:ascii="Arial" w:hAnsi="Arial" w:cs="Arial"/>
        </w:rPr>
      </w:pPr>
      <w:r w:rsidRPr="00A36AA9">
        <w:rPr>
          <w:rFonts w:ascii="Arial" w:hAnsi="Arial" w:cs="Arial"/>
        </w:rPr>
        <w:t>Material relied on</w:t>
      </w:r>
    </w:p>
    <w:p w14:paraId="709BEB91" w14:textId="77777777" w:rsidR="00F0557B" w:rsidRPr="00A36AA9" w:rsidRDefault="00F0557B" w:rsidP="00F87E39">
      <w:pPr>
        <w:pStyle w:val="NormalArial"/>
      </w:pPr>
      <w:r w:rsidRPr="00A36AA9">
        <w:t>The following information has been considered in preparing the performance report:</w:t>
      </w:r>
    </w:p>
    <w:p w14:paraId="28A91888" w14:textId="74F162F2" w:rsidR="00F0557B" w:rsidRPr="00253705" w:rsidRDefault="00F0557B" w:rsidP="008A04DE">
      <w:pPr>
        <w:pStyle w:val="ListBullet"/>
        <w:spacing w:before="0" w:after="120" w:line="22" w:lineRule="atLeast"/>
        <w:ind w:left="425" w:hanging="425"/>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00253705">
        <w:rPr>
          <w:rFonts w:ascii="Arial" w:hAnsi="Arial" w:cs="Arial"/>
          <w:color w:val="auto"/>
        </w:rPr>
        <w:t>q</w:t>
      </w:r>
      <w:r w:rsidRPr="00A52058">
        <w:rPr>
          <w:rFonts w:ascii="Arial" w:hAnsi="Arial" w:cs="Arial"/>
          <w:color w:val="auto"/>
        </w:rPr>
        <w:t xml:space="preserve">uality </w:t>
      </w:r>
      <w:r w:rsidR="00D41DA0">
        <w:rPr>
          <w:rFonts w:ascii="Arial" w:hAnsi="Arial" w:cs="Arial"/>
          <w:color w:val="auto"/>
        </w:rPr>
        <w:t>a</w:t>
      </w:r>
      <w:r w:rsidR="00D41DA0" w:rsidRPr="00A52058">
        <w:rPr>
          <w:rFonts w:ascii="Arial" w:hAnsi="Arial" w:cs="Arial"/>
          <w:color w:val="auto"/>
        </w:rPr>
        <w:t>udit,</w:t>
      </w:r>
      <w:r w:rsidRPr="00A36AA9">
        <w:rPr>
          <w:rFonts w:ascii="Arial" w:hAnsi="Arial" w:cs="Arial"/>
          <w:color w:val="auto"/>
        </w:rPr>
        <w:t xml:space="preserve"> </w:t>
      </w:r>
      <w:r w:rsidR="00253705">
        <w:rPr>
          <w:rFonts w:ascii="Arial" w:hAnsi="Arial" w:cs="Arial"/>
          <w:color w:val="auto"/>
        </w:rPr>
        <w:t>which</w:t>
      </w:r>
      <w:r w:rsidRPr="00A36AA9">
        <w:rPr>
          <w:rFonts w:ascii="Arial" w:hAnsi="Arial" w:cs="Arial"/>
          <w:color w:val="auto"/>
        </w:rPr>
        <w:t xml:space="preserve"> was </w:t>
      </w:r>
      <w:r w:rsidRPr="00253705">
        <w:rPr>
          <w:rFonts w:ascii="Arial" w:hAnsi="Arial" w:cs="Arial"/>
        </w:rPr>
        <w:t>informed by a site assessment, observations at the service, review of documents and interviews with consumers</w:t>
      </w:r>
      <w:r w:rsidR="00253705" w:rsidRPr="00253705">
        <w:rPr>
          <w:rFonts w:ascii="Arial" w:hAnsi="Arial" w:cs="Arial"/>
        </w:rPr>
        <w:t xml:space="preserve">, </w:t>
      </w:r>
      <w:r w:rsidRPr="00253705">
        <w:rPr>
          <w:rFonts w:ascii="Arial" w:hAnsi="Arial" w:cs="Arial"/>
        </w:rPr>
        <w:t>representatives</w:t>
      </w:r>
      <w:r w:rsidR="00253705" w:rsidRPr="00253705">
        <w:rPr>
          <w:rFonts w:ascii="Arial" w:hAnsi="Arial" w:cs="Arial"/>
        </w:rPr>
        <w:t>, staff, management</w:t>
      </w:r>
      <w:r w:rsidRPr="00253705">
        <w:rPr>
          <w:rFonts w:ascii="Arial" w:hAnsi="Arial" w:cs="Arial"/>
        </w:rPr>
        <w:t xml:space="preserve"> and others</w:t>
      </w:r>
      <w:r w:rsidR="00253705" w:rsidRPr="00253705">
        <w:rPr>
          <w:rFonts w:ascii="Arial" w:hAnsi="Arial" w:cs="Arial"/>
        </w:rPr>
        <w:t>.</w:t>
      </w:r>
    </w:p>
    <w:p w14:paraId="5848495B" w14:textId="50E66338" w:rsidR="00F0557B" w:rsidRPr="00D76BC8" w:rsidRDefault="00253705" w:rsidP="00253705">
      <w:pPr>
        <w:spacing w:line="22" w:lineRule="atLeast"/>
        <w:rPr>
          <w:rFonts w:ascii="Arial" w:hAnsi="Arial" w:cs="Arial"/>
        </w:rPr>
      </w:pPr>
      <w:r>
        <w:rPr>
          <w:rFonts w:ascii="Arial" w:hAnsi="Arial" w:cs="Arial"/>
        </w:rPr>
        <w:t>T</w:t>
      </w:r>
      <w:r w:rsidR="00F0557B" w:rsidRPr="00253705">
        <w:rPr>
          <w:rFonts w:ascii="Arial" w:hAnsi="Arial" w:cs="Arial"/>
        </w:rPr>
        <w:t>he provider</w:t>
      </w:r>
      <w:r>
        <w:rPr>
          <w:rFonts w:ascii="Arial" w:hAnsi="Arial" w:cs="Arial"/>
        </w:rPr>
        <w:t xml:space="preserve"> did not submit a</w:t>
      </w:r>
      <w:r w:rsidR="00F0557B" w:rsidRPr="00253705">
        <w:rPr>
          <w:rFonts w:ascii="Arial" w:hAnsi="Arial" w:cs="Arial"/>
        </w:rPr>
        <w:t xml:space="preserve"> response to the assessment team’s report</w:t>
      </w:r>
      <w:r>
        <w:rPr>
          <w:rFonts w:ascii="Arial" w:hAnsi="Arial" w:cs="Arial"/>
        </w:rPr>
        <w:t>.</w:t>
      </w:r>
      <w:r w:rsidR="00F0557B" w:rsidRPr="00D76BC8">
        <w:rPr>
          <w:rFonts w:ascii="Arial" w:hAnsi="Arial" w:cs="Arial"/>
        </w:rPr>
        <w:br w:type="page"/>
      </w:r>
    </w:p>
    <w:p w14:paraId="68331F58" w14:textId="2FA5BED4" w:rsidR="00F0557B" w:rsidRPr="00244176" w:rsidRDefault="00F0557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51D9" w14:paraId="216114C8" w14:textId="77777777" w:rsidTr="004F51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65368" w14:textId="77777777" w:rsidR="00F0557B" w:rsidRPr="00A36AA9" w:rsidRDefault="00F0557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0FA677F" w14:textId="77777777" w:rsidR="00F0557B" w:rsidRPr="00E96B92" w:rsidRDefault="00DC2E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46616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0557B">
                  <w:rPr>
                    <w:rFonts w:ascii="Arial" w:hAnsi="Arial" w:cs="Arial"/>
                  </w:rPr>
                  <w:t>Compliant</w:t>
                </w:r>
              </w:sdtContent>
            </w:sdt>
          </w:p>
        </w:tc>
      </w:tr>
      <w:tr w:rsidR="004F51D9" w14:paraId="036B5090" w14:textId="77777777" w:rsidTr="004F51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7057D" w14:textId="77777777" w:rsidR="00F0557B" w:rsidRPr="00A36AA9" w:rsidRDefault="00F0557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4A60AB" w14:textId="77777777" w:rsidR="00F0557B" w:rsidRPr="00A213EA" w:rsidRDefault="00DC2E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554788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bCs/>
                  </w:rPr>
                  <w:t>Compliant</w:t>
                </w:r>
              </w:sdtContent>
            </w:sdt>
          </w:p>
        </w:tc>
      </w:tr>
      <w:tr w:rsidR="004F51D9" w14:paraId="1566DBEC" w14:textId="77777777" w:rsidTr="004F51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E4445" w14:textId="77777777" w:rsidR="00F0557B" w:rsidRPr="00A36AA9" w:rsidRDefault="00F0557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38DE3BF" w14:textId="77777777" w:rsidR="00F0557B" w:rsidRPr="00A213EA" w:rsidRDefault="00DC2E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140920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bCs/>
                  </w:rPr>
                  <w:t>Compliant</w:t>
                </w:r>
              </w:sdtContent>
            </w:sdt>
          </w:p>
        </w:tc>
      </w:tr>
      <w:tr w:rsidR="004F51D9" w14:paraId="66E255C8" w14:textId="77777777" w:rsidTr="004F51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FB5CB" w14:textId="77777777" w:rsidR="00F0557B" w:rsidRPr="00A36AA9" w:rsidRDefault="00F0557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BDE40B" w14:textId="77777777" w:rsidR="00F0557B" w:rsidRPr="00A213EA" w:rsidRDefault="00DC2E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757885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bCs/>
                  </w:rPr>
                  <w:t>Compliant</w:t>
                </w:r>
              </w:sdtContent>
            </w:sdt>
          </w:p>
        </w:tc>
      </w:tr>
      <w:tr w:rsidR="004F51D9" w14:paraId="32549C29" w14:textId="77777777" w:rsidTr="004F51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BA00" w14:textId="77777777" w:rsidR="00F0557B" w:rsidRPr="00A36AA9" w:rsidRDefault="00F0557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E4B85B0" w14:textId="77777777" w:rsidR="00F0557B" w:rsidRPr="00A213EA" w:rsidRDefault="00DC2E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937214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bCs/>
                  </w:rPr>
                  <w:t>Compliant</w:t>
                </w:r>
              </w:sdtContent>
            </w:sdt>
          </w:p>
        </w:tc>
      </w:tr>
      <w:tr w:rsidR="004F51D9" w14:paraId="7FB38291" w14:textId="77777777" w:rsidTr="004F51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7A809" w14:textId="77777777" w:rsidR="00F0557B" w:rsidRPr="00A36AA9" w:rsidRDefault="00F0557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1F644A0" w14:textId="77777777" w:rsidR="00F0557B" w:rsidRPr="00A213EA" w:rsidRDefault="00DC2E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340904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bCs/>
                  </w:rPr>
                  <w:t>Compliant</w:t>
                </w:r>
              </w:sdtContent>
            </w:sdt>
          </w:p>
        </w:tc>
      </w:tr>
      <w:tr w:rsidR="004F51D9" w14:paraId="4E0C0C91" w14:textId="77777777" w:rsidTr="004F51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A4E9B7" w14:textId="77777777" w:rsidR="00F0557B" w:rsidRPr="00A36AA9" w:rsidRDefault="00F0557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5A6E0D4" w14:textId="77777777" w:rsidR="00F0557B" w:rsidRPr="00A213EA" w:rsidRDefault="00DC2E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901999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bCs/>
                  </w:rPr>
                  <w:t>Compliant</w:t>
                </w:r>
              </w:sdtContent>
            </w:sdt>
          </w:p>
        </w:tc>
      </w:tr>
    </w:tbl>
    <w:p w14:paraId="3F4AF190" w14:textId="77777777" w:rsidR="00F0557B" w:rsidRPr="00244176" w:rsidRDefault="00F0557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F51D9" w14:paraId="39837105" w14:textId="77777777" w:rsidTr="004F51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2207D1" w14:textId="77777777" w:rsidR="00F0557B" w:rsidRPr="00244176" w:rsidRDefault="00F0557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992A2FB" w14:textId="77777777" w:rsidR="00F0557B" w:rsidRPr="00A213EA" w:rsidRDefault="00DC2E9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714566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rPr>
                  <w:t>Compliant</w:t>
                </w:r>
              </w:sdtContent>
            </w:sdt>
          </w:p>
        </w:tc>
      </w:tr>
      <w:tr w:rsidR="004F51D9" w14:paraId="1D46474E" w14:textId="77777777" w:rsidTr="004F51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938DA2" w14:textId="77777777" w:rsidR="00F0557B" w:rsidRPr="00244176" w:rsidRDefault="00F0557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1AD37E5" w14:textId="77777777" w:rsidR="00F0557B" w:rsidRPr="00A213EA" w:rsidRDefault="00DC2E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699134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rPr>
                  <w:t>Compliant</w:t>
                </w:r>
              </w:sdtContent>
            </w:sdt>
          </w:p>
        </w:tc>
      </w:tr>
      <w:tr w:rsidR="004F51D9" w14:paraId="65A65037" w14:textId="77777777" w:rsidTr="004F51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2A3029" w14:textId="77777777" w:rsidR="00F0557B" w:rsidRPr="00244176" w:rsidRDefault="00F0557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98670E7" w14:textId="77777777" w:rsidR="00F0557B" w:rsidRPr="00A213EA" w:rsidRDefault="00DC2E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03963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rPr>
                  <w:t>Compliant</w:t>
                </w:r>
              </w:sdtContent>
            </w:sdt>
          </w:p>
        </w:tc>
      </w:tr>
      <w:tr w:rsidR="004F51D9" w14:paraId="735ABFE1" w14:textId="77777777" w:rsidTr="004F51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604950" w14:textId="77777777" w:rsidR="00F0557B" w:rsidRPr="00244176" w:rsidRDefault="00F0557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0E95B27" w14:textId="77777777" w:rsidR="00F0557B" w:rsidRPr="00A213EA" w:rsidRDefault="00DC2E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563247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rPr>
                  <w:t>Compliant</w:t>
                </w:r>
              </w:sdtContent>
            </w:sdt>
          </w:p>
        </w:tc>
      </w:tr>
      <w:tr w:rsidR="004F51D9" w14:paraId="4C8AB075" w14:textId="77777777" w:rsidTr="004F51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305AA2" w14:textId="77777777" w:rsidR="00F0557B" w:rsidRPr="00244176" w:rsidRDefault="00F0557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11CA4D" w14:textId="77777777" w:rsidR="00F0557B" w:rsidRPr="00A213EA" w:rsidRDefault="00DC2E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7732641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rPr>
                  <w:t>Compliant</w:t>
                </w:r>
              </w:sdtContent>
            </w:sdt>
          </w:p>
        </w:tc>
      </w:tr>
      <w:tr w:rsidR="004F51D9" w14:paraId="5DE84EDF" w14:textId="77777777" w:rsidTr="004F51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A05317" w14:textId="77777777" w:rsidR="00F0557B" w:rsidRPr="00244176" w:rsidRDefault="00F0557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4A08A59" w14:textId="77777777" w:rsidR="00F0557B" w:rsidRPr="00A213EA" w:rsidRDefault="00DC2E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810166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rPr>
                  <w:t>Compliant</w:t>
                </w:r>
              </w:sdtContent>
            </w:sdt>
          </w:p>
        </w:tc>
      </w:tr>
      <w:tr w:rsidR="004F51D9" w14:paraId="650F6D89" w14:textId="77777777" w:rsidTr="004F51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26B959" w14:textId="77777777" w:rsidR="00F0557B" w:rsidRPr="00244176" w:rsidRDefault="00F0557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CA15A3B" w14:textId="77777777" w:rsidR="00F0557B" w:rsidRPr="00A213EA" w:rsidRDefault="00DC2E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8012667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0557B" w:rsidRPr="00A213EA">
                  <w:rPr>
                    <w:rFonts w:ascii="Arial" w:hAnsi="Arial" w:cs="Arial"/>
                    <w:b/>
                  </w:rPr>
                  <w:t>Compliant</w:t>
                </w:r>
              </w:sdtContent>
            </w:sdt>
          </w:p>
        </w:tc>
      </w:tr>
    </w:tbl>
    <w:p w14:paraId="1BEA1463" w14:textId="77777777" w:rsidR="00F0557B" w:rsidRPr="00A36AA9" w:rsidRDefault="00F0557B" w:rsidP="00F87E39">
      <w:pPr>
        <w:pStyle w:val="NormalArial"/>
        <w:spacing w:before="120"/>
      </w:pPr>
      <w:r w:rsidRPr="00A36AA9">
        <w:t>A detailed assessment is provided later in this report for each assessed Standard.</w:t>
      </w:r>
    </w:p>
    <w:p w14:paraId="7E1CD7DA" w14:textId="77777777" w:rsidR="00F0557B" w:rsidRPr="00A36AA9" w:rsidRDefault="00F0557B" w:rsidP="006B139B">
      <w:pPr>
        <w:pStyle w:val="Heading1"/>
        <w:spacing w:before="240" w:after="120" w:line="22" w:lineRule="atLeast"/>
        <w:rPr>
          <w:rFonts w:ascii="Arial" w:hAnsi="Arial" w:cs="Arial"/>
        </w:rPr>
      </w:pPr>
      <w:r w:rsidRPr="00A36AA9">
        <w:rPr>
          <w:rFonts w:ascii="Arial" w:hAnsi="Arial" w:cs="Arial"/>
        </w:rPr>
        <w:t>Areas for improvement</w:t>
      </w:r>
    </w:p>
    <w:p w14:paraId="7AA8C678" w14:textId="77777777" w:rsidR="00F0557B" w:rsidRPr="00A36AA9" w:rsidRDefault="00F0557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291520" w14:textId="593F21DB" w:rsidR="00F0557B" w:rsidRPr="00A36AA9" w:rsidRDefault="00F0557B"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06030724" w14:textId="38EB12BB" w:rsidR="00B378B4" w:rsidRPr="0024175B" w:rsidRDefault="00B378B4" w:rsidP="00B378B4">
      <w:pPr>
        <w:pStyle w:val="ListBullet"/>
        <w:spacing w:before="0" w:after="120" w:line="22" w:lineRule="atLeast"/>
        <w:ind w:left="425" w:hanging="425"/>
        <w:rPr>
          <w:rFonts w:ascii="Arial" w:eastAsia="Times New Roman" w:hAnsi="Arial" w:cs="Arial"/>
          <w:color w:val="000000"/>
          <w:lang w:eastAsia="en-AU"/>
        </w:rPr>
      </w:pPr>
      <w:r w:rsidRPr="0024175B">
        <w:rPr>
          <w:rFonts w:ascii="Arial" w:eastAsia="Times New Roman" w:hAnsi="Arial" w:cs="Arial"/>
          <w:color w:val="000000"/>
          <w:lang w:eastAsia="en-AU"/>
        </w:rPr>
        <w:t xml:space="preserve">Standard </w:t>
      </w:r>
      <w:r>
        <w:rPr>
          <w:rFonts w:ascii="Arial" w:eastAsia="Times New Roman" w:hAnsi="Arial" w:cs="Arial"/>
          <w:color w:val="000000"/>
          <w:lang w:eastAsia="en-AU"/>
        </w:rPr>
        <w:t xml:space="preserve">5 </w:t>
      </w:r>
      <w:r w:rsidRPr="0024175B">
        <w:rPr>
          <w:rFonts w:ascii="Arial" w:eastAsia="Times New Roman" w:hAnsi="Arial" w:cs="Arial"/>
          <w:color w:val="000000"/>
          <w:lang w:eastAsia="en-AU"/>
        </w:rPr>
        <w:t xml:space="preserve">was not assessed </w:t>
      </w:r>
      <w:r>
        <w:rPr>
          <w:rFonts w:ascii="Arial" w:eastAsia="Times New Roman" w:hAnsi="Arial" w:cs="Arial"/>
          <w:color w:val="000000"/>
          <w:lang w:eastAsia="en-AU"/>
        </w:rPr>
        <w:t xml:space="preserve">as part of the quality audit </w:t>
      </w:r>
      <w:r w:rsidRPr="0024175B">
        <w:rPr>
          <w:rFonts w:ascii="Arial" w:eastAsia="Times New Roman" w:hAnsi="Arial" w:cs="Arial"/>
          <w:color w:val="000000"/>
          <w:lang w:eastAsia="en-AU"/>
        </w:rPr>
        <w:t xml:space="preserve">as the service does not provide </w:t>
      </w:r>
      <w:r w:rsidR="00490EA7">
        <w:rPr>
          <w:rFonts w:ascii="Arial" w:eastAsia="Times New Roman" w:hAnsi="Arial" w:cs="Arial"/>
          <w:color w:val="000000"/>
          <w:lang w:eastAsia="en-AU"/>
        </w:rPr>
        <w:t>services</w:t>
      </w:r>
      <w:r w:rsidRPr="0024175B">
        <w:rPr>
          <w:rFonts w:ascii="Arial" w:eastAsia="Times New Roman" w:hAnsi="Arial" w:cs="Arial"/>
          <w:color w:val="000000"/>
          <w:lang w:eastAsia="en-AU"/>
        </w:rPr>
        <w:t xml:space="preserve"> within a </w:t>
      </w:r>
      <w:r w:rsidR="00490EA7">
        <w:rPr>
          <w:rFonts w:ascii="Arial" w:eastAsia="Times New Roman" w:hAnsi="Arial" w:cs="Arial"/>
          <w:color w:val="000000"/>
          <w:lang w:eastAsia="en-AU"/>
        </w:rPr>
        <w:t>communal</w:t>
      </w:r>
      <w:r w:rsidRPr="0024175B">
        <w:rPr>
          <w:rFonts w:ascii="Arial" w:eastAsia="Times New Roman" w:hAnsi="Arial" w:cs="Arial"/>
          <w:color w:val="000000"/>
          <w:lang w:eastAsia="en-AU"/>
        </w:rPr>
        <w:t xml:space="preserve"> environment. Therefore, Standard </w:t>
      </w:r>
      <w:r w:rsidR="005E6AB6">
        <w:rPr>
          <w:rFonts w:ascii="Arial" w:eastAsia="Times New Roman" w:hAnsi="Arial" w:cs="Arial"/>
          <w:color w:val="000000"/>
          <w:lang w:eastAsia="en-AU"/>
        </w:rPr>
        <w:t xml:space="preserve">5 </w:t>
      </w:r>
      <w:r w:rsidRPr="0024175B">
        <w:rPr>
          <w:rFonts w:ascii="Arial" w:eastAsia="Times New Roman" w:hAnsi="Arial" w:cs="Arial"/>
          <w:color w:val="000000"/>
          <w:lang w:eastAsia="en-AU"/>
        </w:rPr>
        <w:t>is not applicable.</w:t>
      </w:r>
      <w:r w:rsidR="00490EA7">
        <w:rPr>
          <w:rFonts w:ascii="Arial" w:eastAsia="Times New Roman" w:hAnsi="Arial" w:cs="Arial"/>
          <w:color w:val="000000"/>
          <w:lang w:eastAsia="en-AU"/>
        </w:rPr>
        <w:t xml:space="preserve"> </w:t>
      </w:r>
      <w:r w:rsidR="007C5C0B">
        <w:rPr>
          <w:rFonts w:ascii="Arial" w:eastAsia="Times New Roman" w:hAnsi="Arial" w:cs="Arial"/>
          <w:color w:val="000000"/>
          <w:lang w:eastAsia="en-AU"/>
        </w:rPr>
        <w:t xml:space="preserve">Standard 4 requirement (3)(f) was also not assessed as meals are not provided by the service. </w:t>
      </w:r>
    </w:p>
    <w:p w14:paraId="711C0DF7" w14:textId="528D57DD" w:rsidR="00F0557B" w:rsidRPr="00A36AA9" w:rsidRDefault="00F0557B" w:rsidP="00F87E39">
      <w:pPr>
        <w:pStyle w:val="NormalArial"/>
      </w:pPr>
      <w:r w:rsidRPr="00A36AA9">
        <w:br w:type="page"/>
      </w:r>
    </w:p>
    <w:p w14:paraId="5C50B66A" w14:textId="77777777" w:rsidR="00F0557B" w:rsidRDefault="00F0557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F51D9" w14:paraId="36F985B8" w14:textId="77777777" w:rsidTr="004F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F72D9C0" w14:textId="77777777" w:rsidR="00F0557B" w:rsidRPr="003217D3" w:rsidRDefault="00F0557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4185B0B"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56962A2"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51D9" w14:paraId="0A8B0005"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BA569" w14:textId="77777777" w:rsidR="00F0557B" w:rsidRPr="00244176" w:rsidRDefault="00F0557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1555E27"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309A9B4"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67443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shd w:val="clear" w:color="auto" w:fill="auto"/>
          </w:tcPr>
          <w:p w14:paraId="74C02652"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32455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1930E877"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C6668"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2416C29"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2DF4C91"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78853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shd w:val="clear" w:color="auto" w:fill="auto"/>
          </w:tcPr>
          <w:p w14:paraId="3B893131"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328406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0C239E09"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2D189"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83D2000"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0198C8" w14:textId="77777777" w:rsidR="00F0557B" w:rsidRPr="00244176" w:rsidRDefault="00F0557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44F295E" w14:textId="77777777" w:rsidR="00F0557B" w:rsidRPr="00244176" w:rsidRDefault="00F0557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BF2C687" w14:textId="77777777" w:rsidR="00F0557B" w:rsidRPr="00244176" w:rsidRDefault="00F0557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B6F88B" w14:textId="77777777" w:rsidR="00F0557B" w:rsidRPr="00244176" w:rsidRDefault="00F0557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569BB9F"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42007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shd w:val="clear" w:color="auto" w:fill="auto"/>
          </w:tcPr>
          <w:p w14:paraId="544F9568"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45646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03106476"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27E49"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C638725"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1445B00"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22212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shd w:val="clear" w:color="auto" w:fill="auto"/>
          </w:tcPr>
          <w:p w14:paraId="4663F08E"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71435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4840C196"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AB36C"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4F204B1"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3AAA53D"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6957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shd w:val="clear" w:color="auto" w:fill="auto"/>
          </w:tcPr>
          <w:p w14:paraId="6491CBB5"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57255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365C4063"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F615E"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B575719"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0B52EFA"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10870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shd w:val="clear" w:color="auto" w:fill="auto"/>
          </w:tcPr>
          <w:p w14:paraId="61D7FEF1"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72949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bl>
    <w:p w14:paraId="0C1EF1D5" w14:textId="77777777" w:rsidR="00F0557B" w:rsidRDefault="00F0557B" w:rsidP="007B3959">
      <w:pPr>
        <w:pStyle w:val="Heading20"/>
      </w:pPr>
      <w:r w:rsidRPr="00A36AA9">
        <w:t>Findings</w:t>
      </w:r>
    </w:p>
    <w:p w14:paraId="7D8EB229" w14:textId="39374C47" w:rsidR="00344064" w:rsidRPr="00344064" w:rsidRDefault="00E65588" w:rsidP="004277BA">
      <w:pPr>
        <w:pStyle w:val="NormalArial"/>
        <w:rPr>
          <w:rFonts w:eastAsia="Arial"/>
          <w:lang w:eastAsia="en-AU"/>
        </w:rPr>
      </w:pPr>
      <w:r>
        <w:rPr>
          <w:rFonts w:eastAsia="Arial"/>
          <w:lang w:eastAsia="en-AU"/>
        </w:rPr>
        <w:t>T</w:t>
      </w:r>
      <w:r w:rsidR="00344064" w:rsidRPr="00344064">
        <w:rPr>
          <w:rFonts w:eastAsia="Arial"/>
          <w:lang w:eastAsia="en-AU"/>
        </w:rPr>
        <w:t>he intake and initial planning process</w:t>
      </w:r>
      <w:r w:rsidR="00461559">
        <w:rPr>
          <w:rFonts w:eastAsia="Arial"/>
          <w:lang w:eastAsia="en-AU"/>
        </w:rPr>
        <w:t xml:space="preserve"> includes, but is not limited to, </w:t>
      </w:r>
      <w:r w:rsidR="005A52F2">
        <w:rPr>
          <w:rFonts w:eastAsia="Arial"/>
          <w:lang w:eastAsia="en-AU"/>
        </w:rPr>
        <w:t xml:space="preserve">explaining </w:t>
      </w:r>
      <w:r w:rsidR="00344064" w:rsidRPr="00344064">
        <w:rPr>
          <w:rFonts w:eastAsia="Arial"/>
          <w:lang w:eastAsia="en-AU"/>
        </w:rPr>
        <w:t>what the service can offer</w:t>
      </w:r>
      <w:r w:rsidR="005A52F2">
        <w:rPr>
          <w:rFonts w:eastAsia="Arial"/>
          <w:lang w:eastAsia="en-AU"/>
        </w:rPr>
        <w:t xml:space="preserve">, </w:t>
      </w:r>
      <w:r w:rsidR="00461559">
        <w:rPr>
          <w:rFonts w:eastAsia="Arial"/>
          <w:lang w:eastAsia="en-AU"/>
        </w:rPr>
        <w:t>discussing</w:t>
      </w:r>
      <w:r w:rsidR="005A52F2">
        <w:rPr>
          <w:rFonts w:eastAsia="Arial"/>
          <w:lang w:eastAsia="en-AU"/>
        </w:rPr>
        <w:t xml:space="preserve"> the </w:t>
      </w:r>
      <w:r w:rsidR="00344064" w:rsidRPr="00344064">
        <w:rPr>
          <w:rFonts w:eastAsia="Arial"/>
          <w:lang w:eastAsia="en-AU"/>
        </w:rPr>
        <w:t xml:space="preserve">My Aged Care support plan and the consumer’s understanding </w:t>
      </w:r>
      <w:r w:rsidR="005A52F2">
        <w:rPr>
          <w:rFonts w:eastAsia="Arial"/>
          <w:lang w:eastAsia="en-AU"/>
        </w:rPr>
        <w:t xml:space="preserve">this, </w:t>
      </w:r>
      <w:r w:rsidR="004848FD">
        <w:rPr>
          <w:rFonts w:eastAsia="Arial"/>
          <w:lang w:eastAsia="en-AU"/>
        </w:rPr>
        <w:t>seeking</w:t>
      </w:r>
      <w:r w:rsidR="00344064" w:rsidRPr="00344064">
        <w:rPr>
          <w:rFonts w:eastAsia="Arial"/>
          <w:lang w:eastAsia="en-AU"/>
        </w:rPr>
        <w:t xml:space="preserve"> consent to speak to/with family members, if needed</w:t>
      </w:r>
      <w:r w:rsidR="005C3CF8">
        <w:rPr>
          <w:rFonts w:eastAsia="Arial"/>
          <w:lang w:eastAsia="en-AU"/>
        </w:rPr>
        <w:t>,</w:t>
      </w:r>
      <w:r w:rsidR="00344064" w:rsidRPr="00344064">
        <w:rPr>
          <w:rFonts w:eastAsia="Arial"/>
          <w:lang w:eastAsia="en-AU"/>
        </w:rPr>
        <w:t xml:space="preserve"> </w:t>
      </w:r>
      <w:r w:rsidR="00520B68">
        <w:rPr>
          <w:rFonts w:eastAsia="Arial"/>
          <w:lang w:eastAsia="en-AU"/>
        </w:rPr>
        <w:t>clarifying</w:t>
      </w:r>
      <w:r w:rsidR="00344064" w:rsidRPr="00344064">
        <w:rPr>
          <w:rFonts w:eastAsia="Arial"/>
          <w:lang w:eastAsia="en-AU"/>
        </w:rPr>
        <w:t xml:space="preserve"> preferred days and times for service, and</w:t>
      </w:r>
      <w:r w:rsidR="00520B68">
        <w:rPr>
          <w:rFonts w:eastAsia="Arial"/>
          <w:lang w:eastAsia="en-AU"/>
        </w:rPr>
        <w:t xml:space="preserve"> setting</w:t>
      </w:r>
      <w:r w:rsidR="00344064" w:rsidRPr="00344064">
        <w:rPr>
          <w:rFonts w:eastAsia="Arial"/>
          <w:lang w:eastAsia="en-AU"/>
        </w:rPr>
        <w:t xml:space="preserve"> initial goals in consultation with the consumer. </w:t>
      </w:r>
      <w:bookmarkStart w:id="2" w:name="_Hlk126783395"/>
      <w:r w:rsidR="002734F2" w:rsidRPr="00344064">
        <w:rPr>
          <w:rFonts w:eastAsia="Arial"/>
          <w:lang w:eastAsia="en-AU"/>
        </w:rPr>
        <w:t xml:space="preserve">Consumers said </w:t>
      </w:r>
      <w:r w:rsidR="002734F2">
        <w:rPr>
          <w:rFonts w:eastAsia="Arial"/>
          <w:lang w:eastAsia="en-AU"/>
        </w:rPr>
        <w:t>c</w:t>
      </w:r>
      <w:r w:rsidR="002734F2" w:rsidRPr="00344064">
        <w:rPr>
          <w:rFonts w:eastAsia="Arial"/>
          <w:lang w:eastAsia="en-AU"/>
        </w:rPr>
        <w:t>are workers treat them with respect</w:t>
      </w:r>
      <w:r w:rsidR="002734F2">
        <w:rPr>
          <w:rFonts w:eastAsia="Arial"/>
          <w:lang w:eastAsia="en-AU"/>
        </w:rPr>
        <w:t>,</w:t>
      </w:r>
      <w:r w:rsidR="002734F2" w:rsidRPr="00344064">
        <w:rPr>
          <w:rFonts w:eastAsia="Arial"/>
          <w:lang w:eastAsia="en-AU"/>
        </w:rPr>
        <w:t xml:space="preserve"> know them as people</w:t>
      </w:r>
      <w:r w:rsidR="002734F2" w:rsidRPr="00D41DA0">
        <w:rPr>
          <w:rFonts w:eastAsia="Arial"/>
          <w:lang w:eastAsia="en-AU"/>
        </w:rPr>
        <w:t xml:space="preserve"> </w:t>
      </w:r>
      <w:r w:rsidR="002734F2" w:rsidRPr="00344064">
        <w:rPr>
          <w:rFonts w:eastAsia="Arial"/>
          <w:lang w:eastAsia="en-AU"/>
        </w:rPr>
        <w:t>and know what is important to them</w:t>
      </w:r>
      <w:r w:rsidR="002734F2">
        <w:rPr>
          <w:rFonts w:eastAsia="Arial"/>
          <w:lang w:eastAsia="en-AU"/>
        </w:rPr>
        <w:t xml:space="preserve">. Consumers also said </w:t>
      </w:r>
      <w:r w:rsidR="002734F2" w:rsidRPr="00344064">
        <w:rPr>
          <w:rFonts w:eastAsia="Arial"/>
          <w:lang w:eastAsia="en-AU"/>
        </w:rPr>
        <w:t xml:space="preserve">staff </w:t>
      </w:r>
      <w:r w:rsidR="002734F2">
        <w:rPr>
          <w:rFonts w:eastAsia="Arial"/>
          <w:lang w:eastAsia="en-AU"/>
        </w:rPr>
        <w:t>a</w:t>
      </w:r>
      <w:r w:rsidR="002734F2" w:rsidRPr="00344064">
        <w:rPr>
          <w:rFonts w:eastAsia="Arial"/>
          <w:lang w:eastAsia="en-AU"/>
        </w:rPr>
        <w:t xml:space="preserve">re aware of their backgrounds and take this into account </w:t>
      </w:r>
      <w:r w:rsidR="002734F2">
        <w:rPr>
          <w:rFonts w:eastAsia="Arial"/>
          <w:lang w:eastAsia="en-AU"/>
        </w:rPr>
        <w:t>when</w:t>
      </w:r>
      <w:r w:rsidR="002734F2" w:rsidRPr="00344064">
        <w:rPr>
          <w:rFonts w:eastAsia="Arial"/>
          <w:lang w:eastAsia="en-AU"/>
        </w:rPr>
        <w:t xml:space="preserve"> they deliver services. </w:t>
      </w:r>
      <w:r w:rsidR="002734F2">
        <w:rPr>
          <w:rFonts w:eastAsia="Arial"/>
          <w:lang w:eastAsia="en-AU"/>
        </w:rPr>
        <w:t>C</w:t>
      </w:r>
      <w:r w:rsidR="002734F2" w:rsidRPr="00344064">
        <w:rPr>
          <w:rFonts w:eastAsia="Arial"/>
          <w:lang w:eastAsia="en-AU"/>
        </w:rPr>
        <w:t xml:space="preserve">are workers </w:t>
      </w:r>
      <w:r w:rsidR="002734F2">
        <w:rPr>
          <w:rFonts w:eastAsia="Arial"/>
          <w:lang w:eastAsia="en-AU"/>
        </w:rPr>
        <w:t>described</w:t>
      </w:r>
      <w:r w:rsidR="002734F2" w:rsidRPr="00344064">
        <w:rPr>
          <w:rFonts w:eastAsia="Arial"/>
          <w:lang w:eastAsia="en-AU"/>
        </w:rPr>
        <w:t xml:space="preserve"> elements of consumer</w:t>
      </w:r>
      <w:r w:rsidR="002734F2">
        <w:rPr>
          <w:rFonts w:eastAsia="Arial"/>
          <w:lang w:eastAsia="en-AU"/>
        </w:rPr>
        <w:t>s’</w:t>
      </w:r>
      <w:r w:rsidR="002734F2" w:rsidRPr="00344064">
        <w:rPr>
          <w:rFonts w:eastAsia="Arial"/>
          <w:lang w:eastAsia="en-AU"/>
        </w:rPr>
        <w:t xml:space="preserve"> identity and diversity and strategies for </w:t>
      </w:r>
      <w:r w:rsidR="002734F2">
        <w:rPr>
          <w:rFonts w:eastAsia="Arial"/>
          <w:lang w:eastAsia="en-AU"/>
        </w:rPr>
        <w:t>incorporating these aspects in the delivery of care</w:t>
      </w:r>
      <w:r w:rsidR="002734F2" w:rsidRPr="00344064">
        <w:rPr>
          <w:rFonts w:eastAsia="Arial"/>
          <w:lang w:eastAsia="en-AU"/>
        </w:rPr>
        <w:t xml:space="preserve">. </w:t>
      </w:r>
      <w:bookmarkEnd w:id="2"/>
      <w:r w:rsidR="002734F2" w:rsidRPr="00344064">
        <w:rPr>
          <w:rFonts w:eastAsia="Arial"/>
          <w:lang w:eastAsia="en-AU"/>
        </w:rPr>
        <w:t>The service involves consumers in decision-making about their services at intake and ongoing through care plan review</w:t>
      </w:r>
      <w:r w:rsidR="002734F2">
        <w:rPr>
          <w:rFonts w:eastAsia="Arial"/>
          <w:lang w:eastAsia="en-AU"/>
        </w:rPr>
        <w:t xml:space="preserve"> processes</w:t>
      </w:r>
      <w:r w:rsidR="002734F2" w:rsidRPr="00344064">
        <w:rPr>
          <w:rFonts w:eastAsia="Arial"/>
          <w:lang w:eastAsia="en-AU"/>
        </w:rPr>
        <w:t>.</w:t>
      </w:r>
    </w:p>
    <w:p w14:paraId="0408E3F0" w14:textId="28FCA06E" w:rsidR="00344064" w:rsidRPr="00344064" w:rsidRDefault="00344064" w:rsidP="00DB6458">
      <w:pPr>
        <w:pStyle w:val="NormalArial"/>
        <w:rPr>
          <w:rFonts w:eastAsia="Arial"/>
          <w:lang w:eastAsia="en-AU"/>
        </w:rPr>
      </w:pPr>
      <w:r w:rsidRPr="00344064">
        <w:rPr>
          <w:rFonts w:eastAsia="Arial"/>
          <w:lang w:eastAsia="en-AU"/>
        </w:rPr>
        <w:t xml:space="preserve">Care workers </w:t>
      </w:r>
      <w:r w:rsidR="004277BA">
        <w:rPr>
          <w:rFonts w:eastAsia="Arial"/>
          <w:lang w:eastAsia="en-AU"/>
        </w:rPr>
        <w:t>described</w:t>
      </w:r>
      <w:r w:rsidRPr="00344064">
        <w:rPr>
          <w:rFonts w:eastAsia="Arial"/>
          <w:lang w:eastAsia="en-AU"/>
        </w:rPr>
        <w:t xml:space="preserve"> how they balance consumer risk against independence and assistance at point-of-care. Dignity of risk is embedded in the service’s care planning process</w:t>
      </w:r>
      <w:r w:rsidR="004277BA">
        <w:rPr>
          <w:rFonts w:eastAsia="Arial"/>
          <w:lang w:eastAsia="en-AU"/>
        </w:rPr>
        <w:t xml:space="preserve"> and </w:t>
      </w:r>
      <w:r w:rsidR="004277BA">
        <w:rPr>
          <w:rFonts w:eastAsia="Arial"/>
          <w:lang w:eastAsia="en-AU"/>
        </w:rPr>
        <w:lastRenderedPageBreak/>
        <w:t>m</w:t>
      </w:r>
      <w:r w:rsidRPr="00344064">
        <w:rPr>
          <w:rFonts w:eastAsia="Arial"/>
          <w:lang w:eastAsia="en-AU"/>
        </w:rPr>
        <w:t xml:space="preserve">anagement </w:t>
      </w:r>
      <w:r w:rsidR="00440FB8">
        <w:rPr>
          <w:rFonts w:eastAsia="Arial"/>
          <w:lang w:eastAsia="en-AU"/>
        </w:rPr>
        <w:t xml:space="preserve">described how the service understands and escalates </w:t>
      </w:r>
      <w:r w:rsidRPr="00344064">
        <w:rPr>
          <w:rFonts w:eastAsia="Arial"/>
          <w:lang w:eastAsia="en-AU"/>
        </w:rPr>
        <w:t>risk</w:t>
      </w:r>
      <w:r w:rsidR="008C06DA">
        <w:rPr>
          <w:rFonts w:eastAsia="Arial"/>
          <w:lang w:eastAsia="en-AU"/>
        </w:rPr>
        <w:t>,</w:t>
      </w:r>
      <w:r w:rsidR="008C06DA" w:rsidRPr="008C06DA">
        <w:rPr>
          <w:rFonts w:eastAsia="Arial"/>
          <w:lang w:eastAsia="en-AU"/>
        </w:rPr>
        <w:t xml:space="preserve"> </w:t>
      </w:r>
      <w:r w:rsidR="008C06DA">
        <w:rPr>
          <w:rFonts w:eastAsia="Arial"/>
          <w:lang w:eastAsia="en-AU"/>
        </w:rPr>
        <w:t>in consultation with consumers,</w:t>
      </w:r>
      <w:r w:rsidRPr="00344064">
        <w:rPr>
          <w:rFonts w:eastAsia="Arial"/>
          <w:lang w:eastAsia="en-AU"/>
        </w:rPr>
        <w:t xml:space="preserve"> in situations where consumers appear to be making unsafe or perverse decisions. </w:t>
      </w:r>
      <w:r w:rsidR="00003D81">
        <w:rPr>
          <w:rFonts w:eastAsia="Arial"/>
          <w:lang w:eastAsia="en-AU"/>
        </w:rPr>
        <w:t>Where a</w:t>
      </w:r>
      <w:r w:rsidRPr="00344064">
        <w:rPr>
          <w:rFonts w:eastAsia="Arial"/>
          <w:lang w:eastAsia="en-AU"/>
        </w:rPr>
        <w:t xml:space="preserve"> coordinator sees or anticipates a risk on which the consumer will not concede, </w:t>
      </w:r>
      <w:r w:rsidR="00003D81">
        <w:rPr>
          <w:rFonts w:eastAsia="Arial"/>
          <w:lang w:eastAsia="en-AU"/>
        </w:rPr>
        <w:t>allied health professional</w:t>
      </w:r>
      <w:r w:rsidRPr="00344064">
        <w:rPr>
          <w:rFonts w:eastAsia="Arial"/>
          <w:lang w:eastAsia="en-AU"/>
        </w:rPr>
        <w:t xml:space="preserve"> assessments</w:t>
      </w:r>
      <w:r w:rsidR="00003D81">
        <w:rPr>
          <w:rFonts w:eastAsia="Arial"/>
          <w:lang w:eastAsia="en-AU"/>
        </w:rPr>
        <w:t xml:space="preserve"> are arranged,</w:t>
      </w:r>
      <w:r w:rsidRPr="00344064">
        <w:rPr>
          <w:rFonts w:eastAsia="Arial"/>
          <w:lang w:eastAsia="en-AU"/>
        </w:rPr>
        <w:t xml:space="preserve"> as applicable, </w:t>
      </w:r>
      <w:r w:rsidR="00DB6458">
        <w:rPr>
          <w:rFonts w:eastAsia="Arial"/>
          <w:lang w:eastAsia="en-AU"/>
        </w:rPr>
        <w:t xml:space="preserve">and </w:t>
      </w:r>
      <w:r w:rsidR="00003D81">
        <w:rPr>
          <w:rFonts w:eastAsia="Arial"/>
          <w:lang w:eastAsia="en-AU"/>
        </w:rPr>
        <w:t>the</w:t>
      </w:r>
      <w:r w:rsidRPr="00344064">
        <w:rPr>
          <w:rFonts w:eastAsia="Arial"/>
          <w:lang w:eastAsia="en-AU"/>
        </w:rPr>
        <w:t xml:space="preserve"> dignity of risk </w:t>
      </w:r>
      <w:r w:rsidR="00003D81">
        <w:rPr>
          <w:rFonts w:eastAsia="Arial"/>
          <w:lang w:eastAsia="en-AU"/>
        </w:rPr>
        <w:t xml:space="preserve">is revisited </w:t>
      </w:r>
      <w:r w:rsidRPr="00344064">
        <w:rPr>
          <w:rFonts w:eastAsia="Arial"/>
          <w:lang w:eastAsia="en-AU"/>
        </w:rPr>
        <w:t>with the consumer or their carer.</w:t>
      </w:r>
    </w:p>
    <w:p w14:paraId="581D06D4" w14:textId="3778D584" w:rsidR="00344064" w:rsidRPr="00344064" w:rsidRDefault="00DB6458" w:rsidP="003337B9">
      <w:pPr>
        <w:pStyle w:val="NormalArial"/>
        <w:rPr>
          <w:rFonts w:eastAsia="Arial"/>
          <w:lang w:eastAsia="en-AU"/>
        </w:rPr>
      </w:pPr>
      <w:r>
        <w:rPr>
          <w:rFonts w:eastAsia="Arial"/>
          <w:lang w:eastAsia="en-AU"/>
        </w:rPr>
        <w:t>Information provided to consumers is current, clear and easy to understand.</w:t>
      </w:r>
      <w:r w:rsidR="003337B9">
        <w:rPr>
          <w:rFonts w:eastAsia="Arial"/>
          <w:lang w:eastAsia="en-AU"/>
        </w:rPr>
        <w:t xml:space="preserve"> F</w:t>
      </w:r>
      <w:r w:rsidR="003337B9" w:rsidRPr="00344064">
        <w:rPr>
          <w:rFonts w:eastAsia="Arial"/>
          <w:color w:val="000000"/>
          <w:lang w:eastAsia="en-AU"/>
        </w:rPr>
        <w:t>or consumer</w:t>
      </w:r>
      <w:r w:rsidR="003337B9">
        <w:rPr>
          <w:rFonts w:eastAsia="Arial"/>
          <w:color w:val="000000"/>
          <w:lang w:eastAsia="en-AU"/>
        </w:rPr>
        <w:t>s</w:t>
      </w:r>
      <w:r w:rsidR="003337B9" w:rsidRPr="00344064">
        <w:rPr>
          <w:rFonts w:eastAsia="Arial"/>
          <w:color w:val="000000"/>
          <w:lang w:eastAsia="en-AU"/>
        </w:rPr>
        <w:t xml:space="preserve"> who face challenges communicating, family </w:t>
      </w:r>
      <w:r w:rsidR="003337B9">
        <w:rPr>
          <w:rFonts w:eastAsia="Arial"/>
          <w:color w:val="000000"/>
          <w:lang w:eastAsia="en-AU"/>
        </w:rPr>
        <w:t>are involved</w:t>
      </w:r>
      <w:r w:rsidR="003337B9" w:rsidRPr="00344064">
        <w:rPr>
          <w:rFonts w:eastAsia="Arial"/>
          <w:color w:val="000000"/>
          <w:lang w:eastAsia="en-AU"/>
        </w:rPr>
        <w:t>, with consumer</w:t>
      </w:r>
      <w:r w:rsidR="003337B9">
        <w:rPr>
          <w:rFonts w:eastAsia="Arial"/>
          <w:color w:val="000000"/>
          <w:lang w:eastAsia="en-AU"/>
        </w:rPr>
        <w:t>s’</w:t>
      </w:r>
      <w:r w:rsidR="003337B9" w:rsidRPr="00344064">
        <w:rPr>
          <w:rFonts w:eastAsia="Arial"/>
          <w:color w:val="000000"/>
          <w:lang w:eastAsia="en-AU"/>
        </w:rPr>
        <w:t xml:space="preserve"> consent</w:t>
      </w:r>
      <w:r w:rsidR="003337B9">
        <w:rPr>
          <w:rFonts w:eastAsia="Arial"/>
          <w:color w:val="000000"/>
          <w:lang w:eastAsia="en-AU"/>
        </w:rPr>
        <w:t xml:space="preserve">, and interpreters are engaged </w:t>
      </w:r>
      <w:r w:rsidR="003337B9" w:rsidRPr="00344064">
        <w:rPr>
          <w:rFonts w:eastAsia="Arial"/>
          <w:color w:val="000000"/>
          <w:lang w:eastAsia="en-AU"/>
        </w:rPr>
        <w:t xml:space="preserve">where there is a language barrier. </w:t>
      </w:r>
      <w:r w:rsidR="00344064" w:rsidRPr="00344064">
        <w:rPr>
          <w:rFonts w:eastAsia="Arial"/>
          <w:lang w:eastAsia="en-AU"/>
        </w:rPr>
        <w:t>Consumers said they understand their monthly statements and can phone management for help with understanding their statements if needed. A</w:t>
      </w:r>
      <w:r w:rsidR="00D15044">
        <w:rPr>
          <w:rFonts w:eastAsia="Arial"/>
          <w:lang w:eastAsia="en-AU"/>
        </w:rPr>
        <w:t>nother</w:t>
      </w:r>
      <w:r w:rsidR="00344064" w:rsidRPr="00344064">
        <w:rPr>
          <w:rFonts w:eastAsia="Arial"/>
          <w:lang w:eastAsia="en-AU"/>
        </w:rPr>
        <w:t xml:space="preserve"> consumer reported using the </w:t>
      </w:r>
      <w:r w:rsidR="00D15044">
        <w:rPr>
          <w:rFonts w:eastAsia="Arial"/>
          <w:lang w:eastAsia="en-AU"/>
        </w:rPr>
        <w:t>organisations mobile phone application</w:t>
      </w:r>
      <w:r w:rsidR="00344064" w:rsidRPr="00344064">
        <w:rPr>
          <w:rFonts w:eastAsia="Arial"/>
          <w:lang w:eastAsia="en-AU"/>
        </w:rPr>
        <w:t xml:space="preserve"> to receive real-time information from the service.</w:t>
      </w:r>
      <w:r w:rsidR="007463CD">
        <w:rPr>
          <w:rFonts w:eastAsia="Arial"/>
          <w:lang w:eastAsia="en-AU"/>
        </w:rPr>
        <w:t xml:space="preserve"> There are processes to ensure </w:t>
      </w:r>
      <w:r w:rsidR="0044487B">
        <w:rPr>
          <w:rFonts w:eastAsia="Arial"/>
          <w:lang w:eastAsia="en-AU"/>
        </w:rPr>
        <w:t>consumers’ privacy is respected and personal information is kept confidential.</w:t>
      </w:r>
      <w:r w:rsidR="00344064" w:rsidRPr="00344064">
        <w:rPr>
          <w:rFonts w:eastAsia="Arial"/>
          <w:lang w:eastAsia="en-AU"/>
        </w:rPr>
        <w:t xml:space="preserve"> </w:t>
      </w:r>
    </w:p>
    <w:p w14:paraId="1A302005" w14:textId="2B97CAE1" w:rsidR="00F0557B" w:rsidRPr="006B4042" w:rsidRDefault="003337B9" w:rsidP="00F87E39">
      <w:pPr>
        <w:pStyle w:val="NormalArial"/>
      </w:pPr>
      <w:r>
        <w:t xml:space="preserve">Based on the assessment team’s report, I find all requirements in Standard 1 Consumer dignity and choice compliant, therefore, the Standard is compliant. </w:t>
      </w:r>
      <w:r w:rsidR="00F0557B" w:rsidRPr="00A36AA9">
        <w:br w:type="page"/>
      </w:r>
    </w:p>
    <w:p w14:paraId="434916AA" w14:textId="77777777" w:rsidR="00F0557B" w:rsidRDefault="00F0557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F51D9" w14:paraId="36E61789" w14:textId="77777777" w:rsidTr="004F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5F75019" w14:textId="77777777" w:rsidR="00F0557B" w:rsidRPr="003217D3" w:rsidRDefault="00F0557B"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BC8AED7" w14:textId="77777777" w:rsidR="00F0557B" w:rsidRPr="003217D3" w:rsidRDefault="00F0557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CE84D31"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51D9" w14:paraId="395D39B1"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1A83B"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A3FA186"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6244D19"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22737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79AE937E"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04392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635FA2E8"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B0AF3"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35FE957"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1877903"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59105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453A29BA"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53309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2F3DF20A"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97785"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B6B0FF9"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507117" w14:textId="77777777" w:rsidR="00F0557B" w:rsidRPr="00244176" w:rsidRDefault="00F0557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0F4A96" w14:textId="77777777" w:rsidR="00F0557B" w:rsidRPr="00244176" w:rsidRDefault="00F0557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7AD1E0E"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78990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2766D674"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95074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34DC4C0E"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B3190"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F294989"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DF70016"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24040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27CB1473"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41232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79B3E749"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E8B7B"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019B1B9"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4C3B6FC"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49362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134FDBE7"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65547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bl>
    <w:bookmarkEnd w:id="3"/>
    <w:p w14:paraId="05BCC878" w14:textId="77777777" w:rsidR="00F0557B" w:rsidRDefault="00F0557B" w:rsidP="00A63FCF">
      <w:pPr>
        <w:pStyle w:val="Heading20"/>
        <w:tabs>
          <w:tab w:val="left" w:pos="1890"/>
        </w:tabs>
      </w:pPr>
      <w:r w:rsidRPr="00A36AA9">
        <w:t>Findings</w:t>
      </w:r>
    </w:p>
    <w:p w14:paraId="2002F828" w14:textId="70B3E817" w:rsidR="00B416E6" w:rsidRPr="00B416E6" w:rsidRDefault="00C528A9" w:rsidP="00C528A9">
      <w:pPr>
        <w:pStyle w:val="NormalArial"/>
        <w:rPr>
          <w:rFonts w:eastAsia="Arial"/>
          <w:lang w:eastAsia="en-AU"/>
        </w:rPr>
      </w:pPr>
      <w:r w:rsidRPr="00B416E6">
        <w:rPr>
          <w:rFonts w:eastAsia="Arial"/>
          <w:lang w:eastAsia="en-AU"/>
        </w:rPr>
        <w:t xml:space="preserve">Consumers and representatives </w:t>
      </w:r>
      <w:r w:rsidRPr="00C528A9">
        <w:rPr>
          <w:rFonts w:eastAsia="Arial"/>
          <w:lang w:eastAsia="en-AU"/>
        </w:rPr>
        <w:t>said the</w:t>
      </w:r>
      <w:r w:rsidRPr="00B416E6">
        <w:rPr>
          <w:rFonts w:eastAsia="Arial"/>
          <w:lang w:eastAsia="en-AU"/>
        </w:rPr>
        <w:t xml:space="preserve"> services </w:t>
      </w:r>
      <w:r w:rsidRPr="00C528A9">
        <w:rPr>
          <w:rFonts w:eastAsia="Arial"/>
          <w:lang w:eastAsia="en-AU"/>
        </w:rPr>
        <w:t xml:space="preserve">received </w:t>
      </w:r>
      <w:r w:rsidRPr="00B416E6">
        <w:rPr>
          <w:rFonts w:eastAsia="Arial"/>
          <w:lang w:eastAsia="en-AU"/>
        </w:rPr>
        <w:t xml:space="preserve">help </w:t>
      </w:r>
      <w:r w:rsidRPr="00C528A9">
        <w:rPr>
          <w:rFonts w:eastAsia="Arial"/>
          <w:lang w:eastAsia="en-AU"/>
        </w:rPr>
        <w:t>consumers</w:t>
      </w:r>
      <w:r w:rsidRPr="00B416E6">
        <w:rPr>
          <w:rFonts w:eastAsia="Arial"/>
          <w:lang w:eastAsia="en-AU"/>
        </w:rPr>
        <w:t xml:space="preserve"> remain independent in their own homes.</w:t>
      </w:r>
      <w:r w:rsidRPr="00C528A9">
        <w:rPr>
          <w:rFonts w:eastAsia="Arial"/>
          <w:lang w:eastAsia="en-AU"/>
        </w:rPr>
        <w:t xml:space="preserve"> On intake, a range of assessments and observations are undertaken to </w:t>
      </w:r>
      <w:r w:rsidRPr="00B416E6">
        <w:rPr>
          <w:rFonts w:eastAsia="Arial"/>
          <w:lang w:eastAsia="en-AU"/>
        </w:rPr>
        <w:t xml:space="preserve">determine the consumer's care needs, associated risks, and level of assistance. </w:t>
      </w:r>
      <w:r w:rsidRPr="00C528A9">
        <w:rPr>
          <w:rFonts w:eastAsia="Arial"/>
          <w:lang w:eastAsia="en-AU"/>
        </w:rPr>
        <w:t>Outcomes of the</w:t>
      </w:r>
      <w:r w:rsidRPr="00B416E6">
        <w:rPr>
          <w:rFonts w:eastAsia="Arial"/>
          <w:lang w:eastAsia="en-AU"/>
        </w:rPr>
        <w:t xml:space="preserve"> initial assessment </w:t>
      </w:r>
      <w:r w:rsidRPr="00C528A9">
        <w:rPr>
          <w:rFonts w:eastAsia="Arial"/>
          <w:lang w:eastAsia="en-AU"/>
        </w:rPr>
        <w:t>are</w:t>
      </w:r>
      <w:r w:rsidRPr="00B416E6">
        <w:rPr>
          <w:rFonts w:eastAsia="Arial"/>
          <w:lang w:eastAsia="en-AU"/>
        </w:rPr>
        <w:t xml:space="preserve"> included in consumer assessment documents, and a goal plan of care </w:t>
      </w:r>
      <w:r w:rsidRPr="00C528A9">
        <w:rPr>
          <w:rFonts w:eastAsia="Arial"/>
          <w:lang w:eastAsia="en-AU"/>
        </w:rPr>
        <w:t>is</w:t>
      </w:r>
      <w:r w:rsidRPr="00B416E6">
        <w:rPr>
          <w:rFonts w:eastAsia="Arial"/>
          <w:lang w:eastAsia="en-AU"/>
        </w:rPr>
        <w:t xml:space="preserve"> developed.</w:t>
      </w:r>
      <w:r w:rsidRPr="00C528A9">
        <w:rPr>
          <w:rFonts w:eastAsia="Arial"/>
          <w:lang w:eastAsia="en-AU"/>
        </w:rPr>
        <w:t xml:space="preserve"> </w:t>
      </w:r>
      <w:r w:rsidRPr="00B416E6">
        <w:rPr>
          <w:rFonts w:eastAsia="Arial"/>
          <w:lang w:eastAsia="en-AU"/>
        </w:rPr>
        <w:t xml:space="preserve">All care planning and assessment documents </w:t>
      </w:r>
      <w:r w:rsidRPr="00C528A9">
        <w:rPr>
          <w:rFonts w:eastAsia="Arial"/>
          <w:lang w:eastAsia="en-AU"/>
        </w:rPr>
        <w:t>sampled include sufficient detail</w:t>
      </w:r>
      <w:r w:rsidRPr="00B416E6">
        <w:rPr>
          <w:rFonts w:eastAsia="Arial"/>
          <w:lang w:eastAsia="en-AU"/>
        </w:rPr>
        <w:t xml:space="preserve">, </w:t>
      </w:r>
      <w:r w:rsidRPr="00C528A9">
        <w:rPr>
          <w:rFonts w:eastAsia="Arial"/>
          <w:lang w:eastAsia="en-AU"/>
        </w:rPr>
        <w:t xml:space="preserve">are </w:t>
      </w:r>
      <w:r w:rsidRPr="00B416E6">
        <w:rPr>
          <w:rFonts w:eastAsia="Arial"/>
          <w:lang w:eastAsia="en-AU"/>
        </w:rPr>
        <w:t xml:space="preserve">person-centred and </w:t>
      </w:r>
      <w:r w:rsidRPr="00C528A9">
        <w:rPr>
          <w:rFonts w:eastAsia="Arial"/>
          <w:lang w:eastAsia="en-AU"/>
        </w:rPr>
        <w:t xml:space="preserve">are </w:t>
      </w:r>
      <w:r w:rsidRPr="00B416E6">
        <w:rPr>
          <w:rFonts w:eastAsia="Arial"/>
          <w:lang w:eastAsia="en-AU"/>
        </w:rPr>
        <w:t>accompanied by validated risk assessments of the consumer and their home environment.</w:t>
      </w:r>
      <w:r w:rsidRPr="00C528A9">
        <w:rPr>
          <w:rFonts w:eastAsia="Arial"/>
          <w:lang w:eastAsia="en-AU"/>
        </w:rPr>
        <w:t xml:space="preserve"> </w:t>
      </w:r>
      <w:r w:rsidR="00B416E6" w:rsidRPr="00B416E6">
        <w:rPr>
          <w:rFonts w:eastAsia="Arial"/>
          <w:lang w:eastAsia="en-AU"/>
        </w:rPr>
        <w:t xml:space="preserve">Staff described individual risks </w:t>
      </w:r>
      <w:r w:rsidR="004D7830">
        <w:rPr>
          <w:rFonts w:eastAsia="Arial"/>
          <w:lang w:eastAsia="en-AU"/>
        </w:rPr>
        <w:t>for</w:t>
      </w:r>
      <w:r w:rsidR="00B416E6" w:rsidRPr="00B416E6">
        <w:rPr>
          <w:rFonts w:eastAsia="Arial"/>
          <w:lang w:eastAsia="en-AU"/>
        </w:rPr>
        <w:t xml:space="preserve"> consumers they deliver care to and </w:t>
      </w:r>
      <w:r w:rsidR="003337B9" w:rsidRPr="00C528A9">
        <w:rPr>
          <w:rFonts w:eastAsia="Arial"/>
          <w:lang w:eastAsia="en-AU"/>
        </w:rPr>
        <w:t xml:space="preserve">said care plan and assessment </w:t>
      </w:r>
      <w:r w:rsidR="00B416E6" w:rsidRPr="00B416E6">
        <w:rPr>
          <w:rFonts w:eastAsia="Arial"/>
          <w:lang w:eastAsia="en-AU"/>
        </w:rPr>
        <w:t xml:space="preserve">information provides guidance and strategies </w:t>
      </w:r>
      <w:r w:rsidR="003337B9" w:rsidRPr="00C528A9">
        <w:rPr>
          <w:rFonts w:eastAsia="Arial"/>
          <w:lang w:eastAsia="en-AU"/>
        </w:rPr>
        <w:t>to assist with</w:t>
      </w:r>
      <w:r w:rsidR="00B416E6" w:rsidRPr="00B416E6">
        <w:rPr>
          <w:rFonts w:eastAsia="Arial"/>
          <w:lang w:eastAsia="en-AU"/>
        </w:rPr>
        <w:t xml:space="preserve"> service provision. </w:t>
      </w:r>
    </w:p>
    <w:p w14:paraId="28D2F01C" w14:textId="1A072C76" w:rsidR="00583978" w:rsidRPr="00B416E6" w:rsidRDefault="00B416E6" w:rsidP="00583978">
      <w:pPr>
        <w:spacing w:before="240"/>
        <w:rPr>
          <w:rFonts w:ascii="Arial" w:eastAsia="Times New Roman" w:hAnsi="Arial" w:cs="Arial"/>
          <w:color w:val="000000"/>
          <w:lang w:eastAsia="en-AU"/>
        </w:rPr>
      </w:pPr>
      <w:r w:rsidRPr="00B416E6">
        <w:rPr>
          <w:rFonts w:ascii="Arial" w:eastAsia="Times New Roman" w:hAnsi="Arial" w:cs="Arial"/>
          <w:color w:val="000000"/>
          <w:lang w:eastAsia="en-AU"/>
        </w:rPr>
        <w:lastRenderedPageBreak/>
        <w:t xml:space="preserve">Consumers and representatives </w:t>
      </w:r>
      <w:r w:rsidR="004762CE">
        <w:rPr>
          <w:rFonts w:ascii="Arial" w:eastAsia="Times New Roman" w:hAnsi="Arial" w:cs="Arial"/>
          <w:color w:val="000000"/>
          <w:lang w:eastAsia="en-AU"/>
        </w:rPr>
        <w:t>said consumers</w:t>
      </w:r>
      <w:r w:rsidRPr="00B416E6">
        <w:rPr>
          <w:rFonts w:ascii="Arial" w:eastAsia="Times New Roman" w:hAnsi="Arial" w:cs="Arial"/>
          <w:color w:val="000000"/>
          <w:lang w:eastAsia="en-AU"/>
        </w:rPr>
        <w:t xml:space="preserve"> receive the care and services they need</w:t>
      </w:r>
      <w:r w:rsidR="004762CE">
        <w:rPr>
          <w:rFonts w:ascii="Arial" w:eastAsia="Times New Roman" w:hAnsi="Arial" w:cs="Arial"/>
          <w:color w:val="000000"/>
          <w:lang w:eastAsia="en-AU"/>
        </w:rPr>
        <w:t xml:space="preserve">, and </w:t>
      </w:r>
      <w:r w:rsidRPr="00B416E6">
        <w:rPr>
          <w:rFonts w:ascii="Arial" w:eastAsia="Times New Roman" w:hAnsi="Arial" w:cs="Arial"/>
          <w:color w:val="000000"/>
          <w:lang w:eastAsia="en-AU"/>
        </w:rPr>
        <w:t xml:space="preserve">staff </w:t>
      </w:r>
      <w:r w:rsidR="004762CE">
        <w:rPr>
          <w:rFonts w:ascii="Arial" w:eastAsia="Times New Roman" w:hAnsi="Arial" w:cs="Arial"/>
          <w:color w:val="000000"/>
          <w:lang w:eastAsia="en-AU"/>
        </w:rPr>
        <w:t xml:space="preserve">have </w:t>
      </w:r>
      <w:r w:rsidRPr="00B416E6">
        <w:rPr>
          <w:rFonts w:ascii="Arial" w:eastAsia="Times New Roman" w:hAnsi="Arial" w:cs="Arial"/>
          <w:color w:val="000000"/>
          <w:lang w:eastAsia="en-AU"/>
        </w:rPr>
        <w:t>discuss</w:t>
      </w:r>
      <w:r w:rsidR="004762CE">
        <w:rPr>
          <w:rFonts w:ascii="Arial" w:eastAsia="Times New Roman" w:hAnsi="Arial" w:cs="Arial"/>
          <w:color w:val="000000"/>
          <w:lang w:eastAsia="en-AU"/>
        </w:rPr>
        <w:t>ed</w:t>
      </w:r>
      <w:r w:rsidRPr="00B416E6">
        <w:rPr>
          <w:rFonts w:ascii="Arial" w:eastAsia="Times New Roman" w:hAnsi="Arial" w:cs="Arial"/>
          <w:color w:val="000000"/>
          <w:lang w:eastAsia="en-AU"/>
        </w:rPr>
        <w:t xml:space="preserve"> advance care planning with them and provided </w:t>
      </w:r>
      <w:r w:rsidR="004762CE">
        <w:rPr>
          <w:rFonts w:ascii="Arial" w:eastAsia="Times New Roman" w:hAnsi="Arial" w:cs="Arial"/>
          <w:color w:val="000000"/>
          <w:lang w:eastAsia="en-AU"/>
        </w:rPr>
        <w:t>them with related</w:t>
      </w:r>
      <w:r w:rsidRPr="00B416E6">
        <w:rPr>
          <w:rFonts w:ascii="Arial" w:eastAsia="Times New Roman" w:hAnsi="Arial" w:cs="Arial"/>
          <w:color w:val="000000"/>
          <w:lang w:eastAsia="en-AU"/>
        </w:rPr>
        <w:t xml:space="preserve"> information. </w:t>
      </w:r>
      <w:r w:rsidR="00CE02E5">
        <w:rPr>
          <w:rFonts w:ascii="Arial" w:eastAsia="Times New Roman" w:hAnsi="Arial" w:cs="Arial"/>
          <w:color w:val="000000"/>
          <w:lang w:eastAsia="en-AU"/>
        </w:rPr>
        <w:t>C</w:t>
      </w:r>
      <w:r w:rsidRPr="00B416E6">
        <w:rPr>
          <w:rFonts w:ascii="Arial" w:eastAsia="Times New Roman" w:hAnsi="Arial" w:cs="Arial"/>
          <w:color w:val="000000"/>
          <w:lang w:eastAsia="en-AU"/>
        </w:rPr>
        <w:t>onsumer expectations, goals, and preferences are identified during the assessment process and options for support are explained in consultation with the consumer and representatives to reflect consumers’ needs</w:t>
      </w:r>
      <w:r w:rsidR="00E665A1">
        <w:rPr>
          <w:rFonts w:ascii="Arial" w:eastAsia="Times New Roman" w:hAnsi="Arial" w:cs="Arial"/>
          <w:color w:val="000000"/>
          <w:lang w:eastAsia="en-AU"/>
        </w:rPr>
        <w:t>,</w:t>
      </w:r>
      <w:r w:rsidRPr="00B416E6">
        <w:rPr>
          <w:rFonts w:ascii="Arial" w:eastAsia="Times New Roman" w:hAnsi="Arial" w:cs="Arial"/>
          <w:color w:val="000000"/>
          <w:lang w:eastAsia="en-AU"/>
        </w:rPr>
        <w:t xml:space="preserve"> goals and preferences. All assessment and planning documents contain individualised care needs, goal plans, and preferences</w:t>
      </w:r>
      <w:r w:rsidR="00F532B9">
        <w:rPr>
          <w:rFonts w:ascii="Arial" w:eastAsia="Times New Roman" w:hAnsi="Arial" w:cs="Arial"/>
          <w:color w:val="000000"/>
          <w:lang w:eastAsia="en-AU"/>
        </w:rPr>
        <w:t>,</w:t>
      </w:r>
      <w:r w:rsidR="00CE02E5">
        <w:rPr>
          <w:rFonts w:ascii="Arial" w:eastAsia="Times New Roman" w:hAnsi="Arial" w:cs="Arial"/>
          <w:color w:val="000000"/>
          <w:lang w:eastAsia="en-AU"/>
        </w:rPr>
        <w:t xml:space="preserve"> c</w:t>
      </w:r>
      <w:r w:rsidRPr="00B416E6">
        <w:rPr>
          <w:rFonts w:ascii="Arial" w:eastAsia="Times New Roman" w:hAnsi="Arial" w:cs="Arial"/>
          <w:color w:val="000000"/>
          <w:lang w:eastAsia="en-AU"/>
        </w:rPr>
        <w:t xml:space="preserve">lear and concise information and step-by-step instructions </w:t>
      </w:r>
      <w:r w:rsidR="00CE02E5">
        <w:rPr>
          <w:rFonts w:ascii="Arial" w:eastAsia="Times New Roman" w:hAnsi="Arial" w:cs="Arial"/>
          <w:color w:val="000000"/>
          <w:lang w:eastAsia="en-AU"/>
        </w:rPr>
        <w:t xml:space="preserve">to support </w:t>
      </w:r>
      <w:r w:rsidRPr="00B416E6">
        <w:rPr>
          <w:rFonts w:ascii="Arial" w:eastAsia="Times New Roman" w:hAnsi="Arial" w:cs="Arial"/>
          <w:color w:val="000000"/>
          <w:lang w:eastAsia="en-AU"/>
        </w:rPr>
        <w:t xml:space="preserve">staff </w:t>
      </w:r>
      <w:r w:rsidR="00CE02E5">
        <w:rPr>
          <w:rFonts w:ascii="Arial" w:eastAsia="Times New Roman" w:hAnsi="Arial" w:cs="Arial"/>
          <w:color w:val="000000"/>
          <w:lang w:eastAsia="en-AU"/>
        </w:rPr>
        <w:t>to deliver care and services</w:t>
      </w:r>
      <w:r w:rsidRPr="00B416E6">
        <w:rPr>
          <w:rFonts w:ascii="Arial" w:eastAsia="Times New Roman" w:hAnsi="Arial" w:cs="Arial"/>
          <w:color w:val="000000"/>
          <w:lang w:eastAsia="en-AU"/>
        </w:rPr>
        <w:t>.</w:t>
      </w:r>
      <w:r w:rsidR="00583978" w:rsidRPr="00B416E6">
        <w:rPr>
          <w:rFonts w:ascii="Arial" w:eastAsia="Times New Roman" w:hAnsi="Arial" w:cs="Arial"/>
          <w:lang w:eastAsia="en-AU"/>
        </w:rPr>
        <w:t xml:space="preserve">  </w:t>
      </w:r>
    </w:p>
    <w:p w14:paraId="7B18D6A7" w14:textId="5A7B80CF" w:rsidR="00B416E6" w:rsidRPr="00277DE9" w:rsidRDefault="00B416E6" w:rsidP="00583978">
      <w:pPr>
        <w:pStyle w:val="NormalArial"/>
        <w:rPr>
          <w:rFonts w:eastAsia="Times New Roman"/>
          <w:color w:val="000000"/>
          <w:lang w:eastAsia="en-AU"/>
        </w:rPr>
      </w:pPr>
      <w:r w:rsidRPr="00B416E6">
        <w:rPr>
          <w:rFonts w:eastAsia="Times New Roman"/>
          <w:color w:val="000000"/>
          <w:lang w:eastAsia="en-AU"/>
        </w:rPr>
        <w:t xml:space="preserve">Consumers and representatives confirm the organisation, and </w:t>
      </w:r>
      <w:r w:rsidR="00583978">
        <w:rPr>
          <w:rFonts w:eastAsia="Times New Roman"/>
          <w:color w:val="000000"/>
          <w:lang w:eastAsia="en-AU"/>
        </w:rPr>
        <w:t>staff</w:t>
      </w:r>
      <w:r w:rsidR="00E94AAD">
        <w:rPr>
          <w:rFonts w:eastAsia="Times New Roman"/>
          <w:color w:val="000000"/>
          <w:lang w:eastAsia="en-AU"/>
        </w:rPr>
        <w:t xml:space="preserve">, with consumers’ consent, </w:t>
      </w:r>
      <w:r w:rsidRPr="00B416E6">
        <w:rPr>
          <w:rFonts w:eastAsia="Times New Roman"/>
          <w:color w:val="000000"/>
          <w:lang w:eastAsia="en-AU"/>
        </w:rPr>
        <w:t xml:space="preserve">involve the people most important to </w:t>
      </w:r>
      <w:r w:rsidR="00E94AAD">
        <w:rPr>
          <w:rFonts w:eastAsia="Times New Roman"/>
          <w:color w:val="000000"/>
          <w:lang w:eastAsia="en-AU"/>
        </w:rPr>
        <w:t>consumers</w:t>
      </w:r>
      <w:r w:rsidRPr="00B416E6">
        <w:rPr>
          <w:rFonts w:eastAsia="Times New Roman"/>
          <w:color w:val="000000"/>
          <w:lang w:eastAsia="en-AU"/>
        </w:rPr>
        <w:t xml:space="preserve"> when deciding the areas of support services.</w:t>
      </w:r>
      <w:r w:rsidR="00583978">
        <w:rPr>
          <w:rFonts w:eastAsia="Times New Roman"/>
          <w:color w:val="000000"/>
          <w:lang w:eastAsia="en-AU"/>
        </w:rPr>
        <w:t xml:space="preserve"> I</w:t>
      </w:r>
      <w:r w:rsidRPr="00B416E6">
        <w:rPr>
          <w:rFonts w:eastAsia="Times New Roman"/>
          <w:color w:val="000000"/>
          <w:lang w:eastAsia="en-AU"/>
        </w:rPr>
        <w:t xml:space="preserve">nformation gathered from consumers’ carers and/or other agencies </w:t>
      </w:r>
      <w:r w:rsidR="00583978">
        <w:rPr>
          <w:rFonts w:eastAsia="Times New Roman"/>
          <w:color w:val="000000"/>
          <w:lang w:eastAsia="en-AU"/>
        </w:rPr>
        <w:t>assists</w:t>
      </w:r>
      <w:r w:rsidRPr="00B416E6">
        <w:rPr>
          <w:rFonts w:eastAsia="Times New Roman"/>
          <w:color w:val="000000"/>
          <w:lang w:eastAsia="en-AU"/>
        </w:rPr>
        <w:t xml:space="preserve"> the service </w:t>
      </w:r>
      <w:r w:rsidR="00583978">
        <w:rPr>
          <w:rFonts w:eastAsia="Times New Roman"/>
          <w:color w:val="000000"/>
          <w:lang w:eastAsia="en-AU"/>
        </w:rPr>
        <w:t xml:space="preserve">to </w:t>
      </w:r>
      <w:r w:rsidRPr="00B416E6">
        <w:rPr>
          <w:rFonts w:eastAsia="Times New Roman"/>
          <w:color w:val="000000"/>
          <w:lang w:eastAsia="en-AU"/>
        </w:rPr>
        <w:t xml:space="preserve">determine the level of assistance the consumer requires to maintain a safe standard of living and access the correct areas of support. </w:t>
      </w:r>
      <w:r w:rsidR="00583978">
        <w:rPr>
          <w:color w:val="000000"/>
          <w:lang w:eastAsia="en-AU"/>
        </w:rPr>
        <w:t>Care plans include</w:t>
      </w:r>
      <w:r w:rsidRPr="00B416E6">
        <w:rPr>
          <w:color w:val="000000"/>
          <w:lang w:eastAsia="en-AU"/>
        </w:rPr>
        <w:t xml:space="preserve"> key roles and responsibilities and the involvement of others involved in consumers</w:t>
      </w:r>
      <w:r w:rsidR="00DA2815">
        <w:rPr>
          <w:color w:val="000000"/>
          <w:lang w:eastAsia="en-AU"/>
        </w:rPr>
        <w:t>’</w:t>
      </w:r>
      <w:r w:rsidRPr="00B416E6">
        <w:rPr>
          <w:color w:val="000000"/>
          <w:lang w:eastAsia="en-AU"/>
        </w:rPr>
        <w:t xml:space="preserve"> care. </w:t>
      </w:r>
      <w:r w:rsidR="00583978">
        <w:rPr>
          <w:color w:val="000000"/>
          <w:lang w:eastAsia="en-AU"/>
        </w:rPr>
        <w:t>T</w:t>
      </w:r>
      <w:r w:rsidRPr="00B416E6">
        <w:rPr>
          <w:color w:val="000000"/>
          <w:lang w:eastAsia="en-AU"/>
        </w:rPr>
        <w:t xml:space="preserve">he service works collaboratively and in consultation with consumers and representatives regarding outcomes and any changes in assessment and planning. </w:t>
      </w:r>
      <w:r w:rsidR="00583978">
        <w:rPr>
          <w:color w:val="000000"/>
          <w:lang w:eastAsia="en-AU"/>
        </w:rPr>
        <w:t>C</w:t>
      </w:r>
      <w:r w:rsidRPr="00B416E6">
        <w:rPr>
          <w:color w:val="000000"/>
          <w:lang w:eastAsia="en-AU"/>
        </w:rPr>
        <w:t>are plans are updated to reflect any changes</w:t>
      </w:r>
      <w:r w:rsidR="00583978">
        <w:rPr>
          <w:color w:val="000000"/>
          <w:lang w:eastAsia="en-AU"/>
        </w:rPr>
        <w:t>, are</w:t>
      </w:r>
      <w:r w:rsidRPr="00B416E6">
        <w:rPr>
          <w:color w:val="000000"/>
          <w:lang w:eastAsia="en-AU"/>
        </w:rPr>
        <w:t xml:space="preserve"> communicated to care staff and other organisations and a copy is placed in the consumer's home folder at the point-of-care.</w:t>
      </w:r>
      <w:r w:rsidR="00583978" w:rsidRPr="00583978">
        <w:rPr>
          <w:color w:val="000000"/>
          <w:lang w:eastAsia="en-AU"/>
        </w:rPr>
        <w:t xml:space="preserve"> </w:t>
      </w:r>
      <w:r w:rsidR="00583978" w:rsidRPr="00B416E6">
        <w:rPr>
          <w:color w:val="000000"/>
          <w:lang w:eastAsia="en-AU"/>
        </w:rPr>
        <w:t xml:space="preserve">Staff </w:t>
      </w:r>
      <w:r w:rsidR="00583978">
        <w:rPr>
          <w:color w:val="000000"/>
          <w:lang w:eastAsia="en-AU"/>
        </w:rPr>
        <w:t>said</w:t>
      </w:r>
      <w:r w:rsidR="00583978" w:rsidRPr="00B416E6">
        <w:rPr>
          <w:color w:val="000000"/>
          <w:lang w:eastAsia="en-AU"/>
        </w:rPr>
        <w:t xml:space="preserve"> care plans are available at the point-of-care, which include service plans and case notes that include how support will be delivered.</w:t>
      </w:r>
      <w:r w:rsidR="00583978" w:rsidRPr="00583978">
        <w:rPr>
          <w:rFonts w:eastAsia="Times New Roman"/>
          <w:color w:val="000000"/>
          <w:lang w:eastAsia="en-AU"/>
        </w:rPr>
        <w:t xml:space="preserve"> </w:t>
      </w:r>
      <w:r w:rsidR="00583978" w:rsidRPr="00B416E6">
        <w:rPr>
          <w:rFonts w:eastAsia="Times New Roman"/>
          <w:color w:val="000000"/>
          <w:lang w:eastAsia="en-AU"/>
        </w:rPr>
        <w:t xml:space="preserve">Consumers and representatives </w:t>
      </w:r>
      <w:r w:rsidR="00583978">
        <w:rPr>
          <w:rFonts w:eastAsia="Times New Roman"/>
          <w:color w:val="000000"/>
          <w:lang w:eastAsia="en-AU"/>
        </w:rPr>
        <w:t>said they have received</w:t>
      </w:r>
      <w:r w:rsidR="00583978" w:rsidRPr="00B416E6">
        <w:rPr>
          <w:rFonts w:eastAsia="Times New Roman"/>
          <w:color w:val="000000"/>
          <w:lang w:eastAsia="en-AU"/>
        </w:rPr>
        <w:t xml:space="preserve"> a copy of </w:t>
      </w:r>
      <w:r w:rsidR="00583978">
        <w:rPr>
          <w:rFonts w:eastAsia="Times New Roman"/>
          <w:color w:val="000000"/>
          <w:lang w:eastAsia="en-AU"/>
        </w:rPr>
        <w:t xml:space="preserve">consumers’ </w:t>
      </w:r>
      <w:r w:rsidR="00583978" w:rsidRPr="00B416E6">
        <w:rPr>
          <w:rFonts w:eastAsia="Times New Roman"/>
          <w:color w:val="000000"/>
          <w:lang w:eastAsia="en-AU"/>
        </w:rPr>
        <w:t>plan and said staff explain and provide information regarding the supports offered under the relevant HCP and CHSP funding program.</w:t>
      </w:r>
    </w:p>
    <w:p w14:paraId="2AC8E6AD" w14:textId="238141E5" w:rsidR="00B416E6" w:rsidRPr="00B416E6" w:rsidRDefault="00583978" w:rsidP="00F47B93">
      <w:pPr>
        <w:pStyle w:val="NormalArial"/>
        <w:rPr>
          <w:rFonts w:eastAsia="Times New Roman"/>
          <w:color w:val="000000"/>
          <w:lang w:eastAsia="en-AU"/>
        </w:rPr>
      </w:pPr>
      <w:r>
        <w:rPr>
          <w:rFonts w:eastAsia="Times New Roman"/>
          <w:color w:val="000000"/>
          <w:lang w:eastAsia="en-AU"/>
        </w:rPr>
        <w:t>Regular</w:t>
      </w:r>
      <w:r w:rsidR="00B416E6" w:rsidRPr="00B416E6">
        <w:rPr>
          <w:rFonts w:eastAsia="Times New Roman"/>
          <w:color w:val="000000"/>
          <w:lang w:eastAsia="en-AU"/>
        </w:rPr>
        <w:t xml:space="preserve"> review and reassessment</w:t>
      </w:r>
      <w:r>
        <w:rPr>
          <w:rFonts w:eastAsia="Times New Roman"/>
          <w:color w:val="000000"/>
          <w:lang w:eastAsia="en-AU"/>
        </w:rPr>
        <w:t xml:space="preserve"> </w:t>
      </w:r>
      <w:r w:rsidR="00FB262D">
        <w:rPr>
          <w:rFonts w:eastAsia="Times New Roman"/>
          <w:color w:val="000000"/>
          <w:lang w:eastAsia="en-AU"/>
        </w:rPr>
        <w:t>occurs</w:t>
      </w:r>
      <w:r w:rsidR="00B416E6" w:rsidRPr="00B416E6">
        <w:rPr>
          <w:rFonts w:eastAsia="Times New Roman"/>
          <w:color w:val="000000"/>
          <w:lang w:eastAsia="en-AU"/>
        </w:rPr>
        <w:t xml:space="preserve"> in response to changes in consumers</w:t>
      </w:r>
      <w:r w:rsidR="00277DE9">
        <w:rPr>
          <w:rFonts w:eastAsia="Times New Roman"/>
          <w:color w:val="000000"/>
          <w:lang w:eastAsia="en-AU"/>
        </w:rPr>
        <w:t>’</w:t>
      </w:r>
      <w:r w:rsidR="00B416E6" w:rsidRPr="00B416E6">
        <w:rPr>
          <w:rFonts w:eastAsia="Times New Roman"/>
          <w:color w:val="000000"/>
          <w:lang w:eastAsia="en-AU"/>
        </w:rPr>
        <w:t xml:space="preserve"> condition. </w:t>
      </w:r>
      <w:r w:rsidR="00F47B93" w:rsidRPr="00B416E6">
        <w:rPr>
          <w:rFonts w:eastAsia="Times New Roman"/>
          <w:color w:val="000000"/>
          <w:lang w:eastAsia="en-AU"/>
        </w:rPr>
        <w:t xml:space="preserve">CHSP consumers are reviewed and reassessed at a minimum every </w:t>
      </w:r>
      <w:r w:rsidR="00F47B93">
        <w:rPr>
          <w:rFonts w:eastAsia="Times New Roman"/>
          <w:color w:val="000000"/>
          <w:lang w:eastAsia="en-AU"/>
        </w:rPr>
        <w:t>12</w:t>
      </w:r>
      <w:r w:rsidR="00F47B93" w:rsidRPr="00B416E6">
        <w:rPr>
          <w:rFonts w:eastAsia="Times New Roman"/>
          <w:color w:val="000000"/>
          <w:lang w:eastAsia="en-AU"/>
        </w:rPr>
        <w:t xml:space="preserve"> months</w:t>
      </w:r>
      <w:r w:rsidR="00F47B93">
        <w:rPr>
          <w:rFonts w:eastAsia="Times New Roman"/>
          <w:color w:val="000000"/>
          <w:lang w:eastAsia="en-AU"/>
        </w:rPr>
        <w:t xml:space="preserve">, </w:t>
      </w:r>
      <w:r w:rsidR="00F47B93" w:rsidRPr="00B416E6">
        <w:rPr>
          <w:rFonts w:eastAsia="Times New Roman"/>
          <w:color w:val="000000"/>
          <w:lang w:eastAsia="en-AU"/>
        </w:rPr>
        <w:t>Level 1 and 2 HCP consumers at a minimum every six months, and HCP level 3 and 4 consumer</w:t>
      </w:r>
      <w:r w:rsidR="00277DE9">
        <w:rPr>
          <w:rFonts w:eastAsia="Times New Roman"/>
          <w:color w:val="000000"/>
          <w:lang w:eastAsia="en-AU"/>
        </w:rPr>
        <w:t>s</w:t>
      </w:r>
      <w:r w:rsidR="00F47B93" w:rsidRPr="00B416E6">
        <w:rPr>
          <w:rFonts w:eastAsia="Times New Roman"/>
          <w:color w:val="000000"/>
          <w:lang w:eastAsia="en-AU"/>
        </w:rPr>
        <w:t xml:space="preserve"> every </w:t>
      </w:r>
      <w:r w:rsidR="00277DE9">
        <w:rPr>
          <w:rFonts w:eastAsia="Times New Roman"/>
          <w:color w:val="000000"/>
          <w:lang w:eastAsia="en-AU"/>
        </w:rPr>
        <w:t>three</w:t>
      </w:r>
      <w:r w:rsidR="00F47B93" w:rsidRPr="00B416E6">
        <w:rPr>
          <w:rFonts w:eastAsia="Times New Roman"/>
          <w:color w:val="000000"/>
          <w:lang w:eastAsia="en-AU"/>
        </w:rPr>
        <w:t xml:space="preserve"> months.</w:t>
      </w:r>
      <w:r w:rsidR="00F47B93">
        <w:rPr>
          <w:rFonts w:eastAsia="Times New Roman"/>
          <w:color w:val="000000"/>
          <w:lang w:eastAsia="en-AU"/>
        </w:rPr>
        <w:t xml:space="preserve"> </w:t>
      </w:r>
      <w:r w:rsidR="00B416E6" w:rsidRPr="00B416E6">
        <w:rPr>
          <w:rFonts w:eastAsia="Times New Roman"/>
          <w:color w:val="000000"/>
          <w:lang w:eastAsia="en-AU"/>
        </w:rPr>
        <w:t xml:space="preserve">Staff </w:t>
      </w:r>
      <w:r w:rsidR="00277DE9">
        <w:rPr>
          <w:rFonts w:eastAsia="Times New Roman"/>
          <w:color w:val="000000"/>
          <w:lang w:eastAsia="en-AU"/>
        </w:rPr>
        <w:t>interviewed know</w:t>
      </w:r>
      <w:r w:rsidR="00B416E6" w:rsidRPr="00B416E6">
        <w:rPr>
          <w:rFonts w:eastAsia="Times New Roman"/>
          <w:color w:val="000000"/>
          <w:lang w:eastAsia="en-AU"/>
        </w:rPr>
        <w:t xml:space="preserve"> consumers well and said they report to coordinator</w:t>
      </w:r>
      <w:r w:rsidR="00277DE9">
        <w:rPr>
          <w:rFonts w:eastAsia="Times New Roman"/>
          <w:color w:val="000000"/>
          <w:lang w:eastAsia="en-AU"/>
        </w:rPr>
        <w:t>s i</w:t>
      </w:r>
      <w:r w:rsidR="00B416E6" w:rsidRPr="00B416E6">
        <w:rPr>
          <w:rFonts w:eastAsia="Times New Roman"/>
          <w:color w:val="000000"/>
          <w:lang w:eastAsia="en-AU"/>
        </w:rPr>
        <w:t>f they notice a change in the consumer’s condition, which would also trigger an immediate review of the care and services. Where consumers</w:t>
      </w:r>
      <w:r w:rsidR="00277DE9">
        <w:rPr>
          <w:rFonts w:eastAsia="Times New Roman"/>
          <w:color w:val="000000"/>
          <w:lang w:eastAsia="en-AU"/>
        </w:rPr>
        <w:t>’</w:t>
      </w:r>
      <w:r w:rsidR="00B416E6" w:rsidRPr="00B416E6">
        <w:rPr>
          <w:rFonts w:eastAsia="Times New Roman"/>
          <w:color w:val="000000"/>
          <w:lang w:eastAsia="en-AU"/>
        </w:rPr>
        <w:t xml:space="preserve"> care or support needs cannot be met, referrals to access support </w:t>
      </w:r>
      <w:r w:rsidR="00C87C95">
        <w:rPr>
          <w:rFonts w:eastAsia="Times New Roman"/>
          <w:color w:val="000000"/>
          <w:lang w:eastAsia="en-AU"/>
        </w:rPr>
        <w:t>are</w:t>
      </w:r>
      <w:r w:rsidR="00B416E6" w:rsidRPr="00B416E6">
        <w:rPr>
          <w:rFonts w:eastAsia="Times New Roman"/>
          <w:color w:val="000000"/>
          <w:lang w:eastAsia="en-AU"/>
        </w:rPr>
        <w:t xml:space="preserve"> made, and pathways provided to the consumer and/or representatives.  </w:t>
      </w:r>
    </w:p>
    <w:p w14:paraId="36635B44" w14:textId="3DEF849E" w:rsidR="00F0557B" w:rsidRPr="00F47B93" w:rsidRDefault="00F47B93" w:rsidP="00F47B93">
      <w:pPr>
        <w:pStyle w:val="NormalArial"/>
        <w:rPr>
          <w:rFonts w:eastAsia="Times New Roman"/>
          <w:color w:val="000000"/>
          <w:lang w:eastAsia="en-AU"/>
        </w:rPr>
      </w:pPr>
      <w:r w:rsidRPr="00F47B93">
        <w:rPr>
          <w:rFonts w:eastAsia="Times New Roman"/>
          <w:color w:val="000000"/>
          <w:lang w:eastAsia="en-AU"/>
        </w:rPr>
        <w:t>Based on the assessment team’s report, I find all requirements in Standard 2 Ongoing assessment and planning with consumers compliant, therefore, the Standard is compliant.</w:t>
      </w:r>
      <w:r w:rsidR="00F0557B" w:rsidRPr="006B4042">
        <w:br w:type="page"/>
      </w:r>
    </w:p>
    <w:p w14:paraId="1CB117F9" w14:textId="77777777" w:rsidR="00F0557B" w:rsidRDefault="00F0557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F51D9" w14:paraId="41DF6B6E" w14:textId="77777777" w:rsidTr="004F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F15DE2" w14:textId="77777777" w:rsidR="00F0557B" w:rsidRPr="003217D3" w:rsidRDefault="00F0557B"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AB8A4E"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E5BF0F"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51D9" w14:paraId="2E8A6674" w14:textId="77777777" w:rsidTr="004F51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931A7"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2B393"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8FFB6C" w14:textId="77777777" w:rsidR="00F0557B" w:rsidRPr="00244176" w:rsidRDefault="00F0557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AD4317" w14:textId="77777777" w:rsidR="00F0557B" w:rsidRPr="00244176" w:rsidRDefault="00F0557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F38F91" w14:textId="77777777" w:rsidR="00F0557B" w:rsidRPr="00244176" w:rsidRDefault="00F0557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768B9"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16735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D939C7"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95057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4E4567FD"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893DD8"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648CE"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F3EFA9"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11693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3E04A8"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80642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37D29D08" w14:textId="77777777" w:rsidTr="004F51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32F46" w14:textId="77777777" w:rsidR="00F0557B" w:rsidRPr="00244176" w:rsidRDefault="00F0557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296C85" w14:textId="77777777" w:rsidR="00F0557B" w:rsidRPr="00244176" w:rsidRDefault="00F0557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4E6DC"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48903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8956C5"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10587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31A39FA0"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F111A"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FDA13"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DFD9F"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88408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7773D5"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27550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1C12184A" w14:textId="77777777" w:rsidTr="004F51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2F90AB"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CDDE44"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4B123"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94618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9C9523"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5862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45EDE4E6"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A87AD"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3EBE9"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2E316B"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08448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2AC5AA"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30053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79BDD8A5" w14:textId="77777777" w:rsidTr="004F51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312BC"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2A591"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1B67B67" w14:textId="77777777" w:rsidR="00F0557B" w:rsidRPr="00244176" w:rsidRDefault="00F0557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0A8DC16" w14:textId="77777777" w:rsidR="00F0557B" w:rsidRPr="00244176" w:rsidRDefault="00F0557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FFE47"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66068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9AABCE"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29976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bl>
    <w:bookmarkEnd w:id="4"/>
    <w:p w14:paraId="032D37D8" w14:textId="77777777" w:rsidR="00F0557B" w:rsidRDefault="00F0557B" w:rsidP="007B3959">
      <w:pPr>
        <w:pStyle w:val="Heading20"/>
      </w:pPr>
      <w:r w:rsidRPr="00A36AA9">
        <w:t>Findings</w:t>
      </w:r>
    </w:p>
    <w:p w14:paraId="312AED1B" w14:textId="5498B41D" w:rsidR="00ED317E" w:rsidRPr="002C246B" w:rsidRDefault="00F47B93" w:rsidP="00D45697">
      <w:pPr>
        <w:pStyle w:val="NormalArial"/>
        <w:rPr>
          <w:rFonts w:eastAsia="Times New Roman"/>
          <w:color w:val="000000"/>
          <w:lang w:eastAsia="en-AU"/>
        </w:rPr>
      </w:pPr>
      <w:r>
        <w:rPr>
          <w:rFonts w:eastAsia="Times New Roman"/>
          <w:color w:val="000000"/>
          <w:lang w:eastAsia="en-AU"/>
        </w:rPr>
        <w:t>C</w:t>
      </w:r>
      <w:r w:rsidR="00ED317E" w:rsidRPr="00ED317E">
        <w:rPr>
          <w:rFonts w:eastAsia="Times New Roman"/>
          <w:color w:val="000000"/>
          <w:lang w:eastAsia="en-AU"/>
        </w:rPr>
        <w:t xml:space="preserve">onsumers </w:t>
      </w:r>
      <w:r>
        <w:rPr>
          <w:rFonts w:eastAsia="Times New Roman"/>
          <w:color w:val="000000"/>
          <w:lang w:eastAsia="en-AU"/>
        </w:rPr>
        <w:t>receive</w:t>
      </w:r>
      <w:r w:rsidR="00ED317E" w:rsidRPr="00ED317E">
        <w:rPr>
          <w:rFonts w:eastAsia="Times New Roman"/>
          <w:color w:val="000000"/>
          <w:lang w:eastAsia="en-AU"/>
        </w:rPr>
        <w:t xml:space="preserve"> safe and effective personal and clinical care </w:t>
      </w:r>
      <w:r>
        <w:rPr>
          <w:rFonts w:eastAsia="Times New Roman"/>
          <w:color w:val="000000"/>
          <w:lang w:eastAsia="en-AU"/>
        </w:rPr>
        <w:t xml:space="preserve">which is </w:t>
      </w:r>
      <w:r w:rsidR="00ED317E" w:rsidRPr="00ED317E">
        <w:rPr>
          <w:rFonts w:eastAsia="Times New Roman"/>
          <w:color w:val="000000"/>
          <w:lang w:eastAsia="en-AU"/>
        </w:rPr>
        <w:t>tailored to their needs</w:t>
      </w:r>
      <w:r>
        <w:rPr>
          <w:rFonts w:eastAsia="Times New Roman"/>
          <w:color w:val="000000"/>
          <w:lang w:eastAsia="en-AU"/>
        </w:rPr>
        <w:t xml:space="preserve"> and</w:t>
      </w:r>
      <w:r w:rsidR="00ED317E" w:rsidRPr="00ED317E">
        <w:rPr>
          <w:rFonts w:eastAsia="Times New Roman"/>
          <w:color w:val="000000"/>
          <w:lang w:eastAsia="en-AU"/>
        </w:rPr>
        <w:t xml:space="preserve"> </w:t>
      </w:r>
      <w:r>
        <w:rPr>
          <w:rFonts w:eastAsia="Times New Roman"/>
          <w:color w:val="000000"/>
          <w:lang w:eastAsia="en-AU"/>
        </w:rPr>
        <w:t>optimises</w:t>
      </w:r>
      <w:r w:rsidR="00ED317E" w:rsidRPr="00ED317E">
        <w:rPr>
          <w:rFonts w:eastAsia="Times New Roman"/>
          <w:color w:val="000000"/>
          <w:lang w:eastAsia="en-AU"/>
        </w:rPr>
        <w:t xml:space="preserve"> their health and well-being</w:t>
      </w:r>
      <w:r>
        <w:rPr>
          <w:rFonts w:eastAsia="Times New Roman"/>
          <w:color w:val="000000"/>
          <w:lang w:eastAsia="en-AU"/>
        </w:rPr>
        <w:t xml:space="preserve">, including </w:t>
      </w:r>
      <w:r w:rsidR="00D45697">
        <w:rPr>
          <w:rFonts w:eastAsia="Times New Roman"/>
          <w:color w:val="000000"/>
          <w:lang w:eastAsia="en-AU"/>
        </w:rPr>
        <w:t>hygiene needs, diabetes and pain</w:t>
      </w:r>
      <w:r w:rsidR="00AC386F">
        <w:rPr>
          <w:rFonts w:eastAsia="Times New Roman"/>
          <w:color w:val="000000"/>
          <w:lang w:eastAsia="en-AU"/>
        </w:rPr>
        <w:t>, and c</w:t>
      </w:r>
      <w:r w:rsidR="00784F7B">
        <w:rPr>
          <w:rFonts w:eastAsia="Times New Roman"/>
          <w:color w:val="000000"/>
          <w:lang w:eastAsia="en-AU"/>
        </w:rPr>
        <w:t>are files demonstrate effective identification, assessment and management of high impact or high prevalence risks</w:t>
      </w:r>
      <w:r w:rsidR="00784F7B" w:rsidRPr="00ED317E">
        <w:rPr>
          <w:rFonts w:eastAsia="Times New Roman"/>
          <w:color w:val="000000"/>
          <w:lang w:eastAsia="en-AU"/>
        </w:rPr>
        <w:t xml:space="preserve">. The incident register </w:t>
      </w:r>
      <w:r w:rsidR="00784F7B">
        <w:rPr>
          <w:rFonts w:eastAsia="Times New Roman"/>
          <w:color w:val="000000"/>
          <w:lang w:eastAsia="en-AU"/>
        </w:rPr>
        <w:t>includes</w:t>
      </w:r>
      <w:r w:rsidR="00784F7B" w:rsidRPr="00ED317E">
        <w:rPr>
          <w:rFonts w:eastAsia="Times New Roman"/>
          <w:color w:val="000000"/>
          <w:lang w:eastAsia="en-AU"/>
        </w:rPr>
        <w:t xml:space="preserve"> detailed information regarding the risk and </w:t>
      </w:r>
      <w:r w:rsidR="00784F7B" w:rsidRPr="00ED317E">
        <w:rPr>
          <w:rFonts w:eastAsia="Times New Roman"/>
          <w:color w:val="000000"/>
          <w:lang w:eastAsia="en-AU"/>
        </w:rPr>
        <w:lastRenderedPageBreak/>
        <w:t>impact on the consumer involved and how the service mitigate</w:t>
      </w:r>
      <w:r w:rsidR="00AC386F">
        <w:rPr>
          <w:rFonts w:eastAsia="Times New Roman"/>
          <w:color w:val="000000"/>
          <w:lang w:eastAsia="en-AU"/>
        </w:rPr>
        <w:t>s</w:t>
      </w:r>
      <w:r w:rsidR="00784F7B" w:rsidRPr="00ED317E">
        <w:rPr>
          <w:rFonts w:eastAsia="Times New Roman"/>
          <w:color w:val="000000"/>
          <w:lang w:eastAsia="en-AU"/>
        </w:rPr>
        <w:t xml:space="preserve"> and minimise</w:t>
      </w:r>
      <w:r w:rsidR="00AC386F">
        <w:rPr>
          <w:rFonts w:eastAsia="Times New Roman"/>
          <w:color w:val="000000"/>
          <w:lang w:eastAsia="en-AU"/>
        </w:rPr>
        <w:t>s</w:t>
      </w:r>
      <w:r w:rsidR="00784F7B" w:rsidRPr="00ED317E">
        <w:rPr>
          <w:rFonts w:eastAsia="Times New Roman"/>
          <w:color w:val="000000"/>
          <w:lang w:eastAsia="en-AU"/>
        </w:rPr>
        <w:t xml:space="preserve"> the risk</w:t>
      </w:r>
      <w:r w:rsidR="00784F7B">
        <w:rPr>
          <w:rFonts w:eastAsia="Times New Roman"/>
          <w:color w:val="000000"/>
          <w:lang w:eastAsia="en-AU"/>
        </w:rPr>
        <w:t>. C</w:t>
      </w:r>
      <w:r w:rsidR="00784F7B" w:rsidRPr="00ED317E">
        <w:rPr>
          <w:rFonts w:eastAsia="Times New Roman"/>
          <w:color w:val="000000"/>
          <w:lang w:eastAsia="en-AU"/>
        </w:rPr>
        <w:t xml:space="preserve">are </w:t>
      </w:r>
      <w:r w:rsidR="00784F7B">
        <w:rPr>
          <w:rFonts w:eastAsia="Times New Roman"/>
          <w:color w:val="000000"/>
          <w:lang w:eastAsia="en-AU"/>
        </w:rPr>
        <w:t xml:space="preserve">plans show appropriate monitoring and adjustment of </w:t>
      </w:r>
      <w:r w:rsidR="00784F7B" w:rsidRPr="00ED317E">
        <w:rPr>
          <w:rFonts w:eastAsia="Times New Roman"/>
          <w:color w:val="000000"/>
          <w:lang w:eastAsia="en-AU"/>
        </w:rPr>
        <w:t xml:space="preserve">care practice </w:t>
      </w:r>
      <w:r w:rsidR="00784F7B">
        <w:rPr>
          <w:rFonts w:eastAsia="Times New Roman"/>
          <w:color w:val="000000"/>
          <w:lang w:eastAsia="en-AU"/>
        </w:rPr>
        <w:t>to</w:t>
      </w:r>
      <w:r w:rsidR="00784F7B" w:rsidRPr="00ED317E">
        <w:rPr>
          <w:rFonts w:eastAsia="Times New Roman"/>
          <w:color w:val="000000"/>
          <w:lang w:eastAsia="en-AU"/>
        </w:rPr>
        <w:t xml:space="preserve"> support </w:t>
      </w:r>
      <w:r w:rsidR="00784F7B">
        <w:rPr>
          <w:rFonts w:eastAsia="Times New Roman"/>
          <w:color w:val="000000"/>
          <w:lang w:eastAsia="en-AU"/>
        </w:rPr>
        <w:t xml:space="preserve">care </w:t>
      </w:r>
      <w:r w:rsidR="00784F7B" w:rsidRPr="00ED317E">
        <w:rPr>
          <w:rFonts w:eastAsia="Times New Roman"/>
          <w:color w:val="000000"/>
          <w:lang w:eastAsia="en-AU"/>
        </w:rPr>
        <w:t xml:space="preserve">delivery. </w:t>
      </w:r>
      <w:r w:rsidR="00784F7B">
        <w:rPr>
          <w:rFonts w:eastAsia="Times New Roman"/>
          <w:color w:val="000000"/>
          <w:lang w:eastAsia="en-AU"/>
        </w:rPr>
        <w:t>C</w:t>
      </w:r>
      <w:r w:rsidR="00784F7B" w:rsidRPr="00ED317E">
        <w:rPr>
          <w:rFonts w:eastAsia="Times New Roman"/>
          <w:color w:val="000000"/>
          <w:lang w:eastAsia="en-AU"/>
        </w:rPr>
        <w:t>are workers monitor and support wellness through direct observations, document changes and concerns in progress notes, and report immediately to office staff.</w:t>
      </w:r>
      <w:r w:rsidR="002C246B">
        <w:rPr>
          <w:rFonts w:eastAsia="Times New Roman"/>
          <w:color w:val="000000"/>
          <w:lang w:eastAsia="en-AU"/>
        </w:rPr>
        <w:t xml:space="preserve"> </w:t>
      </w:r>
      <w:r w:rsidR="00ED317E" w:rsidRPr="00ED317E">
        <w:rPr>
          <w:rFonts w:eastAsia="Times New Roman"/>
          <w:color w:val="000000"/>
          <w:lang w:eastAsia="en-AU"/>
        </w:rPr>
        <w:t xml:space="preserve">Consumers and representatives </w:t>
      </w:r>
      <w:r>
        <w:rPr>
          <w:rFonts w:eastAsia="Times New Roman"/>
          <w:color w:val="000000"/>
          <w:lang w:eastAsia="en-AU"/>
        </w:rPr>
        <w:t>are</w:t>
      </w:r>
      <w:r w:rsidR="00ED317E" w:rsidRPr="00ED317E">
        <w:rPr>
          <w:rFonts w:eastAsia="Times New Roman"/>
          <w:color w:val="000000"/>
          <w:lang w:eastAsia="en-AU"/>
        </w:rPr>
        <w:t xml:space="preserve"> happy with how </w:t>
      </w:r>
      <w:r>
        <w:rPr>
          <w:rFonts w:eastAsia="Times New Roman"/>
          <w:color w:val="000000"/>
          <w:lang w:eastAsia="en-AU"/>
        </w:rPr>
        <w:t xml:space="preserve">the </w:t>
      </w:r>
      <w:r w:rsidR="00ED317E" w:rsidRPr="00ED317E">
        <w:rPr>
          <w:rFonts w:eastAsia="Times New Roman"/>
          <w:color w:val="000000"/>
          <w:lang w:eastAsia="en-AU"/>
        </w:rPr>
        <w:t xml:space="preserve">care team provides </w:t>
      </w:r>
      <w:r>
        <w:rPr>
          <w:rFonts w:eastAsia="Times New Roman"/>
          <w:color w:val="000000"/>
          <w:lang w:eastAsia="en-AU"/>
        </w:rPr>
        <w:t xml:space="preserve">consumers’ </w:t>
      </w:r>
      <w:r w:rsidR="00ED317E" w:rsidRPr="00ED317E">
        <w:rPr>
          <w:rFonts w:eastAsia="Times New Roman"/>
          <w:color w:val="000000"/>
          <w:lang w:eastAsia="en-AU"/>
        </w:rPr>
        <w:t xml:space="preserve">clinical and personal care, which reflects their individual needs and situations. They reported personal and clinical care is provided mainly by the same person each time and confirmed </w:t>
      </w:r>
      <w:r>
        <w:rPr>
          <w:rFonts w:eastAsia="Times New Roman"/>
          <w:color w:val="000000"/>
          <w:lang w:eastAsia="en-AU"/>
        </w:rPr>
        <w:t>consumers</w:t>
      </w:r>
      <w:r w:rsidR="00ED317E" w:rsidRPr="00ED317E">
        <w:rPr>
          <w:rFonts w:eastAsia="Times New Roman"/>
          <w:color w:val="000000"/>
          <w:lang w:eastAsia="en-AU"/>
        </w:rPr>
        <w:t xml:space="preserve"> have a designated care team.</w:t>
      </w:r>
    </w:p>
    <w:p w14:paraId="0E88C376" w14:textId="0395C86D" w:rsidR="00ED317E" w:rsidRPr="00ED317E" w:rsidRDefault="00550541" w:rsidP="00550541">
      <w:pPr>
        <w:pStyle w:val="NormalArial"/>
        <w:rPr>
          <w:rFonts w:eastAsia="Times New Roman"/>
          <w:color w:val="000000"/>
          <w:lang w:eastAsia="en-AU"/>
        </w:rPr>
      </w:pPr>
      <w:r w:rsidRPr="00550541">
        <w:rPr>
          <w:rFonts w:eastAsia="Times New Roman"/>
          <w:color w:val="000000"/>
          <w:lang w:eastAsia="en-AU"/>
        </w:rPr>
        <w:t xml:space="preserve">The </w:t>
      </w:r>
      <w:r w:rsidR="00ED317E" w:rsidRPr="00ED317E">
        <w:rPr>
          <w:rFonts w:eastAsia="Times New Roman"/>
          <w:color w:val="000000"/>
          <w:lang w:eastAsia="en-AU"/>
        </w:rPr>
        <w:t>needs, goals, and preferences</w:t>
      </w:r>
      <w:r w:rsidRPr="00550541">
        <w:rPr>
          <w:rFonts w:eastAsia="Times New Roman"/>
          <w:color w:val="000000"/>
          <w:lang w:eastAsia="en-AU"/>
        </w:rPr>
        <w:t xml:space="preserve"> </w:t>
      </w:r>
      <w:r w:rsidR="002C246B">
        <w:rPr>
          <w:rFonts w:eastAsia="Times New Roman"/>
          <w:color w:val="000000"/>
          <w:lang w:eastAsia="en-AU"/>
        </w:rPr>
        <w:t>of</w:t>
      </w:r>
      <w:r w:rsidRPr="00550541">
        <w:rPr>
          <w:rFonts w:eastAsia="Times New Roman"/>
          <w:color w:val="000000"/>
          <w:lang w:eastAsia="en-AU"/>
        </w:rPr>
        <w:t xml:space="preserve"> consumers</w:t>
      </w:r>
      <w:r w:rsidR="00ED317E" w:rsidRPr="00ED317E">
        <w:rPr>
          <w:rFonts w:eastAsia="Times New Roman"/>
          <w:color w:val="000000"/>
          <w:lang w:eastAsia="en-AU"/>
        </w:rPr>
        <w:t xml:space="preserve"> nearing the end of life are recognised and addressed, their comfort maximised, and dignity preserved. </w:t>
      </w:r>
      <w:r>
        <w:rPr>
          <w:rFonts w:eastAsia="Times New Roman"/>
          <w:color w:val="000000"/>
          <w:lang w:eastAsia="en-AU"/>
        </w:rPr>
        <w:t>The service supports</w:t>
      </w:r>
      <w:r w:rsidRPr="00ED317E">
        <w:rPr>
          <w:rFonts w:eastAsia="Times New Roman"/>
          <w:color w:val="000000"/>
          <w:lang w:eastAsia="en-AU"/>
        </w:rPr>
        <w:t xml:space="preserve"> consumers at the end of their </w:t>
      </w:r>
      <w:r w:rsidR="00002458">
        <w:rPr>
          <w:rFonts w:eastAsia="Times New Roman"/>
          <w:color w:val="000000"/>
          <w:lang w:eastAsia="en-AU"/>
        </w:rPr>
        <w:t>life</w:t>
      </w:r>
      <w:r>
        <w:rPr>
          <w:rFonts w:eastAsia="Times New Roman"/>
          <w:color w:val="000000"/>
          <w:lang w:eastAsia="en-AU"/>
        </w:rPr>
        <w:t xml:space="preserve"> by ensuring they are </w:t>
      </w:r>
      <w:r w:rsidRPr="00ED317E">
        <w:rPr>
          <w:rFonts w:eastAsia="Times New Roman"/>
          <w:color w:val="000000"/>
          <w:lang w:eastAsia="en-AU"/>
        </w:rPr>
        <w:t>as free from pain as possible, hav</w:t>
      </w:r>
      <w:r>
        <w:rPr>
          <w:rFonts w:eastAsia="Times New Roman"/>
          <w:color w:val="000000"/>
          <w:lang w:eastAsia="en-AU"/>
        </w:rPr>
        <w:t>e</w:t>
      </w:r>
      <w:r w:rsidRPr="00ED317E">
        <w:rPr>
          <w:rFonts w:eastAsia="Times New Roman"/>
          <w:color w:val="000000"/>
          <w:lang w:eastAsia="en-AU"/>
        </w:rPr>
        <w:t xml:space="preserve"> those important to them with them, and </w:t>
      </w:r>
      <w:r w:rsidR="00B34CCC">
        <w:rPr>
          <w:rFonts w:eastAsia="Times New Roman"/>
          <w:color w:val="000000"/>
          <w:lang w:eastAsia="en-AU"/>
        </w:rPr>
        <w:t>the end of life phase is in</w:t>
      </w:r>
      <w:r w:rsidRPr="00ED317E">
        <w:rPr>
          <w:rFonts w:eastAsia="Times New Roman"/>
          <w:color w:val="000000"/>
          <w:lang w:eastAsia="en-AU"/>
        </w:rPr>
        <w:t> accordance with their social, cultural, religious, and spiritual preferences</w:t>
      </w:r>
      <w:r>
        <w:rPr>
          <w:rFonts w:eastAsia="Times New Roman"/>
          <w:color w:val="000000"/>
          <w:lang w:eastAsia="en-AU"/>
        </w:rPr>
        <w:t xml:space="preserve">. </w:t>
      </w:r>
      <w:r w:rsidRPr="00550541">
        <w:rPr>
          <w:rFonts w:eastAsia="Times New Roman"/>
          <w:color w:val="000000"/>
          <w:lang w:eastAsia="en-AU"/>
        </w:rPr>
        <w:t>There are</w:t>
      </w:r>
      <w:r w:rsidRPr="00ED317E">
        <w:rPr>
          <w:rFonts w:eastAsia="Times New Roman"/>
          <w:color w:val="000000"/>
          <w:lang w:eastAsia="en-AU"/>
        </w:rPr>
        <w:t xml:space="preserve"> processes for connecting consumers with specialist palliative care providers</w:t>
      </w:r>
      <w:r w:rsidRPr="00550541">
        <w:rPr>
          <w:rFonts w:eastAsia="Times New Roman"/>
          <w:color w:val="000000"/>
          <w:lang w:eastAsia="en-AU"/>
        </w:rPr>
        <w:t>, where required</w:t>
      </w:r>
      <w:r w:rsidRPr="00ED317E">
        <w:rPr>
          <w:rFonts w:eastAsia="Times New Roman"/>
          <w:color w:val="000000"/>
          <w:lang w:eastAsia="en-AU"/>
        </w:rPr>
        <w:t>.</w:t>
      </w:r>
      <w:r w:rsidRPr="00550541">
        <w:rPr>
          <w:rFonts w:eastAsia="Times New Roman"/>
          <w:color w:val="000000"/>
          <w:lang w:eastAsia="en-AU"/>
        </w:rPr>
        <w:t xml:space="preserve"> </w:t>
      </w:r>
      <w:r w:rsidRPr="00ED317E">
        <w:rPr>
          <w:rFonts w:eastAsia="Times New Roman"/>
          <w:color w:val="000000"/>
          <w:lang w:eastAsia="en-AU"/>
        </w:rPr>
        <w:t xml:space="preserve">Care </w:t>
      </w:r>
      <w:r w:rsidR="00B34CCC">
        <w:rPr>
          <w:rFonts w:eastAsia="Times New Roman"/>
          <w:color w:val="000000"/>
          <w:lang w:eastAsia="en-AU"/>
        </w:rPr>
        <w:t xml:space="preserve">workers </w:t>
      </w:r>
      <w:r w:rsidRPr="00ED317E">
        <w:rPr>
          <w:rFonts w:eastAsia="Times New Roman"/>
          <w:color w:val="000000"/>
          <w:lang w:eastAsia="en-AU"/>
        </w:rPr>
        <w:t xml:space="preserve">interviewed described how care delivery changes for consumers nearing the end of life and the application of safe, practical ways </w:t>
      </w:r>
      <w:r w:rsidR="00B34CCC">
        <w:rPr>
          <w:rFonts w:eastAsia="Times New Roman"/>
          <w:color w:val="000000"/>
          <w:lang w:eastAsia="en-AU"/>
        </w:rPr>
        <w:t>to ensure</w:t>
      </w:r>
      <w:r w:rsidRPr="00ED317E">
        <w:rPr>
          <w:rFonts w:eastAsia="Times New Roman"/>
          <w:color w:val="000000"/>
          <w:lang w:eastAsia="en-AU"/>
        </w:rPr>
        <w:t xml:space="preserve"> consumers’ comfort is maximised</w:t>
      </w:r>
      <w:r w:rsidRPr="00550541">
        <w:rPr>
          <w:rFonts w:eastAsia="Times New Roman"/>
          <w:color w:val="000000"/>
          <w:lang w:eastAsia="en-AU"/>
        </w:rPr>
        <w:t>, and c</w:t>
      </w:r>
      <w:r w:rsidR="00ED317E" w:rsidRPr="00ED317E">
        <w:rPr>
          <w:rFonts w:eastAsia="Times New Roman"/>
          <w:color w:val="000000"/>
          <w:lang w:eastAsia="en-AU"/>
        </w:rPr>
        <w:t xml:space="preserve">onsumers and representatives </w:t>
      </w:r>
      <w:r w:rsidRPr="00550541">
        <w:rPr>
          <w:rFonts w:eastAsia="Times New Roman"/>
          <w:color w:val="000000"/>
          <w:lang w:eastAsia="en-AU"/>
        </w:rPr>
        <w:t>feel</w:t>
      </w:r>
      <w:r w:rsidR="00ED317E" w:rsidRPr="00ED317E">
        <w:rPr>
          <w:rFonts w:eastAsia="Times New Roman"/>
          <w:color w:val="000000"/>
          <w:lang w:eastAsia="en-AU"/>
        </w:rPr>
        <w:t xml:space="preserve"> confident the service </w:t>
      </w:r>
      <w:r w:rsidR="00B34CCC">
        <w:rPr>
          <w:rFonts w:eastAsia="Times New Roman"/>
          <w:color w:val="000000"/>
          <w:lang w:eastAsia="en-AU"/>
        </w:rPr>
        <w:t>will</w:t>
      </w:r>
      <w:r w:rsidR="00ED317E" w:rsidRPr="00ED317E">
        <w:rPr>
          <w:rFonts w:eastAsia="Times New Roman"/>
          <w:color w:val="000000"/>
          <w:lang w:eastAsia="en-AU"/>
        </w:rPr>
        <w:t xml:space="preserve"> support them when </w:t>
      </w:r>
      <w:r w:rsidR="00B34CCC">
        <w:rPr>
          <w:rFonts w:eastAsia="Times New Roman"/>
          <w:color w:val="000000"/>
          <w:lang w:eastAsia="en-AU"/>
        </w:rPr>
        <w:t>consumers are</w:t>
      </w:r>
      <w:r w:rsidR="00ED317E" w:rsidRPr="00ED317E">
        <w:rPr>
          <w:rFonts w:eastAsia="Times New Roman"/>
          <w:color w:val="000000"/>
          <w:lang w:eastAsia="en-AU"/>
        </w:rPr>
        <w:t xml:space="preserve"> nearing end of life. </w:t>
      </w:r>
    </w:p>
    <w:p w14:paraId="682961A3" w14:textId="7DFEFC2C" w:rsidR="00ED317E" w:rsidRPr="00ED317E" w:rsidRDefault="00550541" w:rsidP="00BC7392">
      <w:pPr>
        <w:pStyle w:val="NormalArial"/>
        <w:rPr>
          <w:rFonts w:eastAsia="Times New Roman"/>
          <w:color w:val="000000"/>
          <w:lang w:eastAsia="en-AU"/>
        </w:rPr>
      </w:pPr>
      <w:r w:rsidRPr="00BC7392">
        <w:rPr>
          <w:rFonts w:eastAsia="Times New Roman"/>
          <w:color w:val="000000"/>
          <w:lang w:eastAsia="en-AU"/>
        </w:rPr>
        <w:t xml:space="preserve">Deterioration of change in a consumer’s condition is recognised and responded to in a timely manner, and referrals </w:t>
      </w:r>
      <w:r w:rsidR="004A4E09" w:rsidRPr="00ED317E">
        <w:rPr>
          <w:rFonts w:eastAsia="Times New Roman"/>
          <w:color w:val="000000"/>
          <w:lang w:eastAsia="en-AU"/>
        </w:rPr>
        <w:t xml:space="preserve">to other areas of the organisation or service providers </w:t>
      </w:r>
      <w:r w:rsidRPr="00BC7392">
        <w:rPr>
          <w:rFonts w:eastAsia="Times New Roman"/>
          <w:color w:val="000000"/>
          <w:lang w:eastAsia="en-AU"/>
        </w:rPr>
        <w:t>are initiated, as required. S</w:t>
      </w:r>
      <w:r w:rsidR="00ED317E" w:rsidRPr="00ED317E">
        <w:rPr>
          <w:rFonts w:eastAsia="Times New Roman"/>
          <w:color w:val="000000"/>
          <w:lang w:eastAsia="en-AU"/>
        </w:rPr>
        <w:t>taff follow certain procedures if they notice changes or deterioration in a consumer's health or function</w:t>
      </w:r>
      <w:r w:rsidR="004A4E09" w:rsidRPr="00BC7392">
        <w:rPr>
          <w:rFonts w:eastAsia="Times New Roman"/>
          <w:color w:val="000000"/>
          <w:lang w:eastAsia="en-AU"/>
        </w:rPr>
        <w:t>, and care files show care plans are</w:t>
      </w:r>
      <w:r w:rsidR="00ED317E" w:rsidRPr="00ED317E">
        <w:rPr>
          <w:rFonts w:eastAsia="Times New Roman"/>
          <w:color w:val="000000"/>
          <w:lang w:eastAsia="en-AU"/>
        </w:rPr>
        <w:t xml:space="preserve"> regularly adjusted in response to changes in consumers</w:t>
      </w:r>
      <w:r w:rsidR="00E14844">
        <w:rPr>
          <w:rFonts w:eastAsia="Times New Roman"/>
          <w:color w:val="000000"/>
          <w:lang w:eastAsia="en-AU"/>
        </w:rPr>
        <w:t>’</w:t>
      </w:r>
      <w:r w:rsidR="00ED317E" w:rsidRPr="00ED317E">
        <w:rPr>
          <w:rFonts w:eastAsia="Times New Roman"/>
          <w:color w:val="000000"/>
          <w:lang w:eastAsia="en-AU"/>
        </w:rPr>
        <w:t xml:space="preserve"> condition.</w:t>
      </w:r>
      <w:r w:rsidR="004A4E09" w:rsidRPr="00BC7392">
        <w:rPr>
          <w:rFonts w:eastAsia="Times New Roman"/>
          <w:color w:val="000000"/>
          <w:lang w:eastAsia="en-AU"/>
        </w:rPr>
        <w:t xml:space="preserve"> There are processes to</w:t>
      </w:r>
      <w:r w:rsidR="00ED317E" w:rsidRPr="00ED317E">
        <w:rPr>
          <w:rFonts w:eastAsia="Times New Roman"/>
          <w:color w:val="000000"/>
          <w:lang w:eastAsia="en-AU"/>
        </w:rPr>
        <w:t xml:space="preserve"> communicate information relevant to consumers</w:t>
      </w:r>
      <w:r w:rsidR="00E14844">
        <w:rPr>
          <w:rFonts w:eastAsia="Times New Roman"/>
          <w:color w:val="000000"/>
          <w:lang w:eastAsia="en-AU"/>
        </w:rPr>
        <w:t>’</w:t>
      </w:r>
      <w:r w:rsidR="00ED317E" w:rsidRPr="00ED317E">
        <w:rPr>
          <w:rFonts w:eastAsia="Times New Roman"/>
          <w:color w:val="000000"/>
          <w:lang w:eastAsia="en-AU"/>
        </w:rPr>
        <w:t xml:space="preserve"> care needs within the organisation and with other relevant parties.</w:t>
      </w:r>
      <w:r w:rsidR="00A94530" w:rsidRPr="00BC7392">
        <w:rPr>
          <w:rFonts w:eastAsia="Times New Roman"/>
          <w:color w:val="000000"/>
          <w:lang w:eastAsia="en-AU"/>
        </w:rPr>
        <w:t xml:space="preserve"> </w:t>
      </w:r>
      <w:r w:rsidR="00A94530" w:rsidRPr="00ED317E">
        <w:rPr>
          <w:rFonts w:eastAsia="Times New Roman"/>
          <w:color w:val="000000"/>
          <w:lang w:eastAsia="en-AU"/>
        </w:rPr>
        <w:t xml:space="preserve">Consumers and representatives </w:t>
      </w:r>
      <w:r w:rsidR="00C13C22">
        <w:rPr>
          <w:rFonts w:eastAsia="Times New Roman"/>
          <w:color w:val="000000"/>
          <w:lang w:eastAsia="en-AU"/>
        </w:rPr>
        <w:t>said</w:t>
      </w:r>
      <w:r w:rsidR="00A94530" w:rsidRPr="00ED317E">
        <w:rPr>
          <w:rFonts w:eastAsia="Times New Roman"/>
          <w:color w:val="000000"/>
          <w:lang w:eastAsia="en-AU"/>
        </w:rPr>
        <w:t xml:space="preserve"> the service </w:t>
      </w:r>
      <w:r w:rsidR="00C13C22">
        <w:rPr>
          <w:rFonts w:eastAsia="Times New Roman"/>
          <w:color w:val="000000"/>
          <w:lang w:eastAsia="en-AU"/>
        </w:rPr>
        <w:t>regularly communicates</w:t>
      </w:r>
      <w:r w:rsidR="00A94530" w:rsidRPr="00ED317E">
        <w:rPr>
          <w:rFonts w:eastAsia="Times New Roman"/>
          <w:color w:val="000000"/>
          <w:lang w:eastAsia="en-AU"/>
        </w:rPr>
        <w:t xml:space="preserve"> with </w:t>
      </w:r>
      <w:r w:rsidR="00C13C22">
        <w:rPr>
          <w:rFonts w:eastAsia="Times New Roman"/>
          <w:color w:val="000000"/>
          <w:lang w:eastAsia="en-AU"/>
        </w:rPr>
        <w:t>consumers’</w:t>
      </w:r>
      <w:r w:rsidR="00A94530" w:rsidRPr="00ED317E">
        <w:rPr>
          <w:rFonts w:eastAsia="Times New Roman"/>
          <w:color w:val="000000"/>
          <w:lang w:eastAsia="en-AU"/>
        </w:rPr>
        <w:t xml:space="preserve"> doctors and has made referrals to other care and supports </w:t>
      </w:r>
      <w:r w:rsidR="00C13C22">
        <w:rPr>
          <w:rFonts w:eastAsia="Times New Roman"/>
          <w:color w:val="000000"/>
          <w:lang w:eastAsia="en-AU"/>
        </w:rPr>
        <w:t xml:space="preserve">consumers </w:t>
      </w:r>
      <w:r w:rsidR="00A94530" w:rsidRPr="00ED317E">
        <w:rPr>
          <w:rFonts w:eastAsia="Times New Roman"/>
          <w:color w:val="000000"/>
          <w:lang w:eastAsia="en-AU"/>
        </w:rPr>
        <w:t>require.</w:t>
      </w:r>
    </w:p>
    <w:p w14:paraId="757F6200" w14:textId="1C0F3515" w:rsidR="00ED317E" w:rsidRPr="00ED317E" w:rsidRDefault="00ED317E" w:rsidP="00BC7392">
      <w:pPr>
        <w:pStyle w:val="NormalArial"/>
        <w:rPr>
          <w:rFonts w:eastAsia="Times New Roman"/>
          <w:color w:val="000000"/>
          <w:lang w:eastAsia="en-AU"/>
        </w:rPr>
      </w:pPr>
      <w:r w:rsidRPr="00ED317E">
        <w:rPr>
          <w:rFonts w:eastAsia="Times New Roman"/>
          <w:color w:val="000000"/>
          <w:lang w:eastAsia="en-AU"/>
        </w:rPr>
        <w:t>Information about consumers’ supports and services is documented and effectively communicated.</w:t>
      </w:r>
      <w:r w:rsidR="00BC7392" w:rsidRPr="00BC7392">
        <w:rPr>
          <w:rFonts w:eastAsia="Times New Roman"/>
          <w:color w:val="000000"/>
          <w:lang w:eastAsia="en-AU"/>
        </w:rPr>
        <w:t xml:space="preserve"> </w:t>
      </w:r>
      <w:r w:rsidR="00BC7392" w:rsidRPr="00ED317E">
        <w:rPr>
          <w:rFonts w:eastAsia="Times New Roman"/>
          <w:color w:val="000000"/>
          <w:lang w:eastAsia="en-AU"/>
        </w:rPr>
        <w:t xml:space="preserve">Care workers </w:t>
      </w:r>
      <w:r w:rsidR="00B16CAA">
        <w:rPr>
          <w:rFonts w:eastAsia="Times New Roman"/>
          <w:color w:val="000000"/>
          <w:lang w:eastAsia="en-AU"/>
        </w:rPr>
        <w:t>are aware of</w:t>
      </w:r>
      <w:r w:rsidR="00BC7392" w:rsidRPr="00ED317E">
        <w:rPr>
          <w:rFonts w:eastAsia="Times New Roman"/>
          <w:color w:val="000000"/>
          <w:lang w:eastAsia="en-AU"/>
        </w:rPr>
        <w:t xml:space="preserve"> consumers’ </w:t>
      </w:r>
      <w:r w:rsidR="00B16CAA">
        <w:rPr>
          <w:rFonts w:eastAsia="Times New Roman"/>
          <w:color w:val="000000"/>
          <w:lang w:eastAsia="en-AU"/>
        </w:rPr>
        <w:t xml:space="preserve">current </w:t>
      </w:r>
      <w:r w:rsidR="00BC7392" w:rsidRPr="00ED317E">
        <w:rPr>
          <w:rFonts w:eastAsia="Times New Roman"/>
          <w:color w:val="000000"/>
          <w:lang w:eastAsia="en-AU"/>
        </w:rPr>
        <w:t>conditions, needs and preferences and where to access the most up-to-date information.</w:t>
      </w:r>
      <w:r w:rsidR="00BC7392" w:rsidRPr="00BC7392">
        <w:rPr>
          <w:rFonts w:eastAsia="Times New Roman"/>
          <w:color w:val="000000"/>
          <w:lang w:eastAsia="en-AU"/>
        </w:rPr>
        <w:t xml:space="preserve"> </w:t>
      </w:r>
      <w:r w:rsidRPr="00ED317E">
        <w:rPr>
          <w:rFonts w:eastAsia="Times New Roman"/>
          <w:color w:val="000000"/>
          <w:lang w:eastAsia="en-AU"/>
        </w:rPr>
        <w:t xml:space="preserve">Consumers and representatives </w:t>
      </w:r>
      <w:r w:rsidR="0068448E">
        <w:rPr>
          <w:rFonts w:eastAsia="Times New Roman"/>
          <w:color w:val="000000"/>
          <w:lang w:eastAsia="en-AU"/>
        </w:rPr>
        <w:t>a</w:t>
      </w:r>
      <w:r w:rsidRPr="00ED317E">
        <w:rPr>
          <w:rFonts w:eastAsia="Times New Roman"/>
          <w:color w:val="000000"/>
          <w:lang w:eastAsia="en-AU"/>
        </w:rPr>
        <w:t xml:space="preserve">re satisfied </w:t>
      </w:r>
      <w:r w:rsidR="0068448E">
        <w:rPr>
          <w:rFonts w:eastAsia="Times New Roman"/>
          <w:color w:val="000000"/>
          <w:lang w:eastAsia="en-AU"/>
        </w:rPr>
        <w:t xml:space="preserve">consumers’ </w:t>
      </w:r>
      <w:r w:rsidRPr="00ED317E">
        <w:rPr>
          <w:rFonts w:eastAsia="Times New Roman"/>
          <w:color w:val="000000"/>
          <w:lang w:eastAsia="en-AU"/>
        </w:rPr>
        <w:t xml:space="preserve">needs and preferences </w:t>
      </w:r>
      <w:r w:rsidR="0068448E">
        <w:rPr>
          <w:rFonts w:eastAsia="Times New Roman"/>
          <w:color w:val="000000"/>
          <w:lang w:eastAsia="en-AU"/>
        </w:rPr>
        <w:t>a</w:t>
      </w:r>
      <w:r w:rsidRPr="00ED317E">
        <w:rPr>
          <w:rFonts w:eastAsia="Times New Roman"/>
          <w:color w:val="000000"/>
          <w:lang w:eastAsia="en-AU"/>
        </w:rPr>
        <w:t>re being met</w:t>
      </w:r>
      <w:r w:rsidR="0068448E">
        <w:rPr>
          <w:rFonts w:eastAsia="Times New Roman"/>
          <w:color w:val="000000"/>
          <w:lang w:eastAsia="en-AU"/>
        </w:rPr>
        <w:t xml:space="preserve"> and </w:t>
      </w:r>
      <w:r w:rsidRPr="00ED317E">
        <w:rPr>
          <w:rFonts w:eastAsia="Times New Roman"/>
          <w:color w:val="000000"/>
          <w:lang w:eastAsia="en-AU"/>
        </w:rPr>
        <w:t>staff kn</w:t>
      </w:r>
      <w:r w:rsidR="0068448E">
        <w:rPr>
          <w:rFonts w:eastAsia="Times New Roman"/>
          <w:color w:val="000000"/>
          <w:lang w:eastAsia="en-AU"/>
        </w:rPr>
        <w:t>o</w:t>
      </w:r>
      <w:r w:rsidRPr="00ED317E">
        <w:rPr>
          <w:rFonts w:eastAsia="Times New Roman"/>
          <w:color w:val="000000"/>
          <w:lang w:eastAsia="en-AU"/>
        </w:rPr>
        <w:t xml:space="preserve">w their care needs. </w:t>
      </w:r>
    </w:p>
    <w:p w14:paraId="574246E9" w14:textId="218E267D" w:rsidR="00ED317E" w:rsidRPr="00ED317E" w:rsidRDefault="00ED317E" w:rsidP="00BC7392">
      <w:pPr>
        <w:pStyle w:val="NormalArial"/>
        <w:rPr>
          <w:rFonts w:eastAsia="Times New Roman"/>
          <w:color w:val="000000"/>
          <w:lang w:eastAsia="en-AU"/>
        </w:rPr>
      </w:pPr>
      <w:r w:rsidRPr="00ED317E">
        <w:rPr>
          <w:rFonts w:eastAsia="Times New Roman"/>
          <w:color w:val="000000"/>
          <w:lang w:eastAsia="en-AU"/>
        </w:rPr>
        <w:t xml:space="preserve">The service has policies to guide infection control practices. Consumers and representatives </w:t>
      </w:r>
      <w:r w:rsidR="00BC7392" w:rsidRPr="00BC7392">
        <w:rPr>
          <w:rFonts w:eastAsia="Times New Roman"/>
          <w:color w:val="000000"/>
          <w:lang w:eastAsia="en-AU"/>
        </w:rPr>
        <w:t>are</w:t>
      </w:r>
      <w:r w:rsidRPr="00ED317E">
        <w:rPr>
          <w:rFonts w:eastAsia="Times New Roman"/>
          <w:color w:val="000000"/>
          <w:lang w:eastAsia="en-AU"/>
        </w:rPr>
        <w:t xml:space="preserve"> satisfied with the measures the service has in place for the management of COVID-19 and the minimisation of other infection-related risks. Care staff demonstrated an understanding of the precautions required to prevent and control infection</w:t>
      </w:r>
      <w:r w:rsidR="0068448E">
        <w:rPr>
          <w:rFonts w:eastAsia="Times New Roman"/>
          <w:color w:val="000000"/>
          <w:lang w:eastAsia="en-AU"/>
        </w:rPr>
        <w:t>s</w:t>
      </w:r>
      <w:r w:rsidRPr="00ED317E">
        <w:rPr>
          <w:rFonts w:eastAsia="Times New Roman"/>
          <w:color w:val="000000"/>
          <w:lang w:eastAsia="en-AU"/>
        </w:rPr>
        <w:t xml:space="preserve"> and </w:t>
      </w:r>
      <w:r w:rsidR="0068448E">
        <w:rPr>
          <w:rFonts w:eastAsia="Times New Roman"/>
          <w:color w:val="000000"/>
          <w:lang w:eastAsia="en-AU"/>
        </w:rPr>
        <w:t>said</w:t>
      </w:r>
      <w:r w:rsidRPr="00ED317E">
        <w:rPr>
          <w:rFonts w:eastAsia="Times New Roman"/>
          <w:color w:val="000000"/>
          <w:lang w:eastAsia="en-AU"/>
        </w:rPr>
        <w:t xml:space="preserve"> they are provided with regular and sufficient training in infection control.</w:t>
      </w:r>
    </w:p>
    <w:p w14:paraId="78C3FD5B" w14:textId="50ACA4C1" w:rsidR="00F0557B" w:rsidRPr="006B4042" w:rsidRDefault="00BC7392" w:rsidP="00F87E39">
      <w:pPr>
        <w:pStyle w:val="NormalArial"/>
      </w:pPr>
      <w:r w:rsidRPr="00F47B93">
        <w:rPr>
          <w:rFonts w:eastAsia="Times New Roman"/>
          <w:color w:val="000000"/>
          <w:lang w:eastAsia="en-AU"/>
        </w:rPr>
        <w:t xml:space="preserve">Based on the assessment team’s report, I find all requirements in Standard </w:t>
      </w:r>
      <w:r>
        <w:rPr>
          <w:rFonts w:eastAsia="Times New Roman"/>
          <w:color w:val="000000"/>
          <w:lang w:eastAsia="en-AU"/>
        </w:rPr>
        <w:t>3 Personal care and clinical care</w:t>
      </w:r>
      <w:r w:rsidRPr="00F47B93">
        <w:rPr>
          <w:rFonts w:eastAsia="Times New Roman"/>
          <w:color w:val="000000"/>
          <w:lang w:eastAsia="en-AU"/>
        </w:rPr>
        <w:t xml:space="preserve"> compliant, therefore, the Standard is compliant.</w:t>
      </w:r>
      <w:r w:rsidR="00F0557B" w:rsidRPr="006B4042">
        <w:br w:type="page"/>
      </w:r>
    </w:p>
    <w:p w14:paraId="11DB8C7E" w14:textId="77777777" w:rsidR="00F0557B" w:rsidRPr="00A36AA9" w:rsidRDefault="00F0557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F51D9" w14:paraId="0793CAF6" w14:textId="77777777" w:rsidTr="004F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EA96EB4" w14:textId="77777777" w:rsidR="00F0557B" w:rsidRPr="00991076" w:rsidRDefault="00F0557B"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508BA52" w14:textId="77777777" w:rsidR="00F0557B" w:rsidRPr="00991076"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AE0A7D8" w14:textId="77777777" w:rsidR="00F0557B" w:rsidRPr="00991076"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4F51D9" w14:paraId="2112788D"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DE967"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B4FEA70"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3E1923E"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10076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5FB44045"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30973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04C7843F"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778C3"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FD0ABE1"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35EA4D1"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56722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00E5A3BF"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15561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25587E2F"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91EA8"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589FA17"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4C23E3" w14:textId="77777777" w:rsidR="00F0557B" w:rsidRPr="00244176" w:rsidRDefault="00F0557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909AC02" w14:textId="77777777" w:rsidR="00F0557B" w:rsidRPr="00244176" w:rsidRDefault="00F0557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3189BD2" w14:textId="77777777" w:rsidR="00F0557B" w:rsidRPr="00244176" w:rsidRDefault="00F0557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21EB1FD"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00827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2E9F0390"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93626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0C738FD1"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DA6DE"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E276BAB"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95A2A82"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66179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331D7739"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69661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66D69742"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0EAB1"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91850C2"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4DEEEC1"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76874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377A3882"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22624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2AB13D06" w14:textId="77777777" w:rsidTr="004939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651F6"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77A30E2D"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auto"/>
          </w:tcPr>
          <w:p w14:paraId="4563BCF3"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37199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77" w:type="dxa"/>
            <w:shd w:val="clear" w:color="auto" w:fill="auto"/>
          </w:tcPr>
          <w:p w14:paraId="1E547FA2"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72699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bl>
    <w:p w14:paraId="6C7EDA7B" w14:textId="77777777" w:rsidR="00F0557B" w:rsidRDefault="00F0557B" w:rsidP="007B3959">
      <w:pPr>
        <w:pStyle w:val="Heading20"/>
      </w:pPr>
      <w:r w:rsidRPr="00A36AA9">
        <w:t>Findings</w:t>
      </w:r>
    </w:p>
    <w:p w14:paraId="4659448C" w14:textId="62FDED5A" w:rsidR="00CE61AD" w:rsidRPr="000B1583" w:rsidRDefault="00CE61AD" w:rsidP="000B1583">
      <w:pPr>
        <w:pStyle w:val="NormalArial"/>
        <w:rPr>
          <w:rFonts w:eastAsia="Times New Roman"/>
          <w:color w:val="000000"/>
          <w:lang w:eastAsia="en-AU"/>
        </w:rPr>
      </w:pPr>
      <w:r w:rsidRPr="0068448E">
        <w:rPr>
          <w:rFonts w:eastAsia="Times New Roman"/>
          <w:color w:val="000000"/>
          <w:lang w:eastAsia="en-AU"/>
        </w:rPr>
        <w:t xml:space="preserve">Consumers and representatives </w:t>
      </w:r>
      <w:r w:rsidR="00C4509D" w:rsidRPr="0068448E">
        <w:rPr>
          <w:rFonts w:eastAsia="Times New Roman"/>
          <w:color w:val="000000"/>
          <w:lang w:eastAsia="en-AU"/>
        </w:rPr>
        <w:t>are</w:t>
      </w:r>
      <w:r w:rsidRPr="0068448E">
        <w:rPr>
          <w:rFonts w:eastAsia="Times New Roman"/>
          <w:color w:val="000000"/>
          <w:lang w:eastAsia="en-AU"/>
        </w:rPr>
        <w:t xml:space="preserve"> satisfied with the services and support</w:t>
      </w:r>
      <w:r w:rsidR="00C4509D" w:rsidRPr="0068448E">
        <w:rPr>
          <w:rFonts w:eastAsia="Times New Roman"/>
          <w:color w:val="000000"/>
          <w:lang w:eastAsia="en-AU"/>
        </w:rPr>
        <w:t>s</w:t>
      </w:r>
      <w:r w:rsidRPr="0068448E">
        <w:rPr>
          <w:rFonts w:eastAsia="Times New Roman"/>
          <w:color w:val="000000"/>
          <w:lang w:eastAsia="en-AU"/>
        </w:rPr>
        <w:t xml:space="preserve"> for daily living </w:t>
      </w:r>
      <w:r w:rsidR="009E13DD">
        <w:rPr>
          <w:rFonts w:eastAsia="Times New Roman"/>
          <w:color w:val="000000"/>
          <w:lang w:eastAsia="en-AU"/>
        </w:rPr>
        <w:t>provided</w:t>
      </w:r>
      <w:r w:rsidR="000B1583">
        <w:rPr>
          <w:rFonts w:eastAsia="Times New Roman"/>
          <w:color w:val="000000"/>
          <w:lang w:eastAsia="en-AU"/>
        </w:rPr>
        <w:t>,</w:t>
      </w:r>
      <w:r w:rsidR="009E13DD">
        <w:rPr>
          <w:rFonts w:eastAsia="Times New Roman"/>
          <w:color w:val="000000"/>
          <w:lang w:eastAsia="en-AU"/>
        </w:rPr>
        <w:t xml:space="preserve"> stating they assist consumers to </w:t>
      </w:r>
      <w:r w:rsidRPr="0068448E">
        <w:rPr>
          <w:rFonts w:eastAsia="Times New Roman"/>
          <w:color w:val="000000"/>
          <w:lang w:eastAsia="en-AU"/>
        </w:rPr>
        <w:t>do the things they want to do</w:t>
      </w:r>
      <w:r w:rsidR="009E13DD" w:rsidRPr="009E13DD">
        <w:rPr>
          <w:rFonts w:eastAsia="Times New Roman"/>
          <w:color w:val="000000"/>
          <w:lang w:eastAsia="en-AU"/>
        </w:rPr>
        <w:t xml:space="preserve"> </w:t>
      </w:r>
      <w:r w:rsidR="009E13DD">
        <w:rPr>
          <w:rFonts w:eastAsia="Times New Roman"/>
          <w:color w:val="000000"/>
          <w:lang w:eastAsia="en-AU"/>
        </w:rPr>
        <w:t xml:space="preserve">and </w:t>
      </w:r>
      <w:r w:rsidR="009E13DD" w:rsidRPr="0068448E">
        <w:rPr>
          <w:rFonts w:eastAsia="Times New Roman"/>
          <w:color w:val="000000"/>
          <w:lang w:eastAsia="en-AU"/>
        </w:rPr>
        <w:t>promote their spiritual, emotional, and psychological well-being</w:t>
      </w:r>
      <w:r w:rsidRPr="0068448E">
        <w:rPr>
          <w:rFonts w:eastAsia="Times New Roman"/>
          <w:color w:val="000000"/>
          <w:lang w:eastAsia="en-AU"/>
        </w:rPr>
        <w:t>.</w:t>
      </w:r>
      <w:r w:rsidR="00C4509D" w:rsidRPr="0068448E">
        <w:rPr>
          <w:rFonts w:eastAsia="Times New Roman"/>
          <w:color w:val="000000"/>
          <w:lang w:eastAsia="en-AU"/>
        </w:rPr>
        <w:t xml:space="preserve"> </w:t>
      </w:r>
      <w:r w:rsidR="009E13DD">
        <w:rPr>
          <w:rFonts w:eastAsia="Times New Roman"/>
          <w:color w:val="000000"/>
          <w:lang w:eastAsia="en-AU"/>
        </w:rPr>
        <w:t>A</w:t>
      </w:r>
      <w:r w:rsidR="00261873" w:rsidRPr="0068448E">
        <w:rPr>
          <w:rFonts w:eastAsia="Times New Roman"/>
          <w:color w:val="000000"/>
          <w:lang w:eastAsia="en-AU"/>
        </w:rPr>
        <w:t xml:space="preserve">ssessment documentation </w:t>
      </w:r>
      <w:r w:rsidR="009E13DD">
        <w:rPr>
          <w:rFonts w:eastAsia="Times New Roman"/>
          <w:color w:val="000000"/>
          <w:lang w:eastAsia="en-AU"/>
        </w:rPr>
        <w:t>reflects</w:t>
      </w:r>
      <w:r w:rsidR="00261873" w:rsidRPr="0068448E">
        <w:rPr>
          <w:rFonts w:eastAsia="Times New Roman"/>
          <w:color w:val="000000"/>
          <w:lang w:eastAsia="en-AU"/>
        </w:rPr>
        <w:t xml:space="preserve"> consumers’ emotional, spiritual, and psychological well-being needs and </w:t>
      </w:r>
      <w:r w:rsidR="006D7870">
        <w:rPr>
          <w:rFonts w:eastAsia="Times New Roman"/>
          <w:color w:val="000000"/>
          <w:lang w:eastAsia="en-AU"/>
        </w:rPr>
        <w:t xml:space="preserve">include </w:t>
      </w:r>
      <w:r w:rsidR="009E13DD">
        <w:rPr>
          <w:rFonts w:eastAsia="Times New Roman"/>
          <w:color w:val="000000"/>
          <w:lang w:eastAsia="en-AU"/>
        </w:rPr>
        <w:t xml:space="preserve">management </w:t>
      </w:r>
      <w:r w:rsidR="00261873" w:rsidRPr="0068448E">
        <w:rPr>
          <w:rFonts w:eastAsia="Times New Roman"/>
          <w:color w:val="000000"/>
          <w:lang w:eastAsia="en-AU"/>
        </w:rPr>
        <w:t xml:space="preserve">strategies to assist </w:t>
      </w:r>
      <w:r w:rsidR="009E13DD">
        <w:rPr>
          <w:rFonts w:eastAsia="Times New Roman"/>
          <w:color w:val="000000"/>
          <w:lang w:eastAsia="en-AU"/>
        </w:rPr>
        <w:t>c</w:t>
      </w:r>
      <w:r w:rsidR="00261873" w:rsidRPr="0068448E">
        <w:rPr>
          <w:rFonts w:eastAsia="Times New Roman"/>
          <w:color w:val="000000"/>
          <w:lang w:eastAsia="en-AU"/>
        </w:rPr>
        <w:t>are workers providing services.</w:t>
      </w:r>
      <w:r w:rsidR="00514311" w:rsidRPr="00514311">
        <w:rPr>
          <w:rFonts w:eastAsia="Times New Roman"/>
          <w:color w:val="000000"/>
          <w:lang w:eastAsia="en-AU"/>
        </w:rPr>
        <w:t xml:space="preserve"> </w:t>
      </w:r>
      <w:r w:rsidR="00514311" w:rsidRPr="0068448E">
        <w:rPr>
          <w:rFonts w:eastAsia="Times New Roman"/>
          <w:color w:val="000000"/>
          <w:lang w:eastAsia="en-AU"/>
        </w:rPr>
        <w:t xml:space="preserve">Staff described how they </w:t>
      </w:r>
      <w:r w:rsidR="00514311">
        <w:rPr>
          <w:rFonts w:eastAsia="Times New Roman"/>
          <w:color w:val="000000"/>
          <w:lang w:eastAsia="en-AU"/>
        </w:rPr>
        <w:t>come</w:t>
      </w:r>
      <w:r w:rsidR="00514311" w:rsidRPr="0068448E">
        <w:rPr>
          <w:rFonts w:eastAsia="Times New Roman"/>
          <w:color w:val="000000"/>
          <w:lang w:eastAsia="en-AU"/>
        </w:rPr>
        <w:t xml:space="preserve"> to understand what consumers want to do</w:t>
      </w:r>
      <w:r w:rsidR="00514311">
        <w:rPr>
          <w:rFonts w:eastAsia="Times New Roman"/>
          <w:color w:val="000000"/>
          <w:lang w:eastAsia="en-AU"/>
        </w:rPr>
        <w:t>,</w:t>
      </w:r>
      <w:r w:rsidR="00514311" w:rsidRPr="0068448E">
        <w:rPr>
          <w:rFonts w:eastAsia="Times New Roman"/>
          <w:color w:val="000000"/>
          <w:lang w:eastAsia="en-AU"/>
        </w:rPr>
        <w:t xml:space="preserve"> how they work with consumers to help them do as much as they can for themselves and maintain their independence and quality of life.</w:t>
      </w:r>
      <w:r w:rsidR="000B1583">
        <w:rPr>
          <w:rFonts w:eastAsia="Times New Roman"/>
          <w:color w:val="000000"/>
          <w:lang w:eastAsia="en-AU"/>
        </w:rPr>
        <w:t xml:space="preserve"> </w:t>
      </w:r>
      <w:r w:rsidRPr="00CE61AD">
        <w:rPr>
          <w:rFonts w:eastAsia="Arial"/>
          <w:lang w:eastAsia="en-AU"/>
        </w:rPr>
        <w:t>Staff said they ha</w:t>
      </w:r>
      <w:r w:rsidR="000B1583">
        <w:rPr>
          <w:rFonts w:eastAsia="Arial"/>
          <w:lang w:eastAsia="en-AU"/>
        </w:rPr>
        <w:t>ve</w:t>
      </w:r>
      <w:r w:rsidRPr="00CE61AD">
        <w:rPr>
          <w:rFonts w:eastAsia="Arial"/>
          <w:lang w:eastAsia="en-AU"/>
        </w:rPr>
        <w:t xml:space="preserve"> enough time to meet the needs of consumers and build an excellent relationship to meet their emotional needs. </w:t>
      </w:r>
    </w:p>
    <w:p w14:paraId="30592E7E" w14:textId="6A1206BE" w:rsidR="00A641FC" w:rsidRPr="00D66BD3" w:rsidRDefault="00CE61AD" w:rsidP="00D66BD3">
      <w:pPr>
        <w:pStyle w:val="NormalArial"/>
        <w:rPr>
          <w:rFonts w:eastAsia="Times New Roman"/>
          <w:color w:val="000000"/>
          <w:lang w:eastAsia="en-AU"/>
        </w:rPr>
      </w:pPr>
      <w:r w:rsidRPr="00D66BD3">
        <w:rPr>
          <w:rFonts w:eastAsia="Times New Roman"/>
          <w:color w:val="000000"/>
          <w:lang w:eastAsia="en-AU"/>
        </w:rPr>
        <w:t xml:space="preserve">Consumers </w:t>
      </w:r>
      <w:r w:rsidR="006D7870" w:rsidRPr="00D66BD3">
        <w:rPr>
          <w:rFonts w:eastAsia="Times New Roman"/>
          <w:color w:val="000000"/>
          <w:lang w:eastAsia="en-AU"/>
        </w:rPr>
        <w:t>said c</w:t>
      </w:r>
      <w:r w:rsidRPr="00D66BD3">
        <w:rPr>
          <w:rFonts w:eastAsia="Times New Roman"/>
          <w:color w:val="000000"/>
          <w:lang w:eastAsia="en-AU"/>
        </w:rPr>
        <w:t xml:space="preserve">are workers have knowledge of the care and services they require and liaise with others, including their families, when required. </w:t>
      </w:r>
      <w:r w:rsidR="006D7870" w:rsidRPr="00D66BD3">
        <w:rPr>
          <w:rFonts w:eastAsia="Times New Roman"/>
          <w:color w:val="000000"/>
          <w:lang w:eastAsia="en-AU"/>
        </w:rPr>
        <w:t>Staff described communicating</w:t>
      </w:r>
      <w:r w:rsidRPr="00D66BD3">
        <w:rPr>
          <w:rFonts w:eastAsia="Times New Roman"/>
          <w:color w:val="000000"/>
          <w:lang w:eastAsia="en-AU"/>
        </w:rPr>
        <w:t xml:space="preserve"> with </w:t>
      </w:r>
      <w:r w:rsidR="006D7870" w:rsidRPr="00D66BD3">
        <w:rPr>
          <w:rFonts w:eastAsia="Times New Roman"/>
          <w:color w:val="000000"/>
          <w:lang w:eastAsia="en-AU"/>
        </w:rPr>
        <w:t xml:space="preserve">consumers, their </w:t>
      </w:r>
      <w:r w:rsidRPr="00D66BD3">
        <w:rPr>
          <w:rFonts w:eastAsia="Times New Roman"/>
          <w:color w:val="000000"/>
          <w:lang w:eastAsia="en-AU"/>
        </w:rPr>
        <w:t>family and other representatives</w:t>
      </w:r>
      <w:r w:rsidR="006D7870" w:rsidRPr="00D66BD3">
        <w:rPr>
          <w:rFonts w:eastAsia="Times New Roman"/>
          <w:color w:val="000000"/>
          <w:lang w:eastAsia="en-AU"/>
        </w:rPr>
        <w:t>,</w:t>
      </w:r>
      <w:r w:rsidRPr="00D66BD3">
        <w:rPr>
          <w:rFonts w:eastAsia="Times New Roman"/>
          <w:color w:val="000000"/>
          <w:lang w:eastAsia="en-AU"/>
        </w:rPr>
        <w:t xml:space="preserve"> as required</w:t>
      </w:r>
      <w:r w:rsidR="006D7870" w:rsidRPr="00D66BD3">
        <w:rPr>
          <w:rFonts w:eastAsia="Times New Roman"/>
          <w:color w:val="000000"/>
          <w:lang w:eastAsia="en-AU"/>
        </w:rPr>
        <w:t>,</w:t>
      </w:r>
      <w:r w:rsidRPr="00D66BD3">
        <w:rPr>
          <w:rFonts w:eastAsia="Times New Roman"/>
          <w:color w:val="000000"/>
          <w:lang w:eastAsia="en-AU"/>
        </w:rPr>
        <w:t xml:space="preserve"> and </w:t>
      </w:r>
      <w:r w:rsidR="002437A6">
        <w:rPr>
          <w:rFonts w:eastAsia="Times New Roman"/>
          <w:color w:val="000000"/>
          <w:lang w:eastAsia="en-AU"/>
        </w:rPr>
        <w:t xml:space="preserve">how they </w:t>
      </w:r>
      <w:r w:rsidRPr="00D66BD3">
        <w:rPr>
          <w:rFonts w:eastAsia="Times New Roman"/>
          <w:color w:val="000000"/>
          <w:lang w:eastAsia="en-AU"/>
        </w:rPr>
        <w:t xml:space="preserve">provide information or make referrals for additional services. </w:t>
      </w:r>
      <w:r w:rsidR="00D66BD3" w:rsidRPr="00D66BD3">
        <w:rPr>
          <w:rFonts w:eastAsia="Times New Roman"/>
          <w:color w:val="000000"/>
          <w:lang w:eastAsia="en-AU"/>
        </w:rPr>
        <w:t xml:space="preserve">Staff provided numerous examples of referring consumers internally and to other organisations, such as community services and </w:t>
      </w:r>
      <w:r w:rsidR="00D66BD3" w:rsidRPr="00D66BD3">
        <w:rPr>
          <w:rFonts w:eastAsia="Times New Roman"/>
          <w:color w:val="000000"/>
          <w:lang w:eastAsia="en-AU"/>
        </w:rPr>
        <w:lastRenderedPageBreak/>
        <w:t>social groups, allied health professionals, and external community social support groups. Care files evidence</w:t>
      </w:r>
      <w:r w:rsidRPr="00D66BD3">
        <w:rPr>
          <w:rFonts w:eastAsia="Times New Roman"/>
          <w:color w:val="000000"/>
          <w:lang w:eastAsia="en-AU"/>
        </w:rPr>
        <w:t xml:space="preserve"> communications </w:t>
      </w:r>
      <w:r w:rsidR="00D66BD3" w:rsidRPr="00D66BD3">
        <w:rPr>
          <w:rFonts w:eastAsia="Times New Roman"/>
          <w:color w:val="000000"/>
          <w:lang w:eastAsia="en-AU"/>
        </w:rPr>
        <w:t>between</w:t>
      </w:r>
      <w:r w:rsidRPr="00D66BD3">
        <w:rPr>
          <w:rFonts w:eastAsia="Times New Roman"/>
          <w:color w:val="000000"/>
          <w:lang w:eastAsia="en-AU"/>
        </w:rPr>
        <w:t xml:space="preserve"> the service to sub-contractors, outlining consumers</w:t>
      </w:r>
      <w:r w:rsidR="00D66BD3" w:rsidRPr="00D66BD3">
        <w:rPr>
          <w:rFonts w:eastAsia="Times New Roman"/>
          <w:color w:val="000000"/>
          <w:lang w:eastAsia="en-AU"/>
        </w:rPr>
        <w:t>’</w:t>
      </w:r>
      <w:r w:rsidRPr="00D66BD3">
        <w:rPr>
          <w:rFonts w:eastAsia="Times New Roman"/>
          <w:color w:val="000000"/>
          <w:lang w:eastAsia="en-AU"/>
        </w:rPr>
        <w:t xml:space="preserve"> needs to ensure services </w:t>
      </w:r>
      <w:r w:rsidR="00D66BD3" w:rsidRPr="00D66BD3">
        <w:rPr>
          <w:rFonts w:eastAsia="Times New Roman"/>
          <w:color w:val="000000"/>
          <w:lang w:eastAsia="en-AU"/>
        </w:rPr>
        <w:t>a</w:t>
      </w:r>
      <w:r w:rsidRPr="00D66BD3">
        <w:rPr>
          <w:rFonts w:eastAsia="Times New Roman"/>
          <w:color w:val="000000"/>
          <w:lang w:eastAsia="en-AU"/>
        </w:rPr>
        <w:t xml:space="preserve">re correctly delivered in line with </w:t>
      </w:r>
      <w:r w:rsidR="00D66BD3" w:rsidRPr="00D66BD3">
        <w:rPr>
          <w:rFonts w:eastAsia="Times New Roman"/>
          <w:color w:val="000000"/>
          <w:lang w:eastAsia="en-AU"/>
        </w:rPr>
        <w:t>consumers’</w:t>
      </w:r>
      <w:r w:rsidRPr="00D66BD3">
        <w:rPr>
          <w:rFonts w:eastAsia="Times New Roman"/>
          <w:color w:val="000000"/>
          <w:lang w:eastAsia="en-AU"/>
        </w:rPr>
        <w:t xml:space="preserve"> preferences.</w:t>
      </w:r>
      <w:r w:rsidR="00A641FC" w:rsidRPr="00D66BD3">
        <w:rPr>
          <w:rFonts w:eastAsia="Times New Roman"/>
          <w:color w:val="000000"/>
          <w:lang w:eastAsia="en-AU"/>
        </w:rPr>
        <w:t xml:space="preserve"> </w:t>
      </w:r>
    </w:p>
    <w:p w14:paraId="24608584" w14:textId="39EE13B2" w:rsidR="00CE61AD" w:rsidRPr="002C04B6" w:rsidRDefault="0099317D" w:rsidP="002C04B6">
      <w:pPr>
        <w:pStyle w:val="NormalArial"/>
        <w:rPr>
          <w:rFonts w:eastAsia="Times New Roman"/>
          <w:color w:val="000000"/>
          <w:lang w:eastAsia="en-AU"/>
        </w:rPr>
      </w:pPr>
      <w:r w:rsidRPr="002C04B6">
        <w:rPr>
          <w:rFonts w:eastAsia="Times New Roman"/>
          <w:color w:val="000000"/>
          <w:lang w:eastAsia="en-AU"/>
        </w:rPr>
        <w:t>E</w:t>
      </w:r>
      <w:r w:rsidR="00CE61AD" w:rsidRPr="002C04B6">
        <w:rPr>
          <w:rFonts w:eastAsia="Times New Roman"/>
          <w:color w:val="000000"/>
          <w:lang w:eastAsia="en-AU"/>
        </w:rPr>
        <w:t>quipment, where provided, is safe, suitable, clean, and well maintained</w:t>
      </w:r>
      <w:r w:rsidRPr="002C04B6">
        <w:rPr>
          <w:rFonts w:eastAsia="Times New Roman"/>
          <w:color w:val="000000"/>
          <w:lang w:eastAsia="en-AU"/>
        </w:rPr>
        <w:t>. C</w:t>
      </w:r>
      <w:r w:rsidR="00CE61AD" w:rsidRPr="002C04B6">
        <w:rPr>
          <w:rFonts w:eastAsia="Times New Roman"/>
          <w:color w:val="000000"/>
          <w:lang w:eastAsia="en-AU"/>
        </w:rPr>
        <w:t xml:space="preserve">onsumers and representatives </w:t>
      </w:r>
      <w:r w:rsidRPr="002C04B6">
        <w:rPr>
          <w:rFonts w:eastAsia="Times New Roman"/>
          <w:color w:val="000000"/>
          <w:lang w:eastAsia="en-AU"/>
        </w:rPr>
        <w:t>are</w:t>
      </w:r>
      <w:r w:rsidR="00CE61AD" w:rsidRPr="002C04B6">
        <w:rPr>
          <w:rFonts w:eastAsia="Times New Roman"/>
          <w:color w:val="000000"/>
          <w:lang w:eastAsia="en-AU"/>
        </w:rPr>
        <w:t xml:space="preserve"> satisfied with the equipment </w:t>
      </w:r>
      <w:r w:rsidRPr="002C04B6">
        <w:rPr>
          <w:rFonts w:eastAsia="Times New Roman"/>
          <w:color w:val="000000"/>
          <w:lang w:eastAsia="en-AU"/>
        </w:rPr>
        <w:t>and</w:t>
      </w:r>
      <w:r w:rsidR="00CE61AD" w:rsidRPr="002C04B6">
        <w:rPr>
          <w:rFonts w:eastAsia="Times New Roman"/>
          <w:color w:val="000000"/>
          <w:lang w:eastAsia="en-AU"/>
        </w:rPr>
        <w:t xml:space="preserve"> said they would contact the service if they had concerns. The service refers consumers to </w:t>
      </w:r>
      <w:r w:rsidR="002C04B6" w:rsidRPr="002C04B6">
        <w:rPr>
          <w:rFonts w:eastAsia="Times New Roman"/>
          <w:color w:val="000000"/>
          <w:lang w:eastAsia="en-AU"/>
        </w:rPr>
        <w:t>allied health professionals, as required,</w:t>
      </w:r>
      <w:r w:rsidR="00CE61AD" w:rsidRPr="002C04B6">
        <w:rPr>
          <w:rFonts w:eastAsia="Times New Roman"/>
          <w:color w:val="000000"/>
          <w:lang w:eastAsia="en-AU"/>
        </w:rPr>
        <w:t xml:space="preserve"> to inform the purchase of suitable equipment.</w:t>
      </w:r>
    </w:p>
    <w:p w14:paraId="59908F94" w14:textId="2514DC5B" w:rsidR="00F0557B" w:rsidRPr="00A36AA9" w:rsidRDefault="00A641FC" w:rsidP="00F87E39">
      <w:pPr>
        <w:pStyle w:val="NormalArial"/>
      </w:pPr>
      <w:r w:rsidRPr="00F47B93">
        <w:rPr>
          <w:rFonts w:eastAsia="Times New Roman"/>
          <w:color w:val="000000"/>
          <w:lang w:eastAsia="en-AU"/>
        </w:rPr>
        <w:t xml:space="preserve">Based on the assessment team’s report, I find all requirements in Standard </w:t>
      </w:r>
      <w:r>
        <w:rPr>
          <w:rFonts w:eastAsia="Times New Roman"/>
          <w:color w:val="000000"/>
          <w:lang w:eastAsia="en-AU"/>
        </w:rPr>
        <w:t>4 Services and supports for daily living</w:t>
      </w:r>
      <w:r w:rsidRPr="00F47B93">
        <w:rPr>
          <w:rFonts w:eastAsia="Times New Roman"/>
          <w:color w:val="000000"/>
          <w:lang w:eastAsia="en-AU"/>
        </w:rPr>
        <w:t xml:space="preserve"> compliant, therefore, the Standard is compliant.</w:t>
      </w:r>
      <w:r w:rsidR="00F0557B" w:rsidRPr="00A36AA9">
        <w:br w:type="page"/>
      </w:r>
    </w:p>
    <w:p w14:paraId="5ADCE879" w14:textId="77777777" w:rsidR="00F0557B" w:rsidRPr="00A36AA9" w:rsidRDefault="00F0557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F51D9" w14:paraId="15019BF8" w14:textId="77777777" w:rsidTr="004F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7CF48BD" w14:textId="77777777" w:rsidR="00F0557B" w:rsidRPr="003217D3" w:rsidRDefault="00F0557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6267240"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BF9B0D4"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51D9" w14:paraId="2677C661"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94298"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90CC8B1"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A7BF15D"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15728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64" w:type="dxa"/>
            <w:shd w:val="clear" w:color="auto" w:fill="auto"/>
          </w:tcPr>
          <w:p w14:paraId="3FE74611"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71396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20029BBD"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246A9"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E5DAFEA"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B327AC6"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90026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64" w:type="dxa"/>
            <w:shd w:val="clear" w:color="auto" w:fill="auto"/>
          </w:tcPr>
          <w:p w14:paraId="6A9CE4CE"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35465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41E7C55C"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D6087"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50CDDBB"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9A31BBD"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70485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64" w:type="dxa"/>
            <w:shd w:val="clear" w:color="auto" w:fill="auto"/>
          </w:tcPr>
          <w:p w14:paraId="216BDC1B"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35713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508680EB" w14:textId="77777777" w:rsidTr="004F51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B342F"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5DE024"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26CA2AA"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23357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64" w:type="dxa"/>
            <w:shd w:val="clear" w:color="auto" w:fill="auto"/>
          </w:tcPr>
          <w:p w14:paraId="0CA92895"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14859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bl>
    <w:p w14:paraId="530C9854" w14:textId="77777777" w:rsidR="00F0557B" w:rsidRDefault="00F0557B" w:rsidP="007B3959">
      <w:pPr>
        <w:pStyle w:val="Heading20"/>
      </w:pPr>
      <w:r w:rsidRPr="00A36AA9">
        <w:t>Findings</w:t>
      </w:r>
    </w:p>
    <w:p w14:paraId="78492A6F" w14:textId="112B2BAD" w:rsidR="002F35D0" w:rsidRPr="0059227E" w:rsidRDefault="002F35D0" w:rsidP="0059227E">
      <w:pPr>
        <w:pStyle w:val="NormalArial"/>
        <w:rPr>
          <w:rFonts w:eastAsia="Arial"/>
          <w:lang w:eastAsia="en-AU"/>
        </w:rPr>
      </w:pPr>
      <w:r w:rsidRPr="002F35D0">
        <w:rPr>
          <w:rFonts w:eastAsia="Arial"/>
          <w:lang w:eastAsia="en-AU"/>
        </w:rPr>
        <w:t xml:space="preserve">Consumers </w:t>
      </w:r>
      <w:r w:rsidR="00F21BF6">
        <w:rPr>
          <w:rFonts w:eastAsia="Arial"/>
          <w:lang w:eastAsia="en-AU"/>
        </w:rPr>
        <w:t>know how to provide feedback and complaints and feel safe to do so.</w:t>
      </w:r>
      <w:r w:rsidR="0059227E" w:rsidRPr="0059227E">
        <w:rPr>
          <w:rFonts w:eastAsia="Arial"/>
          <w:lang w:eastAsia="en-AU"/>
        </w:rPr>
        <w:t xml:space="preserve"> </w:t>
      </w:r>
      <w:r w:rsidR="0059227E">
        <w:rPr>
          <w:rFonts w:eastAsia="Arial"/>
          <w:lang w:eastAsia="en-AU"/>
        </w:rPr>
        <w:t xml:space="preserve">Consumers are made aware of advocates, language services and internal and external complaints avenues through information included in the welcome pack, HCP agreements and CHSP intake paperwork. </w:t>
      </w:r>
      <w:r w:rsidR="0059227E" w:rsidRPr="002F35D0">
        <w:rPr>
          <w:rFonts w:eastAsia="Arial"/>
          <w:lang w:eastAsia="en-AU"/>
        </w:rPr>
        <w:t>The service</w:t>
      </w:r>
      <w:r w:rsidR="0059227E">
        <w:rPr>
          <w:rFonts w:eastAsia="Arial"/>
          <w:lang w:eastAsia="en-AU"/>
        </w:rPr>
        <w:t>’</w:t>
      </w:r>
      <w:r w:rsidR="0059227E" w:rsidRPr="002F35D0">
        <w:rPr>
          <w:rFonts w:eastAsia="Arial"/>
          <w:lang w:eastAsia="en-AU"/>
        </w:rPr>
        <w:t xml:space="preserve">s own </w:t>
      </w:r>
      <w:r w:rsidR="0059227E">
        <w:rPr>
          <w:rFonts w:eastAsia="Arial"/>
          <w:lang w:eastAsia="en-AU"/>
        </w:rPr>
        <w:t>f</w:t>
      </w:r>
      <w:r w:rsidR="0059227E" w:rsidRPr="002F35D0">
        <w:rPr>
          <w:rFonts w:eastAsia="Arial"/>
          <w:lang w:eastAsia="en-AU"/>
        </w:rPr>
        <w:t>eedback form</w:t>
      </w:r>
      <w:r w:rsidR="0059227E">
        <w:rPr>
          <w:rFonts w:eastAsia="Arial"/>
          <w:lang w:eastAsia="en-AU"/>
        </w:rPr>
        <w:t xml:space="preserve"> is also available in consumers’ in-home folder. </w:t>
      </w:r>
      <w:r w:rsidRPr="0059227E">
        <w:rPr>
          <w:rFonts w:eastAsia="Arial"/>
          <w:lang w:eastAsia="en-AU"/>
        </w:rPr>
        <w:t xml:space="preserve">Care workers said </w:t>
      </w:r>
      <w:r w:rsidR="006C0D5B" w:rsidRPr="0059227E">
        <w:rPr>
          <w:rFonts w:eastAsia="Arial"/>
          <w:lang w:eastAsia="en-AU"/>
        </w:rPr>
        <w:t>where they receive a</w:t>
      </w:r>
      <w:r w:rsidRPr="0059227E">
        <w:rPr>
          <w:rFonts w:eastAsia="Arial"/>
          <w:lang w:eastAsia="en-AU"/>
        </w:rPr>
        <w:t xml:space="preserve"> complaint they encourage consumers to call their coordinator and talk about their concern with them. Care workers also </w:t>
      </w:r>
      <w:r w:rsidR="006C0D5B" w:rsidRPr="0059227E">
        <w:rPr>
          <w:rFonts w:eastAsia="Arial"/>
          <w:lang w:eastAsia="en-AU"/>
        </w:rPr>
        <w:t>said they will encourage</w:t>
      </w:r>
      <w:r w:rsidRPr="0059227E">
        <w:rPr>
          <w:rFonts w:eastAsia="Arial"/>
          <w:lang w:eastAsia="en-AU"/>
        </w:rPr>
        <w:t xml:space="preserve"> consumers to submit a feedback form. </w:t>
      </w:r>
    </w:p>
    <w:p w14:paraId="3AA10BE4" w14:textId="5B8355AA" w:rsidR="002F35D0" w:rsidRPr="0008614E" w:rsidRDefault="002F35D0" w:rsidP="0008614E">
      <w:pPr>
        <w:pStyle w:val="NormalArial"/>
        <w:rPr>
          <w:rFonts w:eastAsia="Arial"/>
          <w:lang w:eastAsia="en-AU"/>
        </w:rPr>
      </w:pPr>
      <w:r w:rsidRPr="002F35D0">
        <w:rPr>
          <w:rFonts w:eastAsia="Arial"/>
          <w:lang w:eastAsia="en-AU"/>
        </w:rPr>
        <w:t xml:space="preserve">Consumers </w:t>
      </w:r>
      <w:r w:rsidR="0059227E">
        <w:rPr>
          <w:rFonts w:eastAsia="Arial"/>
          <w:lang w:eastAsia="en-AU"/>
        </w:rPr>
        <w:t>are</w:t>
      </w:r>
      <w:r w:rsidRPr="002F35D0">
        <w:rPr>
          <w:rFonts w:eastAsia="Arial"/>
          <w:lang w:eastAsia="en-AU"/>
        </w:rPr>
        <w:t xml:space="preserve"> satisfied with how the service ha</w:t>
      </w:r>
      <w:r w:rsidR="00D54E27">
        <w:rPr>
          <w:rFonts w:eastAsia="Arial"/>
          <w:lang w:eastAsia="en-AU"/>
        </w:rPr>
        <w:t>s</w:t>
      </w:r>
      <w:r w:rsidRPr="002F35D0">
        <w:rPr>
          <w:rFonts w:eastAsia="Arial"/>
          <w:lang w:eastAsia="en-AU"/>
        </w:rPr>
        <w:t xml:space="preserve"> </w:t>
      </w:r>
      <w:r w:rsidR="003B11B7">
        <w:rPr>
          <w:rFonts w:eastAsia="Arial"/>
          <w:lang w:eastAsia="en-AU"/>
        </w:rPr>
        <w:t xml:space="preserve">acted </w:t>
      </w:r>
      <w:r w:rsidR="00D54E27">
        <w:rPr>
          <w:rFonts w:eastAsia="Arial"/>
          <w:lang w:eastAsia="en-AU"/>
        </w:rPr>
        <w:t xml:space="preserve">on and </w:t>
      </w:r>
      <w:r w:rsidRPr="002F35D0">
        <w:rPr>
          <w:rFonts w:eastAsia="Arial"/>
          <w:lang w:eastAsia="en-AU"/>
        </w:rPr>
        <w:t xml:space="preserve">resolved their complaints. </w:t>
      </w:r>
      <w:r w:rsidR="0008680E">
        <w:rPr>
          <w:rFonts w:eastAsia="Arial"/>
          <w:lang w:eastAsia="en-AU"/>
        </w:rPr>
        <w:t>Where complaints are received, the coordinator</w:t>
      </w:r>
      <w:r w:rsidRPr="002F35D0">
        <w:rPr>
          <w:rFonts w:eastAsia="Arial"/>
          <w:lang w:eastAsia="en-AU"/>
        </w:rPr>
        <w:t xml:space="preserve"> talks with the consumer and apologises</w:t>
      </w:r>
      <w:r w:rsidR="00057E54">
        <w:rPr>
          <w:rFonts w:eastAsia="Arial"/>
          <w:lang w:eastAsia="en-AU"/>
        </w:rPr>
        <w:t xml:space="preserve">, and depending on the nature of the allegation, escalates the complaint to the </w:t>
      </w:r>
      <w:r w:rsidRPr="002F35D0">
        <w:rPr>
          <w:rFonts w:eastAsia="Arial"/>
          <w:lang w:eastAsia="en-AU"/>
        </w:rPr>
        <w:t xml:space="preserve">team leader. </w:t>
      </w:r>
      <w:r w:rsidRPr="0008614E">
        <w:rPr>
          <w:rFonts w:eastAsia="Arial"/>
          <w:lang w:eastAsia="en-AU"/>
        </w:rPr>
        <w:t xml:space="preserve">Of 37 complaints </w:t>
      </w:r>
      <w:r w:rsidR="00057E54" w:rsidRPr="0008614E">
        <w:rPr>
          <w:rFonts w:eastAsia="Arial"/>
          <w:lang w:eastAsia="en-AU"/>
        </w:rPr>
        <w:t>documented on the service’s f</w:t>
      </w:r>
      <w:r w:rsidRPr="0008614E">
        <w:rPr>
          <w:rFonts w:eastAsia="Arial"/>
          <w:lang w:eastAsia="en-AU"/>
        </w:rPr>
        <w:t xml:space="preserve">eedback and complaints register </w:t>
      </w:r>
      <w:r w:rsidR="00635FBC" w:rsidRPr="0008614E">
        <w:rPr>
          <w:rFonts w:eastAsia="Arial"/>
          <w:lang w:eastAsia="en-AU"/>
        </w:rPr>
        <w:t xml:space="preserve">over an eight month period, all but three are resolved. </w:t>
      </w:r>
      <w:r w:rsidR="00635FBC">
        <w:rPr>
          <w:rFonts w:eastAsia="Arial"/>
          <w:lang w:eastAsia="en-AU"/>
        </w:rPr>
        <w:t>F</w:t>
      </w:r>
      <w:r w:rsidRPr="002F35D0">
        <w:rPr>
          <w:rFonts w:eastAsia="Arial"/>
          <w:lang w:eastAsia="en-AU"/>
        </w:rPr>
        <w:t>eedback</w:t>
      </w:r>
      <w:r w:rsidR="00635FBC">
        <w:rPr>
          <w:rFonts w:eastAsia="Arial"/>
          <w:lang w:eastAsia="en-AU"/>
        </w:rPr>
        <w:t xml:space="preserve"> </w:t>
      </w:r>
      <w:r w:rsidR="0084653B">
        <w:rPr>
          <w:rFonts w:eastAsia="Arial"/>
          <w:lang w:eastAsia="en-AU"/>
        </w:rPr>
        <w:t>received</w:t>
      </w:r>
      <w:r w:rsidRPr="002F35D0">
        <w:rPr>
          <w:rFonts w:eastAsia="Arial"/>
          <w:lang w:eastAsia="en-AU"/>
        </w:rPr>
        <w:t xml:space="preserve"> is used to inform the service’s plan for continuous improvement. The </w:t>
      </w:r>
      <w:r w:rsidR="0084653B">
        <w:rPr>
          <w:rFonts w:eastAsia="Arial"/>
          <w:lang w:eastAsia="en-AU"/>
        </w:rPr>
        <w:t>c</w:t>
      </w:r>
      <w:r w:rsidRPr="002F35D0">
        <w:rPr>
          <w:rFonts w:eastAsia="Arial"/>
          <w:lang w:eastAsia="en-AU"/>
        </w:rPr>
        <w:t>omplaint</w:t>
      </w:r>
      <w:r w:rsidR="0084653B">
        <w:rPr>
          <w:rFonts w:eastAsia="Arial"/>
          <w:lang w:eastAsia="en-AU"/>
        </w:rPr>
        <w:t>s</w:t>
      </w:r>
      <w:r w:rsidRPr="002F35D0">
        <w:rPr>
          <w:rFonts w:eastAsia="Arial"/>
          <w:lang w:eastAsia="en-AU"/>
        </w:rPr>
        <w:t xml:space="preserve"> management policy</w:t>
      </w:r>
      <w:r w:rsidR="0084653B">
        <w:rPr>
          <w:rFonts w:eastAsia="Arial"/>
          <w:lang w:eastAsia="en-AU"/>
        </w:rPr>
        <w:t xml:space="preserve"> details the service’s </w:t>
      </w:r>
      <w:r w:rsidR="0008614E">
        <w:rPr>
          <w:rFonts w:eastAsia="Arial"/>
          <w:lang w:eastAsia="en-AU"/>
        </w:rPr>
        <w:t>complaints handling approach</w:t>
      </w:r>
      <w:r w:rsidRPr="002F35D0">
        <w:rPr>
          <w:rFonts w:eastAsia="Arial"/>
          <w:lang w:eastAsia="en-AU"/>
        </w:rPr>
        <w:t xml:space="preserve">, </w:t>
      </w:r>
      <w:r w:rsidR="00797101" w:rsidRPr="002F35D0">
        <w:rPr>
          <w:rFonts w:eastAsia="Arial"/>
          <w:lang w:eastAsia="en-AU"/>
        </w:rPr>
        <w:t>including trending, reporting of complaints,</w:t>
      </w:r>
      <w:r w:rsidRPr="002F35D0">
        <w:rPr>
          <w:rFonts w:eastAsia="Arial"/>
          <w:lang w:eastAsia="en-AU"/>
        </w:rPr>
        <w:t xml:space="preserve"> and identifying opportunities for improvement. </w:t>
      </w:r>
    </w:p>
    <w:p w14:paraId="253CAA01" w14:textId="16BE36D7" w:rsidR="00F0557B" w:rsidRDefault="0008680E" w:rsidP="0008680E">
      <w:pPr>
        <w:pStyle w:val="NormalArial"/>
      </w:pPr>
      <w:r w:rsidRPr="0008680E">
        <w:rPr>
          <w:rFonts w:eastAsia="Arial"/>
          <w:lang w:eastAsia="en-AU"/>
        </w:rPr>
        <w:t>Based on the assessment team’s report, I find all requirements in Standard 6 Feedback and complaints compliant, therefore, the Standard is compliant.</w:t>
      </w:r>
      <w:r w:rsidR="00F0557B">
        <w:br w:type="page"/>
      </w:r>
    </w:p>
    <w:p w14:paraId="2352B9E3" w14:textId="77777777" w:rsidR="00F0557B" w:rsidRPr="003217D3" w:rsidRDefault="00F0557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F51D9" w14:paraId="23CA6532" w14:textId="77777777" w:rsidTr="004F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7B204EB" w14:textId="77777777" w:rsidR="00F0557B" w:rsidRPr="003217D3" w:rsidRDefault="00F0557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37381D7"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148E01C"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51D9" w14:paraId="17C45F4C"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8EC88"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3B6EE2E"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BDC2D35"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72320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35" w:type="dxa"/>
            <w:shd w:val="clear" w:color="auto" w:fill="auto"/>
          </w:tcPr>
          <w:p w14:paraId="38BF2392" w14:textId="77777777" w:rsidR="00F0557B" w:rsidRPr="00CC646C" w:rsidRDefault="00DC2E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60468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06B7CD96"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8B67B"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ECD7EA7"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C808AB5"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59213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35" w:type="dxa"/>
            <w:shd w:val="clear" w:color="auto" w:fill="auto"/>
          </w:tcPr>
          <w:p w14:paraId="6A562AE0" w14:textId="77777777" w:rsidR="00F0557B" w:rsidRPr="00CC646C" w:rsidRDefault="00DC2E9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30445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578E9C81"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6B0C8"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CC8D8D4"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032ED45"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06629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35" w:type="dxa"/>
            <w:shd w:val="clear" w:color="auto" w:fill="auto"/>
          </w:tcPr>
          <w:p w14:paraId="1CC54902" w14:textId="77777777" w:rsidR="00F0557B" w:rsidRPr="00CC646C" w:rsidRDefault="00DC2E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00488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47B2BE0C"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6E558"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A692AB3"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F97E4AE"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99896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35" w:type="dxa"/>
            <w:shd w:val="clear" w:color="auto" w:fill="auto"/>
          </w:tcPr>
          <w:p w14:paraId="212C9DE9" w14:textId="77777777" w:rsidR="00F0557B" w:rsidRPr="00CC646C" w:rsidRDefault="00DC2E9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08948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70C96A26"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1BA5C"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1C739C2"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2FF9540"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43640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835" w:type="dxa"/>
            <w:shd w:val="clear" w:color="auto" w:fill="auto"/>
          </w:tcPr>
          <w:p w14:paraId="520DA6EB" w14:textId="77777777" w:rsidR="00F0557B" w:rsidRPr="00CC646C" w:rsidRDefault="00DC2E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59469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bl>
    <w:p w14:paraId="79FA1967" w14:textId="77777777" w:rsidR="00F0557B" w:rsidRDefault="00F0557B" w:rsidP="007B3959">
      <w:pPr>
        <w:pStyle w:val="Heading20"/>
      </w:pPr>
      <w:r w:rsidRPr="00A36AA9">
        <w:t>Findings</w:t>
      </w:r>
    </w:p>
    <w:p w14:paraId="6573281D" w14:textId="70B4825F" w:rsidR="001C7B50" w:rsidRPr="00177903" w:rsidRDefault="00CD4B9F" w:rsidP="00177903">
      <w:pPr>
        <w:pStyle w:val="NormalArial"/>
      </w:pPr>
      <w:r>
        <w:rPr>
          <w:rFonts w:eastAsia="Arial"/>
          <w:color w:val="000000"/>
          <w:lang w:eastAsia="en-AU"/>
        </w:rPr>
        <w:t>There ar</w:t>
      </w:r>
      <w:r w:rsidR="00C458AF">
        <w:rPr>
          <w:rFonts w:eastAsia="Arial"/>
          <w:color w:val="000000"/>
          <w:lang w:eastAsia="en-AU"/>
        </w:rPr>
        <w:t xml:space="preserve">e processes to ensure the workforce planned to enable the delivery of </w:t>
      </w:r>
      <w:r w:rsidR="00E17B6C">
        <w:rPr>
          <w:rFonts w:eastAsia="Arial"/>
          <w:color w:val="000000"/>
          <w:lang w:eastAsia="en-AU"/>
        </w:rPr>
        <w:t>and management of safe and quality care and services.</w:t>
      </w:r>
      <w:r w:rsidR="00177903" w:rsidRPr="00177903">
        <w:rPr>
          <w:rFonts w:eastAsia="Arial"/>
          <w:lang w:eastAsia="en-AU"/>
        </w:rPr>
        <w:t xml:space="preserve"> </w:t>
      </w:r>
      <w:r w:rsidR="00177903" w:rsidRPr="001C7B50">
        <w:rPr>
          <w:rFonts w:eastAsia="Arial"/>
          <w:lang w:eastAsia="en-AU"/>
        </w:rPr>
        <w:t>Care workers said they have time to do their work</w:t>
      </w:r>
      <w:r w:rsidR="00177903">
        <w:rPr>
          <w:rFonts w:eastAsia="Arial"/>
          <w:lang w:eastAsia="en-AU"/>
        </w:rPr>
        <w:t xml:space="preserve"> and complete their tasks</w:t>
      </w:r>
      <w:r w:rsidR="00177903" w:rsidRPr="001C7B50">
        <w:rPr>
          <w:rFonts w:eastAsia="Arial"/>
          <w:lang w:eastAsia="en-AU"/>
        </w:rPr>
        <w:t>.</w:t>
      </w:r>
      <w:r w:rsidR="00177903" w:rsidRPr="00177903">
        <w:rPr>
          <w:rFonts w:eastAsia="Arial"/>
          <w:lang w:eastAsia="en-AU"/>
        </w:rPr>
        <w:t xml:space="preserve"> </w:t>
      </w:r>
      <w:r w:rsidR="00177903" w:rsidRPr="001C7B50">
        <w:rPr>
          <w:rFonts w:eastAsia="Arial"/>
          <w:lang w:eastAsia="en-AU"/>
        </w:rPr>
        <w:t>Consumers said services are never rescheduled</w:t>
      </w:r>
      <w:r w:rsidR="00177903">
        <w:rPr>
          <w:rFonts w:eastAsia="Arial"/>
          <w:lang w:eastAsia="en-AU"/>
        </w:rPr>
        <w:t>,</w:t>
      </w:r>
      <w:r w:rsidR="00177903" w:rsidRPr="001C7B50">
        <w:rPr>
          <w:rFonts w:eastAsia="Arial"/>
          <w:lang w:eastAsia="en-AU"/>
        </w:rPr>
        <w:t xml:space="preserve"> </w:t>
      </w:r>
      <w:r w:rsidR="00177903">
        <w:rPr>
          <w:rFonts w:eastAsia="Arial"/>
          <w:lang w:eastAsia="en-AU"/>
        </w:rPr>
        <w:t>c</w:t>
      </w:r>
      <w:r w:rsidR="00177903" w:rsidRPr="001C7B50">
        <w:rPr>
          <w:rFonts w:eastAsia="Arial"/>
          <w:lang w:eastAsia="en-AU"/>
        </w:rPr>
        <w:t xml:space="preserve">are workers </w:t>
      </w:r>
      <w:r w:rsidR="007160D8">
        <w:rPr>
          <w:rFonts w:eastAsia="Arial"/>
          <w:lang w:eastAsia="en-AU"/>
        </w:rPr>
        <w:t xml:space="preserve">are competent and </w:t>
      </w:r>
      <w:r w:rsidR="00177903" w:rsidRPr="001C7B50">
        <w:rPr>
          <w:rFonts w:eastAsia="Arial"/>
          <w:lang w:eastAsia="en-AU"/>
        </w:rPr>
        <w:t>always turn up on time</w:t>
      </w:r>
      <w:r w:rsidR="00177903">
        <w:rPr>
          <w:rFonts w:eastAsia="Arial"/>
          <w:lang w:eastAsia="en-AU"/>
        </w:rPr>
        <w:t xml:space="preserve"> and </w:t>
      </w:r>
      <w:r w:rsidR="001C7B50" w:rsidRPr="001C7B50">
        <w:rPr>
          <w:rFonts w:eastAsia="Arial"/>
          <w:lang w:eastAsia="en-AU"/>
        </w:rPr>
        <w:t xml:space="preserve">are kind and respectful in their interactions. </w:t>
      </w:r>
    </w:p>
    <w:p w14:paraId="7285B73C" w14:textId="58030A47" w:rsidR="00B77375" w:rsidRPr="00DA34FE" w:rsidRDefault="00645B5D" w:rsidP="00DA34FE">
      <w:pPr>
        <w:pStyle w:val="NormalArial"/>
        <w:rPr>
          <w:rFonts w:eastAsia="Arial"/>
          <w:color w:val="000000"/>
          <w:lang w:eastAsia="en-AU"/>
        </w:rPr>
      </w:pPr>
      <w:r w:rsidRPr="00DA34FE">
        <w:rPr>
          <w:rFonts w:eastAsia="Arial"/>
          <w:color w:val="000000"/>
          <w:lang w:eastAsia="en-AU"/>
        </w:rPr>
        <w:t xml:space="preserve">The workforce </w:t>
      </w:r>
      <w:r w:rsidR="00E17B6C">
        <w:rPr>
          <w:rFonts w:eastAsia="Arial"/>
          <w:color w:val="000000"/>
          <w:lang w:eastAsia="en-AU"/>
        </w:rPr>
        <w:t>is</w:t>
      </w:r>
      <w:r w:rsidRPr="00DA34FE">
        <w:rPr>
          <w:rFonts w:eastAsia="Arial"/>
          <w:color w:val="000000"/>
          <w:lang w:eastAsia="en-AU"/>
        </w:rPr>
        <w:t xml:space="preserve"> recruited by dedicated human resources management staff against documented position descriptions</w:t>
      </w:r>
      <w:r w:rsidRPr="001C7B50">
        <w:rPr>
          <w:rFonts w:eastAsia="Arial"/>
          <w:color w:val="000000"/>
          <w:lang w:eastAsia="en-AU"/>
        </w:rPr>
        <w:t xml:space="preserve"> </w:t>
      </w:r>
      <w:r>
        <w:rPr>
          <w:rFonts w:eastAsia="Arial"/>
          <w:color w:val="000000"/>
          <w:lang w:eastAsia="en-AU"/>
        </w:rPr>
        <w:t xml:space="preserve">which </w:t>
      </w:r>
      <w:r w:rsidR="001C7B50" w:rsidRPr="001C7B50">
        <w:rPr>
          <w:rFonts w:eastAsia="Arial"/>
          <w:color w:val="000000"/>
          <w:lang w:eastAsia="en-AU"/>
        </w:rPr>
        <w:t>detail minimum knowledge, experience and qualifications for workers entering the roles</w:t>
      </w:r>
      <w:r>
        <w:rPr>
          <w:rFonts w:eastAsia="Arial"/>
          <w:color w:val="000000"/>
          <w:lang w:eastAsia="en-AU"/>
        </w:rPr>
        <w:t>, and b</w:t>
      </w:r>
      <w:r w:rsidRPr="00DA34FE">
        <w:rPr>
          <w:rFonts w:eastAsia="Arial"/>
          <w:color w:val="000000"/>
          <w:lang w:eastAsia="en-AU"/>
        </w:rPr>
        <w:t xml:space="preserve">anning orders are checked prior to employing new staff. All care workers must have a current first aid certificate, unrestricted driver licence and comprehensive car insurance. The service maintains a register of subcontracted providers and checks professional certifications for these service providers, as appropriate and relevant to their roles. </w:t>
      </w:r>
      <w:r w:rsidR="007F2DB6">
        <w:rPr>
          <w:rFonts w:eastAsia="Arial"/>
          <w:color w:val="000000"/>
          <w:lang w:eastAsia="en-AU"/>
        </w:rPr>
        <w:t>A meeting/training calendar is maintained and includes a range of training relating to personal and clinical aspects of care</w:t>
      </w:r>
      <w:r w:rsidR="00732322">
        <w:rPr>
          <w:rFonts w:eastAsia="Arial"/>
          <w:color w:val="000000"/>
          <w:lang w:eastAsia="en-AU"/>
        </w:rPr>
        <w:t>,</w:t>
      </w:r>
      <w:r w:rsidR="007F2DB6">
        <w:rPr>
          <w:rFonts w:eastAsia="Arial"/>
          <w:color w:val="000000"/>
          <w:lang w:eastAsia="en-AU"/>
        </w:rPr>
        <w:t xml:space="preserve"> infection control, elder abuse, and various diseases and conditions. </w:t>
      </w:r>
      <w:r w:rsidR="001B58DD" w:rsidRPr="00DA34FE">
        <w:rPr>
          <w:rFonts w:eastAsia="Arial"/>
          <w:color w:val="000000"/>
          <w:lang w:eastAsia="en-AU"/>
        </w:rPr>
        <w:t>F</w:t>
      </w:r>
      <w:r w:rsidR="001C7B50" w:rsidRPr="00DA34FE">
        <w:rPr>
          <w:rFonts w:eastAsia="Arial"/>
          <w:color w:val="000000"/>
          <w:lang w:eastAsia="en-AU"/>
        </w:rPr>
        <w:t>eedback and complaints, annual performance review</w:t>
      </w:r>
      <w:r w:rsidR="00732322">
        <w:rPr>
          <w:rFonts w:eastAsia="Arial"/>
          <w:color w:val="000000"/>
          <w:lang w:eastAsia="en-AU"/>
        </w:rPr>
        <w:t>s</w:t>
      </w:r>
      <w:r w:rsidR="001C7B50" w:rsidRPr="00DA34FE">
        <w:rPr>
          <w:rFonts w:eastAsia="Arial"/>
          <w:color w:val="000000"/>
          <w:lang w:eastAsia="en-AU"/>
        </w:rPr>
        <w:t xml:space="preserve"> and routine online learning </w:t>
      </w:r>
      <w:r w:rsidR="001B58DD" w:rsidRPr="00DA34FE">
        <w:rPr>
          <w:rFonts w:eastAsia="Arial"/>
          <w:color w:val="000000"/>
          <w:lang w:eastAsia="en-AU"/>
        </w:rPr>
        <w:t xml:space="preserve">are </w:t>
      </w:r>
      <w:r w:rsidR="007F2DB6" w:rsidRPr="00DA34FE">
        <w:rPr>
          <w:rFonts w:eastAsia="Arial"/>
          <w:color w:val="000000"/>
          <w:lang w:eastAsia="en-AU"/>
        </w:rPr>
        <w:t xml:space="preserve">also </w:t>
      </w:r>
      <w:r w:rsidR="001B58DD" w:rsidRPr="00DA34FE">
        <w:rPr>
          <w:rFonts w:eastAsia="Arial"/>
          <w:color w:val="000000"/>
          <w:lang w:eastAsia="en-AU"/>
        </w:rPr>
        <w:t>used to identify staff training</w:t>
      </w:r>
      <w:r w:rsidR="007F2DB6" w:rsidRPr="00DA34FE">
        <w:rPr>
          <w:rFonts w:eastAsia="Arial"/>
          <w:color w:val="000000"/>
          <w:lang w:eastAsia="en-AU"/>
        </w:rPr>
        <w:t xml:space="preserve"> needs</w:t>
      </w:r>
      <w:r w:rsidR="001B58DD" w:rsidRPr="00DA34FE">
        <w:rPr>
          <w:rFonts w:eastAsia="Arial"/>
          <w:color w:val="000000"/>
          <w:lang w:eastAsia="en-AU"/>
        </w:rPr>
        <w:t xml:space="preserve">, and </w:t>
      </w:r>
      <w:r w:rsidR="00F7500E" w:rsidRPr="00DA34FE">
        <w:rPr>
          <w:rFonts w:eastAsia="Arial"/>
          <w:color w:val="000000"/>
          <w:lang w:eastAsia="en-AU"/>
        </w:rPr>
        <w:t>manage</w:t>
      </w:r>
      <w:r w:rsidR="001C7B50" w:rsidRPr="00DA34FE">
        <w:rPr>
          <w:rFonts w:eastAsia="Arial"/>
          <w:color w:val="000000"/>
          <w:lang w:eastAsia="en-AU"/>
        </w:rPr>
        <w:t xml:space="preserve">ment communicates regulatory changes and reforms to all staff </w:t>
      </w:r>
      <w:r w:rsidR="001B58DD" w:rsidRPr="00DA34FE">
        <w:rPr>
          <w:rFonts w:eastAsia="Arial"/>
          <w:color w:val="000000"/>
          <w:lang w:eastAsia="en-AU"/>
        </w:rPr>
        <w:t>through</w:t>
      </w:r>
      <w:r w:rsidR="001C7B50" w:rsidRPr="00DA34FE">
        <w:rPr>
          <w:rFonts w:eastAsia="Arial"/>
          <w:color w:val="000000"/>
          <w:lang w:eastAsia="en-AU"/>
        </w:rPr>
        <w:t xml:space="preserve"> meetings, email and newsletters. Care workers have an annual medication refresher at which management ask and identify any other training requirements staff may have.</w:t>
      </w:r>
      <w:r w:rsidR="00DA34FE" w:rsidRPr="00DA34FE">
        <w:rPr>
          <w:rFonts w:eastAsia="Arial"/>
          <w:color w:val="000000"/>
          <w:lang w:eastAsia="en-AU"/>
        </w:rPr>
        <w:t xml:space="preserve"> There are processes to ensure regular assessment, monitoring and review of each staff member is undertaken and to identify and address staff performance deficits. </w:t>
      </w:r>
      <w:r w:rsidR="001C7B50" w:rsidRPr="00DA34FE">
        <w:rPr>
          <w:rFonts w:eastAsia="Arial"/>
          <w:color w:val="000000"/>
          <w:lang w:eastAsia="en-AU"/>
        </w:rPr>
        <w:t xml:space="preserve"> </w:t>
      </w:r>
    </w:p>
    <w:p w14:paraId="0AAD9050" w14:textId="314AE761" w:rsidR="00F0557B" w:rsidRPr="0061166F" w:rsidRDefault="0061166F" w:rsidP="0061166F">
      <w:pPr>
        <w:pStyle w:val="NormalArial"/>
        <w:rPr>
          <w:rFonts w:eastAsia="Arial"/>
          <w:lang w:eastAsia="en-AU"/>
        </w:rPr>
      </w:pPr>
      <w:r w:rsidRPr="00DA34FE">
        <w:rPr>
          <w:rFonts w:eastAsia="Arial"/>
          <w:color w:val="000000"/>
          <w:lang w:eastAsia="en-AU"/>
        </w:rPr>
        <w:t>Based on the assessment team’s report, I find all requirements in Standard 7 Human resources compliant, therefore, the Standard is compliant.</w:t>
      </w:r>
      <w:r w:rsidR="00F0557B" w:rsidRPr="00A36AA9">
        <w:br w:type="page"/>
      </w:r>
    </w:p>
    <w:p w14:paraId="3F860556" w14:textId="77777777" w:rsidR="00F0557B" w:rsidRPr="00A36AA9" w:rsidRDefault="00F0557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F51D9" w14:paraId="55681CFA" w14:textId="77777777" w:rsidTr="004F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3877788" w14:textId="77777777" w:rsidR="00F0557B" w:rsidRPr="003217D3" w:rsidRDefault="00F0557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F01543A"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1091B47" w14:textId="77777777" w:rsidR="00F0557B" w:rsidRPr="003217D3" w:rsidRDefault="00F055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51D9" w14:paraId="59DB9582"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C86C7"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53B4B12"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EBBD605"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69161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44" w:type="dxa"/>
            <w:shd w:val="clear" w:color="auto" w:fill="auto"/>
          </w:tcPr>
          <w:p w14:paraId="570E478B"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14187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5F4CB684"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37949"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850D64A"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0399684"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86022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44" w:type="dxa"/>
            <w:shd w:val="clear" w:color="auto" w:fill="auto"/>
          </w:tcPr>
          <w:p w14:paraId="6C504AA6"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80491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7E8DCA4F"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2DBAB"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1B1F050"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5CE196" w14:textId="77777777" w:rsidR="00F0557B" w:rsidRPr="00244176" w:rsidRDefault="00F0557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0471DFE" w14:textId="77777777" w:rsidR="00F0557B" w:rsidRPr="00244176" w:rsidRDefault="00F0557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35685B1" w14:textId="77777777" w:rsidR="00F0557B" w:rsidRPr="00244176" w:rsidRDefault="00F0557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953D135" w14:textId="77777777" w:rsidR="00F0557B" w:rsidRPr="00244176" w:rsidRDefault="00F0557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F8DCC78" w14:textId="77777777" w:rsidR="00F0557B" w:rsidRPr="00244176" w:rsidRDefault="00F0557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DEA1F36" w14:textId="77777777" w:rsidR="00F0557B" w:rsidRPr="00244176" w:rsidRDefault="00F0557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9BC5221"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30196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44" w:type="dxa"/>
            <w:shd w:val="clear" w:color="auto" w:fill="auto"/>
          </w:tcPr>
          <w:p w14:paraId="68A78B09"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09979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1CA596E8" w14:textId="77777777" w:rsidTr="004F5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72413"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14FAB9E" w14:textId="77777777" w:rsidR="00F0557B" w:rsidRPr="00244176" w:rsidRDefault="00F0557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77A783" w14:textId="77777777" w:rsidR="00F0557B" w:rsidRPr="00244176" w:rsidRDefault="00F0557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6221A2" w14:textId="77777777" w:rsidR="00F0557B" w:rsidRPr="00244176" w:rsidRDefault="00F0557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CB123EA" w14:textId="77777777" w:rsidR="00F0557B" w:rsidRPr="00244176" w:rsidRDefault="00F0557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2BB763D" w14:textId="77777777" w:rsidR="00F0557B" w:rsidRPr="00244176" w:rsidRDefault="00F0557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CB3DEC5" w14:textId="77777777" w:rsidR="00F0557B" w:rsidRPr="00CC646C" w:rsidRDefault="00DC2E9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31704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44" w:type="dxa"/>
            <w:shd w:val="clear" w:color="auto" w:fill="auto"/>
          </w:tcPr>
          <w:p w14:paraId="1B7618E4" w14:textId="77777777" w:rsidR="00F0557B" w:rsidRPr="00CC646C" w:rsidRDefault="00DC2E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78641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r w:rsidR="004F51D9" w14:paraId="1F0549DD" w14:textId="77777777" w:rsidTr="004F51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AFEFA" w14:textId="77777777" w:rsidR="00F0557B" w:rsidRPr="00244176" w:rsidRDefault="00F0557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034753E" w14:textId="77777777" w:rsidR="00F0557B" w:rsidRPr="00244176" w:rsidRDefault="00F0557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7829CBE" w14:textId="77777777" w:rsidR="00F0557B" w:rsidRPr="00244176" w:rsidRDefault="00F0557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8C42155" w14:textId="77777777" w:rsidR="00F0557B" w:rsidRPr="00244176" w:rsidRDefault="00F0557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73F7A78" w14:textId="77777777" w:rsidR="00F0557B" w:rsidRPr="00244176" w:rsidRDefault="00F0557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94A171A"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16728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c>
          <w:tcPr>
            <w:tcW w:w="1944" w:type="dxa"/>
            <w:shd w:val="clear" w:color="auto" w:fill="auto"/>
          </w:tcPr>
          <w:p w14:paraId="4A64FB30" w14:textId="77777777" w:rsidR="00F0557B" w:rsidRPr="00CC646C" w:rsidRDefault="00DC2E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85196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0557B" w:rsidRPr="00501C01">
                  <w:rPr>
                    <w:rFonts w:ascii="Arial" w:hAnsi="Arial" w:cs="Arial"/>
                  </w:rPr>
                  <w:t>Compliant</w:t>
                </w:r>
              </w:sdtContent>
            </w:sdt>
            <w:r w:rsidR="00F0557B" w:rsidRPr="00501C01">
              <w:rPr>
                <w:rFonts w:ascii="Arial" w:hAnsi="Arial" w:cs="Arial"/>
              </w:rPr>
              <w:t xml:space="preserve"> </w:t>
            </w:r>
          </w:p>
        </w:tc>
      </w:tr>
    </w:tbl>
    <w:p w14:paraId="28EF6C91" w14:textId="77777777" w:rsidR="00F0557B" w:rsidRDefault="00F0557B" w:rsidP="003217D3">
      <w:pPr>
        <w:pStyle w:val="Heading20"/>
      </w:pPr>
      <w:r w:rsidRPr="00A36AA9">
        <w:t>Findings</w:t>
      </w:r>
    </w:p>
    <w:p w14:paraId="33220280" w14:textId="0F624D19" w:rsidR="00C4583A" w:rsidRPr="00765771" w:rsidRDefault="002D322C" w:rsidP="00765771">
      <w:pPr>
        <w:pStyle w:val="NormalArial"/>
        <w:rPr>
          <w:rFonts w:eastAsia="Arial"/>
          <w:lang w:eastAsia="en-AU"/>
        </w:rPr>
      </w:pPr>
      <w:r w:rsidRPr="00765771">
        <w:rPr>
          <w:rFonts w:eastAsia="Arial"/>
          <w:lang w:eastAsia="en-AU"/>
        </w:rPr>
        <w:t xml:space="preserve">Consumers are </w:t>
      </w:r>
      <w:r w:rsidR="00765771" w:rsidRPr="00765771">
        <w:rPr>
          <w:rFonts w:eastAsia="Arial"/>
          <w:lang w:eastAsia="en-AU"/>
        </w:rPr>
        <w:t xml:space="preserve">engaged and supported in the development, delivery and evaluation of care and services through surveys, a mobile phone application and feedback and complaints processes. </w:t>
      </w:r>
      <w:r w:rsidR="00765771">
        <w:rPr>
          <w:rFonts w:eastAsia="Arial"/>
          <w:lang w:eastAsia="en-AU"/>
        </w:rPr>
        <w:t>A</w:t>
      </w:r>
      <w:r w:rsidR="00C4583A" w:rsidRPr="00C4583A">
        <w:rPr>
          <w:rFonts w:eastAsia="Arial"/>
          <w:lang w:eastAsia="en-AU"/>
        </w:rPr>
        <w:t xml:space="preserve"> consumer advisory body </w:t>
      </w:r>
      <w:r w:rsidR="00765771">
        <w:rPr>
          <w:rFonts w:eastAsia="Arial"/>
          <w:lang w:eastAsia="en-AU"/>
        </w:rPr>
        <w:t xml:space="preserve">has been implemented and to date, has met on one occasion. The </w:t>
      </w:r>
      <w:r w:rsidR="00C4583A" w:rsidRPr="00765771">
        <w:rPr>
          <w:rFonts w:eastAsia="Arial"/>
          <w:lang w:eastAsia="en-AU"/>
        </w:rPr>
        <w:lastRenderedPageBreak/>
        <w:t xml:space="preserve">agenda and minutes </w:t>
      </w:r>
      <w:r w:rsidR="00765771" w:rsidRPr="00765771">
        <w:rPr>
          <w:rFonts w:eastAsia="Arial"/>
          <w:lang w:eastAsia="en-AU"/>
        </w:rPr>
        <w:t>for the meeting held in</w:t>
      </w:r>
      <w:r w:rsidR="00C4583A" w:rsidRPr="00765771">
        <w:rPr>
          <w:rFonts w:eastAsia="Arial"/>
          <w:lang w:eastAsia="en-AU"/>
        </w:rPr>
        <w:t xml:space="preserve"> December 2023</w:t>
      </w:r>
      <w:r w:rsidR="00765771" w:rsidRPr="00765771">
        <w:rPr>
          <w:rFonts w:eastAsia="Arial"/>
          <w:lang w:eastAsia="en-AU"/>
        </w:rPr>
        <w:t xml:space="preserve"> includes the t</w:t>
      </w:r>
      <w:r w:rsidR="00C4583A" w:rsidRPr="00765771">
        <w:rPr>
          <w:rFonts w:eastAsia="Arial"/>
          <w:lang w:eastAsia="en-AU"/>
        </w:rPr>
        <w:t>erms of reference</w:t>
      </w:r>
      <w:r w:rsidR="00765771" w:rsidRPr="00765771">
        <w:rPr>
          <w:rFonts w:eastAsia="Arial"/>
          <w:lang w:eastAsia="en-AU"/>
        </w:rPr>
        <w:t>,</w:t>
      </w:r>
      <w:r w:rsidR="00C4583A" w:rsidRPr="00765771">
        <w:rPr>
          <w:rFonts w:eastAsia="Arial"/>
          <w:lang w:eastAsia="en-AU"/>
        </w:rPr>
        <w:t xml:space="preserve"> aged care reforms, background from the Aged Care Quality and Safety Commission, feedback from consumers, workforce and rostering, continuous improvement, and the future of aged care services.</w:t>
      </w:r>
    </w:p>
    <w:p w14:paraId="1176B3C9" w14:textId="768BF638" w:rsidR="00C4583A" w:rsidRPr="00846C68" w:rsidRDefault="00AC4EA3" w:rsidP="00846C68">
      <w:pPr>
        <w:pStyle w:val="NormalArial"/>
        <w:rPr>
          <w:rFonts w:eastAsia="Arial"/>
          <w:lang w:eastAsia="en-AU"/>
        </w:rPr>
      </w:pPr>
      <w:r>
        <w:rPr>
          <w:rFonts w:eastAsia="Arial"/>
          <w:lang w:eastAsia="en-AU"/>
        </w:rPr>
        <w:t xml:space="preserve">The organisation is governed by a Board </w:t>
      </w:r>
      <w:r w:rsidR="00C4583A" w:rsidRPr="00C4583A">
        <w:rPr>
          <w:rFonts w:eastAsia="Arial"/>
          <w:lang w:eastAsia="en-AU"/>
        </w:rPr>
        <w:t>comprised of directors with relevant qualifications and experience. Board members sit on three committees each with a focus on elements of safe, quality care.</w:t>
      </w:r>
      <w:r w:rsidR="00EB63CE" w:rsidRPr="00EB63CE">
        <w:rPr>
          <w:rFonts w:eastAsia="Arial"/>
          <w:lang w:eastAsia="en-AU"/>
        </w:rPr>
        <w:t xml:space="preserve"> </w:t>
      </w:r>
      <w:r w:rsidR="00EB63CE">
        <w:rPr>
          <w:rFonts w:eastAsia="Arial"/>
          <w:lang w:eastAsia="en-AU"/>
        </w:rPr>
        <w:t>The committees, which include</w:t>
      </w:r>
      <w:r w:rsidR="00EB63CE" w:rsidRPr="004F2906">
        <w:rPr>
          <w:rFonts w:eastAsia="Arial"/>
          <w:lang w:eastAsia="en-AU"/>
        </w:rPr>
        <w:t xml:space="preserve"> </w:t>
      </w:r>
      <w:r w:rsidR="00EB63CE">
        <w:rPr>
          <w:rFonts w:eastAsia="Arial"/>
          <w:lang w:eastAsia="en-AU"/>
        </w:rPr>
        <w:t>f</w:t>
      </w:r>
      <w:r w:rsidR="00EB63CE" w:rsidRPr="00C4583A">
        <w:rPr>
          <w:rFonts w:eastAsia="Arial"/>
          <w:lang w:eastAsia="en-AU"/>
        </w:rPr>
        <w:t xml:space="preserve">inance, </w:t>
      </w:r>
      <w:r w:rsidR="00EB63CE">
        <w:rPr>
          <w:rFonts w:eastAsia="Arial"/>
          <w:lang w:eastAsia="en-AU"/>
        </w:rPr>
        <w:t>r</w:t>
      </w:r>
      <w:r w:rsidR="00EB63CE" w:rsidRPr="00C4583A">
        <w:rPr>
          <w:rFonts w:eastAsia="Arial"/>
          <w:lang w:eastAsia="en-AU"/>
        </w:rPr>
        <w:t>esources and infrastructure</w:t>
      </w:r>
      <w:r w:rsidR="00EB63CE">
        <w:rPr>
          <w:rFonts w:eastAsia="Arial"/>
          <w:lang w:eastAsia="en-AU"/>
        </w:rPr>
        <w:t>;</w:t>
      </w:r>
      <w:r w:rsidR="00EB63CE" w:rsidRPr="00C4583A">
        <w:rPr>
          <w:rFonts w:eastAsia="Arial"/>
          <w:lang w:eastAsia="en-AU"/>
        </w:rPr>
        <w:t xml:space="preserve"> </w:t>
      </w:r>
      <w:r w:rsidR="00EB63CE">
        <w:rPr>
          <w:rFonts w:eastAsia="Arial"/>
          <w:lang w:eastAsia="en-AU"/>
        </w:rPr>
        <w:t>a</w:t>
      </w:r>
      <w:r w:rsidR="00EB63CE" w:rsidRPr="00C4583A">
        <w:rPr>
          <w:rFonts w:eastAsia="Arial"/>
          <w:lang w:eastAsia="en-AU"/>
        </w:rPr>
        <w:t>udit and risk</w:t>
      </w:r>
      <w:r w:rsidR="00EB63CE">
        <w:rPr>
          <w:rFonts w:eastAsia="Arial"/>
          <w:lang w:eastAsia="en-AU"/>
        </w:rPr>
        <w:t>;</w:t>
      </w:r>
      <w:r w:rsidR="00EB63CE" w:rsidRPr="00C4583A">
        <w:rPr>
          <w:rFonts w:eastAsia="Arial"/>
          <w:lang w:eastAsia="en-AU"/>
        </w:rPr>
        <w:t xml:space="preserve"> and </w:t>
      </w:r>
      <w:r w:rsidR="00EB63CE">
        <w:rPr>
          <w:rFonts w:eastAsia="Arial"/>
          <w:lang w:eastAsia="en-AU"/>
        </w:rPr>
        <w:t>c</w:t>
      </w:r>
      <w:r w:rsidR="00EB63CE" w:rsidRPr="00C4583A">
        <w:rPr>
          <w:rFonts w:eastAsia="Arial"/>
          <w:lang w:eastAsia="en-AU"/>
        </w:rPr>
        <w:t>linical governance</w:t>
      </w:r>
      <w:r w:rsidR="00EB63CE">
        <w:rPr>
          <w:rFonts w:eastAsia="Arial"/>
          <w:lang w:eastAsia="en-AU"/>
        </w:rPr>
        <w:t>,</w:t>
      </w:r>
      <w:r w:rsidR="00EB63CE" w:rsidRPr="00C4583A">
        <w:rPr>
          <w:rFonts w:eastAsia="Arial"/>
          <w:lang w:eastAsia="en-AU"/>
        </w:rPr>
        <w:t xml:space="preserve"> are attended by staff from the service to provide expert input. The </w:t>
      </w:r>
      <w:r w:rsidR="00EB63CE">
        <w:rPr>
          <w:rFonts w:eastAsia="Arial"/>
          <w:lang w:eastAsia="en-AU"/>
        </w:rPr>
        <w:t>c</w:t>
      </w:r>
      <w:r w:rsidR="00EB63CE" w:rsidRPr="00C4583A">
        <w:rPr>
          <w:rFonts w:eastAsia="Arial"/>
          <w:lang w:eastAsia="en-AU"/>
        </w:rPr>
        <w:t xml:space="preserve">hief </w:t>
      </w:r>
      <w:r w:rsidR="00EB63CE">
        <w:rPr>
          <w:rFonts w:eastAsia="Arial"/>
          <w:lang w:eastAsia="en-AU"/>
        </w:rPr>
        <w:t>e</w:t>
      </w:r>
      <w:r w:rsidR="00EB63CE" w:rsidRPr="00C4583A">
        <w:rPr>
          <w:rFonts w:eastAsia="Arial"/>
          <w:lang w:eastAsia="en-AU"/>
        </w:rPr>
        <w:t>xecutive attends these meetings and acts as an intermediary between the committees</w:t>
      </w:r>
      <w:r w:rsidR="0025079C">
        <w:rPr>
          <w:rFonts w:eastAsia="Arial"/>
          <w:lang w:eastAsia="en-AU"/>
        </w:rPr>
        <w:t>,</w:t>
      </w:r>
      <w:r w:rsidR="00D30505">
        <w:rPr>
          <w:rFonts w:eastAsia="Arial"/>
          <w:lang w:eastAsia="en-AU"/>
        </w:rPr>
        <w:t xml:space="preserve"> the</w:t>
      </w:r>
      <w:r w:rsidR="0025079C">
        <w:rPr>
          <w:rFonts w:eastAsia="Arial"/>
          <w:lang w:eastAsia="en-AU"/>
        </w:rPr>
        <w:t xml:space="preserve"> Board</w:t>
      </w:r>
      <w:r w:rsidR="00EB63CE" w:rsidRPr="00C4583A">
        <w:rPr>
          <w:rFonts w:eastAsia="Arial"/>
          <w:lang w:eastAsia="en-AU"/>
        </w:rPr>
        <w:t xml:space="preserve"> and service staff.</w:t>
      </w:r>
      <w:r w:rsidR="00BF43C4" w:rsidRPr="00846C68">
        <w:rPr>
          <w:rFonts w:eastAsia="Arial"/>
          <w:lang w:eastAsia="en-AU"/>
        </w:rPr>
        <w:t xml:space="preserve"> There are various reporting mechanisms to ensure the Board is aware of and accountable for the delivery of care and services</w:t>
      </w:r>
      <w:r w:rsidR="00846C68">
        <w:rPr>
          <w:rFonts w:eastAsia="Arial"/>
          <w:lang w:eastAsia="en-AU"/>
        </w:rPr>
        <w:t xml:space="preserve">. </w:t>
      </w:r>
      <w:r w:rsidR="00846C68" w:rsidRPr="00846C68">
        <w:rPr>
          <w:rFonts w:eastAsia="Arial"/>
          <w:lang w:eastAsia="en-AU"/>
        </w:rPr>
        <w:t>Information reported includes</w:t>
      </w:r>
      <w:r w:rsidR="00C4583A" w:rsidRPr="00846C68">
        <w:rPr>
          <w:rFonts w:eastAsia="Arial"/>
          <w:lang w:eastAsia="en-AU"/>
        </w:rPr>
        <w:t xml:space="preserve"> new and upgraded HCP consumers, HCP occupancy, clinical care episodes in the community, </w:t>
      </w:r>
      <w:r w:rsidR="00846C68" w:rsidRPr="00846C68">
        <w:rPr>
          <w:rFonts w:eastAsia="Arial"/>
          <w:lang w:eastAsia="en-AU"/>
        </w:rPr>
        <w:t>the Serious Incident Response Scheme</w:t>
      </w:r>
      <w:r w:rsidR="00C4583A" w:rsidRPr="00846C68">
        <w:rPr>
          <w:rFonts w:eastAsia="Arial"/>
          <w:lang w:eastAsia="en-AU"/>
        </w:rPr>
        <w:t xml:space="preserve"> for home care, </w:t>
      </w:r>
      <w:r w:rsidR="00846C68" w:rsidRPr="00846C68">
        <w:rPr>
          <w:rFonts w:eastAsia="Arial"/>
          <w:lang w:eastAsia="en-AU"/>
        </w:rPr>
        <w:t xml:space="preserve">and </w:t>
      </w:r>
      <w:r w:rsidR="00C4583A" w:rsidRPr="00846C68">
        <w:rPr>
          <w:rFonts w:eastAsia="Arial"/>
          <w:lang w:eastAsia="en-AU"/>
        </w:rPr>
        <w:t xml:space="preserve">home care reforms. </w:t>
      </w:r>
    </w:p>
    <w:p w14:paraId="32EF727E" w14:textId="0B17D499" w:rsidR="00C61297" w:rsidRDefault="00787232" w:rsidP="00C61297">
      <w:pPr>
        <w:pStyle w:val="NormalArial"/>
        <w:rPr>
          <w:rFonts w:eastAsia="Arial"/>
          <w:lang w:eastAsia="en-AU"/>
        </w:rPr>
      </w:pPr>
      <w:r w:rsidRPr="00C61297">
        <w:rPr>
          <w:rFonts w:eastAsia="Arial"/>
          <w:lang w:eastAsia="en-AU"/>
        </w:rPr>
        <w:t xml:space="preserve">A governance structure is in place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of and accountable for the delivery of services. </w:t>
      </w:r>
      <w:r w:rsidR="00C4583A" w:rsidRPr="00C4583A">
        <w:rPr>
          <w:rFonts w:eastAsia="Arial"/>
          <w:lang w:eastAsia="en-AU"/>
        </w:rPr>
        <w:t xml:space="preserve"> </w:t>
      </w:r>
      <w:r w:rsidR="00B51FE7" w:rsidRPr="00C61297">
        <w:rPr>
          <w:rFonts w:eastAsia="Arial"/>
          <w:lang w:eastAsia="en-AU"/>
        </w:rPr>
        <w:t>The organisation demonstrated effective risk management systems and practices, supported by policies, procedures and staff training, in relation to managing high impact or high prevalence risks; identifying and responding to abuse and neglect of consumers; and supporting consumers to live the best life they can.</w:t>
      </w:r>
      <w:r w:rsidR="00B51FE7">
        <w:rPr>
          <w:rFonts w:eastAsia="Arial"/>
          <w:lang w:eastAsia="en-AU"/>
        </w:rPr>
        <w:t xml:space="preserve"> While </w:t>
      </w:r>
      <w:r w:rsidR="00C4583A" w:rsidRPr="00C4583A">
        <w:rPr>
          <w:rFonts w:eastAsia="Arial"/>
          <w:lang w:eastAsia="en-AU"/>
        </w:rPr>
        <w:t>a formal incident management system</w:t>
      </w:r>
      <w:r w:rsidR="00B51FE7">
        <w:rPr>
          <w:rFonts w:eastAsia="Arial"/>
          <w:lang w:eastAsia="en-AU"/>
        </w:rPr>
        <w:t xml:space="preserve"> is not in place, there are</w:t>
      </w:r>
      <w:r w:rsidR="00C4583A" w:rsidRPr="00C4583A">
        <w:rPr>
          <w:rFonts w:eastAsia="Arial"/>
          <w:lang w:eastAsia="en-AU"/>
        </w:rPr>
        <w:t xml:space="preserve"> processes to recognise, respond to and trend incidents effectively</w:t>
      </w:r>
      <w:r w:rsidR="00B51FE7">
        <w:rPr>
          <w:rFonts w:eastAsia="Arial"/>
          <w:lang w:eastAsia="en-AU"/>
        </w:rPr>
        <w:t>, and c</w:t>
      </w:r>
      <w:r w:rsidR="00C4583A" w:rsidRPr="00C4583A">
        <w:rPr>
          <w:rFonts w:eastAsia="Arial"/>
          <w:lang w:eastAsia="en-AU"/>
        </w:rPr>
        <w:t>are workers understand and practice their role in this process.</w:t>
      </w:r>
      <w:r w:rsidR="00C61297">
        <w:rPr>
          <w:rFonts w:eastAsia="Arial"/>
          <w:lang w:eastAsia="en-AU"/>
        </w:rPr>
        <w:t xml:space="preserve"> </w:t>
      </w:r>
      <w:r w:rsidR="00C61297" w:rsidRPr="00C61297">
        <w:rPr>
          <w:rFonts w:eastAsia="Arial"/>
          <w:lang w:eastAsia="en-AU"/>
        </w:rPr>
        <w:t>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w:t>
      </w:r>
    </w:p>
    <w:p w14:paraId="5BBA4E85" w14:textId="09BC37E9" w:rsidR="00C4583A" w:rsidRPr="006B4042" w:rsidRDefault="0061166F" w:rsidP="00F87E39">
      <w:pPr>
        <w:pStyle w:val="NormalArial"/>
      </w:pPr>
      <w:r w:rsidRPr="0008680E">
        <w:rPr>
          <w:rFonts w:eastAsia="Arial"/>
          <w:lang w:eastAsia="en-AU"/>
        </w:rPr>
        <w:t xml:space="preserve">Based on the assessment team’s report, I find all requirements in Standard </w:t>
      </w:r>
      <w:r>
        <w:rPr>
          <w:rFonts w:eastAsia="Arial"/>
          <w:lang w:eastAsia="en-AU"/>
        </w:rPr>
        <w:t xml:space="preserve">8 </w:t>
      </w:r>
      <w:r w:rsidR="00AC4EA3">
        <w:rPr>
          <w:rFonts w:eastAsia="Arial"/>
          <w:lang w:eastAsia="en-AU"/>
        </w:rPr>
        <w:t>Organisational governance</w:t>
      </w:r>
      <w:r w:rsidR="00373D2D">
        <w:rPr>
          <w:rFonts w:eastAsia="Arial"/>
          <w:lang w:eastAsia="en-AU"/>
        </w:rPr>
        <w:t xml:space="preserve"> compliant</w:t>
      </w:r>
      <w:r w:rsidRPr="0008680E">
        <w:rPr>
          <w:rFonts w:eastAsia="Arial"/>
          <w:lang w:eastAsia="en-AU"/>
        </w:rPr>
        <w:t>, therefore, the Standard is compliant.</w:t>
      </w:r>
    </w:p>
    <w:sectPr w:rsidR="00C4583A" w:rsidRPr="006B4042" w:rsidSect="006763E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0B637" w14:textId="77777777" w:rsidR="00127F0F" w:rsidRDefault="00127F0F">
      <w:pPr>
        <w:spacing w:after="0"/>
      </w:pPr>
      <w:r>
        <w:separator/>
      </w:r>
    </w:p>
  </w:endnote>
  <w:endnote w:type="continuationSeparator" w:id="0">
    <w:p w14:paraId="0AFA574F" w14:textId="77777777" w:rsidR="00127F0F" w:rsidRDefault="00127F0F">
      <w:pPr>
        <w:spacing w:after="0"/>
      </w:pPr>
      <w:r>
        <w:continuationSeparator/>
      </w:r>
    </w:p>
  </w:endnote>
  <w:endnote w:type="continuationNotice" w:id="1">
    <w:p w14:paraId="726B13B2" w14:textId="77777777" w:rsidR="00127F0F" w:rsidRDefault="00127F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A853" w14:textId="77777777" w:rsidR="00F0557B" w:rsidRPr="00DF37F2" w:rsidRDefault="00F0557B"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Carrington Centennial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1B13F42" w14:textId="77777777" w:rsidR="00F0557B" w:rsidRPr="00DF37F2" w:rsidRDefault="00F0557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200052</w:t>
    </w:r>
    <w:bookmarkEnd w:id="6"/>
    <w:r w:rsidRPr="00DF37F2">
      <w:rPr>
        <w:rStyle w:val="FooterBold"/>
        <w:rFonts w:ascii="Arial" w:hAnsi="Arial"/>
        <w:b w:val="0"/>
      </w:rPr>
      <w:tab/>
      <w:t xml:space="preserve">OFFICIAL: Sensitive </w:t>
    </w:r>
  </w:p>
  <w:p w14:paraId="37D4AF47" w14:textId="77777777" w:rsidR="00F0557B" w:rsidRPr="00DF37F2" w:rsidRDefault="00F0557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B9EE1" w14:textId="77777777" w:rsidR="00127F0F" w:rsidRDefault="00127F0F" w:rsidP="00D71F88">
      <w:pPr>
        <w:spacing w:after="0"/>
      </w:pPr>
      <w:r>
        <w:separator/>
      </w:r>
    </w:p>
  </w:footnote>
  <w:footnote w:type="continuationSeparator" w:id="0">
    <w:p w14:paraId="5D563BFD" w14:textId="77777777" w:rsidR="00127F0F" w:rsidRDefault="00127F0F" w:rsidP="00D71F88">
      <w:pPr>
        <w:spacing w:after="0"/>
      </w:pPr>
      <w:r>
        <w:continuationSeparator/>
      </w:r>
    </w:p>
  </w:footnote>
  <w:footnote w:type="continuationNotice" w:id="1">
    <w:p w14:paraId="7E67EF0E" w14:textId="77777777" w:rsidR="00127F0F" w:rsidRDefault="00127F0F">
      <w:pPr>
        <w:spacing w:after="0"/>
      </w:pPr>
    </w:p>
  </w:footnote>
  <w:footnote w:id="2">
    <w:p w14:paraId="3E069ACA" w14:textId="1A4CFF67" w:rsidR="00F0557B" w:rsidRDefault="00F0557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A04DE">
        <w:rPr>
          <w:rFonts w:ascii="Arial" w:hAnsi="Arial" w:cs="Arial"/>
          <w:color w:val="auto"/>
          <w:sz w:val="20"/>
          <w:szCs w:val="20"/>
        </w:rPr>
        <w:t>section 57</w:t>
      </w:r>
      <w:r w:rsidRPr="008A04DE">
        <w:rPr>
          <w:rFonts w:ascii="Arial" w:hAnsi="Arial" w:cs="Arial"/>
          <w:b/>
          <w:color w:val="auto"/>
          <w:sz w:val="20"/>
          <w:szCs w:val="20"/>
        </w:rPr>
        <w:t xml:space="preserve"> </w:t>
      </w:r>
      <w:r w:rsidRPr="008A04D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E6D1798" w14:textId="77777777" w:rsidR="00F0557B" w:rsidRDefault="00F055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7E7A" w14:textId="77777777" w:rsidR="00F0557B" w:rsidRDefault="00F0557B">
    <w:pPr>
      <w:pStyle w:val="Header"/>
    </w:pPr>
    <w:r>
      <w:rPr>
        <w:noProof/>
        <w:color w:val="2B579A"/>
        <w:shd w:val="clear" w:color="auto" w:fill="E6E6E6"/>
        <w:lang w:val="en-US"/>
      </w:rPr>
      <w:drawing>
        <wp:anchor distT="0" distB="0" distL="114300" distR="114300" simplePos="0" relativeHeight="251658241" behindDoc="1" locked="0" layoutInCell="1" allowOverlap="1" wp14:anchorId="04019739" wp14:editId="4C130AD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F2DE" w14:textId="77777777" w:rsidR="00F0557B" w:rsidRDefault="00F0557B">
    <w:pPr>
      <w:pStyle w:val="Header"/>
    </w:pPr>
    <w:r>
      <w:rPr>
        <w:noProof/>
      </w:rPr>
      <w:drawing>
        <wp:anchor distT="0" distB="0" distL="114300" distR="114300" simplePos="0" relativeHeight="251658240" behindDoc="0" locked="0" layoutInCell="1" allowOverlap="1" wp14:anchorId="1194EA73" wp14:editId="18F304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3D6A2"/>
    <w:multiLevelType w:val="hybridMultilevel"/>
    <w:tmpl w:val="FFFFFFFF"/>
    <w:lvl w:ilvl="0" w:tplc="A102728A">
      <w:start w:val="1"/>
      <w:numFmt w:val="bullet"/>
      <w:lvlText w:val="·"/>
      <w:lvlJc w:val="left"/>
      <w:pPr>
        <w:ind w:left="720" w:hanging="360"/>
      </w:pPr>
      <w:rPr>
        <w:rFonts w:ascii="Symbol" w:hAnsi="Symbol" w:hint="default"/>
      </w:rPr>
    </w:lvl>
    <w:lvl w:ilvl="1" w:tplc="95AEB472">
      <w:start w:val="1"/>
      <w:numFmt w:val="bullet"/>
      <w:lvlText w:val="o"/>
      <w:lvlJc w:val="left"/>
      <w:pPr>
        <w:ind w:left="1440" w:hanging="360"/>
      </w:pPr>
      <w:rPr>
        <w:rFonts w:ascii="Courier New" w:hAnsi="Courier New" w:hint="default"/>
      </w:rPr>
    </w:lvl>
    <w:lvl w:ilvl="2" w:tplc="035E76F6">
      <w:start w:val="1"/>
      <w:numFmt w:val="bullet"/>
      <w:lvlText w:val=""/>
      <w:lvlJc w:val="left"/>
      <w:pPr>
        <w:ind w:left="2160" w:hanging="360"/>
      </w:pPr>
      <w:rPr>
        <w:rFonts w:ascii="Wingdings" w:hAnsi="Wingdings" w:hint="default"/>
      </w:rPr>
    </w:lvl>
    <w:lvl w:ilvl="3" w:tplc="4C805732">
      <w:start w:val="1"/>
      <w:numFmt w:val="bullet"/>
      <w:lvlText w:val=""/>
      <w:lvlJc w:val="left"/>
      <w:pPr>
        <w:ind w:left="2880" w:hanging="360"/>
      </w:pPr>
      <w:rPr>
        <w:rFonts w:ascii="Symbol" w:hAnsi="Symbol" w:hint="default"/>
      </w:rPr>
    </w:lvl>
    <w:lvl w:ilvl="4" w:tplc="B5783FEA">
      <w:start w:val="1"/>
      <w:numFmt w:val="bullet"/>
      <w:lvlText w:val="o"/>
      <w:lvlJc w:val="left"/>
      <w:pPr>
        <w:ind w:left="3600" w:hanging="360"/>
      </w:pPr>
      <w:rPr>
        <w:rFonts w:ascii="Courier New" w:hAnsi="Courier New" w:hint="default"/>
      </w:rPr>
    </w:lvl>
    <w:lvl w:ilvl="5" w:tplc="82B616A6">
      <w:start w:val="1"/>
      <w:numFmt w:val="bullet"/>
      <w:lvlText w:val=""/>
      <w:lvlJc w:val="left"/>
      <w:pPr>
        <w:ind w:left="4320" w:hanging="360"/>
      </w:pPr>
      <w:rPr>
        <w:rFonts w:ascii="Wingdings" w:hAnsi="Wingdings" w:hint="default"/>
      </w:rPr>
    </w:lvl>
    <w:lvl w:ilvl="6" w:tplc="3572DBDC">
      <w:start w:val="1"/>
      <w:numFmt w:val="bullet"/>
      <w:lvlText w:val=""/>
      <w:lvlJc w:val="left"/>
      <w:pPr>
        <w:ind w:left="5040" w:hanging="360"/>
      </w:pPr>
      <w:rPr>
        <w:rFonts w:ascii="Symbol" w:hAnsi="Symbol" w:hint="default"/>
      </w:rPr>
    </w:lvl>
    <w:lvl w:ilvl="7" w:tplc="4A761B2E">
      <w:start w:val="1"/>
      <w:numFmt w:val="bullet"/>
      <w:lvlText w:val="o"/>
      <w:lvlJc w:val="left"/>
      <w:pPr>
        <w:ind w:left="5760" w:hanging="360"/>
      </w:pPr>
      <w:rPr>
        <w:rFonts w:ascii="Courier New" w:hAnsi="Courier New" w:hint="default"/>
      </w:rPr>
    </w:lvl>
    <w:lvl w:ilvl="8" w:tplc="00CCCF48">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9A0AF8D0">
      <w:start w:val="1"/>
      <w:numFmt w:val="lowerRoman"/>
      <w:lvlText w:val="(%1)"/>
      <w:lvlJc w:val="left"/>
      <w:pPr>
        <w:ind w:left="1080" w:hanging="720"/>
      </w:pPr>
      <w:rPr>
        <w:rFonts w:hint="default"/>
      </w:rPr>
    </w:lvl>
    <w:lvl w:ilvl="1" w:tplc="D4F8D1DA" w:tentative="1">
      <w:start w:val="1"/>
      <w:numFmt w:val="lowerLetter"/>
      <w:lvlText w:val="%2."/>
      <w:lvlJc w:val="left"/>
      <w:pPr>
        <w:ind w:left="1440" w:hanging="360"/>
      </w:pPr>
    </w:lvl>
    <w:lvl w:ilvl="2" w:tplc="33161E36" w:tentative="1">
      <w:start w:val="1"/>
      <w:numFmt w:val="lowerRoman"/>
      <w:lvlText w:val="%3."/>
      <w:lvlJc w:val="right"/>
      <w:pPr>
        <w:ind w:left="2160" w:hanging="180"/>
      </w:pPr>
    </w:lvl>
    <w:lvl w:ilvl="3" w:tplc="693462EE" w:tentative="1">
      <w:start w:val="1"/>
      <w:numFmt w:val="decimal"/>
      <w:lvlText w:val="%4."/>
      <w:lvlJc w:val="left"/>
      <w:pPr>
        <w:ind w:left="2880" w:hanging="360"/>
      </w:pPr>
    </w:lvl>
    <w:lvl w:ilvl="4" w:tplc="9D50B46C" w:tentative="1">
      <w:start w:val="1"/>
      <w:numFmt w:val="lowerLetter"/>
      <w:lvlText w:val="%5."/>
      <w:lvlJc w:val="left"/>
      <w:pPr>
        <w:ind w:left="3600" w:hanging="360"/>
      </w:pPr>
    </w:lvl>
    <w:lvl w:ilvl="5" w:tplc="07209E22" w:tentative="1">
      <w:start w:val="1"/>
      <w:numFmt w:val="lowerRoman"/>
      <w:lvlText w:val="%6."/>
      <w:lvlJc w:val="right"/>
      <w:pPr>
        <w:ind w:left="4320" w:hanging="180"/>
      </w:pPr>
    </w:lvl>
    <w:lvl w:ilvl="6" w:tplc="1074B6EC" w:tentative="1">
      <w:start w:val="1"/>
      <w:numFmt w:val="decimal"/>
      <w:lvlText w:val="%7."/>
      <w:lvlJc w:val="left"/>
      <w:pPr>
        <w:ind w:left="5040" w:hanging="360"/>
      </w:pPr>
    </w:lvl>
    <w:lvl w:ilvl="7" w:tplc="09D483FA" w:tentative="1">
      <w:start w:val="1"/>
      <w:numFmt w:val="lowerLetter"/>
      <w:lvlText w:val="%8."/>
      <w:lvlJc w:val="left"/>
      <w:pPr>
        <w:ind w:left="5760" w:hanging="360"/>
      </w:pPr>
    </w:lvl>
    <w:lvl w:ilvl="8" w:tplc="701C6E76" w:tentative="1">
      <w:start w:val="1"/>
      <w:numFmt w:val="lowerRoman"/>
      <w:lvlText w:val="%9."/>
      <w:lvlJc w:val="right"/>
      <w:pPr>
        <w:ind w:left="6480" w:hanging="180"/>
      </w:pPr>
    </w:lvl>
  </w:abstractNum>
  <w:abstractNum w:abstractNumId="3" w15:restartNumberingAfterBreak="0">
    <w:nsid w:val="04FB2E31"/>
    <w:multiLevelType w:val="hybridMultilevel"/>
    <w:tmpl w:val="7522F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92A40268">
      <w:start w:val="1"/>
      <w:numFmt w:val="lowerRoman"/>
      <w:lvlText w:val="(%1)"/>
      <w:lvlJc w:val="left"/>
      <w:pPr>
        <w:ind w:left="1080" w:hanging="720"/>
      </w:pPr>
      <w:rPr>
        <w:rFonts w:hint="default"/>
      </w:rPr>
    </w:lvl>
    <w:lvl w:ilvl="1" w:tplc="9E048390" w:tentative="1">
      <w:start w:val="1"/>
      <w:numFmt w:val="lowerLetter"/>
      <w:lvlText w:val="%2."/>
      <w:lvlJc w:val="left"/>
      <w:pPr>
        <w:ind w:left="1440" w:hanging="360"/>
      </w:pPr>
    </w:lvl>
    <w:lvl w:ilvl="2" w:tplc="D522F1E6" w:tentative="1">
      <w:start w:val="1"/>
      <w:numFmt w:val="lowerRoman"/>
      <w:lvlText w:val="%3."/>
      <w:lvlJc w:val="right"/>
      <w:pPr>
        <w:ind w:left="2160" w:hanging="180"/>
      </w:pPr>
    </w:lvl>
    <w:lvl w:ilvl="3" w:tplc="B198B1A8" w:tentative="1">
      <w:start w:val="1"/>
      <w:numFmt w:val="decimal"/>
      <w:lvlText w:val="%4."/>
      <w:lvlJc w:val="left"/>
      <w:pPr>
        <w:ind w:left="2880" w:hanging="360"/>
      </w:pPr>
    </w:lvl>
    <w:lvl w:ilvl="4" w:tplc="188C3782" w:tentative="1">
      <w:start w:val="1"/>
      <w:numFmt w:val="lowerLetter"/>
      <w:lvlText w:val="%5."/>
      <w:lvlJc w:val="left"/>
      <w:pPr>
        <w:ind w:left="3600" w:hanging="360"/>
      </w:pPr>
    </w:lvl>
    <w:lvl w:ilvl="5" w:tplc="FC5E6A6A" w:tentative="1">
      <w:start w:val="1"/>
      <w:numFmt w:val="lowerRoman"/>
      <w:lvlText w:val="%6."/>
      <w:lvlJc w:val="right"/>
      <w:pPr>
        <w:ind w:left="4320" w:hanging="180"/>
      </w:pPr>
    </w:lvl>
    <w:lvl w:ilvl="6" w:tplc="044E87A0" w:tentative="1">
      <w:start w:val="1"/>
      <w:numFmt w:val="decimal"/>
      <w:lvlText w:val="%7."/>
      <w:lvlJc w:val="left"/>
      <w:pPr>
        <w:ind w:left="5040" w:hanging="360"/>
      </w:pPr>
    </w:lvl>
    <w:lvl w:ilvl="7" w:tplc="900C8614" w:tentative="1">
      <w:start w:val="1"/>
      <w:numFmt w:val="lowerLetter"/>
      <w:lvlText w:val="%8."/>
      <w:lvlJc w:val="left"/>
      <w:pPr>
        <w:ind w:left="5760" w:hanging="360"/>
      </w:pPr>
    </w:lvl>
    <w:lvl w:ilvl="8" w:tplc="16087FB6"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4C583F82">
      <w:start w:val="1"/>
      <w:numFmt w:val="lowerRoman"/>
      <w:lvlText w:val="(%1)"/>
      <w:lvlJc w:val="left"/>
      <w:pPr>
        <w:ind w:left="1080" w:hanging="720"/>
      </w:pPr>
      <w:rPr>
        <w:rFonts w:hint="default"/>
      </w:rPr>
    </w:lvl>
    <w:lvl w:ilvl="1" w:tplc="BCFA6032" w:tentative="1">
      <w:start w:val="1"/>
      <w:numFmt w:val="lowerLetter"/>
      <w:lvlText w:val="%2."/>
      <w:lvlJc w:val="left"/>
      <w:pPr>
        <w:ind w:left="1440" w:hanging="360"/>
      </w:pPr>
    </w:lvl>
    <w:lvl w:ilvl="2" w:tplc="DC10099C" w:tentative="1">
      <w:start w:val="1"/>
      <w:numFmt w:val="lowerRoman"/>
      <w:lvlText w:val="%3."/>
      <w:lvlJc w:val="right"/>
      <w:pPr>
        <w:ind w:left="2160" w:hanging="180"/>
      </w:pPr>
    </w:lvl>
    <w:lvl w:ilvl="3" w:tplc="05D655B4" w:tentative="1">
      <w:start w:val="1"/>
      <w:numFmt w:val="decimal"/>
      <w:lvlText w:val="%4."/>
      <w:lvlJc w:val="left"/>
      <w:pPr>
        <w:ind w:left="2880" w:hanging="360"/>
      </w:pPr>
    </w:lvl>
    <w:lvl w:ilvl="4" w:tplc="5C0EE430" w:tentative="1">
      <w:start w:val="1"/>
      <w:numFmt w:val="lowerLetter"/>
      <w:lvlText w:val="%5."/>
      <w:lvlJc w:val="left"/>
      <w:pPr>
        <w:ind w:left="3600" w:hanging="360"/>
      </w:pPr>
    </w:lvl>
    <w:lvl w:ilvl="5" w:tplc="97E0F020" w:tentative="1">
      <w:start w:val="1"/>
      <w:numFmt w:val="lowerRoman"/>
      <w:lvlText w:val="%6."/>
      <w:lvlJc w:val="right"/>
      <w:pPr>
        <w:ind w:left="4320" w:hanging="180"/>
      </w:pPr>
    </w:lvl>
    <w:lvl w:ilvl="6" w:tplc="A13052DA" w:tentative="1">
      <w:start w:val="1"/>
      <w:numFmt w:val="decimal"/>
      <w:lvlText w:val="%7."/>
      <w:lvlJc w:val="left"/>
      <w:pPr>
        <w:ind w:left="5040" w:hanging="360"/>
      </w:pPr>
    </w:lvl>
    <w:lvl w:ilvl="7" w:tplc="F69A10C2" w:tentative="1">
      <w:start w:val="1"/>
      <w:numFmt w:val="lowerLetter"/>
      <w:lvlText w:val="%8."/>
      <w:lvlJc w:val="left"/>
      <w:pPr>
        <w:ind w:left="5760" w:hanging="360"/>
      </w:pPr>
    </w:lvl>
    <w:lvl w:ilvl="8" w:tplc="3FF8669E"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41FA62F4">
      <w:start w:val="1"/>
      <w:numFmt w:val="lowerRoman"/>
      <w:lvlText w:val="(%1)"/>
      <w:lvlJc w:val="left"/>
      <w:pPr>
        <w:ind w:left="1080" w:hanging="720"/>
      </w:pPr>
      <w:rPr>
        <w:rFonts w:hint="default"/>
      </w:rPr>
    </w:lvl>
    <w:lvl w:ilvl="1" w:tplc="962461E0" w:tentative="1">
      <w:start w:val="1"/>
      <w:numFmt w:val="lowerLetter"/>
      <w:lvlText w:val="%2."/>
      <w:lvlJc w:val="left"/>
      <w:pPr>
        <w:ind w:left="1440" w:hanging="360"/>
      </w:pPr>
    </w:lvl>
    <w:lvl w:ilvl="2" w:tplc="2EA2650E" w:tentative="1">
      <w:start w:val="1"/>
      <w:numFmt w:val="lowerRoman"/>
      <w:lvlText w:val="%3."/>
      <w:lvlJc w:val="right"/>
      <w:pPr>
        <w:ind w:left="2160" w:hanging="180"/>
      </w:pPr>
    </w:lvl>
    <w:lvl w:ilvl="3" w:tplc="27B25DA2" w:tentative="1">
      <w:start w:val="1"/>
      <w:numFmt w:val="decimal"/>
      <w:lvlText w:val="%4."/>
      <w:lvlJc w:val="left"/>
      <w:pPr>
        <w:ind w:left="2880" w:hanging="360"/>
      </w:pPr>
    </w:lvl>
    <w:lvl w:ilvl="4" w:tplc="7C404600" w:tentative="1">
      <w:start w:val="1"/>
      <w:numFmt w:val="lowerLetter"/>
      <w:lvlText w:val="%5."/>
      <w:lvlJc w:val="left"/>
      <w:pPr>
        <w:ind w:left="3600" w:hanging="360"/>
      </w:pPr>
    </w:lvl>
    <w:lvl w:ilvl="5" w:tplc="CA8E2906" w:tentative="1">
      <w:start w:val="1"/>
      <w:numFmt w:val="lowerRoman"/>
      <w:lvlText w:val="%6."/>
      <w:lvlJc w:val="right"/>
      <w:pPr>
        <w:ind w:left="4320" w:hanging="180"/>
      </w:pPr>
    </w:lvl>
    <w:lvl w:ilvl="6" w:tplc="1D38454C" w:tentative="1">
      <w:start w:val="1"/>
      <w:numFmt w:val="decimal"/>
      <w:lvlText w:val="%7."/>
      <w:lvlJc w:val="left"/>
      <w:pPr>
        <w:ind w:left="5040" w:hanging="360"/>
      </w:pPr>
    </w:lvl>
    <w:lvl w:ilvl="7" w:tplc="0628AAF8" w:tentative="1">
      <w:start w:val="1"/>
      <w:numFmt w:val="lowerLetter"/>
      <w:lvlText w:val="%8."/>
      <w:lvlJc w:val="left"/>
      <w:pPr>
        <w:ind w:left="5760" w:hanging="360"/>
      </w:pPr>
    </w:lvl>
    <w:lvl w:ilvl="8" w:tplc="923A3C20"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94F4F81C">
      <w:start w:val="1"/>
      <w:numFmt w:val="lowerRoman"/>
      <w:lvlText w:val="(%1)"/>
      <w:lvlJc w:val="left"/>
      <w:pPr>
        <w:ind w:left="1080" w:hanging="720"/>
      </w:pPr>
      <w:rPr>
        <w:rFonts w:hint="default"/>
      </w:rPr>
    </w:lvl>
    <w:lvl w:ilvl="1" w:tplc="011262F2" w:tentative="1">
      <w:start w:val="1"/>
      <w:numFmt w:val="lowerLetter"/>
      <w:lvlText w:val="%2."/>
      <w:lvlJc w:val="left"/>
      <w:pPr>
        <w:ind w:left="1440" w:hanging="360"/>
      </w:pPr>
    </w:lvl>
    <w:lvl w:ilvl="2" w:tplc="6FB2765C" w:tentative="1">
      <w:start w:val="1"/>
      <w:numFmt w:val="lowerRoman"/>
      <w:lvlText w:val="%3."/>
      <w:lvlJc w:val="right"/>
      <w:pPr>
        <w:ind w:left="2160" w:hanging="180"/>
      </w:pPr>
    </w:lvl>
    <w:lvl w:ilvl="3" w:tplc="18F49678" w:tentative="1">
      <w:start w:val="1"/>
      <w:numFmt w:val="decimal"/>
      <w:lvlText w:val="%4."/>
      <w:lvlJc w:val="left"/>
      <w:pPr>
        <w:ind w:left="2880" w:hanging="360"/>
      </w:pPr>
    </w:lvl>
    <w:lvl w:ilvl="4" w:tplc="EDA6BEF6" w:tentative="1">
      <w:start w:val="1"/>
      <w:numFmt w:val="lowerLetter"/>
      <w:lvlText w:val="%5."/>
      <w:lvlJc w:val="left"/>
      <w:pPr>
        <w:ind w:left="3600" w:hanging="360"/>
      </w:pPr>
    </w:lvl>
    <w:lvl w:ilvl="5" w:tplc="823A882A" w:tentative="1">
      <w:start w:val="1"/>
      <w:numFmt w:val="lowerRoman"/>
      <w:lvlText w:val="%6."/>
      <w:lvlJc w:val="right"/>
      <w:pPr>
        <w:ind w:left="4320" w:hanging="180"/>
      </w:pPr>
    </w:lvl>
    <w:lvl w:ilvl="6" w:tplc="437A2EBE" w:tentative="1">
      <w:start w:val="1"/>
      <w:numFmt w:val="decimal"/>
      <w:lvlText w:val="%7."/>
      <w:lvlJc w:val="left"/>
      <w:pPr>
        <w:ind w:left="5040" w:hanging="360"/>
      </w:pPr>
    </w:lvl>
    <w:lvl w:ilvl="7" w:tplc="9E78EF68" w:tentative="1">
      <w:start w:val="1"/>
      <w:numFmt w:val="lowerLetter"/>
      <w:lvlText w:val="%8."/>
      <w:lvlJc w:val="left"/>
      <w:pPr>
        <w:ind w:left="5760" w:hanging="360"/>
      </w:pPr>
    </w:lvl>
    <w:lvl w:ilvl="8" w:tplc="F20A2F04"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FAB23DA8">
      <w:start w:val="1"/>
      <w:numFmt w:val="bullet"/>
      <w:lvlText w:val=""/>
      <w:lvlJc w:val="left"/>
      <w:pPr>
        <w:ind w:left="720" w:hanging="360"/>
      </w:pPr>
      <w:rPr>
        <w:rFonts w:ascii="Symbol" w:hAnsi="Symbol" w:hint="default"/>
        <w:color w:val="auto"/>
        <w:sz w:val="24"/>
        <w:szCs w:val="24"/>
      </w:rPr>
    </w:lvl>
    <w:lvl w:ilvl="1" w:tplc="AFEEC396" w:tentative="1">
      <w:start w:val="1"/>
      <w:numFmt w:val="bullet"/>
      <w:lvlText w:val="o"/>
      <w:lvlJc w:val="left"/>
      <w:pPr>
        <w:ind w:left="1440" w:hanging="360"/>
      </w:pPr>
      <w:rPr>
        <w:rFonts w:ascii="Courier New" w:hAnsi="Courier New" w:cs="Courier New" w:hint="default"/>
      </w:rPr>
    </w:lvl>
    <w:lvl w:ilvl="2" w:tplc="EB7A59C4" w:tentative="1">
      <w:start w:val="1"/>
      <w:numFmt w:val="bullet"/>
      <w:lvlText w:val=""/>
      <w:lvlJc w:val="left"/>
      <w:pPr>
        <w:ind w:left="2160" w:hanging="360"/>
      </w:pPr>
      <w:rPr>
        <w:rFonts w:ascii="Wingdings" w:hAnsi="Wingdings" w:hint="default"/>
      </w:rPr>
    </w:lvl>
    <w:lvl w:ilvl="3" w:tplc="2132EF84" w:tentative="1">
      <w:start w:val="1"/>
      <w:numFmt w:val="bullet"/>
      <w:lvlText w:val=""/>
      <w:lvlJc w:val="left"/>
      <w:pPr>
        <w:ind w:left="2880" w:hanging="360"/>
      </w:pPr>
      <w:rPr>
        <w:rFonts w:ascii="Symbol" w:hAnsi="Symbol" w:hint="default"/>
      </w:rPr>
    </w:lvl>
    <w:lvl w:ilvl="4" w:tplc="607600E6" w:tentative="1">
      <w:start w:val="1"/>
      <w:numFmt w:val="bullet"/>
      <w:lvlText w:val="o"/>
      <w:lvlJc w:val="left"/>
      <w:pPr>
        <w:ind w:left="3600" w:hanging="360"/>
      </w:pPr>
      <w:rPr>
        <w:rFonts w:ascii="Courier New" w:hAnsi="Courier New" w:cs="Courier New" w:hint="default"/>
      </w:rPr>
    </w:lvl>
    <w:lvl w:ilvl="5" w:tplc="B8C606F4" w:tentative="1">
      <w:start w:val="1"/>
      <w:numFmt w:val="bullet"/>
      <w:lvlText w:val=""/>
      <w:lvlJc w:val="left"/>
      <w:pPr>
        <w:ind w:left="4320" w:hanging="360"/>
      </w:pPr>
      <w:rPr>
        <w:rFonts w:ascii="Wingdings" w:hAnsi="Wingdings" w:hint="default"/>
      </w:rPr>
    </w:lvl>
    <w:lvl w:ilvl="6" w:tplc="017C5F76" w:tentative="1">
      <w:start w:val="1"/>
      <w:numFmt w:val="bullet"/>
      <w:lvlText w:val=""/>
      <w:lvlJc w:val="left"/>
      <w:pPr>
        <w:ind w:left="5040" w:hanging="360"/>
      </w:pPr>
      <w:rPr>
        <w:rFonts w:ascii="Symbol" w:hAnsi="Symbol" w:hint="default"/>
      </w:rPr>
    </w:lvl>
    <w:lvl w:ilvl="7" w:tplc="C9681D86" w:tentative="1">
      <w:start w:val="1"/>
      <w:numFmt w:val="bullet"/>
      <w:lvlText w:val="o"/>
      <w:lvlJc w:val="left"/>
      <w:pPr>
        <w:ind w:left="5760" w:hanging="360"/>
      </w:pPr>
      <w:rPr>
        <w:rFonts w:ascii="Courier New" w:hAnsi="Courier New" w:cs="Courier New" w:hint="default"/>
      </w:rPr>
    </w:lvl>
    <w:lvl w:ilvl="8" w:tplc="25E05A2E" w:tentative="1">
      <w:start w:val="1"/>
      <w:numFmt w:val="bullet"/>
      <w:lvlText w:val=""/>
      <w:lvlJc w:val="left"/>
      <w:pPr>
        <w:ind w:left="6480" w:hanging="360"/>
      </w:pPr>
      <w:rPr>
        <w:rFonts w:ascii="Wingdings" w:hAnsi="Wingdings" w:hint="default"/>
      </w:rPr>
    </w:lvl>
  </w:abstractNum>
  <w:abstractNum w:abstractNumId="9" w15:restartNumberingAfterBreak="0">
    <w:nsid w:val="1A118F04"/>
    <w:multiLevelType w:val="hybridMultilevel"/>
    <w:tmpl w:val="FFFFFFFF"/>
    <w:lvl w:ilvl="0" w:tplc="65388C7E">
      <w:start w:val="1"/>
      <w:numFmt w:val="bullet"/>
      <w:lvlText w:val="·"/>
      <w:lvlJc w:val="left"/>
      <w:pPr>
        <w:ind w:left="720" w:hanging="360"/>
      </w:pPr>
      <w:rPr>
        <w:rFonts w:ascii="Symbol" w:hAnsi="Symbol" w:hint="default"/>
      </w:rPr>
    </w:lvl>
    <w:lvl w:ilvl="1" w:tplc="4A0ADDBC">
      <w:start w:val="1"/>
      <w:numFmt w:val="bullet"/>
      <w:lvlText w:val="o"/>
      <w:lvlJc w:val="left"/>
      <w:pPr>
        <w:ind w:left="1440" w:hanging="360"/>
      </w:pPr>
      <w:rPr>
        <w:rFonts w:ascii="Courier New" w:hAnsi="Courier New" w:hint="default"/>
      </w:rPr>
    </w:lvl>
    <w:lvl w:ilvl="2" w:tplc="FADA28DC">
      <w:start w:val="1"/>
      <w:numFmt w:val="bullet"/>
      <w:lvlText w:val=""/>
      <w:lvlJc w:val="left"/>
      <w:pPr>
        <w:ind w:left="2160" w:hanging="360"/>
      </w:pPr>
      <w:rPr>
        <w:rFonts w:ascii="Wingdings" w:hAnsi="Wingdings" w:hint="default"/>
      </w:rPr>
    </w:lvl>
    <w:lvl w:ilvl="3" w:tplc="D0921952">
      <w:start w:val="1"/>
      <w:numFmt w:val="bullet"/>
      <w:lvlText w:val=""/>
      <w:lvlJc w:val="left"/>
      <w:pPr>
        <w:ind w:left="2880" w:hanging="360"/>
      </w:pPr>
      <w:rPr>
        <w:rFonts w:ascii="Symbol" w:hAnsi="Symbol" w:hint="default"/>
      </w:rPr>
    </w:lvl>
    <w:lvl w:ilvl="4" w:tplc="D708D6BC">
      <w:start w:val="1"/>
      <w:numFmt w:val="bullet"/>
      <w:lvlText w:val="o"/>
      <w:lvlJc w:val="left"/>
      <w:pPr>
        <w:ind w:left="3600" w:hanging="360"/>
      </w:pPr>
      <w:rPr>
        <w:rFonts w:ascii="Courier New" w:hAnsi="Courier New" w:hint="default"/>
      </w:rPr>
    </w:lvl>
    <w:lvl w:ilvl="5" w:tplc="6B3C3888">
      <w:start w:val="1"/>
      <w:numFmt w:val="bullet"/>
      <w:lvlText w:val=""/>
      <w:lvlJc w:val="left"/>
      <w:pPr>
        <w:ind w:left="4320" w:hanging="360"/>
      </w:pPr>
      <w:rPr>
        <w:rFonts w:ascii="Wingdings" w:hAnsi="Wingdings" w:hint="default"/>
      </w:rPr>
    </w:lvl>
    <w:lvl w:ilvl="6" w:tplc="129AE3B0">
      <w:start w:val="1"/>
      <w:numFmt w:val="bullet"/>
      <w:lvlText w:val=""/>
      <w:lvlJc w:val="left"/>
      <w:pPr>
        <w:ind w:left="5040" w:hanging="360"/>
      </w:pPr>
      <w:rPr>
        <w:rFonts w:ascii="Symbol" w:hAnsi="Symbol" w:hint="default"/>
      </w:rPr>
    </w:lvl>
    <w:lvl w:ilvl="7" w:tplc="6A3E6828">
      <w:start w:val="1"/>
      <w:numFmt w:val="bullet"/>
      <w:lvlText w:val="o"/>
      <w:lvlJc w:val="left"/>
      <w:pPr>
        <w:ind w:left="5760" w:hanging="360"/>
      </w:pPr>
      <w:rPr>
        <w:rFonts w:ascii="Courier New" w:hAnsi="Courier New" w:hint="default"/>
      </w:rPr>
    </w:lvl>
    <w:lvl w:ilvl="8" w:tplc="4F76CEC6">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A8C13DC">
      <w:start w:val="1"/>
      <w:numFmt w:val="lowerRoman"/>
      <w:lvlText w:val="(%1)"/>
      <w:lvlJc w:val="left"/>
      <w:pPr>
        <w:ind w:left="1080" w:hanging="720"/>
      </w:pPr>
      <w:rPr>
        <w:rFonts w:hint="default"/>
      </w:rPr>
    </w:lvl>
    <w:lvl w:ilvl="1" w:tplc="23C6D494" w:tentative="1">
      <w:start w:val="1"/>
      <w:numFmt w:val="lowerLetter"/>
      <w:lvlText w:val="%2."/>
      <w:lvlJc w:val="left"/>
      <w:pPr>
        <w:ind w:left="1440" w:hanging="360"/>
      </w:pPr>
    </w:lvl>
    <w:lvl w:ilvl="2" w:tplc="EBBE7672" w:tentative="1">
      <w:start w:val="1"/>
      <w:numFmt w:val="lowerRoman"/>
      <w:lvlText w:val="%3."/>
      <w:lvlJc w:val="right"/>
      <w:pPr>
        <w:ind w:left="2160" w:hanging="180"/>
      </w:pPr>
    </w:lvl>
    <w:lvl w:ilvl="3" w:tplc="90522320" w:tentative="1">
      <w:start w:val="1"/>
      <w:numFmt w:val="decimal"/>
      <w:lvlText w:val="%4."/>
      <w:lvlJc w:val="left"/>
      <w:pPr>
        <w:ind w:left="2880" w:hanging="360"/>
      </w:pPr>
    </w:lvl>
    <w:lvl w:ilvl="4" w:tplc="FB50D424" w:tentative="1">
      <w:start w:val="1"/>
      <w:numFmt w:val="lowerLetter"/>
      <w:lvlText w:val="%5."/>
      <w:lvlJc w:val="left"/>
      <w:pPr>
        <w:ind w:left="3600" w:hanging="360"/>
      </w:pPr>
    </w:lvl>
    <w:lvl w:ilvl="5" w:tplc="1D0CE0AA" w:tentative="1">
      <w:start w:val="1"/>
      <w:numFmt w:val="lowerRoman"/>
      <w:lvlText w:val="%6."/>
      <w:lvlJc w:val="right"/>
      <w:pPr>
        <w:ind w:left="4320" w:hanging="180"/>
      </w:pPr>
    </w:lvl>
    <w:lvl w:ilvl="6" w:tplc="6AD00904" w:tentative="1">
      <w:start w:val="1"/>
      <w:numFmt w:val="decimal"/>
      <w:lvlText w:val="%7."/>
      <w:lvlJc w:val="left"/>
      <w:pPr>
        <w:ind w:left="5040" w:hanging="360"/>
      </w:pPr>
    </w:lvl>
    <w:lvl w:ilvl="7" w:tplc="39CA8064" w:tentative="1">
      <w:start w:val="1"/>
      <w:numFmt w:val="lowerLetter"/>
      <w:lvlText w:val="%8."/>
      <w:lvlJc w:val="left"/>
      <w:pPr>
        <w:ind w:left="5760" w:hanging="360"/>
      </w:pPr>
    </w:lvl>
    <w:lvl w:ilvl="8" w:tplc="E03268E6" w:tentative="1">
      <w:start w:val="1"/>
      <w:numFmt w:val="lowerRoman"/>
      <w:lvlText w:val="%9."/>
      <w:lvlJc w:val="right"/>
      <w:pPr>
        <w:ind w:left="6480" w:hanging="180"/>
      </w:pPr>
    </w:lvl>
  </w:abstractNum>
  <w:abstractNum w:abstractNumId="11" w15:restartNumberingAfterBreak="0">
    <w:nsid w:val="1C8472BA"/>
    <w:multiLevelType w:val="hybridMultilevel"/>
    <w:tmpl w:val="FFFFFFFF"/>
    <w:lvl w:ilvl="0" w:tplc="353EE082">
      <w:start w:val="1"/>
      <w:numFmt w:val="bullet"/>
      <w:lvlText w:val="·"/>
      <w:lvlJc w:val="left"/>
      <w:pPr>
        <w:ind w:left="720" w:hanging="360"/>
      </w:pPr>
      <w:rPr>
        <w:rFonts w:ascii="Symbol" w:hAnsi="Symbol" w:hint="default"/>
      </w:rPr>
    </w:lvl>
    <w:lvl w:ilvl="1" w:tplc="8D7407CC">
      <w:start w:val="1"/>
      <w:numFmt w:val="bullet"/>
      <w:lvlText w:val="o"/>
      <w:lvlJc w:val="left"/>
      <w:pPr>
        <w:ind w:left="1440" w:hanging="360"/>
      </w:pPr>
      <w:rPr>
        <w:rFonts w:ascii="Courier New" w:hAnsi="Courier New" w:hint="default"/>
      </w:rPr>
    </w:lvl>
    <w:lvl w:ilvl="2" w:tplc="5E7C4FCE">
      <w:start w:val="1"/>
      <w:numFmt w:val="bullet"/>
      <w:lvlText w:val=""/>
      <w:lvlJc w:val="left"/>
      <w:pPr>
        <w:ind w:left="2160" w:hanging="360"/>
      </w:pPr>
      <w:rPr>
        <w:rFonts w:ascii="Wingdings" w:hAnsi="Wingdings" w:hint="default"/>
      </w:rPr>
    </w:lvl>
    <w:lvl w:ilvl="3" w:tplc="14708E2C">
      <w:start w:val="1"/>
      <w:numFmt w:val="bullet"/>
      <w:lvlText w:val=""/>
      <w:lvlJc w:val="left"/>
      <w:pPr>
        <w:ind w:left="2880" w:hanging="360"/>
      </w:pPr>
      <w:rPr>
        <w:rFonts w:ascii="Symbol" w:hAnsi="Symbol" w:hint="default"/>
      </w:rPr>
    </w:lvl>
    <w:lvl w:ilvl="4" w:tplc="A4FA8F7E">
      <w:start w:val="1"/>
      <w:numFmt w:val="bullet"/>
      <w:lvlText w:val="o"/>
      <w:lvlJc w:val="left"/>
      <w:pPr>
        <w:ind w:left="3600" w:hanging="360"/>
      </w:pPr>
      <w:rPr>
        <w:rFonts w:ascii="Courier New" w:hAnsi="Courier New" w:hint="default"/>
      </w:rPr>
    </w:lvl>
    <w:lvl w:ilvl="5" w:tplc="72B0352C">
      <w:start w:val="1"/>
      <w:numFmt w:val="bullet"/>
      <w:lvlText w:val=""/>
      <w:lvlJc w:val="left"/>
      <w:pPr>
        <w:ind w:left="4320" w:hanging="360"/>
      </w:pPr>
      <w:rPr>
        <w:rFonts w:ascii="Wingdings" w:hAnsi="Wingdings" w:hint="default"/>
      </w:rPr>
    </w:lvl>
    <w:lvl w:ilvl="6" w:tplc="49EAE2C2">
      <w:start w:val="1"/>
      <w:numFmt w:val="bullet"/>
      <w:lvlText w:val=""/>
      <w:lvlJc w:val="left"/>
      <w:pPr>
        <w:ind w:left="5040" w:hanging="360"/>
      </w:pPr>
      <w:rPr>
        <w:rFonts w:ascii="Symbol" w:hAnsi="Symbol" w:hint="default"/>
      </w:rPr>
    </w:lvl>
    <w:lvl w:ilvl="7" w:tplc="D46267B0">
      <w:start w:val="1"/>
      <w:numFmt w:val="bullet"/>
      <w:lvlText w:val="o"/>
      <w:lvlJc w:val="left"/>
      <w:pPr>
        <w:ind w:left="5760" w:hanging="360"/>
      </w:pPr>
      <w:rPr>
        <w:rFonts w:ascii="Courier New" w:hAnsi="Courier New" w:hint="default"/>
      </w:rPr>
    </w:lvl>
    <w:lvl w:ilvl="8" w:tplc="53E4A2AA">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9C087BE8">
      <w:start w:val="1"/>
      <w:numFmt w:val="lowerRoman"/>
      <w:lvlText w:val="(%1)"/>
      <w:lvlJc w:val="left"/>
      <w:pPr>
        <w:ind w:left="1080" w:hanging="720"/>
      </w:pPr>
      <w:rPr>
        <w:rFonts w:hint="default"/>
      </w:rPr>
    </w:lvl>
    <w:lvl w:ilvl="1" w:tplc="00401630" w:tentative="1">
      <w:start w:val="1"/>
      <w:numFmt w:val="lowerLetter"/>
      <w:lvlText w:val="%2."/>
      <w:lvlJc w:val="left"/>
      <w:pPr>
        <w:ind w:left="1440" w:hanging="360"/>
      </w:pPr>
    </w:lvl>
    <w:lvl w:ilvl="2" w:tplc="6FB286B2" w:tentative="1">
      <w:start w:val="1"/>
      <w:numFmt w:val="lowerRoman"/>
      <w:lvlText w:val="%3."/>
      <w:lvlJc w:val="right"/>
      <w:pPr>
        <w:ind w:left="2160" w:hanging="180"/>
      </w:pPr>
    </w:lvl>
    <w:lvl w:ilvl="3" w:tplc="F4D64EF0" w:tentative="1">
      <w:start w:val="1"/>
      <w:numFmt w:val="decimal"/>
      <w:lvlText w:val="%4."/>
      <w:lvlJc w:val="left"/>
      <w:pPr>
        <w:ind w:left="2880" w:hanging="360"/>
      </w:pPr>
    </w:lvl>
    <w:lvl w:ilvl="4" w:tplc="B20E5250" w:tentative="1">
      <w:start w:val="1"/>
      <w:numFmt w:val="lowerLetter"/>
      <w:lvlText w:val="%5."/>
      <w:lvlJc w:val="left"/>
      <w:pPr>
        <w:ind w:left="3600" w:hanging="360"/>
      </w:pPr>
    </w:lvl>
    <w:lvl w:ilvl="5" w:tplc="3A88DF6A" w:tentative="1">
      <w:start w:val="1"/>
      <w:numFmt w:val="lowerRoman"/>
      <w:lvlText w:val="%6."/>
      <w:lvlJc w:val="right"/>
      <w:pPr>
        <w:ind w:left="4320" w:hanging="180"/>
      </w:pPr>
    </w:lvl>
    <w:lvl w:ilvl="6" w:tplc="8B606CD0" w:tentative="1">
      <w:start w:val="1"/>
      <w:numFmt w:val="decimal"/>
      <w:lvlText w:val="%7."/>
      <w:lvlJc w:val="left"/>
      <w:pPr>
        <w:ind w:left="5040" w:hanging="360"/>
      </w:pPr>
    </w:lvl>
    <w:lvl w:ilvl="7" w:tplc="F3406912" w:tentative="1">
      <w:start w:val="1"/>
      <w:numFmt w:val="lowerLetter"/>
      <w:lvlText w:val="%8."/>
      <w:lvlJc w:val="left"/>
      <w:pPr>
        <w:ind w:left="5760" w:hanging="360"/>
      </w:pPr>
    </w:lvl>
    <w:lvl w:ilvl="8" w:tplc="5E72B2E2"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A1920F74">
      <w:start w:val="1"/>
      <w:numFmt w:val="lowerRoman"/>
      <w:lvlText w:val="(%1)"/>
      <w:lvlJc w:val="left"/>
      <w:pPr>
        <w:ind w:left="1080" w:hanging="720"/>
      </w:pPr>
      <w:rPr>
        <w:rFonts w:hint="default"/>
      </w:rPr>
    </w:lvl>
    <w:lvl w:ilvl="1" w:tplc="41A0EC3E" w:tentative="1">
      <w:start w:val="1"/>
      <w:numFmt w:val="lowerLetter"/>
      <w:lvlText w:val="%2."/>
      <w:lvlJc w:val="left"/>
      <w:pPr>
        <w:ind w:left="1440" w:hanging="360"/>
      </w:pPr>
    </w:lvl>
    <w:lvl w:ilvl="2" w:tplc="B096214E" w:tentative="1">
      <w:start w:val="1"/>
      <w:numFmt w:val="lowerRoman"/>
      <w:lvlText w:val="%3."/>
      <w:lvlJc w:val="right"/>
      <w:pPr>
        <w:ind w:left="2160" w:hanging="180"/>
      </w:pPr>
    </w:lvl>
    <w:lvl w:ilvl="3" w:tplc="1E727F32" w:tentative="1">
      <w:start w:val="1"/>
      <w:numFmt w:val="decimal"/>
      <w:lvlText w:val="%4."/>
      <w:lvlJc w:val="left"/>
      <w:pPr>
        <w:ind w:left="2880" w:hanging="360"/>
      </w:pPr>
    </w:lvl>
    <w:lvl w:ilvl="4" w:tplc="014AC486" w:tentative="1">
      <w:start w:val="1"/>
      <w:numFmt w:val="lowerLetter"/>
      <w:lvlText w:val="%5."/>
      <w:lvlJc w:val="left"/>
      <w:pPr>
        <w:ind w:left="3600" w:hanging="360"/>
      </w:pPr>
    </w:lvl>
    <w:lvl w:ilvl="5" w:tplc="05F4B3D0" w:tentative="1">
      <w:start w:val="1"/>
      <w:numFmt w:val="lowerRoman"/>
      <w:lvlText w:val="%6."/>
      <w:lvlJc w:val="right"/>
      <w:pPr>
        <w:ind w:left="4320" w:hanging="180"/>
      </w:pPr>
    </w:lvl>
    <w:lvl w:ilvl="6" w:tplc="DA36DA6A" w:tentative="1">
      <w:start w:val="1"/>
      <w:numFmt w:val="decimal"/>
      <w:lvlText w:val="%7."/>
      <w:lvlJc w:val="left"/>
      <w:pPr>
        <w:ind w:left="5040" w:hanging="360"/>
      </w:pPr>
    </w:lvl>
    <w:lvl w:ilvl="7" w:tplc="D46CD74A" w:tentative="1">
      <w:start w:val="1"/>
      <w:numFmt w:val="lowerLetter"/>
      <w:lvlText w:val="%8."/>
      <w:lvlJc w:val="left"/>
      <w:pPr>
        <w:ind w:left="5760" w:hanging="360"/>
      </w:pPr>
    </w:lvl>
    <w:lvl w:ilvl="8" w:tplc="BB02C538"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CB84FA8A">
      <w:start w:val="1"/>
      <w:numFmt w:val="lowerRoman"/>
      <w:lvlText w:val="(%1)"/>
      <w:lvlJc w:val="left"/>
      <w:pPr>
        <w:ind w:left="1080" w:hanging="720"/>
      </w:pPr>
      <w:rPr>
        <w:rFonts w:hint="default"/>
      </w:rPr>
    </w:lvl>
    <w:lvl w:ilvl="1" w:tplc="0FE07506" w:tentative="1">
      <w:start w:val="1"/>
      <w:numFmt w:val="lowerLetter"/>
      <w:lvlText w:val="%2."/>
      <w:lvlJc w:val="left"/>
      <w:pPr>
        <w:ind w:left="1440" w:hanging="360"/>
      </w:pPr>
    </w:lvl>
    <w:lvl w:ilvl="2" w:tplc="CB5895AA" w:tentative="1">
      <w:start w:val="1"/>
      <w:numFmt w:val="lowerRoman"/>
      <w:lvlText w:val="%3."/>
      <w:lvlJc w:val="right"/>
      <w:pPr>
        <w:ind w:left="2160" w:hanging="180"/>
      </w:pPr>
    </w:lvl>
    <w:lvl w:ilvl="3" w:tplc="095EBB38" w:tentative="1">
      <w:start w:val="1"/>
      <w:numFmt w:val="decimal"/>
      <w:lvlText w:val="%4."/>
      <w:lvlJc w:val="left"/>
      <w:pPr>
        <w:ind w:left="2880" w:hanging="360"/>
      </w:pPr>
    </w:lvl>
    <w:lvl w:ilvl="4" w:tplc="F65819B4" w:tentative="1">
      <w:start w:val="1"/>
      <w:numFmt w:val="lowerLetter"/>
      <w:lvlText w:val="%5."/>
      <w:lvlJc w:val="left"/>
      <w:pPr>
        <w:ind w:left="3600" w:hanging="360"/>
      </w:pPr>
    </w:lvl>
    <w:lvl w:ilvl="5" w:tplc="77568132" w:tentative="1">
      <w:start w:val="1"/>
      <w:numFmt w:val="lowerRoman"/>
      <w:lvlText w:val="%6."/>
      <w:lvlJc w:val="right"/>
      <w:pPr>
        <w:ind w:left="4320" w:hanging="180"/>
      </w:pPr>
    </w:lvl>
    <w:lvl w:ilvl="6" w:tplc="E3D4F3DE" w:tentative="1">
      <w:start w:val="1"/>
      <w:numFmt w:val="decimal"/>
      <w:lvlText w:val="%7."/>
      <w:lvlJc w:val="left"/>
      <w:pPr>
        <w:ind w:left="5040" w:hanging="360"/>
      </w:pPr>
    </w:lvl>
    <w:lvl w:ilvl="7" w:tplc="2B467B86" w:tentative="1">
      <w:start w:val="1"/>
      <w:numFmt w:val="lowerLetter"/>
      <w:lvlText w:val="%8."/>
      <w:lvlJc w:val="left"/>
      <w:pPr>
        <w:ind w:left="5760" w:hanging="360"/>
      </w:pPr>
    </w:lvl>
    <w:lvl w:ilvl="8" w:tplc="53B4B9A6" w:tentative="1">
      <w:start w:val="1"/>
      <w:numFmt w:val="lowerRoman"/>
      <w:lvlText w:val="%9."/>
      <w:lvlJc w:val="right"/>
      <w:pPr>
        <w:ind w:left="6480" w:hanging="180"/>
      </w:pPr>
    </w:lvl>
  </w:abstractNum>
  <w:abstractNum w:abstractNumId="15" w15:restartNumberingAfterBreak="0">
    <w:nsid w:val="31024747"/>
    <w:multiLevelType w:val="hybridMultilevel"/>
    <w:tmpl w:val="607E407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23F5661"/>
    <w:multiLevelType w:val="hybridMultilevel"/>
    <w:tmpl w:val="9A4E0DB6"/>
    <w:lvl w:ilvl="0" w:tplc="1BD41084">
      <w:start w:val="1"/>
      <w:numFmt w:val="lowerRoman"/>
      <w:lvlText w:val="(%1)"/>
      <w:lvlJc w:val="left"/>
      <w:pPr>
        <w:ind w:left="1080" w:hanging="720"/>
      </w:pPr>
      <w:rPr>
        <w:rFonts w:hint="default"/>
      </w:rPr>
    </w:lvl>
    <w:lvl w:ilvl="1" w:tplc="05F26A9A" w:tentative="1">
      <w:start w:val="1"/>
      <w:numFmt w:val="lowerLetter"/>
      <w:lvlText w:val="%2."/>
      <w:lvlJc w:val="left"/>
      <w:pPr>
        <w:ind w:left="1440" w:hanging="360"/>
      </w:pPr>
    </w:lvl>
    <w:lvl w:ilvl="2" w:tplc="061A8B5A" w:tentative="1">
      <w:start w:val="1"/>
      <w:numFmt w:val="lowerRoman"/>
      <w:lvlText w:val="%3."/>
      <w:lvlJc w:val="right"/>
      <w:pPr>
        <w:ind w:left="2160" w:hanging="180"/>
      </w:pPr>
    </w:lvl>
    <w:lvl w:ilvl="3" w:tplc="6982F702" w:tentative="1">
      <w:start w:val="1"/>
      <w:numFmt w:val="decimal"/>
      <w:lvlText w:val="%4."/>
      <w:lvlJc w:val="left"/>
      <w:pPr>
        <w:ind w:left="2880" w:hanging="360"/>
      </w:pPr>
    </w:lvl>
    <w:lvl w:ilvl="4" w:tplc="95A8E7C0" w:tentative="1">
      <w:start w:val="1"/>
      <w:numFmt w:val="lowerLetter"/>
      <w:lvlText w:val="%5."/>
      <w:lvlJc w:val="left"/>
      <w:pPr>
        <w:ind w:left="3600" w:hanging="360"/>
      </w:pPr>
    </w:lvl>
    <w:lvl w:ilvl="5" w:tplc="75641290" w:tentative="1">
      <w:start w:val="1"/>
      <w:numFmt w:val="lowerRoman"/>
      <w:lvlText w:val="%6."/>
      <w:lvlJc w:val="right"/>
      <w:pPr>
        <w:ind w:left="4320" w:hanging="180"/>
      </w:pPr>
    </w:lvl>
    <w:lvl w:ilvl="6" w:tplc="6C7C5D8E" w:tentative="1">
      <w:start w:val="1"/>
      <w:numFmt w:val="decimal"/>
      <w:lvlText w:val="%7."/>
      <w:lvlJc w:val="left"/>
      <w:pPr>
        <w:ind w:left="5040" w:hanging="360"/>
      </w:pPr>
    </w:lvl>
    <w:lvl w:ilvl="7" w:tplc="9398943C" w:tentative="1">
      <w:start w:val="1"/>
      <w:numFmt w:val="lowerLetter"/>
      <w:lvlText w:val="%8."/>
      <w:lvlJc w:val="left"/>
      <w:pPr>
        <w:ind w:left="5760" w:hanging="360"/>
      </w:pPr>
    </w:lvl>
    <w:lvl w:ilvl="8" w:tplc="2E86425A"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1D4A24DA">
      <w:start w:val="1"/>
      <w:numFmt w:val="lowerRoman"/>
      <w:lvlText w:val="(%1)"/>
      <w:lvlJc w:val="left"/>
      <w:pPr>
        <w:ind w:left="1080" w:hanging="720"/>
      </w:pPr>
      <w:rPr>
        <w:rFonts w:hint="default"/>
      </w:rPr>
    </w:lvl>
    <w:lvl w:ilvl="1" w:tplc="29760E60" w:tentative="1">
      <w:start w:val="1"/>
      <w:numFmt w:val="lowerLetter"/>
      <w:lvlText w:val="%2."/>
      <w:lvlJc w:val="left"/>
      <w:pPr>
        <w:ind w:left="1440" w:hanging="360"/>
      </w:pPr>
    </w:lvl>
    <w:lvl w:ilvl="2" w:tplc="B6E604C8" w:tentative="1">
      <w:start w:val="1"/>
      <w:numFmt w:val="lowerRoman"/>
      <w:lvlText w:val="%3."/>
      <w:lvlJc w:val="right"/>
      <w:pPr>
        <w:ind w:left="2160" w:hanging="180"/>
      </w:pPr>
    </w:lvl>
    <w:lvl w:ilvl="3" w:tplc="C2DC0AD4" w:tentative="1">
      <w:start w:val="1"/>
      <w:numFmt w:val="decimal"/>
      <w:lvlText w:val="%4."/>
      <w:lvlJc w:val="left"/>
      <w:pPr>
        <w:ind w:left="2880" w:hanging="360"/>
      </w:pPr>
    </w:lvl>
    <w:lvl w:ilvl="4" w:tplc="B23E85E4" w:tentative="1">
      <w:start w:val="1"/>
      <w:numFmt w:val="lowerLetter"/>
      <w:lvlText w:val="%5."/>
      <w:lvlJc w:val="left"/>
      <w:pPr>
        <w:ind w:left="3600" w:hanging="360"/>
      </w:pPr>
    </w:lvl>
    <w:lvl w:ilvl="5" w:tplc="F2A09372" w:tentative="1">
      <w:start w:val="1"/>
      <w:numFmt w:val="lowerRoman"/>
      <w:lvlText w:val="%6."/>
      <w:lvlJc w:val="right"/>
      <w:pPr>
        <w:ind w:left="4320" w:hanging="180"/>
      </w:pPr>
    </w:lvl>
    <w:lvl w:ilvl="6" w:tplc="02969260" w:tentative="1">
      <w:start w:val="1"/>
      <w:numFmt w:val="decimal"/>
      <w:lvlText w:val="%7."/>
      <w:lvlJc w:val="left"/>
      <w:pPr>
        <w:ind w:left="5040" w:hanging="360"/>
      </w:pPr>
    </w:lvl>
    <w:lvl w:ilvl="7" w:tplc="DBE437FE" w:tentative="1">
      <w:start w:val="1"/>
      <w:numFmt w:val="lowerLetter"/>
      <w:lvlText w:val="%8."/>
      <w:lvlJc w:val="left"/>
      <w:pPr>
        <w:ind w:left="5760" w:hanging="360"/>
      </w:pPr>
    </w:lvl>
    <w:lvl w:ilvl="8" w:tplc="740EB7A2"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CB82DE6E">
      <w:start w:val="1"/>
      <w:numFmt w:val="lowerRoman"/>
      <w:lvlText w:val="(%1)"/>
      <w:lvlJc w:val="left"/>
      <w:pPr>
        <w:ind w:left="1080" w:hanging="720"/>
      </w:pPr>
      <w:rPr>
        <w:rFonts w:hint="default"/>
      </w:rPr>
    </w:lvl>
    <w:lvl w:ilvl="1" w:tplc="D3E6DAE8" w:tentative="1">
      <w:start w:val="1"/>
      <w:numFmt w:val="lowerLetter"/>
      <w:lvlText w:val="%2."/>
      <w:lvlJc w:val="left"/>
      <w:pPr>
        <w:ind w:left="1440" w:hanging="360"/>
      </w:pPr>
    </w:lvl>
    <w:lvl w:ilvl="2" w:tplc="9348A436" w:tentative="1">
      <w:start w:val="1"/>
      <w:numFmt w:val="lowerRoman"/>
      <w:lvlText w:val="%3."/>
      <w:lvlJc w:val="right"/>
      <w:pPr>
        <w:ind w:left="2160" w:hanging="180"/>
      </w:pPr>
    </w:lvl>
    <w:lvl w:ilvl="3" w:tplc="1DC8E1A8" w:tentative="1">
      <w:start w:val="1"/>
      <w:numFmt w:val="decimal"/>
      <w:lvlText w:val="%4."/>
      <w:lvlJc w:val="left"/>
      <w:pPr>
        <w:ind w:left="2880" w:hanging="360"/>
      </w:pPr>
    </w:lvl>
    <w:lvl w:ilvl="4" w:tplc="872E74F8" w:tentative="1">
      <w:start w:val="1"/>
      <w:numFmt w:val="lowerLetter"/>
      <w:lvlText w:val="%5."/>
      <w:lvlJc w:val="left"/>
      <w:pPr>
        <w:ind w:left="3600" w:hanging="360"/>
      </w:pPr>
    </w:lvl>
    <w:lvl w:ilvl="5" w:tplc="C3C870FE" w:tentative="1">
      <w:start w:val="1"/>
      <w:numFmt w:val="lowerRoman"/>
      <w:lvlText w:val="%6."/>
      <w:lvlJc w:val="right"/>
      <w:pPr>
        <w:ind w:left="4320" w:hanging="180"/>
      </w:pPr>
    </w:lvl>
    <w:lvl w:ilvl="6" w:tplc="3F3A00D0" w:tentative="1">
      <w:start w:val="1"/>
      <w:numFmt w:val="decimal"/>
      <w:lvlText w:val="%7."/>
      <w:lvlJc w:val="left"/>
      <w:pPr>
        <w:ind w:left="5040" w:hanging="360"/>
      </w:pPr>
    </w:lvl>
    <w:lvl w:ilvl="7" w:tplc="A30C8888" w:tentative="1">
      <w:start w:val="1"/>
      <w:numFmt w:val="lowerLetter"/>
      <w:lvlText w:val="%8."/>
      <w:lvlJc w:val="left"/>
      <w:pPr>
        <w:ind w:left="5760" w:hanging="360"/>
      </w:pPr>
    </w:lvl>
    <w:lvl w:ilvl="8" w:tplc="54387BA2"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569C38D6">
      <w:start w:val="1"/>
      <w:numFmt w:val="lowerRoman"/>
      <w:lvlText w:val="(%1)"/>
      <w:lvlJc w:val="left"/>
      <w:pPr>
        <w:ind w:left="1080" w:hanging="720"/>
      </w:pPr>
      <w:rPr>
        <w:rFonts w:hint="default"/>
      </w:rPr>
    </w:lvl>
    <w:lvl w:ilvl="1" w:tplc="CE2C05B8" w:tentative="1">
      <w:start w:val="1"/>
      <w:numFmt w:val="lowerLetter"/>
      <w:lvlText w:val="%2."/>
      <w:lvlJc w:val="left"/>
      <w:pPr>
        <w:ind w:left="1440" w:hanging="360"/>
      </w:pPr>
    </w:lvl>
    <w:lvl w:ilvl="2" w:tplc="A4A03FAA" w:tentative="1">
      <w:start w:val="1"/>
      <w:numFmt w:val="lowerRoman"/>
      <w:lvlText w:val="%3."/>
      <w:lvlJc w:val="right"/>
      <w:pPr>
        <w:ind w:left="2160" w:hanging="180"/>
      </w:pPr>
    </w:lvl>
    <w:lvl w:ilvl="3" w:tplc="E1865134" w:tentative="1">
      <w:start w:val="1"/>
      <w:numFmt w:val="decimal"/>
      <w:lvlText w:val="%4."/>
      <w:lvlJc w:val="left"/>
      <w:pPr>
        <w:ind w:left="2880" w:hanging="360"/>
      </w:pPr>
    </w:lvl>
    <w:lvl w:ilvl="4" w:tplc="B422EC7C" w:tentative="1">
      <w:start w:val="1"/>
      <w:numFmt w:val="lowerLetter"/>
      <w:lvlText w:val="%5."/>
      <w:lvlJc w:val="left"/>
      <w:pPr>
        <w:ind w:left="3600" w:hanging="360"/>
      </w:pPr>
    </w:lvl>
    <w:lvl w:ilvl="5" w:tplc="12E096A0" w:tentative="1">
      <w:start w:val="1"/>
      <w:numFmt w:val="lowerRoman"/>
      <w:lvlText w:val="%6."/>
      <w:lvlJc w:val="right"/>
      <w:pPr>
        <w:ind w:left="4320" w:hanging="180"/>
      </w:pPr>
    </w:lvl>
    <w:lvl w:ilvl="6" w:tplc="F1D625F6" w:tentative="1">
      <w:start w:val="1"/>
      <w:numFmt w:val="decimal"/>
      <w:lvlText w:val="%7."/>
      <w:lvlJc w:val="left"/>
      <w:pPr>
        <w:ind w:left="5040" w:hanging="360"/>
      </w:pPr>
    </w:lvl>
    <w:lvl w:ilvl="7" w:tplc="A31E587E" w:tentative="1">
      <w:start w:val="1"/>
      <w:numFmt w:val="lowerLetter"/>
      <w:lvlText w:val="%8."/>
      <w:lvlJc w:val="left"/>
      <w:pPr>
        <w:ind w:left="5760" w:hanging="360"/>
      </w:pPr>
    </w:lvl>
    <w:lvl w:ilvl="8" w:tplc="63B2FCB0" w:tentative="1">
      <w:start w:val="1"/>
      <w:numFmt w:val="lowerRoman"/>
      <w:lvlText w:val="%9."/>
      <w:lvlJc w:val="right"/>
      <w:pPr>
        <w:ind w:left="6480" w:hanging="180"/>
      </w:pPr>
    </w:lvl>
  </w:abstractNum>
  <w:abstractNum w:abstractNumId="20" w15:restartNumberingAfterBreak="0">
    <w:nsid w:val="553D5E91"/>
    <w:multiLevelType w:val="hybridMultilevel"/>
    <w:tmpl w:val="6FF0A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D5B04EC8"/>
    <w:lvl w:ilvl="0" w:tplc="0682112C">
      <w:start w:val="1"/>
      <w:numFmt w:val="bullet"/>
      <w:lvlText w:val=""/>
      <w:lvlJc w:val="left"/>
      <w:pPr>
        <w:ind w:left="624" w:hanging="267"/>
      </w:pPr>
      <w:rPr>
        <w:rFonts w:ascii="Symbol" w:hAnsi="Symbol" w:hint="default"/>
      </w:rPr>
    </w:lvl>
    <w:lvl w:ilvl="1" w:tplc="39B4FFA6">
      <w:start w:val="1"/>
      <w:numFmt w:val="bullet"/>
      <w:lvlText w:val="o"/>
      <w:lvlJc w:val="left"/>
      <w:pPr>
        <w:ind w:left="1080" w:hanging="360"/>
      </w:pPr>
      <w:rPr>
        <w:rFonts w:ascii="Courier New" w:hAnsi="Courier New" w:cs="Courier New" w:hint="default"/>
      </w:rPr>
    </w:lvl>
    <w:lvl w:ilvl="2" w:tplc="486CCEA8" w:tentative="1">
      <w:start w:val="1"/>
      <w:numFmt w:val="bullet"/>
      <w:lvlText w:val=""/>
      <w:lvlJc w:val="left"/>
      <w:pPr>
        <w:ind w:left="1800" w:hanging="360"/>
      </w:pPr>
      <w:rPr>
        <w:rFonts w:ascii="Wingdings" w:hAnsi="Wingdings" w:hint="default"/>
      </w:rPr>
    </w:lvl>
    <w:lvl w:ilvl="3" w:tplc="AD087862" w:tentative="1">
      <w:start w:val="1"/>
      <w:numFmt w:val="bullet"/>
      <w:lvlText w:val=""/>
      <w:lvlJc w:val="left"/>
      <w:pPr>
        <w:ind w:left="2520" w:hanging="360"/>
      </w:pPr>
      <w:rPr>
        <w:rFonts w:ascii="Symbol" w:hAnsi="Symbol" w:hint="default"/>
      </w:rPr>
    </w:lvl>
    <w:lvl w:ilvl="4" w:tplc="AD9491E6" w:tentative="1">
      <w:start w:val="1"/>
      <w:numFmt w:val="bullet"/>
      <w:lvlText w:val="o"/>
      <w:lvlJc w:val="left"/>
      <w:pPr>
        <w:ind w:left="3240" w:hanging="360"/>
      </w:pPr>
      <w:rPr>
        <w:rFonts w:ascii="Courier New" w:hAnsi="Courier New" w:cs="Courier New" w:hint="default"/>
      </w:rPr>
    </w:lvl>
    <w:lvl w:ilvl="5" w:tplc="A1AAA26A" w:tentative="1">
      <w:start w:val="1"/>
      <w:numFmt w:val="bullet"/>
      <w:lvlText w:val=""/>
      <w:lvlJc w:val="left"/>
      <w:pPr>
        <w:ind w:left="3960" w:hanging="360"/>
      </w:pPr>
      <w:rPr>
        <w:rFonts w:ascii="Wingdings" w:hAnsi="Wingdings" w:hint="default"/>
      </w:rPr>
    </w:lvl>
    <w:lvl w:ilvl="6" w:tplc="543007A2" w:tentative="1">
      <w:start w:val="1"/>
      <w:numFmt w:val="bullet"/>
      <w:lvlText w:val=""/>
      <w:lvlJc w:val="left"/>
      <w:pPr>
        <w:ind w:left="4680" w:hanging="360"/>
      </w:pPr>
      <w:rPr>
        <w:rFonts w:ascii="Symbol" w:hAnsi="Symbol" w:hint="default"/>
      </w:rPr>
    </w:lvl>
    <w:lvl w:ilvl="7" w:tplc="4EDCD788" w:tentative="1">
      <w:start w:val="1"/>
      <w:numFmt w:val="bullet"/>
      <w:lvlText w:val="o"/>
      <w:lvlJc w:val="left"/>
      <w:pPr>
        <w:ind w:left="5400" w:hanging="360"/>
      </w:pPr>
      <w:rPr>
        <w:rFonts w:ascii="Courier New" w:hAnsi="Courier New" w:cs="Courier New" w:hint="default"/>
      </w:rPr>
    </w:lvl>
    <w:lvl w:ilvl="8" w:tplc="FD5C4992"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F18E94FC">
      <w:start w:val="1"/>
      <w:numFmt w:val="lowerRoman"/>
      <w:lvlText w:val="(%1)"/>
      <w:lvlJc w:val="left"/>
      <w:pPr>
        <w:ind w:left="1080" w:hanging="720"/>
      </w:pPr>
      <w:rPr>
        <w:rFonts w:hint="default"/>
      </w:rPr>
    </w:lvl>
    <w:lvl w:ilvl="1" w:tplc="17E87CC8" w:tentative="1">
      <w:start w:val="1"/>
      <w:numFmt w:val="lowerLetter"/>
      <w:lvlText w:val="%2."/>
      <w:lvlJc w:val="left"/>
      <w:pPr>
        <w:ind w:left="1440" w:hanging="360"/>
      </w:pPr>
    </w:lvl>
    <w:lvl w:ilvl="2" w:tplc="9EB03910" w:tentative="1">
      <w:start w:val="1"/>
      <w:numFmt w:val="lowerRoman"/>
      <w:lvlText w:val="%3."/>
      <w:lvlJc w:val="right"/>
      <w:pPr>
        <w:ind w:left="2160" w:hanging="180"/>
      </w:pPr>
    </w:lvl>
    <w:lvl w:ilvl="3" w:tplc="8D0ECC1E" w:tentative="1">
      <w:start w:val="1"/>
      <w:numFmt w:val="decimal"/>
      <w:lvlText w:val="%4."/>
      <w:lvlJc w:val="left"/>
      <w:pPr>
        <w:ind w:left="2880" w:hanging="360"/>
      </w:pPr>
    </w:lvl>
    <w:lvl w:ilvl="4" w:tplc="13F4E39E" w:tentative="1">
      <w:start w:val="1"/>
      <w:numFmt w:val="lowerLetter"/>
      <w:lvlText w:val="%5."/>
      <w:lvlJc w:val="left"/>
      <w:pPr>
        <w:ind w:left="3600" w:hanging="360"/>
      </w:pPr>
    </w:lvl>
    <w:lvl w:ilvl="5" w:tplc="EA06A804" w:tentative="1">
      <w:start w:val="1"/>
      <w:numFmt w:val="lowerRoman"/>
      <w:lvlText w:val="%6."/>
      <w:lvlJc w:val="right"/>
      <w:pPr>
        <w:ind w:left="4320" w:hanging="180"/>
      </w:pPr>
    </w:lvl>
    <w:lvl w:ilvl="6" w:tplc="37D08E8C" w:tentative="1">
      <w:start w:val="1"/>
      <w:numFmt w:val="decimal"/>
      <w:lvlText w:val="%7."/>
      <w:lvlJc w:val="left"/>
      <w:pPr>
        <w:ind w:left="5040" w:hanging="360"/>
      </w:pPr>
    </w:lvl>
    <w:lvl w:ilvl="7" w:tplc="3A36B918" w:tentative="1">
      <w:start w:val="1"/>
      <w:numFmt w:val="lowerLetter"/>
      <w:lvlText w:val="%8."/>
      <w:lvlJc w:val="left"/>
      <w:pPr>
        <w:ind w:left="5760" w:hanging="360"/>
      </w:pPr>
    </w:lvl>
    <w:lvl w:ilvl="8" w:tplc="748A59FE" w:tentative="1">
      <w:start w:val="1"/>
      <w:numFmt w:val="lowerRoman"/>
      <w:lvlText w:val="%9."/>
      <w:lvlJc w:val="right"/>
      <w:pPr>
        <w:ind w:left="6480" w:hanging="180"/>
      </w:pPr>
    </w:lvl>
  </w:abstractNum>
  <w:abstractNum w:abstractNumId="23" w15:restartNumberingAfterBreak="0">
    <w:nsid w:val="5DEE8C35"/>
    <w:multiLevelType w:val="hybridMultilevel"/>
    <w:tmpl w:val="FFFFFFFF"/>
    <w:lvl w:ilvl="0" w:tplc="52865D02">
      <w:start w:val="1"/>
      <w:numFmt w:val="bullet"/>
      <w:lvlText w:val="·"/>
      <w:lvlJc w:val="left"/>
      <w:pPr>
        <w:ind w:left="720" w:hanging="360"/>
      </w:pPr>
      <w:rPr>
        <w:rFonts w:ascii="Symbol" w:hAnsi="Symbol" w:hint="default"/>
      </w:rPr>
    </w:lvl>
    <w:lvl w:ilvl="1" w:tplc="6A70DE92">
      <w:start w:val="1"/>
      <w:numFmt w:val="bullet"/>
      <w:lvlText w:val="o"/>
      <w:lvlJc w:val="left"/>
      <w:pPr>
        <w:ind w:left="1440" w:hanging="360"/>
      </w:pPr>
      <w:rPr>
        <w:rFonts w:ascii="Courier New" w:hAnsi="Courier New" w:hint="default"/>
      </w:rPr>
    </w:lvl>
    <w:lvl w:ilvl="2" w:tplc="2124B622">
      <w:start w:val="1"/>
      <w:numFmt w:val="bullet"/>
      <w:lvlText w:val=""/>
      <w:lvlJc w:val="left"/>
      <w:pPr>
        <w:ind w:left="2160" w:hanging="360"/>
      </w:pPr>
      <w:rPr>
        <w:rFonts w:ascii="Wingdings" w:hAnsi="Wingdings" w:hint="default"/>
      </w:rPr>
    </w:lvl>
    <w:lvl w:ilvl="3" w:tplc="C8726C84">
      <w:start w:val="1"/>
      <w:numFmt w:val="bullet"/>
      <w:lvlText w:val=""/>
      <w:lvlJc w:val="left"/>
      <w:pPr>
        <w:ind w:left="2880" w:hanging="360"/>
      </w:pPr>
      <w:rPr>
        <w:rFonts w:ascii="Symbol" w:hAnsi="Symbol" w:hint="default"/>
      </w:rPr>
    </w:lvl>
    <w:lvl w:ilvl="4" w:tplc="A710A298">
      <w:start w:val="1"/>
      <w:numFmt w:val="bullet"/>
      <w:lvlText w:val="o"/>
      <w:lvlJc w:val="left"/>
      <w:pPr>
        <w:ind w:left="3600" w:hanging="360"/>
      </w:pPr>
      <w:rPr>
        <w:rFonts w:ascii="Courier New" w:hAnsi="Courier New" w:hint="default"/>
      </w:rPr>
    </w:lvl>
    <w:lvl w:ilvl="5" w:tplc="530A3E84">
      <w:start w:val="1"/>
      <w:numFmt w:val="bullet"/>
      <w:lvlText w:val=""/>
      <w:lvlJc w:val="left"/>
      <w:pPr>
        <w:ind w:left="4320" w:hanging="360"/>
      </w:pPr>
      <w:rPr>
        <w:rFonts w:ascii="Wingdings" w:hAnsi="Wingdings" w:hint="default"/>
      </w:rPr>
    </w:lvl>
    <w:lvl w:ilvl="6" w:tplc="DE4A7B32">
      <w:start w:val="1"/>
      <w:numFmt w:val="bullet"/>
      <w:lvlText w:val=""/>
      <w:lvlJc w:val="left"/>
      <w:pPr>
        <w:ind w:left="5040" w:hanging="360"/>
      </w:pPr>
      <w:rPr>
        <w:rFonts w:ascii="Symbol" w:hAnsi="Symbol" w:hint="default"/>
      </w:rPr>
    </w:lvl>
    <w:lvl w:ilvl="7" w:tplc="9742524C">
      <w:start w:val="1"/>
      <w:numFmt w:val="bullet"/>
      <w:lvlText w:val="o"/>
      <w:lvlJc w:val="left"/>
      <w:pPr>
        <w:ind w:left="5760" w:hanging="360"/>
      </w:pPr>
      <w:rPr>
        <w:rFonts w:ascii="Courier New" w:hAnsi="Courier New" w:hint="default"/>
      </w:rPr>
    </w:lvl>
    <w:lvl w:ilvl="8" w:tplc="B1BAA83A">
      <w:start w:val="1"/>
      <w:numFmt w:val="bullet"/>
      <w:lvlText w:val=""/>
      <w:lvlJc w:val="left"/>
      <w:pPr>
        <w:ind w:left="6480" w:hanging="360"/>
      </w:pPr>
      <w:rPr>
        <w:rFonts w:ascii="Wingdings" w:hAnsi="Wingdings" w:hint="default"/>
      </w:rPr>
    </w:lvl>
  </w:abstractNum>
  <w:abstractNum w:abstractNumId="24" w15:restartNumberingAfterBreak="0">
    <w:nsid w:val="5F6A3824"/>
    <w:multiLevelType w:val="hybridMultilevel"/>
    <w:tmpl w:val="9A4E0DB6"/>
    <w:lvl w:ilvl="0" w:tplc="4A46B156">
      <w:start w:val="1"/>
      <w:numFmt w:val="lowerRoman"/>
      <w:lvlText w:val="(%1)"/>
      <w:lvlJc w:val="left"/>
      <w:pPr>
        <w:ind w:left="1080" w:hanging="720"/>
      </w:pPr>
      <w:rPr>
        <w:rFonts w:hint="default"/>
      </w:rPr>
    </w:lvl>
    <w:lvl w:ilvl="1" w:tplc="CE562F1A" w:tentative="1">
      <w:start w:val="1"/>
      <w:numFmt w:val="lowerLetter"/>
      <w:lvlText w:val="%2."/>
      <w:lvlJc w:val="left"/>
      <w:pPr>
        <w:ind w:left="1440" w:hanging="360"/>
      </w:pPr>
    </w:lvl>
    <w:lvl w:ilvl="2" w:tplc="77CC6282" w:tentative="1">
      <w:start w:val="1"/>
      <w:numFmt w:val="lowerRoman"/>
      <w:lvlText w:val="%3."/>
      <w:lvlJc w:val="right"/>
      <w:pPr>
        <w:ind w:left="2160" w:hanging="180"/>
      </w:pPr>
    </w:lvl>
    <w:lvl w:ilvl="3" w:tplc="87B25C28" w:tentative="1">
      <w:start w:val="1"/>
      <w:numFmt w:val="decimal"/>
      <w:lvlText w:val="%4."/>
      <w:lvlJc w:val="left"/>
      <w:pPr>
        <w:ind w:left="2880" w:hanging="360"/>
      </w:pPr>
    </w:lvl>
    <w:lvl w:ilvl="4" w:tplc="BC8846F6" w:tentative="1">
      <w:start w:val="1"/>
      <w:numFmt w:val="lowerLetter"/>
      <w:lvlText w:val="%5."/>
      <w:lvlJc w:val="left"/>
      <w:pPr>
        <w:ind w:left="3600" w:hanging="360"/>
      </w:pPr>
    </w:lvl>
    <w:lvl w:ilvl="5" w:tplc="AF363062" w:tentative="1">
      <w:start w:val="1"/>
      <w:numFmt w:val="lowerRoman"/>
      <w:lvlText w:val="%6."/>
      <w:lvlJc w:val="right"/>
      <w:pPr>
        <w:ind w:left="4320" w:hanging="180"/>
      </w:pPr>
    </w:lvl>
    <w:lvl w:ilvl="6" w:tplc="8520882E" w:tentative="1">
      <w:start w:val="1"/>
      <w:numFmt w:val="decimal"/>
      <w:lvlText w:val="%7."/>
      <w:lvlJc w:val="left"/>
      <w:pPr>
        <w:ind w:left="5040" w:hanging="360"/>
      </w:pPr>
    </w:lvl>
    <w:lvl w:ilvl="7" w:tplc="C574ADDC" w:tentative="1">
      <w:start w:val="1"/>
      <w:numFmt w:val="lowerLetter"/>
      <w:lvlText w:val="%8."/>
      <w:lvlJc w:val="left"/>
      <w:pPr>
        <w:ind w:left="5760" w:hanging="360"/>
      </w:pPr>
    </w:lvl>
    <w:lvl w:ilvl="8" w:tplc="4B42A09A" w:tentative="1">
      <w:start w:val="1"/>
      <w:numFmt w:val="lowerRoman"/>
      <w:lvlText w:val="%9."/>
      <w:lvlJc w:val="right"/>
      <w:pPr>
        <w:ind w:left="6480" w:hanging="180"/>
      </w:pPr>
    </w:lvl>
  </w:abstractNum>
  <w:abstractNum w:abstractNumId="25" w15:restartNumberingAfterBreak="0">
    <w:nsid w:val="6F0D259A"/>
    <w:multiLevelType w:val="hybridMultilevel"/>
    <w:tmpl w:val="9A4E0DB6"/>
    <w:lvl w:ilvl="0" w:tplc="892A91A8">
      <w:start w:val="1"/>
      <w:numFmt w:val="lowerRoman"/>
      <w:lvlText w:val="(%1)"/>
      <w:lvlJc w:val="left"/>
      <w:pPr>
        <w:ind w:left="1080" w:hanging="720"/>
      </w:pPr>
      <w:rPr>
        <w:rFonts w:hint="default"/>
      </w:rPr>
    </w:lvl>
    <w:lvl w:ilvl="1" w:tplc="5F9C7E0C" w:tentative="1">
      <w:start w:val="1"/>
      <w:numFmt w:val="lowerLetter"/>
      <w:lvlText w:val="%2."/>
      <w:lvlJc w:val="left"/>
      <w:pPr>
        <w:ind w:left="1440" w:hanging="360"/>
      </w:pPr>
    </w:lvl>
    <w:lvl w:ilvl="2" w:tplc="F32A5860" w:tentative="1">
      <w:start w:val="1"/>
      <w:numFmt w:val="lowerRoman"/>
      <w:lvlText w:val="%3."/>
      <w:lvlJc w:val="right"/>
      <w:pPr>
        <w:ind w:left="2160" w:hanging="180"/>
      </w:pPr>
    </w:lvl>
    <w:lvl w:ilvl="3" w:tplc="BDAC2AB6" w:tentative="1">
      <w:start w:val="1"/>
      <w:numFmt w:val="decimal"/>
      <w:lvlText w:val="%4."/>
      <w:lvlJc w:val="left"/>
      <w:pPr>
        <w:ind w:left="2880" w:hanging="360"/>
      </w:pPr>
    </w:lvl>
    <w:lvl w:ilvl="4" w:tplc="CD7A3F1A" w:tentative="1">
      <w:start w:val="1"/>
      <w:numFmt w:val="lowerLetter"/>
      <w:lvlText w:val="%5."/>
      <w:lvlJc w:val="left"/>
      <w:pPr>
        <w:ind w:left="3600" w:hanging="360"/>
      </w:pPr>
    </w:lvl>
    <w:lvl w:ilvl="5" w:tplc="422CEB56" w:tentative="1">
      <w:start w:val="1"/>
      <w:numFmt w:val="lowerRoman"/>
      <w:lvlText w:val="%6."/>
      <w:lvlJc w:val="right"/>
      <w:pPr>
        <w:ind w:left="4320" w:hanging="180"/>
      </w:pPr>
    </w:lvl>
    <w:lvl w:ilvl="6" w:tplc="CD106C74" w:tentative="1">
      <w:start w:val="1"/>
      <w:numFmt w:val="decimal"/>
      <w:lvlText w:val="%7."/>
      <w:lvlJc w:val="left"/>
      <w:pPr>
        <w:ind w:left="5040" w:hanging="360"/>
      </w:pPr>
    </w:lvl>
    <w:lvl w:ilvl="7" w:tplc="305A4A2C" w:tentative="1">
      <w:start w:val="1"/>
      <w:numFmt w:val="lowerLetter"/>
      <w:lvlText w:val="%8."/>
      <w:lvlJc w:val="left"/>
      <w:pPr>
        <w:ind w:left="5760" w:hanging="360"/>
      </w:pPr>
    </w:lvl>
    <w:lvl w:ilvl="8" w:tplc="DF7050E6"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F7065666">
      <w:start w:val="1"/>
      <w:numFmt w:val="lowerRoman"/>
      <w:lvlText w:val="(%1)"/>
      <w:lvlJc w:val="left"/>
      <w:pPr>
        <w:ind w:left="1080" w:hanging="720"/>
      </w:pPr>
      <w:rPr>
        <w:rFonts w:hint="default"/>
      </w:rPr>
    </w:lvl>
    <w:lvl w:ilvl="1" w:tplc="1BC0F638" w:tentative="1">
      <w:start w:val="1"/>
      <w:numFmt w:val="lowerLetter"/>
      <w:lvlText w:val="%2."/>
      <w:lvlJc w:val="left"/>
      <w:pPr>
        <w:ind w:left="1440" w:hanging="360"/>
      </w:pPr>
    </w:lvl>
    <w:lvl w:ilvl="2" w:tplc="6E46E9C0" w:tentative="1">
      <w:start w:val="1"/>
      <w:numFmt w:val="lowerRoman"/>
      <w:lvlText w:val="%3."/>
      <w:lvlJc w:val="right"/>
      <w:pPr>
        <w:ind w:left="2160" w:hanging="180"/>
      </w:pPr>
    </w:lvl>
    <w:lvl w:ilvl="3" w:tplc="23D03DE4" w:tentative="1">
      <w:start w:val="1"/>
      <w:numFmt w:val="decimal"/>
      <w:lvlText w:val="%4."/>
      <w:lvlJc w:val="left"/>
      <w:pPr>
        <w:ind w:left="2880" w:hanging="360"/>
      </w:pPr>
    </w:lvl>
    <w:lvl w:ilvl="4" w:tplc="D9D2F276" w:tentative="1">
      <w:start w:val="1"/>
      <w:numFmt w:val="lowerLetter"/>
      <w:lvlText w:val="%5."/>
      <w:lvlJc w:val="left"/>
      <w:pPr>
        <w:ind w:left="3600" w:hanging="360"/>
      </w:pPr>
    </w:lvl>
    <w:lvl w:ilvl="5" w:tplc="523C459C" w:tentative="1">
      <w:start w:val="1"/>
      <w:numFmt w:val="lowerRoman"/>
      <w:lvlText w:val="%6."/>
      <w:lvlJc w:val="right"/>
      <w:pPr>
        <w:ind w:left="4320" w:hanging="180"/>
      </w:pPr>
    </w:lvl>
    <w:lvl w:ilvl="6" w:tplc="FA5C4BCE" w:tentative="1">
      <w:start w:val="1"/>
      <w:numFmt w:val="decimal"/>
      <w:lvlText w:val="%7."/>
      <w:lvlJc w:val="left"/>
      <w:pPr>
        <w:ind w:left="5040" w:hanging="360"/>
      </w:pPr>
    </w:lvl>
    <w:lvl w:ilvl="7" w:tplc="8CC0028A" w:tentative="1">
      <w:start w:val="1"/>
      <w:numFmt w:val="lowerLetter"/>
      <w:lvlText w:val="%8."/>
      <w:lvlJc w:val="left"/>
      <w:pPr>
        <w:ind w:left="5760" w:hanging="360"/>
      </w:pPr>
    </w:lvl>
    <w:lvl w:ilvl="8" w:tplc="AEB267B6"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02D8887E">
      <w:start w:val="1"/>
      <w:numFmt w:val="lowerRoman"/>
      <w:lvlText w:val="(%1)"/>
      <w:lvlJc w:val="left"/>
      <w:pPr>
        <w:ind w:left="1080" w:hanging="720"/>
      </w:pPr>
      <w:rPr>
        <w:rFonts w:hint="default"/>
      </w:rPr>
    </w:lvl>
    <w:lvl w:ilvl="1" w:tplc="DAFCB480" w:tentative="1">
      <w:start w:val="1"/>
      <w:numFmt w:val="lowerLetter"/>
      <w:lvlText w:val="%2."/>
      <w:lvlJc w:val="left"/>
      <w:pPr>
        <w:ind w:left="1440" w:hanging="360"/>
      </w:pPr>
    </w:lvl>
    <w:lvl w:ilvl="2" w:tplc="33C09B34" w:tentative="1">
      <w:start w:val="1"/>
      <w:numFmt w:val="lowerRoman"/>
      <w:lvlText w:val="%3."/>
      <w:lvlJc w:val="right"/>
      <w:pPr>
        <w:ind w:left="2160" w:hanging="180"/>
      </w:pPr>
    </w:lvl>
    <w:lvl w:ilvl="3" w:tplc="C6122F2E" w:tentative="1">
      <w:start w:val="1"/>
      <w:numFmt w:val="decimal"/>
      <w:lvlText w:val="%4."/>
      <w:lvlJc w:val="left"/>
      <w:pPr>
        <w:ind w:left="2880" w:hanging="360"/>
      </w:pPr>
    </w:lvl>
    <w:lvl w:ilvl="4" w:tplc="882C6FA4" w:tentative="1">
      <w:start w:val="1"/>
      <w:numFmt w:val="lowerLetter"/>
      <w:lvlText w:val="%5."/>
      <w:lvlJc w:val="left"/>
      <w:pPr>
        <w:ind w:left="3600" w:hanging="360"/>
      </w:pPr>
    </w:lvl>
    <w:lvl w:ilvl="5" w:tplc="3FAE7C52" w:tentative="1">
      <w:start w:val="1"/>
      <w:numFmt w:val="lowerRoman"/>
      <w:lvlText w:val="%6."/>
      <w:lvlJc w:val="right"/>
      <w:pPr>
        <w:ind w:left="4320" w:hanging="180"/>
      </w:pPr>
    </w:lvl>
    <w:lvl w:ilvl="6" w:tplc="E0941D38" w:tentative="1">
      <w:start w:val="1"/>
      <w:numFmt w:val="decimal"/>
      <w:lvlText w:val="%7."/>
      <w:lvlJc w:val="left"/>
      <w:pPr>
        <w:ind w:left="5040" w:hanging="360"/>
      </w:pPr>
    </w:lvl>
    <w:lvl w:ilvl="7" w:tplc="3B801F76" w:tentative="1">
      <w:start w:val="1"/>
      <w:numFmt w:val="lowerLetter"/>
      <w:lvlText w:val="%8."/>
      <w:lvlJc w:val="left"/>
      <w:pPr>
        <w:ind w:left="5760" w:hanging="360"/>
      </w:pPr>
    </w:lvl>
    <w:lvl w:ilvl="8" w:tplc="5372B35C" w:tentative="1">
      <w:start w:val="1"/>
      <w:numFmt w:val="lowerRoman"/>
      <w:lvlText w:val="%9."/>
      <w:lvlJc w:val="right"/>
      <w:pPr>
        <w:ind w:left="6480" w:hanging="180"/>
      </w:pPr>
    </w:lvl>
  </w:abstractNum>
  <w:abstractNum w:abstractNumId="28" w15:restartNumberingAfterBreak="0">
    <w:nsid w:val="75A0FFB5"/>
    <w:multiLevelType w:val="hybridMultilevel"/>
    <w:tmpl w:val="FFFFFFFF"/>
    <w:lvl w:ilvl="0" w:tplc="6F688382">
      <w:start w:val="1"/>
      <w:numFmt w:val="bullet"/>
      <w:lvlText w:val="·"/>
      <w:lvlJc w:val="left"/>
      <w:pPr>
        <w:ind w:left="720" w:hanging="360"/>
      </w:pPr>
      <w:rPr>
        <w:rFonts w:ascii="Symbol" w:hAnsi="Symbol" w:hint="default"/>
      </w:rPr>
    </w:lvl>
    <w:lvl w:ilvl="1" w:tplc="A790D748">
      <w:start w:val="1"/>
      <w:numFmt w:val="bullet"/>
      <w:lvlText w:val="o"/>
      <w:lvlJc w:val="left"/>
      <w:pPr>
        <w:ind w:left="1440" w:hanging="360"/>
      </w:pPr>
      <w:rPr>
        <w:rFonts w:ascii="Courier New" w:hAnsi="Courier New" w:hint="default"/>
      </w:rPr>
    </w:lvl>
    <w:lvl w:ilvl="2" w:tplc="7D5247E8">
      <w:start w:val="1"/>
      <w:numFmt w:val="bullet"/>
      <w:lvlText w:val=""/>
      <w:lvlJc w:val="left"/>
      <w:pPr>
        <w:ind w:left="2160" w:hanging="360"/>
      </w:pPr>
      <w:rPr>
        <w:rFonts w:ascii="Wingdings" w:hAnsi="Wingdings" w:hint="default"/>
      </w:rPr>
    </w:lvl>
    <w:lvl w:ilvl="3" w:tplc="DB0C09F0">
      <w:start w:val="1"/>
      <w:numFmt w:val="bullet"/>
      <w:lvlText w:val=""/>
      <w:lvlJc w:val="left"/>
      <w:pPr>
        <w:ind w:left="2880" w:hanging="360"/>
      </w:pPr>
      <w:rPr>
        <w:rFonts w:ascii="Symbol" w:hAnsi="Symbol" w:hint="default"/>
      </w:rPr>
    </w:lvl>
    <w:lvl w:ilvl="4" w:tplc="8C924F0E">
      <w:start w:val="1"/>
      <w:numFmt w:val="bullet"/>
      <w:lvlText w:val="o"/>
      <w:lvlJc w:val="left"/>
      <w:pPr>
        <w:ind w:left="3600" w:hanging="360"/>
      </w:pPr>
      <w:rPr>
        <w:rFonts w:ascii="Courier New" w:hAnsi="Courier New" w:hint="default"/>
      </w:rPr>
    </w:lvl>
    <w:lvl w:ilvl="5" w:tplc="2C26F3EE">
      <w:start w:val="1"/>
      <w:numFmt w:val="bullet"/>
      <w:lvlText w:val=""/>
      <w:lvlJc w:val="left"/>
      <w:pPr>
        <w:ind w:left="4320" w:hanging="360"/>
      </w:pPr>
      <w:rPr>
        <w:rFonts w:ascii="Wingdings" w:hAnsi="Wingdings" w:hint="default"/>
      </w:rPr>
    </w:lvl>
    <w:lvl w:ilvl="6" w:tplc="BBBC958A">
      <w:start w:val="1"/>
      <w:numFmt w:val="bullet"/>
      <w:lvlText w:val=""/>
      <w:lvlJc w:val="left"/>
      <w:pPr>
        <w:ind w:left="5040" w:hanging="360"/>
      </w:pPr>
      <w:rPr>
        <w:rFonts w:ascii="Symbol" w:hAnsi="Symbol" w:hint="default"/>
      </w:rPr>
    </w:lvl>
    <w:lvl w:ilvl="7" w:tplc="3380209A">
      <w:start w:val="1"/>
      <w:numFmt w:val="bullet"/>
      <w:lvlText w:val="o"/>
      <w:lvlJc w:val="left"/>
      <w:pPr>
        <w:ind w:left="5760" w:hanging="360"/>
      </w:pPr>
      <w:rPr>
        <w:rFonts w:ascii="Courier New" w:hAnsi="Courier New" w:hint="default"/>
      </w:rPr>
    </w:lvl>
    <w:lvl w:ilvl="8" w:tplc="3306E21A">
      <w:start w:val="1"/>
      <w:numFmt w:val="bullet"/>
      <w:lvlText w:val=""/>
      <w:lvlJc w:val="left"/>
      <w:pPr>
        <w:ind w:left="6480" w:hanging="360"/>
      </w:pPr>
      <w:rPr>
        <w:rFonts w:ascii="Wingdings" w:hAnsi="Wingdings" w:hint="default"/>
      </w:rPr>
    </w:lvl>
  </w:abstractNum>
  <w:abstractNum w:abstractNumId="29" w15:restartNumberingAfterBreak="0">
    <w:nsid w:val="7748502E"/>
    <w:multiLevelType w:val="hybridMultilevel"/>
    <w:tmpl w:val="FFFFFFFF"/>
    <w:lvl w:ilvl="0" w:tplc="601C83DC">
      <w:start w:val="1"/>
      <w:numFmt w:val="bullet"/>
      <w:lvlText w:val="·"/>
      <w:lvlJc w:val="left"/>
      <w:pPr>
        <w:ind w:left="720" w:hanging="360"/>
      </w:pPr>
      <w:rPr>
        <w:rFonts w:ascii="Symbol" w:hAnsi="Symbol" w:hint="default"/>
      </w:rPr>
    </w:lvl>
    <w:lvl w:ilvl="1" w:tplc="FDC8717E">
      <w:start w:val="1"/>
      <w:numFmt w:val="bullet"/>
      <w:lvlText w:val="o"/>
      <w:lvlJc w:val="left"/>
      <w:pPr>
        <w:ind w:left="1440" w:hanging="360"/>
      </w:pPr>
      <w:rPr>
        <w:rFonts w:ascii="Courier New" w:hAnsi="Courier New" w:hint="default"/>
      </w:rPr>
    </w:lvl>
    <w:lvl w:ilvl="2" w:tplc="67188D88">
      <w:start w:val="1"/>
      <w:numFmt w:val="bullet"/>
      <w:lvlText w:val=""/>
      <w:lvlJc w:val="left"/>
      <w:pPr>
        <w:ind w:left="2160" w:hanging="360"/>
      </w:pPr>
      <w:rPr>
        <w:rFonts w:ascii="Wingdings" w:hAnsi="Wingdings" w:hint="default"/>
      </w:rPr>
    </w:lvl>
    <w:lvl w:ilvl="3" w:tplc="3F3C6054">
      <w:start w:val="1"/>
      <w:numFmt w:val="bullet"/>
      <w:lvlText w:val=""/>
      <w:lvlJc w:val="left"/>
      <w:pPr>
        <w:ind w:left="2880" w:hanging="360"/>
      </w:pPr>
      <w:rPr>
        <w:rFonts w:ascii="Symbol" w:hAnsi="Symbol" w:hint="default"/>
      </w:rPr>
    </w:lvl>
    <w:lvl w:ilvl="4" w:tplc="CD8E3930">
      <w:start w:val="1"/>
      <w:numFmt w:val="bullet"/>
      <w:lvlText w:val="o"/>
      <w:lvlJc w:val="left"/>
      <w:pPr>
        <w:ind w:left="3600" w:hanging="360"/>
      </w:pPr>
      <w:rPr>
        <w:rFonts w:ascii="Courier New" w:hAnsi="Courier New" w:hint="default"/>
      </w:rPr>
    </w:lvl>
    <w:lvl w:ilvl="5" w:tplc="6EAC167E">
      <w:start w:val="1"/>
      <w:numFmt w:val="bullet"/>
      <w:lvlText w:val=""/>
      <w:lvlJc w:val="left"/>
      <w:pPr>
        <w:ind w:left="4320" w:hanging="360"/>
      </w:pPr>
      <w:rPr>
        <w:rFonts w:ascii="Wingdings" w:hAnsi="Wingdings" w:hint="default"/>
      </w:rPr>
    </w:lvl>
    <w:lvl w:ilvl="6" w:tplc="5C2C5F10">
      <w:start w:val="1"/>
      <w:numFmt w:val="bullet"/>
      <w:lvlText w:val=""/>
      <w:lvlJc w:val="left"/>
      <w:pPr>
        <w:ind w:left="5040" w:hanging="360"/>
      </w:pPr>
      <w:rPr>
        <w:rFonts w:ascii="Symbol" w:hAnsi="Symbol" w:hint="default"/>
      </w:rPr>
    </w:lvl>
    <w:lvl w:ilvl="7" w:tplc="4734EE2C">
      <w:start w:val="1"/>
      <w:numFmt w:val="bullet"/>
      <w:lvlText w:val="o"/>
      <w:lvlJc w:val="left"/>
      <w:pPr>
        <w:ind w:left="5760" w:hanging="360"/>
      </w:pPr>
      <w:rPr>
        <w:rFonts w:ascii="Courier New" w:hAnsi="Courier New" w:hint="default"/>
      </w:rPr>
    </w:lvl>
    <w:lvl w:ilvl="8" w:tplc="D4C41FD6">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7630584">
    <w:abstractNumId w:val="30"/>
  </w:num>
  <w:num w:numId="2" w16cid:durableId="73015056">
    <w:abstractNumId w:val="8"/>
  </w:num>
  <w:num w:numId="3" w16cid:durableId="956764298">
    <w:abstractNumId w:val="4"/>
  </w:num>
  <w:num w:numId="4" w16cid:durableId="570700808">
    <w:abstractNumId w:val="14"/>
  </w:num>
  <w:num w:numId="5" w16cid:durableId="336812894">
    <w:abstractNumId w:val="13"/>
  </w:num>
  <w:num w:numId="6" w16cid:durableId="914390234">
    <w:abstractNumId w:val="2"/>
  </w:num>
  <w:num w:numId="7" w16cid:durableId="1417047458">
    <w:abstractNumId w:val="22"/>
  </w:num>
  <w:num w:numId="8" w16cid:durableId="1512601211">
    <w:abstractNumId w:val="10"/>
  </w:num>
  <w:num w:numId="9" w16cid:durableId="1446121768">
    <w:abstractNumId w:val="18"/>
  </w:num>
  <w:num w:numId="10" w16cid:durableId="1361320512">
    <w:abstractNumId w:val="7"/>
  </w:num>
  <w:num w:numId="11" w16cid:durableId="1692099737">
    <w:abstractNumId w:val="27"/>
  </w:num>
  <w:num w:numId="12" w16cid:durableId="294065743">
    <w:abstractNumId w:val="16"/>
  </w:num>
  <w:num w:numId="13" w16cid:durableId="1359503682">
    <w:abstractNumId w:val="6"/>
  </w:num>
  <w:num w:numId="14" w16cid:durableId="479004424">
    <w:abstractNumId w:val="5"/>
  </w:num>
  <w:num w:numId="15" w16cid:durableId="1388988353">
    <w:abstractNumId w:val="25"/>
  </w:num>
  <w:num w:numId="16" w16cid:durableId="415908637">
    <w:abstractNumId w:val="24"/>
  </w:num>
  <w:num w:numId="17" w16cid:durableId="715088518">
    <w:abstractNumId w:val="12"/>
  </w:num>
  <w:num w:numId="18" w16cid:durableId="251202573">
    <w:abstractNumId w:val="19"/>
  </w:num>
  <w:num w:numId="19" w16cid:durableId="1836457959">
    <w:abstractNumId w:val="26"/>
  </w:num>
  <w:num w:numId="20" w16cid:durableId="801771836">
    <w:abstractNumId w:val="17"/>
  </w:num>
  <w:num w:numId="21" w16cid:durableId="1293252262">
    <w:abstractNumId w:val="0"/>
  </w:num>
  <w:num w:numId="22" w16cid:durableId="858394235">
    <w:abstractNumId w:val="30"/>
  </w:num>
  <w:num w:numId="23" w16cid:durableId="774397876">
    <w:abstractNumId w:val="30"/>
  </w:num>
  <w:num w:numId="24" w16cid:durableId="374431840">
    <w:abstractNumId w:val="21"/>
  </w:num>
  <w:num w:numId="25" w16cid:durableId="321935560">
    <w:abstractNumId w:val="15"/>
  </w:num>
  <w:num w:numId="26" w16cid:durableId="638341357">
    <w:abstractNumId w:val="3"/>
  </w:num>
  <w:num w:numId="27" w16cid:durableId="290132247">
    <w:abstractNumId w:val="20"/>
  </w:num>
  <w:num w:numId="28" w16cid:durableId="1260482955">
    <w:abstractNumId w:val="9"/>
  </w:num>
  <w:num w:numId="29" w16cid:durableId="882980131">
    <w:abstractNumId w:val="29"/>
  </w:num>
  <w:num w:numId="30" w16cid:durableId="918297616">
    <w:abstractNumId w:val="1"/>
  </w:num>
  <w:num w:numId="31" w16cid:durableId="544679857">
    <w:abstractNumId w:val="23"/>
  </w:num>
  <w:num w:numId="32" w16cid:durableId="921916365">
    <w:abstractNumId w:val="28"/>
  </w:num>
  <w:num w:numId="33" w16cid:durableId="20662909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1D9"/>
    <w:rsid w:val="00002458"/>
    <w:rsid w:val="00003D81"/>
    <w:rsid w:val="00057E54"/>
    <w:rsid w:val="0008614E"/>
    <w:rsid w:val="0008680E"/>
    <w:rsid w:val="000B1583"/>
    <w:rsid w:val="001062A2"/>
    <w:rsid w:val="00127F0F"/>
    <w:rsid w:val="001536BC"/>
    <w:rsid w:val="00177903"/>
    <w:rsid w:val="001B1477"/>
    <w:rsid w:val="001B58DD"/>
    <w:rsid w:val="001C7B50"/>
    <w:rsid w:val="001E3904"/>
    <w:rsid w:val="00211870"/>
    <w:rsid w:val="00217CA7"/>
    <w:rsid w:val="002437A6"/>
    <w:rsid w:val="0025079C"/>
    <w:rsid w:val="00253705"/>
    <w:rsid w:val="00261873"/>
    <w:rsid w:val="00267055"/>
    <w:rsid w:val="002734F2"/>
    <w:rsid w:val="00277DE9"/>
    <w:rsid w:val="002C04B6"/>
    <w:rsid w:val="002C246B"/>
    <w:rsid w:val="002C4EF6"/>
    <w:rsid w:val="002D322C"/>
    <w:rsid w:val="002E00C0"/>
    <w:rsid w:val="002F35D0"/>
    <w:rsid w:val="003337B9"/>
    <w:rsid w:val="00335E7D"/>
    <w:rsid w:val="0033619E"/>
    <w:rsid w:val="00344064"/>
    <w:rsid w:val="00373D2D"/>
    <w:rsid w:val="003B11B7"/>
    <w:rsid w:val="003E4649"/>
    <w:rsid w:val="004131ED"/>
    <w:rsid w:val="004277BA"/>
    <w:rsid w:val="00435B4E"/>
    <w:rsid w:val="00440FB8"/>
    <w:rsid w:val="0044487B"/>
    <w:rsid w:val="00461559"/>
    <w:rsid w:val="004762CE"/>
    <w:rsid w:val="004848FD"/>
    <w:rsid w:val="00490EA7"/>
    <w:rsid w:val="00493972"/>
    <w:rsid w:val="0049764B"/>
    <w:rsid w:val="004A4E09"/>
    <w:rsid w:val="004D7830"/>
    <w:rsid w:val="004F0ABA"/>
    <w:rsid w:val="004F2906"/>
    <w:rsid w:val="004F51D9"/>
    <w:rsid w:val="00514311"/>
    <w:rsid w:val="00520B68"/>
    <w:rsid w:val="00550541"/>
    <w:rsid w:val="00560645"/>
    <w:rsid w:val="005615A3"/>
    <w:rsid w:val="00565629"/>
    <w:rsid w:val="00583978"/>
    <w:rsid w:val="0059227E"/>
    <w:rsid w:val="005A52F2"/>
    <w:rsid w:val="005C3CF8"/>
    <w:rsid w:val="005E6AB6"/>
    <w:rsid w:val="0061166F"/>
    <w:rsid w:val="00635FBC"/>
    <w:rsid w:val="00645B5D"/>
    <w:rsid w:val="006763E8"/>
    <w:rsid w:val="0068448E"/>
    <w:rsid w:val="006B139B"/>
    <w:rsid w:val="006C0D5B"/>
    <w:rsid w:val="006C4438"/>
    <w:rsid w:val="006D7870"/>
    <w:rsid w:val="007160D8"/>
    <w:rsid w:val="00732322"/>
    <w:rsid w:val="007463CD"/>
    <w:rsid w:val="00754B48"/>
    <w:rsid w:val="00756989"/>
    <w:rsid w:val="00765771"/>
    <w:rsid w:val="00784F7B"/>
    <w:rsid w:val="00787232"/>
    <w:rsid w:val="00797101"/>
    <w:rsid w:val="007B2B8F"/>
    <w:rsid w:val="007C5C0B"/>
    <w:rsid w:val="007C6197"/>
    <w:rsid w:val="007E423B"/>
    <w:rsid w:val="007F2DB6"/>
    <w:rsid w:val="0084653B"/>
    <w:rsid w:val="00846C68"/>
    <w:rsid w:val="008920C2"/>
    <w:rsid w:val="008A04DE"/>
    <w:rsid w:val="008C06DA"/>
    <w:rsid w:val="0099317D"/>
    <w:rsid w:val="009E13DD"/>
    <w:rsid w:val="00A41E52"/>
    <w:rsid w:val="00A4235D"/>
    <w:rsid w:val="00A641FC"/>
    <w:rsid w:val="00A94530"/>
    <w:rsid w:val="00A96C93"/>
    <w:rsid w:val="00AC386F"/>
    <w:rsid w:val="00AC4EA3"/>
    <w:rsid w:val="00B16CAA"/>
    <w:rsid w:val="00B34CCC"/>
    <w:rsid w:val="00B378B4"/>
    <w:rsid w:val="00B416E6"/>
    <w:rsid w:val="00B42248"/>
    <w:rsid w:val="00B51FE7"/>
    <w:rsid w:val="00B77375"/>
    <w:rsid w:val="00BC7392"/>
    <w:rsid w:val="00BF43C4"/>
    <w:rsid w:val="00C13C22"/>
    <w:rsid w:val="00C274D7"/>
    <w:rsid w:val="00C4509D"/>
    <w:rsid w:val="00C4583A"/>
    <w:rsid w:val="00C458AF"/>
    <w:rsid w:val="00C528A9"/>
    <w:rsid w:val="00C549FC"/>
    <w:rsid w:val="00C61297"/>
    <w:rsid w:val="00C66A21"/>
    <w:rsid w:val="00C87C95"/>
    <w:rsid w:val="00CD4B9F"/>
    <w:rsid w:val="00CE02E5"/>
    <w:rsid w:val="00CE61AD"/>
    <w:rsid w:val="00D06EA4"/>
    <w:rsid w:val="00D15044"/>
    <w:rsid w:val="00D2745D"/>
    <w:rsid w:val="00D30505"/>
    <w:rsid w:val="00D41DA0"/>
    <w:rsid w:val="00D45697"/>
    <w:rsid w:val="00D54E27"/>
    <w:rsid w:val="00D66BD3"/>
    <w:rsid w:val="00D87AAE"/>
    <w:rsid w:val="00DA2815"/>
    <w:rsid w:val="00DA34FE"/>
    <w:rsid w:val="00DB6458"/>
    <w:rsid w:val="00DB7C35"/>
    <w:rsid w:val="00E14844"/>
    <w:rsid w:val="00E17B6C"/>
    <w:rsid w:val="00E65588"/>
    <w:rsid w:val="00E665A1"/>
    <w:rsid w:val="00E70CBC"/>
    <w:rsid w:val="00E94AAD"/>
    <w:rsid w:val="00EB63CE"/>
    <w:rsid w:val="00EC6413"/>
    <w:rsid w:val="00ED317E"/>
    <w:rsid w:val="00F0557B"/>
    <w:rsid w:val="00F21BF6"/>
    <w:rsid w:val="00F47B93"/>
    <w:rsid w:val="00F532B9"/>
    <w:rsid w:val="00F7500E"/>
    <w:rsid w:val="00FB262D"/>
    <w:rsid w:val="00FF0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4BAF4"/>
  <w15:docId w15:val="{53319C66-D074-4ECB-B0D7-6FCA47AB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34406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3440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E417B" w:rsidRDefault="00EE417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E417B" w:rsidRDefault="00EE417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E417B" w:rsidRDefault="00EE417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E417B" w:rsidRDefault="00EE417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E417B" w:rsidRDefault="00EE417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E417B" w:rsidRDefault="00EE417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E417B" w:rsidRDefault="00EE417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E417B" w:rsidRDefault="00EE417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E417B" w:rsidRDefault="00EE417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E417B" w:rsidRDefault="00EE417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E417B" w:rsidRDefault="00EE417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E417B" w:rsidRDefault="00EE417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E417B" w:rsidRDefault="00EE417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E417B" w:rsidRDefault="00EE417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E417B" w:rsidRDefault="00EE417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E417B" w:rsidRDefault="00EE417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E417B" w:rsidRDefault="00EE417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E417B" w:rsidRDefault="00EE417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E417B" w:rsidRDefault="00EE417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E417B" w:rsidRDefault="00EE417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E417B" w:rsidRDefault="00EE417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E417B" w:rsidRDefault="00EE417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E417B" w:rsidRDefault="00EE417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E417B" w:rsidRDefault="00EE417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E417B" w:rsidRDefault="00EE417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E417B" w:rsidRDefault="00EE417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E417B" w:rsidRDefault="00EE417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E417B" w:rsidRDefault="00EE417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E417B" w:rsidRDefault="00EE417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E417B" w:rsidRDefault="00EE417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E417B" w:rsidRDefault="00EE417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E417B" w:rsidRDefault="00EE417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E417B" w:rsidRDefault="00EE417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E417B" w:rsidRDefault="00EE417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E417B" w:rsidRDefault="00EE417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E417B" w:rsidRDefault="00EE417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E417B" w:rsidRDefault="00EE417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E417B" w:rsidRDefault="00EE417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E417B" w:rsidRDefault="00EE417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E417B" w:rsidRDefault="00EE417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E417B" w:rsidRDefault="00EE417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E417B" w:rsidRDefault="00EE417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E417B" w:rsidRDefault="00EE417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E417B" w:rsidRDefault="00EE417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E417B" w:rsidRDefault="00EE417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E417B" w:rsidRDefault="00EE417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E417B" w:rsidRDefault="00EE417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E417B" w:rsidRDefault="00EE417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E417B" w:rsidRDefault="00EE417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E417B" w:rsidRDefault="00EE417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E417B" w:rsidRDefault="00EE417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E417B" w:rsidRDefault="00EE417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E417B" w:rsidRDefault="00EE417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E417B" w:rsidRDefault="00EE417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E417B" w:rsidRDefault="00EE417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E417B" w:rsidRDefault="00EE417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E417B" w:rsidRDefault="00EE417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E417B" w:rsidRDefault="00EE417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E417B" w:rsidRDefault="00EE417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E417B" w:rsidRDefault="00EE417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E417B" w:rsidRDefault="00EE417B"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E417B" w:rsidRDefault="00EE417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E417B" w:rsidRDefault="00EE417B"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E417B" w:rsidRDefault="00EE417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E417B" w:rsidRDefault="00EE417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E417B" w:rsidRDefault="00EE417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E417B" w:rsidRDefault="00EE417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E417B" w:rsidRDefault="00EE417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E417B" w:rsidRDefault="00EE417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E417B" w:rsidRDefault="00EE417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E417B" w:rsidRDefault="00EE417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E417B" w:rsidRDefault="00EE417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E417B" w:rsidRDefault="00EE417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E417B" w:rsidRDefault="00EE417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E417B" w:rsidRDefault="00EE417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E417B" w:rsidRDefault="00EE417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E417B" w:rsidRDefault="00EE417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E417B" w:rsidRDefault="00EE417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E417B" w:rsidRDefault="00EE417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E417B" w:rsidRDefault="00EE417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E417B" w:rsidRDefault="00EE417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E417B" w:rsidRDefault="00EE417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E417B" w:rsidRDefault="00EE417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E417B" w:rsidRDefault="00EE417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E417B" w:rsidRDefault="00EE417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E417B" w:rsidRDefault="00EE417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E417B" w:rsidRDefault="00EE417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E417B" w:rsidRDefault="00EE417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E417B" w:rsidRDefault="00EE417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E417B" w:rsidRDefault="00EE417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E417B" w:rsidRDefault="00EE417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E417B"/>
    <w:rsid w:val="001E6142"/>
    <w:rsid w:val="00601295"/>
    <w:rsid w:val="006C1148"/>
    <w:rsid w:val="00721D6A"/>
    <w:rsid w:val="00C60063"/>
    <w:rsid w:val="00D075AD"/>
    <w:rsid w:val="00EE41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E614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5C8088242D444F94B53C95052DE694B6">
    <w:name w:val="5C8088242D444F94B53C95052DE694B6"/>
    <w:rsid w:val="001E6142"/>
    <w:rPr>
      <w:kern w:val="2"/>
      <w14:ligatures w14:val="standardContextual"/>
    </w:rPr>
  </w:style>
  <w:style w:type="paragraph" w:customStyle="1" w:styleId="AC888FDF3F5C42BAA5FE7BBB90C4FEEE">
    <w:name w:val="AC888FDF3F5C42BAA5FE7BBB90C4FEEE"/>
    <w:rsid w:val="001E6142"/>
    <w:rPr>
      <w:kern w:val="2"/>
      <w14:ligatures w14:val="standardContextual"/>
    </w:rPr>
  </w:style>
  <w:style w:type="paragraph" w:customStyle="1" w:styleId="155A3B90A0C7443EBE60A6FDFE9A9D4C">
    <w:name w:val="155A3B90A0C7443EBE60A6FDFE9A9D4C"/>
    <w:rsid w:val="001E6142"/>
    <w:rPr>
      <w:kern w:val="2"/>
      <w14:ligatures w14:val="standardContextual"/>
    </w:rPr>
  </w:style>
  <w:style w:type="paragraph" w:customStyle="1" w:styleId="11B89F41E7AC466E95E0D4EBA55BC127">
    <w:name w:val="11B89F41E7AC466E95E0D4EBA55BC127"/>
    <w:rsid w:val="001E6142"/>
    <w:rPr>
      <w:kern w:val="2"/>
      <w14:ligatures w14:val="standardContextual"/>
    </w:rPr>
  </w:style>
  <w:style w:type="paragraph" w:customStyle="1" w:styleId="29CF91B617FD40F3B6FAB27C44F825BE">
    <w:name w:val="29CF91B617FD40F3B6FAB27C44F825BE"/>
    <w:rsid w:val="001E6142"/>
    <w:rPr>
      <w:kern w:val="2"/>
      <w14:ligatures w14:val="standardContextual"/>
    </w:rPr>
  </w:style>
  <w:style w:type="paragraph" w:customStyle="1" w:styleId="554F332FB56C460F94178F42B305B5C4">
    <w:name w:val="554F332FB56C460F94178F42B305B5C4"/>
    <w:rsid w:val="001E6142"/>
    <w:rPr>
      <w:kern w:val="2"/>
      <w14:ligatures w14:val="standardContextual"/>
    </w:rPr>
  </w:style>
  <w:style w:type="paragraph" w:customStyle="1" w:styleId="7EC242C9E1FF40B5A9E7C93816359D96">
    <w:name w:val="7EC242C9E1FF40B5A9E7C93816359D96"/>
    <w:rsid w:val="001E6142"/>
    <w:rPr>
      <w:kern w:val="2"/>
      <w14:ligatures w14:val="standardContextual"/>
    </w:rPr>
  </w:style>
  <w:style w:type="paragraph" w:customStyle="1" w:styleId="B21F9801B17E4E408DD0BF21A47B5EEE">
    <w:name w:val="B21F9801B17E4E408DD0BF21A47B5EEE"/>
    <w:rsid w:val="001E614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F5BB5494-CB20-4D7B-9F11-610A613A9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4327</Words>
  <Characters>24665</Characters>
  <Application>Microsoft Office Word</Application>
  <DocSecurity>8</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2024-06-13T00:16:00Z</dcterms:created>
  <dcterms:modified xsi:type="dcterms:W3CDTF">2024-06-13T00:16:00Z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