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C583B" w14:textId="77777777" w:rsidR="00D2559D" w:rsidRPr="002C3EBF" w:rsidRDefault="005E5F2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B2C5977" wp14:editId="7B2C597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8448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B2C583C" w14:textId="77777777" w:rsidR="00D2559D" w:rsidRDefault="005E5F2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2C583D" w14:textId="77777777" w:rsidR="00D2559D" w:rsidRDefault="005E5F2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2C583E" w14:textId="77777777" w:rsidR="00D2559D" w:rsidRPr="002C3EBF" w:rsidRDefault="005E5F2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B059E" w14:paraId="7B2C5841" w14:textId="77777777" w:rsidTr="006B059E">
        <w:tc>
          <w:tcPr>
            <w:cnfStyle w:val="001000000000" w:firstRow="0" w:lastRow="0" w:firstColumn="1" w:lastColumn="0" w:oddVBand="0" w:evenVBand="0" w:oddHBand="0" w:evenHBand="0" w:firstRowFirstColumn="0" w:firstRowLastColumn="0" w:lastRowFirstColumn="0" w:lastRowLastColumn="0"/>
            <w:tcW w:w="3227" w:type="dxa"/>
          </w:tcPr>
          <w:p w14:paraId="7B2C583F" w14:textId="77777777" w:rsidR="00D2559D" w:rsidRPr="00996FAF" w:rsidRDefault="005E5F2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B2C5840" w14:textId="77777777" w:rsidR="00D2559D" w:rsidRPr="00996FAF" w:rsidRDefault="005E5F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Bodington</w:t>
            </w:r>
          </w:p>
        </w:tc>
      </w:tr>
      <w:tr w:rsidR="006B059E" w14:paraId="7B2C5844" w14:textId="77777777" w:rsidTr="006B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C5842" w14:textId="77777777" w:rsidR="00CA37CB" w:rsidRPr="00996FAF" w:rsidRDefault="005E5F2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2C5843" w14:textId="77777777" w:rsidR="00CA37CB" w:rsidRPr="00996FAF" w:rsidRDefault="005E5F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Bodington Drive</w:t>
            </w:r>
            <w:r w:rsidRPr="00602258">
              <w:rPr>
                <w:rFonts w:ascii="Arial" w:hAnsi="Arial" w:cs="Arial"/>
                <w:color w:val="auto"/>
              </w:rPr>
              <w:t xml:space="preserve"> WENTWORTH FALLS NSW 2782</w:t>
            </w:r>
          </w:p>
        </w:tc>
      </w:tr>
      <w:tr w:rsidR="006B059E" w14:paraId="7B2C5847" w14:textId="77777777" w:rsidTr="006B05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C5845" w14:textId="77777777" w:rsidR="00CA37CB" w:rsidRPr="00996FAF" w:rsidRDefault="005E5F2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2C5846" w14:textId="77777777" w:rsidR="00CA37CB" w:rsidRPr="00996FAF" w:rsidRDefault="005E5F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1454</w:t>
            </w:r>
          </w:p>
        </w:tc>
      </w:tr>
      <w:tr w:rsidR="006B059E" w14:paraId="7B2C584A" w14:textId="77777777" w:rsidTr="006B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C5848" w14:textId="77777777" w:rsidR="00D2559D" w:rsidRPr="00996FAF" w:rsidRDefault="005E5F2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2C5849" w14:textId="77777777" w:rsidR="00D2559D" w:rsidRPr="00996FAF" w:rsidRDefault="005E5F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6B059E" w14:paraId="7B2C584D" w14:textId="77777777" w:rsidTr="006B05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C584B" w14:textId="77777777" w:rsidR="00D2559D" w:rsidRPr="00996FAF" w:rsidRDefault="005E5F2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2C584C" w14:textId="77777777" w:rsidR="00D2559D" w:rsidRPr="00996FAF" w:rsidRDefault="005E5F2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B059E" w14:paraId="7B2C5850" w14:textId="77777777" w:rsidTr="006B05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C584E" w14:textId="77777777" w:rsidR="00D2559D" w:rsidRPr="00996FAF" w:rsidRDefault="005E5F2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2C584F" w14:textId="77777777" w:rsidR="00D2559D" w:rsidRPr="00996FAF" w:rsidRDefault="005E5F2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March 2023</w:t>
            </w:r>
          </w:p>
        </w:tc>
      </w:tr>
      <w:tr w:rsidR="006B059E" w14:paraId="7B2C5853" w14:textId="77777777" w:rsidTr="006B05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2C5851" w14:textId="77777777" w:rsidR="00D2559D" w:rsidRPr="00996FAF" w:rsidRDefault="005E5F2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2C5852" w14:textId="028F01EB" w:rsidR="00D2559D" w:rsidRPr="00B04101" w:rsidRDefault="005239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04101">
              <w:rPr>
                <w:rFonts w:ascii="Arial" w:hAnsi="Arial" w:cs="Arial"/>
                <w:color w:val="auto"/>
              </w:rPr>
              <w:t>1</w:t>
            </w:r>
            <w:r w:rsidR="00B04101" w:rsidRPr="00B04101">
              <w:rPr>
                <w:rFonts w:ascii="Arial" w:hAnsi="Arial" w:cs="Arial"/>
                <w:color w:val="auto"/>
              </w:rPr>
              <w:t>8</w:t>
            </w:r>
            <w:r w:rsidRPr="00B04101">
              <w:rPr>
                <w:rFonts w:ascii="Arial" w:hAnsi="Arial" w:cs="Arial"/>
                <w:color w:val="auto"/>
              </w:rPr>
              <w:t xml:space="preserve"> April 2023</w:t>
            </w:r>
          </w:p>
        </w:tc>
      </w:tr>
    </w:tbl>
    <w:bookmarkEnd w:id="0"/>
    <w:p w14:paraId="7B2C5854" w14:textId="76D3FC3F" w:rsidR="00FA0A5B" w:rsidRPr="00996FAF" w:rsidRDefault="005E5F2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506FB">
        <w:rPr>
          <w:rFonts w:ascii="Arial" w:hAnsi="Arial" w:cs="Arial"/>
        </w:rPr>
        <w:t xml:space="preserve"> </w:t>
      </w:r>
      <w:r w:rsidRPr="00996FAF">
        <w:rPr>
          <w:rFonts w:ascii="Arial" w:hAnsi="Arial" w:cs="Arial"/>
        </w:rPr>
        <w:t>2018.</w:t>
      </w:r>
      <w:r w:rsidRPr="00996FAF">
        <w:rPr>
          <w:rFonts w:ascii="Arial" w:hAnsi="Arial" w:cs="Arial"/>
        </w:rPr>
        <w:br w:type="page"/>
      </w:r>
    </w:p>
    <w:p w14:paraId="7B2C5855" w14:textId="77777777" w:rsidR="000078F8" w:rsidRPr="00996FAF" w:rsidRDefault="005E5F2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2C5856" w14:textId="3D80F67F" w:rsidR="000078F8" w:rsidRPr="00996FAF" w:rsidRDefault="005E5F25" w:rsidP="0036130C">
      <w:pPr>
        <w:pStyle w:val="NormalArial"/>
      </w:pPr>
      <w:r w:rsidRPr="00996FAF">
        <w:t xml:space="preserve">This performance report for </w:t>
      </w:r>
      <w:r w:rsidRPr="00996FAF">
        <w:rPr>
          <w:color w:val="auto"/>
        </w:rPr>
        <w:t>Catholic Healthcare Bodington (</w:t>
      </w:r>
      <w:r w:rsidRPr="00996FAF">
        <w:rPr>
          <w:b/>
          <w:color w:val="auto"/>
        </w:rPr>
        <w:t>the service</w:t>
      </w:r>
      <w:r w:rsidRPr="00996FAF">
        <w:rPr>
          <w:color w:val="auto"/>
        </w:rPr>
        <w:t>) has been prepared by</w:t>
      </w:r>
      <w:r w:rsidRPr="00996FAF">
        <w:rPr>
          <w:color w:val="0000FF"/>
        </w:rPr>
        <w:t xml:space="preserve"> </w:t>
      </w:r>
      <w:r w:rsidR="005239E5" w:rsidRPr="005239E5">
        <w:rPr>
          <w:color w:val="auto"/>
        </w:rPr>
        <w:t>G Cherry</w:t>
      </w:r>
      <w:r w:rsidRPr="005239E5">
        <w:rPr>
          <w:color w:val="auto"/>
        </w:rPr>
        <w:t xml:space="preserve">, delegate </w:t>
      </w:r>
      <w:r w:rsidRPr="00996FAF">
        <w:t>of the Aged Care Quality and Safety Commissioner (Commissioner)</w:t>
      </w:r>
      <w:r>
        <w:rPr>
          <w:rStyle w:val="FootnoteReference"/>
        </w:rPr>
        <w:footnoteReference w:id="1"/>
      </w:r>
      <w:r w:rsidRPr="00996FAF">
        <w:t>.</w:t>
      </w:r>
    </w:p>
    <w:p w14:paraId="7B2C5857" w14:textId="77777777" w:rsidR="000078F8" w:rsidRPr="00996FAF" w:rsidRDefault="005E5F2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2C5858" w14:textId="77777777" w:rsidR="000078F8" w:rsidRPr="00996FAF" w:rsidRDefault="005E5F25" w:rsidP="0036130C">
      <w:pPr>
        <w:pStyle w:val="NormalArial"/>
      </w:pPr>
      <w:r w:rsidRPr="00996FAF">
        <w:t>The report also specifies any areas in which improvements must be made to ensure the Quality Standards are complied with.</w:t>
      </w:r>
    </w:p>
    <w:p w14:paraId="7B2C5859" w14:textId="77777777" w:rsidR="00DF37F2" w:rsidRPr="00996FAF" w:rsidRDefault="005E5F25" w:rsidP="00712752">
      <w:pPr>
        <w:pStyle w:val="Heading1"/>
        <w:spacing w:before="240" w:after="240" w:line="22" w:lineRule="atLeast"/>
        <w:rPr>
          <w:rFonts w:ascii="Arial" w:hAnsi="Arial" w:cs="Arial"/>
        </w:rPr>
      </w:pPr>
      <w:r w:rsidRPr="00996FAF">
        <w:rPr>
          <w:rFonts w:ascii="Arial" w:hAnsi="Arial" w:cs="Arial"/>
        </w:rPr>
        <w:t>Material relied on</w:t>
      </w:r>
    </w:p>
    <w:p w14:paraId="7B2C585A" w14:textId="77777777" w:rsidR="00DF37F2" w:rsidRPr="005054BB" w:rsidRDefault="005E5F25" w:rsidP="0036130C">
      <w:pPr>
        <w:pStyle w:val="NormalArial"/>
        <w:rPr>
          <w:color w:val="auto"/>
        </w:rPr>
      </w:pPr>
      <w:r w:rsidRPr="005054BB">
        <w:rPr>
          <w:color w:val="auto"/>
        </w:rPr>
        <w:t>The following information has been considered in preparing the performance report:</w:t>
      </w:r>
    </w:p>
    <w:p w14:paraId="7B2C585B" w14:textId="5C20B77A" w:rsidR="00DF37F2" w:rsidRPr="005054BB" w:rsidRDefault="005E5F25" w:rsidP="00712752">
      <w:pPr>
        <w:pStyle w:val="ListParagraph"/>
        <w:numPr>
          <w:ilvl w:val="0"/>
          <w:numId w:val="2"/>
        </w:numPr>
        <w:spacing w:line="240" w:lineRule="atLeast"/>
        <w:ind w:left="714" w:hanging="357"/>
        <w:contextualSpacing w:val="0"/>
        <w:rPr>
          <w:rFonts w:ascii="Arial" w:hAnsi="Arial" w:cs="Arial"/>
          <w:color w:val="auto"/>
        </w:rPr>
      </w:pPr>
      <w:r w:rsidRPr="005054BB">
        <w:rPr>
          <w:rFonts w:ascii="Arial" w:hAnsi="Arial" w:cs="Arial"/>
          <w:color w:val="auto"/>
        </w:rPr>
        <w:t xml:space="preserve">the assessment team’s report for the Assessment Contact - Site; the Assessment Contact - Site report was informed </w:t>
      </w:r>
      <w:r w:rsidR="00C4203F" w:rsidRPr="005054BB">
        <w:rPr>
          <w:rFonts w:ascii="Arial" w:hAnsi="Arial" w:cs="Arial"/>
          <w:color w:val="auto"/>
        </w:rPr>
        <w:t>by a</w:t>
      </w:r>
      <w:r w:rsidRPr="005054BB">
        <w:rPr>
          <w:rFonts w:ascii="Arial" w:hAnsi="Arial" w:cs="Arial"/>
          <w:color w:val="auto"/>
        </w:rPr>
        <w:t xml:space="preserve"> site assessment, observations at the service, review of documents and interviews with staff, consumers/representatives and others</w:t>
      </w:r>
    </w:p>
    <w:p w14:paraId="7B2C585F" w14:textId="37DB35AE" w:rsidR="003B1763" w:rsidRPr="00E30552" w:rsidRDefault="00E30552" w:rsidP="008E1713">
      <w:pPr>
        <w:pStyle w:val="ListParagraph"/>
        <w:numPr>
          <w:ilvl w:val="0"/>
          <w:numId w:val="2"/>
        </w:numPr>
        <w:spacing w:line="22" w:lineRule="atLeast"/>
        <w:ind w:left="714" w:hanging="357"/>
        <w:contextualSpacing w:val="0"/>
        <w:rPr>
          <w:rFonts w:ascii="Arial" w:hAnsi="Arial" w:cs="Arial"/>
        </w:rPr>
      </w:pPr>
      <w:r w:rsidRPr="005054BB">
        <w:rPr>
          <w:rFonts w:ascii="Arial" w:hAnsi="Arial" w:cs="Arial"/>
          <w:color w:val="auto"/>
        </w:rPr>
        <w:t xml:space="preserve">Performance Report dated </w:t>
      </w:r>
      <w:r w:rsidR="005054BB" w:rsidRPr="005054BB">
        <w:rPr>
          <w:rFonts w:ascii="Arial" w:hAnsi="Arial" w:cs="Arial"/>
          <w:color w:val="auto"/>
        </w:rPr>
        <w:t>25 July 2022</w:t>
      </w:r>
      <w:r w:rsidR="005E5F25" w:rsidRPr="00E30552">
        <w:rPr>
          <w:rFonts w:ascii="Arial" w:hAnsi="Arial" w:cs="Arial"/>
        </w:rPr>
        <w:br w:type="page"/>
      </w:r>
    </w:p>
    <w:p w14:paraId="7B2C5860" w14:textId="77777777" w:rsidR="00FC045E" w:rsidRPr="00996FAF" w:rsidRDefault="005E5F2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059E" w14:paraId="7B2C5866" w14:textId="77777777" w:rsidTr="006B05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C5864" w14:textId="77777777" w:rsidR="00FC045E" w:rsidRPr="00996FAF" w:rsidRDefault="005E5F25" w:rsidP="009767BC">
            <w:pPr>
              <w:keepNext/>
              <w:spacing w:before="0" w:line="22" w:lineRule="atLeast"/>
              <w:ind w:right="-109"/>
              <w:rPr>
                <w:rFonts w:ascii="Arial" w:hAnsi="Arial" w:cs="Arial"/>
              </w:rPr>
            </w:pPr>
            <w:r w:rsidRPr="00996FAF">
              <w:rPr>
                <w:rFonts w:ascii="Arial" w:hAnsi="Arial" w:cs="Arial"/>
              </w:rPr>
              <w:t xml:space="preserve">Standard 2 </w:t>
            </w:r>
            <w:r w:rsidRPr="005E5F25">
              <w:rPr>
                <w:rFonts w:ascii="Arial" w:hAnsi="Arial" w:cs="Arial"/>
                <w:b w:val="0"/>
                <w:bCs/>
              </w:rPr>
              <w:t>Ongoing assessment and planning with consumers</w:t>
            </w:r>
          </w:p>
        </w:tc>
        <w:tc>
          <w:tcPr>
            <w:tcW w:w="1583" w:type="pct"/>
            <w:shd w:val="clear" w:color="auto" w:fill="auto"/>
          </w:tcPr>
          <w:p w14:paraId="7B2C5865" w14:textId="0A4B1FAF" w:rsidR="00FC045E" w:rsidRPr="00996FAF" w:rsidRDefault="002903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F25">
                  <w:rPr>
                    <w:rFonts w:ascii="Arial" w:hAnsi="Arial" w:cs="Arial"/>
                    <w:b w:val="0"/>
                  </w:rPr>
                  <w:t>Not applicable as not all requirements have been assessed</w:t>
                </w:r>
              </w:sdtContent>
            </w:sdt>
            <w:r w:rsidR="005E5F25" w:rsidRPr="00996FAF">
              <w:rPr>
                <w:rFonts w:ascii="Arial" w:hAnsi="Arial" w:cs="Arial"/>
              </w:rPr>
              <w:t xml:space="preserve"> </w:t>
            </w:r>
          </w:p>
        </w:tc>
      </w:tr>
      <w:tr w:rsidR="006B059E" w14:paraId="7B2C5869" w14:textId="77777777" w:rsidTr="006B05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C5867" w14:textId="77777777" w:rsidR="00FC045E" w:rsidRPr="00996FAF" w:rsidRDefault="005E5F2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2C5868" w14:textId="6C0E2B15" w:rsidR="00FC045E" w:rsidRPr="005E5F25" w:rsidRDefault="002903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F25" w:rsidRPr="005E5F25">
                  <w:rPr>
                    <w:rFonts w:ascii="Arial" w:hAnsi="Arial" w:cs="Arial"/>
                    <w:bCs/>
                  </w:rPr>
                  <w:t>Not applicable as not all requirements have been assessed</w:t>
                </w:r>
              </w:sdtContent>
            </w:sdt>
            <w:r w:rsidR="005E5F25" w:rsidRPr="005E5F25">
              <w:rPr>
                <w:rFonts w:ascii="Arial" w:hAnsi="Arial" w:cs="Arial"/>
                <w:bCs/>
              </w:rPr>
              <w:t xml:space="preserve"> </w:t>
            </w:r>
          </w:p>
        </w:tc>
      </w:tr>
      <w:tr w:rsidR="006B059E" w14:paraId="7B2C5875" w14:textId="77777777" w:rsidTr="006B05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C5873" w14:textId="77777777" w:rsidR="00FC045E" w:rsidRPr="00996FAF" w:rsidRDefault="005E5F2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2C5874" w14:textId="3322A245" w:rsidR="00FC045E" w:rsidRPr="005E5F25" w:rsidRDefault="002903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F25" w:rsidRPr="005E5F25">
                  <w:rPr>
                    <w:rFonts w:ascii="Arial" w:hAnsi="Arial" w:cs="Arial"/>
                    <w:bCs/>
                  </w:rPr>
                  <w:t>Not applicable as not all requirements have been assessed</w:t>
                </w:r>
              </w:sdtContent>
            </w:sdt>
            <w:r w:rsidR="005E5F25" w:rsidRPr="005E5F25">
              <w:rPr>
                <w:rFonts w:ascii="Arial" w:hAnsi="Arial" w:cs="Arial"/>
                <w:bCs/>
              </w:rPr>
              <w:t xml:space="preserve"> </w:t>
            </w:r>
          </w:p>
        </w:tc>
      </w:tr>
      <w:tr w:rsidR="006B059E" w14:paraId="7B2C5878" w14:textId="77777777" w:rsidTr="006B05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2C5876" w14:textId="77777777" w:rsidR="00FC045E" w:rsidRPr="00996FAF" w:rsidRDefault="005E5F2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2C5877" w14:textId="797BB878" w:rsidR="00FC045E" w:rsidRPr="005E5F25" w:rsidRDefault="002903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E5F25" w:rsidRPr="005E5F25">
                  <w:rPr>
                    <w:rFonts w:ascii="Arial" w:hAnsi="Arial" w:cs="Arial"/>
                    <w:bCs/>
                  </w:rPr>
                  <w:t>Not applicable as not all requirements have been assessed</w:t>
                </w:r>
              </w:sdtContent>
            </w:sdt>
            <w:r w:rsidR="005E5F25" w:rsidRPr="005E5F25">
              <w:rPr>
                <w:rFonts w:ascii="Arial" w:hAnsi="Arial" w:cs="Arial"/>
                <w:bCs/>
              </w:rPr>
              <w:t xml:space="preserve"> </w:t>
            </w:r>
          </w:p>
        </w:tc>
      </w:tr>
    </w:tbl>
    <w:p w14:paraId="7B2C5879" w14:textId="77777777" w:rsidR="00FC045E" w:rsidRPr="00996FAF" w:rsidRDefault="005E5F2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2C587A" w14:textId="77777777" w:rsidR="00FC045E" w:rsidRPr="00996FAF" w:rsidRDefault="005E5F25" w:rsidP="00712752">
      <w:pPr>
        <w:pStyle w:val="Heading1"/>
        <w:spacing w:before="0" w:after="240" w:line="22" w:lineRule="atLeast"/>
        <w:rPr>
          <w:rFonts w:ascii="Arial" w:hAnsi="Arial" w:cs="Arial"/>
        </w:rPr>
      </w:pPr>
      <w:r w:rsidRPr="00996FAF">
        <w:rPr>
          <w:rFonts w:ascii="Arial" w:hAnsi="Arial" w:cs="Arial"/>
        </w:rPr>
        <w:t>Areas for improvement</w:t>
      </w:r>
    </w:p>
    <w:p w14:paraId="7B2C587C" w14:textId="39ECB86D" w:rsidR="00FC045E" w:rsidRPr="00996FAF" w:rsidRDefault="005E5F2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B2C5881" w14:textId="75DAA3AA" w:rsidR="00FC045E" w:rsidRPr="00996FAF" w:rsidRDefault="005E5F25" w:rsidP="0036130C">
      <w:pPr>
        <w:pStyle w:val="NormalArial"/>
      </w:pPr>
      <w:r w:rsidRPr="00996FAF">
        <w:br w:type="page"/>
      </w:r>
    </w:p>
    <w:p w14:paraId="7B2C58A4" w14:textId="77777777" w:rsidR="00FC045E" w:rsidRPr="00996FAF" w:rsidRDefault="005E5F2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B059E" w14:paraId="7B2C58A7" w14:textId="77777777" w:rsidTr="00B50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7B2C58A5" w14:textId="77777777" w:rsidR="00FC045E" w:rsidRPr="0075021E" w:rsidRDefault="005E5F2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7B2C58A6" w14:textId="77777777" w:rsidR="00FC045E" w:rsidRPr="00996FAF" w:rsidRDefault="002903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59E" w14:paraId="7B2C58BD" w14:textId="77777777" w:rsidTr="00B506F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2C58BA" w14:textId="77777777" w:rsidR="00FC045E" w:rsidRPr="00996FAF" w:rsidRDefault="005E5F25"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7B2C58BB" w14:textId="77777777" w:rsidR="00FC045E" w:rsidRPr="00996FAF" w:rsidRDefault="005E5F2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7B2C58BC" w14:textId="337DF393" w:rsidR="00FC045E" w:rsidRPr="00996FAF" w:rsidRDefault="002903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054BB">
                  <w:rPr>
                    <w:rFonts w:ascii="Arial" w:hAnsi="Arial" w:cs="Arial"/>
                    <w:color w:val="auto"/>
                  </w:rPr>
                  <w:t>Compliant</w:t>
                </w:r>
              </w:sdtContent>
            </w:sdt>
            <w:r w:rsidR="005E5F25" w:rsidRPr="00996FAF">
              <w:rPr>
                <w:rFonts w:ascii="Arial" w:hAnsi="Arial" w:cs="Arial"/>
                <w:color w:val="0000FF"/>
              </w:rPr>
              <w:t xml:space="preserve"> </w:t>
            </w:r>
          </w:p>
        </w:tc>
      </w:tr>
    </w:tbl>
    <w:p w14:paraId="7B2C58BE" w14:textId="77777777" w:rsidR="00D87E7C" w:rsidRDefault="005E5F25" w:rsidP="00B506FB">
      <w:pPr>
        <w:pStyle w:val="Heading20"/>
        <w:spacing w:before="240"/>
      </w:pPr>
      <w:r w:rsidRPr="00996FAF">
        <w:t>Findings</w:t>
      </w:r>
    </w:p>
    <w:p w14:paraId="104F9BA0" w14:textId="3A5F5050" w:rsidR="000B1296" w:rsidRPr="0091511A" w:rsidRDefault="000B1296" w:rsidP="00B506FB">
      <w:pPr>
        <w:shd w:val="clear" w:color="auto" w:fill="FFFFFF" w:themeFill="background1"/>
        <w:spacing w:before="120" w:line="276" w:lineRule="auto"/>
        <w:rPr>
          <w:rFonts w:ascii="Arial" w:eastAsia="Times New Roman" w:hAnsi="Arial" w:cs="Arial"/>
          <w:color w:val="auto"/>
          <w:szCs w:val="22"/>
          <w:lang w:eastAsia="en-AU"/>
        </w:rPr>
      </w:pPr>
      <w:bookmarkStart w:id="1" w:name="_Hlk131680662"/>
      <w:r w:rsidRPr="0091511A">
        <w:rPr>
          <w:rFonts w:ascii="Arial" w:eastAsia="Times New Roman" w:hAnsi="Arial" w:cs="Arial"/>
          <w:color w:val="auto"/>
          <w:szCs w:val="22"/>
          <w:lang w:eastAsia="en-AU"/>
        </w:rPr>
        <w:t>The Quality Standard was not fully assessed, and therefore has not received a compliance rating. One of the five specific requirements has been assessed and found compliant.</w:t>
      </w:r>
    </w:p>
    <w:bookmarkEnd w:id="1"/>
    <w:p w14:paraId="5911FD93" w14:textId="3C381704" w:rsidR="000B1296" w:rsidRPr="0091511A" w:rsidRDefault="000B1296" w:rsidP="00B506FB">
      <w:pPr>
        <w:spacing w:before="240"/>
        <w:rPr>
          <w:rFonts w:ascii="Arial" w:hAnsi="Arial" w:cs="Arial"/>
          <w:color w:val="auto"/>
          <w:u w:val="single"/>
        </w:rPr>
      </w:pPr>
      <w:r w:rsidRPr="0091511A">
        <w:rPr>
          <w:rFonts w:ascii="Arial" w:hAnsi="Arial" w:cs="Arial"/>
          <w:color w:val="auto"/>
          <w:u w:val="single"/>
        </w:rPr>
        <w:t xml:space="preserve">Requirement </w:t>
      </w:r>
      <w:r>
        <w:rPr>
          <w:rFonts w:ascii="Arial" w:hAnsi="Arial" w:cs="Arial"/>
          <w:color w:val="auto"/>
          <w:u w:val="single"/>
        </w:rPr>
        <w:t>2</w:t>
      </w:r>
      <w:r w:rsidRPr="0091511A">
        <w:rPr>
          <w:rFonts w:ascii="Arial" w:hAnsi="Arial" w:cs="Arial"/>
          <w:color w:val="auto"/>
          <w:u w:val="single"/>
        </w:rPr>
        <w:t>(3)(</w:t>
      </w:r>
      <w:r w:rsidR="00B44D04">
        <w:rPr>
          <w:rFonts w:ascii="Arial" w:hAnsi="Arial" w:cs="Arial"/>
          <w:color w:val="auto"/>
          <w:u w:val="single"/>
        </w:rPr>
        <w:t>e</w:t>
      </w:r>
      <w:r w:rsidRPr="0091511A">
        <w:rPr>
          <w:rFonts w:ascii="Arial" w:hAnsi="Arial" w:cs="Arial"/>
          <w:color w:val="auto"/>
          <w:u w:val="single"/>
        </w:rPr>
        <w:t>)</w:t>
      </w:r>
    </w:p>
    <w:p w14:paraId="2239CFF0" w14:textId="13833B52" w:rsidR="000B1296" w:rsidRPr="00C345D1" w:rsidRDefault="000B1296" w:rsidP="000B1296">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 decision was made on </w:t>
      </w:r>
      <w:r w:rsidRPr="00C345D1">
        <w:rPr>
          <w:rFonts w:ascii="Arial" w:eastAsia="Times New Roman" w:hAnsi="Arial" w:cs="Arial"/>
          <w:color w:val="auto"/>
          <w:szCs w:val="22"/>
          <w:lang w:eastAsia="en-AU"/>
        </w:rPr>
        <w:t>2</w:t>
      </w:r>
      <w:r w:rsidR="00B44D04">
        <w:rPr>
          <w:rFonts w:ascii="Arial" w:eastAsia="Times New Roman" w:hAnsi="Arial" w:cs="Arial"/>
          <w:color w:val="auto"/>
          <w:szCs w:val="22"/>
          <w:lang w:eastAsia="en-AU"/>
        </w:rPr>
        <w:t xml:space="preserve">5 July </w:t>
      </w:r>
      <w:r w:rsidRPr="0091511A">
        <w:rPr>
          <w:rFonts w:ascii="Arial" w:eastAsia="Times New Roman" w:hAnsi="Arial" w:cs="Arial"/>
          <w:color w:val="auto"/>
          <w:szCs w:val="22"/>
          <w:lang w:eastAsia="en-AU"/>
        </w:rPr>
        <w:t>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xml:space="preserve"> the service was non-compliant in requirement </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(3)</w:t>
      </w:r>
      <w:r w:rsidR="008F7CD3">
        <w:rPr>
          <w:rFonts w:ascii="Arial" w:eastAsia="Times New Roman" w:hAnsi="Arial" w:cs="Arial"/>
          <w:color w:val="auto"/>
          <w:szCs w:val="22"/>
          <w:lang w:eastAsia="en-AU"/>
        </w:rPr>
        <w:t>(e) a</w:t>
      </w:r>
      <w:r w:rsidRPr="0091511A">
        <w:rPr>
          <w:rFonts w:ascii="Arial" w:eastAsia="Times New Roman" w:hAnsi="Arial" w:cs="Arial"/>
          <w:color w:val="auto"/>
          <w:szCs w:val="22"/>
          <w:lang w:eastAsia="en-AU"/>
        </w:rPr>
        <w:t xml:space="preserve">fter a site assessment conducted </w:t>
      </w:r>
      <w:r w:rsidRPr="00C345D1">
        <w:rPr>
          <w:rFonts w:ascii="Arial" w:eastAsia="Times New Roman" w:hAnsi="Arial" w:cs="Arial"/>
          <w:color w:val="auto"/>
          <w:szCs w:val="22"/>
          <w:lang w:eastAsia="en-AU"/>
        </w:rPr>
        <w:t>1</w:t>
      </w:r>
      <w:r w:rsidR="008F7CD3">
        <w:rPr>
          <w:rFonts w:ascii="Arial" w:eastAsia="Times New Roman" w:hAnsi="Arial" w:cs="Arial"/>
          <w:color w:val="auto"/>
          <w:szCs w:val="22"/>
          <w:lang w:eastAsia="en-AU"/>
        </w:rPr>
        <w:t>4</w:t>
      </w:r>
      <w:r w:rsidRPr="00C345D1">
        <w:rPr>
          <w:rFonts w:ascii="Arial" w:eastAsia="Times New Roman" w:hAnsi="Arial" w:cs="Arial"/>
          <w:color w:val="auto"/>
          <w:szCs w:val="22"/>
          <w:lang w:eastAsia="en-AU"/>
        </w:rPr>
        <w:t xml:space="preserve"> </w:t>
      </w:r>
      <w:r w:rsidRPr="0091511A">
        <w:rPr>
          <w:rFonts w:ascii="Arial" w:eastAsia="Times New Roman" w:hAnsi="Arial" w:cs="Arial"/>
          <w:color w:val="auto"/>
          <w:szCs w:val="22"/>
          <w:lang w:eastAsia="en-AU"/>
        </w:rPr>
        <w:t>to 1</w:t>
      </w:r>
      <w:r w:rsidR="00092920">
        <w:rPr>
          <w:rFonts w:ascii="Arial" w:eastAsia="Times New Roman" w:hAnsi="Arial" w:cs="Arial"/>
          <w:color w:val="auto"/>
          <w:szCs w:val="22"/>
          <w:lang w:eastAsia="en-AU"/>
        </w:rPr>
        <w:t>7 June</w:t>
      </w:r>
      <w:r w:rsidRPr="00C345D1">
        <w:rPr>
          <w:rFonts w:ascii="Arial" w:eastAsia="Times New Roman" w:hAnsi="Arial" w:cs="Arial"/>
          <w:color w:val="auto"/>
          <w:szCs w:val="22"/>
          <w:lang w:eastAsia="en-AU"/>
        </w:rPr>
        <w:t xml:space="preserve"> </w:t>
      </w:r>
      <w:r w:rsidRPr="0091511A">
        <w:rPr>
          <w:rFonts w:ascii="Arial" w:eastAsia="Times New Roman" w:hAnsi="Arial" w:cs="Arial"/>
          <w:color w:val="auto"/>
          <w:szCs w:val="22"/>
          <w:lang w:eastAsia="en-AU"/>
        </w:rPr>
        <w:t>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xml:space="preserve">. </w:t>
      </w:r>
      <w:r w:rsidRPr="0012413D">
        <w:rPr>
          <w:rFonts w:ascii="Arial" w:eastAsia="Times New Roman" w:hAnsi="Arial" w:cs="Arial"/>
          <w:color w:val="auto"/>
          <w:szCs w:val="22"/>
          <w:lang w:eastAsia="en-AU"/>
        </w:rPr>
        <w:t>The service was unable to demonstrate</w:t>
      </w:r>
      <w:r w:rsidR="00F056DB" w:rsidRPr="0012413D">
        <w:rPr>
          <w:rFonts w:ascii="Arial" w:eastAsia="Times New Roman" w:hAnsi="Arial" w:cs="Arial"/>
          <w:color w:val="auto"/>
          <w:szCs w:val="22"/>
          <w:lang w:eastAsia="en-AU"/>
        </w:rPr>
        <w:t xml:space="preserve"> care and services </w:t>
      </w:r>
      <w:r w:rsidR="0069763C">
        <w:rPr>
          <w:rFonts w:ascii="Arial" w:eastAsia="Times New Roman" w:hAnsi="Arial" w:cs="Arial"/>
          <w:color w:val="auto"/>
          <w:szCs w:val="22"/>
          <w:lang w:eastAsia="en-AU"/>
        </w:rPr>
        <w:t xml:space="preserve">plans </w:t>
      </w:r>
      <w:r w:rsidR="00F056DB" w:rsidRPr="0012413D">
        <w:rPr>
          <w:rFonts w:ascii="Arial" w:eastAsia="Times New Roman" w:hAnsi="Arial" w:cs="Arial"/>
          <w:color w:val="auto"/>
          <w:szCs w:val="22"/>
          <w:lang w:eastAsia="en-AU"/>
        </w:rPr>
        <w:t xml:space="preserve">are </w:t>
      </w:r>
      <w:r w:rsidR="0069763C">
        <w:rPr>
          <w:rFonts w:ascii="Arial" w:eastAsia="Times New Roman" w:hAnsi="Arial" w:cs="Arial"/>
          <w:color w:val="auto"/>
          <w:szCs w:val="22"/>
          <w:lang w:eastAsia="en-AU"/>
        </w:rPr>
        <w:t xml:space="preserve">regularly </w:t>
      </w:r>
      <w:r w:rsidR="00F056DB" w:rsidRPr="0012413D">
        <w:rPr>
          <w:rFonts w:ascii="Arial" w:eastAsia="Times New Roman" w:hAnsi="Arial" w:cs="Arial"/>
          <w:color w:val="auto"/>
          <w:szCs w:val="22"/>
          <w:lang w:eastAsia="en-AU"/>
        </w:rPr>
        <w:t>reviewed and/or updated when circumstances change</w:t>
      </w:r>
      <w:r w:rsidR="0012413D" w:rsidRPr="0012413D">
        <w:rPr>
          <w:rFonts w:ascii="Arial" w:eastAsia="Times New Roman" w:hAnsi="Arial" w:cs="Arial"/>
          <w:color w:val="auto"/>
          <w:szCs w:val="22"/>
          <w:lang w:eastAsia="en-AU"/>
        </w:rPr>
        <w:t xml:space="preserve"> and</w:t>
      </w:r>
      <w:r w:rsidR="0069763C">
        <w:rPr>
          <w:rFonts w:ascii="Arial" w:eastAsia="Times New Roman" w:hAnsi="Arial" w:cs="Arial"/>
          <w:color w:val="auto"/>
          <w:szCs w:val="22"/>
          <w:lang w:eastAsia="en-AU"/>
        </w:rPr>
        <w:t>/or</w:t>
      </w:r>
      <w:r w:rsidR="00F056DB" w:rsidRPr="0012413D">
        <w:rPr>
          <w:rFonts w:ascii="Arial" w:eastAsia="Times New Roman" w:hAnsi="Arial" w:cs="Arial"/>
          <w:color w:val="auto"/>
          <w:szCs w:val="22"/>
          <w:lang w:eastAsia="en-AU"/>
        </w:rPr>
        <w:t xml:space="preserve"> incidents occur that impact consumers' needs, goals, </w:t>
      </w:r>
      <w:r w:rsidR="0069763C">
        <w:rPr>
          <w:rFonts w:ascii="Arial" w:eastAsia="Times New Roman" w:hAnsi="Arial" w:cs="Arial"/>
          <w:color w:val="auto"/>
          <w:szCs w:val="22"/>
          <w:lang w:eastAsia="en-AU"/>
        </w:rPr>
        <w:t>and</w:t>
      </w:r>
      <w:r w:rsidR="00F056DB" w:rsidRPr="0012413D">
        <w:rPr>
          <w:rFonts w:ascii="Arial" w:eastAsia="Times New Roman" w:hAnsi="Arial" w:cs="Arial"/>
          <w:color w:val="auto"/>
          <w:szCs w:val="22"/>
          <w:lang w:eastAsia="en-AU"/>
        </w:rPr>
        <w:t xml:space="preserve"> preferences. Consumers </w:t>
      </w:r>
      <w:r w:rsidR="0012413D" w:rsidRPr="0012413D">
        <w:rPr>
          <w:rFonts w:ascii="Arial" w:eastAsia="Times New Roman" w:hAnsi="Arial" w:cs="Arial"/>
          <w:color w:val="auto"/>
          <w:szCs w:val="22"/>
          <w:lang w:eastAsia="en-AU"/>
        </w:rPr>
        <w:t xml:space="preserve">experiencing </w:t>
      </w:r>
      <w:r w:rsidR="00F056DB" w:rsidRPr="0012413D">
        <w:rPr>
          <w:rFonts w:ascii="Arial" w:eastAsia="Times New Roman" w:hAnsi="Arial" w:cs="Arial"/>
          <w:color w:val="auto"/>
          <w:szCs w:val="22"/>
          <w:lang w:eastAsia="en-AU"/>
        </w:rPr>
        <w:t xml:space="preserve">falls, pressure injuries </w:t>
      </w:r>
      <w:r w:rsidR="0069763C">
        <w:rPr>
          <w:rFonts w:ascii="Arial" w:eastAsia="Times New Roman" w:hAnsi="Arial" w:cs="Arial"/>
          <w:color w:val="auto"/>
          <w:szCs w:val="22"/>
          <w:lang w:eastAsia="en-AU"/>
        </w:rPr>
        <w:t xml:space="preserve">and wounds </w:t>
      </w:r>
      <w:r w:rsidR="00F056DB" w:rsidRPr="0012413D">
        <w:rPr>
          <w:rFonts w:ascii="Arial" w:eastAsia="Times New Roman" w:hAnsi="Arial" w:cs="Arial"/>
          <w:color w:val="auto"/>
          <w:szCs w:val="22"/>
          <w:lang w:eastAsia="en-AU"/>
        </w:rPr>
        <w:t xml:space="preserve">are not being </w:t>
      </w:r>
      <w:r w:rsidR="0012413D" w:rsidRPr="0012413D">
        <w:rPr>
          <w:rFonts w:ascii="Arial" w:eastAsia="Times New Roman" w:hAnsi="Arial" w:cs="Arial"/>
          <w:color w:val="auto"/>
          <w:szCs w:val="22"/>
          <w:lang w:eastAsia="en-AU"/>
        </w:rPr>
        <w:t xml:space="preserve">regularly </w:t>
      </w:r>
      <w:r w:rsidR="00F056DB" w:rsidRPr="0012413D">
        <w:rPr>
          <w:rFonts w:ascii="Arial" w:eastAsia="Times New Roman" w:hAnsi="Arial" w:cs="Arial"/>
          <w:color w:val="auto"/>
          <w:szCs w:val="22"/>
          <w:lang w:eastAsia="en-AU"/>
        </w:rPr>
        <w:t>reviewed</w:t>
      </w:r>
      <w:r w:rsidR="0069763C">
        <w:rPr>
          <w:rFonts w:ascii="Arial" w:eastAsia="Times New Roman" w:hAnsi="Arial" w:cs="Arial"/>
          <w:color w:val="auto"/>
          <w:szCs w:val="22"/>
          <w:lang w:eastAsia="en-AU"/>
        </w:rPr>
        <w:t xml:space="preserve"> or</w:t>
      </w:r>
      <w:r w:rsidR="00F056DB" w:rsidRPr="0012413D">
        <w:rPr>
          <w:rFonts w:ascii="Arial" w:eastAsia="Times New Roman" w:hAnsi="Arial" w:cs="Arial"/>
          <w:color w:val="auto"/>
          <w:szCs w:val="22"/>
          <w:lang w:eastAsia="en-AU"/>
        </w:rPr>
        <w:t xml:space="preserve"> provided with appropriate preventative strategies, and wound</w:t>
      </w:r>
      <w:r w:rsidR="0012413D" w:rsidRPr="0012413D">
        <w:rPr>
          <w:rFonts w:ascii="Arial" w:eastAsia="Times New Roman" w:hAnsi="Arial" w:cs="Arial"/>
          <w:color w:val="auto"/>
          <w:szCs w:val="22"/>
          <w:lang w:eastAsia="en-AU"/>
        </w:rPr>
        <w:t xml:space="preserve"> management is not as per best practice</w:t>
      </w:r>
      <w:r w:rsidR="0069763C">
        <w:rPr>
          <w:rFonts w:ascii="Arial" w:eastAsia="Times New Roman" w:hAnsi="Arial" w:cs="Arial"/>
          <w:color w:val="auto"/>
          <w:szCs w:val="22"/>
          <w:lang w:eastAsia="en-AU"/>
        </w:rPr>
        <w:t xml:space="preserve"> principles</w:t>
      </w:r>
      <w:r w:rsidR="0012413D" w:rsidRPr="0012413D">
        <w:rPr>
          <w:rFonts w:ascii="Arial" w:eastAsia="Times New Roman" w:hAnsi="Arial" w:cs="Arial"/>
          <w:color w:val="auto"/>
          <w:szCs w:val="22"/>
          <w:lang w:eastAsia="en-AU"/>
        </w:rPr>
        <w:t>.</w:t>
      </w:r>
    </w:p>
    <w:p w14:paraId="1EEAF45E" w14:textId="7242E190" w:rsidR="000B1296" w:rsidRPr="0091511A" w:rsidRDefault="000B1296" w:rsidP="000B1296">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At an Assessment Contact conducted </w:t>
      </w:r>
      <w:r w:rsidR="00092920">
        <w:rPr>
          <w:rFonts w:ascii="Arial" w:eastAsia="Times New Roman" w:hAnsi="Arial" w:cs="Arial"/>
          <w:color w:val="auto"/>
          <w:szCs w:val="22"/>
          <w:lang w:eastAsia="en-AU"/>
        </w:rPr>
        <w:t>22</w:t>
      </w:r>
      <w:r w:rsidRPr="0091511A">
        <w:rPr>
          <w:rFonts w:ascii="Arial" w:eastAsia="Times New Roman" w:hAnsi="Arial" w:cs="Arial"/>
          <w:color w:val="auto"/>
          <w:szCs w:val="22"/>
          <w:lang w:eastAsia="en-AU"/>
        </w:rPr>
        <w:t xml:space="preserve"> March 2023 the assessment team bought forward evidence the service has implemented </w:t>
      </w:r>
      <w:r w:rsidRPr="00C345D1">
        <w:rPr>
          <w:rFonts w:ascii="Arial" w:eastAsia="Times New Roman" w:hAnsi="Arial" w:cs="Arial"/>
          <w:color w:val="auto"/>
          <w:szCs w:val="22"/>
          <w:lang w:eastAsia="en-AU"/>
        </w:rPr>
        <w:t xml:space="preserve">remedial </w:t>
      </w:r>
      <w:r w:rsidRPr="0091511A">
        <w:rPr>
          <w:rFonts w:ascii="Arial" w:eastAsia="Times New Roman" w:hAnsi="Arial" w:cs="Arial"/>
          <w:color w:val="auto"/>
          <w:szCs w:val="22"/>
          <w:lang w:eastAsia="en-AU"/>
        </w:rPr>
        <w:t>actions in response to the previous non-compliance</w:t>
      </w:r>
      <w:r w:rsidR="00B262CE">
        <w:rPr>
          <w:rFonts w:ascii="Arial" w:eastAsia="Times New Roman" w:hAnsi="Arial" w:cs="Arial"/>
          <w:color w:val="auto"/>
          <w:szCs w:val="22"/>
          <w:lang w:eastAsia="en-AU"/>
        </w:rPr>
        <w:t xml:space="preserve">, </w:t>
      </w:r>
      <w:r w:rsidRPr="0091511A">
        <w:rPr>
          <w:rFonts w:ascii="Arial" w:eastAsia="Times New Roman" w:hAnsi="Arial" w:cs="Arial"/>
          <w:color w:val="auto"/>
          <w:szCs w:val="22"/>
          <w:lang w:eastAsia="en-AU"/>
        </w:rPr>
        <w:t>includ</w:t>
      </w:r>
      <w:r w:rsidR="00B262CE">
        <w:rPr>
          <w:rFonts w:ascii="Arial" w:eastAsia="Times New Roman" w:hAnsi="Arial" w:cs="Arial"/>
          <w:color w:val="auto"/>
          <w:szCs w:val="22"/>
          <w:lang w:eastAsia="en-AU"/>
        </w:rPr>
        <w:t>ing</w:t>
      </w:r>
      <w:r w:rsidRPr="0091511A">
        <w:rPr>
          <w:rFonts w:ascii="Arial" w:eastAsia="Times New Roman" w:hAnsi="Arial" w:cs="Arial"/>
          <w:color w:val="auto"/>
          <w:szCs w:val="22"/>
          <w:lang w:eastAsia="en-AU"/>
        </w:rPr>
        <w:t>:</w:t>
      </w:r>
    </w:p>
    <w:p w14:paraId="5A8FFCE4" w14:textId="7598F12A" w:rsidR="002D5D27" w:rsidRPr="002D5D27" w:rsidRDefault="002D5D27" w:rsidP="00B506FB">
      <w:pPr>
        <w:numPr>
          <w:ilvl w:val="0"/>
          <w:numId w:val="13"/>
        </w:numPr>
        <w:spacing w:before="120"/>
        <w:ind w:left="425" w:hanging="425"/>
        <w:rPr>
          <w:rFonts w:ascii="Arial" w:eastAsia="Calibri" w:hAnsi="Arial" w:cs="Arial"/>
          <w:color w:val="000000"/>
        </w:rPr>
      </w:pPr>
      <w:r w:rsidRPr="0069763C">
        <w:rPr>
          <w:rFonts w:ascii="Arial" w:eastAsia="Calibri" w:hAnsi="Arial" w:cs="Arial"/>
          <w:color w:val="000000"/>
        </w:rPr>
        <w:t xml:space="preserve">Regularly scheduled </w:t>
      </w:r>
      <w:r w:rsidR="008C78EA" w:rsidRPr="0069763C">
        <w:rPr>
          <w:rFonts w:ascii="Arial" w:eastAsia="Calibri" w:hAnsi="Arial" w:cs="Arial"/>
          <w:color w:val="000000"/>
        </w:rPr>
        <w:t xml:space="preserve">(an ad-hoc) </w:t>
      </w:r>
      <w:r w:rsidRPr="0069763C">
        <w:rPr>
          <w:rFonts w:ascii="Arial" w:eastAsia="Calibri" w:hAnsi="Arial" w:cs="Arial"/>
          <w:color w:val="000000"/>
        </w:rPr>
        <w:t>monitoring</w:t>
      </w:r>
      <w:r w:rsidR="00DE2FC8" w:rsidRPr="0069763C">
        <w:rPr>
          <w:rFonts w:ascii="Arial" w:eastAsia="Calibri" w:hAnsi="Arial" w:cs="Arial"/>
          <w:color w:val="000000"/>
        </w:rPr>
        <w:t xml:space="preserve"> of care planning documentation</w:t>
      </w:r>
      <w:r w:rsidR="00507C44" w:rsidRPr="0069763C">
        <w:rPr>
          <w:rFonts w:ascii="Arial" w:eastAsia="Calibri" w:hAnsi="Arial" w:cs="Arial"/>
          <w:color w:val="000000"/>
        </w:rPr>
        <w:t xml:space="preserve"> </w:t>
      </w:r>
      <w:r w:rsidR="00DE2FC8" w:rsidRPr="0069763C">
        <w:rPr>
          <w:rFonts w:ascii="Arial" w:eastAsia="Calibri" w:hAnsi="Arial" w:cs="Arial"/>
          <w:color w:val="000000"/>
        </w:rPr>
        <w:t xml:space="preserve">to </w:t>
      </w:r>
      <w:r w:rsidRPr="002D5D27">
        <w:rPr>
          <w:rFonts w:ascii="Arial" w:eastAsia="Calibri" w:hAnsi="Arial" w:cs="Arial"/>
          <w:color w:val="000000"/>
        </w:rPr>
        <w:t>ensure updat</w:t>
      </w:r>
      <w:r w:rsidR="008C78EA" w:rsidRPr="0069763C">
        <w:rPr>
          <w:rFonts w:ascii="Arial" w:eastAsia="Calibri" w:hAnsi="Arial" w:cs="Arial"/>
          <w:color w:val="000000"/>
        </w:rPr>
        <w:t xml:space="preserve">ing when consumer’s experience a </w:t>
      </w:r>
      <w:r w:rsidRPr="002D5D27">
        <w:rPr>
          <w:rFonts w:ascii="Arial" w:eastAsia="Calibri" w:hAnsi="Arial" w:cs="Arial"/>
          <w:color w:val="000000"/>
        </w:rPr>
        <w:t>change</w:t>
      </w:r>
      <w:r w:rsidR="008C78EA" w:rsidRPr="0069763C">
        <w:rPr>
          <w:rFonts w:ascii="Arial" w:eastAsia="Calibri" w:hAnsi="Arial" w:cs="Arial"/>
          <w:color w:val="000000"/>
        </w:rPr>
        <w:t xml:space="preserve"> in</w:t>
      </w:r>
      <w:r w:rsidRPr="002D5D27">
        <w:rPr>
          <w:rFonts w:ascii="Arial" w:eastAsia="Calibri" w:hAnsi="Arial" w:cs="Arial"/>
          <w:color w:val="000000"/>
        </w:rPr>
        <w:t xml:space="preserve"> needs</w:t>
      </w:r>
      <w:r w:rsidR="00F9316F" w:rsidRPr="0069763C">
        <w:rPr>
          <w:rFonts w:ascii="Arial" w:eastAsia="Calibri" w:hAnsi="Arial" w:cs="Arial"/>
          <w:color w:val="000000"/>
        </w:rPr>
        <w:t xml:space="preserve">. </w:t>
      </w:r>
      <w:r w:rsidRPr="002D5D27">
        <w:rPr>
          <w:rFonts w:ascii="Arial" w:eastAsia="Calibri" w:hAnsi="Arial" w:cs="Arial"/>
          <w:color w:val="000000"/>
        </w:rPr>
        <w:t xml:space="preserve">Case conferences have now been conducted for all </w:t>
      </w:r>
      <w:r w:rsidR="008C78EA" w:rsidRPr="0069763C">
        <w:rPr>
          <w:rFonts w:ascii="Arial" w:eastAsia="Calibri" w:hAnsi="Arial" w:cs="Arial"/>
          <w:color w:val="000000"/>
        </w:rPr>
        <w:t xml:space="preserve">permanent </w:t>
      </w:r>
      <w:r w:rsidRPr="002D5D27">
        <w:rPr>
          <w:rFonts w:ascii="Arial" w:eastAsia="Calibri" w:hAnsi="Arial" w:cs="Arial"/>
          <w:color w:val="000000"/>
        </w:rPr>
        <w:t>consumers</w:t>
      </w:r>
      <w:r w:rsidR="008C78EA" w:rsidRPr="0069763C">
        <w:rPr>
          <w:rFonts w:ascii="Arial" w:eastAsia="Calibri" w:hAnsi="Arial" w:cs="Arial"/>
          <w:color w:val="000000"/>
        </w:rPr>
        <w:t>.</w:t>
      </w:r>
    </w:p>
    <w:p w14:paraId="66528F18" w14:textId="09AB318C" w:rsidR="002D5D27" w:rsidRPr="002D5D27" w:rsidRDefault="008C78EA" w:rsidP="00F9316F">
      <w:pPr>
        <w:numPr>
          <w:ilvl w:val="0"/>
          <w:numId w:val="13"/>
        </w:numPr>
        <w:spacing w:before="240"/>
        <w:ind w:left="425" w:hanging="425"/>
        <w:rPr>
          <w:rFonts w:ascii="Arial" w:eastAsia="Calibri" w:hAnsi="Arial" w:cs="Arial"/>
          <w:color w:val="000000"/>
        </w:rPr>
      </w:pPr>
      <w:r w:rsidRPr="00B765CA">
        <w:rPr>
          <w:rFonts w:ascii="Arial" w:eastAsia="Calibri" w:hAnsi="Arial" w:cs="Arial"/>
          <w:color w:val="000000"/>
        </w:rPr>
        <w:t xml:space="preserve">A monthly </w:t>
      </w:r>
      <w:r w:rsidR="002D5D27" w:rsidRPr="002D5D27">
        <w:rPr>
          <w:rFonts w:ascii="Arial" w:eastAsia="Calibri" w:hAnsi="Arial" w:cs="Arial"/>
          <w:color w:val="000000"/>
        </w:rPr>
        <w:t>falls</w:t>
      </w:r>
      <w:r w:rsidR="00FC3D7E" w:rsidRPr="00B765CA">
        <w:rPr>
          <w:rFonts w:ascii="Arial" w:eastAsia="Calibri" w:hAnsi="Arial" w:cs="Arial"/>
          <w:color w:val="000000"/>
        </w:rPr>
        <w:t>/</w:t>
      </w:r>
      <w:r w:rsidR="002D5D27" w:rsidRPr="002D5D27">
        <w:rPr>
          <w:rFonts w:ascii="Arial" w:eastAsia="Calibri" w:hAnsi="Arial" w:cs="Arial"/>
          <w:color w:val="000000"/>
        </w:rPr>
        <w:t>clinical risk meeting</w:t>
      </w:r>
      <w:r w:rsidR="003F1A49" w:rsidRPr="00B765CA">
        <w:rPr>
          <w:rFonts w:ascii="Arial" w:eastAsia="Calibri" w:hAnsi="Arial" w:cs="Arial"/>
          <w:color w:val="000000"/>
        </w:rPr>
        <w:t xml:space="preserve"> occurs to discuss consumers </w:t>
      </w:r>
      <w:r w:rsidR="0069763C" w:rsidRPr="00B765CA">
        <w:rPr>
          <w:rFonts w:ascii="Arial" w:eastAsia="Calibri" w:hAnsi="Arial" w:cs="Arial"/>
          <w:color w:val="000000"/>
        </w:rPr>
        <w:t>identified</w:t>
      </w:r>
      <w:r w:rsidR="003F1A49" w:rsidRPr="00B765CA">
        <w:rPr>
          <w:rFonts w:ascii="Arial" w:eastAsia="Calibri" w:hAnsi="Arial" w:cs="Arial"/>
          <w:color w:val="000000"/>
        </w:rPr>
        <w:t xml:space="preserve"> at risk</w:t>
      </w:r>
      <w:r w:rsidR="00FC3D7E" w:rsidRPr="00B765CA">
        <w:rPr>
          <w:rFonts w:ascii="Arial" w:eastAsia="Calibri" w:hAnsi="Arial" w:cs="Arial"/>
          <w:color w:val="000000"/>
        </w:rPr>
        <w:t>. T</w:t>
      </w:r>
      <w:r w:rsidR="002D5D27" w:rsidRPr="002D5D27">
        <w:rPr>
          <w:rFonts w:ascii="Arial" w:eastAsia="Calibri" w:hAnsi="Arial" w:cs="Arial"/>
          <w:color w:val="000000"/>
        </w:rPr>
        <w:t>he regional quality manager</w:t>
      </w:r>
      <w:r w:rsidR="008017A7" w:rsidRPr="00B765CA">
        <w:rPr>
          <w:rFonts w:ascii="Arial" w:eastAsia="Calibri" w:hAnsi="Arial" w:cs="Arial"/>
          <w:color w:val="000000"/>
        </w:rPr>
        <w:t xml:space="preserve"> and </w:t>
      </w:r>
      <w:r w:rsidR="002D5D27" w:rsidRPr="002D5D27">
        <w:rPr>
          <w:rFonts w:ascii="Arial" w:eastAsia="Calibri" w:hAnsi="Arial" w:cs="Arial"/>
          <w:color w:val="000000"/>
        </w:rPr>
        <w:t>incident manager review</w:t>
      </w:r>
      <w:r w:rsidR="008017A7" w:rsidRPr="00B765CA">
        <w:rPr>
          <w:rFonts w:ascii="Arial" w:eastAsia="Calibri" w:hAnsi="Arial" w:cs="Arial"/>
          <w:color w:val="000000"/>
        </w:rPr>
        <w:t xml:space="preserve"> care planning documentation to ensure </w:t>
      </w:r>
      <w:r w:rsidR="002D5D27" w:rsidRPr="002D5D27">
        <w:rPr>
          <w:rFonts w:ascii="Arial" w:eastAsia="Calibri" w:hAnsi="Arial" w:cs="Arial"/>
          <w:color w:val="000000"/>
        </w:rPr>
        <w:t>incidents are being effectively reviewed</w:t>
      </w:r>
      <w:r w:rsidR="00271797" w:rsidRPr="00B765CA">
        <w:rPr>
          <w:rFonts w:ascii="Arial" w:eastAsia="Calibri" w:hAnsi="Arial" w:cs="Arial"/>
          <w:color w:val="000000"/>
        </w:rPr>
        <w:t xml:space="preserve"> and </w:t>
      </w:r>
      <w:r w:rsidR="002D5D27" w:rsidRPr="002D5D27">
        <w:rPr>
          <w:rFonts w:ascii="Arial" w:eastAsia="Calibri" w:hAnsi="Arial" w:cs="Arial"/>
          <w:color w:val="000000"/>
        </w:rPr>
        <w:t>causative factors</w:t>
      </w:r>
      <w:r w:rsidR="00271797" w:rsidRPr="00B765CA">
        <w:rPr>
          <w:rFonts w:ascii="Arial" w:eastAsia="Calibri" w:hAnsi="Arial" w:cs="Arial"/>
          <w:color w:val="000000"/>
        </w:rPr>
        <w:t xml:space="preserve"> identified</w:t>
      </w:r>
      <w:r w:rsidR="002D5D27" w:rsidRPr="002D5D27">
        <w:rPr>
          <w:rFonts w:ascii="Arial" w:eastAsia="Calibri" w:hAnsi="Arial" w:cs="Arial"/>
          <w:color w:val="000000"/>
        </w:rPr>
        <w:t>. A wound management report is</w:t>
      </w:r>
      <w:r w:rsidR="00F53F47" w:rsidRPr="00B765CA">
        <w:rPr>
          <w:rFonts w:ascii="Arial" w:eastAsia="Calibri" w:hAnsi="Arial" w:cs="Arial"/>
          <w:color w:val="000000"/>
        </w:rPr>
        <w:t xml:space="preserve"> reviewed/discuss</w:t>
      </w:r>
      <w:r w:rsidR="00271797" w:rsidRPr="00B765CA">
        <w:rPr>
          <w:rFonts w:ascii="Arial" w:eastAsia="Calibri" w:hAnsi="Arial" w:cs="Arial"/>
          <w:color w:val="000000"/>
        </w:rPr>
        <w:t xml:space="preserve">ion occurs to </w:t>
      </w:r>
      <w:r w:rsidR="0022735B" w:rsidRPr="00B765CA">
        <w:rPr>
          <w:rFonts w:ascii="Arial" w:eastAsia="Calibri" w:hAnsi="Arial" w:cs="Arial"/>
          <w:color w:val="000000"/>
        </w:rPr>
        <w:t>communicate</w:t>
      </w:r>
      <w:r w:rsidR="00B765CA" w:rsidRPr="00B765CA">
        <w:rPr>
          <w:rFonts w:ascii="Arial" w:eastAsia="Calibri" w:hAnsi="Arial" w:cs="Arial"/>
          <w:color w:val="000000"/>
        </w:rPr>
        <w:t xml:space="preserve"> causal factors </w:t>
      </w:r>
      <w:r w:rsidR="0022735B" w:rsidRPr="00B765CA">
        <w:rPr>
          <w:rFonts w:ascii="Arial" w:eastAsia="Calibri" w:hAnsi="Arial" w:cs="Arial"/>
          <w:color w:val="000000"/>
        </w:rPr>
        <w:t>with clinical staff</w:t>
      </w:r>
      <w:r w:rsidR="002D5D27" w:rsidRPr="002D5D27">
        <w:rPr>
          <w:rFonts w:ascii="Arial" w:eastAsia="Calibri" w:hAnsi="Arial" w:cs="Arial"/>
          <w:color w:val="000000"/>
        </w:rPr>
        <w:t>.</w:t>
      </w:r>
      <w:r w:rsidR="00B765CA">
        <w:rPr>
          <w:rFonts w:ascii="Arial" w:eastAsia="Calibri" w:hAnsi="Arial" w:cs="Arial"/>
          <w:color w:val="000000"/>
        </w:rPr>
        <w:t xml:space="preserve"> </w:t>
      </w:r>
      <w:r w:rsidR="0022735B" w:rsidRPr="00B765CA">
        <w:rPr>
          <w:rFonts w:ascii="Arial" w:eastAsia="Calibri" w:hAnsi="Arial" w:cs="Arial"/>
          <w:color w:val="000000"/>
        </w:rPr>
        <w:t xml:space="preserve">Daily meetings are utilised to discuss consumers who experience a fall </w:t>
      </w:r>
      <w:r w:rsidR="002D5D27" w:rsidRPr="002D5D27">
        <w:rPr>
          <w:rFonts w:ascii="Arial" w:eastAsia="Calibri" w:hAnsi="Arial" w:cs="Arial"/>
          <w:color w:val="000000"/>
        </w:rPr>
        <w:t>ensur</w:t>
      </w:r>
      <w:r w:rsidR="00136C36" w:rsidRPr="00B765CA">
        <w:rPr>
          <w:rFonts w:ascii="Arial" w:eastAsia="Calibri" w:hAnsi="Arial" w:cs="Arial"/>
          <w:color w:val="000000"/>
        </w:rPr>
        <w:t>ing</w:t>
      </w:r>
      <w:r w:rsidR="002D5D27" w:rsidRPr="002D5D27">
        <w:rPr>
          <w:rFonts w:ascii="Arial" w:eastAsia="Calibri" w:hAnsi="Arial" w:cs="Arial"/>
          <w:color w:val="000000"/>
        </w:rPr>
        <w:t xml:space="preserve"> </w:t>
      </w:r>
      <w:r w:rsidR="00934770" w:rsidRPr="00B765CA">
        <w:rPr>
          <w:rFonts w:ascii="Arial" w:eastAsia="Calibri" w:hAnsi="Arial" w:cs="Arial"/>
          <w:color w:val="000000"/>
        </w:rPr>
        <w:t xml:space="preserve">staff awareness </w:t>
      </w:r>
      <w:r w:rsidR="002D5D27" w:rsidRPr="002D5D27">
        <w:rPr>
          <w:rFonts w:ascii="Arial" w:eastAsia="Calibri" w:hAnsi="Arial" w:cs="Arial"/>
          <w:color w:val="000000"/>
        </w:rPr>
        <w:t xml:space="preserve">and </w:t>
      </w:r>
      <w:r w:rsidR="00136C36" w:rsidRPr="00B765CA">
        <w:rPr>
          <w:rFonts w:ascii="Arial" w:eastAsia="Calibri" w:hAnsi="Arial" w:cs="Arial"/>
          <w:color w:val="000000"/>
        </w:rPr>
        <w:t xml:space="preserve">completion of </w:t>
      </w:r>
      <w:r w:rsidR="002D5D27" w:rsidRPr="002D5D27">
        <w:rPr>
          <w:rFonts w:ascii="Arial" w:eastAsia="Calibri" w:hAnsi="Arial" w:cs="Arial"/>
          <w:color w:val="000000"/>
        </w:rPr>
        <w:t>neurological observations.</w:t>
      </w:r>
    </w:p>
    <w:p w14:paraId="08488747" w14:textId="0768CBE0" w:rsidR="002D5D27" w:rsidRPr="002D5D27" w:rsidRDefault="00934770" w:rsidP="00F9316F">
      <w:pPr>
        <w:numPr>
          <w:ilvl w:val="0"/>
          <w:numId w:val="13"/>
        </w:numPr>
        <w:spacing w:before="240"/>
        <w:ind w:left="425" w:hanging="425"/>
        <w:rPr>
          <w:rFonts w:ascii="Arial" w:eastAsia="Calibri" w:hAnsi="Arial" w:cs="Arial"/>
          <w:color w:val="000000"/>
        </w:rPr>
      </w:pPr>
      <w:r>
        <w:rPr>
          <w:rFonts w:ascii="Arial" w:eastAsia="Calibri" w:hAnsi="Arial" w:cs="Arial"/>
          <w:color w:val="000000"/>
        </w:rPr>
        <w:t xml:space="preserve">Wounds are reviewed by senior clinicians </w:t>
      </w:r>
      <w:r w:rsidR="002D5D27" w:rsidRPr="002D5D27">
        <w:rPr>
          <w:rFonts w:ascii="Arial" w:eastAsia="Calibri" w:hAnsi="Arial" w:cs="Arial"/>
          <w:color w:val="000000"/>
        </w:rPr>
        <w:t xml:space="preserve">on a weekly basis to ensure </w:t>
      </w:r>
      <w:r>
        <w:rPr>
          <w:rFonts w:ascii="Arial" w:eastAsia="Calibri" w:hAnsi="Arial" w:cs="Arial"/>
          <w:color w:val="000000"/>
        </w:rPr>
        <w:t xml:space="preserve">adherence </w:t>
      </w:r>
      <w:r w:rsidR="002D5D27" w:rsidRPr="002D5D27">
        <w:rPr>
          <w:rFonts w:ascii="Arial" w:eastAsia="Calibri" w:hAnsi="Arial" w:cs="Arial"/>
          <w:color w:val="000000"/>
        </w:rPr>
        <w:t>with policy and best practice guidance. Documentation in the P</w:t>
      </w:r>
      <w:r>
        <w:rPr>
          <w:rFonts w:ascii="Arial" w:eastAsia="Calibri" w:hAnsi="Arial" w:cs="Arial"/>
          <w:color w:val="000000"/>
        </w:rPr>
        <w:t>lan for Continuous Improvement (PCI)</w:t>
      </w:r>
      <w:r w:rsidR="002D5D27" w:rsidRPr="002D5D27">
        <w:rPr>
          <w:rFonts w:ascii="Arial" w:eastAsia="Calibri" w:hAnsi="Arial" w:cs="Arial"/>
          <w:color w:val="000000"/>
        </w:rPr>
        <w:t xml:space="preserve"> </w:t>
      </w:r>
      <w:r w:rsidR="00136C36">
        <w:rPr>
          <w:rFonts w:ascii="Arial" w:eastAsia="Calibri" w:hAnsi="Arial" w:cs="Arial"/>
          <w:color w:val="000000"/>
        </w:rPr>
        <w:t xml:space="preserve">notes </w:t>
      </w:r>
      <w:r w:rsidR="002D5D27" w:rsidRPr="002D5D27">
        <w:rPr>
          <w:rFonts w:ascii="Arial" w:eastAsia="Calibri" w:hAnsi="Arial" w:cs="Arial"/>
          <w:color w:val="000000"/>
        </w:rPr>
        <w:t xml:space="preserve">where deficiencies </w:t>
      </w:r>
      <w:r w:rsidR="00BC056B">
        <w:rPr>
          <w:rFonts w:ascii="Arial" w:eastAsia="Calibri" w:hAnsi="Arial" w:cs="Arial"/>
          <w:color w:val="000000"/>
        </w:rPr>
        <w:t>in practice are identified</w:t>
      </w:r>
      <w:r w:rsidR="00B765CA">
        <w:rPr>
          <w:rFonts w:ascii="Arial" w:eastAsia="Calibri" w:hAnsi="Arial" w:cs="Arial"/>
          <w:color w:val="000000"/>
        </w:rPr>
        <w:t>,</w:t>
      </w:r>
      <w:r w:rsidR="00BC056B">
        <w:rPr>
          <w:rFonts w:ascii="Arial" w:eastAsia="Calibri" w:hAnsi="Arial" w:cs="Arial"/>
          <w:color w:val="000000"/>
        </w:rPr>
        <w:t xml:space="preserve"> further education/training occurs.</w:t>
      </w:r>
    </w:p>
    <w:p w14:paraId="617A766C" w14:textId="1F00B537" w:rsidR="002D5D27" w:rsidRPr="002D5D27" w:rsidRDefault="002D5D27" w:rsidP="008951B8">
      <w:pPr>
        <w:numPr>
          <w:ilvl w:val="0"/>
          <w:numId w:val="13"/>
        </w:numPr>
        <w:spacing w:before="240"/>
        <w:ind w:left="425" w:hanging="425"/>
        <w:rPr>
          <w:rFonts w:ascii="Arial" w:eastAsia="Calibri" w:hAnsi="Arial" w:cs="Arial"/>
          <w:color w:val="000000"/>
        </w:rPr>
      </w:pPr>
      <w:r w:rsidRPr="002D5D27">
        <w:rPr>
          <w:rFonts w:ascii="Arial" w:eastAsia="Calibri" w:hAnsi="Arial" w:cs="Arial"/>
          <w:color w:val="000000"/>
        </w:rPr>
        <w:t xml:space="preserve">All registered and enrolled nurses </w:t>
      </w:r>
      <w:r w:rsidR="00136C36" w:rsidRPr="00B56AD4">
        <w:rPr>
          <w:rFonts w:ascii="Arial" w:eastAsia="Calibri" w:hAnsi="Arial" w:cs="Arial"/>
          <w:color w:val="000000"/>
        </w:rPr>
        <w:t xml:space="preserve">complete </w:t>
      </w:r>
      <w:r w:rsidRPr="002D5D27">
        <w:rPr>
          <w:rFonts w:ascii="Arial" w:eastAsia="Calibri" w:hAnsi="Arial" w:cs="Arial"/>
          <w:color w:val="000000"/>
        </w:rPr>
        <w:t xml:space="preserve">a learning package </w:t>
      </w:r>
      <w:r w:rsidR="00A34C2C" w:rsidRPr="00B56AD4">
        <w:rPr>
          <w:rFonts w:ascii="Arial" w:eastAsia="Calibri" w:hAnsi="Arial" w:cs="Arial"/>
          <w:color w:val="000000"/>
        </w:rPr>
        <w:t xml:space="preserve">(including webinar by external provider) </w:t>
      </w:r>
      <w:r w:rsidRPr="002D5D27">
        <w:rPr>
          <w:rFonts w:ascii="Arial" w:eastAsia="Calibri" w:hAnsi="Arial" w:cs="Arial"/>
          <w:color w:val="000000"/>
        </w:rPr>
        <w:t xml:space="preserve">on wound assessment </w:t>
      </w:r>
      <w:r w:rsidR="00B765CA">
        <w:rPr>
          <w:rFonts w:ascii="Arial" w:eastAsia="Calibri" w:hAnsi="Arial" w:cs="Arial"/>
          <w:color w:val="000000"/>
        </w:rPr>
        <w:t xml:space="preserve">including </w:t>
      </w:r>
      <w:r w:rsidR="00A34C2C" w:rsidRPr="00B56AD4">
        <w:rPr>
          <w:rFonts w:ascii="Arial" w:eastAsia="Calibri" w:hAnsi="Arial" w:cs="Arial"/>
          <w:color w:val="000000"/>
        </w:rPr>
        <w:t xml:space="preserve">required </w:t>
      </w:r>
      <w:r w:rsidRPr="002D5D27">
        <w:rPr>
          <w:rFonts w:ascii="Arial" w:eastAsia="Calibri" w:hAnsi="Arial" w:cs="Arial"/>
          <w:color w:val="000000"/>
        </w:rPr>
        <w:t>competency</w:t>
      </w:r>
      <w:r w:rsidR="00B765CA">
        <w:rPr>
          <w:rFonts w:ascii="Arial" w:eastAsia="Calibri" w:hAnsi="Arial" w:cs="Arial"/>
          <w:color w:val="000000"/>
        </w:rPr>
        <w:t xml:space="preserve"> assessment</w:t>
      </w:r>
      <w:r w:rsidRPr="002D5D27">
        <w:rPr>
          <w:rFonts w:ascii="Arial" w:eastAsia="Calibri" w:hAnsi="Arial" w:cs="Arial"/>
          <w:color w:val="000000"/>
        </w:rPr>
        <w:t>.</w:t>
      </w:r>
      <w:r w:rsidR="00A34C2C" w:rsidRPr="00B56AD4">
        <w:rPr>
          <w:rFonts w:ascii="Arial" w:eastAsia="Calibri" w:hAnsi="Arial" w:cs="Arial"/>
          <w:color w:val="000000"/>
        </w:rPr>
        <w:t xml:space="preserve"> Staff are encourage</w:t>
      </w:r>
      <w:r w:rsidR="0010194C" w:rsidRPr="00B56AD4">
        <w:rPr>
          <w:rFonts w:ascii="Arial" w:eastAsia="Calibri" w:hAnsi="Arial" w:cs="Arial"/>
          <w:color w:val="000000"/>
        </w:rPr>
        <w:t>d</w:t>
      </w:r>
      <w:r w:rsidRPr="002D5D27">
        <w:rPr>
          <w:rFonts w:ascii="Arial" w:eastAsia="Calibri" w:hAnsi="Arial" w:cs="Arial"/>
          <w:color w:val="000000"/>
        </w:rPr>
        <w:t xml:space="preserve"> to utilise an</w:t>
      </w:r>
      <w:r w:rsidR="00A34C2C" w:rsidRPr="00B56AD4">
        <w:rPr>
          <w:rFonts w:ascii="Arial" w:eastAsia="Calibri" w:hAnsi="Arial" w:cs="Arial"/>
          <w:color w:val="000000"/>
        </w:rPr>
        <w:t xml:space="preserve"> IT</w:t>
      </w:r>
      <w:r w:rsidRPr="002D5D27">
        <w:rPr>
          <w:rFonts w:ascii="Arial" w:eastAsia="Calibri" w:hAnsi="Arial" w:cs="Arial"/>
          <w:color w:val="000000"/>
        </w:rPr>
        <w:t xml:space="preserve"> application to assist with wound dressings.</w:t>
      </w:r>
      <w:r w:rsidR="0010194C" w:rsidRPr="00B56AD4">
        <w:rPr>
          <w:rFonts w:ascii="Arial" w:eastAsia="Calibri" w:hAnsi="Arial" w:cs="Arial"/>
          <w:color w:val="000000"/>
        </w:rPr>
        <w:t xml:space="preserve"> Care staff receive training</w:t>
      </w:r>
      <w:r w:rsidR="00FF2164" w:rsidRPr="00B56AD4">
        <w:rPr>
          <w:rFonts w:ascii="Arial" w:eastAsia="Calibri" w:hAnsi="Arial" w:cs="Arial"/>
          <w:color w:val="000000"/>
        </w:rPr>
        <w:t xml:space="preserve"> in </w:t>
      </w:r>
      <w:r w:rsidRPr="002D5D27">
        <w:rPr>
          <w:rFonts w:ascii="Arial" w:eastAsia="Calibri" w:hAnsi="Arial" w:cs="Arial"/>
          <w:color w:val="000000"/>
        </w:rPr>
        <w:t>managing risk relating to clinical care</w:t>
      </w:r>
      <w:r w:rsidR="00FF2164" w:rsidRPr="00B56AD4">
        <w:rPr>
          <w:rFonts w:ascii="Arial" w:eastAsia="Calibri" w:hAnsi="Arial" w:cs="Arial"/>
          <w:color w:val="000000"/>
        </w:rPr>
        <w:t xml:space="preserve">, </w:t>
      </w:r>
      <w:r w:rsidRPr="002D5D27">
        <w:rPr>
          <w:rFonts w:ascii="Arial" w:eastAsia="Calibri" w:hAnsi="Arial" w:cs="Arial"/>
          <w:color w:val="000000"/>
        </w:rPr>
        <w:t>deterioration</w:t>
      </w:r>
      <w:r w:rsidR="00FF2164" w:rsidRPr="00B56AD4">
        <w:rPr>
          <w:rFonts w:ascii="Arial" w:eastAsia="Calibri" w:hAnsi="Arial" w:cs="Arial"/>
          <w:color w:val="000000"/>
        </w:rPr>
        <w:t xml:space="preserve"> focused on </w:t>
      </w:r>
      <w:r w:rsidRPr="002D5D27">
        <w:rPr>
          <w:rFonts w:ascii="Arial" w:eastAsia="Calibri" w:hAnsi="Arial" w:cs="Arial"/>
          <w:color w:val="000000"/>
        </w:rPr>
        <w:t>pressure injuries as a high impact</w:t>
      </w:r>
      <w:r w:rsidR="000364F2" w:rsidRPr="00B56AD4">
        <w:rPr>
          <w:rFonts w:ascii="Arial" w:eastAsia="Calibri" w:hAnsi="Arial" w:cs="Arial"/>
          <w:color w:val="000000"/>
        </w:rPr>
        <w:t>/</w:t>
      </w:r>
      <w:r w:rsidRPr="002D5D27">
        <w:rPr>
          <w:rFonts w:ascii="Arial" w:eastAsia="Calibri" w:hAnsi="Arial" w:cs="Arial"/>
          <w:color w:val="000000"/>
        </w:rPr>
        <w:t>prevalence risk</w:t>
      </w:r>
      <w:r w:rsidR="00B765CA">
        <w:rPr>
          <w:rFonts w:ascii="Arial" w:eastAsia="Calibri" w:hAnsi="Arial" w:cs="Arial"/>
          <w:color w:val="000000"/>
        </w:rPr>
        <w:t xml:space="preserve"> and t</w:t>
      </w:r>
      <w:r w:rsidR="00625F36" w:rsidRPr="00B56AD4">
        <w:rPr>
          <w:rFonts w:ascii="Arial" w:eastAsia="Calibri" w:hAnsi="Arial" w:cs="Arial"/>
          <w:color w:val="000000"/>
        </w:rPr>
        <w:t>raining relating to f</w:t>
      </w:r>
      <w:r w:rsidR="00625F36" w:rsidRPr="002D5D27">
        <w:rPr>
          <w:rFonts w:ascii="Arial" w:eastAsia="Calibri" w:hAnsi="Arial" w:cs="Arial"/>
          <w:color w:val="000000"/>
        </w:rPr>
        <w:t>alls management</w:t>
      </w:r>
      <w:r w:rsidR="00B765CA">
        <w:rPr>
          <w:rFonts w:ascii="Arial" w:eastAsia="Calibri" w:hAnsi="Arial" w:cs="Arial"/>
          <w:color w:val="000000"/>
        </w:rPr>
        <w:t>.</w:t>
      </w:r>
      <w:r w:rsidR="00625F36" w:rsidRPr="00B56AD4">
        <w:rPr>
          <w:rFonts w:ascii="Arial" w:eastAsia="Calibri" w:hAnsi="Arial" w:cs="Arial"/>
          <w:color w:val="000000"/>
        </w:rPr>
        <w:t xml:space="preserve"> Topics include </w:t>
      </w:r>
      <w:r w:rsidR="00625F36" w:rsidRPr="002D5D27">
        <w:rPr>
          <w:rFonts w:ascii="Arial" w:eastAsia="Calibri" w:hAnsi="Arial" w:cs="Arial"/>
          <w:color w:val="000000"/>
        </w:rPr>
        <w:t>determining the cause</w:t>
      </w:r>
      <w:r w:rsidR="00B765CA">
        <w:rPr>
          <w:rFonts w:ascii="Arial" w:eastAsia="Calibri" w:hAnsi="Arial" w:cs="Arial"/>
          <w:color w:val="000000"/>
        </w:rPr>
        <w:t>,</w:t>
      </w:r>
      <w:r w:rsidR="00625F36" w:rsidRPr="002D5D27">
        <w:rPr>
          <w:rFonts w:ascii="Arial" w:eastAsia="Calibri" w:hAnsi="Arial" w:cs="Arial"/>
          <w:color w:val="000000"/>
        </w:rPr>
        <w:t xml:space="preserve"> prevention strategies and falls management including </w:t>
      </w:r>
      <w:r w:rsidR="00B765CA">
        <w:rPr>
          <w:rFonts w:ascii="Arial" w:eastAsia="Calibri" w:hAnsi="Arial" w:cs="Arial"/>
          <w:color w:val="000000"/>
        </w:rPr>
        <w:t xml:space="preserve">conducting </w:t>
      </w:r>
      <w:r w:rsidR="00625F36" w:rsidRPr="002D5D27">
        <w:rPr>
          <w:rFonts w:ascii="Arial" w:eastAsia="Calibri" w:hAnsi="Arial" w:cs="Arial"/>
          <w:color w:val="000000"/>
        </w:rPr>
        <w:t>neurological observation</w:t>
      </w:r>
      <w:r w:rsidR="00B765CA">
        <w:rPr>
          <w:rFonts w:ascii="Arial" w:eastAsia="Calibri" w:hAnsi="Arial" w:cs="Arial"/>
          <w:color w:val="000000"/>
        </w:rPr>
        <w:t>s.</w:t>
      </w:r>
      <w:r w:rsidR="00625F36" w:rsidRPr="002D5D27">
        <w:rPr>
          <w:rFonts w:ascii="Arial" w:eastAsia="Calibri" w:hAnsi="Arial" w:cs="Arial"/>
          <w:color w:val="000000"/>
        </w:rPr>
        <w:t xml:space="preserve"> </w:t>
      </w:r>
      <w:r w:rsidR="008A2329">
        <w:rPr>
          <w:rFonts w:ascii="Arial" w:eastAsia="Calibri" w:hAnsi="Arial" w:cs="Arial"/>
          <w:color w:val="000000"/>
        </w:rPr>
        <w:t xml:space="preserve">Management state </w:t>
      </w:r>
      <w:r w:rsidR="00625F36" w:rsidRPr="002D5D27">
        <w:rPr>
          <w:rFonts w:ascii="Arial" w:eastAsia="Calibri" w:hAnsi="Arial" w:cs="Arial"/>
          <w:color w:val="000000"/>
        </w:rPr>
        <w:t>training result</w:t>
      </w:r>
      <w:r w:rsidR="008A2329">
        <w:rPr>
          <w:rFonts w:ascii="Arial" w:eastAsia="Calibri" w:hAnsi="Arial" w:cs="Arial"/>
          <w:color w:val="000000"/>
        </w:rPr>
        <w:t>ed</w:t>
      </w:r>
      <w:r w:rsidR="00625F36" w:rsidRPr="002D5D27">
        <w:rPr>
          <w:rFonts w:ascii="Arial" w:eastAsia="Calibri" w:hAnsi="Arial" w:cs="Arial"/>
          <w:color w:val="000000"/>
        </w:rPr>
        <w:t xml:space="preserve"> in a </w:t>
      </w:r>
      <w:r w:rsidR="008A2329">
        <w:rPr>
          <w:rFonts w:ascii="Arial" w:eastAsia="Calibri" w:hAnsi="Arial" w:cs="Arial"/>
          <w:color w:val="000000"/>
        </w:rPr>
        <w:t xml:space="preserve">noticeable </w:t>
      </w:r>
      <w:r w:rsidR="00625F36" w:rsidRPr="002D5D27">
        <w:rPr>
          <w:rFonts w:ascii="Arial" w:eastAsia="Calibri" w:hAnsi="Arial" w:cs="Arial"/>
          <w:color w:val="000000"/>
        </w:rPr>
        <w:t xml:space="preserve">reduction in </w:t>
      </w:r>
      <w:r w:rsidR="00625F36" w:rsidRPr="002D5D27">
        <w:rPr>
          <w:rFonts w:ascii="Arial" w:eastAsia="Calibri" w:hAnsi="Arial" w:cs="Arial"/>
          <w:color w:val="000000"/>
        </w:rPr>
        <w:lastRenderedPageBreak/>
        <w:t>unwitnessed falls.</w:t>
      </w:r>
      <w:r w:rsidR="00B56AD4">
        <w:rPr>
          <w:rFonts w:ascii="Arial" w:eastAsia="Calibri" w:hAnsi="Arial" w:cs="Arial"/>
          <w:color w:val="000000"/>
        </w:rPr>
        <w:t xml:space="preserve"> </w:t>
      </w:r>
      <w:r w:rsidR="00E85775">
        <w:rPr>
          <w:rFonts w:ascii="Arial" w:eastAsia="Calibri" w:hAnsi="Arial" w:cs="Arial"/>
          <w:color w:val="000000"/>
        </w:rPr>
        <w:t>Clinical staff receive pain</w:t>
      </w:r>
      <w:r w:rsidR="00B56AD4">
        <w:rPr>
          <w:rFonts w:ascii="Arial" w:eastAsia="Calibri" w:hAnsi="Arial" w:cs="Arial"/>
          <w:color w:val="000000"/>
        </w:rPr>
        <w:t xml:space="preserve"> </w:t>
      </w:r>
      <w:r w:rsidR="00625F36" w:rsidRPr="002D5D27">
        <w:rPr>
          <w:rFonts w:ascii="Arial" w:eastAsia="Calibri" w:hAnsi="Arial" w:cs="Arial"/>
          <w:color w:val="000000"/>
        </w:rPr>
        <w:t xml:space="preserve">management </w:t>
      </w:r>
      <w:r w:rsidR="00B56AD4">
        <w:rPr>
          <w:rFonts w:ascii="Arial" w:eastAsia="Calibri" w:hAnsi="Arial" w:cs="Arial"/>
          <w:color w:val="000000"/>
        </w:rPr>
        <w:t>education</w:t>
      </w:r>
      <w:r w:rsidR="00E85775">
        <w:rPr>
          <w:rFonts w:ascii="Arial" w:eastAsia="Calibri" w:hAnsi="Arial" w:cs="Arial"/>
          <w:color w:val="000000"/>
        </w:rPr>
        <w:t xml:space="preserve">, </w:t>
      </w:r>
      <w:r w:rsidR="008A2329">
        <w:rPr>
          <w:rFonts w:ascii="Arial" w:eastAsia="Calibri" w:hAnsi="Arial" w:cs="Arial"/>
          <w:color w:val="000000"/>
        </w:rPr>
        <w:t>noting</w:t>
      </w:r>
      <w:r w:rsidR="00E85775">
        <w:rPr>
          <w:rFonts w:ascii="Arial" w:eastAsia="Calibri" w:hAnsi="Arial" w:cs="Arial"/>
          <w:color w:val="000000"/>
        </w:rPr>
        <w:t xml:space="preserve"> </w:t>
      </w:r>
      <w:r w:rsidR="00625F36" w:rsidRPr="002D5D27">
        <w:rPr>
          <w:rFonts w:ascii="Arial" w:eastAsia="Calibri" w:hAnsi="Arial" w:cs="Arial"/>
          <w:color w:val="000000"/>
        </w:rPr>
        <w:t>pain types</w:t>
      </w:r>
      <w:r w:rsidR="0052195B">
        <w:rPr>
          <w:rFonts w:ascii="Arial" w:eastAsia="Calibri" w:hAnsi="Arial" w:cs="Arial"/>
          <w:color w:val="000000"/>
        </w:rPr>
        <w:t xml:space="preserve"> and </w:t>
      </w:r>
      <w:r w:rsidR="00625F36" w:rsidRPr="002D5D27">
        <w:rPr>
          <w:rFonts w:ascii="Arial" w:eastAsia="Calibri" w:hAnsi="Arial" w:cs="Arial"/>
          <w:color w:val="000000"/>
        </w:rPr>
        <w:t>assessment tools</w:t>
      </w:r>
      <w:r w:rsidR="005B5F5B" w:rsidRPr="00B56AD4">
        <w:rPr>
          <w:rFonts w:ascii="Arial" w:eastAsia="Calibri" w:hAnsi="Arial" w:cs="Arial"/>
          <w:color w:val="000000"/>
        </w:rPr>
        <w:t>/</w:t>
      </w:r>
      <w:r w:rsidR="00625F36" w:rsidRPr="002D5D27">
        <w:rPr>
          <w:rFonts w:ascii="Arial" w:eastAsia="Calibri" w:hAnsi="Arial" w:cs="Arial"/>
          <w:color w:val="000000"/>
        </w:rPr>
        <w:t xml:space="preserve">procedures for ongoing </w:t>
      </w:r>
      <w:r w:rsidR="0052195B">
        <w:rPr>
          <w:rFonts w:ascii="Arial" w:eastAsia="Calibri" w:hAnsi="Arial" w:cs="Arial"/>
          <w:color w:val="000000"/>
        </w:rPr>
        <w:t>m</w:t>
      </w:r>
      <w:r w:rsidR="00625F36" w:rsidRPr="002D5D27">
        <w:rPr>
          <w:rFonts w:ascii="Arial" w:eastAsia="Calibri" w:hAnsi="Arial" w:cs="Arial"/>
          <w:color w:val="000000"/>
        </w:rPr>
        <w:t>onitoring</w:t>
      </w:r>
      <w:r w:rsidR="00B56AD4" w:rsidRPr="00B56AD4">
        <w:rPr>
          <w:rFonts w:ascii="Arial" w:eastAsia="Calibri" w:hAnsi="Arial" w:cs="Arial"/>
          <w:color w:val="000000"/>
        </w:rPr>
        <w:t>.</w:t>
      </w:r>
    </w:p>
    <w:p w14:paraId="321DFFF3" w14:textId="2F0CF112" w:rsidR="002D5D27" w:rsidRPr="002D5D27" w:rsidRDefault="000364F2" w:rsidP="00F9316F">
      <w:pPr>
        <w:numPr>
          <w:ilvl w:val="0"/>
          <w:numId w:val="13"/>
        </w:numPr>
        <w:spacing w:before="240"/>
        <w:ind w:left="425" w:hanging="425"/>
        <w:rPr>
          <w:rFonts w:ascii="Arial" w:eastAsia="Calibri" w:hAnsi="Arial" w:cs="Arial"/>
          <w:color w:val="000000"/>
        </w:rPr>
      </w:pPr>
      <w:r>
        <w:rPr>
          <w:rFonts w:ascii="Arial" w:eastAsia="Calibri" w:hAnsi="Arial" w:cs="Arial"/>
          <w:color w:val="000000"/>
        </w:rPr>
        <w:t>A relatio</w:t>
      </w:r>
      <w:r w:rsidR="002D5D27" w:rsidRPr="002D5D27">
        <w:rPr>
          <w:rFonts w:ascii="Arial" w:eastAsia="Calibri" w:hAnsi="Arial" w:cs="Arial"/>
          <w:color w:val="000000"/>
        </w:rPr>
        <w:t xml:space="preserve">nship </w:t>
      </w:r>
      <w:r>
        <w:rPr>
          <w:rFonts w:ascii="Arial" w:eastAsia="Calibri" w:hAnsi="Arial" w:cs="Arial"/>
          <w:color w:val="000000"/>
        </w:rPr>
        <w:t xml:space="preserve">has been developed with </w:t>
      </w:r>
      <w:r w:rsidR="002D5D27" w:rsidRPr="002D5D27">
        <w:rPr>
          <w:rFonts w:ascii="Arial" w:eastAsia="Calibri" w:hAnsi="Arial" w:cs="Arial"/>
          <w:color w:val="000000"/>
        </w:rPr>
        <w:t>a nurse practitioner from the local hospital</w:t>
      </w:r>
      <w:r>
        <w:rPr>
          <w:rFonts w:ascii="Arial" w:eastAsia="Calibri" w:hAnsi="Arial" w:cs="Arial"/>
          <w:color w:val="000000"/>
        </w:rPr>
        <w:t xml:space="preserve"> who p</w:t>
      </w:r>
      <w:r w:rsidR="002D5D27" w:rsidRPr="002D5D27">
        <w:rPr>
          <w:rFonts w:ascii="Arial" w:eastAsia="Calibri" w:hAnsi="Arial" w:cs="Arial"/>
          <w:color w:val="000000"/>
        </w:rPr>
        <w:t>rovides comprehensive review of c</w:t>
      </w:r>
      <w:r w:rsidR="008A2329">
        <w:rPr>
          <w:rFonts w:ascii="Arial" w:eastAsia="Calibri" w:hAnsi="Arial" w:cs="Arial"/>
          <w:color w:val="000000"/>
        </w:rPr>
        <w:t>omplex</w:t>
      </w:r>
      <w:r w:rsidR="002D5D27" w:rsidRPr="002D5D27">
        <w:rPr>
          <w:rFonts w:ascii="Arial" w:eastAsia="Calibri" w:hAnsi="Arial" w:cs="Arial"/>
          <w:color w:val="000000"/>
        </w:rPr>
        <w:t xml:space="preserve"> wounds and consult</w:t>
      </w:r>
      <w:r>
        <w:rPr>
          <w:rFonts w:ascii="Arial" w:eastAsia="Calibri" w:hAnsi="Arial" w:cs="Arial"/>
          <w:color w:val="000000"/>
        </w:rPr>
        <w:t xml:space="preserve">ation </w:t>
      </w:r>
      <w:r w:rsidR="00625F36">
        <w:rPr>
          <w:rFonts w:ascii="Arial" w:eastAsia="Calibri" w:hAnsi="Arial" w:cs="Arial"/>
          <w:color w:val="000000"/>
        </w:rPr>
        <w:t xml:space="preserve">on </w:t>
      </w:r>
      <w:r w:rsidR="002D5D27" w:rsidRPr="002D5D27">
        <w:rPr>
          <w:rFonts w:ascii="Arial" w:eastAsia="Calibri" w:hAnsi="Arial" w:cs="Arial"/>
          <w:color w:val="000000"/>
        </w:rPr>
        <w:t>clinical matters as required.</w:t>
      </w:r>
    </w:p>
    <w:p w14:paraId="4CD8CD98" w14:textId="2E4C390B" w:rsidR="00F72AC7" w:rsidRPr="00F72AC7" w:rsidRDefault="006F4AD2" w:rsidP="00DA4CB9">
      <w:pPr>
        <w:shd w:val="clear" w:color="auto" w:fill="FFFFFF" w:themeFill="background1"/>
        <w:spacing w:before="240" w:line="276" w:lineRule="auto"/>
        <w:rPr>
          <w:rFonts w:ascii="Arial" w:eastAsia="Times New Roman" w:hAnsi="Arial" w:cs="Arial"/>
          <w:color w:val="auto"/>
          <w:szCs w:val="22"/>
          <w:lang w:eastAsia="en-AU"/>
        </w:rPr>
      </w:pPr>
      <w:r w:rsidRPr="00DA4CB9">
        <w:rPr>
          <w:rFonts w:ascii="Arial" w:eastAsia="Times New Roman" w:hAnsi="Arial" w:cs="Arial"/>
          <w:color w:val="auto"/>
          <w:szCs w:val="22"/>
          <w:lang w:eastAsia="en-AU"/>
        </w:rPr>
        <w:t>The service demonstrates</w:t>
      </w:r>
      <w:r w:rsidR="00582F25" w:rsidRPr="00DA4CB9">
        <w:rPr>
          <w:rFonts w:ascii="Arial" w:eastAsia="Times New Roman" w:hAnsi="Arial" w:cs="Arial"/>
          <w:color w:val="auto"/>
          <w:szCs w:val="22"/>
          <w:lang w:eastAsia="en-AU"/>
        </w:rPr>
        <w:t xml:space="preserve"> multiple methods of ensuring</w:t>
      </w:r>
      <w:r w:rsidRPr="00DA4CB9">
        <w:rPr>
          <w:rFonts w:ascii="Arial" w:eastAsia="Times New Roman" w:hAnsi="Arial" w:cs="Arial"/>
          <w:color w:val="auto"/>
          <w:szCs w:val="22"/>
          <w:lang w:eastAsia="en-AU"/>
        </w:rPr>
        <w:t xml:space="preserve"> consumers’ care and services are </w:t>
      </w:r>
      <w:r w:rsidR="008A2329">
        <w:rPr>
          <w:rFonts w:ascii="Arial" w:eastAsia="Times New Roman" w:hAnsi="Arial" w:cs="Arial"/>
          <w:color w:val="auto"/>
          <w:szCs w:val="22"/>
          <w:lang w:eastAsia="en-AU"/>
        </w:rPr>
        <w:t xml:space="preserve">regularly </w:t>
      </w:r>
      <w:r w:rsidRPr="00DA4CB9">
        <w:rPr>
          <w:rFonts w:ascii="Arial" w:eastAsia="Times New Roman" w:hAnsi="Arial" w:cs="Arial"/>
          <w:color w:val="auto"/>
          <w:szCs w:val="22"/>
          <w:lang w:eastAsia="en-AU"/>
        </w:rPr>
        <w:t xml:space="preserve">reviewed </w:t>
      </w:r>
      <w:r w:rsidR="00582F25" w:rsidRPr="00DA4CB9">
        <w:rPr>
          <w:rFonts w:ascii="Arial" w:eastAsia="Times New Roman" w:hAnsi="Arial" w:cs="Arial"/>
          <w:color w:val="auto"/>
          <w:szCs w:val="22"/>
          <w:lang w:eastAsia="en-AU"/>
        </w:rPr>
        <w:t>and documentation updated to reflect change</w:t>
      </w:r>
      <w:r w:rsidR="008A2329">
        <w:rPr>
          <w:rFonts w:ascii="Arial" w:eastAsia="Times New Roman" w:hAnsi="Arial" w:cs="Arial"/>
          <w:color w:val="auto"/>
          <w:szCs w:val="22"/>
          <w:lang w:eastAsia="en-AU"/>
        </w:rPr>
        <w:t xml:space="preserve">s in </w:t>
      </w:r>
      <w:r w:rsidRPr="00DA4CB9">
        <w:rPr>
          <w:rFonts w:ascii="Arial" w:eastAsia="Times New Roman" w:hAnsi="Arial" w:cs="Arial"/>
          <w:color w:val="auto"/>
          <w:szCs w:val="22"/>
          <w:lang w:eastAsia="en-AU"/>
        </w:rPr>
        <w:t xml:space="preserve">needs, goals </w:t>
      </w:r>
      <w:r w:rsidR="00582F25" w:rsidRPr="00DA4CB9">
        <w:rPr>
          <w:rFonts w:ascii="Arial" w:eastAsia="Times New Roman" w:hAnsi="Arial" w:cs="Arial"/>
          <w:color w:val="auto"/>
          <w:szCs w:val="22"/>
          <w:lang w:eastAsia="en-AU"/>
        </w:rPr>
        <w:t xml:space="preserve">and </w:t>
      </w:r>
      <w:r w:rsidRPr="00DA4CB9">
        <w:rPr>
          <w:rFonts w:ascii="Arial" w:eastAsia="Times New Roman" w:hAnsi="Arial" w:cs="Arial"/>
          <w:color w:val="auto"/>
          <w:szCs w:val="22"/>
          <w:lang w:eastAsia="en-AU"/>
        </w:rPr>
        <w:t xml:space="preserve">preferences. </w:t>
      </w:r>
      <w:r w:rsidR="00582F25" w:rsidRPr="00DA4CB9">
        <w:rPr>
          <w:rFonts w:ascii="Arial" w:eastAsia="Times New Roman" w:hAnsi="Arial" w:cs="Arial"/>
          <w:color w:val="auto"/>
          <w:szCs w:val="22"/>
          <w:lang w:eastAsia="en-AU"/>
        </w:rPr>
        <w:t>A</w:t>
      </w:r>
      <w:r w:rsidRPr="00DA4CB9">
        <w:rPr>
          <w:rFonts w:ascii="Arial" w:eastAsia="Times New Roman" w:hAnsi="Arial" w:cs="Arial"/>
          <w:color w:val="auto"/>
          <w:szCs w:val="22"/>
          <w:lang w:eastAsia="en-AU"/>
        </w:rPr>
        <w:t xml:space="preserve"> suite of policies</w:t>
      </w:r>
      <w:r w:rsidR="00582F25" w:rsidRPr="00DA4CB9">
        <w:rPr>
          <w:rFonts w:ascii="Arial" w:eastAsia="Times New Roman" w:hAnsi="Arial" w:cs="Arial"/>
          <w:color w:val="auto"/>
          <w:szCs w:val="22"/>
          <w:lang w:eastAsia="en-AU"/>
        </w:rPr>
        <w:t>/</w:t>
      </w:r>
      <w:r w:rsidRPr="00DA4CB9">
        <w:rPr>
          <w:rFonts w:ascii="Arial" w:eastAsia="Times New Roman" w:hAnsi="Arial" w:cs="Arial"/>
          <w:color w:val="auto"/>
          <w:szCs w:val="22"/>
          <w:lang w:eastAsia="en-AU"/>
        </w:rPr>
        <w:t xml:space="preserve">procedures </w:t>
      </w:r>
      <w:r w:rsidR="007D1464">
        <w:rPr>
          <w:rFonts w:ascii="Arial" w:eastAsia="Times New Roman" w:hAnsi="Arial" w:cs="Arial"/>
          <w:color w:val="auto"/>
          <w:szCs w:val="22"/>
          <w:lang w:eastAsia="en-AU"/>
        </w:rPr>
        <w:t>provide</w:t>
      </w:r>
      <w:r w:rsidR="00DE44C0" w:rsidRPr="00DA4CB9">
        <w:rPr>
          <w:rFonts w:ascii="Arial" w:eastAsia="Times New Roman" w:hAnsi="Arial" w:cs="Arial"/>
          <w:color w:val="auto"/>
          <w:szCs w:val="22"/>
          <w:lang w:eastAsia="en-AU"/>
        </w:rPr>
        <w:t xml:space="preserve"> gu</w:t>
      </w:r>
      <w:r w:rsidR="00582F25" w:rsidRPr="00DA4CB9">
        <w:rPr>
          <w:rFonts w:ascii="Arial" w:eastAsia="Times New Roman" w:hAnsi="Arial" w:cs="Arial"/>
          <w:color w:val="auto"/>
          <w:szCs w:val="22"/>
          <w:lang w:eastAsia="en-AU"/>
        </w:rPr>
        <w:t>idance</w:t>
      </w:r>
      <w:r w:rsidR="00DE44C0" w:rsidRPr="00DA4CB9">
        <w:rPr>
          <w:rFonts w:ascii="Arial" w:eastAsia="Times New Roman" w:hAnsi="Arial" w:cs="Arial"/>
          <w:color w:val="auto"/>
          <w:szCs w:val="22"/>
          <w:lang w:eastAsia="en-AU"/>
        </w:rPr>
        <w:t>.</w:t>
      </w:r>
      <w:r w:rsidRPr="00DA4CB9">
        <w:rPr>
          <w:rFonts w:ascii="Arial" w:eastAsia="Times New Roman" w:hAnsi="Arial" w:cs="Arial"/>
          <w:color w:val="auto"/>
          <w:szCs w:val="22"/>
          <w:lang w:eastAsia="en-AU"/>
        </w:rPr>
        <w:t xml:space="preserve"> </w:t>
      </w:r>
      <w:bookmarkStart w:id="2" w:name="_Hlk132709325"/>
      <w:r w:rsidRPr="00DA4CB9">
        <w:rPr>
          <w:rFonts w:ascii="Arial" w:eastAsia="Times New Roman" w:hAnsi="Arial" w:cs="Arial"/>
          <w:color w:val="auto"/>
          <w:szCs w:val="22"/>
          <w:lang w:eastAsia="en-AU"/>
        </w:rPr>
        <w:t xml:space="preserve">Sampled consumer’s documentation </w:t>
      </w:r>
      <w:r w:rsidR="007D1464">
        <w:rPr>
          <w:rFonts w:ascii="Arial" w:eastAsia="Times New Roman" w:hAnsi="Arial" w:cs="Arial"/>
          <w:color w:val="auto"/>
          <w:szCs w:val="22"/>
          <w:lang w:eastAsia="en-AU"/>
        </w:rPr>
        <w:t xml:space="preserve">demonstrate </w:t>
      </w:r>
      <w:r w:rsidRPr="00DA4CB9">
        <w:rPr>
          <w:rFonts w:ascii="Arial" w:eastAsia="Times New Roman" w:hAnsi="Arial" w:cs="Arial"/>
          <w:color w:val="auto"/>
          <w:szCs w:val="22"/>
          <w:lang w:eastAsia="en-AU"/>
        </w:rPr>
        <w:t>adjustments made to care plan</w:t>
      </w:r>
      <w:r w:rsidR="007D1464">
        <w:rPr>
          <w:rFonts w:ascii="Arial" w:eastAsia="Times New Roman" w:hAnsi="Arial" w:cs="Arial"/>
          <w:color w:val="auto"/>
          <w:szCs w:val="22"/>
          <w:lang w:eastAsia="en-AU"/>
        </w:rPr>
        <w:t>s</w:t>
      </w:r>
      <w:r w:rsidRPr="00DA4CB9">
        <w:rPr>
          <w:rFonts w:ascii="Arial" w:eastAsia="Times New Roman" w:hAnsi="Arial" w:cs="Arial"/>
          <w:color w:val="auto"/>
          <w:szCs w:val="22"/>
          <w:lang w:eastAsia="en-AU"/>
        </w:rPr>
        <w:t xml:space="preserve"> after changes in condition</w:t>
      </w:r>
      <w:r w:rsidR="00D75EC1" w:rsidRPr="00DA4CB9">
        <w:rPr>
          <w:rFonts w:ascii="Arial" w:eastAsia="Times New Roman" w:hAnsi="Arial" w:cs="Arial"/>
          <w:color w:val="auto"/>
          <w:szCs w:val="22"/>
          <w:lang w:eastAsia="en-AU"/>
        </w:rPr>
        <w:t xml:space="preserve"> and/or</w:t>
      </w:r>
      <w:r w:rsidRPr="00DA4CB9">
        <w:rPr>
          <w:rFonts w:ascii="Arial" w:eastAsia="Times New Roman" w:hAnsi="Arial" w:cs="Arial"/>
          <w:color w:val="auto"/>
          <w:szCs w:val="22"/>
          <w:lang w:eastAsia="en-AU"/>
        </w:rPr>
        <w:t xml:space="preserve"> </w:t>
      </w:r>
      <w:r w:rsidR="00D75EC1" w:rsidRPr="00DA4CB9">
        <w:rPr>
          <w:rFonts w:ascii="Arial" w:eastAsia="Times New Roman" w:hAnsi="Arial" w:cs="Arial"/>
          <w:color w:val="auto"/>
          <w:szCs w:val="22"/>
          <w:lang w:eastAsia="en-AU"/>
        </w:rPr>
        <w:t xml:space="preserve">post </w:t>
      </w:r>
      <w:r w:rsidRPr="00DA4CB9">
        <w:rPr>
          <w:rFonts w:ascii="Arial" w:eastAsia="Times New Roman" w:hAnsi="Arial" w:cs="Arial"/>
          <w:color w:val="auto"/>
          <w:szCs w:val="22"/>
          <w:lang w:eastAsia="en-AU"/>
        </w:rPr>
        <w:t>incidents</w:t>
      </w:r>
      <w:r w:rsidR="007D1464">
        <w:rPr>
          <w:rFonts w:ascii="Arial" w:eastAsia="Times New Roman" w:hAnsi="Arial" w:cs="Arial"/>
          <w:color w:val="auto"/>
          <w:szCs w:val="22"/>
          <w:lang w:eastAsia="en-AU"/>
        </w:rPr>
        <w:t>,</w:t>
      </w:r>
      <w:r w:rsidRPr="00DA4CB9">
        <w:rPr>
          <w:rFonts w:ascii="Arial" w:eastAsia="Times New Roman" w:hAnsi="Arial" w:cs="Arial"/>
          <w:color w:val="auto"/>
          <w:szCs w:val="22"/>
          <w:lang w:eastAsia="en-AU"/>
        </w:rPr>
        <w:t xml:space="preserve"> includ</w:t>
      </w:r>
      <w:r w:rsidR="00CB2883" w:rsidRPr="00DA4CB9">
        <w:rPr>
          <w:rFonts w:ascii="Arial" w:eastAsia="Times New Roman" w:hAnsi="Arial" w:cs="Arial"/>
          <w:color w:val="auto"/>
          <w:szCs w:val="22"/>
          <w:lang w:eastAsia="en-AU"/>
        </w:rPr>
        <w:t>ing</w:t>
      </w:r>
      <w:r w:rsidR="00D75EC1" w:rsidRPr="00DA4CB9">
        <w:rPr>
          <w:rFonts w:ascii="Arial" w:eastAsia="Times New Roman" w:hAnsi="Arial" w:cs="Arial"/>
          <w:color w:val="auto"/>
          <w:szCs w:val="22"/>
          <w:lang w:eastAsia="en-AU"/>
        </w:rPr>
        <w:t xml:space="preserve"> </w:t>
      </w:r>
      <w:r w:rsidR="009F2280" w:rsidRPr="00DA4CB9">
        <w:rPr>
          <w:rFonts w:ascii="Arial" w:eastAsia="Times New Roman" w:hAnsi="Arial" w:cs="Arial"/>
          <w:color w:val="auto"/>
          <w:szCs w:val="22"/>
          <w:lang w:eastAsia="en-AU"/>
        </w:rPr>
        <w:t xml:space="preserve">managing </w:t>
      </w:r>
      <w:r w:rsidR="00D75EC1" w:rsidRPr="00DA4CB9">
        <w:rPr>
          <w:rFonts w:ascii="Arial" w:eastAsia="Times New Roman" w:hAnsi="Arial" w:cs="Arial"/>
          <w:color w:val="auto"/>
          <w:szCs w:val="22"/>
          <w:lang w:eastAsia="en-AU"/>
        </w:rPr>
        <w:t>behaviour</w:t>
      </w:r>
      <w:r w:rsidR="009F2280" w:rsidRPr="00DA4CB9">
        <w:rPr>
          <w:rFonts w:ascii="Arial" w:eastAsia="Times New Roman" w:hAnsi="Arial" w:cs="Arial"/>
          <w:color w:val="auto"/>
          <w:szCs w:val="22"/>
          <w:lang w:eastAsia="en-AU"/>
        </w:rPr>
        <w:t>s relating to unmet needs</w:t>
      </w:r>
      <w:r w:rsidR="00D75EC1" w:rsidRPr="00DA4CB9">
        <w:rPr>
          <w:rFonts w:ascii="Arial" w:eastAsia="Times New Roman" w:hAnsi="Arial" w:cs="Arial"/>
          <w:color w:val="auto"/>
          <w:szCs w:val="22"/>
          <w:lang w:eastAsia="en-AU"/>
        </w:rPr>
        <w:t xml:space="preserve">, </w:t>
      </w:r>
      <w:r w:rsidR="00741B5C" w:rsidRPr="00DA4CB9">
        <w:rPr>
          <w:rFonts w:ascii="Arial" w:eastAsia="Times New Roman" w:hAnsi="Arial" w:cs="Arial"/>
          <w:color w:val="auto"/>
          <w:szCs w:val="22"/>
          <w:lang w:eastAsia="en-AU"/>
        </w:rPr>
        <w:t>provision of equipment to alert staff when consumer experience an unwitnessed fall</w:t>
      </w:r>
      <w:r w:rsidR="009F2280" w:rsidRPr="00DA4CB9">
        <w:rPr>
          <w:rFonts w:ascii="Arial" w:eastAsia="Times New Roman" w:hAnsi="Arial" w:cs="Arial"/>
          <w:color w:val="auto"/>
          <w:szCs w:val="22"/>
          <w:lang w:eastAsia="en-AU"/>
        </w:rPr>
        <w:t xml:space="preserve">, </w:t>
      </w:r>
      <w:r w:rsidR="00F72AC7" w:rsidRPr="00F72AC7">
        <w:rPr>
          <w:rFonts w:ascii="Arial" w:eastAsia="Times New Roman" w:hAnsi="Arial" w:cs="Arial"/>
          <w:color w:val="auto"/>
          <w:szCs w:val="22"/>
          <w:lang w:eastAsia="en-AU"/>
        </w:rPr>
        <w:t>complet</w:t>
      </w:r>
      <w:r w:rsidR="00F72AC7" w:rsidRPr="00DA4CB9">
        <w:rPr>
          <w:rFonts w:ascii="Arial" w:eastAsia="Times New Roman" w:hAnsi="Arial" w:cs="Arial"/>
          <w:color w:val="auto"/>
          <w:szCs w:val="22"/>
          <w:lang w:eastAsia="en-AU"/>
        </w:rPr>
        <w:t>ion of</w:t>
      </w:r>
      <w:r w:rsidR="00F72AC7" w:rsidRPr="00F72AC7">
        <w:rPr>
          <w:rFonts w:ascii="Arial" w:eastAsia="Times New Roman" w:hAnsi="Arial" w:cs="Arial"/>
          <w:color w:val="auto"/>
          <w:szCs w:val="22"/>
          <w:lang w:eastAsia="en-AU"/>
        </w:rPr>
        <w:t xml:space="preserve"> pain assessments</w:t>
      </w:r>
      <w:r w:rsidR="00F72AC7" w:rsidRPr="00DA4CB9">
        <w:rPr>
          <w:rFonts w:ascii="Arial" w:eastAsia="Times New Roman" w:hAnsi="Arial" w:cs="Arial"/>
          <w:color w:val="auto"/>
          <w:szCs w:val="22"/>
          <w:lang w:eastAsia="en-AU"/>
        </w:rPr>
        <w:t>/</w:t>
      </w:r>
      <w:r w:rsidR="00F72AC7" w:rsidRPr="00F72AC7">
        <w:rPr>
          <w:rFonts w:ascii="Arial" w:eastAsia="Times New Roman" w:hAnsi="Arial" w:cs="Arial"/>
          <w:color w:val="auto"/>
          <w:szCs w:val="22"/>
          <w:lang w:eastAsia="en-AU"/>
        </w:rPr>
        <w:t>neurovascular observation</w:t>
      </w:r>
      <w:r w:rsidR="00CD3D86" w:rsidRPr="00DA4CB9">
        <w:rPr>
          <w:rFonts w:ascii="Arial" w:eastAsia="Times New Roman" w:hAnsi="Arial" w:cs="Arial"/>
          <w:color w:val="auto"/>
          <w:szCs w:val="22"/>
          <w:lang w:eastAsia="en-AU"/>
        </w:rPr>
        <w:t xml:space="preserve"> and </w:t>
      </w:r>
      <w:r w:rsidR="00ED13E1" w:rsidRPr="00DA4CB9">
        <w:rPr>
          <w:rFonts w:ascii="Arial" w:eastAsia="Times New Roman" w:hAnsi="Arial" w:cs="Arial"/>
          <w:color w:val="auto"/>
          <w:szCs w:val="22"/>
          <w:lang w:eastAsia="en-AU"/>
        </w:rPr>
        <w:t>w</w:t>
      </w:r>
      <w:r w:rsidR="00F72AC7" w:rsidRPr="00F72AC7">
        <w:rPr>
          <w:rFonts w:ascii="Arial" w:eastAsia="Times New Roman" w:hAnsi="Arial" w:cs="Arial"/>
          <w:color w:val="auto"/>
          <w:szCs w:val="22"/>
          <w:lang w:eastAsia="en-AU"/>
        </w:rPr>
        <w:t xml:space="preserve">ound management </w:t>
      </w:r>
      <w:r w:rsidR="007D1464">
        <w:rPr>
          <w:rFonts w:ascii="Arial" w:eastAsia="Times New Roman" w:hAnsi="Arial" w:cs="Arial"/>
          <w:color w:val="auto"/>
          <w:szCs w:val="22"/>
          <w:lang w:eastAsia="en-AU"/>
        </w:rPr>
        <w:t xml:space="preserve">as per </w:t>
      </w:r>
      <w:r w:rsidR="00F72AC7" w:rsidRPr="00F72AC7">
        <w:rPr>
          <w:rFonts w:ascii="Arial" w:eastAsia="Times New Roman" w:hAnsi="Arial" w:cs="Arial"/>
          <w:color w:val="auto"/>
          <w:szCs w:val="22"/>
          <w:lang w:eastAsia="en-AU"/>
        </w:rPr>
        <w:t xml:space="preserve">care directives. </w:t>
      </w:r>
      <w:r w:rsidR="00ED13E1" w:rsidRPr="00DA4CB9">
        <w:rPr>
          <w:rFonts w:ascii="Arial" w:eastAsia="Times New Roman" w:hAnsi="Arial" w:cs="Arial"/>
          <w:color w:val="auto"/>
          <w:szCs w:val="22"/>
          <w:lang w:eastAsia="en-AU"/>
        </w:rPr>
        <w:t xml:space="preserve">External providers </w:t>
      </w:r>
      <w:r w:rsidR="003F3E7A" w:rsidRPr="00DA4CB9">
        <w:rPr>
          <w:rFonts w:ascii="Arial" w:eastAsia="Times New Roman" w:hAnsi="Arial" w:cs="Arial"/>
          <w:color w:val="auto"/>
          <w:szCs w:val="22"/>
          <w:lang w:eastAsia="en-AU"/>
        </w:rPr>
        <w:t xml:space="preserve">are utilised for complex wound management, </w:t>
      </w:r>
      <w:r w:rsidR="00F72AC7" w:rsidRPr="00F72AC7">
        <w:rPr>
          <w:rFonts w:ascii="Arial" w:eastAsia="Times New Roman" w:hAnsi="Arial" w:cs="Arial"/>
          <w:color w:val="auto"/>
          <w:szCs w:val="22"/>
          <w:lang w:eastAsia="en-AU"/>
        </w:rPr>
        <w:t xml:space="preserve">clinical concerns such as swallowing </w:t>
      </w:r>
      <w:r w:rsidR="00DB508C" w:rsidRPr="00DA4CB9">
        <w:rPr>
          <w:rFonts w:ascii="Arial" w:eastAsia="Times New Roman" w:hAnsi="Arial" w:cs="Arial"/>
          <w:color w:val="auto"/>
          <w:szCs w:val="22"/>
          <w:lang w:eastAsia="en-AU"/>
        </w:rPr>
        <w:t>difficulties,</w:t>
      </w:r>
      <w:r w:rsidR="00F72AC7" w:rsidRPr="00F72AC7">
        <w:rPr>
          <w:rFonts w:ascii="Arial" w:eastAsia="Times New Roman" w:hAnsi="Arial" w:cs="Arial"/>
          <w:color w:val="auto"/>
          <w:szCs w:val="22"/>
          <w:lang w:eastAsia="en-AU"/>
        </w:rPr>
        <w:t xml:space="preserve"> nutritional concerns </w:t>
      </w:r>
      <w:r w:rsidR="00DB508C" w:rsidRPr="00DA4CB9">
        <w:rPr>
          <w:rFonts w:ascii="Arial" w:eastAsia="Times New Roman" w:hAnsi="Arial" w:cs="Arial"/>
          <w:color w:val="auto"/>
          <w:szCs w:val="22"/>
          <w:lang w:eastAsia="en-AU"/>
        </w:rPr>
        <w:t>and/</w:t>
      </w:r>
      <w:r w:rsidR="00F72AC7" w:rsidRPr="00F72AC7">
        <w:rPr>
          <w:rFonts w:ascii="Arial" w:eastAsia="Times New Roman" w:hAnsi="Arial" w:cs="Arial"/>
          <w:color w:val="auto"/>
          <w:szCs w:val="22"/>
          <w:lang w:eastAsia="en-AU"/>
        </w:rPr>
        <w:t xml:space="preserve">or </w:t>
      </w:r>
      <w:r w:rsidR="00DB508C" w:rsidRPr="00DA4CB9">
        <w:rPr>
          <w:rFonts w:ascii="Arial" w:eastAsia="Times New Roman" w:hAnsi="Arial" w:cs="Arial"/>
          <w:color w:val="auto"/>
          <w:szCs w:val="22"/>
          <w:lang w:eastAsia="en-AU"/>
        </w:rPr>
        <w:t xml:space="preserve">unplanned </w:t>
      </w:r>
      <w:r w:rsidR="00F72AC7" w:rsidRPr="00F72AC7">
        <w:rPr>
          <w:rFonts w:ascii="Arial" w:eastAsia="Times New Roman" w:hAnsi="Arial" w:cs="Arial"/>
          <w:color w:val="auto"/>
          <w:szCs w:val="22"/>
          <w:lang w:eastAsia="en-AU"/>
        </w:rPr>
        <w:t xml:space="preserve">weight loss. </w:t>
      </w:r>
      <w:bookmarkEnd w:id="2"/>
      <w:r w:rsidR="00F72AC7" w:rsidRPr="00F72AC7">
        <w:rPr>
          <w:rFonts w:ascii="Arial" w:eastAsia="Times New Roman" w:hAnsi="Arial" w:cs="Arial"/>
          <w:color w:val="auto"/>
          <w:szCs w:val="22"/>
          <w:lang w:eastAsia="en-AU"/>
        </w:rPr>
        <w:t>Authorisations and consent forms relating to the use of restrictive practices were observed to have been regularly reviewed</w:t>
      </w:r>
      <w:r w:rsidR="00CD3D86" w:rsidRPr="00DA4CB9">
        <w:rPr>
          <w:rFonts w:ascii="Arial" w:eastAsia="Times New Roman" w:hAnsi="Arial" w:cs="Arial"/>
          <w:color w:val="auto"/>
          <w:szCs w:val="22"/>
          <w:lang w:eastAsia="en-AU"/>
        </w:rPr>
        <w:t>/</w:t>
      </w:r>
      <w:r w:rsidR="00F72AC7" w:rsidRPr="00F72AC7">
        <w:rPr>
          <w:rFonts w:ascii="Arial" w:eastAsia="Times New Roman" w:hAnsi="Arial" w:cs="Arial"/>
          <w:color w:val="auto"/>
          <w:szCs w:val="22"/>
          <w:lang w:eastAsia="en-AU"/>
        </w:rPr>
        <w:t>updated</w:t>
      </w:r>
      <w:r w:rsidR="00CD3D86" w:rsidRPr="00DA4CB9">
        <w:rPr>
          <w:rFonts w:ascii="Arial" w:eastAsia="Times New Roman" w:hAnsi="Arial" w:cs="Arial"/>
          <w:color w:val="auto"/>
          <w:szCs w:val="22"/>
          <w:lang w:eastAsia="en-AU"/>
        </w:rPr>
        <w:t>.</w:t>
      </w:r>
      <w:r w:rsidR="00F72AC7" w:rsidRPr="00F72AC7">
        <w:rPr>
          <w:rFonts w:ascii="Arial" w:eastAsia="Times New Roman" w:hAnsi="Arial" w:cs="Arial"/>
          <w:color w:val="auto"/>
          <w:szCs w:val="22"/>
          <w:lang w:eastAsia="en-AU"/>
        </w:rPr>
        <w:t xml:space="preserve"> Management </w:t>
      </w:r>
      <w:r w:rsidR="00550762" w:rsidRPr="00DA4CB9">
        <w:rPr>
          <w:rFonts w:ascii="Arial" w:eastAsia="Times New Roman" w:hAnsi="Arial" w:cs="Arial"/>
          <w:color w:val="auto"/>
          <w:szCs w:val="22"/>
          <w:lang w:eastAsia="en-AU"/>
        </w:rPr>
        <w:t xml:space="preserve">note update of restrictive practice </w:t>
      </w:r>
      <w:r w:rsidR="00F72AC7" w:rsidRPr="00F72AC7">
        <w:rPr>
          <w:rFonts w:ascii="Arial" w:eastAsia="Times New Roman" w:hAnsi="Arial" w:cs="Arial"/>
          <w:color w:val="auto"/>
          <w:szCs w:val="22"/>
          <w:lang w:eastAsia="en-AU"/>
        </w:rPr>
        <w:t xml:space="preserve">policy </w:t>
      </w:r>
      <w:r w:rsidR="00550762" w:rsidRPr="00DA4CB9">
        <w:rPr>
          <w:rFonts w:ascii="Arial" w:eastAsia="Times New Roman" w:hAnsi="Arial" w:cs="Arial"/>
          <w:color w:val="auto"/>
          <w:szCs w:val="22"/>
          <w:lang w:eastAsia="en-AU"/>
        </w:rPr>
        <w:t xml:space="preserve">to ensure </w:t>
      </w:r>
      <w:r w:rsidR="00F72AC7" w:rsidRPr="00F72AC7">
        <w:rPr>
          <w:rFonts w:ascii="Arial" w:eastAsia="Times New Roman" w:hAnsi="Arial" w:cs="Arial"/>
          <w:color w:val="auto"/>
          <w:szCs w:val="22"/>
          <w:lang w:eastAsia="en-AU"/>
        </w:rPr>
        <w:t xml:space="preserve">authorisation </w:t>
      </w:r>
      <w:r w:rsidR="007D1464">
        <w:rPr>
          <w:rFonts w:ascii="Arial" w:eastAsia="Times New Roman" w:hAnsi="Arial" w:cs="Arial"/>
          <w:color w:val="auto"/>
          <w:szCs w:val="22"/>
          <w:lang w:eastAsia="en-AU"/>
        </w:rPr>
        <w:t xml:space="preserve">relating to </w:t>
      </w:r>
      <w:r w:rsidR="00F72AC7" w:rsidRPr="00F72AC7">
        <w:rPr>
          <w:rFonts w:ascii="Arial" w:eastAsia="Times New Roman" w:hAnsi="Arial" w:cs="Arial"/>
          <w:color w:val="auto"/>
          <w:szCs w:val="22"/>
          <w:lang w:eastAsia="en-AU"/>
        </w:rPr>
        <w:t>use of psychotropic medications</w:t>
      </w:r>
      <w:r w:rsidR="00DA4CB9" w:rsidRPr="00DA4CB9">
        <w:rPr>
          <w:rFonts w:ascii="Arial" w:eastAsia="Times New Roman" w:hAnsi="Arial" w:cs="Arial"/>
          <w:color w:val="auto"/>
          <w:szCs w:val="22"/>
          <w:lang w:eastAsia="en-AU"/>
        </w:rPr>
        <w:t>.</w:t>
      </w:r>
    </w:p>
    <w:p w14:paraId="7B2C58BF" w14:textId="23B7A4E2" w:rsidR="0087700C" w:rsidRPr="00334B7D" w:rsidRDefault="005E5F25" w:rsidP="000B1296">
      <w:pPr>
        <w:pStyle w:val="NormalArial"/>
      </w:pPr>
      <w:r w:rsidRPr="00996FAF">
        <w:br w:type="page"/>
      </w:r>
    </w:p>
    <w:p w14:paraId="7B2C58C0" w14:textId="77777777" w:rsidR="00FC045E" w:rsidRPr="00996FAF" w:rsidRDefault="005E5F2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6B059E" w14:paraId="7B2C58C3" w14:textId="77777777" w:rsidTr="00B50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2C58C1" w14:textId="77777777" w:rsidR="00FC045E" w:rsidRPr="00996FAF" w:rsidRDefault="005E5F2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7B2C58C2" w14:textId="77777777" w:rsidR="00FC045E" w:rsidRPr="00996FAF" w:rsidRDefault="002903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59E" w14:paraId="7B2C58D6" w14:textId="77777777" w:rsidTr="00B506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C58D3" w14:textId="77777777" w:rsidR="00FC045E" w:rsidRPr="00996FAF" w:rsidRDefault="005E5F25"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7B2C58D4" w14:textId="77777777" w:rsidR="00FC045E" w:rsidRPr="00996FAF" w:rsidRDefault="005E5F2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7B2C58D5" w14:textId="226D81C9" w:rsidR="00FC045E" w:rsidRPr="00996FAF" w:rsidRDefault="005054BB"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bl>
    <w:p w14:paraId="7B2C58E5" w14:textId="77777777" w:rsidR="00D87E7C" w:rsidRDefault="005E5F25" w:rsidP="00B506FB">
      <w:pPr>
        <w:pStyle w:val="Heading20"/>
        <w:spacing w:before="240"/>
      </w:pPr>
      <w:r w:rsidRPr="00996FAF">
        <w:t>Findings</w:t>
      </w:r>
    </w:p>
    <w:p w14:paraId="45BDD262" w14:textId="600CDF87" w:rsidR="00092920" w:rsidRPr="0091511A" w:rsidRDefault="00092920" w:rsidP="00B506FB">
      <w:pPr>
        <w:shd w:val="clear" w:color="auto" w:fill="FFFFFF" w:themeFill="background1"/>
        <w:spacing w:before="12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The Quality Standard was not fully assessed, and therefore has not received a compliance rating. One of the </w:t>
      </w:r>
      <w:r w:rsidR="00C628D4">
        <w:rPr>
          <w:rFonts w:ascii="Arial" w:eastAsia="Times New Roman" w:hAnsi="Arial" w:cs="Arial"/>
          <w:color w:val="auto"/>
          <w:szCs w:val="22"/>
          <w:lang w:eastAsia="en-AU"/>
        </w:rPr>
        <w:t>seven</w:t>
      </w:r>
      <w:r w:rsidRPr="0091511A">
        <w:rPr>
          <w:rFonts w:ascii="Arial" w:eastAsia="Times New Roman" w:hAnsi="Arial" w:cs="Arial"/>
          <w:color w:val="auto"/>
          <w:szCs w:val="22"/>
          <w:lang w:eastAsia="en-AU"/>
        </w:rPr>
        <w:t xml:space="preserve"> specific requirements has been assessed and found compliant.</w:t>
      </w:r>
    </w:p>
    <w:p w14:paraId="1E3CC236" w14:textId="150C789B" w:rsidR="00092920" w:rsidRPr="0091511A" w:rsidRDefault="00092920" w:rsidP="00B506FB">
      <w:pPr>
        <w:spacing w:before="240"/>
        <w:rPr>
          <w:rFonts w:ascii="Arial" w:hAnsi="Arial" w:cs="Arial"/>
          <w:color w:val="auto"/>
          <w:u w:val="single"/>
        </w:rPr>
      </w:pPr>
      <w:r w:rsidRPr="0091511A">
        <w:rPr>
          <w:rFonts w:ascii="Arial" w:hAnsi="Arial" w:cs="Arial"/>
          <w:color w:val="auto"/>
          <w:u w:val="single"/>
        </w:rPr>
        <w:t xml:space="preserve">Requirement </w:t>
      </w:r>
      <w:r w:rsidR="00FF0E25">
        <w:rPr>
          <w:rFonts w:ascii="Arial" w:hAnsi="Arial" w:cs="Arial"/>
          <w:color w:val="auto"/>
          <w:u w:val="single"/>
        </w:rPr>
        <w:t>3</w:t>
      </w:r>
      <w:r w:rsidRPr="0091511A">
        <w:rPr>
          <w:rFonts w:ascii="Arial" w:hAnsi="Arial" w:cs="Arial"/>
          <w:color w:val="auto"/>
          <w:u w:val="single"/>
        </w:rPr>
        <w:t>(3)(</w:t>
      </w:r>
      <w:r w:rsidR="00FF0E25">
        <w:rPr>
          <w:rFonts w:ascii="Arial" w:hAnsi="Arial" w:cs="Arial"/>
          <w:color w:val="auto"/>
          <w:u w:val="single"/>
        </w:rPr>
        <w:t>d</w:t>
      </w:r>
      <w:r w:rsidRPr="0091511A">
        <w:rPr>
          <w:rFonts w:ascii="Arial" w:hAnsi="Arial" w:cs="Arial"/>
          <w:color w:val="auto"/>
          <w:u w:val="single"/>
        </w:rPr>
        <w:t>)</w:t>
      </w:r>
    </w:p>
    <w:p w14:paraId="13A2F088" w14:textId="3828365A" w:rsidR="00541D09" w:rsidRPr="00541D09" w:rsidRDefault="00092920" w:rsidP="00B506FB">
      <w:pPr>
        <w:shd w:val="clear" w:color="auto" w:fill="FFFFFF" w:themeFill="background1"/>
        <w:spacing w:before="240" w:line="276" w:lineRule="auto"/>
        <w:rPr>
          <w:rFonts w:ascii="Arial" w:eastAsia="Times New Roman" w:hAnsi="Arial" w:cs="Arial"/>
          <w:color w:val="auto"/>
          <w:szCs w:val="22"/>
          <w:lang w:eastAsia="en-AU"/>
        </w:rPr>
      </w:pPr>
      <w:r w:rsidRPr="0091511A">
        <w:rPr>
          <w:rFonts w:ascii="Arial" w:eastAsia="Times New Roman" w:hAnsi="Arial" w:cs="Arial"/>
          <w:color w:val="auto"/>
          <w:szCs w:val="22"/>
          <w:lang w:eastAsia="en-AU"/>
        </w:rPr>
        <w:t xml:space="preserve">A decision was made on </w:t>
      </w:r>
      <w:r w:rsidRPr="00C345D1">
        <w:rPr>
          <w:rFonts w:ascii="Arial" w:eastAsia="Times New Roman" w:hAnsi="Arial" w:cs="Arial"/>
          <w:color w:val="auto"/>
          <w:szCs w:val="22"/>
          <w:lang w:eastAsia="en-AU"/>
        </w:rPr>
        <w:t>2</w:t>
      </w:r>
      <w:r>
        <w:rPr>
          <w:rFonts w:ascii="Arial" w:eastAsia="Times New Roman" w:hAnsi="Arial" w:cs="Arial"/>
          <w:color w:val="auto"/>
          <w:szCs w:val="22"/>
          <w:lang w:eastAsia="en-AU"/>
        </w:rPr>
        <w:t xml:space="preserve">5 July </w:t>
      </w:r>
      <w:r w:rsidRPr="0091511A">
        <w:rPr>
          <w:rFonts w:ascii="Arial" w:eastAsia="Times New Roman" w:hAnsi="Arial" w:cs="Arial"/>
          <w:color w:val="auto"/>
          <w:szCs w:val="22"/>
          <w:lang w:eastAsia="en-AU"/>
        </w:rPr>
        <w:t>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xml:space="preserve"> the service was non-compliant in requirement</w:t>
      </w:r>
      <w:r w:rsidR="00FF0E25">
        <w:rPr>
          <w:rFonts w:ascii="Arial" w:eastAsia="Times New Roman" w:hAnsi="Arial" w:cs="Arial"/>
          <w:color w:val="auto"/>
          <w:szCs w:val="22"/>
          <w:lang w:eastAsia="en-AU"/>
        </w:rPr>
        <w:t xml:space="preserve"> 3</w:t>
      </w:r>
      <w:r w:rsidRPr="0091511A">
        <w:rPr>
          <w:rFonts w:ascii="Arial" w:eastAsia="Times New Roman" w:hAnsi="Arial" w:cs="Arial"/>
          <w:color w:val="auto"/>
          <w:szCs w:val="22"/>
          <w:lang w:eastAsia="en-AU"/>
        </w:rPr>
        <w:t>(3)</w:t>
      </w:r>
      <w:r>
        <w:rPr>
          <w:rFonts w:ascii="Arial" w:eastAsia="Times New Roman" w:hAnsi="Arial" w:cs="Arial"/>
          <w:color w:val="auto"/>
          <w:szCs w:val="22"/>
          <w:lang w:eastAsia="en-AU"/>
        </w:rPr>
        <w:t>(</w:t>
      </w:r>
      <w:r w:rsidR="00FF0E25">
        <w:rPr>
          <w:rFonts w:ascii="Arial" w:eastAsia="Times New Roman" w:hAnsi="Arial" w:cs="Arial"/>
          <w:color w:val="auto"/>
          <w:szCs w:val="22"/>
          <w:lang w:eastAsia="en-AU"/>
        </w:rPr>
        <w:t>d</w:t>
      </w:r>
      <w:r>
        <w:rPr>
          <w:rFonts w:ascii="Arial" w:eastAsia="Times New Roman" w:hAnsi="Arial" w:cs="Arial"/>
          <w:color w:val="auto"/>
          <w:szCs w:val="22"/>
          <w:lang w:eastAsia="en-AU"/>
        </w:rPr>
        <w:t>) a</w:t>
      </w:r>
      <w:r w:rsidRPr="0091511A">
        <w:rPr>
          <w:rFonts w:ascii="Arial" w:eastAsia="Times New Roman" w:hAnsi="Arial" w:cs="Arial"/>
          <w:color w:val="auto"/>
          <w:szCs w:val="22"/>
          <w:lang w:eastAsia="en-AU"/>
        </w:rPr>
        <w:t xml:space="preserve">fter a site assessment conducted </w:t>
      </w:r>
      <w:r w:rsidRPr="00C345D1">
        <w:rPr>
          <w:rFonts w:ascii="Arial" w:eastAsia="Times New Roman" w:hAnsi="Arial" w:cs="Arial"/>
          <w:color w:val="auto"/>
          <w:szCs w:val="22"/>
          <w:lang w:eastAsia="en-AU"/>
        </w:rPr>
        <w:t>1</w:t>
      </w:r>
      <w:r>
        <w:rPr>
          <w:rFonts w:ascii="Arial" w:eastAsia="Times New Roman" w:hAnsi="Arial" w:cs="Arial"/>
          <w:color w:val="auto"/>
          <w:szCs w:val="22"/>
          <w:lang w:eastAsia="en-AU"/>
        </w:rPr>
        <w:t>4</w:t>
      </w:r>
      <w:r w:rsidRPr="00C345D1">
        <w:rPr>
          <w:rFonts w:ascii="Arial" w:eastAsia="Times New Roman" w:hAnsi="Arial" w:cs="Arial"/>
          <w:color w:val="auto"/>
          <w:szCs w:val="22"/>
          <w:lang w:eastAsia="en-AU"/>
        </w:rPr>
        <w:t xml:space="preserve"> </w:t>
      </w:r>
      <w:r w:rsidRPr="0091511A">
        <w:rPr>
          <w:rFonts w:ascii="Arial" w:eastAsia="Times New Roman" w:hAnsi="Arial" w:cs="Arial"/>
          <w:color w:val="auto"/>
          <w:szCs w:val="22"/>
          <w:lang w:eastAsia="en-AU"/>
        </w:rPr>
        <w:t>to 1</w:t>
      </w:r>
      <w:r>
        <w:rPr>
          <w:rFonts w:ascii="Arial" w:eastAsia="Times New Roman" w:hAnsi="Arial" w:cs="Arial"/>
          <w:color w:val="auto"/>
          <w:szCs w:val="22"/>
          <w:lang w:eastAsia="en-AU"/>
        </w:rPr>
        <w:t>7 June</w:t>
      </w:r>
      <w:r w:rsidRPr="00C345D1">
        <w:rPr>
          <w:rFonts w:ascii="Arial" w:eastAsia="Times New Roman" w:hAnsi="Arial" w:cs="Arial"/>
          <w:color w:val="auto"/>
          <w:szCs w:val="22"/>
          <w:lang w:eastAsia="en-AU"/>
        </w:rPr>
        <w:t xml:space="preserve"> </w:t>
      </w:r>
      <w:r w:rsidRPr="0091511A">
        <w:rPr>
          <w:rFonts w:ascii="Arial" w:eastAsia="Times New Roman" w:hAnsi="Arial" w:cs="Arial"/>
          <w:color w:val="auto"/>
          <w:szCs w:val="22"/>
          <w:lang w:eastAsia="en-AU"/>
        </w:rPr>
        <w:t>202</w:t>
      </w:r>
      <w:r w:rsidRPr="00C345D1">
        <w:rPr>
          <w:rFonts w:ascii="Arial" w:eastAsia="Times New Roman" w:hAnsi="Arial" w:cs="Arial"/>
          <w:color w:val="auto"/>
          <w:szCs w:val="22"/>
          <w:lang w:eastAsia="en-AU"/>
        </w:rPr>
        <w:t>2</w:t>
      </w:r>
      <w:r w:rsidRPr="0091511A">
        <w:rPr>
          <w:rFonts w:ascii="Arial" w:eastAsia="Times New Roman" w:hAnsi="Arial" w:cs="Arial"/>
          <w:color w:val="auto"/>
          <w:szCs w:val="22"/>
          <w:lang w:eastAsia="en-AU"/>
        </w:rPr>
        <w:t>. The service was unable to demonstrate</w:t>
      </w:r>
      <w:r w:rsidR="00276708" w:rsidRPr="00541D09">
        <w:rPr>
          <w:rFonts w:ascii="Arial" w:eastAsia="Times New Roman" w:hAnsi="Arial" w:cs="Arial"/>
          <w:color w:val="auto"/>
          <w:szCs w:val="22"/>
          <w:lang w:eastAsia="en-AU"/>
        </w:rPr>
        <w:t xml:space="preserve"> escalation and response to deterioration in consumers' condition</w:t>
      </w:r>
      <w:r w:rsidR="00541D09" w:rsidRPr="00541D09">
        <w:rPr>
          <w:rFonts w:ascii="Arial" w:eastAsia="Times New Roman" w:hAnsi="Arial" w:cs="Arial"/>
          <w:color w:val="auto"/>
          <w:szCs w:val="22"/>
          <w:lang w:eastAsia="en-AU"/>
        </w:rPr>
        <w:t xml:space="preserve"> is effective.</w:t>
      </w:r>
      <w:r w:rsidR="00276708" w:rsidRPr="00541D09">
        <w:rPr>
          <w:rFonts w:ascii="Arial" w:eastAsia="Times New Roman" w:hAnsi="Arial" w:cs="Arial"/>
          <w:color w:val="auto"/>
          <w:szCs w:val="22"/>
          <w:lang w:eastAsia="en-AU"/>
        </w:rPr>
        <w:t xml:space="preserve"> Staff describe processes for escalating changes in consumers' conditions; however, further escalation to </w:t>
      </w:r>
      <w:r w:rsidR="00541D09" w:rsidRPr="00541D09">
        <w:rPr>
          <w:rFonts w:ascii="Arial" w:eastAsia="Times New Roman" w:hAnsi="Arial" w:cs="Arial"/>
          <w:color w:val="auto"/>
          <w:szCs w:val="22"/>
          <w:lang w:eastAsia="en-AU"/>
        </w:rPr>
        <w:t>medical officers is not evident for some consumers.</w:t>
      </w:r>
    </w:p>
    <w:p w14:paraId="7E6E5314" w14:textId="603CB2C4" w:rsidR="00DB4CBA" w:rsidRPr="00866021" w:rsidRDefault="00DB4CBA" w:rsidP="00541D09">
      <w:pPr>
        <w:spacing w:before="240" w:line="276" w:lineRule="auto"/>
        <w:rPr>
          <w:rFonts w:ascii="Arial" w:eastAsia="Calibri" w:hAnsi="Arial" w:cs="Arial"/>
          <w:color w:val="000000"/>
        </w:rPr>
      </w:pPr>
      <w:r w:rsidRPr="00866021">
        <w:rPr>
          <w:rFonts w:ascii="Arial" w:eastAsia="Calibri" w:hAnsi="Arial" w:cs="Arial"/>
          <w:color w:val="000000"/>
        </w:rPr>
        <w:t>At an Assessment Contact conducted 22 March 2023 the assessment team bought forward evidence the service has implemented remedial actions in response to the previous non-compliance, including:</w:t>
      </w:r>
    </w:p>
    <w:p w14:paraId="4C80EC5B" w14:textId="20DED6F5" w:rsidR="00733B15" w:rsidRPr="00866021" w:rsidRDefault="00884B32" w:rsidP="00B506FB">
      <w:pPr>
        <w:numPr>
          <w:ilvl w:val="0"/>
          <w:numId w:val="13"/>
        </w:numPr>
        <w:spacing w:before="120"/>
        <w:ind w:left="425" w:hanging="425"/>
        <w:rPr>
          <w:rFonts w:ascii="Arial" w:eastAsia="Calibri" w:hAnsi="Arial" w:cs="Arial"/>
          <w:color w:val="000000"/>
        </w:rPr>
      </w:pPr>
      <w:r w:rsidRPr="00866021">
        <w:rPr>
          <w:rFonts w:ascii="Arial" w:eastAsia="Calibri" w:hAnsi="Arial" w:cs="Arial"/>
          <w:color w:val="000000"/>
        </w:rPr>
        <w:t xml:space="preserve">Policies relating to </w:t>
      </w:r>
      <w:r w:rsidR="00733B15" w:rsidRPr="00866021">
        <w:rPr>
          <w:rFonts w:ascii="Arial" w:eastAsia="Calibri" w:hAnsi="Arial" w:cs="Arial"/>
          <w:color w:val="000000"/>
        </w:rPr>
        <w:t>recognition</w:t>
      </w:r>
      <w:r w:rsidRPr="00866021">
        <w:rPr>
          <w:rFonts w:ascii="Arial" w:eastAsia="Calibri" w:hAnsi="Arial" w:cs="Arial"/>
          <w:color w:val="000000"/>
        </w:rPr>
        <w:t>/</w:t>
      </w:r>
      <w:r w:rsidR="00733B15" w:rsidRPr="00866021">
        <w:rPr>
          <w:rFonts w:ascii="Arial" w:eastAsia="Calibri" w:hAnsi="Arial" w:cs="Arial"/>
          <w:color w:val="000000"/>
        </w:rPr>
        <w:t xml:space="preserve">management of clinical deterioration discussed with </w:t>
      </w:r>
      <w:r w:rsidRPr="00866021">
        <w:rPr>
          <w:rFonts w:ascii="Arial" w:eastAsia="Calibri" w:hAnsi="Arial" w:cs="Arial"/>
          <w:color w:val="000000"/>
        </w:rPr>
        <w:t>clinical staff</w:t>
      </w:r>
      <w:r w:rsidR="00AB675E" w:rsidRPr="00866021">
        <w:rPr>
          <w:rFonts w:ascii="Arial" w:eastAsia="Calibri" w:hAnsi="Arial" w:cs="Arial"/>
          <w:color w:val="000000"/>
        </w:rPr>
        <w:t xml:space="preserve"> and deterioration relating to c</w:t>
      </w:r>
      <w:r w:rsidR="00733B15" w:rsidRPr="00866021">
        <w:rPr>
          <w:rFonts w:ascii="Arial" w:eastAsia="Calibri" w:hAnsi="Arial" w:cs="Arial"/>
          <w:color w:val="000000"/>
        </w:rPr>
        <w:t>onsumer</w:t>
      </w:r>
      <w:r w:rsidR="00AB675E" w:rsidRPr="00866021">
        <w:rPr>
          <w:rFonts w:ascii="Arial" w:eastAsia="Calibri" w:hAnsi="Arial" w:cs="Arial"/>
          <w:color w:val="000000"/>
        </w:rPr>
        <w:t xml:space="preserve">s’ is </w:t>
      </w:r>
      <w:r w:rsidR="00205FB2">
        <w:rPr>
          <w:rFonts w:ascii="Arial" w:eastAsia="Calibri" w:hAnsi="Arial" w:cs="Arial"/>
          <w:color w:val="000000"/>
        </w:rPr>
        <w:t xml:space="preserve">now </w:t>
      </w:r>
      <w:r w:rsidR="00AB675E" w:rsidRPr="00866021">
        <w:rPr>
          <w:rFonts w:ascii="Arial" w:eastAsia="Calibri" w:hAnsi="Arial" w:cs="Arial"/>
          <w:color w:val="000000"/>
        </w:rPr>
        <w:t xml:space="preserve">a </w:t>
      </w:r>
      <w:r w:rsidR="00733B15" w:rsidRPr="00866021">
        <w:rPr>
          <w:rFonts w:ascii="Arial" w:eastAsia="Calibri" w:hAnsi="Arial" w:cs="Arial"/>
          <w:color w:val="000000"/>
        </w:rPr>
        <w:t>standing agenda item at daily</w:t>
      </w:r>
      <w:r w:rsidR="00F435D3" w:rsidRPr="00866021">
        <w:rPr>
          <w:rFonts w:ascii="Arial" w:eastAsia="Calibri" w:hAnsi="Arial" w:cs="Arial"/>
          <w:color w:val="000000"/>
        </w:rPr>
        <w:t xml:space="preserve"> meetings</w:t>
      </w:r>
      <w:r w:rsidR="00733B15" w:rsidRPr="00866021">
        <w:rPr>
          <w:rFonts w:ascii="Arial" w:eastAsia="Calibri" w:hAnsi="Arial" w:cs="Arial"/>
          <w:color w:val="000000"/>
        </w:rPr>
        <w:t xml:space="preserve">. </w:t>
      </w:r>
      <w:r w:rsidR="00F435D3" w:rsidRPr="00866021">
        <w:rPr>
          <w:rFonts w:ascii="Arial" w:eastAsia="Calibri" w:hAnsi="Arial" w:cs="Arial"/>
          <w:color w:val="000000"/>
        </w:rPr>
        <w:t xml:space="preserve">Provision of the </w:t>
      </w:r>
      <w:r w:rsidR="00733B15" w:rsidRPr="00866021">
        <w:rPr>
          <w:rFonts w:ascii="Arial" w:eastAsia="Calibri" w:hAnsi="Arial" w:cs="Arial"/>
          <w:color w:val="000000"/>
        </w:rPr>
        <w:t xml:space="preserve">policy </w:t>
      </w:r>
      <w:r w:rsidR="00F435D3" w:rsidRPr="00866021">
        <w:rPr>
          <w:rFonts w:ascii="Arial" w:eastAsia="Calibri" w:hAnsi="Arial" w:cs="Arial"/>
          <w:color w:val="000000"/>
        </w:rPr>
        <w:t xml:space="preserve">occurs for new clinical staff as a component of </w:t>
      </w:r>
      <w:r w:rsidR="00733B15" w:rsidRPr="00866021">
        <w:rPr>
          <w:rFonts w:ascii="Arial" w:eastAsia="Calibri" w:hAnsi="Arial" w:cs="Arial"/>
          <w:color w:val="000000"/>
        </w:rPr>
        <w:t>induction</w:t>
      </w:r>
      <w:r w:rsidR="00F435D3" w:rsidRPr="00866021">
        <w:rPr>
          <w:rFonts w:ascii="Arial" w:eastAsia="Calibri" w:hAnsi="Arial" w:cs="Arial"/>
          <w:color w:val="000000"/>
        </w:rPr>
        <w:t xml:space="preserve"> processes</w:t>
      </w:r>
      <w:r w:rsidR="00733B15" w:rsidRPr="00866021">
        <w:rPr>
          <w:rFonts w:ascii="Arial" w:eastAsia="Calibri" w:hAnsi="Arial" w:cs="Arial"/>
          <w:color w:val="000000"/>
        </w:rPr>
        <w:t>.</w:t>
      </w:r>
    </w:p>
    <w:p w14:paraId="379CEADB" w14:textId="5F704E3F" w:rsidR="00733B15" w:rsidRPr="00866021" w:rsidRDefault="00F435D3" w:rsidP="00866021">
      <w:pPr>
        <w:numPr>
          <w:ilvl w:val="0"/>
          <w:numId w:val="13"/>
        </w:numPr>
        <w:spacing w:before="240"/>
        <w:ind w:left="425" w:hanging="425"/>
        <w:rPr>
          <w:rFonts w:ascii="Arial" w:eastAsia="Calibri" w:hAnsi="Arial" w:cs="Arial"/>
          <w:color w:val="000000"/>
        </w:rPr>
      </w:pPr>
      <w:r w:rsidRPr="00866021">
        <w:rPr>
          <w:rFonts w:ascii="Arial" w:eastAsia="Calibri" w:hAnsi="Arial" w:cs="Arial"/>
          <w:color w:val="000000"/>
        </w:rPr>
        <w:t>M</w:t>
      </w:r>
      <w:r w:rsidR="00733B15" w:rsidRPr="00866021">
        <w:rPr>
          <w:rFonts w:ascii="Arial" w:eastAsia="Calibri" w:hAnsi="Arial" w:cs="Arial"/>
          <w:color w:val="000000"/>
        </w:rPr>
        <w:t>anagement team follow-up any deterioration</w:t>
      </w:r>
      <w:r w:rsidRPr="00866021">
        <w:rPr>
          <w:rFonts w:ascii="Arial" w:eastAsia="Calibri" w:hAnsi="Arial" w:cs="Arial"/>
          <w:color w:val="000000"/>
        </w:rPr>
        <w:t>/</w:t>
      </w:r>
      <w:r w:rsidR="00733B15" w:rsidRPr="00866021">
        <w:rPr>
          <w:rFonts w:ascii="Arial" w:eastAsia="Calibri" w:hAnsi="Arial" w:cs="Arial"/>
          <w:color w:val="000000"/>
        </w:rPr>
        <w:t xml:space="preserve">change in consumers’ condition mentioned at </w:t>
      </w:r>
      <w:r w:rsidRPr="00866021">
        <w:rPr>
          <w:rFonts w:ascii="Arial" w:eastAsia="Calibri" w:hAnsi="Arial" w:cs="Arial"/>
          <w:color w:val="000000"/>
        </w:rPr>
        <w:t>me</w:t>
      </w:r>
      <w:r w:rsidR="00733B15" w:rsidRPr="00866021">
        <w:rPr>
          <w:rFonts w:ascii="Arial" w:eastAsia="Calibri" w:hAnsi="Arial" w:cs="Arial"/>
          <w:color w:val="000000"/>
        </w:rPr>
        <w:t xml:space="preserve">etings to ensure timely assessment, follow-up and escalation </w:t>
      </w:r>
      <w:r w:rsidRPr="00866021">
        <w:rPr>
          <w:rFonts w:ascii="Arial" w:eastAsia="Calibri" w:hAnsi="Arial" w:cs="Arial"/>
          <w:color w:val="000000"/>
        </w:rPr>
        <w:t>occurs</w:t>
      </w:r>
      <w:r w:rsidR="00733B15" w:rsidRPr="00866021">
        <w:rPr>
          <w:rFonts w:ascii="Arial" w:eastAsia="Calibri" w:hAnsi="Arial" w:cs="Arial"/>
          <w:color w:val="000000"/>
        </w:rPr>
        <w:t>.</w:t>
      </w:r>
      <w:r w:rsidRPr="00866021">
        <w:rPr>
          <w:rFonts w:ascii="Arial" w:eastAsia="Calibri" w:hAnsi="Arial" w:cs="Arial"/>
          <w:color w:val="000000"/>
        </w:rPr>
        <w:t xml:space="preserve"> C</w:t>
      </w:r>
      <w:r w:rsidR="00733B15" w:rsidRPr="00866021">
        <w:rPr>
          <w:rFonts w:ascii="Arial" w:eastAsia="Calibri" w:hAnsi="Arial" w:cs="Arial"/>
          <w:color w:val="000000"/>
        </w:rPr>
        <w:t>are staff</w:t>
      </w:r>
      <w:r w:rsidRPr="00866021">
        <w:rPr>
          <w:rFonts w:ascii="Arial" w:eastAsia="Calibri" w:hAnsi="Arial" w:cs="Arial"/>
          <w:color w:val="000000"/>
        </w:rPr>
        <w:t xml:space="preserve"> receive </w:t>
      </w:r>
      <w:r w:rsidR="00733B15" w:rsidRPr="00866021">
        <w:rPr>
          <w:rFonts w:ascii="Arial" w:eastAsia="Calibri" w:hAnsi="Arial" w:cs="Arial"/>
          <w:color w:val="000000"/>
        </w:rPr>
        <w:t>training in u</w:t>
      </w:r>
      <w:r w:rsidRPr="00866021">
        <w:rPr>
          <w:rFonts w:ascii="Arial" w:eastAsia="Calibri" w:hAnsi="Arial" w:cs="Arial"/>
          <w:color w:val="000000"/>
        </w:rPr>
        <w:t>tilising</w:t>
      </w:r>
      <w:r w:rsidR="00205FB2">
        <w:rPr>
          <w:rFonts w:ascii="Arial" w:eastAsia="Calibri" w:hAnsi="Arial" w:cs="Arial"/>
          <w:color w:val="000000"/>
        </w:rPr>
        <w:t xml:space="preserve"> the</w:t>
      </w:r>
      <w:r w:rsidRPr="00866021">
        <w:rPr>
          <w:rFonts w:ascii="Arial" w:eastAsia="Calibri" w:hAnsi="Arial" w:cs="Arial"/>
          <w:color w:val="000000"/>
        </w:rPr>
        <w:t xml:space="preserve"> ‘</w:t>
      </w:r>
      <w:r w:rsidR="00733B15" w:rsidRPr="00866021">
        <w:rPr>
          <w:rFonts w:ascii="Arial" w:eastAsia="Calibri" w:hAnsi="Arial" w:cs="Arial"/>
          <w:color w:val="000000"/>
        </w:rPr>
        <w:t>stop and watch</w:t>
      </w:r>
      <w:r w:rsidRPr="00866021">
        <w:rPr>
          <w:rFonts w:ascii="Arial" w:eastAsia="Calibri" w:hAnsi="Arial" w:cs="Arial"/>
          <w:color w:val="000000"/>
        </w:rPr>
        <w:t>’</w:t>
      </w:r>
      <w:r w:rsidR="00733B15" w:rsidRPr="00866021">
        <w:rPr>
          <w:rFonts w:ascii="Arial" w:eastAsia="Calibri" w:hAnsi="Arial" w:cs="Arial"/>
          <w:color w:val="000000"/>
        </w:rPr>
        <w:t xml:space="preserve"> tool to assist in recognising</w:t>
      </w:r>
      <w:r w:rsidRPr="00866021">
        <w:rPr>
          <w:rFonts w:ascii="Arial" w:eastAsia="Calibri" w:hAnsi="Arial" w:cs="Arial"/>
          <w:color w:val="000000"/>
        </w:rPr>
        <w:t>/</w:t>
      </w:r>
      <w:r w:rsidR="00733B15" w:rsidRPr="00866021">
        <w:rPr>
          <w:rFonts w:ascii="Arial" w:eastAsia="Calibri" w:hAnsi="Arial" w:cs="Arial"/>
          <w:color w:val="000000"/>
        </w:rPr>
        <w:t>recording early signs of deterioration.</w:t>
      </w:r>
    </w:p>
    <w:p w14:paraId="19EA968C" w14:textId="1501B906" w:rsidR="00733B15" w:rsidRPr="00866021" w:rsidRDefault="00733B15" w:rsidP="00866021">
      <w:pPr>
        <w:numPr>
          <w:ilvl w:val="0"/>
          <w:numId w:val="13"/>
        </w:numPr>
        <w:spacing w:before="240"/>
        <w:ind w:left="425" w:hanging="425"/>
        <w:rPr>
          <w:rFonts w:ascii="Arial" w:eastAsia="Calibri" w:hAnsi="Arial" w:cs="Arial"/>
          <w:color w:val="000000"/>
        </w:rPr>
      </w:pPr>
      <w:r w:rsidRPr="00866021">
        <w:rPr>
          <w:rFonts w:ascii="Arial" w:eastAsia="Calibri" w:hAnsi="Arial" w:cs="Arial"/>
          <w:color w:val="000000"/>
        </w:rPr>
        <w:t xml:space="preserve">Monthly </w:t>
      </w:r>
      <w:r w:rsidR="00866021" w:rsidRPr="00866021">
        <w:rPr>
          <w:rFonts w:ascii="Arial" w:eastAsia="Calibri" w:hAnsi="Arial" w:cs="Arial"/>
          <w:color w:val="000000"/>
        </w:rPr>
        <w:t xml:space="preserve">monitoring of documentation is </w:t>
      </w:r>
      <w:r w:rsidRPr="00866021">
        <w:rPr>
          <w:rFonts w:ascii="Arial" w:eastAsia="Calibri" w:hAnsi="Arial" w:cs="Arial"/>
          <w:color w:val="000000"/>
        </w:rPr>
        <w:t>conducted to ensure consumer</w:t>
      </w:r>
      <w:r w:rsidR="00866021" w:rsidRPr="00866021">
        <w:rPr>
          <w:rFonts w:ascii="Arial" w:eastAsia="Calibri" w:hAnsi="Arial" w:cs="Arial"/>
          <w:color w:val="000000"/>
        </w:rPr>
        <w:t>’</w:t>
      </w:r>
      <w:r w:rsidRPr="00866021">
        <w:rPr>
          <w:rFonts w:ascii="Arial" w:eastAsia="Calibri" w:hAnsi="Arial" w:cs="Arial"/>
          <w:color w:val="000000"/>
        </w:rPr>
        <w:t xml:space="preserve"> </w:t>
      </w:r>
      <w:r w:rsidR="00866021" w:rsidRPr="00866021">
        <w:rPr>
          <w:rFonts w:ascii="Arial" w:eastAsia="Calibri" w:hAnsi="Arial" w:cs="Arial"/>
          <w:color w:val="000000"/>
        </w:rPr>
        <w:t>cu</w:t>
      </w:r>
      <w:r w:rsidRPr="00866021">
        <w:rPr>
          <w:rFonts w:ascii="Arial" w:eastAsia="Calibri" w:hAnsi="Arial" w:cs="Arial"/>
          <w:color w:val="000000"/>
        </w:rPr>
        <w:t xml:space="preserve">rrent condition </w:t>
      </w:r>
      <w:r w:rsidR="00866021" w:rsidRPr="00866021">
        <w:rPr>
          <w:rFonts w:ascii="Arial" w:eastAsia="Calibri" w:hAnsi="Arial" w:cs="Arial"/>
          <w:color w:val="000000"/>
        </w:rPr>
        <w:t xml:space="preserve">is </w:t>
      </w:r>
      <w:r w:rsidRPr="00866021">
        <w:rPr>
          <w:rFonts w:ascii="Arial" w:eastAsia="Calibri" w:hAnsi="Arial" w:cs="Arial"/>
          <w:color w:val="000000"/>
        </w:rPr>
        <w:t>reflected in care plan</w:t>
      </w:r>
      <w:r w:rsidR="00866021" w:rsidRPr="00866021">
        <w:rPr>
          <w:rFonts w:ascii="Arial" w:eastAsia="Calibri" w:hAnsi="Arial" w:cs="Arial"/>
          <w:color w:val="000000"/>
        </w:rPr>
        <w:t>ning information to guide appropriate care delivery.</w:t>
      </w:r>
    </w:p>
    <w:p w14:paraId="63912008" w14:textId="59739777" w:rsidR="007265D7" w:rsidRPr="003D53F4" w:rsidRDefault="000B5CC3" w:rsidP="003D53F4">
      <w:pPr>
        <w:shd w:val="clear" w:color="auto" w:fill="FFFFFF" w:themeFill="background1"/>
        <w:spacing w:before="240" w:line="276" w:lineRule="auto"/>
        <w:rPr>
          <w:rFonts w:ascii="Arial" w:eastAsia="Times New Roman" w:hAnsi="Arial" w:cs="Arial"/>
          <w:color w:val="auto"/>
          <w:szCs w:val="22"/>
          <w:lang w:eastAsia="en-AU"/>
        </w:rPr>
      </w:pPr>
      <w:r w:rsidRPr="003D53F4">
        <w:rPr>
          <w:rFonts w:ascii="Arial" w:eastAsia="Times New Roman" w:hAnsi="Arial" w:cs="Arial"/>
          <w:color w:val="auto"/>
          <w:szCs w:val="22"/>
          <w:lang w:eastAsia="en-AU"/>
        </w:rPr>
        <w:t xml:space="preserve">Sampled consumers documentation demonstrates changes/deterioration is appropriately recognised and responded to in a timely manner. </w:t>
      </w:r>
      <w:r w:rsidR="00205FB2">
        <w:rPr>
          <w:rFonts w:ascii="Arial" w:eastAsia="Times New Roman" w:hAnsi="Arial" w:cs="Arial"/>
          <w:color w:val="auto"/>
          <w:szCs w:val="22"/>
          <w:lang w:eastAsia="en-AU"/>
        </w:rPr>
        <w:t>A</w:t>
      </w:r>
      <w:r w:rsidRPr="003D53F4">
        <w:rPr>
          <w:rFonts w:ascii="Arial" w:eastAsia="Times New Roman" w:hAnsi="Arial" w:cs="Arial"/>
          <w:color w:val="auto"/>
          <w:szCs w:val="22"/>
          <w:lang w:eastAsia="en-AU"/>
        </w:rPr>
        <w:t xml:space="preserve"> representative </w:t>
      </w:r>
      <w:r w:rsidR="00132170" w:rsidRPr="003D53F4">
        <w:rPr>
          <w:rFonts w:ascii="Arial" w:eastAsia="Times New Roman" w:hAnsi="Arial" w:cs="Arial"/>
          <w:color w:val="auto"/>
          <w:szCs w:val="22"/>
          <w:lang w:eastAsia="en-AU"/>
        </w:rPr>
        <w:t>noted satisfaction consumers</w:t>
      </w:r>
      <w:r w:rsidRPr="003D53F4">
        <w:rPr>
          <w:rFonts w:ascii="Arial" w:eastAsia="Times New Roman" w:hAnsi="Arial" w:cs="Arial"/>
          <w:color w:val="auto"/>
          <w:szCs w:val="22"/>
          <w:lang w:eastAsia="en-AU"/>
        </w:rPr>
        <w:t xml:space="preserve"> changing </w:t>
      </w:r>
      <w:r w:rsidR="00132170" w:rsidRPr="003D53F4">
        <w:rPr>
          <w:rFonts w:ascii="Arial" w:eastAsia="Times New Roman" w:hAnsi="Arial" w:cs="Arial"/>
          <w:color w:val="auto"/>
          <w:szCs w:val="22"/>
          <w:lang w:eastAsia="en-AU"/>
        </w:rPr>
        <w:t>needs</w:t>
      </w:r>
      <w:r w:rsidRPr="003D53F4">
        <w:rPr>
          <w:rFonts w:ascii="Arial" w:eastAsia="Times New Roman" w:hAnsi="Arial" w:cs="Arial"/>
          <w:color w:val="auto"/>
          <w:szCs w:val="22"/>
          <w:lang w:eastAsia="en-AU"/>
        </w:rPr>
        <w:t xml:space="preserve"> </w:t>
      </w:r>
      <w:r w:rsidR="00132170" w:rsidRPr="003D53F4">
        <w:rPr>
          <w:rFonts w:ascii="Arial" w:eastAsia="Times New Roman" w:hAnsi="Arial" w:cs="Arial"/>
          <w:color w:val="auto"/>
          <w:szCs w:val="22"/>
          <w:lang w:eastAsia="en-AU"/>
        </w:rPr>
        <w:t xml:space="preserve">are addressed and staff provide </w:t>
      </w:r>
      <w:r w:rsidRPr="003D53F4">
        <w:rPr>
          <w:rFonts w:ascii="Arial" w:eastAsia="Times New Roman" w:hAnsi="Arial" w:cs="Arial"/>
          <w:color w:val="auto"/>
          <w:szCs w:val="22"/>
          <w:lang w:eastAsia="en-AU"/>
        </w:rPr>
        <w:t xml:space="preserve">regular </w:t>
      </w:r>
      <w:r w:rsidR="00132170" w:rsidRPr="003D53F4">
        <w:rPr>
          <w:rFonts w:ascii="Arial" w:eastAsia="Times New Roman" w:hAnsi="Arial" w:cs="Arial"/>
          <w:color w:val="auto"/>
          <w:szCs w:val="22"/>
          <w:lang w:eastAsia="en-AU"/>
        </w:rPr>
        <w:t>updates.</w:t>
      </w:r>
      <w:r w:rsidRPr="003D53F4">
        <w:rPr>
          <w:rFonts w:ascii="Arial" w:eastAsia="Times New Roman" w:hAnsi="Arial" w:cs="Arial"/>
          <w:color w:val="auto"/>
          <w:szCs w:val="22"/>
          <w:lang w:eastAsia="en-AU"/>
        </w:rPr>
        <w:t xml:space="preserve"> </w:t>
      </w:r>
      <w:r w:rsidR="00132170" w:rsidRPr="003D53F4">
        <w:rPr>
          <w:rFonts w:ascii="Arial" w:eastAsia="Times New Roman" w:hAnsi="Arial" w:cs="Arial"/>
          <w:color w:val="auto"/>
          <w:szCs w:val="22"/>
          <w:lang w:eastAsia="en-AU"/>
        </w:rPr>
        <w:t>Interviewed s</w:t>
      </w:r>
      <w:r w:rsidRPr="003D53F4">
        <w:rPr>
          <w:rFonts w:ascii="Arial" w:eastAsia="Times New Roman" w:hAnsi="Arial" w:cs="Arial"/>
          <w:color w:val="auto"/>
          <w:szCs w:val="22"/>
          <w:lang w:eastAsia="en-AU"/>
        </w:rPr>
        <w:t>taff describe actions taken</w:t>
      </w:r>
      <w:r w:rsidR="00132170" w:rsidRPr="003D53F4">
        <w:rPr>
          <w:rFonts w:ascii="Arial" w:eastAsia="Times New Roman" w:hAnsi="Arial" w:cs="Arial"/>
          <w:color w:val="auto"/>
          <w:szCs w:val="22"/>
          <w:lang w:eastAsia="en-AU"/>
        </w:rPr>
        <w:t xml:space="preserve"> when con</w:t>
      </w:r>
      <w:r w:rsidRPr="003D53F4">
        <w:rPr>
          <w:rFonts w:ascii="Arial" w:eastAsia="Times New Roman" w:hAnsi="Arial" w:cs="Arial"/>
          <w:color w:val="auto"/>
          <w:szCs w:val="22"/>
          <w:lang w:eastAsia="en-AU"/>
        </w:rPr>
        <w:t>sumer’s condition change including</w:t>
      </w:r>
      <w:r w:rsidR="00132170" w:rsidRPr="003D53F4">
        <w:rPr>
          <w:rFonts w:ascii="Arial" w:eastAsia="Times New Roman" w:hAnsi="Arial" w:cs="Arial"/>
          <w:color w:val="auto"/>
          <w:szCs w:val="22"/>
          <w:lang w:eastAsia="en-AU"/>
        </w:rPr>
        <w:t xml:space="preserve"> escalating issues to clinical staff</w:t>
      </w:r>
      <w:r w:rsidR="00FF6D1E" w:rsidRPr="003D53F4">
        <w:rPr>
          <w:rFonts w:ascii="Arial" w:eastAsia="Times New Roman" w:hAnsi="Arial" w:cs="Arial"/>
          <w:color w:val="auto"/>
          <w:szCs w:val="22"/>
          <w:lang w:eastAsia="en-AU"/>
        </w:rPr>
        <w:t xml:space="preserve">/medical officer and/or </w:t>
      </w:r>
      <w:r w:rsidRPr="003D53F4">
        <w:rPr>
          <w:rFonts w:ascii="Arial" w:eastAsia="Times New Roman" w:hAnsi="Arial" w:cs="Arial"/>
          <w:color w:val="auto"/>
          <w:szCs w:val="22"/>
          <w:lang w:eastAsia="en-AU"/>
        </w:rPr>
        <w:t>referring to allied health professionals</w:t>
      </w:r>
      <w:r w:rsidR="00FF6D1E" w:rsidRPr="003D53F4">
        <w:rPr>
          <w:rFonts w:ascii="Arial" w:eastAsia="Times New Roman" w:hAnsi="Arial" w:cs="Arial"/>
          <w:color w:val="auto"/>
          <w:szCs w:val="22"/>
          <w:lang w:eastAsia="en-AU"/>
        </w:rPr>
        <w:t>/</w:t>
      </w:r>
      <w:r w:rsidRPr="003D53F4">
        <w:rPr>
          <w:rFonts w:ascii="Arial" w:eastAsia="Times New Roman" w:hAnsi="Arial" w:cs="Arial"/>
          <w:color w:val="auto"/>
          <w:szCs w:val="22"/>
          <w:lang w:eastAsia="en-AU"/>
        </w:rPr>
        <w:t xml:space="preserve">external services. </w:t>
      </w:r>
      <w:r w:rsidR="00205FB2">
        <w:rPr>
          <w:rFonts w:ascii="Arial" w:eastAsia="Times New Roman" w:hAnsi="Arial" w:cs="Arial"/>
          <w:color w:val="auto"/>
          <w:szCs w:val="22"/>
          <w:lang w:eastAsia="en-AU"/>
        </w:rPr>
        <w:t>M</w:t>
      </w:r>
      <w:r w:rsidR="007265D7" w:rsidRPr="003D53F4">
        <w:rPr>
          <w:rFonts w:ascii="Arial" w:eastAsia="Times New Roman" w:hAnsi="Arial" w:cs="Arial"/>
          <w:color w:val="auto"/>
          <w:szCs w:val="22"/>
          <w:lang w:eastAsia="en-AU"/>
        </w:rPr>
        <w:t>anagement team members note all staff have been provided training relating to early recognition of signs of deterioration, including completion of assessment tools.</w:t>
      </w:r>
    </w:p>
    <w:p w14:paraId="041DE8F8" w14:textId="1DDEDCCD" w:rsidR="007265D7" w:rsidRPr="003D53F4" w:rsidRDefault="00386FD2" w:rsidP="00B506FB">
      <w:pPr>
        <w:shd w:val="clear" w:color="auto" w:fill="FFFFFF" w:themeFill="background1"/>
        <w:spacing w:before="120" w:line="276" w:lineRule="auto"/>
        <w:rPr>
          <w:rFonts w:ascii="Arial" w:eastAsia="Times New Roman" w:hAnsi="Arial" w:cs="Arial"/>
          <w:color w:val="auto"/>
          <w:szCs w:val="22"/>
          <w:lang w:eastAsia="en-AU"/>
        </w:rPr>
      </w:pPr>
      <w:r>
        <w:rPr>
          <w:rFonts w:ascii="Arial" w:eastAsia="Times New Roman" w:hAnsi="Arial" w:cs="Arial"/>
          <w:color w:val="auto"/>
          <w:szCs w:val="22"/>
          <w:lang w:eastAsia="en-AU"/>
        </w:rPr>
        <w:t xml:space="preserve">Review of </w:t>
      </w:r>
      <w:r w:rsidR="007265D7" w:rsidRPr="00DA4CB9">
        <w:rPr>
          <w:rFonts w:ascii="Arial" w:eastAsia="Times New Roman" w:hAnsi="Arial" w:cs="Arial"/>
          <w:color w:val="auto"/>
          <w:szCs w:val="22"/>
          <w:lang w:eastAsia="en-AU"/>
        </w:rPr>
        <w:t xml:space="preserve">consumer’s documentation note adjustments made to care planning after changes in condition and/or post incidents including managing behaviours relating to unmet needs, provision of equipment to alert staff when </w:t>
      </w:r>
      <w:r w:rsidR="00205FB2">
        <w:rPr>
          <w:rFonts w:ascii="Arial" w:eastAsia="Times New Roman" w:hAnsi="Arial" w:cs="Arial"/>
          <w:color w:val="auto"/>
          <w:szCs w:val="22"/>
          <w:lang w:eastAsia="en-AU"/>
        </w:rPr>
        <w:t>a c</w:t>
      </w:r>
      <w:r w:rsidR="007265D7" w:rsidRPr="00DA4CB9">
        <w:rPr>
          <w:rFonts w:ascii="Arial" w:eastAsia="Times New Roman" w:hAnsi="Arial" w:cs="Arial"/>
          <w:color w:val="auto"/>
          <w:szCs w:val="22"/>
          <w:lang w:eastAsia="en-AU"/>
        </w:rPr>
        <w:t>onsumer experienc</w:t>
      </w:r>
      <w:r w:rsidR="00205FB2">
        <w:rPr>
          <w:rFonts w:ascii="Arial" w:eastAsia="Times New Roman" w:hAnsi="Arial" w:cs="Arial"/>
          <w:color w:val="auto"/>
          <w:szCs w:val="22"/>
          <w:lang w:eastAsia="en-AU"/>
        </w:rPr>
        <w:t>es</w:t>
      </w:r>
      <w:r w:rsidR="007265D7" w:rsidRPr="00DA4CB9">
        <w:rPr>
          <w:rFonts w:ascii="Arial" w:eastAsia="Times New Roman" w:hAnsi="Arial" w:cs="Arial"/>
          <w:color w:val="auto"/>
          <w:szCs w:val="22"/>
          <w:lang w:eastAsia="en-AU"/>
        </w:rPr>
        <w:t xml:space="preserve"> an unwitnessed fall, </w:t>
      </w:r>
      <w:r w:rsidR="007265D7" w:rsidRPr="00F72AC7">
        <w:rPr>
          <w:rFonts w:ascii="Arial" w:eastAsia="Times New Roman" w:hAnsi="Arial" w:cs="Arial"/>
          <w:color w:val="auto"/>
          <w:szCs w:val="22"/>
          <w:lang w:eastAsia="en-AU"/>
        </w:rPr>
        <w:t>complet</w:t>
      </w:r>
      <w:r w:rsidR="007265D7" w:rsidRPr="00DA4CB9">
        <w:rPr>
          <w:rFonts w:ascii="Arial" w:eastAsia="Times New Roman" w:hAnsi="Arial" w:cs="Arial"/>
          <w:color w:val="auto"/>
          <w:szCs w:val="22"/>
          <w:lang w:eastAsia="en-AU"/>
        </w:rPr>
        <w:t>ion of</w:t>
      </w:r>
      <w:r w:rsidR="007265D7" w:rsidRPr="00F72AC7">
        <w:rPr>
          <w:rFonts w:ascii="Arial" w:eastAsia="Times New Roman" w:hAnsi="Arial" w:cs="Arial"/>
          <w:color w:val="auto"/>
          <w:szCs w:val="22"/>
          <w:lang w:eastAsia="en-AU"/>
        </w:rPr>
        <w:t xml:space="preserve"> pain assessments</w:t>
      </w:r>
      <w:r w:rsidR="007265D7" w:rsidRPr="00DA4CB9">
        <w:rPr>
          <w:rFonts w:ascii="Arial" w:eastAsia="Times New Roman" w:hAnsi="Arial" w:cs="Arial"/>
          <w:color w:val="auto"/>
          <w:szCs w:val="22"/>
          <w:lang w:eastAsia="en-AU"/>
        </w:rPr>
        <w:t>/</w:t>
      </w:r>
      <w:r w:rsidR="007265D7" w:rsidRPr="00F72AC7">
        <w:rPr>
          <w:rFonts w:ascii="Arial" w:eastAsia="Times New Roman" w:hAnsi="Arial" w:cs="Arial"/>
          <w:color w:val="auto"/>
          <w:szCs w:val="22"/>
          <w:lang w:eastAsia="en-AU"/>
        </w:rPr>
        <w:t>neurovascular observation</w:t>
      </w:r>
      <w:r w:rsidR="007265D7" w:rsidRPr="00DA4CB9">
        <w:rPr>
          <w:rFonts w:ascii="Arial" w:eastAsia="Times New Roman" w:hAnsi="Arial" w:cs="Arial"/>
          <w:color w:val="auto"/>
          <w:szCs w:val="22"/>
          <w:lang w:eastAsia="en-AU"/>
        </w:rPr>
        <w:t xml:space="preserve"> and w</w:t>
      </w:r>
      <w:r w:rsidR="007265D7" w:rsidRPr="00F72AC7">
        <w:rPr>
          <w:rFonts w:ascii="Arial" w:eastAsia="Times New Roman" w:hAnsi="Arial" w:cs="Arial"/>
          <w:color w:val="auto"/>
          <w:szCs w:val="22"/>
          <w:lang w:eastAsia="en-AU"/>
        </w:rPr>
        <w:t>ound management provi</w:t>
      </w:r>
      <w:r w:rsidR="00205FB2">
        <w:rPr>
          <w:rFonts w:ascii="Arial" w:eastAsia="Times New Roman" w:hAnsi="Arial" w:cs="Arial"/>
          <w:color w:val="auto"/>
          <w:szCs w:val="22"/>
          <w:lang w:eastAsia="en-AU"/>
        </w:rPr>
        <w:t xml:space="preserve">sion </w:t>
      </w:r>
      <w:r w:rsidR="007265D7" w:rsidRPr="00F72AC7">
        <w:rPr>
          <w:rFonts w:ascii="Arial" w:eastAsia="Times New Roman" w:hAnsi="Arial" w:cs="Arial"/>
          <w:color w:val="auto"/>
          <w:szCs w:val="22"/>
          <w:lang w:eastAsia="en-AU"/>
        </w:rPr>
        <w:lastRenderedPageBreak/>
        <w:t xml:space="preserve">according to wound care directives. </w:t>
      </w:r>
      <w:r w:rsidR="007265D7" w:rsidRPr="00DA4CB9">
        <w:rPr>
          <w:rFonts w:ascii="Arial" w:eastAsia="Times New Roman" w:hAnsi="Arial" w:cs="Arial"/>
          <w:color w:val="auto"/>
          <w:szCs w:val="22"/>
          <w:lang w:eastAsia="en-AU"/>
        </w:rPr>
        <w:t xml:space="preserve">External providers </w:t>
      </w:r>
      <w:r w:rsidR="007265D7">
        <w:rPr>
          <w:rFonts w:ascii="Arial" w:eastAsia="Times New Roman" w:hAnsi="Arial" w:cs="Arial"/>
          <w:color w:val="auto"/>
          <w:szCs w:val="22"/>
          <w:lang w:eastAsia="en-AU"/>
        </w:rPr>
        <w:t>(including nurse practitioner</w:t>
      </w:r>
      <w:r w:rsidR="003D53F4">
        <w:rPr>
          <w:rFonts w:ascii="Arial" w:eastAsia="Times New Roman" w:hAnsi="Arial" w:cs="Arial"/>
          <w:color w:val="auto"/>
          <w:szCs w:val="22"/>
          <w:lang w:eastAsia="en-AU"/>
        </w:rPr>
        <w:t xml:space="preserve">) </w:t>
      </w:r>
      <w:r w:rsidR="007265D7" w:rsidRPr="00DA4CB9">
        <w:rPr>
          <w:rFonts w:ascii="Arial" w:eastAsia="Times New Roman" w:hAnsi="Arial" w:cs="Arial"/>
          <w:color w:val="auto"/>
          <w:szCs w:val="22"/>
          <w:lang w:eastAsia="en-AU"/>
        </w:rPr>
        <w:t xml:space="preserve">are utilised for complex wound management, </w:t>
      </w:r>
      <w:r w:rsidR="007265D7" w:rsidRPr="00F72AC7">
        <w:rPr>
          <w:rFonts w:ascii="Arial" w:eastAsia="Times New Roman" w:hAnsi="Arial" w:cs="Arial"/>
          <w:color w:val="auto"/>
          <w:szCs w:val="22"/>
          <w:lang w:eastAsia="en-AU"/>
        </w:rPr>
        <w:t xml:space="preserve">clinical concerns such as swallowing </w:t>
      </w:r>
      <w:r w:rsidR="007265D7" w:rsidRPr="00DA4CB9">
        <w:rPr>
          <w:rFonts w:ascii="Arial" w:eastAsia="Times New Roman" w:hAnsi="Arial" w:cs="Arial"/>
          <w:color w:val="auto"/>
          <w:szCs w:val="22"/>
          <w:lang w:eastAsia="en-AU"/>
        </w:rPr>
        <w:t>difficulties,</w:t>
      </w:r>
      <w:r w:rsidR="007265D7" w:rsidRPr="00F72AC7">
        <w:rPr>
          <w:rFonts w:ascii="Arial" w:eastAsia="Times New Roman" w:hAnsi="Arial" w:cs="Arial"/>
          <w:color w:val="auto"/>
          <w:szCs w:val="22"/>
          <w:lang w:eastAsia="en-AU"/>
        </w:rPr>
        <w:t xml:space="preserve"> nutritional concerns </w:t>
      </w:r>
      <w:r w:rsidR="007265D7" w:rsidRPr="00DA4CB9">
        <w:rPr>
          <w:rFonts w:ascii="Arial" w:eastAsia="Times New Roman" w:hAnsi="Arial" w:cs="Arial"/>
          <w:color w:val="auto"/>
          <w:szCs w:val="22"/>
          <w:lang w:eastAsia="en-AU"/>
        </w:rPr>
        <w:t>and/</w:t>
      </w:r>
      <w:r w:rsidR="007265D7" w:rsidRPr="00F72AC7">
        <w:rPr>
          <w:rFonts w:ascii="Arial" w:eastAsia="Times New Roman" w:hAnsi="Arial" w:cs="Arial"/>
          <w:color w:val="auto"/>
          <w:szCs w:val="22"/>
          <w:lang w:eastAsia="en-AU"/>
        </w:rPr>
        <w:t xml:space="preserve">or </w:t>
      </w:r>
      <w:r w:rsidR="007265D7" w:rsidRPr="00DA4CB9">
        <w:rPr>
          <w:rFonts w:ascii="Arial" w:eastAsia="Times New Roman" w:hAnsi="Arial" w:cs="Arial"/>
          <w:color w:val="auto"/>
          <w:szCs w:val="22"/>
          <w:lang w:eastAsia="en-AU"/>
        </w:rPr>
        <w:t xml:space="preserve">unplanned </w:t>
      </w:r>
      <w:r w:rsidR="007265D7" w:rsidRPr="00F72AC7">
        <w:rPr>
          <w:rFonts w:ascii="Arial" w:eastAsia="Times New Roman" w:hAnsi="Arial" w:cs="Arial"/>
          <w:color w:val="auto"/>
          <w:szCs w:val="22"/>
          <w:lang w:eastAsia="en-AU"/>
        </w:rPr>
        <w:t>weight loss.</w:t>
      </w:r>
    </w:p>
    <w:p w14:paraId="7B2C58E6" w14:textId="0645FB14" w:rsidR="002B0C90" w:rsidRPr="00262C0B" w:rsidRDefault="005E5F25" w:rsidP="0036130C">
      <w:pPr>
        <w:pStyle w:val="NormalArial"/>
      </w:pPr>
      <w:r>
        <w:br w:type="page"/>
      </w:r>
    </w:p>
    <w:p w14:paraId="7B2C5936" w14:textId="77777777" w:rsidR="00FC045E" w:rsidRPr="00996FAF" w:rsidRDefault="005E5F2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6B059E" w14:paraId="7B2C5939" w14:textId="77777777" w:rsidTr="00B50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2C5937" w14:textId="77777777" w:rsidR="00FC045E" w:rsidRPr="00996FAF" w:rsidRDefault="005E5F2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7B2C5938" w14:textId="77777777" w:rsidR="00FC045E" w:rsidRPr="00996FAF" w:rsidRDefault="002903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59E" w14:paraId="7B2C593D" w14:textId="77777777" w:rsidTr="00B506F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C593A" w14:textId="77777777" w:rsidR="00FC045E" w:rsidRPr="00996FAF" w:rsidRDefault="005E5F25"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B2C593B" w14:textId="77777777" w:rsidR="00FC045E" w:rsidRPr="00996FAF" w:rsidRDefault="005E5F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7B2C593C" w14:textId="7608762C" w:rsidR="00FC045E" w:rsidRPr="00996FAF" w:rsidRDefault="002903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054BB">
                  <w:rPr>
                    <w:rFonts w:ascii="Arial" w:hAnsi="Arial" w:cs="Arial"/>
                    <w:color w:val="auto"/>
                  </w:rPr>
                  <w:t>Compliant</w:t>
                </w:r>
              </w:sdtContent>
            </w:sdt>
            <w:r w:rsidR="005E5F25" w:rsidRPr="00996FAF">
              <w:rPr>
                <w:rFonts w:ascii="Arial" w:hAnsi="Arial" w:cs="Arial"/>
                <w:color w:val="0000FF"/>
              </w:rPr>
              <w:t xml:space="preserve"> </w:t>
            </w:r>
          </w:p>
        </w:tc>
      </w:tr>
      <w:tr w:rsidR="006B059E" w14:paraId="7B2C5949" w14:textId="77777777" w:rsidTr="00B5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C5946" w14:textId="77777777" w:rsidR="00FC045E" w:rsidRPr="00996FAF" w:rsidRDefault="005E5F25"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B2C5947" w14:textId="77777777" w:rsidR="00FC045E" w:rsidRPr="00996FAF" w:rsidRDefault="005E5F2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7B2C5948" w14:textId="509BB490" w:rsidR="00FC045E" w:rsidRPr="00996FAF" w:rsidRDefault="0029035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054BB">
                  <w:rPr>
                    <w:rFonts w:ascii="Arial" w:hAnsi="Arial" w:cs="Arial"/>
                    <w:color w:val="auto"/>
                  </w:rPr>
                  <w:t>Compliant</w:t>
                </w:r>
              </w:sdtContent>
            </w:sdt>
            <w:r w:rsidR="005E5F25" w:rsidRPr="00996FAF">
              <w:rPr>
                <w:rFonts w:ascii="Arial" w:hAnsi="Arial" w:cs="Arial"/>
                <w:color w:val="0000FF"/>
              </w:rPr>
              <w:t xml:space="preserve"> </w:t>
            </w:r>
          </w:p>
        </w:tc>
      </w:tr>
    </w:tbl>
    <w:p w14:paraId="7B2C594E" w14:textId="77777777" w:rsidR="002B0C90" w:rsidRDefault="005E5F25" w:rsidP="00B506FB">
      <w:pPr>
        <w:pStyle w:val="Heading20"/>
        <w:spacing w:before="240"/>
      </w:pPr>
      <w:r>
        <w:t>Findings</w:t>
      </w:r>
    </w:p>
    <w:p w14:paraId="5F9213DA" w14:textId="5CA7468A" w:rsidR="00C628D4" w:rsidRPr="00C628D4" w:rsidRDefault="00C628D4" w:rsidP="00B506FB">
      <w:pPr>
        <w:shd w:val="clear" w:color="auto" w:fill="FFFFFF" w:themeFill="background1"/>
        <w:spacing w:before="120" w:line="276" w:lineRule="auto"/>
        <w:rPr>
          <w:rFonts w:ascii="Arial" w:eastAsia="Times New Roman" w:hAnsi="Arial" w:cs="Arial"/>
          <w:color w:val="auto"/>
          <w:szCs w:val="22"/>
          <w:lang w:eastAsia="en-AU"/>
        </w:rPr>
      </w:pPr>
      <w:r w:rsidRPr="00C628D4">
        <w:rPr>
          <w:rFonts w:ascii="Arial" w:eastAsia="Times New Roman" w:hAnsi="Arial" w:cs="Arial"/>
          <w:color w:val="auto"/>
          <w:szCs w:val="22"/>
          <w:lang w:eastAsia="en-AU"/>
        </w:rPr>
        <w:t xml:space="preserve">The Quality Standard was not fully assessed, and therefore has not received a compliance rating. </w:t>
      </w:r>
      <w:r>
        <w:rPr>
          <w:rFonts w:ascii="Arial" w:eastAsia="Times New Roman" w:hAnsi="Arial" w:cs="Arial"/>
          <w:color w:val="auto"/>
          <w:szCs w:val="22"/>
          <w:lang w:eastAsia="en-AU"/>
        </w:rPr>
        <w:t>Two</w:t>
      </w:r>
      <w:r w:rsidRPr="00C628D4">
        <w:rPr>
          <w:rFonts w:ascii="Arial" w:eastAsia="Times New Roman" w:hAnsi="Arial" w:cs="Arial"/>
          <w:color w:val="auto"/>
          <w:szCs w:val="22"/>
          <w:lang w:eastAsia="en-AU"/>
        </w:rPr>
        <w:t xml:space="preserve"> of the</w:t>
      </w:r>
      <w:r w:rsidR="004B655F">
        <w:rPr>
          <w:rFonts w:ascii="Arial" w:eastAsia="Times New Roman" w:hAnsi="Arial" w:cs="Arial"/>
          <w:color w:val="auto"/>
          <w:szCs w:val="22"/>
          <w:lang w:eastAsia="en-AU"/>
        </w:rPr>
        <w:t xml:space="preserve"> five</w:t>
      </w:r>
      <w:r w:rsidRPr="00C628D4">
        <w:rPr>
          <w:rFonts w:ascii="Arial" w:eastAsia="Times New Roman" w:hAnsi="Arial" w:cs="Arial"/>
          <w:color w:val="auto"/>
          <w:szCs w:val="22"/>
          <w:lang w:eastAsia="en-AU"/>
        </w:rPr>
        <w:t xml:space="preserve"> specific requirements ha</w:t>
      </w:r>
      <w:r w:rsidR="00022248">
        <w:rPr>
          <w:rFonts w:ascii="Arial" w:eastAsia="Times New Roman" w:hAnsi="Arial" w:cs="Arial"/>
          <w:color w:val="auto"/>
          <w:szCs w:val="22"/>
          <w:lang w:eastAsia="en-AU"/>
        </w:rPr>
        <w:t>ve</w:t>
      </w:r>
      <w:r w:rsidRPr="00C628D4">
        <w:rPr>
          <w:rFonts w:ascii="Arial" w:eastAsia="Times New Roman" w:hAnsi="Arial" w:cs="Arial"/>
          <w:color w:val="auto"/>
          <w:szCs w:val="22"/>
          <w:lang w:eastAsia="en-AU"/>
        </w:rPr>
        <w:t xml:space="preserve"> been assessed and found compliant.</w:t>
      </w:r>
    </w:p>
    <w:p w14:paraId="0210860A" w14:textId="18282B44" w:rsidR="00C628D4" w:rsidRPr="00C628D4" w:rsidRDefault="00C628D4" w:rsidP="00B506FB">
      <w:pPr>
        <w:spacing w:before="240"/>
        <w:rPr>
          <w:rFonts w:ascii="Arial" w:hAnsi="Arial" w:cs="Arial"/>
          <w:color w:val="auto"/>
          <w:u w:val="single"/>
        </w:rPr>
      </w:pPr>
      <w:r w:rsidRPr="00C628D4">
        <w:rPr>
          <w:rFonts w:ascii="Arial" w:hAnsi="Arial" w:cs="Arial"/>
          <w:color w:val="auto"/>
          <w:u w:val="single"/>
        </w:rPr>
        <w:t xml:space="preserve">Requirement </w:t>
      </w:r>
      <w:r w:rsidR="004B655F">
        <w:rPr>
          <w:rFonts w:ascii="Arial" w:hAnsi="Arial" w:cs="Arial"/>
          <w:color w:val="auto"/>
          <w:u w:val="single"/>
        </w:rPr>
        <w:t>7</w:t>
      </w:r>
      <w:r w:rsidRPr="00C628D4">
        <w:rPr>
          <w:rFonts w:ascii="Arial" w:hAnsi="Arial" w:cs="Arial"/>
          <w:color w:val="auto"/>
          <w:u w:val="single"/>
        </w:rPr>
        <w:t>(3)(</w:t>
      </w:r>
      <w:r w:rsidR="004B655F">
        <w:rPr>
          <w:rFonts w:ascii="Arial" w:hAnsi="Arial" w:cs="Arial"/>
          <w:color w:val="auto"/>
          <w:u w:val="single"/>
        </w:rPr>
        <w:t>a</w:t>
      </w:r>
      <w:r w:rsidRPr="00C628D4">
        <w:rPr>
          <w:rFonts w:ascii="Arial" w:hAnsi="Arial" w:cs="Arial"/>
          <w:color w:val="auto"/>
          <w:u w:val="single"/>
        </w:rPr>
        <w:t>)</w:t>
      </w:r>
    </w:p>
    <w:p w14:paraId="4EF2DA11" w14:textId="64F7D527" w:rsidR="00C628D4" w:rsidRPr="00C628D4" w:rsidRDefault="00C628D4" w:rsidP="00C628D4">
      <w:pPr>
        <w:shd w:val="clear" w:color="auto" w:fill="FFFFFF" w:themeFill="background1"/>
        <w:spacing w:before="240" w:line="276" w:lineRule="auto"/>
        <w:rPr>
          <w:rFonts w:ascii="Arial" w:eastAsia="Times New Roman" w:hAnsi="Arial" w:cs="Arial"/>
          <w:color w:val="auto"/>
          <w:szCs w:val="22"/>
          <w:lang w:eastAsia="en-AU"/>
        </w:rPr>
      </w:pPr>
      <w:r w:rsidRPr="00C628D4">
        <w:rPr>
          <w:rFonts w:ascii="Arial" w:eastAsia="Times New Roman" w:hAnsi="Arial" w:cs="Arial"/>
          <w:color w:val="auto"/>
          <w:szCs w:val="22"/>
          <w:lang w:eastAsia="en-AU"/>
        </w:rPr>
        <w:t xml:space="preserve">A decision was made on 25 July 2022 the service was non-compliant in requirement </w:t>
      </w:r>
      <w:r w:rsidR="004B655F">
        <w:rPr>
          <w:rFonts w:ascii="Arial" w:eastAsia="Times New Roman" w:hAnsi="Arial" w:cs="Arial"/>
          <w:color w:val="auto"/>
          <w:szCs w:val="22"/>
          <w:lang w:eastAsia="en-AU"/>
        </w:rPr>
        <w:t>7</w:t>
      </w:r>
      <w:r w:rsidRPr="00C628D4">
        <w:rPr>
          <w:rFonts w:ascii="Arial" w:eastAsia="Times New Roman" w:hAnsi="Arial" w:cs="Arial"/>
          <w:color w:val="auto"/>
          <w:szCs w:val="22"/>
          <w:lang w:eastAsia="en-AU"/>
        </w:rPr>
        <w:t>(3)(</w:t>
      </w:r>
      <w:r w:rsidR="004B655F">
        <w:rPr>
          <w:rFonts w:ascii="Arial" w:eastAsia="Times New Roman" w:hAnsi="Arial" w:cs="Arial"/>
          <w:color w:val="auto"/>
          <w:szCs w:val="22"/>
          <w:lang w:eastAsia="en-AU"/>
        </w:rPr>
        <w:t>a</w:t>
      </w:r>
      <w:r w:rsidRPr="00C628D4">
        <w:rPr>
          <w:rFonts w:ascii="Arial" w:eastAsia="Times New Roman" w:hAnsi="Arial" w:cs="Arial"/>
          <w:color w:val="auto"/>
          <w:szCs w:val="22"/>
          <w:lang w:eastAsia="en-AU"/>
        </w:rPr>
        <w:t>) after a site assessment conducted 14 to 17 June 2022. The service was unable to demonstrate</w:t>
      </w:r>
      <w:r w:rsidR="00541D09" w:rsidRPr="00541D09">
        <w:rPr>
          <w:rFonts w:ascii="Arial" w:hAnsi="Arial" w:cs="Arial"/>
        </w:rPr>
        <w:t xml:space="preserve"> </w:t>
      </w:r>
      <w:r w:rsidR="00541D09">
        <w:rPr>
          <w:rFonts w:ascii="Arial" w:hAnsi="Arial" w:cs="Arial"/>
        </w:rPr>
        <w:t xml:space="preserve">a planned approach in ensuring </w:t>
      </w:r>
      <w:r w:rsidR="00541D09" w:rsidRPr="00996FAF">
        <w:rPr>
          <w:rFonts w:ascii="Arial" w:hAnsi="Arial" w:cs="Arial"/>
        </w:rPr>
        <w:t xml:space="preserve">the number and </w:t>
      </w:r>
      <w:r w:rsidR="00205FB2">
        <w:rPr>
          <w:rFonts w:ascii="Arial" w:hAnsi="Arial" w:cs="Arial"/>
        </w:rPr>
        <w:t xml:space="preserve">skill </w:t>
      </w:r>
      <w:r w:rsidR="00541D09" w:rsidRPr="00996FAF">
        <w:rPr>
          <w:rFonts w:ascii="Arial" w:hAnsi="Arial" w:cs="Arial"/>
        </w:rPr>
        <w:t>mix of the workforce enables the delivery</w:t>
      </w:r>
      <w:r w:rsidR="00205FB2">
        <w:rPr>
          <w:rFonts w:ascii="Arial" w:hAnsi="Arial" w:cs="Arial"/>
        </w:rPr>
        <w:t>/</w:t>
      </w:r>
      <w:r w:rsidR="00541D09" w:rsidRPr="00996FAF">
        <w:rPr>
          <w:rFonts w:ascii="Arial" w:hAnsi="Arial" w:cs="Arial"/>
        </w:rPr>
        <w:t xml:space="preserve"> management of safe</w:t>
      </w:r>
      <w:r w:rsidR="00205FB2">
        <w:rPr>
          <w:rFonts w:ascii="Arial" w:hAnsi="Arial" w:cs="Arial"/>
        </w:rPr>
        <w:t xml:space="preserve">, </w:t>
      </w:r>
      <w:r w:rsidR="00541D09" w:rsidRPr="00996FAF">
        <w:rPr>
          <w:rFonts w:ascii="Arial" w:hAnsi="Arial" w:cs="Arial"/>
        </w:rPr>
        <w:t>quality care and services</w:t>
      </w:r>
      <w:r w:rsidR="00B40209">
        <w:rPr>
          <w:rFonts w:ascii="Arial" w:hAnsi="Arial" w:cs="Arial"/>
        </w:rPr>
        <w:t>.</w:t>
      </w:r>
    </w:p>
    <w:p w14:paraId="55A48D00" w14:textId="633936B4" w:rsidR="00C628D4" w:rsidRPr="00C628D4" w:rsidRDefault="00C628D4" w:rsidP="00B506FB">
      <w:pPr>
        <w:shd w:val="clear" w:color="auto" w:fill="FFFFFF" w:themeFill="background1"/>
        <w:spacing w:before="120" w:line="276" w:lineRule="auto"/>
        <w:rPr>
          <w:rFonts w:ascii="Arial" w:eastAsia="Times New Roman" w:hAnsi="Arial" w:cs="Arial"/>
          <w:color w:val="auto"/>
          <w:szCs w:val="22"/>
          <w:lang w:eastAsia="en-AU"/>
        </w:rPr>
      </w:pPr>
      <w:r w:rsidRPr="00C628D4">
        <w:rPr>
          <w:rFonts w:ascii="Arial" w:eastAsia="Times New Roman" w:hAnsi="Arial" w:cs="Arial"/>
          <w:color w:val="auto"/>
          <w:szCs w:val="22"/>
          <w:lang w:eastAsia="en-AU"/>
        </w:rPr>
        <w:t xml:space="preserve">At an Assessment Contact conducted 22 March 2023 the assessment team bought forward evidence the service has implemented remedial actions </w:t>
      </w:r>
      <w:r w:rsidR="0013070B">
        <w:rPr>
          <w:rFonts w:ascii="Arial" w:eastAsia="Times New Roman" w:hAnsi="Arial" w:cs="Arial"/>
          <w:color w:val="auto"/>
          <w:szCs w:val="22"/>
          <w:lang w:eastAsia="en-AU"/>
        </w:rPr>
        <w:t xml:space="preserve">and initiatives </w:t>
      </w:r>
      <w:r w:rsidR="003252C5">
        <w:rPr>
          <w:rFonts w:ascii="Arial" w:eastAsia="Times New Roman" w:hAnsi="Arial" w:cs="Arial"/>
          <w:color w:val="auto"/>
          <w:szCs w:val="22"/>
          <w:lang w:eastAsia="en-AU"/>
        </w:rPr>
        <w:t>(</w:t>
      </w:r>
      <w:r w:rsidR="0013070B">
        <w:rPr>
          <w:rFonts w:ascii="Arial" w:eastAsia="Times New Roman" w:hAnsi="Arial" w:cs="Arial"/>
          <w:color w:val="auto"/>
          <w:szCs w:val="22"/>
          <w:lang w:eastAsia="en-AU"/>
        </w:rPr>
        <w:t>supported by Board members) including</w:t>
      </w:r>
      <w:r w:rsidRPr="00C628D4">
        <w:rPr>
          <w:rFonts w:ascii="Arial" w:eastAsia="Times New Roman" w:hAnsi="Arial" w:cs="Arial"/>
          <w:color w:val="auto"/>
          <w:szCs w:val="22"/>
          <w:lang w:eastAsia="en-AU"/>
        </w:rPr>
        <w:t>:</w:t>
      </w:r>
    </w:p>
    <w:p w14:paraId="32AA5D11" w14:textId="2A99CB67" w:rsidR="003252C5" w:rsidRPr="00722CF9" w:rsidRDefault="00A057A2" w:rsidP="00B506FB">
      <w:pPr>
        <w:numPr>
          <w:ilvl w:val="0"/>
          <w:numId w:val="13"/>
        </w:numPr>
        <w:spacing w:before="120"/>
        <w:ind w:left="425" w:hanging="425"/>
        <w:rPr>
          <w:rFonts w:ascii="Arial" w:eastAsia="Calibri" w:hAnsi="Arial" w:cs="Arial"/>
          <w:color w:val="000000"/>
        </w:rPr>
      </w:pPr>
      <w:r w:rsidRPr="00722CF9">
        <w:rPr>
          <w:rFonts w:ascii="Arial" w:eastAsia="Calibri" w:hAnsi="Arial" w:cs="Arial"/>
          <w:color w:val="000000"/>
        </w:rPr>
        <w:t xml:space="preserve">Utilisation of an external provider to </w:t>
      </w:r>
      <w:r w:rsidR="003252C5" w:rsidRPr="00722CF9">
        <w:rPr>
          <w:rFonts w:ascii="Arial" w:eastAsia="Calibri" w:hAnsi="Arial" w:cs="Arial"/>
          <w:color w:val="000000"/>
        </w:rPr>
        <w:t xml:space="preserve">assist in </w:t>
      </w:r>
      <w:r w:rsidRPr="00722CF9">
        <w:rPr>
          <w:rFonts w:ascii="Arial" w:eastAsia="Calibri" w:hAnsi="Arial" w:cs="Arial"/>
          <w:color w:val="000000"/>
        </w:rPr>
        <w:t xml:space="preserve">staff </w:t>
      </w:r>
      <w:r w:rsidR="003252C5" w:rsidRPr="00722CF9">
        <w:rPr>
          <w:rFonts w:ascii="Arial" w:eastAsia="Calibri" w:hAnsi="Arial" w:cs="Arial"/>
          <w:color w:val="000000"/>
        </w:rPr>
        <w:t>recruit</w:t>
      </w:r>
      <w:r w:rsidRPr="00722CF9">
        <w:rPr>
          <w:rFonts w:ascii="Arial" w:eastAsia="Calibri" w:hAnsi="Arial" w:cs="Arial"/>
          <w:color w:val="000000"/>
        </w:rPr>
        <w:t>ment</w:t>
      </w:r>
      <w:r w:rsidR="000F3F51" w:rsidRPr="00722CF9">
        <w:rPr>
          <w:rFonts w:ascii="Arial" w:eastAsia="Calibri" w:hAnsi="Arial" w:cs="Arial"/>
          <w:color w:val="000000"/>
        </w:rPr>
        <w:t>; t</w:t>
      </w:r>
      <w:r w:rsidR="003252C5" w:rsidRPr="00722CF9">
        <w:rPr>
          <w:rFonts w:ascii="Arial" w:eastAsia="Calibri" w:hAnsi="Arial" w:cs="Arial"/>
          <w:color w:val="000000"/>
        </w:rPr>
        <w:t xml:space="preserve">his role </w:t>
      </w:r>
      <w:r w:rsidR="000F3F51" w:rsidRPr="00722CF9">
        <w:rPr>
          <w:rFonts w:ascii="Arial" w:eastAsia="Calibri" w:hAnsi="Arial" w:cs="Arial"/>
          <w:color w:val="000000"/>
        </w:rPr>
        <w:t xml:space="preserve">is </w:t>
      </w:r>
      <w:r w:rsidR="003252C5" w:rsidRPr="00722CF9">
        <w:rPr>
          <w:rFonts w:ascii="Arial" w:eastAsia="Calibri" w:hAnsi="Arial" w:cs="Arial"/>
          <w:color w:val="000000"/>
        </w:rPr>
        <w:t>now be</w:t>
      </w:r>
      <w:r w:rsidR="000F3F51" w:rsidRPr="00722CF9">
        <w:rPr>
          <w:rFonts w:ascii="Arial" w:eastAsia="Calibri" w:hAnsi="Arial" w:cs="Arial"/>
          <w:color w:val="000000"/>
        </w:rPr>
        <w:t xml:space="preserve">ing conducted within </w:t>
      </w:r>
      <w:r w:rsidR="00205FB2">
        <w:rPr>
          <w:rFonts w:ascii="Arial" w:eastAsia="Calibri" w:hAnsi="Arial" w:cs="Arial"/>
          <w:color w:val="000000"/>
        </w:rPr>
        <w:t xml:space="preserve">the </w:t>
      </w:r>
      <w:r w:rsidR="000F3F51" w:rsidRPr="00722CF9">
        <w:rPr>
          <w:rFonts w:ascii="Arial" w:eastAsia="Calibri" w:hAnsi="Arial" w:cs="Arial"/>
          <w:color w:val="000000"/>
        </w:rPr>
        <w:t xml:space="preserve">organisational </w:t>
      </w:r>
      <w:r w:rsidR="003252C5" w:rsidRPr="00722CF9">
        <w:rPr>
          <w:rFonts w:ascii="Arial" w:eastAsia="Calibri" w:hAnsi="Arial" w:cs="Arial"/>
          <w:color w:val="000000"/>
        </w:rPr>
        <w:t>human resources department</w:t>
      </w:r>
      <w:r w:rsidR="000F3F51" w:rsidRPr="00722CF9">
        <w:rPr>
          <w:rFonts w:ascii="Arial" w:eastAsia="Calibri" w:hAnsi="Arial" w:cs="Arial"/>
          <w:color w:val="000000"/>
        </w:rPr>
        <w:t>.</w:t>
      </w:r>
      <w:r w:rsidR="00844277" w:rsidRPr="00722CF9">
        <w:rPr>
          <w:rFonts w:ascii="Arial" w:eastAsia="Calibri" w:hAnsi="Arial" w:cs="Arial"/>
          <w:color w:val="000000"/>
        </w:rPr>
        <w:t xml:space="preserve"> </w:t>
      </w:r>
      <w:r w:rsidR="000F3F51" w:rsidRPr="00722CF9">
        <w:rPr>
          <w:rFonts w:ascii="Arial" w:eastAsia="Calibri" w:hAnsi="Arial" w:cs="Arial"/>
          <w:color w:val="000000"/>
        </w:rPr>
        <w:t xml:space="preserve">Implementation of a </w:t>
      </w:r>
      <w:r w:rsidR="003252C5" w:rsidRPr="00722CF9">
        <w:rPr>
          <w:rFonts w:ascii="Arial" w:eastAsia="Calibri" w:hAnsi="Arial" w:cs="Arial"/>
          <w:color w:val="000000"/>
        </w:rPr>
        <w:t xml:space="preserve">recruitment program </w:t>
      </w:r>
      <w:r w:rsidR="00844277" w:rsidRPr="00722CF9">
        <w:rPr>
          <w:rFonts w:ascii="Arial" w:eastAsia="Calibri" w:hAnsi="Arial" w:cs="Arial"/>
          <w:color w:val="000000"/>
        </w:rPr>
        <w:t xml:space="preserve">(including an incentive bonus) </w:t>
      </w:r>
      <w:r w:rsidR="003252C5" w:rsidRPr="00722CF9">
        <w:rPr>
          <w:rFonts w:ascii="Arial" w:eastAsia="Calibri" w:hAnsi="Arial" w:cs="Arial"/>
          <w:color w:val="000000"/>
        </w:rPr>
        <w:t xml:space="preserve">to </w:t>
      </w:r>
      <w:r w:rsidR="000F3F51" w:rsidRPr="00722CF9">
        <w:rPr>
          <w:rFonts w:ascii="Arial" w:eastAsia="Calibri" w:hAnsi="Arial" w:cs="Arial"/>
          <w:color w:val="000000"/>
        </w:rPr>
        <w:t>increase</w:t>
      </w:r>
      <w:r w:rsidR="003252C5" w:rsidRPr="00722CF9">
        <w:rPr>
          <w:rFonts w:ascii="Arial" w:eastAsia="Calibri" w:hAnsi="Arial" w:cs="Arial"/>
          <w:color w:val="000000"/>
        </w:rPr>
        <w:t xml:space="preserve"> permanent staff</w:t>
      </w:r>
      <w:r w:rsidR="000F3F51" w:rsidRPr="00722CF9">
        <w:rPr>
          <w:rFonts w:ascii="Arial" w:eastAsia="Calibri" w:hAnsi="Arial" w:cs="Arial"/>
          <w:color w:val="000000"/>
        </w:rPr>
        <w:t xml:space="preserve"> numbers</w:t>
      </w:r>
      <w:r w:rsidR="00844277" w:rsidRPr="00722CF9">
        <w:rPr>
          <w:rFonts w:ascii="Arial" w:eastAsia="Calibri" w:hAnsi="Arial" w:cs="Arial"/>
          <w:color w:val="000000"/>
        </w:rPr>
        <w:t xml:space="preserve"> with</w:t>
      </w:r>
      <w:r w:rsidR="003252C5" w:rsidRPr="00722CF9">
        <w:rPr>
          <w:rFonts w:ascii="Arial" w:eastAsia="Calibri" w:hAnsi="Arial" w:cs="Arial"/>
          <w:color w:val="000000"/>
        </w:rPr>
        <w:t xml:space="preserve"> a focus on recruiting registered nurses.</w:t>
      </w:r>
    </w:p>
    <w:p w14:paraId="7E6EA2B4" w14:textId="568479D9" w:rsidR="003252C5" w:rsidRPr="00722CF9" w:rsidRDefault="00844277" w:rsidP="00722CF9">
      <w:pPr>
        <w:numPr>
          <w:ilvl w:val="0"/>
          <w:numId w:val="13"/>
        </w:numPr>
        <w:spacing w:before="240"/>
        <w:ind w:left="425" w:hanging="425"/>
        <w:rPr>
          <w:rFonts w:ascii="Arial" w:eastAsia="Calibri" w:hAnsi="Arial" w:cs="Arial"/>
          <w:color w:val="000000"/>
        </w:rPr>
      </w:pPr>
      <w:r w:rsidRPr="00722CF9">
        <w:rPr>
          <w:rFonts w:ascii="Arial" w:eastAsia="Calibri" w:hAnsi="Arial" w:cs="Arial"/>
          <w:color w:val="000000"/>
        </w:rPr>
        <w:t xml:space="preserve">An </w:t>
      </w:r>
      <w:r w:rsidR="003252C5" w:rsidRPr="00722CF9">
        <w:rPr>
          <w:rFonts w:ascii="Arial" w:eastAsia="Calibri" w:hAnsi="Arial" w:cs="Arial"/>
          <w:color w:val="000000"/>
        </w:rPr>
        <w:t>organisation</w:t>
      </w:r>
      <w:r w:rsidRPr="00722CF9">
        <w:rPr>
          <w:rFonts w:ascii="Arial" w:eastAsia="Calibri" w:hAnsi="Arial" w:cs="Arial"/>
          <w:color w:val="000000"/>
        </w:rPr>
        <w:t>al s</w:t>
      </w:r>
      <w:r w:rsidR="003252C5" w:rsidRPr="00722CF9">
        <w:rPr>
          <w:rFonts w:ascii="Arial" w:eastAsia="Calibri" w:hAnsi="Arial" w:cs="Arial"/>
          <w:color w:val="000000"/>
        </w:rPr>
        <w:t xml:space="preserve">cholarship program sponsoring </w:t>
      </w:r>
      <w:r w:rsidR="00205FB2">
        <w:rPr>
          <w:rFonts w:ascii="Arial" w:eastAsia="Calibri" w:hAnsi="Arial" w:cs="Arial"/>
          <w:color w:val="000000"/>
        </w:rPr>
        <w:t xml:space="preserve">new </w:t>
      </w:r>
      <w:r w:rsidR="003252C5" w:rsidRPr="00722CF9">
        <w:rPr>
          <w:rFonts w:ascii="Arial" w:eastAsia="Calibri" w:hAnsi="Arial" w:cs="Arial"/>
          <w:color w:val="000000"/>
        </w:rPr>
        <w:t xml:space="preserve">staff </w:t>
      </w:r>
      <w:r w:rsidR="0026235E">
        <w:rPr>
          <w:rFonts w:ascii="Arial" w:eastAsia="Calibri" w:hAnsi="Arial" w:cs="Arial"/>
          <w:color w:val="000000"/>
        </w:rPr>
        <w:t xml:space="preserve">in completion of </w:t>
      </w:r>
      <w:r w:rsidR="003252C5" w:rsidRPr="00722CF9">
        <w:rPr>
          <w:rFonts w:ascii="Arial" w:eastAsia="Calibri" w:hAnsi="Arial" w:cs="Arial"/>
          <w:color w:val="000000"/>
        </w:rPr>
        <w:t xml:space="preserve">Certificate III and IV in </w:t>
      </w:r>
      <w:r w:rsidRPr="00722CF9">
        <w:rPr>
          <w:rFonts w:ascii="Arial" w:eastAsia="Calibri" w:hAnsi="Arial" w:cs="Arial"/>
          <w:color w:val="000000"/>
        </w:rPr>
        <w:t>A</w:t>
      </w:r>
      <w:r w:rsidR="003252C5" w:rsidRPr="00722CF9">
        <w:rPr>
          <w:rFonts w:ascii="Arial" w:eastAsia="Calibri" w:hAnsi="Arial" w:cs="Arial"/>
          <w:color w:val="000000"/>
        </w:rPr>
        <w:t>ged</w:t>
      </w:r>
      <w:r w:rsidRPr="00722CF9">
        <w:rPr>
          <w:rFonts w:ascii="Arial" w:eastAsia="Calibri" w:hAnsi="Arial" w:cs="Arial"/>
          <w:color w:val="000000"/>
        </w:rPr>
        <w:t xml:space="preserve"> C</w:t>
      </w:r>
      <w:r w:rsidR="003252C5" w:rsidRPr="00722CF9">
        <w:rPr>
          <w:rFonts w:ascii="Arial" w:eastAsia="Calibri" w:hAnsi="Arial" w:cs="Arial"/>
          <w:color w:val="000000"/>
        </w:rPr>
        <w:t>are</w:t>
      </w:r>
      <w:r w:rsidRPr="00722CF9">
        <w:rPr>
          <w:rFonts w:ascii="Arial" w:eastAsia="Calibri" w:hAnsi="Arial" w:cs="Arial"/>
          <w:color w:val="000000"/>
        </w:rPr>
        <w:t xml:space="preserve">, resulting in </w:t>
      </w:r>
      <w:r w:rsidR="0026235E">
        <w:rPr>
          <w:rFonts w:ascii="Arial" w:eastAsia="Calibri" w:hAnsi="Arial" w:cs="Arial"/>
          <w:color w:val="000000"/>
        </w:rPr>
        <w:t xml:space="preserve">recent </w:t>
      </w:r>
      <w:r w:rsidR="003252C5" w:rsidRPr="00722CF9">
        <w:rPr>
          <w:rFonts w:ascii="Arial" w:eastAsia="Calibri" w:hAnsi="Arial" w:cs="Arial"/>
          <w:color w:val="000000"/>
        </w:rPr>
        <w:t>recruit</w:t>
      </w:r>
      <w:r w:rsidRPr="00722CF9">
        <w:rPr>
          <w:rFonts w:ascii="Arial" w:eastAsia="Calibri" w:hAnsi="Arial" w:cs="Arial"/>
          <w:color w:val="000000"/>
        </w:rPr>
        <w:t xml:space="preserve">ment of </w:t>
      </w:r>
      <w:r w:rsidR="003252C5" w:rsidRPr="00722CF9">
        <w:rPr>
          <w:rFonts w:ascii="Arial" w:eastAsia="Calibri" w:hAnsi="Arial" w:cs="Arial"/>
          <w:color w:val="000000"/>
        </w:rPr>
        <w:t>6 care staff</w:t>
      </w:r>
      <w:r w:rsidR="00722CF9" w:rsidRPr="00722CF9">
        <w:rPr>
          <w:rFonts w:ascii="Arial" w:eastAsia="Calibri" w:hAnsi="Arial" w:cs="Arial"/>
          <w:color w:val="000000"/>
        </w:rPr>
        <w:t xml:space="preserve">. </w:t>
      </w:r>
      <w:r w:rsidRPr="00722CF9">
        <w:rPr>
          <w:rFonts w:ascii="Arial" w:eastAsia="Calibri" w:hAnsi="Arial" w:cs="Arial"/>
          <w:color w:val="000000"/>
        </w:rPr>
        <w:t xml:space="preserve">Block </w:t>
      </w:r>
      <w:r w:rsidR="003252C5" w:rsidRPr="00722CF9">
        <w:rPr>
          <w:rFonts w:ascii="Arial" w:eastAsia="Calibri" w:hAnsi="Arial" w:cs="Arial"/>
          <w:color w:val="000000"/>
        </w:rPr>
        <w:t xml:space="preserve">booking </w:t>
      </w:r>
      <w:r w:rsidRPr="00722CF9">
        <w:rPr>
          <w:rFonts w:ascii="Arial" w:eastAsia="Calibri" w:hAnsi="Arial" w:cs="Arial"/>
          <w:color w:val="000000"/>
        </w:rPr>
        <w:t xml:space="preserve">of </w:t>
      </w:r>
      <w:r w:rsidR="003252C5" w:rsidRPr="00722CF9">
        <w:rPr>
          <w:rFonts w:ascii="Arial" w:eastAsia="Calibri" w:hAnsi="Arial" w:cs="Arial"/>
          <w:color w:val="000000"/>
        </w:rPr>
        <w:t xml:space="preserve">nursing agency staff to </w:t>
      </w:r>
      <w:r w:rsidRPr="00722CF9">
        <w:rPr>
          <w:rFonts w:ascii="Arial" w:eastAsia="Calibri" w:hAnsi="Arial" w:cs="Arial"/>
          <w:color w:val="000000"/>
        </w:rPr>
        <w:t>ensure consistency</w:t>
      </w:r>
      <w:r w:rsidR="0026235E">
        <w:rPr>
          <w:rFonts w:ascii="Arial" w:eastAsia="Calibri" w:hAnsi="Arial" w:cs="Arial"/>
          <w:color w:val="000000"/>
        </w:rPr>
        <w:t>/reliability</w:t>
      </w:r>
      <w:r w:rsidR="00DF4368" w:rsidRPr="00722CF9">
        <w:rPr>
          <w:rFonts w:ascii="Arial" w:eastAsia="Calibri" w:hAnsi="Arial" w:cs="Arial"/>
          <w:color w:val="000000"/>
        </w:rPr>
        <w:t>.</w:t>
      </w:r>
      <w:r w:rsidR="00722CF9" w:rsidRPr="00722CF9">
        <w:rPr>
          <w:rFonts w:ascii="Arial" w:eastAsia="Calibri" w:hAnsi="Arial" w:cs="Arial"/>
          <w:color w:val="000000"/>
        </w:rPr>
        <w:t xml:space="preserve"> </w:t>
      </w:r>
      <w:r w:rsidR="00DF4368" w:rsidRPr="00722CF9">
        <w:rPr>
          <w:rFonts w:ascii="Arial" w:eastAsia="Calibri" w:hAnsi="Arial" w:cs="Arial"/>
          <w:color w:val="000000"/>
        </w:rPr>
        <w:t>L</w:t>
      </w:r>
      <w:r w:rsidR="003252C5" w:rsidRPr="00722CF9">
        <w:rPr>
          <w:rFonts w:ascii="Arial" w:eastAsia="Calibri" w:hAnsi="Arial" w:cs="Arial"/>
          <w:color w:val="000000"/>
        </w:rPr>
        <w:t xml:space="preserve">iaising with TAFE and other registered training organisations to offer </w:t>
      </w:r>
      <w:r w:rsidR="00DF4368" w:rsidRPr="00722CF9">
        <w:rPr>
          <w:rFonts w:ascii="Arial" w:eastAsia="Calibri" w:hAnsi="Arial" w:cs="Arial"/>
          <w:color w:val="000000"/>
        </w:rPr>
        <w:t xml:space="preserve">student </w:t>
      </w:r>
      <w:r w:rsidR="003252C5" w:rsidRPr="00722CF9">
        <w:rPr>
          <w:rFonts w:ascii="Arial" w:eastAsia="Calibri" w:hAnsi="Arial" w:cs="Arial"/>
          <w:color w:val="000000"/>
        </w:rPr>
        <w:t>placements</w:t>
      </w:r>
      <w:r w:rsidR="00DF4368" w:rsidRPr="00722CF9">
        <w:rPr>
          <w:rFonts w:ascii="Arial" w:eastAsia="Calibri" w:hAnsi="Arial" w:cs="Arial"/>
          <w:color w:val="000000"/>
        </w:rPr>
        <w:t xml:space="preserve">. </w:t>
      </w:r>
      <w:r w:rsidR="003252C5" w:rsidRPr="00722CF9">
        <w:rPr>
          <w:rFonts w:ascii="Arial" w:eastAsia="Calibri" w:hAnsi="Arial" w:cs="Arial"/>
          <w:color w:val="000000"/>
        </w:rPr>
        <w:t>The service is currently running a</w:t>
      </w:r>
      <w:r w:rsidR="0026235E">
        <w:rPr>
          <w:rFonts w:ascii="Arial" w:eastAsia="Calibri" w:hAnsi="Arial" w:cs="Arial"/>
          <w:color w:val="000000"/>
        </w:rPr>
        <w:t xml:space="preserve"> recruitment</w:t>
      </w:r>
      <w:r w:rsidR="003252C5" w:rsidRPr="00722CF9">
        <w:rPr>
          <w:rFonts w:ascii="Arial" w:eastAsia="Calibri" w:hAnsi="Arial" w:cs="Arial"/>
          <w:color w:val="000000"/>
        </w:rPr>
        <w:t xml:space="preserve"> </w:t>
      </w:r>
      <w:r w:rsidR="0026235E">
        <w:rPr>
          <w:rFonts w:ascii="Arial" w:eastAsia="Calibri" w:hAnsi="Arial" w:cs="Arial"/>
          <w:color w:val="000000"/>
        </w:rPr>
        <w:t>c</w:t>
      </w:r>
      <w:r w:rsidR="003252C5" w:rsidRPr="00722CF9">
        <w:rPr>
          <w:rFonts w:ascii="Arial" w:eastAsia="Calibri" w:hAnsi="Arial" w:cs="Arial"/>
          <w:color w:val="000000"/>
        </w:rPr>
        <w:t>ampaign in the local area</w:t>
      </w:r>
      <w:r w:rsidR="0026235E">
        <w:rPr>
          <w:rFonts w:ascii="Arial" w:eastAsia="Calibri" w:hAnsi="Arial" w:cs="Arial"/>
          <w:color w:val="000000"/>
        </w:rPr>
        <w:t>.</w:t>
      </w:r>
    </w:p>
    <w:p w14:paraId="7564DCE2" w14:textId="1849F0CE" w:rsidR="003252C5" w:rsidRPr="00722CF9" w:rsidRDefault="00DF4368" w:rsidP="00722CF9">
      <w:pPr>
        <w:numPr>
          <w:ilvl w:val="0"/>
          <w:numId w:val="13"/>
        </w:numPr>
        <w:spacing w:before="240"/>
        <w:ind w:left="425" w:hanging="425"/>
        <w:rPr>
          <w:rFonts w:ascii="Arial" w:eastAsia="Calibri" w:hAnsi="Arial" w:cs="Arial"/>
          <w:color w:val="000000"/>
        </w:rPr>
      </w:pPr>
      <w:r w:rsidRPr="00722CF9">
        <w:rPr>
          <w:rFonts w:ascii="Arial" w:eastAsia="Calibri" w:hAnsi="Arial" w:cs="Arial"/>
          <w:color w:val="000000"/>
        </w:rPr>
        <w:t xml:space="preserve">Purchase of a bus </w:t>
      </w:r>
      <w:r w:rsidR="00365E89" w:rsidRPr="00722CF9">
        <w:rPr>
          <w:rFonts w:ascii="Arial" w:eastAsia="Calibri" w:hAnsi="Arial" w:cs="Arial"/>
          <w:color w:val="000000"/>
        </w:rPr>
        <w:t xml:space="preserve">(on order) </w:t>
      </w:r>
      <w:r w:rsidRPr="00722CF9">
        <w:rPr>
          <w:rFonts w:ascii="Arial" w:eastAsia="Calibri" w:hAnsi="Arial" w:cs="Arial"/>
          <w:color w:val="000000"/>
        </w:rPr>
        <w:t xml:space="preserve">to transport staff </w:t>
      </w:r>
      <w:r w:rsidR="00365E89" w:rsidRPr="00722CF9">
        <w:rPr>
          <w:rFonts w:ascii="Arial" w:eastAsia="Calibri" w:hAnsi="Arial" w:cs="Arial"/>
          <w:color w:val="000000"/>
        </w:rPr>
        <w:t xml:space="preserve">to nearest </w:t>
      </w:r>
      <w:r w:rsidR="003252C5" w:rsidRPr="00722CF9">
        <w:rPr>
          <w:rFonts w:ascii="Arial" w:eastAsia="Calibri" w:hAnsi="Arial" w:cs="Arial"/>
          <w:color w:val="000000"/>
        </w:rPr>
        <w:t>railway station</w:t>
      </w:r>
      <w:r w:rsidR="00365E89" w:rsidRPr="00722CF9">
        <w:rPr>
          <w:rFonts w:ascii="Arial" w:eastAsia="Calibri" w:hAnsi="Arial" w:cs="Arial"/>
          <w:color w:val="000000"/>
        </w:rPr>
        <w:t xml:space="preserve"> due to lack of </w:t>
      </w:r>
      <w:r w:rsidR="00722CF9" w:rsidRPr="00722CF9">
        <w:rPr>
          <w:rFonts w:ascii="Arial" w:eastAsia="Calibri" w:hAnsi="Arial" w:cs="Arial"/>
          <w:color w:val="000000"/>
        </w:rPr>
        <w:t>transport options</w:t>
      </w:r>
      <w:r w:rsidR="003252C5" w:rsidRPr="00722CF9">
        <w:rPr>
          <w:rFonts w:ascii="Arial" w:eastAsia="Calibri" w:hAnsi="Arial" w:cs="Arial"/>
          <w:color w:val="000000"/>
        </w:rPr>
        <w:t>.</w:t>
      </w:r>
    </w:p>
    <w:p w14:paraId="24C22D24" w14:textId="67A7CC0D" w:rsidR="00C628D4" w:rsidRPr="00C628D4" w:rsidRDefault="00722CF9" w:rsidP="00B506FB">
      <w:pPr>
        <w:numPr>
          <w:ilvl w:val="0"/>
          <w:numId w:val="13"/>
        </w:numPr>
        <w:spacing w:before="240"/>
        <w:ind w:left="425" w:hanging="425"/>
        <w:rPr>
          <w:rFonts w:ascii="Arial" w:eastAsia="Calibri" w:hAnsi="Arial" w:cs="Arial"/>
          <w:color w:val="000000"/>
        </w:rPr>
      </w:pPr>
      <w:r w:rsidRPr="00722CF9">
        <w:rPr>
          <w:rFonts w:ascii="Arial" w:eastAsia="Calibri" w:hAnsi="Arial" w:cs="Arial"/>
          <w:color w:val="000000"/>
        </w:rPr>
        <w:t>Ability to analyse/monitor staff responsiveness to consumers requests for assistance.</w:t>
      </w:r>
    </w:p>
    <w:p w14:paraId="0465069F" w14:textId="5CDB5A4E" w:rsidR="002004A1" w:rsidRPr="00386FD2" w:rsidRDefault="00161088" w:rsidP="00386FD2">
      <w:pPr>
        <w:shd w:val="clear" w:color="auto" w:fill="FFFFFF" w:themeFill="background1"/>
        <w:spacing w:before="240" w:line="276" w:lineRule="auto"/>
        <w:rPr>
          <w:rFonts w:ascii="Arial" w:eastAsia="Times New Roman" w:hAnsi="Arial" w:cs="Arial"/>
          <w:color w:val="auto"/>
          <w:szCs w:val="22"/>
          <w:lang w:eastAsia="en-AU"/>
        </w:rPr>
      </w:pPr>
      <w:r w:rsidRPr="00386FD2">
        <w:rPr>
          <w:rFonts w:ascii="Arial" w:eastAsia="Times New Roman" w:hAnsi="Arial" w:cs="Arial"/>
          <w:color w:val="auto"/>
          <w:szCs w:val="22"/>
          <w:lang w:eastAsia="en-AU"/>
        </w:rPr>
        <w:t>Overall, the service demonstrate</w:t>
      </w:r>
      <w:r w:rsidR="007D26FD" w:rsidRPr="00386FD2">
        <w:rPr>
          <w:rFonts w:ascii="Arial" w:eastAsia="Times New Roman" w:hAnsi="Arial" w:cs="Arial"/>
          <w:color w:val="auto"/>
          <w:szCs w:val="22"/>
          <w:lang w:eastAsia="en-AU"/>
        </w:rPr>
        <w:t xml:space="preserve">s a planned workforce enables delivery and management of safe and effective consumer care and services. </w:t>
      </w:r>
      <w:r w:rsidR="00817F82" w:rsidRPr="00386FD2">
        <w:rPr>
          <w:rFonts w:ascii="Arial" w:eastAsia="Times New Roman" w:hAnsi="Arial" w:cs="Arial"/>
          <w:color w:val="auto"/>
          <w:szCs w:val="22"/>
          <w:lang w:eastAsia="en-AU"/>
        </w:rPr>
        <w:t>Most interviewed consumers/representatives expressed satisfaction with care and service provision, stating staff are kind, caring and generally respond to requests for assistance in a timely manner</w:t>
      </w:r>
      <w:r w:rsidR="0026235E">
        <w:rPr>
          <w:rFonts w:ascii="Arial" w:eastAsia="Times New Roman" w:hAnsi="Arial" w:cs="Arial"/>
          <w:color w:val="auto"/>
          <w:szCs w:val="22"/>
          <w:lang w:eastAsia="en-AU"/>
        </w:rPr>
        <w:t xml:space="preserve">. </w:t>
      </w:r>
      <w:r w:rsidR="00C4203F">
        <w:rPr>
          <w:rFonts w:ascii="Arial" w:eastAsia="Times New Roman" w:hAnsi="Arial" w:cs="Arial"/>
          <w:color w:val="auto"/>
          <w:szCs w:val="22"/>
          <w:lang w:eastAsia="en-AU"/>
        </w:rPr>
        <w:t>H</w:t>
      </w:r>
      <w:r w:rsidR="00C4203F" w:rsidRPr="00386FD2">
        <w:rPr>
          <w:rFonts w:ascii="Arial" w:eastAsia="Times New Roman" w:hAnsi="Arial" w:cs="Arial"/>
          <w:color w:val="auto"/>
          <w:szCs w:val="22"/>
          <w:lang w:eastAsia="en-AU"/>
        </w:rPr>
        <w:t>owever,</w:t>
      </w:r>
      <w:r w:rsidR="002406D2" w:rsidRPr="00386FD2">
        <w:rPr>
          <w:rFonts w:ascii="Arial" w:eastAsia="Times New Roman" w:hAnsi="Arial" w:cs="Arial"/>
          <w:color w:val="auto"/>
          <w:szCs w:val="22"/>
          <w:lang w:eastAsia="en-AU"/>
        </w:rPr>
        <w:t xml:space="preserve"> </w:t>
      </w:r>
      <w:r w:rsidR="0026235E">
        <w:rPr>
          <w:rFonts w:ascii="Arial" w:eastAsia="Times New Roman" w:hAnsi="Arial" w:cs="Arial"/>
          <w:color w:val="auto"/>
          <w:szCs w:val="22"/>
          <w:lang w:eastAsia="en-AU"/>
        </w:rPr>
        <w:t>2</w:t>
      </w:r>
      <w:r w:rsidR="002406D2" w:rsidRPr="00386FD2">
        <w:rPr>
          <w:rFonts w:ascii="Arial" w:eastAsia="Times New Roman" w:hAnsi="Arial" w:cs="Arial"/>
          <w:color w:val="auto"/>
          <w:szCs w:val="22"/>
          <w:lang w:eastAsia="en-AU"/>
        </w:rPr>
        <w:t xml:space="preserve"> representatives express</w:t>
      </w:r>
      <w:r w:rsidR="002004A1" w:rsidRPr="00386FD2">
        <w:rPr>
          <w:rFonts w:ascii="Arial" w:eastAsia="Times New Roman" w:hAnsi="Arial" w:cs="Arial"/>
          <w:color w:val="auto"/>
          <w:szCs w:val="22"/>
          <w:lang w:eastAsia="en-AU"/>
        </w:rPr>
        <w:t xml:space="preserve"> some</w:t>
      </w:r>
      <w:r w:rsidR="002406D2" w:rsidRPr="00386FD2">
        <w:rPr>
          <w:rFonts w:ascii="Arial" w:eastAsia="Times New Roman" w:hAnsi="Arial" w:cs="Arial"/>
          <w:color w:val="auto"/>
          <w:szCs w:val="22"/>
          <w:lang w:eastAsia="en-AU"/>
        </w:rPr>
        <w:t xml:space="preserve"> </w:t>
      </w:r>
      <w:r w:rsidR="0026235E">
        <w:rPr>
          <w:rFonts w:ascii="Arial" w:eastAsia="Times New Roman" w:hAnsi="Arial" w:cs="Arial"/>
          <w:color w:val="auto"/>
          <w:szCs w:val="22"/>
          <w:lang w:eastAsia="en-AU"/>
        </w:rPr>
        <w:t xml:space="preserve">ongoing </w:t>
      </w:r>
      <w:r w:rsidR="002406D2" w:rsidRPr="00386FD2">
        <w:rPr>
          <w:rFonts w:ascii="Arial" w:eastAsia="Times New Roman" w:hAnsi="Arial" w:cs="Arial"/>
          <w:color w:val="auto"/>
          <w:szCs w:val="22"/>
          <w:lang w:eastAsia="en-AU"/>
        </w:rPr>
        <w:t xml:space="preserve">dissatisfaction </w:t>
      </w:r>
      <w:r w:rsidR="002004A1" w:rsidRPr="00386FD2">
        <w:rPr>
          <w:rFonts w:ascii="Arial" w:eastAsia="Times New Roman" w:hAnsi="Arial" w:cs="Arial"/>
          <w:color w:val="auto"/>
          <w:szCs w:val="22"/>
          <w:lang w:eastAsia="en-AU"/>
        </w:rPr>
        <w:t xml:space="preserve">in relation to </w:t>
      </w:r>
      <w:r w:rsidR="002406D2" w:rsidRPr="00386FD2">
        <w:rPr>
          <w:rFonts w:ascii="Arial" w:eastAsia="Times New Roman" w:hAnsi="Arial" w:cs="Arial"/>
          <w:color w:val="auto"/>
          <w:szCs w:val="22"/>
          <w:lang w:eastAsia="en-AU"/>
        </w:rPr>
        <w:t>staff</w:t>
      </w:r>
      <w:r w:rsidR="002004A1" w:rsidRPr="00386FD2">
        <w:rPr>
          <w:rFonts w:ascii="Arial" w:eastAsia="Times New Roman" w:hAnsi="Arial" w:cs="Arial"/>
          <w:color w:val="auto"/>
          <w:szCs w:val="22"/>
          <w:lang w:eastAsia="en-AU"/>
        </w:rPr>
        <w:t>ing numbers</w:t>
      </w:r>
      <w:r w:rsidR="0026235E">
        <w:rPr>
          <w:rFonts w:ascii="Arial" w:eastAsia="Times New Roman" w:hAnsi="Arial" w:cs="Arial"/>
          <w:color w:val="auto"/>
          <w:szCs w:val="22"/>
          <w:lang w:eastAsia="en-AU"/>
        </w:rPr>
        <w:t xml:space="preserve"> (</w:t>
      </w:r>
      <w:r w:rsidR="002004A1" w:rsidRPr="00386FD2">
        <w:rPr>
          <w:rFonts w:ascii="Arial" w:eastAsia="Times New Roman" w:hAnsi="Arial" w:cs="Arial"/>
          <w:color w:val="auto"/>
          <w:szCs w:val="22"/>
          <w:lang w:eastAsia="en-AU"/>
        </w:rPr>
        <w:t>although acknowledge recent improvement</w:t>
      </w:r>
      <w:r w:rsidR="0026235E">
        <w:rPr>
          <w:rFonts w:ascii="Arial" w:eastAsia="Times New Roman" w:hAnsi="Arial" w:cs="Arial"/>
          <w:color w:val="auto"/>
          <w:szCs w:val="22"/>
          <w:lang w:eastAsia="en-AU"/>
        </w:rPr>
        <w:t>)</w:t>
      </w:r>
      <w:r w:rsidR="002004A1" w:rsidRPr="00386FD2">
        <w:rPr>
          <w:rFonts w:ascii="Arial" w:eastAsia="Times New Roman" w:hAnsi="Arial" w:cs="Arial"/>
          <w:color w:val="auto"/>
          <w:szCs w:val="22"/>
          <w:lang w:eastAsia="en-AU"/>
        </w:rPr>
        <w:t>.</w:t>
      </w:r>
    </w:p>
    <w:p w14:paraId="448EB6A3" w14:textId="623B3CE8" w:rsidR="004B655F" w:rsidRPr="00386FD2" w:rsidRDefault="008E77DF" w:rsidP="00386FD2">
      <w:pPr>
        <w:shd w:val="clear" w:color="auto" w:fill="FFFFFF" w:themeFill="background1"/>
        <w:spacing w:before="240" w:line="276" w:lineRule="auto"/>
        <w:rPr>
          <w:rFonts w:ascii="Arial" w:eastAsia="Times New Roman" w:hAnsi="Arial" w:cs="Arial"/>
          <w:color w:val="auto"/>
          <w:szCs w:val="22"/>
          <w:lang w:eastAsia="en-AU"/>
        </w:rPr>
      </w:pPr>
      <w:r w:rsidRPr="00386FD2">
        <w:rPr>
          <w:rFonts w:ascii="Arial" w:eastAsia="Times New Roman" w:hAnsi="Arial" w:cs="Arial"/>
          <w:color w:val="auto"/>
          <w:szCs w:val="22"/>
          <w:lang w:eastAsia="en-AU"/>
        </w:rPr>
        <w:lastRenderedPageBreak/>
        <w:t>Management note</w:t>
      </w:r>
      <w:r w:rsidR="00126B1C" w:rsidRPr="00386FD2">
        <w:rPr>
          <w:rFonts w:ascii="Arial" w:eastAsia="Times New Roman" w:hAnsi="Arial" w:cs="Arial"/>
          <w:color w:val="auto"/>
          <w:szCs w:val="22"/>
          <w:lang w:eastAsia="en-AU"/>
        </w:rPr>
        <w:t xml:space="preserve"> </w:t>
      </w:r>
      <w:r w:rsidR="0026235E">
        <w:rPr>
          <w:rFonts w:ascii="Arial" w:eastAsia="Times New Roman" w:hAnsi="Arial" w:cs="Arial"/>
          <w:color w:val="auto"/>
          <w:szCs w:val="22"/>
          <w:lang w:eastAsia="en-AU"/>
        </w:rPr>
        <w:t xml:space="preserve">employment </w:t>
      </w:r>
      <w:r w:rsidR="00126B1C" w:rsidRPr="00386FD2">
        <w:rPr>
          <w:rFonts w:ascii="Arial" w:eastAsia="Times New Roman" w:hAnsi="Arial" w:cs="Arial"/>
          <w:color w:val="auto"/>
          <w:szCs w:val="22"/>
          <w:lang w:eastAsia="en-AU"/>
        </w:rPr>
        <w:t xml:space="preserve">of additional staff as a result of recruitment drive and methods of monitoring staff sufficiency, </w:t>
      </w:r>
      <w:r w:rsidR="003E00E9" w:rsidRPr="00386FD2">
        <w:rPr>
          <w:rFonts w:ascii="Arial" w:eastAsia="Times New Roman" w:hAnsi="Arial" w:cs="Arial"/>
          <w:color w:val="auto"/>
          <w:szCs w:val="22"/>
          <w:lang w:eastAsia="en-AU"/>
        </w:rPr>
        <w:t xml:space="preserve">including analyse of data in relation to staff responsiveness to consumer’s requests for assisting, </w:t>
      </w:r>
      <w:r w:rsidR="00126B1C" w:rsidRPr="00386FD2">
        <w:rPr>
          <w:rFonts w:ascii="Arial" w:eastAsia="Times New Roman" w:hAnsi="Arial" w:cs="Arial"/>
          <w:color w:val="auto"/>
          <w:szCs w:val="22"/>
          <w:lang w:eastAsia="en-AU"/>
        </w:rPr>
        <w:t xml:space="preserve">noting at times </w:t>
      </w:r>
      <w:r w:rsidR="003E00E9" w:rsidRPr="00386FD2">
        <w:rPr>
          <w:rFonts w:ascii="Arial" w:eastAsia="Times New Roman" w:hAnsi="Arial" w:cs="Arial"/>
          <w:color w:val="auto"/>
          <w:szCs w:val="22"/>
          <w:lang w:eastAsia="en-AU"/>
        </w:rPr>
        <w:t>replacement staff are not available when unplanned leave occurs</w:t>
      </w:r>
      <w:r w:rsidR="00126B1C" w:rsidRPr="00386FD2">
        <w:rPr>
          <w:rFonts w:ascii="Arial" w:eastAsia="Times New Roman" w:hAnsi="Arial" w:cs="Arial"/>
          <w:color w:val="auto"/>
          <w:szCs w:val="22"/>
          <w:lang w:eastAsia="en-AU"/>
        </w:rPr>
        <w:t xml:space="preserve">. </w:t>
      </w:r>
      <w:r w:rsidR="003E00E9" w:rsidRPr="00386FD2">
        <w:rPr>
          <w:rFonts w:ascii="Arial" w:eastAsia="Times New Roman" w:hAnsi="Arial" w:cs="Arial"/>
          <w:color w:val="auto"/>
          <w:szCs w:val="22"/>
          <w:lang w:eastAsia="en-AU"/>
        </w:rPr>
        <w:t xml:space="preserve">Interviewed staff </w:t>
      </w:r>
      <w:r w:rsidR="004567C4" w:rsidRPr="00386FD2">
        <w:rPr>
          <w:rFonts w:ascii="Arial" w:eastAsia="Times New Roman" w:hAnsi="Arial" w:cs="Arial"/>
          <w:color w:val="auto"/>
          <w:szCs w:val="22"/>
          <w:lang w:eastAsia="en-AU"/>
        </w:rPr>
        <w:t xml:space="preserve">state they generally have </w:t>
      </w:r>
      <w:r w:rsidR="001D10D6" w:rsidRPr="00386FD2">
        <w:rPr>
          <w:rFonts w:ascii="Arial" w:eastAsia="Times New Roman" w:hAnsi="Arial" w:cs="Arial"/>
          <w:color w:val="auto"/>
          <w:szCs w:val="22"/>
          <w:lang w:eastAsia="en-AU"/>
        </w:rPr>
        <w:t>sufficient time to complete required tasks although s</w:t>
      </w:r>
      <w:r w:rsidR="00B003AA" w:rsidRPr="00386FD2">
        <w:rPr>
          <w:rFonts w:ascii="Arial" w:eastAsia="Times New Roman" w:hAnsi="Arial" w:cs="Arial"/>
          <w:color w:val="auto"/>
          <w:szCs w:val="22"/>
          <w:lang w:eastAsia="en-AU"/>
        </w:rPr>
        <w:t xml:space="preserve">ome </w:t>
      </w:r>
      <w:r w:rsidR="0079761E" w:rsidRPr="00386FD2">
        <w:rPr>
          <w:rFonts w:ascii="Arial" w:eastAsia="Times New Roman" w:hAnsi="Arial" w:cs="Arial"/>
          <w:color w:val="auto"/>
          <w:szCs w:val="22"/>
          <w:lang w:eastAsia="en-AU"/>
        </w:rPr>
        <w:t xml:space="preserve">cite </w:t>
      </w:r>
      <w:r w:rsidR="00B81691" w:rsidRPr="00386FD2">
        <w:rPr>
          <w:rFonts w:ascii="Arial" w:eastAsia="Times New Roman" w:hAnsi="Arial" w:cs="Arial"/>
          <w:color w:val="auto"/>
          <w:szCs w:val="22"/>
          <w:lang w:eastAsia="en-AU"/>
        </w:rPr>
        <w:t>complet</w:t>
      </w:r>
      <w:r w:rsidR="00474027" w:rsidRPr="00386FD2">
        <w:rPr>
          <w:rFonts w:ascii="Arial" w:eastAsia="Times New Roman" w:hAnsi="Arial" w:cs="Arial"/>
          <w:color w:val="auto"/>
          <w:szCs w:val="22"/>
          <w:lang w:eastAsia="en-AU"/>
        </w:rPr>
        <w:t>ion</w:t>
      </w:r>
      <w:r w:rsidR="00B81691" w:rsidRPr="00386FD2">
        <w:rPr>
          <w:rFonts w:ascii="Arial" w:eastAsia="Times New Roman" w:hAnsi="Arial" w:cs="Arial"/>
          <w:color w:val="auto"/>
          <w:szCs w:val="22"/>
          <w:lang w:eastAsia="en-AU"/>
        </w:rPr>
        <w:t xml:space="preserve"> of catering tasks </w:t>
      </w:r>
      <w:r w:rsidR="00474027" w:rsidRPr="00386FD2">
        <w:rPr>
          <w:rFonts w:ascii="Arial" w:eastAsia="Times New Roman" w:hAnsi="Arial" w:cs="Arial"/>
          <w:color w:val="auto"/>
          <w:szCs w:val="22"/>
          <w:lang w:eastAsia="en-AU"/>
        </w:rPr>
        <w:t>and</w:t>
      </w:r>
      <w:r w:rsidR="004567C4" w:rsidRPr="00386FD2">
        <w:rPr>
          <w:rFonts w:ascii="Arial" w:eastAsia="Times New Roman" w:hAnsi="Arial" w:cs="Arial"/>
          <w:color w:val="auto"/>
          <w:szCs w:val="22"/>
          <w:lang w:eastAsia="en-AU"/>
        </w:rPr>
        <w:t xml:space="preserve">/or non-replacement of </w:t>
      </w:r>
      <w:r w:rsidR="00474027" w:rsidRPr="00386FD2">
        <w:rPr>
          <w:rFonts w:ascii="Arial" w:eastAsia="Times New Roman" w:hAnsi="Arial" w:cs="Arial"/>
          <w:color w:val="auto"/>
          <w:szCs w:val="22"/>
          <w:lang w:eastAsia="en-AU"/>
        </w:rPr>
        <w:t xml:space="preserve">unplanned leave results in lack of time to complete </w:t>
      </w:r>
      <w:r w:rsidR="0026235E">
        <w:rPr>
          <w:rFonts w:ascii="Arial" w:eastAsia="Times New Roman" w:hAnsi="Arial" w:cs="Arial"/>
          <w:color w:val="auto"/>
          <w:szCs w:val="22"/>
          <w:lang w:eastAsia="en-AU"/>
        </w:rPr>
        <w:t xml:space="preserve">hygiene </w:t>
      </w:r>
      <w:r w:rsidR="001D10D6" w:rsidRPr="00386FD2">
        <w:rPr>
          <w:rFonts w:ascii="Arial" w:eastAsia="Times New Roman" w:hAnsi="Arial" w:cs="Arial"/>
          <w:color w:val="auto"/>
          <w:szCs w:val="22"/>
          <w:lang w:eastAsia="en-AU"/>
        </w:rPr>
        <w:t>c</w:t>
      </w:r>
      <w:r w:rsidR="00474027" w:rsidRPr="00386FD2">
        <w:rPr>
          <w:rFonts w:ascii="Arial" w:eastAsia="Times New Roman" w:hAnsi="Arial" w:cs="Arial"/>
          <w:color w:val="auto"/>
          <w:szCs w:val="22"/>
          <w:lang w:eastAsia="en-AU"/>
        </w:rPr>
        <w:t>are</w:t>
      </w:r>
      <w:r w:rsidR="004567C4" w:rsidRPr="00386FD2">
        <w:rPr>
          <w:rFonts w:ascii="Arial" w:eastAsia="Times New Roman" w:hAnsi="Arial" w:cs="Arial"/>
          <w:color w:val="auto"/>
          <w:szCs w:val="22"/>
          <w:lang w:eastAsia="en-AU"/>
        </w:rPr>
        <w:t>s</w:t>
      </w:r>
      <w:r w:rsidR="0026235E">
        <w:rPr>
          <w:rFonts w:ascii="Arial" w:eastAsia="Times New Roman" w:hAnsi="Arial" w:cs="Arial"/>
          <w:color w:val="auto"/>
          <w:szCs w:val="22"/>
          <w:lang w:eastAsia="en-AU"/>
        </w:rPr>
        <w:t xml:space="preserve"> in a timely manner</w:t>
      </w:r>
      <w:r w:rsidR="004567C4" w:rsidRPr="00386FD2">
        <w:rPr>
          <w:rFonts w:ascii="Arial" w:eastAsia="Times New Roman" w:hAnsi="Arial" w:cs="Arial"/>
          <w:color w:val="auto"/>
          <w:szCs w:val="22"/>
          <w:lang w:eastAsia="en-AU"/>
        </w:rPr>
        <w:t>.</w:t>
      </w:r>
    </w:p>
    <w:p w14:paraId="05FCE024" w14:textId="2B4BF7EC" w:rsidR="004B655F" w:rsidRPr="00B506FB" w:rsidRDefault="001D10D6" w:rsidP="00B506FB">
      <w:pPr>
        <w:shd w:val="clear" w:color="auto" w:fill="FFFFFF" w:themeFill="background1"/>
        <w:spacing w:before="120" w:line="276" w:lineRule="auto"/>
        <w:rPr>
          <w:rFonts w:ascii="Arial" w:eastAsia="Times New Roman" w:hAnsi="Arial" w:cs="Arial"/>
          <w:color w:val="auto"/>
          <w:szCs w:val="22"/>
          <w:lang w:eastAsia="en-AU"/>
        </w:rPr>
      </w:pPr>
      <w:r w:rsidRPr="00386FD2">
        <w:rPr>
          <w:rFonts w:ascii="Arial" w:eastAsia="Times New Roman" w:hAnsi="Arial" w:cs="Arial"/>
          <w:color w:val="auto"/>
          <w:szCs w:val="22"/>
          <w:lang w:eastAsia="en-AU"/>
        </w:rPr>
        <w:t xml:space="preserve">Consideration is given to </w:t>
      </w:r>
      <w:r w:rsidR="001621A6" w:rsidRPr="00386FD2">
        <w:rPr>
          <w:rFonts w:ascii="Arial" w:eastAsia="Times New Roman" w:hAnsi="Arial" w:cs="Arial"/>
          <w:color w:val="auto"/>
          <w:szCs w:val="22"/>
          <w:lang w:eastAsia="en-AU"/>
        </w:rPr>
        <w:t xml:space="preserve">positive consumer/representative </w:t>
      </w:r>
      <w:r w:rsidR="00190A11" w:rsidRPr="00386FD2">
        <w:rPr>
          <w:rFonts w:ascii="Arial" w:eastAsia="Times New Roman" w:hAnsi="Arial" w:cs="Arial"/>
          <w:color w:val="auto"/>
          <w:szCs w:val="22"/>
          <w:lang w:eastAsia="en-AU"/>
        </w:rPr>
        <w:t xml:space="preserve">feedback </w:t>
      </w:r>
      <w:r w:rsidR="001621A6" w:rsidRPr="00386FD2">
        <w:rPr>
          <w:rFonts w:ascii="Arial" w:eastAsia="Times New Roman" w:hAnsi="Arial" w:cs="Arial"/>
          <w:color w:val="auto"/>
          <w:szCs w:val="22"/>
          <w:lang w:eastAsia="en-AU"/>
        </w:rPr>
        <w:t xml:space="preserve">and demonstration </w:t>
      </w:r>
      <w:r w:rsidR="0026235E">
        <w:rPr>
          <w:rFonts w:ascii="Arial" w:eastAsia="Times New Roman" w:hAnsi="Arial" w:cs="Arial"/>
          <w:color w:val="auto"/>
          <w:szCs w:val="22"/>
          <w:lang w:eastAsia="en-AU"/>
        </w:rPr>
        <w:t xml:space="preserve">of </w:t>
      </w:r>
      <w:r w:rsidR="00750820" w:rsidRPr="00386FD2">
        <w:rPr>
          <w:rFonts w:ascii="Arial" w:eastAsia="Times New Roman" w:hAnsi="Arial" w:cs="Arial"/>
          <w:color w:val="auto"/>
          <w:szCs w:val="22"/>
          <w:lang w:eastAsia="en-AU"/>
        </w:rPr>
        <w:t xml:space="preserve">methods </w:t>
      </w:r>
      <w:r w:rsidR="00190A11" w:rsidRPr="00386FD2">
        <w:rPr>
          <w:rFonts w:ascii="Arial" w:eastAsia="Times New Roman" w:hAnsi="Arial" w:cs="Arial"/>
          <w:color w:val="auto"/>
          <w:szCs w:val="22"/>
          <w:lang w:eastAsia="en-AU"/>
        </w:rPr>
        <w:t>utilised to monitor</w:t>
      </w:r>
      <w:r w:rsidR="00CC0159" w:rsidRPr="00386FD2">
        <w:rPr>
          <w:rFonts w:ascii="Arial" w:eastAsia="Times New Roman" w:hAnsi="Arial" w:cs="Arial"/>
          <w:color w:val="auto"/>
          <w:szCs w:val="22"/>
          <w:lang w:eastAsia="en-AU"/>
        </w:rPr>
        <w:t>/plan</w:t>
      </w:r>
      <w:r w:rsidR="00DC7D8C" w:rsidRPr="00386FD2">
        <w:rPr>
          <w:rFonts w:ascii="Arial" w:eastAsia="Times New Roman" w:hAnsi="Arial" w:cs="Arial"/>
          <w:color w:val="auto"/>
          <w:szCs w:val="22"/>
          <w:lang w:eastAsia="en-AU"/>
        </w:rPr>
        <w:t xml:space="preserve"> number</w:t>
      </w:r>
      <w:r w:rsidR="0026235E">
        <w:rPr>
          <w:rFonts w:ascii="Arial" w:eastAsia="Times New Roman" w:hAnsi="Arial" w:cs="Arial"/>
          <w:color w:val="auto"/>
          <w:szCs w:val="22"/>
          <w:lang w:eastAsia="en-AU"/>
        </w:rPr>
        <w:t>s/</w:t>
      </w:r>
      <w:r w:rsidR="00DC7D8C" w:rsidRPr="00386FD2">
        <w:rPr>
          <w:rFonts w:ascii="Arial" w:eastAsia="Times New Roman" w:hAnsi="Arial" w:cs="Arial"/>
          <w:color w:val="auto"/>
          <w:szCs w:val="22"/>
          <w:lang w:eastAsia="en-AU"/>
        </w:rPr>
        <w:t>mix of workforce enables, delivery</w:t>
      </w:r>
      <w:r w:rsidR="00CC0159" w:rsidRPr="00386FD2">
        <w:rPr>
          <w:rFonts w:ascii="Arial" w:eastAsia="Times New Roman" w:hAnsi="Arial" w:cs="Arial"/>
          <w:color w:val="auto"/>
          <w:szCs w:val="22"/>
          <w:lang w:eastAsia="en-AU"/>
        </w:rPr>
        <w:t>/</w:t>
      </w:r>
      <w:r w:rsidR="00DC7D8C" w:rsidRPr="00386FD2">
        <w:rPr>
          <w:rFonts w:ascii="Arial" w:eastAsia="Times New Roman" w:hAnsi="Arial" w:cs="Arial"/>
          <w:color w:val="auto"/>
          <w:szCs w:val="22"/>
          <w:lang w:eastAsia="en-AU"/>
        </w:rPr>
        <w:t>management of safe</w:t>
      </w:r>
      <w:r w:rsidR="005A6F02">
        <w:rPr>
          <w:rFonts w:ascii="Arial" w:eastAsia="Times New Roman" w:hAnsi="Arial" w:cs="Arial"/>
          <w:color w:val="auto"/>
          <w:szCs w:val="22"/>
          <w:lang w:eastAsia="en-AU"/>
        </w:rPr>
        <w:t>,</w:t>
      </w:r>
      <w:r w:rsidR="00DC7D8C" w:rsidRPr="00386FD2">
        <w:rPr>
          <w:rFonts w:ascii="Arial" w:eastAsia="Times New Roman" w:hAnsi="Arial" w:cs="Arial"/>
          <w:color w:val="auto"/>
          <w:szCs w:val="22"/>
          <w:lang w:eastAsia="en-AU"/>
        </w:rPr>
        <w:t xml:space="preserve"> quality care and services.</w:t>
      </w:r>
    </w:p>
    <w:p w14:paraId="27CB9342" w14:textId="6335C30D" w:rsidR="004B655F" w:rsidRPr="00C628D4" w:rsidRDefault="004B655F" w:rsidP="00B506FB">
      <w:pPr>
        <w:spacing w:before="240"/>
        <w:rPr>
          <w:rFonts w:ascii="Arial" w:hAnsi="Arial" w:cs="Arial"/>
          <w:color w:val="auto"/>
          <w:u w:val="single"/>
        </w:rPr>
      </w:pPr>
      <w:r w:rsidRPr="00C628D4">
        <w:rPr>
          <w:rFonts w:ascii="Arial" w:hAnsi="Arial" w:cs="Arial"/>
          <w:color w:val="auto"/>
          <w:u w:val="single"/>
        </w:rPr>
        <w:t xml:space="preserve">Requirement </w:t>
      </w:r>
      <w:r>
        <w:rPr>
          <w:rFonts w:ascii="Arial" w:hAnsi="Arial" w:cs="Arial"/>
          <w:color w:val="auto"/>
          <w:u w:val="single"/>
        </w:rPr>
        <w:t>7</w:t>
      </w:r>
      <w:r w:rsidRPr="00C628D4">
        <w:rPr>
          <w:rFonts w:ascii="Arial" w:hAnsi="Arial" w:cs="Arial"/>
          <w:color w:val="auto"/>
          <w:u w:val="single"/>
        </w:rPr>
        <w:t>(3)(</w:t>
      </w:r>
      <w:r>
        <w:rPr>
          <w:rFonts w:ascii="Arial" w:hAnsi="Arial" w:cs="Arial"/>
          <w:color w:val="auto"/>
          <w:u w:val="single"/>
        </w:rPr>
        <w:t>d</w:t>
      </w:r>
      <w:r w:rsidRPr="00C628D4">
        <w:rPr>
          <w:rFonts w:ascii="Arial" w:hAnsi="Arial" w:cs="Arial"/>
          <w:color w:val="auto"/>
          <w:u w:val="single"/>
        </w:rPr>
        <w:t>)</w:t>
      </w:r>
    </w:p>
    <w:p w14:paraId="47DD0100" w14:textId="06865193" w:rsidR="004B655F" w:rsidRPr="00C628D4" w:rsidRDefault="004B655F" w:rsidP="004B655F">
      <w:pPr>
        <w:shd w:val="clear" w:color="auto" w:fill="FFFFFF" w:themeFill="background1"/>
        <w:spacing w:before="240" w:line="276" w:lineRule="auto"/>
        <w:rPr>
          <w:rFonts w:ascii="Arial" w:eastAsia="Times New Roman" w:hAnsi="Arial" w:cs="Arial"/>
          <w:color w:val="auto"/>
          <w:szCs w:val="22"/>
          <w:lang w:eastAsia="en-AU"/>
        </w:rPr>
      </w:pPr>
      <w:r w:rsidRPr="00C628D4">
        <w:rPr>
          <w:rFonts w:ascii="Arial" w:eastAsia="Times New Roman" w:hAnsi="Arial" w:cs="Arial"/>
          <w:color w:val="auto"/>
          <w:szCs w:val="22"/>
          <w:lang w:eastAsia="en-AU"/>
        </w:rPr>
        <w:t xml:space="preserve">A decision was made on 25 July 2022 the service was non-compliant in requirement </w:t>
      </w:r>
      <w:r>
        <w:rPr>
          <w:rFonts w:ascii="Arial" w:eastAsia="Times New Roman" w:hAnsi="Arial" w:cs="Arial"/>
          <w:color w:val="auto"/>
          <w:szCs w:val="22"/>
          <w:lang w:eastAsia="en-AU"/>
        </w:rPr>
        <w:t>7</w:t>
      </w:r>
      <w:r w:rsidRPr="00C628D4">
        <w:rPr>
          <w:rFonts w:ascii="Arial" w:eastAsia="Times New Roman" w:hAnsi="Arial" w:cs="Arial"/>
          <w:color w:val="auto"/>
          <w:szCs w:val="22"/>
          <w:lang w:eastAsia="en-AU"/>
        </w:rPr>
        <w:t>(3)(</w:t>
      </w:r>
      <w:r>
        <w:rPr>
          <w:rFonts w:ascii="Arial" w:eastAsia="Times New Roman" w:hAnsi="Arial" w:cs="Arial"/>
          <w:color w:val="auto"/>
          <w:szCs w:val="22"/>
          <w:lang w:eastAsia="en-AU"/>
        </w:rPr>
        <w:t>d</w:t>
      </w:r>
      <w:r w:rsidRPr="00C628D4">
        <w:rPr>
          <w:rFonts w:ascii="Arial" w:eastAsia="Times New Roman" w:hAnsi="Arial" w:cs="Arial"/>
          <w:color w:val="auto"/>
          <w:szCs w:val="22"/>
          <w:lang w:eastAsia="en-AU"/>
        </w:rPr>
        <w:t>) after a site assessment conducted 14 to 17 June 2022. The service was unable to demonstrate</w:t>
      </w:r>
      <w:r w:rsidR="00D5043E">
        <w:rPr>
          <w:rFonts w:ascii="Arial" w:eastAsia="Times New Roman" w:hAnsi="Arial" w:cs="Arial"/>
          <w:color w:val="auto"/>
          <w:szCs w:val="22"/>
          <w:lang w:eastAsia="en-AU"/>
        </w:rPr>
        <w:t xml:space="preserve"> effective systems to ensure the workforce is recruited, trained, </w:t>
      </w:r>
      <w:r w:rsidR="00B44A06">
        <w:rPr>
          <w:rFonts w:ascii="Arial" w:eastAsia="Times New Roman" w:hAnsi="Arial" w:cs="Arial"/>
          <w:color w:val="auto"/>
          <w:szCs w:val="22"/>
          <w:lang w:eastAsia="en-AU"/>
        </w:rPr>
        <w:t>equipped,</w:t>
      </w:r>
      <w:r w:rsidR="00D5043E">
        <w:rPr>
          <w:rFonts w:ascii="Arial" w:eastAsia="Times New Roman" w:hAnsi="Arial" w:cs="Arial"/>
          <w:color w:val="auto"/>
          <w:szCs w:val="22"/>
          <w:lang w:eastAsia="en-AU"/>
        </w:rPr>
        <w:t xml:space="preserve"> and supported to deliver outcomes required by the Quality Standards.</w:t>
      </w:r>
    </w:p>
    <w:p w14:paraId="502EEAD6" w14:textId="246185EB" w:rsidR="00375FDA" w:rsidRPr="00375FDA" w:rsidRDefault="00375FDA" w:rsidP="00375FDA">
      <w:pPr>
        <w:shd w:val="clear" w:color="auto" w:fill="FFFFFF" w:themeFill="background1"/>
        <w:spacing w:before="240" w:line="276" w:lineRule="auto"/>
        <w:rPr>
          <w:rFonts w:ascii="Arial" w:eastAsia="Times New Roman" w:hAnsi="Arial" w:cs="Arial"/>
          <w:color w:val="auto"/>
          <w:szCs w:val="22"/>
          <w:lang w:eastAsia="en-AU"/>
        </w:rPr>
      </w:pPr>
      <w:r w:rsidRPr="00375FDA">
        <w:rPr>
          <w:rFonts w:ascii="Arial" w:eastAsia="Times New Roman" w:hAnsi="Arial" w:cs="Arial"/>
          <w:color w:val="auto"/>
          <w:szCs w:val="22"/>
          <w:lang w:eastAsia="en-AU"/>
        </w:rPr>
        <w:t>At an Assessment Contact conducted 22 March 2023 the assessment team bought forward evidence the service has implemented remedial actions including:</w:t>
      </w:r>
    </w:p>
    <w:p w14:paraId="41DAEFA2" w14:textId="692EA88E" w:rsidR="00375FDA" w:rsidRPr="00DB5F67" w:rsidRDefault="0015636A" w:rsidP="00B506FB">
      <w:pPr>
        <w:numPr>
          <w:ilvl w:val="0"/>
          <w:numId w:val="13"/>
        </w:numPr>
        <w:spacing w:before="120"/>
        <w:ind w:left="425" w:hanging="425"/>
        <w:rPr>
          <w:rFonts w:ascii="Arial" w:eastAsia="Calibri" w:hAnsi="Arial" w:cs="Arial"/>
          <w:color w:val="000000"/>
        </w:rPr>
      </w:pPr>
      <w:r w:rsidRPr="00DB5F67">
        <w:rPr>
          <w:rFonts w:ascii="Arial" w:eastAsia="Calibri" w:hAnsi="Arial" w:cs="Arial"/>
          <w:color w:val="000000"/>
        </w:rPr>
        <w:t xml:space="preserve">Employment of </w:t>
      </w:r>
      <w:r w:rsidR="00375FDA" w:rsidRPr="00DB5F67">
        <w:rPr>
          <w:rFonts w:ascii="Arial" w:eastAsia="Calibri" w:hAnsi="Arial" w:cs="Arial"/>
          <w:color w:val="000000"/>
        </w:rPr>
        <w:t>a quality education manager</w:t>
      </w:r>
      <w:r w:rsidRPr="00DB5F67">
        <w:rPr>
          <w:rFonts w:ascii="Arial" w:eastAsia="Calibri" w:hAnsi="Arial" w:cs="Arial"/>
          <w:color w:val="000000"/>
        </w:rPr>
        <w:t xml:space="preserve"> responsible to </w:t>
      </w:r>
      <w:r w:rsidR="00375FDA" w:rsidRPr="00DB5F67">
        <w:rPr>
          <w:rFonts w:ascii="Arial" w:eastAsia="Calibri" w:hAnsi="Arial" w:cs="Arial"/>
          <w:color w:val="000000"/>
        </w:rPr>
        <w:t>manage education and training</w:t>
      </w:r>
      <w:r w:rsidR="002B2A60" w:rsidRPr="00DB5F67">
        <w:rPr>
          <w:rFonts w:ascii="Arial" w:eastAsia="Calibri" w:hAnsi="Arial" w:cs="Arial"/>
          <w:color w:val="000000"/>
        </w:rPr>
        <w:t>.</w:t>
      </w:r>
    </w:p>
    <w:p w14:paraId="2C1A0A3C" w14:textId="5C736272" w:rsidR="004B655F" w:rsidRPr="00C628D4" w:rsidRDefault="002B2A60" w:rsidP="00B506FB">
      <w:pPr>
        <w:numPr>
          <w:ilvl w:val="0"/>
          <w:numId w:val="13"/>
        </w:numPr>
        <w:spacing w:before="240"/>
        <w:ind w:left="425" w:hanging="425"/>
        <w:rPr>
          <w:rFonts w:ascii="Arial" w:eastAsia="Calibri" w:hAnsi="Arial" w:cs="Arial"/>
          <w:color w:val="000000"/>
        </w:rPr>
      </w:pPr>
      <w:r w:rsidRPr="00DB5F67">
        <w:rPr>
          <w:rFonts w:ascii="Arial" w:eastAsia="Calibri" w:hAnsi="Arial" w:cs="Arial"/>
          <w:color w:val="000000"/>
        </w:rPr>
        <w:t>O</w:t>
      </w:r>
      <w:r w:rsidR="00375FDA" w:rsidRPr="00DB5F67">
        <w:rPr>
          <w:rFonts w:ascii="Arial" w:eastAsia="Calibri" w:hAnsi="Arial" w:cs="Arial"/>
          <w:color w:val="000000"/>
        </w:rPr>
        <w:t>rganisation</w:t>
      </w:r>
      <w:r w:rsidRPr="00DB5F67">
        <w:rPr>
          <w:rFonts w:ascii="Arial" w:eastAsia="Calibri" w:hAnsi="Arial" w:cs="Arial"/>
          <w:color w:val="000000"/>
        </w:rPr>
        <w:t xml:space="preserve">al provision of a </w:t>
      </w:r>
      <w:r w:rsidR="00375FDA" w:rsidRPr="00DB5F67">
        <w:rPr>
          <w:rFonts w:ascii="Arial" w:eastAsia="Calibri" w:hAnsi="Arial" w:cs="Arial"/>
          <w:color w:val="000000"/>
        </w:rPr>
        <w:t>comprehensive mandatory</w:t>
      </w:r>
      <w:r w:rsidR="007B3FE5" w:rsidRPr="00DB5F67">
        <w:rPr>
          <w:rFonts w:ascii="Arial" w:eastAsia="Calibri" w:hAnsi="Arial" w:cs="Arial"/>
          <w:color w:val="000000"/>
        </w:rPr>
        <w:t xml:space="preserve"> </w:t>
      </w:r>
      <w:r w:rsidR="00375FDA" w:rsidRPr="00DB5F67">
        <w:rPr>
          <w:rFonts w:ascii="Arial" w:eastAsia="Calibri" w:hAnsi="Arial" w:cs="Arial"/>
          <w:color w:val="000000"/>
        </w:rPr>
        <w:t>training program</w:t>
      </w:r>
      <w:r w:rsidR="00E65F9B" w:rsidRPr="00DB5F67">
        <w:rPr>
          <w:rFonts w:ascii="Arial" w:eastAsia="Calibri" w:hAnsi="Arial" w:cs="Arial"/>
          <w:color w:val="000000"/>
        </w:rPr>
        <w:t xml:space="preserve"> including</w:t>
      </w:r>
      <w:r w:rsidR="00375FDA" w:rsidRPr="00DB5F67">
        <w:rPr>
          <w:rFonts w:ascii="Arial" w:eastAsia="Calibri" w:hAnsi="Arial" w:cs="Arial"/>
          <w:color w:val="000000"/>
        </w:rPr>
        <w:t xml:space="preserve"> online modules</w:t>
      </w:r>
      <w:r w:rsidR="00676D7A" w:rsidRPr="00DB5F67">
        <w:rPr>
          <w:rFonts w:ascii="Arial" w:eastAsia="Calibri" w:hAnsi="Arial" w:cs="Arial"/>
          <w:color w:val="000000"/>
        </w:rPr>
        <w:t xml:space="preserve"> allocated to staff relating to positional requirements</w:t>
      </w:r>
      <w:r w:rsidR="00375FDA" w:rsidRPr="00DB5F67">
        <w:rPr>
          <w:rFonts w:ascii="Arial" w:eastAsia="Calibri" w:hAnsi="Arial" w:cs="Arial"/>
          <w:color w:val="000000"/>
        </w:rPr>
        <w:t>, face to face instruction</w:t>
      </w:r>
      <w:r w:rsidR="005A6F02">
        <w:rPr>
          <w:rFonts w:ascii="Arial" w:eastAsia="Calibri" w:hAnsi="Arial" w:cs="Arial"/>
          <w:color w:val="000000"/>
        </w:rPr>
        <w:t>s</w:t>
      </w:r>
      <w:r w:rsidR="00375FDA" w:rsidRPr="00DB5F67">
        <w:rPr>
          <w:rFonts w:ascii="Arial" w:eastAsia="Calibri" w:hAnsi="Arial" w:cs="Arial"/>
          <w:color w:val="000000"/>
        </w:rPr>
        <w:t>, external e-</w:t>
      </w:r>
      <w:r w:rsidR="00B44A06" w:rsidRPr="00DB5F67">
        <w:rPr>
          <w:rFonts w:ascii="Arial" w:eastAsia="Calibri" w:hAnsi="Arial" w:cs="Arial"/>
          <w:color w:val="000000"/>
        </w:rPr>
        <w:t>learning,</w:t>
      </w:r>
      <w:r w:rsidR="00375FDA" w:rsidRPr="00DB5F67">
        <w:rPr>
          <w:rFonts w:ascii="Arial" w:eastAsia="Calibri" w:hAnsi="Arial" w:cs="Arial"/>
          <w:color w:val="000000"/>
        </w:rPr>
        <w:t xml:space="preserve"> and skill competency assessments. </w:t>
      </w:r>
      <w:r w:rsidR="00646C32" w:rsidRPr="00DB5F67">
        <w:rPr>
          <w:rFonts w:ascii="Arial" w:eastAsia="Calibri" w:hAnsi="Arial" w:cs="Arial"/>
          <w:color w:val="000000"/>
        </w:rPr>
        <w:t xml:space="preserve">Completion of mandatory training is monitored by </w:t>
      </w:r>
      <w:r w:rsidR="00DB5F67" w:rsidRPr="00DB5F67">
        <w:rPr>
          <w:rFonts w:ascii="Arial" w:eastAsia="Calibri" w:hAnsi="Arial" w:cs="Arial"/>
          <w:color w:val="000000"/>
        </w:rPr>
        <w:t xml:space="preserve">the quality education manger. </w:t>
      </w:r>
      <w:r w:rsidR="00375FDA" w:rsidRPr="00DB5F67">
        <w:rPr>
          <w:rFonts w:ascii="Arial" w:eastAsia="Calibri" w:hAnsi="Arial" w:cs="Arial"/>
          <w:color w:val="000000"/>
        </w:rPr>
        <w:t>In addition</w:t>
      </w:r>
      <w:r w:rsidR="00BD21E6" w:rsidRPr="00DB5F67">
        <w:rPr>
          <w:rFonts w:ascii="Arial" w:eastAsia="Calibri" w:hAnsi="Arial" w:cs="Arial"/>
          <w:color w:val="000000"/>
        </w:rPr>
        <w:t xml:space="preserve">, </w:t>
      </w:r>
      <w:r w:rsidR="00041D44" w:rsidRPr="00DB5F67">
        <w:rPr>
          <w:rFonts w:ascii="Arial" w:eastAsia="Calibri" w:hAnsi="Arial" w:cs="Arial"/>
          <w:color w:val="000000"/>
        </w:rPr>
        <w:t>monthly training is provided relating to</w:t>
      </w:r>
      <w:r w:rsidR="00375FDA" w:rsidRPr="00DB5F67">
        <w:rPr>
          <w:rFonts w:ascii="Arial" w:eastAsia="Calibri" w:hAnsi="Arial" w:cs="Arial"/>
          <w:color w:val="000000"/>
        </w:rPr>
        <w:t xml:space="preserve"> topics</w:t>
      </w:r>
      <w:r w:rsidR="005A6F02">
        <w:rPr>
          <w:rFonts w:ascii="Arial" w:eastAsia="Calibri" w:hAnsi="Arial" w:cs="Arial"/>
          <w:color w:val="000000"/>
        </w:rPr>
        <w:t xml:space="preserve"> relevant to the Quality Standards</w:t>
      </w:r>
      <w:r w:rsidR="00041D44" w:rsidRPr="00DB5F67">
        <w:rPr>
          <w:rFonts w:ascii="Arial" w:eastAsia="Calibri" w:hAnsi="Arial" w:cs="Arial"/>
          <w:color w:val="000000"/>
        </w:rPr>
        <w:t>.</w:t>
      </w:r>
    </w:p>
    <w:p w14:paraId="50021ACD" w14:textId="4D7F4135" w:rsidR="00AA3162" w:rsidRPr="00521FAB" w:rsidRDefault="00AA3162" w:rsidP="00B506FB">
      <w:pPr>
        <w:shd w:val="clear" w:color="auto" w:fill="FFFFFF" w:themeFill="background1"/>
        <w:spacing w:before="240" w:line="276" w:lineRule="auto"/>
        <w:rPr>
          <w:rFonts w:ascii="Arial" w:eastAsia="Times New Roman" w:hAnsi="Arial" w:cs="Arial"/>
          <w:color w:val="auto"/>
          <w:szCs w:val="22"/>
          <w:lang w:eastAsia="en-AU"/>
        </w:rPr>
      </w:pPr>
      <w:r w:rsidRPr="00521FAB">
        <w:rPr>
          <w:rFonts w:ascii="Arial" w:eastAsia="Times New Roman" w:hAnsi="Arial" w:cs="Arial"/>
          <w:color w:val="auto"/>
          <w:szCs w:val="22"/>
          <w:lang w:eastAsia="en-AU"/>
        </w:rPr>
        <w:t xml:space="preserve">The service demonstrates </w:t>
      </w:r>
      <w:r w:rsidR="00917C42" w:rsidRPr="00521FAB">
        <w:rPr>
          <w:rFonts w:ascii="Arial" w:eastAsia="Times New Roman" w:hAnsi="Arial" w:cs="Arial"/>
          <w:color w:val="auto"/>
          <w:szCs w:val="22"/>
          <w:lang w:eastAsia="en-AU"/>
        </w:rPr>
        <w:t xml:space="preserve">systems </w:t>
      </w:r>
      <w:r w:rsidR="00B44DAC" w:rsidRPr="00521FAB">
        <w:rPr>
          <w:rFonts w:ascii="Arial" w:eastAsia="Times New Roman" w:hAnsi="Arial" w:cs="Arial"/>
          <w:color w:val="auto"/>
          <w:szCs w:val="22"/>
          <w:lang w:eastAsia="en-AU"/>
        </w:rPr>
        <w:t xml:space="preserve">of </w:t>
      </w:r>
      <w:r w:rsidR="00C81869" w:rsidRPr="00521FAB">
        <w:rPr>
          <w:rFonts w:ascii="Arial" w:eastAsia="Times New Roman" w:hAnsi="Arial" w:cs="Arial"/>
          <w:color w:val="auto"/>
          <w:szCs w:val="22"/>
          <w:lang w:eastAsia="en-AU"/>
        </w:rPr>
        <w:t>r</w:t>
      </w:r>
      <w:r w:rsidRPr="00521FAB">
        <w:rPr>
          <w:rFonts w:ascii="Arial" w:eastAsia="Times New Roman" w:hAnsi="Arial" w:cs="Arial"/>
          <w:color w:val="auto"/>
          <w:szCs w:val="22"/>
          <w:lang w:eastAsia="en-AU"/>
        </w:rPr>
        <w:t>ecruit</w:t>
      </w:r>
      <w:r w:rsidR="00C81869" w:rsidRPr="00521FAB">
        <w:rPr>
          <w:rFonts w:ascii="Arial" w:eastAsia="Times New Roman" w:hAnsi="Arial" w:cs="Arial"/>
          <w:color w:val="auto"/>
          <w:szCs w:val="22"/>
          <w:lang w:eastAsia="en-AU"/>
        </w:rPr>
        <w:t>ment, training</w:t>
      </w:r>
      <w:r w:rsidR="003B1987" w:rsidRPr="00521FAB">
        <w:rPr>
          <w:rFonts w:ascii="Arial" w:eastAsia="Times New Roman" w:hAnsi="Arial" w:cs="Arial"/>
          <w:color w:val="auto"/>
          <w:szCs w:val="22"/>
          <w:lang w:eastAsia="en-AU"/>
        </w:rPr>
        <w:t>,</w:t>
      </w:r>
      <w:r w:rsidRPr="00521FAB">
        <w:rPr>
          <w:rFonts w:ascii="Arial" w:eastAsia="Times New Roman" w:hAnsi="Arial" w:cs="Arial"/>
          <w:color w:val="auto"/>
          <w:szCs w:val="22"/>
          <w:lang w:eastAsia="en-AU"/>
        </w:rPr>
        <w:t xml:space="preserve"> and support</w:t>
      </w:r>
      <w:r w:rsidR="003C6A96" w:rsidRPr="00521FAB">
        <w:rPr>
          <w:rFonts w:ascii="Arial" w:eastAsia="Times New Roman" w:hAnsi="Arial" w:cs="Arial"/>
          <w:color w:val="auto"/>
          <w:szCs w:val="22"/>
          <w:lang w:eastAsia="en-AU"/>
        </w:rPr>
        <w:t xml:space="preserve"> in</w:t>
      </w:r>
      <w:r w:rsidRPr="00521FAB">
        <w:rPr>
          <w:rFonts w:ascii="Arial" w:eastAsia="Times New Roman" w:hAnsi="Arial" w:cs="Arial"/>
          <w:color w:val="auto"/>
          <w:szCs w:val="22"/>
          <w:lang w:eastAsia="en-AU"/>
        </w:rPr>
        <w:t xml:space="preserve"> deliver</w:t>
      </w:r>
      <w:r w:rsidR="003C6A96" w:rsidRPr="00521FAB">
        <w:rPr>
          <w:rFonts w:ascii="Arial" w:eastAsia="Times New Roman" w:hAnsi="Arial" w:cs="Arial"/>
          <w:color w:val="auto"/>
          <w:szCs w:val="22"/>
          <w:lang w:eastAsia="en-AU"/>
        </w:rPr>
        <w:t>ing</w:t>
      </w:r>
      <w:r w:rsidRPr="00521FAB">
        <w:rPr>
          <w:rFonts w:ascii="Arial" w:eastAsia="Times New Roman" w:hAnsi="Arial" w:cs="Arial"/>
          <w:color w:val="auto"/>
          <w:szCs w:val="22"/>
          <w:lang w:eastAsia="en-AU"/>
        </w:rPr>
        <w:t xml:space="preserve"> outcomes required by the Quality Standards. Sampled consumers/representatives express general satisfaction </w:t>
      </w:r>
      <w:r w:rsidR="00C81869" w:rsidRPr="00521FAB">
        <w:rPr>
          <w:rFonts w:ascii="Arial" w:eastAsia="Times New Roman" w:hAnsi="Arial" w:cs="Arial"/>
          <w:color w:val="auto"/>
          <w:szCs w:val="22"/>
          <w:lang w:eastAsia="en-AU"/>
        </w:rPr>
        <w:t xml:space="preserve">with care provision </w:t>
      </w:r>
      <w:r w:rsidR="003B1987" w:rsidRPr="00521FAB">
        <w:rPr>
          <w:rFonts w:ascii="Arial" w:eastAsia="Times New Roman" w:hAnsi="Arial" w:cs="Arial"/>
          <w:color w:val="auto"/>
          <w:szCs w:val="22"/>
          <w:lang w:eastAsia="en-AU"/>
        </w:rPr>
        <w:t>comment</w:t>
      </w:r>
      <w:r w:rsidR="007C59D6" w:rsidRPr="00521FAB">
        <w:rPr>
          <w:rFonts w:ascii="Arial" w:eastAsia="Times New Roman" w:hAnsi="Arial" w:cs="Arial"/>
          <w:color w:val="auto"/>
          <w:szCs w:val="22"/>
          <w:lang w:eastAsia="en-AU"/>
        </w:rPr>
        <w:t>ing</w:t>
      </w:r>
      <w:r w:rsidR="003B1987" w:rsidRPr="00521FAB">
        <w:rPr>
          <w:rFonts w:ascii="Arial" w:eastAsia="Times New Roman" w:hAnsi="Arial" w:cs="Arial"/>
          <w:color w:val="auto"/>
          <w:szCs w:val="22"/>
          <w:lang w:eastAsia="en-AU"/>
        </w:rPr>
        <w:t xml:space="preserve"> </w:t>
      </w:r>
      <w:r w:rsidRPr="00521FAB">
        <w:rPr>
          <w:rFonts w:ascii="Arial" w:eastAsia="Times New Roman" w:hAnsi="Arial" w:cs="Arial"/>
          <w:color w:val="auto"/>
          <w:szCs w:val="22"/>
          <w:lang w:eastAsia="en-AU"/>
        </w:rPr>
        <w:t>staff know what they are doing</w:t>
      </w:r>
      <w:r w:rsidR="00C1090A" w:rsidRPr="00521FAB">
        <w:rPr>
          <w:rFonts w:ascii="Arial" w:eastAsia="Times New Roman" w:hAnsi="Arial" w:cs="Arial"/>
          <w:color w:val="auto"/>
          <w:szCs w:val="22"/>
          <w:lang w:eastAsia="en-AU"/>
        </w:rPr>
        <w:t>.</w:t>
      </w:r>
    </w:p>
    <w:p w14:paraId="484A8662" w14:textId="1C72F37A" w:rsidR="00C628D4" w:rsidRPr="00C628D4" w:rsidRDefault="00C1090A" w:rsidP="00521FAB">
      <w:pPr>
        <w:shd w:val="clear" w:color="auto" w:fill="FFFFFF" w:themeFill="background1"/>
        <w:spacing w:before="240" w:line="276" w:lineRule="auto"/>
        <w:rPr>
          <w:rFonts w:ascii="Arial" w:hAnsi="Arial" w:cs="Arial"/>
        </w:rPr>
      </w:pPr>
      <w:r w:rsidRPr="00521FAB">
        <w:rPr>
          <w:rFonts w:ascii="Arial" w:eastAsia="Times New Roman" w:hAnsi="Arial" w:cs="Arial"/>
          <w:color w:val="auto"/>
          <w:szCs w:val="22"/>
          <w:lang w:eastAsia="en-AU"/>
        </w:rPr>
        <w:t>O</w:t>
      </w:r>
      <w:r w:rsidR="00AA3162" w:rsidRPr="00521FAB">
        <w:rPr>
          <w:rFonts w:ascii="Arial" w:eastAsia="Times New Roman" w:hAnsi="Arial" w:cs="Arial"/>
          <w:color w:val="auto"/>
          <w:szCs w:val="22"/>
          <w:lang w:eastAsia="en-AU"/>
        </w:rPr>
        <w:t>rganisation</w:t>
      </w:r>
      <w:r w:rsidRPr="00521FAB">
        <w:rPr>
          <w:rFonts w:ascii="Arial" w:eastAsia="Times New Roman" w:hAnsi="Arial" w:cs="Arial"/>
          <w:color w:val="auto"/>
          <w:szCs w:val="22"/>
          <w:lang w:eastAsia="en-AU"/>
        </w:rPr>
        <w:t xml:space="preserve">al </w:t>
      </w:r>
      <w:r w:rsidR="00014FE7" w:rsidRPr="00521FAB">
        <w:rPr>
          <w:rFonts w:ascii="Arial" w:eastAsia="Times New Roman" w:hAnsi="Arial" w:cs="Arial"/>
          <w:color w:val="auto"/>
          <w:szCs w:val="22"/>
          <w:lang w:eastAsia="en-AU"/>
        </w:rPr>
        <w:t>requirements f</w:t>
      </w:r>
      <w:r w:rsidR="00AA3162" w:rsidRPr="00521FAB">
        <w:rPr>
          <w:rFonts w:ascii="Arial" w:eastAsia="Times New Roman" w:hAnsi="Arial" w:cs="Arial"/>
          <w:color w:val="auto"/>
          <w:szCs w:val="22"/>
          <w:lang w:eastAsia="en-AU"/>
        </w:rPr>
        <w:t xml:space="preserve">or completion of mandatory training </w:t>
      </w:r>
      <w:r w:rsidR="007C59D6" w:rsidRPr="00521FAB">
        <w:rPr>
          <w:rFonts w:ascii="Arial" w:eastAsia="Times New Roman" w:hAnsi="Arial" w:cs="Arial"/>
          <w:color w:val="auto"/>
          <w:szCs w:val="22"/>
          <w:lang w:eastAsia="en-AU"/>
        </w:rPr>
        <w:t>are monitored</w:t>
      </w:r>
      <w:r w:rsidR="00A46698" w:rsidRPr="00521FAB">
        <w:rPr>
          <w:rFonts w:ascii="Arial" w:eastAsia="Times New Roman" w:hAnsi="Arial" w:cs="Arial"/>
          <w:color w:val="auto"/>
          <w:szCs w:val="22"/>
          <w:lang w:eastAsia="en-AU"/>
        </w:rPr>
        <w:t xml:space="preserve"> by senior staff</w:t>
      </w:r>
      <w:r w:rsidR="00B44DAC" w:rsidRPr="00521FAB">
        <w:rPr>
          <w:rFonts w:ascii="Arial" w:eastAsia="Times New Roman" w:hAnsi="Arial" w:cs="Arial"/>
          <w:color w:val="auto"/>
          <w:szCs w:val="22"/>
          <w:lang w:eastAsia="en-AU"/>
        </w:rPr>
        <w:t xml:space="preserve"> to ensure attendance</w:t>
      </w:r>
      <w:r w:rsidR="00AA3162" w:rsidRPr="00521FAB">
        <w:rPr>
          <w:rFonts w:ascii="Arial" w:eastAsia="Times New Roman" w:hAnsi="Arial" w:cs="Arial"/>
          <w:color w:val="auto"/>
          <w:szCs w:val="22"/>
          <w:lang w:eastAsia="en-AU"/>
        </w:rPr>
        <w:t xml:space="preserve">. </w:t>
      </w:r>
      <w:r w:rsidR="00B44DAC" w:rsidRPr="00521FAB">
        <w:rPr>
          <w:rFonts w:ascii="Arial" w:eastAsia="Times New Roman" w:hAnsi="Arial" w:cs="Arial"/>
          <w:color w:val="auto"/>
          <w:szCs w:val="22"/>
          <w:lang w:eastAsia="en-AU"/>
        </w:rPr>
        <w:t xml:space="preserve">Topics include </w:t>
      </w:r>
      <w:r w:rsidR="00AA3162" w:rsidRPr="00521FAB">
        <w:rPr>
          <w:rFonts w:ascii="Arial" w:eastAsia="Times New Roman" w:hAnsi="Arial" w:cs="Arial"/>
          <w:color w:val="auto"/>
          <w:szCs w:val="22"/>
          <w:lang w:eastAsia="en-AU"/>
        </w:rPr>
        <w:t>S</w:t>
      </w:r>
      <w:r w:rsidR="00B44DAC" w:rsidRPr="00521FAB">
        <w:rPr>
          <w:rFonts w:ascii="Arial" w:eastAsia="Times New Roman" w:hAnsi="Arial" w:cs="Arial"/>
          <w:color w:val="auto"/>
          <w:szCs w:val="22"/>
          <w:lang w:eastAsia="en-AU"/>
        </w:rPr>
        <w:t xml:space="preserve">erious </w:t>
      </w:r>
      <w:r w:rsidR="00AA3162" w:rsidRPr="00521FAB">
        <w:rPr>
          <w:rFonts w:ascii="Arial" w:eastAsia="Times New Roman" w:hAnsi="Arial" w:cs="Arial"/>
          <w:color w:val="auto"/>
          <w:szCs w:val="22"/>
          <w:lang w:eastAsia="en-AU"/>
        </w:rPr>
        <w:t>I</w:t>
      </w:r>
      <w:r w:rsidR="00765606" w:rsidRPr="00521FAB">
        <w:rPr>
          <w:rFonts w:ascii="Arial" w:eastAsia="Times New Roman" w:hAnsi="Arial" w:cs="Arial"/>
          <w:color w:val="auto"/>
          <w:szCs w:val="22"/>
          <w:lang w:eastAsia="en-AU"/>
        </w:rPr>
        <w:t xml:space="preserve">ncident </w:t>
      </w:r>
      <w:r w:rsidR="00AA3162" w:rsidRPr="00521FAB">
        <w:rPr>
          <w:rFonts w:ascii="Arial" w:eastAsia="Times New Roman" w:hAnsi="Arial" w:cs="Arial"/>
          <w:color w:val="auto"/>
          <w:szCs w:val="22"/>
          <w:lang w:eastAsia="en-AU"/>
        </w:rPr>
        <w:t>R</w:t>
      </w:r>
      <w:r w:rsidR="00765606" w:rsidRPr="00521FAB">
        <w:rPr>
          <w:rFonts w:ascii="Arial" w:eastAsia="Times New Roman" w:hAnsi="Arial" w:cs="Arial"/>
          <w:color w:val="auto"/>
          <w:szCs w:val="22"/>
          <w:lang w:eastAsia="en-AU"/>
        </w:rPr>
        <w:t xml:space="preserve">esponse </w:t>
      </w:r>
      <w:r w:rsidR="00AA3162" w:rsidRPr="00521FAB">
        <w:rPr>
          <w:rFonts w:ascii="Arial" w:eastAsia="Times New Roman" w:hAnsi="Arial" w:cs="Arial"/>
          <w:color w:val="auto"/>
          <w:szCs w:val="22"/>
          <w:lang w:eastAsia="en-AU"/>
        </w:rPr>
        <w:t>S</w:t>
      </w:r>
      <w:r w:rsidR="00765606" w:rsidRPr="00521FAB">
        <w:rPr>
          <w:rFonts w:ascii="Arial" w:eastAsia="Times New Roman" w:hAnsi="Arial" w:cs="Arial"/>
          <w:color w:val="auto"/>
          <w:szCs w:val="22"/>
          <w:lang w:eastAsia="en-AU"/>
        </w:rPr>
        <w:t>cheme</w:t>
      </w:r>
      <w:r w:rsidR="004B3AFD">
        <w:rPr>
          <w:rFonts w:ascii="Arial" w:eastAsia="Times New Roman" w:hAnsi="Arial" w:cs="Arial"/>
          <w:color w:val="auto"/>
          <w:szCs w:val="22"/>
          <w:lang w:eastAsia="en-AU"/>
        </w:rPr>
        <w:t xml:space="preserve"> (SIRS)</w:t>
      </w:r>
      <w:r w:rsidR="00765606" w:rsidRPr="00521FAB">
        <w:rPr>
          <w:rFonts w:ascii="Arial" w:eastAsia="Times New Roman" w:hAnsi="Arial" w:cs="Arial"/>
          <w:color w:val="auto"/>
          <w:szCs w:val="22"/>
          <w:lang w:eastAsia="en-AU"/>
        </w:rPr>
        <w:t>,</w:t>
      </w:r>
      <w:r w:rsidR="00AA3162" w:rsidRPr="00521FAB">
        <w:rPr>
          <w:rFonts w:ascii="Arial" w:eastAsia="Times New Roman" w:hAnsi="Arial" w:cs="Arial"/>
          <w:color w:val="auto"/>
          <w:szCs w:val="22"/>
          <w:lang w:eastAsia="en-AU"/>
        </w:rPr>
        <w:t xml:space="preserve"> minimising restrictive practices</w:t>
      </w:r>
      <w:r w:rsidR="003F78DF" w:rsidRPr="00521FAB">
        <w:rPr>
          <w:rFonts w:ascii="Arial" w:eastAsia="Times New Roman" w:hAnsi="Arial" w:cs="Arial"/>
          <w:color w:val="auto"/>
          <w:szCs w:val="22"/>
          <w:lang w:eastAsia="en-AU"/>
        </w:rPr>
        <w:t xml:space="preserve"> and principles of </w:t>
      </w:r>
      <w:r w:rsidR="00AA3162" w:rsidRPr="00521FAB">
        <w:rPr>
          <w:rFonts w:ascii="Arial" w:eastAsia="Times New Roman" w:hAnsi="Arial" w:cs="Arial"/>
          <w:color w:val="auto"/>
          <w:szCs w:val="22"/>
          <w:lang w:eastAsia="en-AU"/>
        </w:rPr>
        <w:t>open disclosure</w:t>
      </w:r>
      <w:r w:rsidR="003F78DF" w:rsidRPr="00521FAB">
        <w:rPr>
          <w:rFonts w:ascii="Arial" w:eastAsia="Times New Roman" w:hAnsi="Arial" w:cs="Arial"/>
          <w:color w:val="auto"/>
          <w:szCs w:val="22"/>
          <w:lang w:eastAsia="en-AU"/>
        </w:rPr>
        <w:t>.</w:t>
      </w:r>
      <w:r w:rsidR="004B3AFD">
        <w:rPr>
          <w:rFonts w:ascii="Arial" w:eastAsia="Times New Roman" w:hAnsi="Arial" w:cs="Arial"/>
          <w:color w:val="auto"/>
          <w:szCs w:val="22"/>
          <w:lang w:eastAsia="en-AU"/>
        </w:rPr>
        <w:t xml:space="preserve"> </w:t>
      </w:r>
      <w:r w:rsidR="003F78DF" w:rsidRPr="00521FAB">
        <w:rPr>
          <w:rFonts w:ascii="Arial" w:eastAsia="Times New Roman" w:hAnsi="Arial" w:cs="Arial"/>
          <w:color w:val="auto"/>
          <w:szCs w:val="22"/>
          <w:lang w:eastAsia="en-AU"/>
        </w:rPr>
        <w:t>Interviewed s</w:t>
      </w:r>
      <w:r w:rsidR="00AA3162" w:rsidRPr="00521FAB">
        <w:rPr>
          <w:rFonts w:ascii="Arial" w:eastAsia="Times New Roman" w:hAnsi="Arial" w:cs="Arial"/>
          <w:color w:val="auto"/>
          <w:szCs w:val="22"/>
          <w:lang w:eastAsia="en-AU"/>
        </w:rPr>
        <w:t xml:space="preserve">taff </w:t>
      </w:r>
      <w:r w:rsidR="00521FAB" w:rsidRPr="00521FAB">
        <w:rPr>
          <w:rFonts w:ascii="Arial" w:eastAsia="Times New Roman" w:hAnsi="Arial" w:cs="Arial"/>
          <w:color w:val="auto"/>
          <w:szCs w:val="22"/>
          <w:lang w:eastAsia="en-AU"/>
        </w:rPr>
        <w:t>note</w:t>
      </w:r>
      <w:r w:rsidR="00AA3162" w:rsidRPr="00521FAB">
        <w:rPr>
          <w:rFonts w:ascii="Arial" w:eastAsia="Times New Roman" w:hAnsi="Arial" w:cs="Arial"/>
          <w:color w:val="auto"/>
          <w:szCs w:val="22"/>
          <w:lang w:eastAsia="en-AU"/>
        </w:rPr>
        <w:t xml:space="preserve"> </w:t>
      </w:r>
      <w:r w:rsidR="00521FAB" w:rsidRPr="00521FAB">
        <w:rPr>
          <w:rFonts w:ascii="Arial" w:eastAsia="Times New Roman" w:hAnsi="Arial" w:cs="Arial"/>
          <w:color w:val="auto"/>
          <w:szCs w:val="22"/>
          <w:lang w:eastAsia="en-AU"/>
        </w:rPr>
        <w:t>complet</w:t>
      </w:r>
      <w:r w:rsidR="004B3AFD">
        <w:rPr>
          <w:rFonts w:ascii="Arial" w:eastAsia="Times New Roman" w:hAnsi="Arial" w:cs="Arial"/>
          <w:color w:val="auto"/>
          <w:szCs w:val="22"/>
          <w:lang w:eastAsia="en-AU"/>
        </w:rPr>
        <w:t>ion of</w:t>
      </w:r>
      <w:r w:rsidR="00521FAB" w:rsidRPr="00521FAB">
        <w:rPr>
          <w:rFonts w:ascii="Arial" w:eastAsia="Times New Roman" w:hAnsi="Arial" w:cs="Arial"/>
          <w:color w:val="auto"/>
          <w:szCs w:val="22"/>
          <w:lang w:eastAsia="en-AU"/>
        </w:rPr>
        <w:t xml:space="preserve"> </w:t>
      </w:r>
      <w:r w:rsidR="00AA3162" w:rsidRPr="00521FAB">
        <w:rPr>
          <w:rFonts w:ascii="Arial" w:eastAsia="Times New Roman" w:hAnsi="Arial" w:cs="Arial"/>
          <w:color w:val="auto"/>
          <w:szCs w:val="22"/>
          <w:lang w:eastAsia="en-AU"/>
        </w:rPr>
        <w:t>mandatory training</w:t>
      </w:r>
      <w:r w:rsidR="00521FAB" w:rsidRPr="00521FAB">
        <w:rPr>
          <w:rFonts w:ascii="Arial" w:eastAsia="Times New Roman" w:hAnsi="Arial" w:cs="Arial"/>
          <w:color w:val="auto"/>
          <w:szCs w:val="22"/>
          <w:lang w:eastAsia="en-AU"/>
        </w:rPr>
        <w:t xml:space="preserve"> and</w:t>
      </w:r>
      <w:r w:rsidR="00AA3162" w:rsidRPr="00521FAB">
        <w:rPr>
          <w:rFonts w:ascii="Arial" w:eastAsia="Times New Roman" w:hAnsi="Arial" w:cs="Arial"/>
          <w:color w:val="auto"/>
          <w:szCs w:val="22"/>
          <w:lang w:eastAsia="en-AU"/>
        </w:rPr>
        <w:t xml:space="preserve"> describe</w:t>
      </w:r>
      <w:r w:rsidR="009055CC">
        <w:rPr>
          <w:rFonts w:ascii="Arial" w:eastAsia="Times New Roman" w:hAnsi="Arial" w:cs="Arial"/>
          <w:color w:val="auto"/>
          <w:szCs w:val="22"/>
          <w:lang w:eastAsia="en-AU"/>
        </w:rPr>
        <w:t xml:space="preserve"> awareness</w:t>
      </w:r>
      <w:r w:rsidR="00521FAB" w:rsidRPr="00521FAB">
        <w:rPr>
          <w:rFonts w:ascii="Arial" w:eastAsia="Times New Roman" w:hAnsi="Arial" w:cs="Arial"/>
          <w:color w:val="auto"/>
          <w:szCs w:val="22"/>
          <w:lang w:eastAsia="en-AU"/>
        </w:rPr>
        <w:t xml:space="preserve"> of </w:t>
      </w:r>
      <w:r w:rsidR="00AA3162" w:rsidRPr="00521FAB">
        <w:rPr>
          <w:rFonts w:ascii="Arial" w:eastAsia="Times New Roman" w:hAnsi="Arial" w:cs="Arial"/>
          <w:color w:val="auto"/>
          <w:szCs w:val="22"/>
          <w:lang w:eastAsia="en-AU"/>
        </w:rPr>
        <w:t xml:space="preserve">procedures </w:t>
      </w:r>
      <w:r w:rsidR="00521FAB" w:rsidRPr="00521FAB">
        <w:rPr>
          <w:rFonts w:ascii="Arial" w:eastAsia="Times New Roman" w:hAnsi="Arial" w:cs="Arial"/>
          <w:color w:val="auto"/>
          <w:szCs w:val="22"/>
          <w:lang w:eastAsia="en-AU"/>
        </w:rPr>
        <w:t>to</w:t>
      </w:r>
      <w:r w:rsidR="00AA3162" w:rsidRPr="00521FAB">
        <w:rPr>
          <w:rFonts w:ascii="Arial" w:eastAsia="Times New Roman" w:hAnsi="Arial" w:cs="Arial"/>
          <w:color w:val="auto"/>
          <w:szCs w:val="22"/>
          <w:lang w:eastAsia="en-AU"/>
        </w:rPr>
        <w:t xml:space="preserve"> effectively c</w:t>
      </w:r>
      <w:r w:rsidR="00521FAB" w:rsidRPr="00521FAB">
        <w:rPr>
          <w:rFonts w:ascii="Arial" w:eastAsia="Times New Roman" w:hAnsi="Arial" w:cs="Arial"/>
          <w:color w:val="auto"/>
          <w:szCs w:val="22"/>
          <w:lang w:eastAsia="en-AU"/>
        </w:rPr>
        <w:t xml:space="preserve">omplete requirements of </w:t>
      </w:r>
      <w:r w:rsidR="00AA3162" w:rsidRPr="00521FAB">
        <w:rPr>
          <w:rFonts w:ascii="Arial" w:eastAsia="Times New Roman" w:hAnsi="Arial" w:cs="Arial"/>
          <w:color w:val="auto"/>
          <w:szCs w:val="22"/>
          <w:lang w:eastAsia="en-AU"/>
        </w:rPr>
        <w:t>their role.</w:t>
      </w:r>
    </w:p>
    <w:p w14:paraId="7B2C594F" w14:textId="2EED458E" w:rsidR="002B0C90" w:rsidRPr="00262C0B" w:rsidRDefault="005E5F25" w:rsidP="0036130C">
      <w:pPr>
        <w:pStyle w:val="NormalArial"/>
      </w:pPr>
      <w:r>
        <w:br w:type="page"/>
      </w:r>
    </w:p>
    <w:p w14:paraId="7B2C5950" w14:textId="77777777" w:rsidR="00FC045E" w:rsidRPr="00996FAF" w:rsidRDefault="005E5F2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B059E" w14:paraId="7B2C5953" w14:textId="77777777" w:rsidTr="00B50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B2C5951" w14:textId="77777777" w:rsidR="00FC045E" w:rsidRPr="00996FAF" w:rsidRDefault="005E5F2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7B2C5952" w14:textId="77777777" w:rsidR="00FC045E" w:rsidRPr="00996FAF" w:rsidRDefault="002903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B059E" w14:paraId="7B2C596D" w14:textId="77777777" w:rsidTr="00B506F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2C5966" w14:textId="77777777" w:rsidR="00FC045E" w:rsidRPr="00996FAF" w:rsidRDefault="005E5F25"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7B2C5967" w14:textId="77777777" w:rsidR="00FC045E" w:rsidRPr="00996FAF" w:rsidRDefault="005E5F2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2C5968" w14:textId="6EFDB6AD" w:rsidR="00FC045E" w:rsidRPr="00996FAF" w:rsidRDefault="005E5F2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2C5969" w14:textId="165604DF" w:rsidR="00FC045E" w:rsidRPr="00996FAF" w:rsidRDefault="005E5F2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2C596A" w14:textId="77777777" w:rsidR="00FC045E" w:rsidRPr="00996FAF" w:rsidRDefault="005E5F2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2C596B" w14:textId="77777777" w:rsidR="00FC045E" w:rsidRPr="00996FAF" w:rsidRDefault="005E5F2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7B2C596C" w14:textId="20516E35" w:rsidR="00FC045E" w:rsidRPr="00996FAF" w:rsidRDefault="0029035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054BB">
                  <w:rPr>
                    <w:rFonts w:ascii="Arial" w:hAnsi="Arial" w:cs="Arial"/>
                    <w:color w:val="auto"/>
                  </w:rPr>
                  <w:t>Compliant</w:t>
                </w:r>
              </w:sdtContent>
            </w:sdt>
          </w:p>
        </w:tc>
      </w:tr>
    </w:tbl>
    <w:p w14:paraId="7B2C5975" w14:textId="77777777" w:rsidR="00D87E7C" w:rsidRDefault="005E5F25" w:rsidP="00B506FB">
      <w:pPr>
        <w:pStyle w:val="Heading20"/>
        <w:spacing w:before="240"/>
      </w:pPr>
      <w:r w:rsidRPr="00996FAF">
        <w:t>Findings</w:t>
      </w:r>
    </w:p>
    <w:p w14:paraId="2E01164E" w14:textId="180A2891" w:rsidR="004B655F" w:rsidRPr="00C628D4" w:rsidRDefault="004B655F" w:rsidP="00B506FB">
      <w:pPr>
        <w:shd w:val="clear" w:color="auto" w:fill="FFFFFF" w:themeFill="background1"/>
        <w:spacing w:before="120" w:line="276" w:lineRule="auto"/>
        <w:rPr>
          <w:rFonts w:ascii="Arial" w:eastAsia="Times New Roman" w:hAnsi="Arial" w:cs="Arial"/>
          <w:color w:val="auto"/>
          <w:szCs w:val="22"/>
          <w:lang w:eastAsia="en-AU"/>
        </w:rPr>
      </w:pPr>
      <w:r w:rsidRPr="00C628D4">
        <w:rPr>
          <w:rFonts w:ascii="Arial" w:eastAsia="Times New Roman" w:hAnsi="Arial" w:cs="Arial"/>
          <w:color w:val="auto"/>
          <w:szCs w:val="22"/>
          <w:lang w:eastAsia="en-AU"/>
        </w:rPr>
        <w:t xml:space="preserve">The Quality Standard was not fully assessed, and therefore has not received a compliance rating. </w:t>
      </w:r>
      <w:r w:rsidR="00EB4C55">
        <w:rPr>
          <w:rFonts w:ascii="Arial" w:eastAsia="Times New Roman" w:hAnsi="Arial" w:cs="Arial"/>
          <w:color w:val="auto"/>
          <w:szCs w:val="22"/>
          <w:lang w:eastAsia="en-AU"/>
        </w:rPr>
        <w:t>One</w:t>
      </w:r>
      <w:r w:rsidRPr="00C628D4">
        <w:rPr>
          <w:rFonts w:ascii="Arial" w:eastAsia="Times New Roman" w:hAnsi="Arial" w:cs="Arial"/>
          <w:color w:val="auto"/>
          <w:szCs w:val="22"/>
          <w:lang w:eastAsia="en-AU"/>
        </w:rPr>
        <w:t xml:space="preserve"> of the</w:t>
      </w:r>
      <w:r>
        <w:rPr>
          <w:rFonts w:ascii="Arial" w:eastAsia="Times New Roman" w:hAnsi="Arial" w:cs="Arial"/>
          <w:color w:val="auto"/>
          <w:szCs w:val="22"/>
          <w:lang w:eastAsia="en-AU"/>
        </w:rPr>
        <w:t xml:space="preserve"> five</w:t>
      </w:r>
      <w:r w:rsidRPr="00C628D4">
        <w:rPr>
          <w:rFonts w:ascii="Arial" w:eastAsia="Times New Roman" w:hAnsi="Arial" w:cs="Arial"/>
          <w:color w:val="auto"/>
          <w:szCs w:val="22"/>
          <w:lang w:eastAsia="en-AU"/>
        </w:rPr>
        <w:t xml:space="preserve"> specific requirements has been assessed and found compliant.</w:t>
      </w:r>
    </w:p>
    <w:p w14:paraId="7AC16AF3" w14:textId="4360A2FC" w:rsidR="004B655F" w:rsidRPr="00C628D4" w:rsidRDefault="004B655F" w:rsidP="00B506FB">
      <w:pPr>
        <w:spacing w:before="240"/>
        <w:rPr>
          <w:rFonts w:ascii="Arial" w:hAnsi="Arial" w:cs="Arial"/>
          <w:color w:val="auto"/>
          <w:u w:val="single"/>
        </w:rPr>
      </w:pPr>
      <w:r w:rsidRPr="00C628D4">
        <w:rPr>
          <w:rFonts w:ascii="Arial" w:hAnsi="Arial" w:cs="Arial"/>
          <w:color w:val="auto"/>
          <w:u w:val="single"/>
        </w:rPr>
        <w:t xml:space="preserve">Requirement </w:t>
      </w:r>
      <w:r w:rsidR="00EB4C55">
        <w:rPr>
          <w:rFonts w:ascii="Arial" w:hAnsi="Arial" w:cs="Arial"/>
          <w:color w:val="auto"/>
          <w:u w:val="single"/>
        </w:rPr>
        <w:t>8</w:t>
      </w:r>
      <w:r w:rsidRPr="00C628D4">
        <w:rPr>
          <w:rFonts w:ascii="Arial" w:hAnsi="Arial" w:cs="Arial"/>
          <w:color w:val="auto"/>
          <w:u w:val="single"/>
        </w:rPr>
        <w:t>(3)(</w:t>
      </w:r>
      <w:r w:rsidR="00EB4C55">
        <w:rPr>
          <w:rFonts w:ascii="Arial" w:hAnsi="Arial" w:cs="Arial"/>
          <w:color w:val="auto"/>
          <w:u w:val="single"/>
        </w:rPr>
        <w:t>d</w:t>
      </w:r>
      <w:r w:rsidRPr="00C628D4">
        <w:rPr>
          <w:rFonts w:ascii="Arial" w:hAnsi="Arial" w:cs="Arial"/>
          <w:color w:val="auto"/>
          <w:u w:val="single"/>
        </w:rPr>
        <w:t>)</w:t>
      </w:r>
    </w:p>
    <w:p w14:paraId="380BC899" w14:textId="7DA91E9C" w:rsidR="00381B71" w:rsidRPr="00EF423C" w:rsidRDefault="004B655F" w:rsidP="00CD0C14">
      <w:pPr>
        <w:shd w:val="clear" w:color="auto" w:fill="FFFFFF" w:themeFill="background1"/>
        <w:spacing w:before="240" w:line="276" w:lineRule="auto"/>
        <w:rPr>
          <w:rFonts w:ascii="Arial" w:eastAsia="Calibri" w:hAnsi="Arial" w:cs="Arial"/>
          <w:color w:val="000000"/>
        </w:rPr>
      </w:pPr>
      <w:r w:rsidRPr="00C628D4">
        <w:rPr>
          <w:rFonts w:ascii="Arial" w:eastAsia="Times New Roman" w:hAnsi="Arial" w:cs="Arial"/>
          <w:color w:val="auto"/>
          <w:szCs w:val="22"/>
          <w:lang w:eastAsia="en-AU"/>
        </w:rPr>
        <w:t xml:space="preserve">A decision was made on 25 July 2022 the service was non-compliant in requirement </w:t>
      </w:r>
      <w:r w:rsidR="00EB4C55">
        <w:rPr>
          <w:rFonts w:ascii="Arial" w:eastAsia="Times New Roman" w:hAnsi="Arial" w:cs="Arial"/>
          <w:color w:val="auto"/>
          <w:szCs w:val="22"/>
          <w:lang w:eastAsia="en-AU"/>
        </w:rPr>
        <w:t>8</w:t>
      </w:r>
      <w:r w:rsidRPr="00C628D4">
        <w:rPr>
          <w:rFonts w:ascii="Arial" w:eastAsia="Times New Roman" w:hAnsi="Arial" w:cs="Arial"/>
          <w:color w:val="auto"/>
          <w:szCs w:val="22"/>
          <w:lang w:eastAsia="en-AU"/>
        </w:rPr>
        <w:t>(3)(</w:t>
      </w:r>
      <w:r w:rsidR="00EB4C55">
        <w:rPr>
          <w:rFonts w:ascii="Arial" w:eastAsia="Times New Roman" w:hAnsi="Arial" w:cs="Arial"/>
          <w:color w:val="auto"/>
          <w:szCs w:val="22"/>
          <w:lang w:eastAsia="en-AU"/>
        </w:rPr>
        <w:t>d</w:t>
      </w:r>
      <w:r w:rsidRPr="00C628D4">
        <w:rPr>
          <w:rFonts w:ascii="Arial" w:eastAsia="Times New Roman" w:hAnsi="Arial" w:cs="Arial"/>
          <w:color w:val="auto"/>
          <w:szCs w:val="22"/>
          <w:lang w:eastAsia="en-AU"/>
        </w:rPr>
        <w:t xml:space="preserve">) after a site assessment conducted 14 to 17 June 2022. The service was </w:t>
      </w:r>
      <w:r w:rsidR="00381B71" w:rsidRPr="00EF423C">
        <w:rPr>
          <w:rFonts w:ascii="Arial" w:eastAsia="Calibri" w:hAnsi="Arial" w:cs="Arial"/>
          <w:color w:val="000000"/>
        </w:rPr>
        <w:t xml:space="preserve">inconsistent in its approach to mitigating or effectively </w:t>
      </w:r>
      <w:r w:rsidR="006204F6" w:rsidRPr="00EF423C">
        <w:rPr>
          <w:rFonts w:ascii="Arial" w:eastAsia="Calibri" w:hAnsi="Arial" w:cs="Arial"/>
          <w:color w:val="000000"/>
        </w:rPr>
        <w:t xml:space="preserve">managing </w:t>
      </w:r>
      <w:r w:rsidR="006204F6">
        <w:rPr>
          <w:rFonts w:ascii="Arial" w:eastAsia="Calibri" w:hAnsi="Arial" w:cs="Arial"/>
          <w:color w:val="000000"/>
        </w:rPr>
        <w:t>consumer’s</w:t>
      </w:r>
      <w:r w:rsidR="002E70CF">
        <w:rPr>
          <w:rFonts w:ascii="Arial" w:eastAsia="Calibri" w:hAnsi="Arial" w:cs="Arial"/>
          <w:color w:val="000000"/>
        </w:rPr>
        <w:t xml:space="preserve"> </w:t>
      </w:r>
      <w:r w:rsidR="00381B71" w:rsidRPr="00EF423C">
        <w:rPr>
          <w:rFonts w:ascii="Arial" w:eastAsia="Calibri" w:hAnsi="Arial" w:cs="Arial"/>
          <w:color w:val="000000"/>
        </w:rPr>
        <w:t>risk</w:t>
      </w:r>
      <w:r w:rsidR="002E70CF">
        <w:rPr>
          <w:rFonts w:ascii="Arial" w:eastAsia="Calibri" w:hAnsi="Arial" w:cs="Arial"/>
          <w:color w:val="000000"/>
        </w:rPr>
        <w:t>s</w:t>
      </w:r>
      <w:r w:rsidR="00381B71" w:rsidRPr="00EF423C">
        <w:rPr>
          <w:rFonts w:ascii="Arial" w:eastAsia="Calibri" w:hAnsi="Arial" w:cs="Arial"/>
          <w:color w:val="000000"/>
        </w:rPr>
        <w:t>.</w:t>
      </w:r>
      <w:r w:rsidR="00381B71">
        <w:rPr>
          <w:rFonts w:ascii="Arial" w:eastAsia="Calibri" w:hAnsi="Arial" w:cs="Arial"/>
          <w:color w:val="000000"/>
        </w:rPr>
        <w:t xml:space="preserve"> </w:t>
      </w:r>
      <w:r w:rsidR="00381B71" w:rsidRPr="00EF423C">
        <w:rPr>
          <w:rFonts w:ascii="Arial" w:eastAsia="Calibri" w:hAnsi="Arial" w:cs="Arial"/>
          <w:color w:val="000000"/>
        </w:rPr>
        <w:t xml:space="preserve">A review of documentation and </w:t>
      </w:r>
      <w:r w:rsidR="00367AE0">
        <w:rPr>
          <w:rFonts w:ascii="Arial" w:eastAsia="Calibri" w:hAnsi="Arial" w:cs="Arial"/>
          <w:color w:val="000000"/>
        </w:rPr>
        <w:t xml:space="preserve">observation of staff </w:t>
      </w:r>
      <w:r w:rsidR="00381B71" w:rsidRPr="00EF423C">
        <w:rPr>
          <w:rFonts w:ascii="Arial" w:eastAsia="Calibri" w:hAnsi="Arial" w:cs="Arial"/>
          <w:color w:val="000000"/>
        </w:rPr>
        <w:t>practices did not reflect requirements under the Quality Standards in terms of incident management, responding to a deteriorating consumer and management of high impact</w:t>
      </w:r>
      <w:r w:rsidR="00367AE0">
        <w:rPr>
          <w:rFonts w:ascii="Arial" w:eastAsia="Calibri" w:hAnsi="Arial" w:cs="Arial"/>
          <w:color w:val="000000"/>
        </w:rPr>
        <w:t>/</w:t>
      </w:r>
      <w:r w:rsidR="00381B71" w:rsidRPr="00EF423C">
        <w:rPr>
          <w:rFonts w:ascii="Arial" w:eastAsia="Calibri" w:hAnsi="Arial" w:cs="Arial"/>
          <w:color w:val="000000"/>
        </w:rPr>
        <w:t>prevalence risks including falls management and wound care.</w:t>
      </w:r>
    </w:p>
    <w:p w14:paraId="6A6139FB" w14:textId="77777777" w:rsidR="00D443F3" w:rsidRPr="00D443F3" w:rsidRDefault="00D443F3" w:rsidP="00D443F3">
      <w:pPr>
        <w:shd w:val="clear" w:color="auto" w:fill="FFFFFF" w:themeFill="background1"/>
        <w:spacing w:before="240" w:line="276" w:lineRule="auto"/>
        <w:rPr>
          <w:rFonts w:ascii="Arial" w:eastAsia="Times New Roman" w:hAnsi="Arial" w:cs="Arial"/>
          <w:color w:val="auto"/>
          <w:szCs w:val="22"/>
          <w:lang w:eastAsia="en-AU"/>
        </w:rPr>
      </w:pPr>
      <w:r w:rsidRPr="00D443F3">
        <w:rPr>
          <w:rFonts w:ascii="Arial" w:eastAsia="Times New Roman" w:hAnsi="Arial" w:cs="Arial"/>
          <w:color w:val="auto"/>
          <w:szCs w:val="22"/>
          <w:lang w:eastAsia="en-AU"/>
        </w:rPr>
        <w:t>At an Assessment Contact conducted 22 March 2023 the assessment team bought forward evidence the service has implemented remedial actions including:</w:t>
      </w:r>
    </w:p>
    <w:p w14:paraId="577A22CC" w14:textId="3F6A2931" w:rsidR="00B01C7B" w:rsidRPr="00876318" w:rsidRDefault="00D443F3" w:rsidP="00B506FB">
      <w:pPr>
        <w:numPr>
          <w:ilvl w:val="0"/>
          <w:numId w:val="13"/>
        </w:numPr>
        <w:spacing w:before="120"/>
        <w:ind w:left="425" w:hanging="425"/>
        <w:rPr>
          <w:rFonts w:ascii="Arial" w:eastAsia="Calibri" w:hAnsi="Arial" w:cs="Arial"/>
          <w:color w:val="000000"/>
        </w:rPr>
      </w:pPr>
      <w:r w:rsidRPr="00876318">
        <w:rPr>
          <w:rFonts w:ascii="Arial" w:eastAsia="Calibri" w:hAnsi="Arial" w:cs="Arial"/>
          <w:color w:val="000000"/>
        </w:rPr>
        <w:t>I</w:t>
      </w:r>
      <w:r w:rsidR="00B01C7B" w:rsidRPr="00876318">
        <w:rPr>
          <w:rFonts w:ascii="Arial" w:eastAsia="Calibri" w:hAnsi="Arial" w:cs="Arial"/>
          <w:color w:val="000000"/>
        </w:rPr>
        <w:t>mplement</w:t>
      </w:r>
      <w:r w:rsidRPr="00876318">
        <w:rPr>
          <w:rFonts w:ascii="Arial" w:eastAsia="Calibri" w:hAnsi="Arial" w:cs="Arial"/>
          <w:color w:val="000000"/>
        </w:rPr>
        <w:t xml:space="preserve">ation of </w:t>
      </w:r>
      <w:r w:rsidR="00B01C7B" w:rsidRPr="00876318">
        <w:rPr>
          <w:rFonts w:ascii="Arial" w:eastAsia="Calibri" w:hAnsi="Arial" w:cs="Arial"/>
          <w:color w:val="000000"/>
        </w:rPr>
        <w:t>a</w:t>
      </w:r>
      <w:r w:rsidRPr="00876318">
        <w:rPr>
          <w:rFonts w:ascii="Arial" w:eastAsia="Calibri" w:hAnsi="Arial" w:cs="Arial"/>
          <w:color w:val="000000"/>
        </w:rPr>
        <w:t>n organisationally wide</w:t>
      </w:r>
      <w:r w:rsidR="00B01C7B" w:rsidRPr="00876318">
        <w:rPr>
          <w:rFonts w:ascii="Arial" w:eastAsia="Calibri" w:hAnsi="Arial" w:cs="Arial"/>
          <w:color w:val="000000"/>
        </w:rPr>
        <w:t xml:space="preserve"> risk profile tool to assist with identification</w:t>
      </w:r>
      <w:r w:rsidRPr="00876318">
        <w:rPr>
          <w:rFonts w:ascii="Arial" w:eastAsia="Calibri" w:hAnsi="Arial" w:cs="Arial"/>
          <w:color w:val="000000"/>
        </w:rPr>
        <w:t>/</w:t>
      </w:r>
      <w:r w:rsidR="00B01C7B" w:rsidRPr="00876318">
        <w:rPr>
          <w:rFonts w:ascii="Arial" w:eastAsia="Calibri" w:hAnsi="Arial" w:cs="Arial"/>
          <w:color w:val="000000"/>
        </w:rPr>
        <w:t xml:space="preserve">management of </w:t>
      </w:r>
      <w:r w:rsidRPr="00876318">
        <w:rPr>
          <w:rFonts w:ascii="Arial" w:eastAsia="Calibri" w:hAnsi="Arial" w:cs="Arial"/>
          <w:color w:val="000000"/>
        </w:rPr>
        <w:t xml:space="preserve">individual consumer </w:t>
      </w:r>
      <w:r w:rsidR="00B01C7B" w:rsidRPr="00876318">
        <w:rPr>
          <w:rFonts w:ascii="Arial" w:eastAsia="Calibri" w:hAnsi="Arial" w:cs="Arial"/>
          <w:color w:val="000000"/>
        </w:rPr>
        <w:t>risks</w:t>
      </w:r>
      <w:r w:rsidR="00367AE0">
        <w:rPr>
          <w:rFonts w:ascii="Arial" w:eastAsia="Calibri" w:hAnsi="Arial" w:cs="Arial"/>
          <w:color w:val="000000"/>
        </w:rPr>
        <w:t>,</w:t>
      </w:r>
      <w:r w:rsidR="00B01C7B" w:rsidRPr="00876318">
        <w:rPr>
          <w:rFonts w:ascii="Arial" w:eastAsia="Calibri" w:hAnsi="Arial" w:cs="Arial"/>
          <w:color w:val="000000"/>
        </w:rPr>
        <w:t xml:space="preserve"> ensur</w:t>
      </w:r>
      <w:r w:rsidR="000620C4" w:rsidRPr="00876318">
        <w:rPr>
          <w:rFonts w:ascii="Arial" w:eastAsia="Calibri" w:hAnsi="Arial" w:cs="Arial"/>
          <w:color w:val="000000"/>
        </w:rPr>
        <w:t>ing</w:t>
      </w:r>
      <w:r w:rsidR="00B01C7B" w:rsidRPr="00876318">
        <w:rPr>
          <w:rFonts w:ascii="Arial" w:eastAsia="Calibri" w:hAnsi="Arial" w:cs="Arial"/>
          <w:color w:val="000000"/>
        </w:rPr>
        <w:t xml:space="preserve"> consistent assessment</w:t>
      </w:r>
      <w:r w:rsidR="000620C4" w:rsidRPr="00876318">
        <w:rPr>
          <w:rFonts w:ascii="Arial" w:eastAsia="Calibri" w:hAnsi="Arial" w:cs="Arial"/>
          <w:color w:val="000000"/>
        </w:rPr>
        <w:t>/</w:t>
      </w:r>
      <w:r w:rsidR="00B01C7B" w:rsidRPr="00876318">
        <w:rPr>
          <w:rFonts w:ascii="Arial" w:eastAsia="Calibri" w:hAnsi="Arial" w:cs="Arial"/>
          <w:color w:val="000000"/>
        </w:rPr>
        <w:t xml:space="preserve">care planning </w:t>
      </w:r>
      <w:r w:rsidR="000620C4" w:rsidRPr="00876318">
        <w:rPr>
          <w:rFonts w:ascii="Arial" w:eastAsia="Calibri" w:hAnsi="Arial" w:cs="Arial"/>
          <w:color w:val="000000"/>
        </w:rPr>
        <w:t>i</w:t>
      </w:r>
      <w:r w:rsidR="00B01C7B" w:rsidRPr="00876318">
        <w:rPr>
          <w:rFonts w:ascii="Arial" w:eastAsia="Calibri" w:hAnsi="Arial" w:cs="Arial"/>
          <w:color w:val="000000"/>
        </w:rPr>
        <w:t>nterventions are focused, monitored</w:t>
      </w:r>
      <w:r w:rsidR="000620C4" w:rsidRPr="00876318">
        <w:rPr>
          <w:rFonts w:ascii="Arial" w:eastAsia="Calibri" w:hAnsi="Arial" w:cs="Arial"/>
          <w:color w:val="000000"/>
        </w:rPr>
        <w:t>,</w:t>
      </w:r>
      <w:r w:rsidR="00B01C7B" w:rsidRPr="00876318">
        <w:rPr>
          <w:rFonts w:ascii="Arial" w:eastAsia="Calibri" w:hAnsi="Arial" w:cs="Arial"/>
          <w:color w:val="000000"/>
        </w:rPr>
        <w:t xml:space="preserve"> and appropriate. The tool highlights high impact</w:t>
      </w:r>
      <w:r w:rsidR="00942D1A" w:rsidRPr="00876318">
        <w:rPr>
          <w:rFonts w:ascii="Arial" w:eastAsia="Calibri" w:hAnsi="Arial" w:cs="Arial"/>
          <w:color w:val="000000"/>
        </w:rPr>
        <w:t>/</w:t>
      </w:r>
      <w:r w:rsidR="00B01C7B" w:rsidRPr="00876318">
        <w:rPr>
          <w:rFonts w:ascii="Arial" w:eastAsia="Calibri" w:hAnsi="Arial" w:cs="Arial"/>
          <w:color w:val="000000"/>
        </w:rPr>
        <w:t>prevalence clinical risk</w:t>
      </w:r>
      <w:r w:rsidR="00942D1A" w:rsidRPr="00876318">
        <w:rPr>
          <w:rFonts w:ascii="Arial" w:eastAsia="Calibri" w:hAnsi="Arial" w:cs="Arial"/>
          <w:color w:val="000000"/>
        </w:rPr>
        <w:t xml:space="preserve"> and assists senior clinic</w:t>
      </w:r>
      <w:r w:rsidR="003A6932" w:rsidRPr="00876318">
        <w:rPr>
          <w:rFonts w:ascii="Arial" w:eastAsia="Calibri" w:hAnsi="Arial" w:cs="Arial"/>
          <w:color w:val="000000"/>
        </w:rPr>
        <w:t>i</w:t>
      </w:r>
      <w:r w:rsidR="00942D1A" w:rsidRPr="00876318">
        <w:rPr>
          <w:rFonts w:ascii="Arial" w:eastAsia="Calibri" w:hAnsi="Arial" w:cs="Arial"/>
          <w:color w:val="000000"/>
        </w:rPr>
        <w:t>ans/managers</w:t>
      </w:r>
      <w:r w:rsidR="00B01C7B" w:rsidRPr="00876318">
        <w:rPr>
          <w:rFonts w:ascii="Arial" w:eastAsia="Calibri" w:hAnsi="Arial" w:cs="Arial"/>
          <w:color w:val="000000"/>
        </w:rPr>
        <w:t xml:space="preserve"> to prioritise and mitigate clinical risk</w:t>
      </w:r>
      <w:r w:rsidR="003A6932" w:rsidRPr="00876318">
        <w:rPr>
          <w:rFonts w:ascii="Arial" w:eastAsia="Calibri" w:hAnsi="Arial" w:cs="Arial"/>
          <w:color w:val="000000"/>
        </w:rPr>
        <w:t xml:space="preserve"> including provision of </w:t>
      </w:r>
      <w:r w:rsidR="00B01C7B" w:rsidRPr="00876318">
        <w:rPr>
          <w:rFonts w:ascii="Arial" w:eastAsia="Calibri" w:hAnsi="Arial" w:cs="Arial"/>
          <w:color w:val="000000"/>
        </w:rPr>
        <w:t>ongoing support</w:t>
      </w:r>
      <w:r w:rsidR="003A6932" w:rsidRPr="00876318">
        <w:rPr>
          <w:rFonts w:ascii="Arial" w:eastAsia="Calibri" w:hAnsi="Arial" w:cs="Arial"/>
          <w:color w:val="000000"/>
        </w:rPr>
        <w:t>.</w:t>
      </w:r>
      <w:r w:rsidR="00E83304" w:rsidRPr="00876318">
        <w:rPr>
          <w:rFonts w:ascii="Arial" w:eastAsia="Calibri" w:hAnsi="Arial" w:cs="Arial"/>
          <w:color w:val="000000"/>
        </w:rPr>
        <w:t xml:space="preserve"> E</w:t>
      </w:r>
      <w:r w:rsidR="00B01C7B" w:rsidRPr="00876318">
        <w:rPr>
          <w:rFonts w:ascii="Arial" w:eastAsia="Calibri" w:hAnsi="Arial" w:cs="Arial"/>
          <w:color w:val="000000"/>
        </w:rPr>
        <w:t xml:space="preserve">arly evaluations </w:t>
      </w:r>
      <w:r w:rsidR="00E83304" w:rsidRPr="00876318">
        <w:rPr>
          <w:rFonts w:ascii="Arial" w:eastAsia="Calibri" w:hAnsi="Arial" w:cs="Arial"/>
          <w:color w:val="000000"/>
        </w:rPr>
        <w:t xml:space="preserve">demonstrate </w:t>
      </w:r>
      <w:r w:rsidR="00B01C7B" w:rsidRPr="00876318">
        <w:rPr>
          <w:rFonts w:ascii="Arial" w:eastAsia="Calibri" w:hAnsi="Arial" w:cs="Arial"/>
          <w:color w:val="000000"/>
        </w:rPr>
        <w:t>effective</w:t>
      </w:r>
      <w:r w:rsidR="00E83304" w:rsidRPr="00876318">
        <w:rPr>
          <w:rFonts w:ascii="Arial" w:eastAsia="Calibri" w:hAnsi="Arial" w:cs="Arial"/>
          <w:color w:val="000000"/>
        </w:rPr>
        <w:t>ness.</w:t>
      </w:r>
    </w:p>
    <w:p w14:paraId="4C5B5177" w14:textId="66512B94" w:rsidR="00B506FB" w:rsidRDefault="00B01C7B" w:rsidP="00B506FB">
      <w:pPr>
        <w:shd w:val="clear" w:color="auto" w:fill="FFFFFF" w:themeFill="background1"/>
        <w:spacing w:before="120" w:after="0" w:line="276" w:lineRule="auto"/>
        <w:rPr>
          <w:rFonts w:ascii="Arial" w:eastAsia="Times New Roman" w:hAnsi="Arial" w:cs="Arial"/>
          <w:color w:val="auto"/>
          <w:szCs w:val="22"/>
          <w:lang w:eastAsia="en-AU"/>
        </w:rPr>
      </w:pPr>
      <w:r w:rsidRPr="00876318">
        <w:rPr>
          <w:rFonts w:ascii="Arial" w:eastAsia="Times New Roman" w:hAnsi="Arial" w:cs="Arial"/>
          <w:color w:val="auto"/>
          <w:szCs w:val="22"/>
          <w:lang w:eastAsia="en-AU"/>
        </w:rPr>
        <w:t>Two new risk management reports improve monitoring of risk</w:t>
      </w:r>
      <w:r w:rsidR="00367AE0">
        <w:rPr>
          <w:rFonts w:ascii="Arial" w:eastAsia="Times New Roman" w:hAnsi="Arial" w:cs="Arial"/>
          <w:color w:val="auto"/>
          <w:szCs w:val="22"/>
          <w:lang w:eastAsia="en-AU"/>
        </w:rPr>
        <w:t>/</w:t>
      </w:r>
      <w:r w:rsidRPr="00876318">
        <w:rPr>
          <w:rFonts w:ascii="Arial" w:eastAsia="Times New Roman" w:hAnsi="Arial" w:cs="Arial"/>
          <w:color w:val="auto"/>
          <w:szCs w:val="22"/>
          <w:lang w:eastAsia="en-AU"/>
        </w:rPr>
        <w:t xml:space="preserve">factors </w:t>
      </w:r>
      <w:r w:rsidR="003B2942" w:rsidRPr="00876318">
        <w:rPr>
          <w:rFonts w:ascii="Arial" w:eastAsia="Times New Roman" w:hAnsi="Arial" w:cs="Arial"/>
          <w:color w:val="auto"/>
          <w:szCs w:val="22"/>
          <w:lang w:eastAsia="en-AU"/>
        </w:rPr>
        <w:t>which</w:t>
      </w:r>
      <w:r w:rsidRPr="00876318">
        <w:rPr>
          <w:rFonts w:ascii="Arial" w:eastAsia="Times New Roman" w:hAnsi="Arial" w:cs="Arial"/>
          <w:color w:val="auto"/>
          <w:szCs w:val="22"/>
          <w:lang w:eastAsia="en-AU"/>
        </w:rPr>
        <w:t xml:space="preserve"> impact consumers.</w:t>
      </w:r>
      <w:r w:rsidR="004B73A0" w:rsidRPr="00876318">
        <w:rPr>
          <w:rFonts w:ascii="Arial" w:eastAsia="Times New Roman" w:hAnsi="Arial" w:cs="Arial"/>
          <w:color w:val="auto"/>
          <w:szCs w:val="22"/>
          <w:lang w:eastAsia="en-AU"/>
        </w:rPr>
        <w:t xml:space="preserve"> </w:t>
      </w:r>
      <w:r w:rsidRPr="00876318">
        <w:rPr>
          <w:rFonts w:ascii="Arial" w:eastAsia="Times New Roman" w:hAnsi="Arial" w:cs="Arial"/>
          <w:color w:val="auto"/>
          <w:szCs w:val="22"/>
          <w:lang w:eastAsia="en-AU"/>
        </w:rPr>
        <w:t xml:space="preserve">The clinical care incident report </w:t>
      </w:r>
      <w:r w:rsidR="004B73A0" w:rsidRPr="00876318">
        <w:rPr>
          <w:rFonts w:ascii="Arial" w:eastAsia="Times New Roman" w:hAnsi="Arial" w:cs="Arial"/>
          <w:color w:val="auto"/>
          <w:szCs w:val="22"/>
          <w:lang w:eastAsia="en-AU"/>
        </w:rPr>
        <w:t>enables</w:t>
      </w:r>
      <w:r w:rsidRPr="00876318">
        <w:rPr>
          <w:rFonts w:ascii="Arial" w:eastAsia="Times New Roman" w:hAnsi="Arial" w:cs="Arial"/>
          <w:color w:val="auto"/>
          <w:szCs w:val="22"/>
          <w:lang w:eastAsia="en-AU"/>
        </w:rPr>
        <w:t xml:space="preserve"> in-depth trending for all consumers </w:t>
      </w:r>
      <w:r w:rsidR="004B73A0" w:rsidRPr="00876318">
        <w:rPr>
          <w:rFonts w:ascii="Arial" w:eastAsia="Times New Roman" w:hAnsi="Arial" w:cs="Arial"/>
          <w:color w:val="auto"/>
          <w:szCs w:val="22"/>
          <w:lang w:eastAsia="en-AU"/>
        </w:rPr>
        <w:t xml:space="preserve">relating to specific issues such as </w:t>
      </w:r>
      <w:r w:rsidRPr="00876318">
        <w:rPr>
          <w:rFonts w:ascii="Arial" w:eastAsia="Times New Roman" w:hAnsi="Arial" w:cs="Arial"/>
          <w:color w:val="auto"/>
          <w:szCs w:val="22"/>
          <w:lang w:eastAsia="en-AU"/>
        </w:rPr>
        <w:t>SIRS, falls, and infection</w:t>
      </w:r>
      <w:r w:rsidR="004B73A0" w:rsidRPr="00876318">
        <w:rPr>
          <w:rFonts w:ascii="Arial" w:eastAsia="Times New Roman" w:hAnsi="Arial" w:cs="Arial"/>
          <w:color w:val="auto"/>
          <w:szCs w:val="22"/>
          <w:lang w:eastAsia="en-AU"/>
        </w:rPr>
        <w:t>s</w:t>
      </w:r>
      <w:r w:rsidRPr="00876318">
        <w:rPr>
          <w:rFonts w:ascii="Arial" w:eastAsia="Times New Roman" w:hAnsi="Arial" w:cs="Arial"/>
          <w:color w:val="auto"/>
          <w:szCs w:val="22"/>
          <w:lang w:eastAsia="en-AU"/>
        </w:rPr>
        <w:t xml:space="preserve">. The quality and risk report </w:t>
      </w:r>
      <w:r w:rsidR="000B2BB5" w:rsidRPr="00876318">
        <w:rPr>
          <w:rFonts w:ascii="Arial" w:eastAsia="Times New Roman" w:hAnsi="Arial" w:cs="Arial"/>
          <w:color w:val="auto"/>
          <w:szCs w:val="22"/>
          <w:lang w:eastAsia="en-AU"/>
        </w:rPr>
        <w:t xml:space="preserve">enables </w:t>
      </w:r>
      <w:r w:rsidRPr="00876318">
        <w:rPr>
          <w:rFonts w:ascii="Arial" w:eastAsia="Times New Roman" w:hAnsi="Arial" w:cs="Arial"/>
          <w:color w:val="auto"/>
          <w:szCs w:val="22"/>
          <w:lang w:eastAsia="en-AU"/>
        </w:rPr>
        <w:t xml:space="preserve">in-depth clinical data </w:t>
      </w:r>
      <w:r w:rsidR="007474F8" w:rsidRPr="00876318">
        <w:rPr>
          <w:rFonts w:ascii="Arial" w:eastAsia="Times New Roman" w:hAnsi="Arial" w:cs="Arial"/>
          <w:color w:val="auto"/>
          <w:szCs w:val="22"/>
          <w:lang w:eastAsia="en-AU"/>
        </w:rPr>
        <w:t xml:space="preserve">analysis and trending </w:t>
      </w:r>
      <w:r w:rsidR="00E73EE0">
        <w:rPr>
          <w:rFonts w:ascii="Arial" w:eastAsia="Times New Roman" w:hAnsi="Arial" w:cs="Arial"/>
          <w:color w:val="auto"/>
          <w:szCs w:val="22"/>
          <w:lang w:eastAsia="en-AU"/>
        </w:rPr>
        <w:t xml:space="preserve">for individual consumers </w:t>
      </w:r>
      <w:r w:rsidR="007474F8" w:rsidRPr="00876318">
        <w:rPr>
          <w:rFonts w:ascii="Arial" w:eastAsia="Times New Roman" w:hAnsi="Arial" w:cs="Arial"/>
          <w:color w:val="auto"/>
          <w:szCs w:val="22"/>
          <w:lang w:eastAsia="en-AU"/>
        </w:rPr>
        <w:t xml:space="preserve">of </w:t>
      </w:r>
      <w:r w:rsidRPr="00876318">
        <w:rPr>
          <w:rFonts w:ascii="Arial" w:eastAsia="Times New Roman" w:hAnsi="Arial" w:cs="Arial"/>
          <w:color w:val="auto"/>
          <w:szCs w:val="22"/>
          <w:lang w:eastAsia="en-AU"/>
        </w:rPr>
        <w:t xml:space="preserve">several data points </w:t>
      </w:r>
      <w:r w:rsidR="0014695D" w:rsidRPr="00876318">
        <w:rPr>
          <w:rFonts w:ascii="Arial" w:eastAsia="Times New Roman" w:hAnsi="Arial" w:cs="Arial"/>
          <w:color w:val="auto"/>
          <w:szCs w:val="22"/>
          <w:lang w:eastAsia="en-AU"/>
        </w:rPr>
        <w:t xml:space="preserve">(care planning, qualitative data, serious </w:t>
      </w:r>
      <w:r w:rsidR="00B04101" w:rsidRPr="00876318">
        <w:rPr>
          <w:rFonts w:ascii="Arial" w:eastAsia="Times New Roman" w:hAnsi="Arial" w:cs="Arial"/>
          <w:color w:val="auto"/>
          <w:szCs w:val="22"/>
          <w:lang w:eastAsia="en-AU"/>
        </w:rPr>
        <w:t>injuries,</w:t>
      </w:r>
      <w:r w:rsidR="0014695D" w:rsidRPr="00876318">
        <w:rPr>
          <w:rFonts w:ascii="Arial" w:eastAsia="Times New Roman" w:hAnsi="Arial" w:cs="Arial"/>
          <w:color w:val="auto"/>
          <w:szCs w:val="22"/>
          <w:lang w:eastAsia="en-AU"/>
        </w:rPr>
        <w:t xml:space="preserve"> and hospital days)</w:t>
      </w:r>
      <w:r w:rsidR="00E73EE0">
        <w:rPr>
          <w:rFonts w:ascii="Arial" w:eastAsia="Times New Roman" w:hAnsi="Arial" w:cs="Arial"/>
          <w:color w:val="auto"/>
          <w:szCs w:val="22"/>
          <w:lang w:eastAsia="en-AU"/>
        </w:rPr>
        <w:t>.</w:t>
      </w:r>
      <w:r w:rsidR="004B655F" w:rsidRPr="00C628D4">
        <w:rPr>
          <w:rFonts w:ascii="Arial" w:eastAsia="Times New Roman" w:hAnsi="Arial" w:cs="Arial"/>
          <w:color w:val="auto"/>
          <w:szCs w:val="22"/>
          <w:lang w:eastAsia="en-AU"/>
        </w:rPr>
        <w:t xml:space="preserve"> </w:t>
      </w:r>
      <w:r w:rsidR="007474F8" w:rsidRPr="00876318">
        <w:rPr>
          <w:rFonts w:ascii="Arial" w:eastAsia="Times New Roman" w:hAnsi="Arial" w:cs="Arial"/>
          <w:color w:val="auto"/>
          <w:szCs w:val="22"/>
          <w:lang w:eastAsia="en-AU"/>
        </w:rPr>
        <w:t>Senior clinical and quality managers are supported by regional managers to analyse and trend data and mentor service-based managers in the development of evidence-based strategies to mitigate risk and optimise provision of safe quality care.</w:t>
      </w:r>
      <w:r w:rsidR="00832738" w:rsidRPr="00876318">
        <w:rPr>
          <w:rFonts w:ascii="Arial" w:eastAsia="Times New Roman" w:hAnsi="Arial" w:cs="Arial"/>
          <w:color w:val="auto"/>
          <w:szCs w:val="22"/>
          <w:lang w:eastAsia="en-AU"/>
        </w:rPr>
        <w:t xml:space="preserve"> The consumer risk profile tool has been integrated into the existing electronic system to enable real time data</w:t>
      </w:r>
      <w:r w:rsidR="0031179F" w:rsidRPr="00876318">
        <w:rPr>
          <w:rFonts w:ascii="Arial" w:eastAsia="Times New Roman" w:hAnsi="Arial" w:cs="Arial"/>
          <w:color w:val="auto"/>
          <w:szCs w:val="22"/>
          <w:lang w:eastAsia="en-AU"/>
        </w:rPr>
        <w:t xml:space="preserve"> in monitoring </w:t>
      </w:r>
      <w:r w:rsidR="00832738" w:rsidRPr="00876318">
        <w:rPr>
          <w:rFonts w:ascii="Arial" w:eastAsia="Times New Roman" w:hAnsi="Arial" w:cs="Arial"/>
          <w:color w:val="auto"/>
          <w:szCs w:val="22"/>
          <w:lang w:eastAsia="en-AU"/>
        </w:rPr>
        <w:t>consumer risk management</w:t>
      </w:r>
      <w:r w:rsidR="0031179F" w:rsidRPr="00876318">
        <w:rPr>
          <w:rFonts w:ascii="Arial" w:eastAsia="Times New Roman" w:hAnsi="Arial" w:cs="Arial"/>
          <w:color w:val="auto"/>
          <w:szCs w:val="22"/>
          <w:lang w:eastAsia="en-AU"/>
        </w:rPr>
        <w:t>/</w:t>
      </w:r>
      <w:r w:rsidR="00832738" w:rsidRPr="00876318">
        <w:rPr>
          <w:rFonts w:ascii="Arial" w:eastAsia="Times New Roman" w:hAnsi="Arial" w:cs="Arial"/>
          <w:color w:val="auto"/>
          <w:szCs w:val="22"/>
          <w:lang w:eastAsia="en-AU"/>
        </w:rPr>
        <w:t>oversight. A high impact</w:t>
      </w:r>
      <w:r w:rsidR="0031179F" w:rsidRPr="00876318">
        <w:rPr>
          <w:rFonts w:ascii="Arial" w:eastAsia="Times New Roman" w:hAnsi="Arial" w:cs="Arial"/>
          <w:color w:val="auto"/>
          <w:szCs w:val="22"/>
          <w:lang w:eastAsia="en-AU"/>
        </w:rPr>
        <w:t>/</w:t>
      </w:r>
      <w:r w:rsidR="00832738" w:rsidRPr="00876318">
        <w:rPr>
          <w:rFonts w:ascii="Arial" w:eastAsia="Times New Roman" w:hAnsi="Arial" w:cs="Arial"/>
          <w:color w:val="auto"/>
          <w:szCs w:val="22"/>
          <w:lang w:eastAsia="en-AU"/>
        </w:rPr>
        <w:t>prevalence procedure is in place for manage</w:t>
      </w:r>
      <w:r w:rsidR="00C028EA">
        <w:rPr>
          <w:rFonts w:ascii="Arial" w:eastAsia="Times New Roman" w:hAnsi="Arial" w:cs="Arial"/>
          <w:color w:val="auto"/>
          <w:szCs w:val="22"/>
          <w:lang w:eastAsia="en-AU"/>
        </w:rPr>
        <w:t xml:space="preserve">rs </w:t>
      </w:r>
      <w:r w:rsidR="00832738" w:rsidRPr="00876318">
        <w:rPr>
          <w:rFonts w:ascii="Arial" w:eastAsia="Times New Roman" w:hAnsi="Arial" w:cs="Arial"/>
          <w:color w:val="auto"/>
          <w:szCs w:val="22"/>
          <w:lang w:eastAsia="en-AU"/>
        </w:rPr>
        <w:t>to oversee</w:t>
      </w:r>
      <w:r w:rsidR="00C028EA">
        <w:rPr>
          <w:rFonts w:ascii="Arial" w:eastAsia="Times New Roman" w:hAnsi="Arial" w:cs="Arial"/>
          <w:color w:val="auto"/>
          <w:szCs w:val="22"/>
          <w:lang w:eastAsia="en-AU"/>
        </w:rPr>
        <w:t>/</w:t>
      </w:r>
      <w:r w:rsidR="00832738" w:rsidRPr="00876318">
        <w:rPr>
          <w:rFonts w:ascii="Arial" w:eastAsia="Times New Roman" w:hAnsi="Arial" w:cs="Arial"/>
          <w:color w:val="auto"/>
          <w:szCs w:val="22"/>
          <w:lang w:eastAsia="en-AU"/>
        </w:rPr>
        <w:t xml:space="preserve">monitor </w:t>
      </w:r>
      <w:r w:rsidR="00C028EA">
        <w:rPr>
          <w:rFonts w:ascii="Arial" w:eastAsia="Times New Roman" w:hAnsi="Arial" w:cs="Arial"/>
          <w:color w:val="auto"/>
          <w:szCs w:val="22"/>
          <w:lang w:eastAsia="en-AU"/>
        </w:rPr>
        <w:t xml:space="preserve">individual </w:t>
      </w:r>
      <w:r w:rsidR="00832738" w:rsidRPr="00876318">
        <w:rPr>
          <w:rFonts w:ascii="Arial" w:eastAsia="Times New Roman" w:hAnsi="Arial" w:cs="Arial"/>
          <w:color w:val="auto"/>
          <w:szCs w:val="22"/>
          <w:lang w:eastAsia="en-AU"/>
        </w:rPr>
        <w:t>consumer</w:t>
      </w:r>
      <w:r w:rsidR="00C028EA">
        <w:rPr>
          <w:rFonts w:ascii="Arial" w:eastAsia="Times New Roman" w:hAnsi="Arial" w:cs="Arial"/>
          <w:color w:val="auto"/>
          <w:szCs w:val="22"/>
          <w:lang w:eastAsia="en-AU"/>
        </w:rPr>
        <w:t xml:space="preserve"> need</w:t>
      </w:r>
      <w:r w:rsidR="00832738" w:rsidRPr="00876318">
        <w:rPr>
          <w:rFonts w:ascii="Arial" w:eastAsia="Times New Roman" w:hAnsi="Arial" w:cs="Arial"/>
          <w:color w:val="auto"/>
          <w:szCs w:val="22"/>
          <w:lang w:eastAsia="en-AU"/>
        </w:rPr>
        <w:t xml:space="preserve">s. </w:t>
      </w:r>
      <w:r w:rsidR="0031179F" w:rsidRPr="00876318">
        <w:rPr>
          <w:rFonts w:ascii="Arial" w:eastAsia="Times New Roman" w:hAnsi="Arial" w:cs="Arial"/>
          <w:color w:val="auto"/>
          <w:szCs w:val="22"/>
          <w:lang w:eastAsia="en-AU"/>
        </w:rPr>
        <w:t>Policies and procedures provide staff guidance.</w:t>
      </w:r>
    </w:p>
    <w:p w14:paraId="0E664E04" w14:textId="5301B571" w:rsidR="001477CD" w:rsidRPr="00876318" w:rsidRDefault="001477CD" w:rsidP="00B506FB">
      <w:pPr>
        <w:shd w:val="clear" w:color="auto" w:fill="FFFFFF" w:themeFill="background1"/>
        <w:spacing w:before="240" w:line="276" w:lineRule="auto"/>
        <w:rPr>
          <w:rFonts w:ascii="Arial" w:eastAsia="Times New Roman" w:hAnsi="Arial" w:cs="Arial"/>
          <w:color w:val="auto"/>
          <w:szCs w:val="22"/>
          <w:lang w:eastAsia="en-AU"/>
        </w:rPr>
      </w:pPr>
      <w:r w:rsidRPr="00876318">
        <w:rPr>
          <w:rFonts w:ascii="Arial" w:eastAsia="Times New Roman" w:hAnsi="Arial" w:cs="Arial"/>
          <w:color w:val="auto"/>
          <w:szCs w:val="22"/>
          <w:lang w:eastAsia="en-AU"/>
        </w:rPr>
        <w:lastRenderedPageBreak/>
        <w:t xml:space="preserve">Interviewed senior staff demonstrate knowledge of </w:t>
      </w:r>
      <w:r w:rsidR="00B8784F" w:rsidRPr="00876318">
        <w:rPr>
          <w:rFonts w:ascii="Arial" w:eastAsia="Times New Roman" w:hAnsi="Arial" w:cs="Arial"/>
          <w:color w:val="auto"/>
          <w:szCs w:val="22"/>
          <w:lang w:eastAsia="en-AU"/>
        </w:rPr>
        <w:t>tools and available reports.</w:t>
      </w:r>
      <w:r w:rsidR="00A6542B" w:rsidRPr="00876318">
        <w:rPr>
          <w:rFonts w:ascii="Arial" w:eastAsia="Times New Roman" w:hAnsi="Arial" w:cs="Arial"/>
          <w:color w:val="auto"/>
          <w:szCs w:val="22"/>
          <w:lang w:eastAsia="en-AU"/>
        </w:rPr>
        <w:t xml:space="preserve"> Via document review </w:t>
      </w:r>
      <w:r w:rsidR="005D5006" w:rsidRPr="00876318">
        <w:rPr>
          <w:rFonts w:ascii="Arial" w:eastAsia="Times New Roman" w:hAnsi="Arial" w:cs="Arial"/>
          <w:color w:val="auto"/>
          <w:szCs w:val="22"/>
          <w:lang w:eastAsia="en-AU"/>
        </w:rPr>
        <w:t xml:space="preserve">and senior management interview </w:t>
      </w:r>
      <w:r w:rsidR="00A6542B" w:rsidRPr="00876318">
        <w:rPr>
          <w:rFonts w:ascii="Arial" w:eastAsia="Times New Roman" w:hAnsi="Arial" w:cs="Arial"/>
          <w:color w:val="auto"/>
          <w:szCs w:val="22"/>
          <w:lang w:eastAsia="en-AU"/>
        </w:rPr>
        <w:t>the assessment team note</w:t>
      </w:r>
      <w:r w:rsidR="005D5006" w:rsidRPr="00876318">
        <w:rPr>
          <w:rFonts w:ascii="Arial" w:eastAsia="Times New Roman" w:hAnsi="Arial" w:cs="Arial"/>
          <w:color w:val="auto"/>
          <w:szCs w:val="22"/>
          <w:lang w:eastAsia="en-AU"/>
        </w:rPr>
        <w:t xml:space="preserve"> care provision for</w:t>
      </w:r>
      <w:r w:rsidR="00A6542B" w:rsidRPr="00876318">
        <w:rPr>
          <w:rFonts w:ascii="Arial" w:eastAsia="Times New Roman" w:hAnsi="Arial" w:cs="Arial"/>
          <w:color w:val="auto"/>
          <w:szCs w:val="22"/>
          <w:lang w:eastAsia="en-AU"/>
        </w:rPr>
        <w:t xml:space="preserve"> 2 </w:t>
      </w:r>
      <w:r w:rsidR="005D5006" w:rsidRPr="00876318">
        <w:rPr>
          <w:rFonts w:ascii="Arial" w:eastAsia="Times New Roman" w:hAnsi="Arial" w:cs="Arial"/>
          <w:color w:val="auto"/>
          <w:szCs w:val="22"/>
          <w:lang w:eastAsia="en-AU"/>
        </w:rPr>
        <w:t xml:space="preserve">consumers </w:t>
      </w:r>
      <w:r w:rsidR="00C028EA">
        <w:rPr>
          <w:rFonts w:ascii="Arial" w:eastAsia="Times New Roman" w:hAnsi="Arial" w:cs="Arial"/>
          <w:color w:val="auto"/>
          <w:szCs w:val="22"/>
          <w:lang w:eastAsia="en-AU"/>
        </w:rPr>
        <w:t>(</w:t>
      </w:r>
      <w:r w:rsidR="005D5006" w:rsidRPr="00876318">
        <w:rPr>
          <w:rFonts w:ascii="Arial" w:eastAsia="Times New Roman" w:hAnsi="Arial" w:cs="Arial"/>
          <w:color w:val="auto"/>
          <w:szCs w:val="22"/>
          <w:lang w:eastAsia="en-AU"/>
        </w:rPr>
        <w:t xml:space="preserve">identified as </w:t>
      </w:r>
      <w:r w:rsidR="00A6542B" w:rsidRPr="00876318">
        <w:rPr>
          <w:rFonts w:ascii="Arial" w:eastAsia="Times New Roman" w:hAnsi="Arial" w:cs="Arial"/>
          <w:color w:val="auto"/>
          <w:szCs w:val="22"/>
          <w:lang w:eastAsia="en-AU"/>
        </w:rPr>
        <w:t>high-risk</w:t>
      </w:r>
      <w:r w:rsidR="00C028EA">
        <w:rPr>
          <w:rFonts w:ascii="Arial" w:eastAsia="Times New Roman" w:hAnsi="Arial" w:cs="Arial"/>
          <w:color w:val="auto"/>
          <w:szCs w:val="22"/>
          <w:lang w:eastAsia="en-AU"/>
        </w:rPr>
        <w:t>)</w:t>
      </w:r>
      <w:r w:rsidR="00A6542B" w:rsidRPr="00876318">
        <w:rPr>
          <w:rFonts w:ascii="Arial" w:eastAsia="Times New Roman" w:hAnsi="Arial" w:cs="Arial"/>
          <w:color w:val="auto"/>
          <w:szCs w:val="22"/>
          <w:lang w:eastAsia="en-AU"/>
        </w:rPr>
        <w:t xml:space="preserve"> </w:t>
      </w:r>
      <w:r w:rsidR="00352FF5" w:rsidRPr="00876318">
        <w:rPr>
          <w:rFonts w:ascii="Arial" w:eastAsia="Times New Roman" w:hAnsi="Arial" w:cs="Arial"/>
          <w:color w:val="auto"/>
          <w:szCs w:val="22"/>
          <w:lang w:eastAsia="en-AU"/>
        </w:rPr>
        <w:t xml:space="preserve">effectively meeting consumer’s current needs and effectively </w:t>
      </w:r>
      <w:r w:rsidR="00A6542B" w:rsidRPr="00876318">
        <w:rPr>
          <w:rFonts w:ascii="Arial" w:eastAsia="Times New Roman" w:hAnsi="Arial" w:cs="Arial"/>
          <w:color w:val="auto"/>
          <w:szCs w:val="22"/>
          <w:lang w:eastAsia="en-AU"/>
        </w:rPr>
        <w:t>implementing incident management processes.</w:t>
      </w:r>
    </w:p>
    <w:p w14:paraId="7B2C5976" w14:textId="3FFB37FD" w:rsidR="00117022" w:rsidRPr="00B506FB" w:rsidRDefault="002D0C18" w:rsidP="00B506FB">
      <w:pPr>
        <w:shd w:val="clear" w:color="auto" w:fill="FFFFFF" w:themeFill="background1"/>
        <w:spacing w:before="240" w:line="276" w:lineRule="auto"/>
        <w:rPr>
          <w:rFonts w:ascii="Arial" w:eastAsia="Times New Roman" w:hAnsi="Arial" w:cs="Arial"/>
          <w:color w:val="auto"/>
          <w:szCs w:val="22"/>
          <w:lang w:eastAsia="en-AU"/>
        </w:rPr>
      </w:pPr>
      <w:r w:rsidRPr="002D0C18">
        <w:rPr>
          <w:rFonts w:ascii="Arial" w:eastAsia="Times New Roman" w:hAnsi="Arial" w:cs="Arial"/>
          <w:color w:val="auto"/>
          <w:szCs w:val="22"/>
          <w:lang w:eastAsia="en-AU"/>
        </w:rPr>
        <w:t xml:space="preserve">The </w:t>
      </w:r>
      <w:r w:rsidR="00C028EA">
        <w:rPr>
          <w:rFonts w:ascii="Arial" w:eastAsia="Times New Roman" w:hAnsi="Arial" w:cs="Arial"/>
          <w:color w:val="auto"/>
          <w:szCs w:val="22"/>
          <w:lang w:eastAsia="en-AU"/>
        </w:rPr>
        <w:t>a</w:t>
      </w:r>
      <w:r w:rsidRPr="002D0C18">
        <w:rPr>
          <w:rFonts w:ascii="Arial" w:eastAsia="Times New Roman" w:hAnsi="Arial" w:cs="Arial"/>
          <w:color w:val="auto"/>
          <w:szCs w:val="22"/>
          <w:lang w:eastAsia="en-AU"/>
        </w:rPr>
        <w:t xml:space="preserve">ssessment </w:t>
      </w:r>
      <w:r w:rsidR="00C028EA">
        <w:rPr>
          <w:rFonts w:ascii="Arial" w:eastAsia="Times New Roman" w:hAnsi="Arial" w:cs="Arial"/>
          <w:color w:val="auto"/>
          <w:szCs w:val="22"/>
          <w:lang w:eastAsia="en-AU"/>
        </w:rPr>
        <w:t>t</w:t>
      </w:r>
      <w:r w:rsidRPr="002D0C18">
        <w:rPr>
          <w:rFonts w:ascii="Arial" w:eastAsia="Times New Roman" w:hAnsi="Arial" w:cs="Arial"/>
          <w:color w:val="auto"/>
          <w:szCs w:val="22"/>
          <w:lang w:eastAsia="en-AU"/>
        </w:rPr>
        <w:t xml:space="preserve">eam observed in addition to training and education for all stakeholders, the service has a ‘Serious Incident Management’ brochure – a guide for consumers, representatives, families, </w:t>
      </w:r>
      <w:r w:rsidR="00B04101" w:rsidRPr="002D0C18">
        <w:rPr>
          <w:rFonts w:ascii="Arial" w:eastAsia="Times New Roman" w:hAnsi="Arial" w:cs="Arial"/>
          <w:color w:val="auto"/>
          <w:szCs w:val="22"/>
          <w:lang w:eastAsia="en-AU"/>
        </w:rPr>
        <w:t>carers,</w:t>
      </w:r>
      <w:r w:rsidRPr="002D0C18">
        <w:rPr>
          <w:rFonts w:ascii="Arial" w:eastAsia="Times New Roman" w:hAnsi="Arial" w:cs="Arial"/>
          <w:color w:val="auto"/>
          <w:szCs w:val="22"/>
          <w:lang w:eastAsia="en-AU"/>
        </w:rPr>
        <w:t xml:space="preserve"> and advocates</w:t>
      </w:r>
      <w:r w:rsidRPr="00876318">
        <w:rPr>
          <w:rFonts w:ascii="Arial" w:eastAsia="Times New Roman" w:hAnsi="Arial" w:cs="Arial"/>
          <w:color w:val="auto"/>
          <w:szCs w:val="22"/>
          <w:lang w:eastAsia="en-AU"/>
        </w:rPr>
        <w:t>.</w:t>
      </w:r>
      <w:r w:rsidRPr="002D0C18">
        <w:rPr>
          <w:rFonts w:ascii="Arial" w:eastAsia="Times New Roman" w:hAnsi="Arial" w:cs="Arial"/>
          <w:color w:val="auto"/>
          <w:szCs w:val="22"/>
          <w:lang w:eastAsia="en-AU"/>
        </w:rPr>
        <w:t xml:space="preserve"> Information include</w:t>
      </w:r>
      <w:r w:rsidR="00C028EA">
        <w:rPr>
          <w:rFonts w:ascii="Arial" w:eastAsia="Times New Roman" w:hAnsi="Arial" w:cs="Arial"/>
          <w:color w:val="auto"/>
          <w:szCs w:val="22"/>
          <w:lang w:eastAsia="en-AU"/>
        </w:rPr>
        <w:t>s</w:t>
      </w:r>
      <w:r w:rsidR="00E56FD4" w:rsidRPr="00876318">
        <w:rPr>
          <w:rFonts w:ascii="Arial" w:eastAsia="Times New Roman" w:hAnsi="Arial" w:cs="Arial"/>
          <w:color w:val="auto"/>
          <w:szCs w:val="22"/>
          <w:lang w:eastAsia="en-AU"/>
        </w:rPr>
        <w:t xml:space="preserve"> details on SIRS, reportable incidents, reporting mechanisms, management teams responsibilities</w:t>
      </w:r>
      <w:r w:rsidR="00EB4626" w:rsidRPr="00876318">
        <w:rPr>
          <w:rFonts w:ascii="Arial" w:eastAsia="Times New Roman" w:hAnsi="Arial" w:cs="Arial"/>
          <w:color w:val="auto"/>
          <w:szCs w:val="22"/>
          <w:lang w:eastAsia="en-AU"/>
        </w:rPr>
        <w:t>, details of the incide</w:t>
      </w:r>
      <w:r w:rsidRPr="002D0C18">
        <w:rPr>
          <w:rFonts w:ascii="Arial" w:eastAsia="Times New Roman" w:hAnsi="Arial" w:cs="Arial"/>
          <w:color w:val="auto"/>
          <w:szCs w:val="22"/>
          <w:lang w:eastAsia="en-AU"/>
        </w:rPr>
        <w:t>nt management system</w:t>
      </w:r>
      <w:r w:rsidR="00EB4626" w:rsidRPr="00876318">
        <w:rPr>
          <w:rFonts w:ascii="Arial" w:eastAsia="Times New Roman" w:hAnsi="Arial" w:cs="Arial"/>
          <w:color w:val="auto"/>
          <w:szCs w:val="22"/>
          <w:lang w:eastAsia="en-AU"/>
        </w:rPr>
        <w:t xml:space="preserve"> and </w:t>
      </w:r>
      <w:r w:rsidR="00C028EA">
        <w:rPr>
          <w:rFonts w:ascii="Arial" w:eastAsia="Times New Roman" w:hAnsi="Arial" w:cs="Arial"/>
          <w:color w:val="auto"/>
          <w:szCs w:val="22"/>
          <w:lang w:eastAsia="en-AU"/>
        </w:rPr>
        <w:t xml:space="preserve">a </w:t>
      </w:r>
      <w:r w:rsidR="00EB4626" w:rsidRPr="00876318">
        <w:rPr>
          <w:rFonts w:ascii="Arial" w:eastAsia="Times New Roman" w:hAnsi="Arial" w:cs="Arial"/>
          <w:color w:val="auto"/>
          <w:szCs w:val="22"/>
          <w:lang w:eastAsia="en-AU"/>
        </w:rPr>
        <w:t>manual</w:t>
      </w:r>
      <w:r w:rsidR="00C028EA">
        <w:rPr>
          <w:rFonts w:ascii="Arial" w:eastAsia="Times New Roman" w:hAnsi="Arial" w:cs="Arial"/>
          <w:color w:val="auto"/>
          <w:szCs w:val="22"/>
          <w:lang w:eastAsia="en-AU"/>
        </w:rPr>
        <w:t xml:space="preserve"> to guide use</w:t>
      </w:r>
      <w:r w:rsidRPr="002D0C18">
        <w:rPr>
          <w:rFonts w:ascii="Arial" w:eastAsia="Times New Roman" w:hAnsi="Arial" w:cs="Arial"/>
          <w:color w:val="auto"/>
          <w:szCs w:val="22"/>
          <w:lang w:eastAsia="en-AU"/>
        </w:rPr>
        <w:t>.</w:t>
      </w:r>
      <w:r w:rsidR="00EB4626" w:rsidRPr="00876318">
        <w:rPr>
          <w:rFonts w:ascii="Arial" w:eastAsia="Times New Roman" w:hAnsi="Arial" w:cs="Arial"/>
          <w:color w:val="auto"/>
          <w:szCs w:val="22"/>
          <w:lang w:eastAsia="en-AU"/>
        </w:rPr>
        <w:t xml:space="preserve"> This information </w:t>
      </w:r>
      <w:r w:rsidR="00876318" w:rsidRPr="00876318">
        <w:rPr>
          <w:rFonts w:ascii="Arial" w:eastAsia="Times New Roman" w:hAnsi="Arial" w:cs="Arial"/>
          <w:color w:val="auto"/>
          <w:szCs w:val="22"/>
          <w:lang w:eastAsia="en-AU"/>
        </w:rPr>
        <w:t>is displayed throughout the service.</w:t>
      </w:r>
    </w:p>
    <w:sectPr w:rsidR="00117022" w:rsidRPr="00B506F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C5983" w14:textId="77777777" w:rsidR="00F92B02" w:rsidRDefault="005E5F25">
      <w:pPr>
        <w:spacing w:after="0"/>
      </w:pPr>
      <w:r>
        <w:separator/>
      </w:r>
    </w:p>
  </w:endnote>
  <w:endnote w:type="continuationSeparator" w:id="0">
    <w:p w14:paraId="7B2C5985" w14:textId="77777777" w:rsidR="00F92B02" w:rsidRDefault="005E5F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597C" w14:textId="77777777" w:rsidR="00DF37F2" w:rsidRPr="00DF37F2" w:rsidRDefault="005E5F25" w:rsidP="00DF37F2">
    <w:pPr>
      <w:pStyle w:val="FooterArial9"/>
      <w:rPr>
        <w:rStyle w:val="FooterBold"/>
        <w:rFonts w:ascii="Arial" w:hAnsi="Arial"/>
        <w:b w:val="0"/>
      </w:rPr>
    </w:pPr>
    <w:r w:rsidRPr="00DF37F2">
      <w:rPr>
        <w:rStyle w:val="FooterBold"/>
        <w:rFonts w:ascii="Arial" w:hAnsi="Arial"/>
        <w:b w:val="0"/>
      </w:rPr>
      <w:t>Name of service: Catholic Healthcare Bodington</w:t>
    </w:r>
    <w:r w:rsidRPr="00DF37F2">
      <w:rPr>
        <w:rStyle w:val="FooterBold"/>
        <w:rFonts w:ascii="Arial" w:hAnsi="Arial"/>
        <w:b w:val="0"/>
      </w:rPr>
      <w:tab/>
      <w:t xml:space="preserve">RPT-ACC-0122 v3.0 </w:t>
    </w:r>
  </w:p>
  <w:p w14:paraId="7B2C597D" w14:textId="77777777" w:rsidR="00DF37F2" w:rsidRPr="00DF37F2" w:rsidRDefault="005E5F25" w:rsidP="00DF37F2">
    <w:pPr>
      <w:pStyle w:val="FooterArial9"/>
      <w:rPr>
        <w:rStyle w:val="FooterBold"/>
        <w:rFonts w:ascii="Arial" w:hAnsi="Arial"/>
        <w:b w:val="0"/>
      </w:rPr>
    </w:pPr>
    <w:r w:rsidRPr="00DF37F2">
      <w:rPr>
        <w:rStyle w:val="FooterBold"/>
        <w:rFonts w:ascii="Arial" w:hAnsi="Arial"/>
        <w:b w:val="0"/>
      </w:rPr>
      <w:t>Commission ID: 1454</w:t>
    </w:r>
    <w:r w:rsidRPr="00DF37F2">
      <w:rPr>
        <w:rStyle w:val="FooterBold"/>
        <w:rFonts w:ascii="Arial" w:hAnsi="Arial"/>
        <w:b w:val="0"/>
      </w:rPr>
      <w:tab/>
      <w:t xml:space="preserve">OFFICIAL: Sensitive </w:t>
    </w:r>
  </w:p>
  <w:p w14:paraId="7B2C597E" w14:textId="77777777" w:rsidR="00DF37F2" w:rsidRPr="00DF37F2" w:rsidRDefault="005E5F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5980" w14:textId="77777777" w:rsidR="00E2364A" w:rsidRDefault="002903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C5979" w14:textId="77777777" w:rsidR="00D3157C" w:rsidRDefault="005E5F25" w:rsidP="00D71F88">
      <w:pPr>
        <w:spacing w:after="0"/>
      </w:pPr>
      <w:r>
        <w:separator/>
      </w:r>
    </w:p>
  </w:footnote>
  <w:footnote w:type="continuationSeparator" w:id="0">
    <w:p w14:paraId="7B2C597A" w14:textId="77777777" w:rsidR="00D3157C" w:rsidRDefault="005E5F25" w:rsidP="00D71F88">
      <w:pPr>
        <w:spacing w:after="0"/>
      </w:pPr>
      <w:r>
        <w:continuationSeparator/>
      </w:r>
    </w:p>
  </w:footnote>
  <w:footnote w:id="1">
    <w:p w14:paraId="7B2C5986" w14:textId="177D387C" w:rsidR="002B0884" w:rsidRPr="00B506FB" w:rsidRDefault="005E5F25" w:rsidP="00B506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A51B81">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597B" w14:textId="77777777" w:rsidR="00D71F88" w:rsidRDefault="005E5F25">
    <w:pPr>
      <w:pStyle w:val="Header"/>
    </w:pPr>
    <w:r>
      <w:rPr>
        <w:noProof/>
        <w:color w:val="2B579A"/>
        <w:shd w:val="clear" w:color="auto" w:fill="E6E6E6"/>
        <w:lang w:val="en-US"/>
      </w:rPr>
      <w:drawing>
        <wp:anchor distT="0" distB="0" distL="114300" distR="114300" simplePos="0" relativeHeight="251659264" behindDoc="1" locked="0" layoutInCell="1" allowOverlap="1" wp14:anchorId="7B2C5981" wp14:editId="7B2C598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0320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C597F" w14:textId="77777777" w:rsidR="00FA0A5B" w:rsidRDefault="005E5F25">
    <w:pPr>
      <w:pStyle w:val="Header"/>
    </w:pPr>
    <w:r>
      <w:rPr>
        <w:noProof/>
      </w:rPr>
      <w:drawing>
        <wp:anchor distT="0" distB="0" distL="114300" distR="114300" simplePos="0" relativeHeight="251658240" behindDoc="0" locked="0" layoutInCell="1" allowOverlap="1" wp14:anchorId="7B2C5983" wp14:editId="7B2C598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7A0969C">
      <w:start w:val="1"/>
      <w:numFmt w:val="lowerRoman"/>
      <w:lvlText w:val="(%1)"/>
      <w:lvlJc w:val="left"/>
      <w:pPr>
        <w:ind w:left="1080" w:hanging="720"/>
      </w:pPr>
      <w:rPr>
        <w:rFonts w:hint="default"/>
      </w:rPr>
    </w:lvl>
    <w:lvl w:ilvl="1" w:tplc="7B68ABE0" w:tentative="1">
      <w:start w:val="1"/>
      <w:numFmt w:val="lowerLetter"/>
      <w:lvlText w:val="%2."/>
      <w:lvlJc w:val="left"/>
      <w:pPr>
        <w:ind w:left="1440" w:hanging="360"/>
      </w:pPr>
    </w:lvl>
    <w:lvl w:ilvl="2" w:tplc="2878F60A" w:tentative="1">
      <w:start w:val="1"/>
      <w:numFmt w:val="lowerRoman"/>
      <w:lvlText w:val="%3."/>
      <w:lvlJc w:val="right"/>
      <w:pPr>
        <w:ind w:left="2160" w:hanging="180"/>
      </w:pPr>
    </w:lvl>
    <w:lvl w:ilvl="3" w:tplc="7562AFD6" w:tentative="1">
      <w:start w:val="1"/>
      <w:numFmt w:val="decimal"/>
      <w:lvlText w:val="%4."/>
      <w:lvlJc w:val="left"/>
      <w:pPr>
        <w:ind w:left="2880" w:hanging="360"/>
      </w:pPr>
    </w:lvl>
    <w:lvl w:ilvl="4" w:tplc="27C05428" w:tentative="1">
      <w:start w:val="1"/>
      <w:numFmt w:val="lowerLetter"/>
      <w:lvlText w:val="%5."/>
      <w:lvlJc w:val="left"/>
      <w:pPr>
        <w:ind w:left="3600" w:hanging="360"/>
      </w:pPr>
    </w:lvl>
    <w:lvl w:ilvl="5" w:tplc="1A1E69F8" w:tentative="1">
      <w:start w:val="1"/>
      <w:numFmt w:val="lowerRoman"/>
      <w:lvlText w:val="%6."/>
      <w:lvlJc w:val="right"/>
      <w:pPr>
        <w:ind w:left="4320" w:hanging="180"/>
      </w:pPr>
    </w:lvl>
    <w:lvl w:ilvl="6" w:tplc="E5FC9A2A" w:tentative="1">
      <w:start w:val="1"/>
      <w:numFmt w:val="decimal"/>
      <w:lvlText w:val="%7."/>
      <w:lvlJc w:val="left"/>
      <w:pPr>
        <w:ind w:left="5040" w:hanging="360"/>
      </w:pPr>
    </w:lvl>
    <w:lvl w:ilvl="7" w:tplc="A32C3948" w:tentative="1">
      <w:start w:val="1"/>
      <w:numFmt w:val="lowerLetter"/>
      <w:lvlText w:val="%8."/>
      <w:lvlJc w:val="left"/>
      <w:pPr>
        <w:ind w:left="5760" w:hanging="360"/>
      </w:pPr>
    </w:lvl>
    <w:lvl w:ilvl="8" w:tplc="F640BD3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32FDF0">
      <w:start w:val="1"/>
      <w:numFmt w:val="lowerRoman"/>
      <w:lvlText w:val="(%1)"/>
      <w:lvlJc w:val="left"/>
      <w:pPr>
        <w:ind w:left="1080" w:hanging="720"/>
      </w:pPr>
      <w:rPr>
        <w:rFonts w:hint="default"/>
      </w:rPr>
    </w:lvl>
    <w:lvl w:ilvl="1" w:tplc="89AC347A" w:tentative="1">
      <w:start w:val="1"/>
      <w:numFmt w:val="lowerLetter"/>
      <w:lvlText w:val="%2."/>
      <w:lvlJc w:val="left"/>
      <w:pPr>
        <w:ind w:left="1440" w:hanging="360"/>
      </w:pPr>
    </w:lvl>
    <w:lvl w:ilvl="2" w:tplc="79BA38D0" w:tentative="1">
      <w:start w:val="1"/>
      <w:numFmt w:val="lowerRoman"/>
      <w:lvlText w:val="%3."/>
      <w:lvlJc w:val="right"/>
      <w:pPr>
        <w:ind w:left="2160" w:hanging="180"/>
      </w:pPr>
    </w:lvl>
    <w:lvl w:ilvl="3" w:tplc="E44CEE3C" w:tentative="1">
      <w:start w:val="1"/>
      <w:numFmt w:val="decimal"/>
      <w:lvlText w:val="%4."/>
      <w:lvlJc w:val="left"/>
      <w:pPr>
        <w:ind w:left="2880" w:hanging="360"/>
      </w:pPr>
    </w:lvl>
    <w:lvl w:ilvl="4" w:tplc="10B66ED8" w:tentative="1">
      <w:start w:val="1"/>
      <w:numFmt w:val="lowerLetter"/>
      <w:lvlText w:val="%5."/>
      <w:lvlJc w:val="left"/>
      <w:pPr>
        <w:ind w:left="3600" w:hanging="360"/>
      </w:pPr>
    </w:lvl>
    <w:lvl w:ilvl="5" w:tplc="C304050E" w:tentative="1">
      <w:start w:val="1"/>
      <w:numFmt w:val="lowerRoman"/>
      <w:lvlText w:val="%6."/>
      <w:lvlJc w:val="right"/>
      <w:pPr>
        <w:ind w:left="4320" w:hanging="180"/>
      </w:pPr>
    </w:lvl>
    <w:lvl w:ilvl="6" w:tplc="36E2E8E4" w:tentative="1">
      <w:start w:val="1"/>
      <w:numFmt w:val="decimal"/>
      <w:lvlText w:val="%7."/>
      <w:lvlJc w:val="left"/>
      <w:pPr>
        <w:ind w:left="5040" w:hanging="360"/>
      </w:pPr>
    </w:lvl>
    <w:lvl w:ilvl="7" w:tplc="0826FD6E" w:tentative="1">
      <w:start w:val="1"/>
      <w:numFmt w:val="lowerLetter"/>
      <w:lvlText w:val="%8."/>
      <w:lvlJc w:val="left"/>
      <w:pPr>
        <w:ind w:left="5760" w:hanging="360"/>
      </w:pPr>
    </w:lvl>
    <w:lvl w:ilvl="8" w:tplc="071637E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032C04C">
      <w:start w:val="1"/>
      <w:numFmt w:val="lowerRoman"/>
      <w:lvlText w:val="(%1)"/>
      <w:lvlJc w:val="left"/>
      <w:pPr>
        <w:ind w:left="1080" w:hanging="720"/>
      </w:pPr>
      <w:rPr>
        <w:rFonts w:hint="default"/>
      </w:rPr>
    </w:lvl>
    <w:lvl w:ilvl="1" w:tplc="CAE082E2" w:tentative="1">
      <w:start w:val="1"/>
      <w:numFmt w:val="lowerLetter"/>
      <w:lvlText w:val="%2."/>
      <w:lvlJc w:val="left"/>
      <w:pPr>
        <w:ind w:left="1440" w:hanging="360"/>
      </w:pPr>
    </w:lvl>
    <w:lvl w:ilvl="2" w:tplc="A9104FD0" w:tentative="1">
      <w:start w:val="1"/>
      <w:numFmt w:val="lowerRoman"/>
      <w:lvlText w:val="%3."/>
      <w:lvlJc w:val="right"/>
      <w:pPr>
        <w:ind w:left="2160" w:hanging="180"/>
      </w:pPr>
    </w:lvl>
    <w:lvl w:ilvl="3" w:tplc="58BEE104" w:tentative="1">
      <w:start w:val="1"/>
      <w:numFmt w:val="decimal"/>
      <w:lvlText w:val="%4."/>
      <w:lvlJc w:val="left"/>
      <w:pPr>
        <w:ind w:left="2880" w:hanging="360"/>
      </w:pPr>
    </w:lvl>
    <w:lvl w:ilvl="4" w:tplc="E1E23650" w:tentative="1">
      <w:start w:val="1"/>
      <w:numFmt w:val="lowerLetter"/>
      <w:lvlText w:val="%5."/>
      <w:lvlJc w:val="left"/>
      <w:pPr>
        <w:ind w:left="3600" w:hanging="360"/>
      </w:pPr>
    </w:lvl>
    <w:lvl w:ilvl="5" w:tplc="15A2307A" w:tentative="1">
      <w:start w:val="1"/>
      <w:numFmt w:val="lowerRoman"/>
      <w:lvlText w:val="%6."/>
      <w:lvlJc w:val="right"/>
      <w:pPr>
        <w:ind w:left="4320" w:hanging="180"/>
      </w:pPr>
    </w:lvl>
    <w:lvl w:ilvl="6" w:tplc="40C0661C" w:tentative="1">
      <w:start w:val="1"/>
      <w:numFmt w:val="decimal"/>
      <w:lvlText w:val="%7."/>
      <w:lvlJc w:val="left"/>
      <w:pPr>
        <w:ind w:left="5040" w:hanging="360"/>
      </w:pPr>
    </w:lvl>
    <w:lvl w:ilvl="7" w:tplc="DFA4296A" w:tentative="1">
      <w:start w:val="1"/>
      <w:numFmt w:val="lowerLetter"/>
      <w:lvlText w:val="%8."/>
      <w:lvlJc w:val="left"/>
      <w:pPr>
        <w:ind w:left="5760" w:hanging="360"/>
      </w:pPr>
    </w:lvl>
    <w:lvl w:ilvl="8" w:tplc="4C76C606"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9B3A690C">
      <w:start w:val="1"/>
      <w:numFmt w:val="bullet"/>
      <w:lvlText w:val=""/>
      <w:lvlJc w:val="left"/>
      <w:pPr>
        <w:ind w:left="1440" w:hanging="360"/>
      </w:pPr>
      <w:rPr>
        <w:rFonts w:ascii="Symbol" w:hAnsi="Symbol" w:hint="default"/>
        <w:color w:val="auto"/>
      </w:rPr>
    </w:lvl>
    <w:lvl w:ilvl="1" w:tplc="8E84C314" w:tentative="1">
      <w:start w:val="1"/>
      <w:numFmt w:val="bullet"/>
      <w:lvlText w:val="o"/>
      <w:lvlJc w:val="left"/>
      <w:pPr>
        <w:ind w:left="2160" w:hanging="360"/>
      </w:pPr>
      <w:rPr>
        <w:rFonts w:ascii="Courier New" w:hAnsi="Courier New" w:cs="Courier New" w:hint="default"/>
      </w:rPr>
    </w:lvl>
    <w:lvl w:ilvl="2" w:tplc="854061AE" w:tentative="1">
      <w:start w:val="1"/>
      <w:numFmt w:val="bullet"/>
      <w:lvlText w:val=""/>
      <w:lvlJc w:val="left"/>
      <w:pPr>
        <w:ind w:left="2880" w:hanging="360"/>
      </w:pPr>
      <w:rPr>
        <w:rFonts w:ascii="Wingdings" w:hAnsi="Wingdings" w:hint="default"/>
      </w:rPr>
    </w:lvl>
    <w:lvl w:ilvl="3" w:tplc="DE5ACC3A" w:tentative="1">
      <w:start w:val="1"/>
      <w:numFmt w:val="bullet"/>
      <w:lvlText w:val=""/>
      <w:lvlJc w:val="left"/>
      <w:pPr>
        <w:ind w:left="3600" w:hanging="360"/>
      </w:pPr>
      <w:rPr>
        <w:rFonts w:ascii="Symbol" w:hAnsi="Symbol" w:hint="default"/>
      </w:rPr>
    </w:lvl>
    <w:lvl w:ilvl="4" w:tplc="4836ADA8" w:tentative="1">
      <w:start w:val="1"/>
      <w:numFmt w:val="bullet"/>
      <w:lvlText w:val="o"/>
      <w:lvlJc w:val="left"/>
      <w:pPr>
        <w:ind w:left="4320" w:hanging="360"/>
      </w:pPr>
      <w:rPr>
        <w:rFonts w:ascii="Courier New" w:hAnsi="Courier New" w:cs="Courier New" w:hint="default"/>
      </w:rPr>
    </w:lvl>
    <w:lvl w:ilvl="5" w:tplc="ADF65040" w:tentative="1">
      <w:start w:val="1"/>
      <w:numFmt w:val="bullet"/>
      <w:lvlText w:val=""/>
      <w:lvlJc w:val="left"/>
      <w:pPr>
        <w:ind w:left="5040" w:hanging="360"/>
      </w:pPr>
      <w:rPr>
        <w:rFonts w:ascii="Wingdings" w:hAnsi="Wingdings" w:hint="default"/>
      </w:rPr>
    </w:lvl>
    <w:lvl w:ilvl="6" w:tplc="3300DBB4" w:tentative="1">
      <w:start w:val="1"/>
      <w:numFmt w:val="bullet"/>
      <w:lvlText w:val=""/>
      <w:lvlJc w:val="left"/>
      <w:pPr>
        <w:ind w:left="5760" w:hanging="360"/>
      </w:pPr>
      <w:rPr>
        <w:rFonts w:ascii="Symbol" w:hAnsi="Symbol" w:hint="default"/>
      </w:rPr>
    </w:lvl>
    <w:lvl w:ilvl="7" w:tplc="11F09E56" w:tentative="1">
      <w:start w:val="1"/>
      <w:numFmt w:val="bullet"/>
      <w:lvlText w:val="o"/>
      <w:lvlJc w:val="left"/>
      <w:pPr>
        <w:ind w:left="6480" w:hanging="360"/>
      </w:pPr>
      <w:rPr>
        <w:rFonts w:ascii="Courier New" w:hAnsi="Courier New" w:cs="Courier New" w:hint="default"/>
      </w:rPr>
    </w:lvl>
    <w:lvl w:ilvl="8" w:tplc="B710856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D92E67C6">
      <w:start w:val="1"/>
      <w:numFmt w:val="bullet"/>
      <w:lvlText w:val=""/>
      <w:lvlJc w:val="left"/>
      <w:pPr>
        <w:ind w:left="720" w:hanging="360"/>
      </w:pPr>
      <w:rPr>
        <w:rFonts w:ascii="Symbol" w:hAnsi="Symbol" w:hint="default"/>
        <w:color w:val="auto"/>
        <w:sz w:val="24"/>
        <w:szCs w:val="24"/>
      </w:rPr>
    </w:lvl>
    <w:lvl w:ilvl="1" w:tplc="99A253B4" w:tentative="1">
      <w:start w:val="1"/>
      <w:numFmt w:val="bullet"/>
      <w:lvlText w:val="o"/>
      <w:lvlJc w:val="left"/>
      <w:pPr>
        <w:ind w:left="1440" w:hanging="360"/>
      </w:pPr>
      <w:rPr>
        <w:rFonts w:ascii="Courier New" w:hAnsi="Courier New" w:cs="Courier New" w:hint="default"/>
      </w:rPr>
    </w:lvl>
    <w:lvl w:ilvl="2" w:tplc="B65A4BE8" w:tentative="1">
      <w:start w:val="1"/>
      <w:numFmt w:val="bullet"/>
      <w:lvlText w:val=""/>
      <w:lvlJc w:val="left"/>
      <w:pPr>
        <w:ind w:left="2160" w:hanging="360"/>
      </w:pPr>
      <w:rPr>
        <w:rFonts w:ascii="Wingdings" w:hAnsi="Wingdings" w:hint="default"/>
      </w:rPr>
    </w:lvl>
    <w:lvl w:ilvl="3" w:tplc="90220258" w:tentative="1">
      <w:start w:val="1"/>
      <w:numFmt w:val="bullet"/>
      <w:lvlText w:val=""/>
      <w:lvlJc w:val="left"/>
      <w:pPr>
        <w:ind w:left="2880" w:hanging="360"/>
      </w:pPr>
      <w:rPr>
        <w:rFonts w:ascii="Symbol" w:hAnsi="Symbol" w:hint="default"/>
      </w:rPr>
    </w:lvl>
    <w:lvl w:ilvl="4" w:tplc="662AE294" w:tentative="1">
      <w:start w:val="1"/>
      <w:numFmt w:val="bullet"/>
      <w:lvlText w:val="o"/>
      <w:lvlJc w:val="left"/>
      <w:pPr>
        <w:ind w:left="3600" w:hanging="360"/>
      </w:pPr>
      <w:rPr>
        <w:rFonts w:ascii="Courier New" w:hAnsi="Courier New" w:cs="Courier New" w:hint="default"/>
      </w:rPr>
    </w:lvl>
    <w:lvl w:ilvl="5" w:tplc="0C9E6758" w:tentative="1">
      <w:start w:val="1"/>
      <w:numFmt w:val="bullet"/>
      <w:lvlText w:val=""/>
      <w:lvlJc w:val="left"/>
      <w:pPr>
        <w:ind w:left="4320" w:hanging="360"/>
      </w:pPr>
      <w:rPr>
        <w:rFonts w:ascii="Wingdings" w:hAnsi="Wingdings" w:hint="default"/>
      </w:rPr>
    </w:lvl>
    <w:lvl w:ilvl="6" w:tplc="28C2FBDA" w:tentative="1">
      <w:start w:val="1"/>
      <w:numFmt w:val="bullet"/>
      <w:lvlText w:val=""/>
      <w:lvlJc w:val="left"/>
      <w:pPr>
        <w:ind w:left="5040" w:hanging="360"/>
      </w:pPr>
      <w:rPr>
        <w:rFonts w:ascii="Symbol" w:hAnsi="Symbol" w:hint="default"/>
      </w:rPr>
    </w:lvl>
    <w:lvl w:ilvl="7" w:tplc="6BD06840" w:tentative="1">
      <w:start w:val="1"/>
      <w:numFmt w:val="bullet"/>
      <w:lvlText w:val="o"/>
      <w:lvlJc w:val="left"/>
      <w:pPr>
        <w:ind w:left="5760" w:hanging="360"/>
      </w:pPr>
      <w:rPr>
        <w:rFonts w:ascii="Courier New" w:hAnsi="Courier New" w:cs="Courier New" w:hint="default"/>
      </w:rPr>
    </w:lvl>
    <w:lvl w:ilvl="8" w:tplc="F82A21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0982758">
      <w:start w:val="1"/>
      <w:numFmt w:val="lowerRoman"/>
      <w:lvlText w:val="(%1)"/>
      <w:lvlJc w:val="left"/>
      <w:pPr>
        <w:ind w:left="1080" w:hanging="720"/>
      </w:pPr>
      <w:rPr>
        <w:rFonts w:hint="default"/>
      </w:rPr>
    </w:lvl>
    <w:lvl w:ilvl="1" w:tplc="AE0CB4A4" w:tentative="1">
      <w:start w:val="1"/>
      <w:numFmt w:val="lowerLetter"/>
      <w:lvlText w:val="%2."/>
      <w:lvlJc w:val="left"/>
      <w:pPr>
        <w:ind w:left="1440" w:hanging="360"/>
      </w:pPr>
    </w:lvl>
    <w:lvl w:ilvl="2" w:tplc="6F1860C8" w:tentative="1">
      <w:start w:val="1"/>
      <w:numFmt w:val="lowerRoman"/>
      <w:lvlText w:val="%3."/>
      <w:lvlJc w:val="right"/>
      <w:pPr>
        <w:ind w:left="2160" w:hanging="180"/>
      </w:pPr>
    </w:lvl>
    <w:lvl w:ilvl="3" w:tplc="56B03992" w:tentative="1">
      <w:start w:val="1"/>
      <w:numFmt w:val="decimal"/>
      <w:lvlText w:val="%4."/>
      <w:lvlJc w:val="left"/>
      <w:pPr>
        <w:ind w:left="2880" w:hanging="360"/>
      </w:pPr>
    </w:lvl>
    <w:lvl w:ilvl="4" w:tplc="E6366AE2" w:tentative="1">
      <w:start w:val="1"/>
      <w:numFmt w:val="lowerLetter"/>
      <w:lvlText w:val="%5."/>
      <w:lvlJc w:val="left"/>
      <w:pPr>
        <w:ind w:left="3600" w:hanging="360"/>
      </w:pPr>
    </w:lvl>
    <w:lvl w:ilvl="5" w:tplc="CF6CEBBA" w:tentative="1">
      <w:start w:val="1"/>
      <w:numFmt w:val="lowerRoman"/>
      <w:lvlText w:val="%6."/>
      <w:lvlJc w:val="right"/>
      <w:pPr>
        <w:ind w:left="4320" w:hanging="180"/>
      </w:pPr>
    </w:lvl>
    <w:lvl w:ilvl="6" w:tplc="C5004634" w:tentative="1">
      <w:start w:val="1"/>
      <w:numFmt w:val="decimal"/>
      <w:lvlText w:val="%7."/>
      <w:lvlJc w:val="left"/>
      <w:pPr>
        <w:ind w:left="5040" w:hanging="360"/>
      </w:pPr>
    </w:lvl>
    <w:lvl w:ilvl="7" w:tplc="878C696C" w:tentative="1">
      <w:start w:val="1"/>
      <w:numFmt w:val="lowerLetter"/>
      <w:lvlText w:val="%8."/>
      <w:lvlJc w:val="left"/>
      <w:pPr>
        <w:ind w:left="5760" w:hanging="360"/>
      </w:pPr>
    </w:lvl>
    <w:lvl w:ilvl="8" w:tplc="E376D232" w:tentative="1">
      <w:start w:val="1"/>
      <w:numFmt w:val="lowerRoman"/>
      <w:lvlText w:val="%9."/>
      <w:lvlJc w:val="right"/>
      <w:pPr>
        <w:ind w:left="6480" w:hanging="180"/>
      </w:pPr>
    </w:lvl>
  </w:abstractNum>
  <w:abstractNum w:abstractNumId="6" w15:restartNumberingAfterBreak="0">
    <w:nsid w:val="245D4431"/>
    <w:multiLevelType w:val="hybridMultilevel"/>
    <w:tmpl w:val="D5FCD8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DB65746"/>
    <w:multiLevelType w:val="hybridMultilevel"/>
    <w:tmpl w:val="0C58F3FE"/>
    <w:lvl w:ilvl="0" w:tplc="310868DC">
      <w:start w:val="1"/>
      <w:numFmt w:val="lowerRoman"/>
      <w:lvlText w:val="(%1)"/>
      <w:lvlJc w:val="left"/>
      <w:pPr>
        <w:ind w:left="1080" w:hanging="720"/>
      </w:pPr>
      <w:rPr>
        <w:rFonts w:hint="default"/>
      </w:rPr>
    </w:lvl>
    <w:lvl w:ilvl="1" w:tplc="58F658D8" w:tentative="1">
      <w:start w:val="1"/>
      <w:numFmt w:val="lowerLetter"/>
      <w:lvlText w:val="%2."/>
      <w:lvlJc w:val="left"/>
      <w:pPr>
        <w:ind w:left="1440" w:hanging="360"/>
      </w:pPr>
    </w:lvl>
    <w:lvl w:ilvl="2" w:tplc="E24C1792" w:tentative="1">
      <w:start w:val="1"/>
      <w:numFmt w:val="lowerRoman"/>
      <w:lvlText w:val="%3."/>
      <w:lvlJc w:val="right"/>
      <w:pPr>
        <w:ind w:left="2160" w:hanging="180"/>
      </w:pPr>
    </w:lvl>
    <w:lvl w:ilvl="3" w:tplc="C06096D6" w:tentative="1">
      <w:start w:val="1"/>
      <w:numFmt w:val="decimal"/>
      <w:lvlText w:val="%4."/>
      <w:lvlJc w:val="left"/>
      <w:pPr>
        <w:ind w:left="2880" w:hanging="360"/>
      </w:pPr>
    </w:lvl>
    <w:lvl w:ilvl="4" w:tplc="F4306C88" w:tentative="1">
      <w:start w:val="1"/>
      <w:numFmt w:val="lowerLetter"/>
      <w:lvlText w:val="%5."/>
      <w:lvlJc w:val="left"/>
      <w:pPr>
        <w:ind w:left="3600" w:hanging="360"/>
      </w:pPr>
    </w:lvl>
    <w:lvl w:ilvl="5" w:tplc="261C54CA" w:tentative="1">
      <w:start w:val="1"/>
      <w:numFmt w:val="lowerRoman"/>
      <w:lvlText w:val="%6."/>
      <w:lvlJc w:val="right"/>
      <w:pPr>
        <w:ind w:left="4320" w:hanging="180"/>
      </w:pPr>
    </w:lvl>
    <w:lvl w:ilvl="6" w:tplc="4A8084F0" w:tentative="1">
      <w:start w:val="1"/>
      <w:numFmt w:val="decimal"/>
      <w:lvlText w:val="%7."/>
      <w:lvlJc w:val="left"/>
      <w:pPr>
        <w:ind w:left="5040" w:hanging="360"/>
      </w:pPr>
    </w:lvl>
    <w:lvl w:ilvl="7" w:tplc="6A70B0C8" w:tentative="1">
      <w:start w:val="1"/>
      <w:numFmt w:val="lowerLetter"/>
      <w:lvlText w:val="%8."/>
      <w:lvlJc w:val="left"/>
      <w:pPr>
        <w:ind w:left="5760" w:hanging="360"/>
      </w:pPr>
    </w:lvl>
    <w:lvl w:ilvl="8" w:tplc="94D2D58E"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91EA5B36">
      <w:start w:val="1"/>
      <w:numFmt w:val="lowerRoman"/>
      <w:lvlText w:val="(%1)"/>
      <w:lvlJc w:val="left"/>
      <w:pPr>
        <w:ind w:left="1080" w:hanging="720"/>
      </w:pPr>
      <w:rPr>
        <w:rFonts w:hint="default"/>
      </w:rPr>
    </w:lvl>
    <w:lvl w:ilvl="1" w:tplc="C14401AE" w:tentative="1">
      <w:start w:val="1"/>
      <w:numFmt w:val="lowerLetter"/>
      <w:lvlText w:val="%2."/>
      <w:lvlJc w:val="left"/>
      <w:pPr>
        <w:ind w:left="1440" w:hanging="360"/>
      </w:pPr>
    </w:lvl>
    <w:lvl w:ilvl="2" w:tplc="ADB6B206" w:tentative="1">
      <w:start w:val="1"/>
      <w:numFmt w:val="lowerRoman"/>
      <w:lvlText w:val="%3."/>
      <w:lvlJc w:val="right"/>
      <w:pPr>
        <w:ind w:left="2160" w:hanging="180"/>
      </w:pPr>
    </w:lvl>
    <w:lvl w:ilvl="3" w:tplc="4386C782" w:tentative="1">
      <w:start w:val="1"/>
      <w:numFmt w:val="decimal"/>
      <w:lvlText w:val="%4."/>
      <w:lvlJc w:val="left"/>
      <w:pPr>
        <w:ind w:left="2880" w:hanging="360"/>
      </w:pPr>
    </w:lvl>
    <w:lvl w:ilvl="4" w:tplc="75C8F6A8" w:tentative="1">
      <w:start w:val="1"/>
      <w:numFmt w:val="lowerLetter"/>
      <w:lvlText w:val="%5."/>
      <w:lvlJc w:val="left"/>
      <w:pPr>
        <w:ind w:left="3600" w:hanging="360"/>
      </w:pPr>
    </w:lvl>
    <w:lvl w:ilvl="5" w:tplc="432437AA" w:tentative="1">
      <w:start w:val="1"/>
      <w:numFmt w:val="lowerRoman"/>
      <w:lvlText w:val="%6."/>
      <w:lvlJc w:val="right"/>
      <w:pPr>
        <w:ind w:left="4320" w:hanging="180"/>
      </w:pPr>
    </w:lvl>
    <w:lvl w:ilvl="6" w:tplc="D222E366" w:tentative="1">
      <w:start w:val="1"/>
      <w:numFmt w:val="decimal"/>
      <w:lvlText w:val="%7."/>
      <w:lvlJc w:val="left"/>
      <w:pPr>
        <w:ind w:left="5040" w:hanging="360"/>
      </w:pPr>
    </w:lvl>
    <w:lvl w:ilvl="7" w:tplc="540255BA" w:tentative="1">
      <w:start w:val="1"/>
      <w:numFmt w:val="lowerLetter"/>
      <w:lvlText w:val="%8."/>
      <w:lvlJc w:val="left"/>
      <w:pPr>
        <w:ind w:left="5760" w:hanging="360"/>
      </w:pPr>
    </w:lvl>
    <w:lvl w:ilvl="8" w:tplc="49AA5504"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F9BC5FFA">
      <w:start w:val="1"/>
      <w:numFmt w:val="lowerRoman"/>
      <w:lvlText w:val="(%1)"/>
      <w:lvlJc w:val="left"/>
      <w:pPr>
        <w:ind w:left="1080" w:hanging="720"/>
      </w:pPr>
      <w:rPr>
        <w:rFonts w:hint="default"/>
      </w:rPr>
    </w:lvl>
    <w:lvl w:ilvl="1" w:tplc="5442F03A" w:tentative="1">
      <w:start w:val="1"/>
      <w:numFmt w:val="lowerLetter"/>
      <w:lvlText w:val="%2."/>
      <w:lvlJc w:val="left"/>
      <w:pPr>
        <w:ind w:left="1440" w:hanging="360"/>
      </w:pPr>
    </w:lvl>
    <w:lvl w:ilvl="2" w:tplc="70341BF4" w:tentative="1">
      <w:start w:val="1"/>
      <w:numFmt w:val="lowerRoman"/>
      <w:lvlText w:val="%3."/>
      <w:lvlJc w:val="right"/>
      <w:pPr>
        <w:ind w:left="2160" w:hanging="180"/>
      </w:pPr>
    </w:lvl>
    <w:lvl w:ilvl="3" w:tplc="BD32C6A0" w:tentative="1">
      <w:start w:val="1"/>
      <w:numFmt w:val="decimal"/>
      <w:lvlText w:val="%4."/>
      <w:lvlJc w:val="left"/>
      <w:pPr>
        <w:ind w:left="2880" w:hanging="360"/>
      </w:pPr>
    </w:lvl>
    <w:lvl w:ilvl="4" w:tplc="5EC625CC" w:tentative="1">
      <w:start w:val="1"/>
      <w:numFmt w:val="lowerLetter"/>
      <w:lvlText w:val="%5."/>
      <w:lvlJc w:val="left"/>
      <w:pPr>
        <w:ind w:left="3600" w:hanging="360"/>
      </w:pPr>
    </w:lvl>
    <w:lvl w:ilvl="5" w:tplc="57827D5A" w:tentative="1">
      <w:start w:val="1"/>
      <w:numFmt w:val="lowerRoman"/>
      <w:lvlText w:val="%6."/>
      <w:lvlJc w:val="right"/>
      <w:pPr>
        <w:ind w:left="4320" w:hanging="180"/>
      </w:pPr>
    </w:lvl>
    <w:lvl w:ilvl="6" w:tplc="8CF63814" w:tentative="1">
      <w:start w:val="1"/>
      <w:numFmt w:val="decimal"/>
      <w:lvlText w:val="%7."/>
      <w:lvlJc w:val="left"/>
      <w:pPr>
        <w:ind w:left="5040" w:hanging="360"/>
      </w:pPr>
    </w:lvl>
    <w:lvl w:ilvl="7" w:tplc="DEDA044A" w:tentative="1">
      <w:start w:val="1"/>
      <w:numFmt w:val="lowerLetter"/>
      <w:lvlText w:val="%8."/>
      <w:lvlJc w:val="left"/>
      <w:pPr>
        <w:ind w:left="5760" w:hanging="360"/>
      </w:pPr>
    </w:lvl>
    <w:lvl w:ilvl="8" w:tplc="EAC8A1D0"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D9E26A1A">
      <w:start w:val="1"/>
      <w:numFmt w:val="bullet"/>
      <w:lvlText w:val=""/>
      <w:lvlJc w:val="left"/>
      <w:pPr>
        <w:ind w:left="624" w:hanging="267"/>
      </w:pPr>
      <w:rPr>
        <w:rFonts w:ascii="Symbol" w:hAnsi="Symbol" w:hint="default"/>
      </w:rPr>
    </w:lvl>
    <w:lvl w:ilvl="1" w:tplc="E5F81A4C">
      <w:start w:val="1"/>
      <w:numFmt w:val="bullet"/>
      <w:lvlText w:val="o"/>
      <w:lvlJc w:val="left"/>
      <w:pPr>
        <w:ind w:left="1080" w:hanging="360"/>
      </w:pPr>
      <w:rPr>
        <w:rFonts w:ascii="Courier New" w:hAnsi="Courier New" w:cs="Courier New" w:hint="default"/>
      </w:rPr>
    </w:lvl>
    <w:lvl w:ilvl="2" w:tplc="5C6CF264" w:tentative="1">
      <w:start w:val="1"/>
      <w:numFmt w:val="bullet"/>
      <w:lvlText w:val=""/>
      <w:lvlJc w:val="left"/>
      <w:pPr>
        <w:ind w:left="1800" w:hanging="360"/>
      </w:pPr>
      <w:rPr>
        <w:rFonts w:ascii="Wingdings" w:hAnsi="Wingdings" w:hint="default"/>
      </w:rPr>
    </w:lvl>
    <w:lvl w:ilvl="3" w:tplc="98100F06" w:tentative="1">
      <w:start w:val="1"/>
      <w:numFmt w:val="bullet"/>
      <w:lvlText w:val=""/>
      <w:lvlJc w:val="left"/>
      <w:pPr>
        <w:ind w:left="2520" w:hanging="360"/>
      </w:pPr>
      <w:rPr>
        <w:rFonts w:ascii="Symbol" w:hAnsi="Symbol" w:hint="default"/>
      </w:rPr>
    </w:lvl>
    <w:lvl w:ilvl="4" w:tplc="9B5ED1BE" w:tentative="1">
      <w:start w:val="1"/>
      <w:numFmt w:val="bullet"/>
      <w:lvlText w:val="o"/>
      <w:lvlJc w:val="left"/>
      <w:pPr>
        <w:ind w:left="3240" w:hanging="360"/>
      </w:pPr>
      <w:rPr>
        <w:rFonts w:ascii="Courier New" w:hAnsi="Courier New" w:cs="Courier New" w:hint="default"/>
      </w:rPr>
    </w:lvl>
    <w:lvl w:ilvl="5" w:tplc="F4203108" w:tentative="1">
      <w:start w:val="1"/>
      <w:numFmt w:val="bullet"/>
      <w:lvlText w:val=""/>
      <w:lvlJc w:val="left"/>
      <w:pPr>
        <w:ind w:left="3960" w:hanging="360"/>
      </w:pPr>
      <w:rPr>
        <w:rFonts w:ascii="Wingdings" w:hAnsi="Wingdings" w:hint="default"/>
      </w:rPr>
    </w:lvl>
    <w:lvl w:ilvl="6" w:tplc="5BD0D3A2" w:tentative="1">
      <w:start w:val="1"/>
      <w:numFmt w:val="bullet"/>
      <w:lvlText w:val=""/>
      <w:lvlJc w:val="left"/>
      <w:pPr>
        <w:ind w:left="4680" w:hanging="360"/>
      </w:pPr>
      <w:rPr>
        <w:rFonts w:ascii="Symbol" w:hAnsi="Symbol" w:hint="default"/>
      </w:rPr>
    </w:lvl>
    <w:lvl w:ilvl="7" w:tplc="9A7C032C" w:tentative="1">
      <w:start w:val="1"/>
      <w:numFmt w:val="bullet"/>
      <w:lvlText w:val="o"/>
      <w:lvlJc w:val="left"/>
      <w:pPr>
        <w:ind w:left="5400" w:hanging="360"/>
      </w:pPr>
      <w:rPr>
        <w:rFonts w:ascii="Courier New" w:hAnsi="Courier New" w:cs="Courier New" w:hint="default"/>
      </w:rPr>
    </w:lvl>
    <w:lvl w:ilvl="8" w:tplc="F73C73E2"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BD48F92C">
      <w:start w:val="1"/>
      <w:numFmt w:val="lowerRoman"/>
      <w:lvlText w:val="(%1)"/>
      <w:lvlJc w:val="left"/>
      <w:pPr>
        <w:ind w:left="1080" w:hanging="720"/>
      </w:pPr>
      <w:rPr>
        <w:rFonts w:hint="default"/>
      </w:rPr>
    </w:lvl>
    <w:lvl w:ilvl="1" w:tplc="B658CC18" w:tentative="1">
      <w:start w:val="1"/>
      <w:numFmt w:val="lowerLetter"/>
      <w:lvlText w:val="%2."/>
      <w:lvlJc w:val="left"/>
      <w:pPr>
        <w:ind w:left="1440" w:hanging="360"/>
      </w:pPr>
    </w:lvl>
    <w:lvl w:ilvl="2" w:tplc="682CC382" w:tentative="1">
      <w:start w:val="1"/>
      <w:numFmt w:val="lowerRoman"/>
      <w:lvlText w:val="%3."/>
      <w:lvlJc w:val="right"/>
      <w:pPr>
        <w:ind w:left="2160" w:hanging="180"/>
      </w:pPr>
    </w:lvl>
    <w:lvl w:ilvl="3" w:tplc="F182C92C" w:tentative="1">
      <w:start w:val="1"/>
      <w:numFmt w:val="decimal"/>
      <w:lvlText w:val="%4."/>
      <w:lvlJc w:val="left"/>
      <w:pPr>
        <w:ind w:left="2880" w:hanging="360"/>
      </w:pPr>
    </w:lvl>
    <w:lvl w:ilvl="4" w:tplc="49302B42" w:tentative="1">
      <w:start w:val="1"/>
      <w:numFmt w:val="lowerLetter"/>
      <w:lvlText w:val="%5."/>
      <w:lvlJc w:val="left"/>
      <w:pPr>
        <w:ind w:left="3600" w:hanging="360"/>
      </w:pPr>
    </w:lvl>
    <w:lvl w:ilvl="5" w:tplc="0BFC3882" w:tentative="1">
      <w:start w:val="1"/>
      <w:numFmt w:val="lowerRoman"/>
      <w:lvlText w:val="%6."/>
      <w:lvlJc w:val="right"/>
      <w:pPr>
        <w:ind w:left="4320" w:hanging="180"/>
      </w:pPr>
    </w:lvl>
    <w:lvl w:ilvl="6" w:tplc="29169FAE" w:tentative="1">
      <w:start w:val="1"/>
      <w:numFmt w:val="decimal"/>
      <w:lvlText w:val="%7."/>
      <w:lvlJc w:val="left"/>
      <w:pPr>
        <w:ind w:left="5040" w:hanging="360"/>
      </w:pPr>
    </w:lvl>
    <w:lvl w:ilvl="7" w:tplc="792AA89C" w:tentative="1">
      <w:start w:val="1"/>
      <w:numFmt w:val="lowerLetter"/>
      <w:lvlText w:val="%8."/>
      <w:lvlJc w:val="left"/>
      <w:pPr>
        <w:ind w:left="5760" w:hanging="360"/>
      </w:pPr>
    </w:lvl>
    <w:lvl w:ilvl="8" w:tplc="FA08B472"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9906077C">
      <w:start w:val="1"/>
      <w:numFmt w:val="lowerRoman"/>
      <w:lvlText w:val="(%1)"/>
      <w:lvlJc w:val="left"/>
      <w:pPr>
        <w:ind w:left="1080" w:hanging="720"/>
      </w:pPr>
      <w:rPr>
        <w:rFonts w:hint="default"/>
      </w:rPr>
    </w:lvl>
    <w:lvl w:ilvl="1" w:tplc="9CD2BB7C" w:tentative="1">
      <w:start w:val="1"/>
      <w:numFmt w:val="lowerLetter"/>
      <w:lvlText w:val="%2."/>
      <w:lvlJc w:val="left"/>
      <w:pPr>
        <w:ind w:left="1440" w:hanging="360"/>
      </w:pPr>
    </w:lvl>
    <w:lvl w:ilvl="2" w:tplc="0C9E7630" w:tentative="1">
      <w:start w:val="1"/>
      <w:numFmt w:val="lowerRoman"/>
      <w:lvlText w:val="%3."/>
      <w:lvlJc w:val="right"/>
      <w:pPr>
        <w:ind w:left="2160" w:hanging="180"/>
      </w:pPr>
    </w:lvl>
    <w:lvl w:ilvl="3" w:tplc="6DE44F4E" w:tentative="1">
      <w:start w:val="1"/>
      <w:numFmt w:val="decimal"/>
      <w:lvlText w:val="%4."/>
      <w:lvlJc w:val="left"/>
      <w:pPr>
        <w:ind w:left="2880" w:hanging="360"/>
      </w:pPr>
    </w:lvl>
    <w:lvl w:ilvl="4" w:tplc="BA26DF8E" w:tentative="1">
      <w:start w:val="1"/>
      <w:numFmt w:val="lowerLetter"/>
      <w:lvlText w:val="%5."/>
      <w:lvlJc w:val="left"/>
      <w:pPr>
        <w:ind w:left="3600" w:hanging="360"/>
      </w:pPr>
    </w:lvl>
    <w:lvl w:ilvl="5" w:tplc="0D5E23CA" w:tentative="1">
      <w:start w:val="1"/>
      <w:numFmt w:val="lowerRoman"/>
      <w:lvlText w:val="%6."/>
      <w:lvlJc w:val="right"/>
      <w:pPr>
        <w:ind w:left="4320" w:hanging="180"/>
      </w:pPr>
    </w:lvl>
    <w:lvl w:ilvl="6" w:tplc="79B69EDA" w:tentative="1">
      <w:start w:val="1"/>
      <w:numFmt w:val="decimal"/>
      <w:lvlText w:val="%7."/>
      <w:lvlJc w:val="left"/>
      <w:pPr>
        <w:ind w:left="5040" w:hanging="360"/>
      </w:pPr>
    </w:lvl>
    <w:lvl w:ilvl="7" w:tplc="85964866" w:tentative="1">
      <w:start w:val="1"/>
      <w:numFmt w:val="lowerLetter"/>
      <w:lvlText w:val="%8."/>
      <w:lvlJc w:val="left"/>
      <w:pPr>
        <w:ind w:left="5760" w:hanging="360"/>
      </w:pPr>
    </w:lvl>
    <w:lvl w:ilvl="8" w:tplc="D026C43E"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7"/>
  </w:num>
  <w:num w:numId="6">
    <w:abstractNumId w:val="0"/>
  </w:num>
  <w:num w:numId="7">
    <w:abstractNumId w:val="11"/>
  </w:num>
  <w:num w:numId="8">
    <w:abstractNumId w:val="5"/>
  </w:num>
  <w:num w:numId="9">
    <w:abstractNumId w:val="9"/>
  </w:num>
  <w:num w:numId="10">
    <w:abstractNumId w:val="2"/>
  </w:num>
  <w:num w:numId="11">
    <w:abstractNumId w:val="12"/>
  </w:num>
  <w:num w:numId="12">
    <w:abstractNumId w:val="6"/>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59E"/>
    <w:rsid w:val="00014FE7"/>
    <w:rsid w:val="00022248"/>
    <w:rsid w:val="000364F2"/>
    <w:rsid w:val="00041D44"/>
    <w:rsid w:val="000620C4"/>
    <w:rsid w:val="000657CD"/>
    <w:rsid w:val="00092920"/>
    <w:rsid w:val="000B1296"/>
    <w:rsid w:val="000B2BB5"/>
    <w:rsid w:val="000B5CC3"/>
    <w:rsid w:val="000F3F51"/>
    <w:rsid w:val="0010194C"/>
    <w:rsid w:val="0012413D"/>
    <w:rsid w:val="00126B1C"/>
    <w:rsid w:val="0013070B"/>
    <w:rsid w:val="00132170"/>
    <w:rsid w:val="00136C36"/>
    <w:rsid w:val="0014695D"/>
    <w:rsid w:val="001477CD"/>
    <w:rsid w:val="0015636A"/>
    <w:rsid w:val="00161088"/>
    <w:rsid w:val="001621A6"/>
    <w:rsid w:val="00190A11"/>
    <w:rsid w:val="00193D3F"/>
    <w:rsid w:val="001D10D6"/>
    <w:rsid w:val="002004A1"/>
    <w:rsid w:val="00205FB2"/>
    <w:rsid w:val="0022735B"/>
    <w:rsid w:val="002406D2"/>
    <w:rsid w:val="0026235E"/>
    <w:rsid w:val="00271797"/>
    <w:rsid w:val="00276708"/>
    <w:rsid w:val="00290358"/>
    <w:rsid w:val="002B2A60"/>
    <w:rsid w:val="002B62AD"/>
    <w:rsid w:val="002D0C18"/>
    <w:rsid w:val="002D5D27"/>
    <w:rsid w:val="002E70CF"/>
    <w:rsid w:val="0031179F"/>
    <w:rsid w:val="003252C5"/>
    <w:rsid w:val="00352FF5"/>
    <w:rsid w:val="00365E89"/>
    <w:rsid w:val="00367AE0"/>
    <w:rsid w:val="00375FDA"/>
    <w:rsid w:val="00381B71"/>
    <w:rsid w:val="00386FD2"/>
    <w:rsid w:val="003A6932"/>
    <w:rsid w:val="003B1987"/>
    <w:rsid w:val="003B2942"/>
    <w:rsid w:val="003C6A96"/>
    <w:rsid w:val="003D53F4"/>
    <w:rsid w:val="003E00E9"/>
    <w:rsid w:val="003F1A49"/>
    <w:rsid w:val="003F3E7A"/>
    <w:rsid w:val="003F78DF"/>
    <w:rsid w:val="004567C4"/>
    <w:rsid w:val="00474027"/>
    <w:rsid w:val="004B3AFD"/>
    <w:rsid w:val="004B655F"/>
    <w:rsid w:val="004B73A0"/>
    <w:rsid w:val="005054BB"/>
    <w:rsid w:val="00507C44"/>
    <w:rsid w:val="0052195B"/>
    <w:rsid w:val="00521FAB"/>
    <w:rsid w:val="005239E5"/>
    <w:rsid w:val="00541D09"/>
    <w:rsid w:val="00550762"/>
    <w:rsid w:val="00582F25"/>
    <w:rsid w:val="005A6F02"/>
    <w:rsid w:val="005B5F5B"/>
    <w:rsid w:val="005D5006"/>
    <w:rsid w:val="005E5F25"/>
    <w:rsid w:val="006204F6"/>
    <w:rsid w:val="00625F36"/>
    <w:rsid w:val="00631762"/>
    <w:rsid w:val="00634A90"/>
    <w:rsid w:val="00646C32"/>
    <w:rsid w:val="00676D7A"/>
    <w:rsid w:val="0069763C"/>
    <w:rsid w:val="006B059E"/>
    <w:rsid w:val="006E3605"/>
    <w:rsid w:val="006F4AD2"/>
    <w:rsid w:val="00722CF9"/>
    <w:rsid w:val="007265D7"/>
    <w:rsid w:val="00733B15"/>
    <w:rsid w:val="00741B5C"/>
    <w:rsid w:val="007474F8"/>
    <w:rsid w:val="00750820"/>
    <w:rsid w:val="00765606"/>
    <w:rsid w:val="0079761E"/>
    <w:rsid w:val="007B3FE5"/>
    <w:rsid w:val="007C59D6"/>
    <w:rsid w:val="007D1464"/>
    <w:rsid w:val="007D26FD"/>
    <w:rsid w:val="008017A7"/>
    <w:rsid w:val="00817F82"/>
    <w:rsid w:val="00832738"/>
    <w:rsid w:val="00844277"/>
    <w:rsid w:val="00855A46"/>
    <w:rsid w:val="00866021"/>
    <w:rsid w:val="00876318"/>
    <w:rsid w:val="00884B32"/>
    <w:rsid w:val="008A2329"/>
    <w:rsid w:val="008C6DBB"/>
    <w:rsid w:val="008C78EA"/>
    <w:rsid w:val="008E77DF"/>
    <w:rsid w:val="008F7CD3"/>
    <w:rsid w:val="009055CC"/>
    <w:rsid w:val="00917C42"/>
    <w:rsid w:val="00934770"/>
    <w:rsid w:val="00942D1A"/>
    <w:rsid w:val="009F2280"/>
    <w:rsid w:val="00A057A2"/>
    <w:rsid w:val="00A16759"/>
    <w:rsid w:val="00A2703F"/>
    <w:rsid w:val="00A34C2C"/>
    <w:rsid w:val="00A46698"/>
    <w:rsid w:val="00A51B81"/>
    <w:rsid w:val="00A6542B"/>
    <w:rsid w:val="00AA3162"/>
    <w:rsid w:val="00AB675E"/>
    <w:rsid w:val="00B003AA"/>
    <w:rsid w:val="00B01948"/>
    <w:rsid w:val="00B01C7B"/>
    <w:rsid w:val="00B04101"/>
    <w:rsid w:val="00B262CE"/>
    <w:rsid w:val="00B40209"/>
    <w:rsid w:val="00B44A06"/>
    <w:rsid w:val="00B44D04"/>
    <w:rsid w:val="00B44DAC"/>
    <w:rsid w:val="00B506FB"/>
    <w:rsid w:val="00B56AD4"/>
    <w:rsid w:val="00B57D5E"/>
    <w:rsid w:val="00B765CA"/>
    <w:rsid w:val="00B81691"/>
    <w:rsid w:val="00B8784F"/>
    <w:rsid w:val="00BC056B"/>
    <w:rsid w:val="00BD21E6"/>
    <w:rsid w:val="00C028EA"/>
    <w:rsid w:val="00C1090A"/>
    <w:rsid w:val="00C4203F"/>
    <w:rsid w:val="00C628D4"/>
    <w:rsid w:val="00C81869"/>
    <w:rsid w:val="00CB2883"/>
    <w:rsid w:val="00CC0159"/>
    <w:rsid w:val="00CD0C14"/>
    <w:rsid w:val="00CD3D86"/>
    <w:rsid w:val="00D443F3"/>
    <w:rsid w:val="00D5043E"/>
    <w:rsid w:val="00D5410E"/>
    <w:rsid w:val="00D75EC1"/>
    <w:rsid w:val="00DA4CB9"/>
    <w:rsid w:val="00DB4CBA"/>
    <w:rsid w:val="00DB508C"/>
    <w:rsid w:val="00DB5F67"/>
    <w:rsid w:val="00DC7D8C"/>
    <w:rsid w:val="00DE2FC8"/>
    <w:rsid w:val="00DE44C0"/>
    <w:rsid w:val="00DF4368"/>
    <w:rsid w:val="00E30552"/>
    <w:rsid w:val="00E56FD4"/>
    <w:rsid w:val="00E65F9B"/>
    <w:rsid w:val="00E73EE0"/>
    <w:rsid w:val="00E83304"/>
    <w:rsid w:val="00E85775"/>
    <w:rsid w:val="00EB4626"/>
    <w:rsid w:val="00EB4C55"/>
    <w:rsid w:val="00ED13E1"/>
    <w:rsid w:val="00EF423C"/>
    <w:rsid w:val="00F056DB"/>
    <w:rsid w:val="00F435D3"/>
    <w:rsid w:val="00F53F47"/>
    <w:rsid w:val="00F72A0E"/>
    <w:rsid w:val="00F72AC7"/>
    <w:rsid w:val="00F92B02"/>
    <w:rsid w:val="00F9316F"/>
    <w:rsid w:val="00F932D4"/>
    <w:rsid w:val="00FC3D7E"/>
    <w:rsid w:val="00FF0E25"/>
    <w:rsid w:val="00FF2164"/>
    <w:rsid w:val="00FF6D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583B"/>
  <w15:docId w15:val="{60D461CD-04ED-455F-A7FB-FEF5E4534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443F3"/>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B129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9E594CC5F5BC43ACA54425DEECB56B45">
    <w:name w:val="9E594CC5F5BC43ACA54425DEECB56B45"/>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1454</RACS_x0020_ID>
    <Approved_x0020_Provider xmlns="a8338b6e-77a6-4851-82b6-98166143ffdd">Catholic Healthcare Limited</Approved_x0020_Provider>
    <Management_x0020_Company_x0020_ID xmlns="a8338b6e-77a6-4851-82b6-98166143ffdd" xsi:nil="true"/>
    <Home xmlns="a8338b6e-77a6-4851-82b6-98166143ffdd">Catholic Healthcare Bodington</Home>
    <Signed xmlns="a8338b6e-77a6-4851-82b6-98166143ffdd" xsi:nil="true"/>
    <Uploaded xmlns="a8338b6e-77a6-4851-82b6-98166143ffdd">true</Uploaded>
    <Management_x0020_Company xmlns="a8338b6e-77a6-4851-82b6-98166143ffdd" xsi:nil="true"/>
    <Doc_x0020_Date xmlns="a8338b6e-77a6-4851-82b6-98166143ffdd">2023-04-19T00:34:28+00:00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A1E4A0A5-7CF4-DC11-AD41-005056922186</Home_x0020_ID>
    <State xmlns="a8338b6e-77a6-4851-82b6-98166143ffdd">NSW</State>
    <Doc_x0020_Sent_Received_x0020_Date xmlns="a8338b6e-77a6-4851-82b6-98166143ffdd">2023-04-18T00:00:00+00:00</Doc_x0020_Sent_Received_x0020_Date>
    <Activity_x0020_ID xmlns="a8338b6e-77a6-4851-82b6-98166143ffdd">C7D3FAC9-C679-ED11-B91D-005056922186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 ds:uri="http://schemas.microsoft.com/office/2006/metadata/properties"/>
    <ds:schemaRef ds:uri="a8338b6e-77a6-4851-82b6-98166143ffdd"/>
    <ds:schemaRef ds:uri="http://purl.org/dc/elements/1.1/"/>
  </ds:schemaRefs>
</ds:datastoreItem>
</file>

<file path=customXml/itemProps2.xml><?xml version="1.0" encoding="utf-8"?>
<ds:datastoreItem xmlns:ds="http://schemas.openxmlformats.org/officeDocument/2006/customXml" ds:itemID="{6490E63B-EC9D-4F7E-B620-DD197ED16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2677</Words>
  <Characters>15259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cp:lastPrinted>2023-04-19T00:29:00Z</cp:lastPrinted>
  <dcterms:created xsi:type="dcterms:W3CDTF">2023-04-20T02:32:00Z</dcterms:created>
  <dcterms:modified xsi:type="dcterms:W3CDTF">2023-04-20T02:33:00Z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