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6F7CA" w14:textId="77777777" w:rsidR="009F2837" w:rsidRPr="002C3EBF" w:rsidRDefault="00E9743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AE22B9" wp14:editId="0F76D1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38CB283" w14:textId="77777777" w:rsidR="009F2837" w:rsidRDefault="00E9743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A912EC" w14:textId="77777777" w:rsidR="009F2837" w:rsidRDefault="00E9743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47BE93" w14:textId="77777777" w:rsidR="009F2837" w:rsidRPr="002C3EBF" w:rsidRDefault="00E9743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0452" w14:paraId="6F111319" w14:textId="77777777" w:rsidTr="00430452">
        <w:tc>
          <w:tcPr>
            <w:cnfStyle w:val="001000000000" w:firstRow="0" w:lastRow="0" w:firstColumn="1" w:lastColumn="0" w:oddVBand="0" w:evenVBand="0" w:oddHBand="0" w:evenHBand="0" w:firstRowFirstColumn="0" w:firstRowLastColumn="0" w:lastRowFirstColumn="0" w:lastRowLastColumn="0"/>
            <w:tcW w:w="3227" w:type="dxa"/>
          </w:tcPr>
          <w:p w14:paraId="1766FB40" w14:textId="77777777" w:rsidR="009F2837" w:rsidRPr="00996FAF" w:rsidRDefault="00E9743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4C184D0" w14:textId="77777777" w:rsidR="009F2837" w:rsidRPr="00996FAF" w:rsidRDefault="00E974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Catholic Healthcare Coolamon Villa</w:t>
            </w:r>
          </w:p>
        </w:tc>
      </w:tr>
      <w:tr w:rsidR="00430452" w14:paraId="1381E81C" w14:textId="77777777" w:rsidTr="00430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16A9BA" w14:textId="77777777" w:rsidR="009F2837" w:rsidRPr="00996FAF" w:rsidRDefault="00E9743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7A4A51" w14:textId="77777777" w:rsidR="009F2837" w:rsidRPr="00C27BE3" w:rsidRDefault="00E974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0208</w:t>
            </w:r>
          </w:p>
        </w:tc>
      </w:tr>
      <w:tr w:rsidR="00430452" w14:paraId="685CAFED" w14:textId="77777777" w:rsidTr="004304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B2361C" w14:textId="77777777" w:rsidR="009F2837" w:rsidRPr="00996FAF" w:rsidRDefault="00E9743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4D2DC5D" w14:textId="77777777" w:rsidR="009F2837" w:rsidRPr="00996FAF" w:rsidRDefault="00E974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Azalea Street</w:t>
            </w:r>
            <w:r>
              <w:rPr>
                <w:rFonts w:ascii="Arial" w:eastAsia="Times New Roman" w:hAnsi="Arial" w:cs="Arial"/>
                <w:lang w:eastAsia="en-AU"/>
              </w:rPr>
              <w:t>, MULLUMBIMBY, New South Wales, 2482</w:t>
            </w:r>
          </w:p>
        </w:tc>
      </w:tr>
      <w:tr w:rsidR="00430452" w14:paraId="0619F852" w14:textId="77777777" w:rsidTr="00430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D616A0" w14:textId="77777777" w:rsidR="009F2837" w:rsidRPr="00996FAF" w:rsidRDefault="00E9743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2ED7D0" w14:textId="77777777" w:rsidR="009F2837" w:rsidRPr="00996FAF" w:rsidRDefault="00E974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30452" w14:paraId="0269B923" w14:textId="77777777" w:rsidTr="004304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80648" w14:textId="77777777" w:rsidR="009F2837" w:rsidRPr="00996FAF" w:rsidRDefault="00E9743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F5BD3E" w14:textId="77777777" w:rsidR="009F2837" w:rsidRPr="00996FAF" w:rsidRDefault="00E974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August 2024</w:t>
            </w:r>
          </w:p>
        </w:tc>
      </w:tr>
      <w:tr w:rsidR="00430452" w14:paraId="2FD966AD" w14:textId="77777777" w:rsidTr="004304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F01D60" w14:textId="77777777" w:rsidR="009F2837" w:rsidRPr="00996FAF" w:rsidRDefault="00E9743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18673278"/>
            <w:placeholder>
              <w:docPart w:val="DefaultPlaceholder_-1854013437"/>
            </w:placeholder>
            <w:date w:fullDate="2024-09-02T00:00:00Z">
              <w:dateFormat w:val="d MMMM yyyy"/>
              <w:lid w:val="en-AU"/>
              <w:storeMappedDataAs w:val="dateTime"/>
              <w:calendar w:val="gregorian"/>
            </w:date>
          </w:sdtPr>
          <w:sdtEndPr/>
          <w:sdtContent>
            <w:tc>
              <w:tcPr>
                <w:tcW w:w="7114" w:type="dxa"/>
                <w:shd w:val="clear" w:color="auto" w:fill="FFFFFF" w:themeFill="background1"/>
              </w:tcPr>
              <w:p w14:paraId="12A3C56B" w14:textId="45230DD7" w:rsidR="009F2837" w:rsidRPr="00996FAF" w:rsidRDefault="001040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September 2024</w:t>
                </w:r>
              </w:p>
            </w:tc>
          </w:sdtContent>
        </w:sdt>
      </w:tr>
      <w:tr w:rsidR="00430452" w14:paraId="0ED79E15" w14:textId="77777777" w:rsidTr="004304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44B54B" w14:textId="77777777" w:rsidR="009F2837" w:rsidRPr="00996FAF" w:rsidRDefault="00E9743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EBCBCC" w14:textId="77777777" w:rsidR="009F2837" w:rsidRPr="009B6303" w:rsidRDefault="00E974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1191 Catholic Healthcare Limited </w:t>
            </w:r>
          </w:p>
          <w:p w14:paraId="50F62ADF" w14:textId="77777777" w:rsidR="009F2837" w:rsidRPr="009B6303" w:rsidRDefault="00E974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224 Catholic Healthcare Coolamon Villa</w:t>
            </w:r>
          </w:p>
        </w:tc>
      </w:tr>
    </w:tbl>
    <w:bookmarkEnd w:id="0"/>
    <w:p w14:paraId="00D842C8" w14:textId="77777777" w:rsidR="009F2837" w:rsidRPr="00996FAF" w:rsidRDefault="00E9743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869A26" w14:textId="77777777" w:rsidR="009F2837" w:rsidRPr="00996FAF" w:rsidRDefault="00E9743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DD44CB7" w14:textId="5117616B" w:rsidR="009F2837" w:rsidRPr="00996FAF" w:rsidRDefault="00E97438" w:rsidP="0036130C">
      <w:pPr>
        <w:pStyle w:val="NormalArial"/>
      </w:pPr>
      <w:r w:rsidRPr="00996FAF">
        <w:t xml:space="preserve">This performance report for </w:t>
      </w:r>
      <w:r w:rsidRPr="00C27BE3">
        <w:rPr>
          <w:color w:val="auto"/>
        </w:rPr>
        <w:t>Catholic Healthcare Coolamon Villa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93A48">
        <w:t>Dean 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8FF490" w14:textId="77777777" w:rsidR="009F2837" w:rsidRPr="00996FAF" w:rsidRDefault="00E9743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A5F801" w14:textId="77777777" w:rsidR="009F2837" w:rsidRPr="00996FAF" w:rsidRDefault="00E97438" w:rsidP="0036130C">
      <w:pPr>
        <w:pStyle w:val="NormalArial"/>
      </w:pPr>
      <w:r w:rsidRPr="00996FAF">
        <w:t>The report also specifies any areas in which improvements must be made to ensure the Quality Standards are complied with.</w:t>
      </w:r>
    </w:p>
    <w:p w14:paraId="272800FA" w14:textId="77777777" w:rsidR="009F2837" w:rsidRPr="00996FAF" w:rsidRDefault="00E97438" w:rsidP="00712752">
      <w:pPr>
        <w:pStyle w:val="Heading1"/>
        <w:spacing w:before="240" w:after="240" w:line="22" w:lineRule="atLeast"/>
        <w:rPr>
          <w:rFonts w:ascii="Arial" w:hAnsi="Arial" w:cs="Arial"/>
        </w:rPr>
      </w:pPr>
      <w:r w:rsidRPr="00996FAF">
        <w:rPr>
          <w:rFonts w:ascii="Arial" w:hAnsi="Arial" w:cs="Arial"/>
        </w:rPr>
        <w:t>Material relied on</w:t>
      </w:r>
    </w:p>
    <w:p w14:paraId="44BA3CA7" w14:textId="77777777" w:rsidR="009F2837" w:rsidRPr="00F72B7A" w:rsidRDefault="00E97438" w:rsidP="0036130C">
      <w:pPr>
        <w:pStyle w:val="NormalArial"/>
        <w:rPr>
          <w:color w:val="auto"/>
        </w:rPr>
      </w:pPr>
      <w:r w:rsidRPr="00996FAF">
        <w:t xml:space="preserve">The following information has been </w:t>
      </w:r>
      <w:r w:rsidRPr="00F72B7A">
        <w:rPr>
          <w:color w:val="auto"/>
        </w:rPr>
        <w:t>considered in preparing the performance report:</w:t>
      </w:r>
    </w:p>
    <w:p w14:paraId="37B5B799" w14:textId="35A9F052" w:rsidR="009F2837" w:rsidRPr="00F72B7A" w:rsidRDefault="00E97438" w:rsidP="00712752">
      <w:pPr>
        <w:pStyle w:val="ListParagraph"/>
        <w:numPr>
          <w:ilvl w:val="0"/>
          <w:numId w:val="2"/>
        </w:numPr>
        <w:spacing w:line="240" w:lineRule="atLeast"/>
        <w:ind w:left="714" w:hanging="357"/>
        <w:contextualSpacing w:val="0"/>
        <w:rPr>
          <w:rFonts w:ascii="Arial" w:hAnsi="Arial" w:cs="Arial"/>
          <w:color w:val="auto"/>
        </w:rPr>
      </w:pPr>
      <w:r w:rsidRPr="00F72B7A">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w:t>
      </w:r>
      <w:r w:rsidR="00693A48" w:rsidRPr="00F72B7A">
        <w:rPr>
          <w:rFonts w:ascii="Arial" w:hAnsi="Arial" w:cs="Arial"/>
          <w:color w:val="auto"/>
        </w:rPr>
        <w:t>others.</w:t>
      </w:r>
    </w:p>
    <w:p w14:paraId="515135C2" w14:textId="0922CA11" w:rsidR="009F2837" w:rsidRPr="00996FAF" w:rsidRDefault="00E9743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104014">
        <w:rPr>
          <w:rFonts w:ascii="Arial" w:hAnsi="Arial" w:cs="Arial"/>
        </w:rPr>
        <w:t>16 August 2024</w:t>
      </w:r>
    </w:p>
    <w:p w14:paraId="04A1376D" w14:textId="77777777" w:rsidR="00F72B7A" w:rsidRDefault="00F72B7A">
      <w:pPr>
        <w:spacing w:after="160" w:line="259" w:lineRule="auto"/>
        <w:rPr>
          <w:rFonts w:ascii="Arial" w:hAnsi="Arial" w:cs="Arial"/>
          <w:b/>
          <w:bCs/>
          <w:sz w:val="30"/>
          <w:szCs w:val="28"/>
        </w:rPr>
      </w:pPr>
      <w:r>
        <w:rPr>
          <w:rFonts w:ascii="Arial" w:hAnsi="Arial" w:cs="Arial"/>
        </w:rPr>
        <w:br w:type="page"/>
      </w:r>
    </w:p>
    <w:p w14:paraId="78B6CF82" w14:textId="72140218" w:rsidR="009F2837" w:rsidRPr="00996FAF" w:rsidRDefault="00E9743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30452" w14:paraId="22DF2277" w14:textId="77777777" w:rsidTr="004304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AF6068" w14:textId="77777777" w:rsidR="009F2837" w:rsidRPr="00996FAF" w:rsidRDefault="00E97438" w:rsidP="002C5FA9">
            <w:pPr>
              <w:keepNext/>
              <w:spacing w:before="0" w:line="22" w:lineRule="atLeast"/>
              <w:ind w:right="-109"/>
              <w:rPr>
                <w:rFonts w:ascii="Arial" w:hAnsi="Arial" w:cs="Arial"/>
              </w:rPr>
            </w:pPr>
            <w:r w:rsidRPr="00996FAF">
              <w:rPr>
                <w:rFonts w:ascii="Arial" w:hAnsi="Arial" w:cs="Arial"/>
              </w:rPr>
              <w:t xml:space="preserve">Standard 2 </w:t>
            </w:r>
            <w:r w:rsidRPr="00ED1B03">
              <w:rPr>
                <w:rFonts w:ascii="Arial" w:hAnsi="Arial" w:cs="Arial"/>
                <w:b w:val="0"/>
                <w:bCs/>
              </w:rPr>
              <w:t>Ongoing assessment and planning with consumers</w:t>
            </w:r>
          </w:p>
        </w:tc>
        <w:tc>
          <w:tcPr>
            <w:tcW w:w="1175" w:type="pct"/>
            <w:shd w:val="clear" w:color="auto" w:fill="auto"/>
          </w:tcPr>
          <w:p w14:paraId="31123745" w14:textId="2C76CB36" w:rsidR="009F2837" w:rsidRPr="00693A48" w:rsidRDefault="00693A4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93A48">
              <w:rPr>
                <w:rFonts w:ascii="Arial" w:hAnsi="Arial" w:cs="Arial"/>
              </w:rPr>
              <w:t>Not Applicable</w:t>
            </w:r>
          </w:p>
        </w:tc>
      </w:tr>
      <w:tr w:rsidR="00430452" w14:paraId="4F7EDD95" w14:textId="77777777" w:rsidTr="004304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3A053F" w14:textId="77777777" w:rsidR="009F2837" w:rsidRPr="00996FAF" w:rsidRDefault="00E9743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DE82FCE" w14:textId="602139E8" w:rsidR="009F2837" w:rsidRPr="002C5FA9" w:rsidRDefault="00693A4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3A48">
              <w:rPr>
                <w:rFonts w:ascii="Arial" w:hAnsi="Arial" w:cs="Arial"/>
                <w:b/>
                <w:bCs/>
              </w:rPr>
              <w:t>Not Applicable</w:t>
            </w:r>
          </w:p>
        </w:tc>
      </w:tr>
      <w:tr w:rsidR="00430452" w14:paraId="7CB03FF3" w14:textId="77777777" w:rsidTr="004304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59BD49" w14:textId="77777777" w:rsidR="009F2837" w:rsidRPr="00996FAF" w:rsidRDefault="00E9743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6BF8725" w14:textId="299A0220" w:rsidR="009F2837" w:rsidRPr="002C5FA9" w:rsidRDefault="00693A4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93A48">
              <w:rPr>
                <w:rFonts w:ascii="Arial" w:hAnsi="Arial" w:cs="Arial"/>
                <w:b/>
                <w:bCs/>
              </w:rPr>
              <w:t>Not Applicable</w:t>
            </w:r>
          </w:p>
        </w:tc>
      </w:tr>
    </w:tbl>
    <w:p w14:paraId="1194BA5F" w14:textId="77777777" w:rsidR="009F2837" w:rsidRPr="00996FAF" w:rsidRDefault="00E9743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BE8536" w14:textId="77777777" w:rsidR="009F2837" w:rsidRPr="00996FAF" w:rsidRDefault="00E97438" w:rsidP="00712752">
      <w:pPr>
        <w:pStyle w:val="Heading1"/>
        <w:spacing w:before="0" w:after="240" w:line="22" w:lineRule="atLeast"/>
        <w:rPr>
          <w:rFonts w:ascii="Arial" w:hAnsi="Arial" w:cs="Arial"/>
        </w:rPr>
      </w:pPr>
      <w:r w:rsidRPr="00996FAF">
        <w:rPr>
          <w:rFonts w:ascii="Arial" w:hAnsi="Arial" w:cs="Arial"/>
        </w:rPr>
        <w:t>Areas for improvement</w:t>
      </w:r>
    </w:p>
    <w:p w14:paraId="5CF72ED1" w14:textId="77777777" w:rsidR="009F2837" w:rsidRPr="00996FAF" w:rsidRDefault="00E9743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1076AD" w14:textId="77777777" w:rsidR="00F72B7A" w:rsidRDefault="00F72B7A">
      <w:pPr>
        <w:spacing w:after="160" w:line="259" w:lineRule="auto"/>
        <w:rPr>
          <w:rFonts w:ascii="Arial" w:hAnsi="Arial" w:cs="Arial"/>
          <w:b/>
          <w:bCs/>
          <w:sz w:val="30"/>
          <w:szCs w:val="28"/>
        </w:rPr>
      </w:pPr>
      <w:r>
        <w:rPr>
          <w:rFonts w:ascii="Arial" w:hAnsi="Arial" w:cs="Arial"/>
        </w:rPr>
        <w:br w:type="page"/>
      </w:r>
    </w:p>
    <w:p w14:paraId="29DCB138" w14:textId="77777777" w:rsidR="009F2837" w:rsidRPr="00996FAF" w:rsidRDefault="00E9743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30452" w14:paraId="1C53F1C7" w14:textId="77777777" w:rsidTr="00430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2876A4B" w14:textId="77777777" w:rsidR="009F2837" w:rsidRPr="0075021E" w:rsidRDefault="00E9743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0057484" w14:textId="77777777" w:rsidR="009F2837" w:rsidRPr="00996FAF" w:rsidRDefault="009F28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0452" w14:paraId="3952B644" w14:textId="77777777" w:rsidTr="0043045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E23EC2" w14:textId="77777777" w:rsidR="009F2837" w:rsidRPr="00996FAF" w:rsidRDefault="00E9743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08E698C" w14:textId="77777777" w:rsidR="009F2837" w:rsidRPr="00996FAF" w:rsidRDefault="00E974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2740E3C" w14:textId="77777777" w:rsidR="009F2837" w:rsidRPr="00996FAF" w:rsidRDefault="008578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74823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97438" w:rsidRPr="00B952AA">
                  <w:rPr>
                    <w:rFonts w:ascii="Arial" w:hAnsi="Arial" w:cs="Arial"/>
                  </w:rPr>
                  <w:t>Compliant</w:t>
                </w:r>
              </w:sdtContent>
            </w:sdt>
          </w:p>
        </w:tc>
      </w:tr>
    </w:tbl>
    <w:p w14:paraId="43847CDC" w14:textId="77777777" w:rsidR="009F2837" w:rsidRDefault="00E97438" w:rsidP="00D87E7C">
      <w:pPr>
        <w:pStyle w:val="Heading20"/>
      </w:pPr>
      <w:r w:rsidRPr="00996FAF">
        <w:t>Findings</w:t>
      </w:r>
    </w:p>
    <w:p w14:paraId="3DC63542" w14:textId="33960F96" w:rsidR="00A662B4" w:rsidRDefault="00A662B4" w:rsidP="0036130C">
      <w:pPr>
        <w:pStyle w:val="NormalArial"/>
      </w:pPr>
      <w:r w:rsidRPr="00A662B4">
        <w:t>Consumers</w:t>
      </w:r>
      <w:r>
        <w:t xml:space="preserve"> and </w:t>
      </w:r>
      <w:r w:rsidRPr="00A662B4">
        <w:t xml:space="preserve">representatives </w:t>
      </w:r>
      <w:r>
        <w:t xml:space="preserve">that were interviewed said that </w:t>
      </w:r>
      <w:r w:rsidRPr="00A662B4">
        <w:t>staff involve consumers and their family in the assessment and planning of consumers’ care</w:t>
      </w:r>
      <w:r>
        <w:t>. They do this in a variety of ways including</w:t>
      </w:r>
      <w:r w:rsidRPr="00A662B4">
        <w:t xml:space="preserve"> case conferences, care plan reviews and informal communication.</w:t>
      </w:r>
      <w:r>
        <w:t xml:space="preserve"> </w:t>
      </w:r>
      <w:r w:rsidRPr="00A662B4">
        <w:t>Representatives said they are satisfied with the care and services provided to consumers and that their loved one’s care and services are delivered in th</w:t>
      </w:r>
      <w:r>
        <w:t>e way desired</w:t>
      </w:r>
      <w:r w:rsidRPr="00A662B4">
        <w:t xml:space="preserve">. </w:t>
      </w:r>
    </w:p>
    <w:p w14:paraId="47F150D8" w14:textId="3523C1FB" w:rsidR="00A662B4" w:rsidRDefault="00A662B4" w:rsidP="0036130C">
      <w:pPr>
        <w:pStyle w:val="NormalArial"/>
      </w:pPr>
      <w:r w:rsidRPr="00A662B4">
        <w:t>Management and staff described the service’s approach to discussing end of life and advance care planning with consumers and their families. Care documentation is thorough, individualised and represents each consumer and their preferences</w:t>
      </w:r>
      <w:r>
        <w:t>. E</w:t>
      </w:r>
      <w:r w:rsidRPr="00A662B4">
        <w:t>nd of life and advance care planning</w:t>
      </w:r>
      <w:r>
        <w:t xml:space="preserve"> is included in this care planning</w:t>
      </w:r>
      <w:r w:rsidRPr="00A662B4">
        <w:t>.</w:t>
      </w:r>
    </w:p>
    <w:p w14:paraId="176365A7" w14:textId="142CE36E" w:rsidR="00A662B4" w:rsidRDefault="00A662B4" w:rsidP="0036130C">
      <w:pPr>
        <w:pStyle w:val="NormalArial"/>
      </w:pPr>
      <w:r w:rsidRPr="00A662B4">
        <w:t xml:space="preserve">All consumers said they felt included in the planning of their care, stating they are confident to approach staff if they wish to make changes to their care and service should their needs, goals or preferences change. </w:t>
      </w:r>
    </w:p>
    <w:p w14:paraId="1939FC76" w14:textId="77777777" w:rsidR="00A662B4" w:rsidRDefault="00A662B4" w:rsidP="00A662B4">
      <w:pPr>
        <w:pStyle w:val="NormalArial"/>
      </w:pPr>
      <w:r w:rsidRPr="00A662B4">
        <w:t xml:space="preserve">Staff described how they approach conversations with consumers and/or their representatives about end of life and advance care planning on entry to the service and as a consumer’s care needs change. They described how specific requests are included in the care documentation, and where they can find this information readily. </w:t>
      </w:r>
    </w:p>
    <w:p w14:paraId="129738E9" w14:textId="6EE6B99D" w:rsidR="00A662B4" w:rsidRDefault="00A662B4" w:rsidP="0036130C">
      <w:pPr>
        <w:pStyle w:val="NormalArial"/>
      </w:pPr>
      <w:r w:rsidRPr="00A662B4">
        <w:t xml:space="preserve">Staff are guided by policies found on the organisation’s intranet on processes to support palliative care and advance care planning, which directs a collaborative and holistic approach to assessment and care planning for </w:t>
      </w:r>
      <w:r w:rsidR="00693A48" w:rsidRPr="00A662B4">
        <w:t>end</w:t>
      </w:r>
      <w:r w:rsidR="00693A48">
        <w:t>-of-life</w:t>
      </w:r>
      <w:r w:rsidRPr="00A662B4">
        <w:t xml:space="preserve"> care. </w:t>
      </w:r>
    </w:p>
    <w:p w14:paraId="0894E29C" w14:textId="77777777" w:rsidR="00A662B4" w:rsidRDefault="00A662B4" w:rsidP="0036130C">
      <w:pPr>
        <w:pStyle w:val="NormalArial"/>
      </w:pPr>
      <w:r w:rsidRPr="00A662B4">
        <w:t>Review of consumer files demonstrated each consumer has individualised advance care planning documented. Those wishes are also clearly communicated to staff via an alert that appears each time the care file is accessed.</w:t>
      </w:r>
    </w:p>
    <w:p w14:paraId="20A539A6" w14:textId="70BDB46A" w:rsidR="009F2837" w:rsidRPr="00334B7D" w:rsidRDefault="00A662B4" w:rsidP="0036130C">
      <w:pPr>
        <w:pStyle w:val="NormalArial"/>
      </w:pPr>
      <w:r>
        <w:t>In the context of the above findings at audit, I find this requirement compliant.</w:t>
      </w:r>
      <w:r w:rsidRPr="00996FAF">
        <w:br w:type="page"/>
      </w:r>
    </w:p>
    <w:p w14:paraId="7DA15C1C" w14:textId="77777777" w:rsidR="009F2837" w:rsidRPr="00996FAF" w:rsidRDefault="00E9743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0452" w14:paraId="7AF0BBD1" w14:textId="77777777" w:rsidTr="00D04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25790F7" w14:textId="77777777" w:rsidR="009F2837" w:rsidRPr="00996FAF" w:rsidRDefault="00E9743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46111B2" w14:textId="77777777" w:rsidR="009F2837" w:rsidRPr="00996FAF" w:rsidRDefault="009F28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0452" w14:paraId="6E07DA07" w14:textId="77777777" w:rsidTr="004304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23F2F" w14:textId="77777777" w:rsidR="009F2837" w:rsidRPr="00996FAF" w:rsidRDefault="00E9743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41EA419" w14:textId="77777777" w:rsidR="009F2837" w:rsidRPr="00996FAF" w:rsidRDefault="00E974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8A2B80" w14:textId="77777777" w:rsidR="009F2837" w:rsidRPr="00996FAF" w:rsidRDefault="00E974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B39C3F" w14:textId="77777777" w:rsidR="009F2837" w:rsidRPr="00996FAF" w:rsidRDefault="00E974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7E196C" w14:textId="77777777" w:rsidR="009F2837" w:rsidRPr="00996FAF" w:rsidRDefault="00E974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6A1F383" w14:textId="77777777" w:rsidR="009F2837" w:rsidRPr="00996FAF" w:rsidRDefault="008578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91251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97438" w:rsidRPr="002C2F15">
                  <w:rPr>
                    <w:rFonts w:ascii="Arial" w:hAnsi="Arial" w:cs="Arial"/>
                  </w:rPr>
                  <w:t>Compliant</w:t>
                </w:r>
              </w:sdtContent>
            </w:sdt>
          </w:p>
        </w:tc>
      </w:tr>
    </w:tbl>
    <w:p w14:paraId="5ACFBAC3" w14:textId="77777777" w:rsidR="009F2837" w:rsidRDefault="00E97438" w:rsidP="00D87E7C">
      <w:pPr>
        <w:pStyle w:val="Heading20"/>
      </w:pPr>
      <w:r w:rsidRPr="00996FAF">
        <w:t>Findings</w:t>
      </w:r>
    </w:p>
    <w:p w14:paraId="6C1F2D5B" w14:textId="37C9890A" w:rsidR="00C25CE5" w:rsidRDefault="00C25CE5" w:rsidP="0045436F">
      <w:pPr>
        <w:pStyle w:val="NormalArial"/>
      </w:pPr>
      <w:r>
        <w:t>At audit c</w:t>
      </w:r>
      <w:r w:rsidR="00FA1ECC">
        <w:t>onsumers</w:t>
      </w:r>
      <w:r>
        <w:t xml:space="preserve"> and </w:t>
      </w:r>
      <w:r w:rsidR="00FA1ECC">
        <w:t xml:space="preserve">representatives </w:t>
      </w:r>
      <w:r>
        <w:t xml:space="preserve">interviewed </w:t>
      </w:r>
      <w:r w:rsidR="00FA1ECC">
        <w:t>said they were satisfied with the personal and clinical</w:t>
      </w:r>
      <w:r>
        <w:t xml:space="preserve"> </w:t>
      </w:r>
      <w:r w:rsidR="00FA1ECC">
        <w:t xml:space="preserve">care provided by staff to consumers. </w:t>
      </w:r>
    </w:p>
    <w:p w14:paraId="7D30CAF6" w14:textId="536DAFCB" w:rsidR="00FA1ECC" w:rsidRDefault="00C25CE5" w:rsidP="0045436F">
      <w:pPr>
        <w:pStyle w:val="NormalArial"/>
      </w:pPr>
      <w:r>
        <w:t>A r</w:t>
      </w:r>
      <w:r w:rsidR="00FA1ECC">
        <w:t>eview of care documentation demonstrated</w:t>
      </w:r>
      <w:r>
        <w:t xml:space="preserve"> </w:t>
      </w:r>
      <w:r w:rsidR="00FA1ECC">
        <w:t>effective care delivery including in relation to management of wounds, pain,</w:t>
      </w:r>
      <w:r>
        <w:t xml:space="preserve"> </w:t>
      </w:r>
      <w:r w:rsidR="00FA1ECC">
        <w:t>diabetes, and changed behaviours. Staff demonstrated an understanding of</w:t>
      </w:r>
      <w:r>
        <w:t xml:space="preserve"> </w:t>
      </w:r>
      <w:r w:rsidR="00FA1ECC">
        <w:t>consumers’ needs and the processes in place which support safe care delivery to</w:t>
      </w:r>
      <w:r>
        <w:t xml:space="preserve"> </w:t>
      </w:r>
      <w:r w:rsidR="00FA1ECC">
        <w:t>consumers.</w:t>
      </w:r>
    </w:p>
    <w:p w14:paraId="693A4434" w14:textId="63148624" w:rsidR="00FA1ECC" w:rsidRDefault="00FA1ECC" w:rsidP="0045436F">
      <w:pPr>
        <w:pStyle w:val="NormalArial"/>
      </w:pPr>
      <w:r>
        <w:t>Consumers requiring complex care such as indwelling catheter care, have</w:t>
      </w:r>
      <w:r w:rsidR="00C25CE5">
        <w:t xml:space="preserve"> </w:t>
      </w:r>
      <w:r>
        <w:t>appropriate continence management plans in place and fluid charting is</w:t>
      </w:r>
      <w:r w:rsidR="00C25CE5">
        <w:t xml:space="preserve"> </w:t>
      </w:r>
      <w:r>
        <w:t>recorded.</w:t>
      </w:r>
    </w:p>
    <w:p w14:paraId="347D126C" w14:textId="4CECB7D5" w:rsidR="00FA1ECC" w:rsidRDefault="00FA1ECC" w:rsidP="0045436F">
      <w:pPr>
        <w:pStyle w:val="NormalArial"/>
      </w:pPr>
      <w:r>
        <w:t xml:space="preserve">Care documentation was reviewed for </w:t>
      </w:r>
      <w:r w:rsidR="00C25CE5">
        <w:t>a</w:t>
      </w:r>
      <w:r>
        <w:t xml:space="preserve"> consumer with diabetes </w:t>
      </w:r>
      <w:r w:rsidR="00693A48">
        <w:t>mellitus</w:t>
      </w:r>
      <w:r w:rsidR="0045436F">
        <w:t xml:space="preserve"> </w:t>
      </w:r>
      <w:r>
        <w:t>who required insulin. Care plans and progress notes demonstrated staff were</w:t>
      </w:r>
      <w:r w:rsidR="0045436F">
        <w:t xml:space="preserve"> </w:t>
      </w:r>
      <w:r>
        <w:t>monitoring blood glucose levels to maintain levels within the diabetic directive</w:t>
      </w:r>
      <w:r w:rsidR="0045436F">
        <w:t xml:space="preserve"> </w:t>
      </w:r>
      <w:r>
        <w:t>range.</w:t>
      </w:r>
      <w:r w:rsidR="00C25CE5">
        <w:t xml:space="preserve"> </w:t>
      </w:r>
      <w:r>
        <w:t>Staff were aware of the consumer’s</w:t>
      </w:r>
      <w:r w:rsidR="00C25CE5">
        <w:t xml:space="preserve"> </w:t>
      </w:r>
      <w:r>
        <w:t>monitoring times and strategies to assist with diet recommendations such as</w:t>
      </w:r>
      <w:r w:rsidR="00C25CE5">
        <w:t xml:space="preserve"> </w:t>
      </w:r>
      <w:r>
        <w:t>offering a supper in the evening.</w:t>
      </w:r>
    </w:p>
    <w:p w14:paraId="56B5934F" w14:textId="69FD49BB" w:rsidR="00FA1ECC" w:rsidRDefault="00C25CE5" w:rsidP="0045436F">
      <w:pPr>
        <w:pStyle w:val="NormalArial"/>
      </w:pPr>
      <w:r>
        <w:t xml:space="preserve">The </w:t>
      </w:r>
      <w:r w:rsidR="00FA1ECC">
        <w:t>Assessment Team reviewed consumer files which evidenced</w:t>
      </w:r>
      <w:r>
        <w:t xml:space="preserve"> </w:t>
      </w:r>
      <w:r w:rsidR="00FA1ECC">
        <w:t>wound documentation is consistent including measurements and photographs to</w:t>
      </w:r>
      <w:r>
        <w:t xml:space="preserve"> </w:t>
      </w:r>
      <w:r w:rsidR="00FA1ECC">
        <w:t>track wound healing in chronic wounds and skin tears. Wound management is</w:t>
      </w:r>
      <w:r>
        <w:t xml:space="preserve"> </w:t>
      </w:r>
      <w:r w:rsidR="00FA1ECC">
        <w:t>conducted as directed and specialist advice is sought where required. All wounds</w:t>
      </w:r>
      <w:r>
        <w:t xml:space="preserve"> </w:t>
      </w:r>
      <w:r w:rsidR="00FA1ECC">
        <w:t>are reviewed weekly by the care manager and trending results discussed at the</w:t>
      </w:r>
      <w:r>
        <w:t xml:space="preserve"> </w:t>
      </w:r>
      <w:r w:rsidR="00FA1ECC">
        <w:t>monthly clinical risk meeting.</w:t>
      </w:r>
    </w:p>
    <w:p w14:paraId="53923473" w14:textId="5E6D3BDD" w:rsidR="001928A1" w:rsidRDefault="00FA1ECC" w:rsidP="0045436F">
      <w:pPr>
        <w:pStyle w:val="NormalArial"/>
      </w:pPr>
      <w:r>
        <w:t>The service has consumers subject to chemical restraint,</w:t>
      </w:r>
      <w:r w:rsidR="00C25CE5">
        <w:t xml:space="preserve"> </w:t>
      </w:r>
      <w:r>
        <w:t>mechanical restraint and environmental restraint. The</w:t>
      </w:r>
      <w:r w:rsidR="00C25CE5">
        <w:t xml:space="preserve"> </w:t>
      </w:r>
      <w:r>
        <w:t xml:space="preserve">Assessment Team reviewed </w:t>
      </w:r>
      <w:r w:rsidR="00E6250D">
        <w:t xml:space="preserve">clinical </w:t>
      </w:r>
      <w:r>
        <w:t>files which included behaviour support plans.</w:t>
      </w:r>
      <w:r w:rsidR="00E6250D">
        <w:t xml:space="preserve"> A r</w:t>
      </w:r>
      <w:r>
        <w:t>eview of the service’s psychotropic register and care documentation identified</w:t>
      </w:r>
      <w:r w:rsidR="0045436F">
        <w:t xml:space="preserve"> </w:t>
      </w:r>
      <w:r>
        <w:t>consumers prescribed a psychotropic medication have a corresponding diagnosis to</w:t>
      </w:r>
      <w:r w:rsidR="0045436F">
        <w:t xml:space="preserve"> </w:t>
      </w:r>
      <w:r>
        <w:t>support this</w:t>
      </w:r>
      <w:r w:rsidR="00E6250D">
        <w:t>. Otherwise</w:t>
      </w:r>
      <w:r w:rsidR="00104014">
        <w:t>,</w:t>
      </w:r>
      <w:r w:rsidR="00E6250D">
        <w:t xml:space="preserve"> there is an </w:t>
      </w:r>
      <w:r>
        <w:t>individualised behaviour support plan, and authorisation from the medical officer and</w:t>
      </w:r>
      <w:r w:rsidR="00E6250D">
        <w:t xml:space="preserve"> </w:t>
      </w:r>
      <w:r>
        <w:t>substitute decision maker.</w:t>
      </w:r>
    </w:p>
    <w:p w14:paraId="0A659F36" w14:textId="1C5CB77D" w:rsidR="00E6250D" w:rsidRDefault="00FA1ECC" w:rsidP="0045436F">
      <w:pPr>
        <w:pStyle w:val="NormalArial"/>
      </w:pPr>
      <w:r>
        <w:t>The assessment team spoke with one consumer subject to chemical restraint</w:t>
      </w:r>
      <w:r w:rsidR="00E6250D">
        <w:t xml:space="preserve"> </w:t>
      </w:r>
      <w:r>
        <w:t>who was aware of, and provided consent for, the restrictive practice. Staff</w:t>
      </w:r>
      <w:r w:rsidR="00E6250D">
        <w:t xml:space="preserve"> </w:t>
      </w:r>
      <w:r>
        <w:t>described the strategies of one-on-one support using reassurance and calm</w:t>
      </w:r>
      <w:r w:rsidR="00E6250D">
        <w:t xml:space="preserve"> </w:t>
      </w:r>
      <w:r>
        <w:t>words, distraction to topics of interest and providing a snack or drink which</w:t>
      </w:r>
      <w:r w:rsidR="00E6250D">
        <w:t xml:space="preserve"> </w:t>
      </w:r>
      <w:r>
        <w:t>are used when the consumer’s behaviour changed, or he requested the</w:t>
      </w:r>
      <w:r w:rsidR="0045436F">
        <w:t xml:space="preserve"> </w:t>
      </w:r>
      <w:r>
        <w:t xml:space="preserve">medication. </w:t>
      </w:r>
    </w:p>
    <w:p w14:paraId="58841BD5" w14:textId="0FF9BD98" w:rsidR="00FA1ECC" w:rsidRDefault="00FA1ECC" w:rsidP="0045436F">
      <w:pPr>
        <w:pStyle w:val="NormalArial"/>
      </w:pPr>
      <w:r>
        <w:t xml:space="preserve">The Assessment team spoke with </w:t>
      </w:r>
      <w:r w:rsidR="00E6250D">
        <w:t xml:space="preserve">a </w:t>
      </w:r>
      <w:r>
        <w:t xml:space="preserve">representative who </w:t>
      </w:r>
      <w:r w:rsidR="00E6250D">
        <w:t>was</w:t>
      </w:r>
      <w:r>
        <w:t xml:space="preserve"> satisfied when the</w:t>
      </w:r>
      <w:r w:rsidR="0045436F">
        <w:t xml:space="preserve"> </w:t>
      </w:r>
      <w:r>
        <w:t>service contacted the consumer’s MO and reviewed medication doses to</w:t>
      </w:r>
      <w:r w:rsidR="0045436F">
        <w:t xml:space="preserve"> </w:t>
      </w:r>
      <w:r>
        <w:t xml:space="preserve">assist </w:t>
      </w:r>
      <w:r w:rsidR="00E6250D">
        <w:t>a</w:t>
      </w:r>
      <w:r>
        <w:t xml:space="preserve"> settling in period. The service kept them informed when medication</w:t>
      </w:r>
      <w:r w:rsidR="0045436F">
        <w:t xml:space="preserve"> </w:t>
      </w:r>
      <w:r>
        <w:t>was changed as the plan was to withdraw slowly. The representative said</w:t>
      </w:r>
      <w:r w:rsidR="0045436F">
        <w:t xml:space="preserve"> </w:t>
      </w:r>
      <w:r>
        <w:t>they were satisfied with the information provided by the service during this</w:t>
      </w:r>
      <w:r w:rsidR="0045436F">
        <w:t xml:space="preserve"> </w:t>
      </w:r>
      <w:r>
        <w:t>process.</w:t>
      </w:r>
    </w:p>
    <w:p w14:paraId="52344570" w14:textId="49604DC2" w:rsidR="00FA1ECC" w:rsidRDefault="00E6250D" w:rsidP="0045436F">
      <w:pPr>
        <w:pStyle w:val="NormalArial"/>
      </w:pPr>
      <w:r>
        <w:lastRenderedPageBreak/>
        <w:t>T</w:t>
      </w:r>
      <w:r w:rsidR="00FA1ECC">
        <w:t>he Assessment Team identified</w:t>
      </w:r>
      <w:r>
        <w:t xml:space="preserve"> minor deviation from best practice in</w:t>
      </w:r>
      <w:r w:rsidR="00FA1ECC">
        <w:t xml:space="preserve"> that there were no documented</w:t>
      </w:r>
      <w:r>
        <w:t xml:space="preserve"> </w:t>
      </w:r>
      <w:r w:rsidR="00FA1ECC">
        <w:t>discussions with consumers and representatives in relation to informed consent,</w:t>
      </w:r>
      <w:r w:rsidR="0045436F">
        <w:t xml:space="preserve"> </w:t>
      </w:r>
      <w:r w:rsidR="00FA1ECC">
        <w:t>including the provision of relevant information about the restrictive practice and</w:t>
      </w:r>
      <w:r w:rsidR="0045436F">
        <w:t xml:space="preserve"> </w:t>
      </w:r>
      <w:r w:rsidR="00FA1ECC">
        <w:t xml:space="preserve">alternative options available, or an understanding of the risks. </w:t>
      </w:r>
      <w:r>
        <w:t>However f</w:t>
      </w:r>
      <w:r w:rsidR="00FA1ECC">
        <w:t>ollowing feedback,</w:t>
      </w:r>
      <w:r w:rsidR="0045436F">
        <w:t xml:space="preserve"> </w:t>
      </w:r>
      <w:r w:rsidR="00FA1ECC">
        <w:t>the service agreed the informed consent documentation could be improved and</w:t>
      </w:r>
      <w:r w:rsidR="0045436F">
        <w:t xml:space="preserve"> </w:t>
      </w:r>
      <w:r w:rsidR="00FA1ECC">
        <w:t>added an action to the plan for continuous improvement and recording the</w:t>
      </w:r>
      <w:r>
        <w:t xml:space="preserve"> </w:t>
      </w:r>
      <w:r w:rsidR="00FA1ECC">
        <w:t>authorisation of the chemical restraint.</w:t>
      </w:r>
    </w:p>
    <w:p w14:paraId="73414FDA" w14:textId="4B2E8B94" w:rsidR="00E6250D" w:rsidRDefault="00E6250D" w:rsidP="0045436F">
      <w:pPr>
        <w:pStyle w:val="NormalArial"/>
      </w:pPr>
      <w:r>
        <w:t>For the above reasons I find this requirement compliant.</w:t>
      </w:r>
    </w:p>
    <w:p w14:paraId="28CE2A24" w14:textId="77777777" w:rsidR="009F2837" w:rsidRPr="00262C0B" w:rsidRDefault="00E97438" w:rsidP="0036130C">
      <w:pPr>
        <w:pStyle w:val="NormalArial"/>
      </w:pPr>
      <w:r>
        <w:br w:type="page"/>
      </w:r>
    </w:p>
    <w:p w14:paraId="3EED4666" w14:textId="77777777" w:rsidR="009F2837" w:rsidRPr="00996FAF" w:rsidRDefault="00E9743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30452" w14:paraId="41AF13B8" w14:textId="77777777" w:rsidTr="00D04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FB28E1F" w14:textId="77777777" w:rsidR="009F2837" w:rsidRPr="00996FAF" w:rsidRDefault="00E9743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00317A5" w14:textId="77777777" w:rsidR="009F2837" w:rsidRPr="00996FAF" w:rsidRDefault="009F28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0452" w14:paraId="62FC38B5" w14:textId="77777777" w:rsidTr="004304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46091" w14:textId="77777777" w:rsidR="009F2837" w:rsidRPr="00996FAF" w:rsidRDefault="00E9743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B499C00" w14:textId="77777777" w:rsidR="009F2837" w:rsidRPr="00996FAF" w:rsidRDefault="00E974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1F2999F" w14:textId="77777777" w:rsidR="009F2837" w:rsidRPr="00996FAF" w:rsidRDefault="008578D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71441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97438" w:rsidRPr="002F768C">
                  <w:rPr>
                    <w:rFonts w:ascii="Arial" w:hAnsi="Arial" w:cs="Arial"/>
                  </w:rPr>
                  <w:t>Compliant</w:t>
                </w:r>
              </w:sdtContent>
            </w:sdt>
          </w:p>
        </w:tc>
      </w:tr>
    </w:tbl>
    <w:p w14:paraId="0DA309D7" w14:textId="77777777" w:rsidR="009F2837" w:rsidRDefault="00E97438" w:rsidP="002B0C90">
      <w:pPr>
        <w:pStyle w:val="Heading20"/>
      </w:pPr>
      <w:r>
        <w:t>Findings</w:t>
      </w:r>
    </w:p>
    <w:p w14:paraId="4EAFF029" w14:textId="621BD598" w:rsidR="001928A1" w:rsidRDefault="00EC1730" w:rsidP="00CF7C90">
      <w:pPr>
        <w:pStyle w:val="NormalArial"/>
      </w:pPr>
      <w:r>
        <w:t xml:space="preserve">The service demonstrated the workforce is planned to </w:t>
      </w:r>
      <w:r w:rsidR="001928A1">
        <w:t>deliver</w:t>
      </w:r>
      <w:r>
        <w:t xml:space="preserve"> safe</w:t>
      </w:r>
      <w:r w:rsidR="001928A1">
        <w:t xml:space="preserve"> </w:t>
      </w:r>
      <w:r>
        <w:t>and quality care and services to consumers. Consumers</w:t>
      </w:r>
      <w:r w:rsidR="001928A1">
        <w:t xml:space="preserve"> and </w:t>
      </w:r>
      <w:r>
        <w:t xml:space="preserve">representatives </w:t>
      </w:r>
      <w:r w:rsidR="001928A1">
        <w:t xml:space="preserve">that were interviewed at audit said </w:t>
      </w:r>
      <w:r>
        <w:t xml:space="preserve">there are enough staff at the service to meet consumer needs. </w:t>
      </w:r>
      <w:r w:rsidR="001928A1">
        <w:t>They said there are enough staff available to provide care to consumers and consumers do not usually have to wait long for assistance.</w:t>
      </w:r>
    </w:p>
    <w:p w14:paraId="6ACCF00A" w14:textId="44405A3C" w:rsidR="001928A1" w:rsidRDefault="00EC1730" w:rsidP="00CF7C90">
      <w:pPr>
        <w:pStyle w:val="NormalArial"/>
      </w:pPr>
      <w:r>
        <w:t>Management has</w:t>
      </w:r>
      <w:r w:rsidR="001928A1">
        <w:t xml:space="preserve"> </w:t>
      </w:r>
      <w:r>
        <w:t>contingency plans in place to replace staff when required and rosters are reviewed</w:t>
      </w:r>
      <w:r w:rsidR="001928A1">
        <w:t xml:space="preserve"> </w:t>
      </w:r>
      <w:r>
        <w:t>on a regular basis to ensure staff allocations are adequately meeting changing</w:t>
      </w:r>
      <w:r w:rsidR="001928A1">
        <w:t xml:space="preserve"> </w:t>
      </w:r>
      <w:r>
        <w:t>consumer needs and preferences.</w:t>
      </w:r>
    </w:p>
    <w:p w14:paraId="347F0EF7" w14:textId="309D6B58" w:rsidR="001928A1" w:rsidRDefault="00EC1730" w:rsidP="00CF7C90">
      <w:pPr>
        <w:pStyle w:val="NormalArial"/>
      </w:pPr>
      <w:r>
        <w:t xml:space="preserve">Staff </w:t>
      </w:r>
      <w:r w:rsidR="001928A1">
        <w:t xml:space="preserve">interviewed </w:t>
      </w:r>
      <w:r>
        <w:t xml:space="preserve">said there are adequate </w:t>
      </w:r>
      <w:r w:rsidR="001928A1">
        <w:t>people</w:t>
      </w:r>
      <w:r>
        <w:t xml:space="preserve"> to provide care and services in </w:t>
      </w:r>
      <w:r w:rsidR="00CF7C90">
        <w:t>a</w:t>
      </w:r>
      <w:r>
        <w:t>ccordance</w:t>
      </w:r>
      <w:r w:rsidR="001928A1">
        <w:t xml:space="preserve"> </w:t>
      </w:r>
      <w:r>
        <w:t xml:space="preserve">with consumers’ needs and preferences and </w:t>
      </w:r>
      <w:r w:rsidR="001928A1">
        <w:t xml:space="preserve">that </w:t>
      </w:r>
      <w:r>
        <w:t xml:space="preserve">staff have sufficient time </w:t>
      </w:r>
      <w:r w:rsidR="001928A1">
        <w:t>t</w:t>
      </w:r>
      <w:r>
        <w:t>o</w:t>
      </w:r>
      <w:r w:rsidR="001928A1">
        <w:t xml:space="preserve"> </w:t>
      </w:r>
      <w:r>
        <w:t>undertake their allocated tasks and responsibilities.</w:t>
      </w:r>
    </w:p>
    <w:p w14:paraId="0B240075" w14:textId="25443EBB" w:rsidR="00EC1730" w:rsidRDefault="00EC1730" w:rsidP="00CF7C90">
      <w:pPr>
        <w:pStyle w:val="NormalArial"/>
      </w:pPr>
      <w:r>
        <w:t>The service uses a base roster for permanent staff with a process in place to</w:t>
      </w:r>
      <w:r w:rsidR="00CF7C90">
        <w:t xml:space="preserve"> </w:t>
      </w:r>
      <w:r>
        <w:t>allow the service’s staff to fill vacant shifts for planned leave or use agency</w:t>
      </w:r>
      <w:r w:rsidR="00CF7C90">
        <w:t xml:space="preserve"> </w:t>
      </w:r>
      <w:r>
        <w:t>staff. The registered nurse adjust</w:t>
      </w:r>
      <w:r w:rsidR="001928A1">
        <w:t>s</w:t>
      </w:r>
      <w:r>
        <w:t xml:space="preserve"> shift times if needed to ensure continuity</w:t>
      </w:r>
      <w:r w:rsidR="00CF7C90">
        <w:t xml:space="preserve"> </w:t>
      </w:r>
      <w:r>
        <w:t>of care for the consumers.</w:t>
      </w:r>
    </w:p>
    <w:p w14:paraId="515E3D73" w14:textId="32C2F234" w:rsidR="00EC1730" w:rsidRDefault="00EC1730" w:rsidP="00CF7C90">
      <w:pPr>
        <w:pStyle w:val="NormalArial"/>
      </w:pPr>
      <w:r>
        <w:t>The registered staff review the roster each morning and allocate staff to the</w:t>
      </w:r>
      <w:r w:rsidR="00CF7C90">
        <w:t xml:space="preserve"> </w:t>
      </w:r>
      <w:r>
        <w:t>appropriate areas to ensure the skill mix is suitable to provide the consumers</w:t>
      </w:r>
      <w:r w:rsidR="00CF7C90">
        <w:t xml:space="preserve"> </w:t>
      </w:r>
      <w:r>
        <w:t xml:space="preserve">with the care required considering any changes in </w:t>
      </w:r>
      <w:r w:rsidR="001928A1">
        <w:t xml:space="preserve">their </w:t>
      </w:r>
      <w:r>
        <w:t xml:space="preserve">needs </w:t>
      </w:r>
      <w:r w:rsidR="001928A1">
        <w:t xml:space="preserve">or </w:t>
      </w:r>
      <w:r>
        <w:t>preferences.</w:t>
      </w:r>
    </w:p>
    <w:p w14:paraId="09FF3B17" w14:textId="545EF446" w:rsidR="00104014" w:rsidRDefault="00EC1730" w:rsidP="00CF7C90">
      <w:pPr>
        <w:pStyle w:val="NormalArial"/>
      </w:pPr>
      <w:r>
        <w:t>Management said a recent call bell audit identified some call bell response</w:t>
      </w:r>
      <w:r w:rsidR="00CF7C90">
        <w:t xml:space="preserve"> </w:t>
      </w:r>
      <w:r>
        <w:t>times were greater than expected</w:t>
      </w:r>
      <w:r w:rsidR="00104014">
        <w:t>;</w:t>
      </w:r>
      <w:r>
        <w:t xml:space="preserve"> the concerns were</w:t>
      </w:r>
      <w:r w:rsidR="00104014">
        <w:t xml:space="preserve"> </w:t>
      </w:r>
      <w:r>
        <w:t>investigated, and staff were provided education on the importance of timely</w:t>
      </w:r>
      <w:r w:rsidR="00104014">
        <w:t xml:space="preserve"> </w:t>
      </w:r>
      <w:r>
        <w:t xml:space="preserve">response to call bells. </w:t>
      </w:r>
    </w:p>
    <w:p w14:paraId="5D32DF24" w14:textId="6867E7C3" w:rsidR="001928A1" w:rsidRPr="00262C0B" w:rsidRDefault="001928A1" w:rsidP="00CF7C90">
      <w:pPr>
        <w:pStyle w:val="NormalArial"/>
      </w:pPr>
      <w:r>
        <w:t>For the above reasons I find this requirement is compliant.</w:t>
      </w:r>
    </w:p>
    <w:sectPr w:rsidR="001928A1"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9D8200" w14:textId="77777777" w:rsidR="000628DB" w:rsidRDefault="000628DB">
      <w:pPr>
        <w:spacing w:after="0"/>
      </w:pPr>
      <w:r>
        <w:separator/>
      </w:r>
    </w:p>
  </w:endnote>
  <w:endnote w:type="continuationSeparator" w:id="0">
    <w:p w14:paraId="2484F2D9" w14:textId="77777777" w:rsidR="000628DB" w:rsidRDefault="000628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CEDC2" w14:textId="77777777" w:rsidR="009F2837" w:rsidRPr="00DF37F2" w:rsidRDefault="00E9743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Catholic Healthcare Coolamon Villa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619DF8E" w14:textId="77777777" w:rsidR="009F2837" w:rsidRPr="00DF37F2" w:rsidRDefault="00E9743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0208</w:t>
    </w:r>
    <w:bookmarkEnd w:id="1"/>
    <w:r w:rsidRPr="00DF37F2">
      <w:rPr>
        <w:rStyle w:val="FooterBold"/>
        <w:rFonts w:ascii="Arial" w:hAnsi="Arial"/>
        <w:b w:val="0"/>
      </w:rPr>
      <w:tab/>
      <w:t xml:space="preserve">OFFICIAL: Sensitive </w:t>
    </w:r>
  </w:p>
  <w:p w14:paraId="29A20748" w14:textId="77777777" w:rsidR="009F2837" w:rsidRPr="00DF37F2" w:rsidRDefault="00E9743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4A439" w14:textId="77777777" w:rsidR="009F2837" w:rsidRDefault="009F283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9C3B9" w14:textId="77777777" w:rsidR="000628DB" w:rsidRDefault="000628DB" w:rsidP="00D71F88">
      <w:pPr>
        <w:spacing w:after="0"/>
      </w:pPr>
      <w:r>
        <w:separator/>
      </w:r>
    </w:p>
  </w:footnote>
  <w:footnote w:type="continuationSeparator" w:id="0">
    <w:p w14:paraId="687C1066" w14:textId="77777777" w:rsidR="000628DB" w:rsidRDefault="000628DB" w:rsidP="00D71F88">
      <w:pPr>
        <w:spacing w:after="0"/>
      </w:pPr>
      <w:r>
        <w:continuationSeparator/>
      </w:r>
    </w:p>
  </w:footnote>
  <w:footnote w:id="1">
    <w:p w14:paraId="5597FAC4" w14:textId="61BEC816" w:rsidR="009F2837" w:rsidRDefault="00E9743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72B7A">
        <w:rPr>
          <w:rFonts w:ascii="Arial" w:hAnsi="Arial" w:cs="Arial"/>
          <w:color w:val="auto"/>
          <w:sz w:val="20"/>
          <w:szCs w:val="20"/>
        </w:rPr>
        <w:t>section 68A</w:t>
      </w:r>
      <w:r w:rsidRPr="00F72B7A">
        <w:rPr>
          <w:rFonts w:ascii="Arial" w:hAnsi="Arial" w:cs="Arial"/>
          <w:b/>
          <w:color w:val="auto"/>
          <w:sz w:val="20"/>
          <w:szCs w:val="20"/>
        </w:rPr>
        <w:t xml:space="preserve"> </w:t>
      </w:r>
      <w:r w:rsidRPr="00F72B7A">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27C026D" w14:textId="77777777" w:rsidR="009F2837" w:rsidRDefault="009F28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EBB2B" w14:textId="77777777" w:rsidR="009F2837" w:rsidRDefault="00E97438">
    <w:pPr>
      <w:pStyle w:val="Header"/>
    </w:pPr>
    <w:r>
      <w:rPr>
        <w:noProof/>
        <w:color w:val="2B579A"/>
        <w:shd w:val="clear" w:color="auto" w:fill="E6E6E6"/>
        <w:lang w:val="en-US"/>
      </w:rPr>
      <w:drawing>
        <wp:anchor distT="0" distB="0" distL="114300" distR="114300" simplePos="0" relativeHeight="251658241" behindDoc="1" locked="0" layoutInCell="1" allowOverlap="1" wp14:anchorId="5BBBC45A" wp14:editId="4D689D3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BB7FC" w14:textId="77777777" w:rsidR="009F2837" w:rsidRDefault="00E97438">
    <w:pPr>
      <w:pStyle w:val="Header"/>
    </w:pPr>
    <w:r>
      <w:rPr>
        <w:noProof/>
      </w:rPr>
      <w:drawing>
        <wp:anchor distT="0" distB="0" distL="114300" distR="114300" simplePos="0" relativeHeight="251658240" behindDoc="0" locked="0" layoutInCell="1" allowOverlap="1" wp14:anchorId="41633B3D" wp14:editId="16E4763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7CA0334">
      <w:start w:val="1"/>
      <w:numFmt w:val="lowerRoman"/>
      <w:lvlText w:val="(%1)"/>
      <w:lvlJc w:val="left"/>
      <w:pPr>
        <w:ind w:left="1080" w:hanging="720"/>
      </w:pPr>
      <w:rPr>
        <w:rFonts w:hint="default"/>
      </w:rPr>
    </w:lvl>
    <w:lvl w:ilvl="1" w:tplc="2DDEFBE8" w:tentative="1">
      <w:start w:val="1"/>
      <w:numFmt w:val="lowerLetter"/>
      <w:lvlText w:val="%2."/>
      <w:lvlJc w:val="left"/>
      <w:pPr>
        <w:ind w:left="1440" w:hanging="360"/>
      </w:pPr>
    </w:lvl>
    <w:lvl w:ilvl="2" w:tplc="A01A918E" w:tentative="1">
      <w:start w:val="1"/>
      <w:numFmt w:val="lowerRoman"/>
      <w:lvlText w:val="%3."/>
      <w:lvlJc w:val="right"/>
      <w:pPr>
        <w:ind w:left="2160" w:hanging="180"/>
      </w:pPr>
    </w:lvl>
    <w:lvl w:ilvl="3" w:tplc="8234941C" w:tentative="1">
      <w:start w:val="1"/>
      <w:numFmt w:val="decimal"/>
      <w:lvlText w:val="%4."/>
      <w:lvlJc w:val="left"/>
      <w:pPr>
        <w:ind w:left="2880" w:hanging="360"/>
      </w:pPr>
    </w:lvl>
    <w:lvl w:ilvl="4" w:tplc="5CE073FC" w:tentative="1">
      <w:start w:val="1"/>
      <w:numFmt w:val="lowerLetter"/>
      <w:lvlText w:val="%5."/>
      <w:lvlJc w:val="left"/>
      <w:pPr>
        <w:ind w:left="3600" w:hanging="360"/>
      </w:pPr>
    </w:lvl>
    <w:lvl w:ilvl="5" w:tplc="168EAC8C" w:tentative="1">
      <w:start w:val="1"/>
      <w:numFmt w:val="lowerRoman"/>
      <w:lvlText w:val="%6."/>
      <w:lvlJc w:val="right"/>
      <w:pPr>
        <w:ind w:left="4320" w:hanging="180"/>
      </w:pPr>
    </w:lvl>
    <w:lvl w:ilvl="6" w:tplc="27427D9C" w:tentative="1">
      <w:start w:val="1"/>
      <w:numFmt w:val="decimal"/>
      <w:lvlText w:val="%7."/>
      <w:lvlJc w:val="left"/>
      <w:pPr>
        <w:ind w:left="5040" w:hanging="360"/>
      </w:pPr>
    </w:lvl>
    <w:lvl w:ilvl="7" w:tplc="71BA5C00" w:tentative="1">
      <w:start w:val="1"/>
      <w:numFmt w:val="lowerLetter"/>
      <w:lvlText w:val="%8."/>
      <w:lvlJc w:val="left"/>
      <w:pPr>
        <w:ind w:left="5760" w:hanging="360"/>
      </w:pPr>
    </w:lvl>
    <w:lvl w:ilvl="8" w:tplc="CEA2A0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4A61EF0">
      <w:start w:val="1"/>
      <w:numFmt w:val="lowerRoman"/>
      <w:lvlText w:val="(%1)"/>
      <w:lvlJc w:val="left"/>
      <w:pPr>
        <w:ind w:left="1080" w:hanging="720"/>
      </w:pPr>
      <w:rPr>
        <w:rFonts w:hint="default"/>
      </w:rPr>
    </w:lvl>
    <w:lvl w:ilvl="1" w:tplc="4CFE3C2A" w:tentative="1">
      <w:start w:val="1"/>
      <w:numFmt w:val="lowerLetter"/>
      <w:lvlText w:val="%2."/>
      <w:lvlJc w:val="left"/>
      <w:pPr>
        <w:ind w:left="1440" w:hanging="360"/>
      </w:pPr>
    </w:lvl>
    <w:lvl w:ilvl="2" w:tplc="7E94517C" w:tentative="1">
      <w:start w:val="1"/>
      <w:numFmt w:val="lowerRoman"/>
      <w:lvlText w:val="%3."/>
      <w:lvlJc w:val="right"/>
      <w:pPr>
        <w:ind w:left="2160" w:hanging="180"/>
      </w:pPr>
    </w:lvl>
    <w:lvl w:ilvl="3" w:tplc="811C97AE" w:tentative="1">
      <w:start w:val="1"/>
      <w:numFmt w:val="decimal"/>
      <w:lvlText w:val="%4."/>
      <w:lvlJc w:val="left"/>
      <w:pPr>
        <w:ind w:left="2880" w:hanging="360"/>
      </w:pPr>
    </w:lvl>
    <w:lvl w:ilvl="4" w:tplc="92B0D638" w:tentative="1">
      <w:start w:val="1"/>
      <w:numFmt w:val="lowerLetter"/>
      <w:lvlText w:val="%5."/>
      <w:lvlJc w:val="left"/>
      <w:pPr>
        <w:ind w:left="3600" w:hanging="360"/>
      </w:pPr>
    </w:lvl>
    <w:lvl w:ilvl="5" w:tplc="A7A035AE" w:tentative="1">
      <w:start w:val="1"/>
      <w:numFmt w:val="lowerRoman"/>
      <w:lvlText w:val="%6."/>
      <w:lvlJc w:val="right"/>
      <w:pPr>
        <w:ind w:left="4320" w:hanging="180"/>
      </w:pPr>
    </w:lvl>
    <w:lvl w:ilvl="6" w:tplc="CCBA9504" w:tentative="1">
      <w:start w:val="1"/>
      <w:numFmt w:val="decimal"/>
      <w:lvlText w:val="%7."/>
      <w:lvlJc w:val="left"/>
      <w:pPr>
        <w:ind w:left="5040" w:hanging="360"/>
      </w:pPr>
    </w:lvl>
    <w:lvl w:ilvl="7" w:tplc="4266A0AE" w:tentative="1">
      <w:start w:val="1"/>
      <w:numFmt w:val="lowerLetter"/>
      <w:lvlText w:val="%8."/>
      <w:lvlJc w:val="left"/>
      <w:pPr>
        <w:ind w:left="5760" w:hanging="360"/>
      </w:pPr>
    </w:lvl>
    <w:lvl w:ilvl="8" w:tplc="CEB48D6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3E47144">
      <w:start w:val="1"/>
      <w:numFmt w:val="lowerRoman"/>
      <w:lvlText w:val="(%1)"/>
      <w:lvlJc w:val="left"/>
      <w:pPr>
        <w:ind w:left="1080" w:hanging="720"/>
      </w:pPr>
      <w:rPr>
        <w:rFonts w:hint="default"/>
      </w:rPr>
    </w:lvl>
    <w:lvl w:ilvl="1" w:tplc="E05CA6D6" w:tentative="1">
      <w:start w:val="1"/>
      <w:numFmt w:val="lowerLetter"/>
      <w:lvlText w:val="%2."/>
      <w:lvlJc w:val="left"/>
      <w:pPr>
        <w:ind w:left="1440" w:hanging="360"/>
      </w:pPr>
    </w:lvl>
    <w:lvl w:ilvl="2" w:tplc="DD160E3C" w:tentative="1">
      <w:start w:val="1"/>
      <w:numFmt w:val="lowerRoman"/>
      <w:lvlText w:val="%3."/>
      <w:lvlJc w:val="right"/>
      <w:pPr>
        <w:ind w:left="2160" w:hanging="180"/>
      </w:pPr>
    </w:lvl>
    <w:lvl w:ilvl="3" w:tplc="96B2D82A" w:tentative="1">
      <w:start w:val="1"/>
      <w:numFmt w:val="decimal"/>
      <w:lvlText w:val="%4."/>
      <w:lvlJc w:val="left"/>
      <w:pPr>
        <w:ind w:left="2880" w:hanging="360"/>
      </w:pPr>
    </w:lvl>
    <w:lvl w:ilvl="4" w:tplc="643810C8" w:tentative="1">
      <w:start w:val="1"/>
      <w:numFmt w:val="lowerLetter"/>
      <w:lvlText w:val="%5."/>
      <w:lvlJc w:val="left"/>
      <w:pPr>
        <w:ind w:left="3600" w:hanging="360"/>
      </w:pPr>
    </w:lvl>
    <w:lvl w:ilvl="5" w:tplc="1F80C482" w:tentative="1">
      <w:start w:val="1"/>
      <w:numFmt w:val="lowerRoman"/>
      <w:lvlText w:val="%6."/>
      <w:lvlJc w:val="right"/>
      <w:pPr>
        <w:ind w:left="4320" w:hanging="180"/>
      </w:pPr>
    </w:lvl>
    <w:lvl w:ilvl="6" w:tplc="40B6D8F0" w:tentative="1">
      <w:start w:val="1"/>
      <w:numFmt w:val="decimal"/>
      <w:lvlText w:val="%7."/>
      <w:lvlJc w:val="left"/>
      <w:pPr>
        <w:ind w:left="5040" w:hanging="360"/>
      </w:pPr>
    </w:lvl>
    <w:lvl w:ilvl="7" w:tplc="21EA8186" w:tentative="1">
      <w:start w:val="1"/>
      <w:numFmt w:val="lowerLetter"/>
      <w:lvlText w:val="%8."/>
      <w:lvlJc w:val="left"/>
      <w:pPr>
        <w:ind w:left="5760" w:hanging="360"/>
      </w:pPr>
    </w:lvl>
    <w:lvl w:ilvl="8" w:tplc="505C67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73E5B3C">
      <w:start w:val="1"/>
      <w:numFmt w:val="bullet"/>
      <w:lvlText w:val=""/>
      <w:lvlJc w:val="left"/>
      <w:pPr>
        <w:ind w:left="720" w:hanging="360"/>
      </w:pPr>
      <w:rPr>
        <w:rFonts w:ascii="Symbol" w:hAnsi="Symbol" w:hint="default"/>
        <w:color w:val="auto"/>
        <w:sz w:val="24"/>
        <w:szCs w:val="24"/>
      </w:rPr>
    </w:lvl>
    <w:lvl w:ilvl="1" w:tplc="6BA40052" w:tentative="1">
      <w:start w:val="1"/>
      <w:numFmt w:val="bullet"/>
      <w:lvlText w:val="o"/>
      <w:lvlJc w:val="left"/>
      <w:pPr>
        <w:ind w:left="1440" w:hanging="360"/>
      </w:pPr>
      <w:rPr>
        <w:rFonts w:ascii="Courier New" w:hAnsi="Courier New" w:cs="Courier New" w:hint="default"/>
      </w:rPr>
    </w:lvl>
    <w:lvl w:ilvl="2" w:tplc="B5A4F902" w:tentative="1">
      <w:start w:val="1"/>
      <w:numFmt w:val="bullet"/>
      <w:lvlText w:val=""/>
      <w:lvlJc w:val="left"/>
      <w:pPr>
        <w:ind w:left="2160" w:hanging="360"/>
      </w:pPr>
      <w:rPr>
        <w:rFonts w:ascii="Wingdings" w:hAnsi="Wingdings" w:hint="default"/>
      </w:rPr>
    </w:lvl>
    <w:lvl w:ilvl="3" w:tplc="50AC65EC" w:tentative="1">
      <w:start w:val="1"/>
      <w:numFmt w:val="bullet"/>
      <w:lvlText w:val=""/>
      <w:lvlJc w:val="left"/>
      <w:pPr>
        <w:ind w:left="2880" w:hanging="360"/>
      </w:pPr>
      <w:rPr>
        <w:rFonts w:ascii="Symbol" w:hAnsi="Symbol" w:hint="default"/>
      </w:rPr>
    </w:lvl>
    <w:lvl w:ilvl="4" w:tplc="A1A8416E" w:tentative="1">
      <w:start w:val="1"/>
      <w:numFmt w:val="bullet"/>
      <w:lvlText w:val="o"/>
      <w:lvlJc w:val="left"/>
      <w:pPr>
        <w:ind w:left="3600" w:hanging="360"/>
      </w:pPr>
      <w:rPr>
        <w:rFonts w:ascii="Courier New" w:hAnsi="Courier New" w:cs="Courier New" w:hint="default"/>
      </w:rPr>
    </w:lvl>
    <w:lvl w:ilvl="5" w:tplc="9BACC5D8" w:tentative="1">
      <w:start w:val="1"/>
      <w:numFmt w:val="bullet"/>
      <w:lvlText w:val=""/>
      <w:lvlJc w:val="left"/>
      <w:pPr>
        <w:ind w:left="4320" w:hanging="360"/>
      </w:pPr>
      <w:rPr>
        <w:rFonts w:ascii="Wingdings" w:hAnsi="Wingdings" w:hint="default"/>
      </w:rPr>
    </w:lvl>
    <w:lvl w:ilvl="6" w:tplc="A26C754E" w:tentative="1">
      <w:start w:val="1"/>
      <w:numFmt w:val="bullet"/>
      <w:lvlText w:val=""/>
      <w:lvlJc w:val="left"/>
      <w:pPr>
        <w:ind w:left="5040" w:hanging="360"/>
      </w:pPr>
      <w:rPr>
        <w:rFonts w:ascii="Symbol" w:hAnsi="Symbol" w:hint="default"/>
      </w:rPr>
    </w:lvl>
    <w:lvl w:ilvl="7" w:tplc="ABE897B8" w:tentative="1">
      <w:start w:val="1"/>
      <w:numFmt w:val="bullet"/>
      <w:lvlText w:val="o"/>
      <w:lvlJc w:val="left"/>
      <w:pPr>
        <w:ind w:left="5760" w:hanging="360"/>
      </w:pPr>
      <w:rPr>
        <w:rFonts w:ascii="Courier New" w:hAnsi="Courier New" w:cs="Courier New" w:hint="default"/>
      </w:rPr>
    </w:lvl>
    <w:lvl w:ilvl="8" w:tplc="18C6B9D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31CAAB4">
      <w:start w:val="1"/>
      <w:numFmt w:val="lowerRoman"/>
      <w:lvlText w:val="(%1)"/>
      <w:lvlJc w:val="left"/>
      <w:pPr>
        <w:ind w:left="1080" w:hanging="720"/>
      </w:pPr>
      <w:rPr>
        <w:rFonts w:hint="default"/>
      </w:rPr>
    </w:lvl>
    <w:lvl w:ilvl="1" w:tplc="2752FECE" w:tentative="1">
      <w:start w:val="1"/>
      <w:numFmt w:val="lowerLetter"/>
      <w:lvlText w:val="%2."/>
      <w:lvlJc w:val="left"/>
      <w:pPr>
        <w:ind w:left="1440" w:hanging="360"/>
      </w:pPr>
    </w:lvl>
    <w:lvl w:ilvl="2" w:tplc="E408C258" w:tentative="1">
      <w:start w:val="1"/>
      <w:numFmt w:val="lowerRoman"/>
      <w:lvlText w:val="%3."/>
      <w:lvlJc w:val="right"/>
      <w:pPr>
        <w:ind w:left="2160" w:hanging="180"/>
      </w:pPr>
    </w:lvl>
    <w:lvl w:ilvl="3" w:tplc="344A7686" w:tentative="1">
      <w:start w:val="1"/>
      <w:numFmt w:val="decimal"/>
      <w:lvlText w:val="%4."/>
      <w:lvlJc w:val="left"/>
      <w:pPr>
        <w:ind w:left="2880" w:hanging="360"/>
      </w:pPr>
    </w:lvl>
    <w:lvl w:ilvl="4" w:tplc="7ACAF856" w:tentative="1">
      <w:start w:val="1"/>
      <w:numFmt w:val="lowerLetter"/>
      <w:lvlText w:val="%5."/>
      <w:lvlJc w:val="left"/>
      <w:pPr>
        <w:ind w:left="3600" w:hanging="360"/>
      </w:pPr>
    </w:lvl>
    <w:lvl w:ilvl="5" w:tplc="C1427D5A" w:tentative="1">
      <w:start w:val="1"/>
      <w:numFmt w:val="lowerRoman"/>
      <w:lvlText w:val="%6."/>
      <w:lvlJc w:val="right"/>
      <w:pPr>
        <w:ind w:left="4320" w:hanging="180"/>
      </w:pPr>
    </w:lvl>
    <w:lvl w:ilvl="6" w:tplc="7994C634" w:tentative="1">
      <w:start w:val="1"/>
      <w:numFmt w:val="decimal"/>
      <w:lvlText w:val="%7."/>
      <w:lvlJc w:val="left"/>
      <w:pPr>
        <w:ind w:left="5040" w:hanging="360"/>
      </w:pPr>
    </w:lvl>
    <w:lvl w:ilvl="7" w:tplc="498C177C" w:tentative="1">
      <w:start w:val="1"/>
      <w:numFmt w:val="lowerLetter"/>
      <w:lvlText w:val="%8."/>
      <w:lvlJc w:val="left"/>
      <w:pPr>
        <w:ind w:left="5760" w:hanging="360"/>
      </w:pPr>
    </w:lvl>
    <w:lvl w:ilvl="8" w:tplc="7556E5A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85CA770">
      <w:start w:val="1"/>
      <w:numFmt w:val="lowerRoman"/>
      <w:lvlText w:val="(%1)"/>
      <w:lvlJc w:val="left"/>
      <w:pPr>
        <w:ind w:left="1080" w:hanging="720"/>
      </w:pPr>
      <w:rPr>
        <w:rFonts w:hint="default"/>
      </w:rPr>
    </w:lvl>
    <w:lvl w:ilvl="1" w:tplc="08DC50F2" w:tentative="1">
      <w:start w:val="1"/>
      <w:numFmt w:val="lowerLetter"/>
      <w:lvlText w:val="%2."/>
      <w:lvlJc w:val="left"/>
      <w:pPr>
        <w:ind w:left="1440" w:hanging="360"/>
      </w:pPr>
    </w:lvl>
    <w:lvl w:ilvl="2" w:tplc="C57EFAD0" w:tentative="1">
      <w:start w:val="1"/>
      <w:numFmt w:val="lowerRoman"/>
      <w:lvlText w:val="%3."/>
      <w:lvlJc w:val="right"/>
      <w:pPr>
        <w:ind w:left="2160" w:hanging="180"/>
      </w:pPr>
    </w:lvl>
    <w:lvl w:ilvl="3" w:tplc="B1A48CD2" w:tentative="1">
      <w:start w:val="1"/>
      <w:numFmt w:val="decimal"/>
      <w:lvlText w:val="%4."/>
      <w:lvlJc w:val="left"/>
      <w:pPr>
        <w:ind w:left="2880" w:hanging="360"/>
      </w:pPr>
    </w:lvl>
    <w:lvl w:ilvl="4" w:tplc="CFEACA7A" w:tentative="1">
      <w:start w:val="1"/>
      <w:numFmt w:val="lowerLetter"/>
      <w:lvlText w:val="%5."/>
      <w:lvlJc w:val="left"/>
      <w:pPr>
        <w:ind w:left="3600" w:hanging="360"/>
      </w:pPr>
    </w:lvl>
    <w:lvl w:ilvl="5" w:tplc="43F8CEF2" w:tentative="1">
      <w:start w:val="1"/>
      <w:numFmt w:val="lowerRoman"/>
      <w:lvlText w:val="%6."/>
      <w:lvlJc w:val="right"/>
      <w:pPr>
        <w:ind w:left="4320" w:hanging="180"/>
      </w:pPr>
    </w:lvl>
    <w:lvl w:ilvl="6" w:tplc="B55E7186" w:tentative="1">
      <w:start w:val="1"/>
      <w:numFmt w:val="decimal"/>
      <w:lvlText w:val="%7."/>
      <w:lvlJc w:val="left"/>
      <w:pPr>
        <w:ind w:left="5040" w:hanging="360"/>
      </w:pPr>
    </w:lvl>
    <w:lvl w:ilvl="7" w:tplc="8940E6BE" w:tentative="1">
      <w:start w:val="1"/>
      <w:numFmt w:val="lowerLetter"/>
      <w:lvlText w:val="%8."/>
      <w:lvlJc w:val="left"/>
      <w:pPr>
        <w:ind w:left="5760" w:hanging="360"/>
      </w:pPr>
    </w:lvl>
    <w:lvl w:ilvl="8" w:tplc="90849D7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7C60652">
      <w:start w:val="1"/>
      <w:numFmt w:val="lowerRoman"/>
      <w:lvlText w:val="(%1)"/>
      <w:lvlJc w:val="left"/>
      <w:pPr>
        <w:ind w:left="1080" w:hanging="720"/>
      </w:pPr>
      <w:rPr>
        <w:rFonts w:hint="default"/>
      </w:rPr>
    </w:lvl>
    <w:lvl w:ilvl="1" w:tplc="FAC851C2" w:tentative="1">
      <w:start w:val="1"/>
      <w:numFmt w:val="lowerLetter"/>
      <w:lvlText w:val="%2."/>
      <w:lvlJc w:val="left"/>
      <w:pPr>
        <w:ind w:left="1440" w:hanging="360"/>
      </w:pPr>
    </w:lvl>
    <w:lvl w:ilvl="2" w:tplc="D5C8D1A4" w:tentative="1">
      <w:start w:val="1"/>
      <w:numFmt w:val="lowerRoman"/>
      <w:lvlText w:val="%3."/>
      <w:lvlJc w:val="right"/>
      <w:pPr>
        <w:ind w:left="2160" w:hanging="180"/>
      </w:pPr>
    </w:lvl>
    <w:lvl w:ilvl="3" w:tplc="F63297C8" w:tentative="1">
      <w:start w:val="1"/>
      <w:numFmt w:val="decimal"/>
      <w:lvlText w:val="%4."/>
      <w:lvlJc w:val="left"/>
      <w:pPr>
        <w:ind w:left="2880" w:hanging="360"/>
      </w:pPr>
    </w:lvl>
    <w:lvl w:ilvl="4" w:tplc="6AFCB85A" w:tentative="1">
      <w:start w:val="1"/>
      <w:numFmt w:val="lowerLetter"/>
      <w:lvlText w:val="%5."/>
      <w:lvlJc w:val="left"/>
      <w:pPr>
        <w:ind w:left="3600" w:hanging="360"/>
      </w:pPr>
    </w:lvl>
    <w:lvl w:ilvl="5" w:tplc="C338E35C" w:tentative="1">
      <w:start w:val="1"/>
      <w:numFmt w:val="lowerRoman"/>
      <w:lvlText w:val="%6."/>
      <w:lvlJc w:val="right"/>
      <w:pPr>
        <w:ind w:left="4320" w:hanging="180"/>
      </w:pPr>
    </w:lvl>
    <w:lvl w:ilvl="6" w:tplc="CFAA68B6" w:tentative="1">
      <w:start w:val="1"/>
      <w:numFmt w:val="decimal"/>
      <w:lvlText w:val="%7."/>
      <w:lvlJc w:val="left"/>
      <w:pPr>
        <w:ind w:left="5040" w:hanging="360"/>
      </w:pPr>
    </w:lvl>
    <w:lvl w:ilvl="7" w:tplc="909646F4" w:tentative="1">
      <w:start w:val="1"/>
      <w:numFmt w:val="lowerLetter"/>
      <w:lvlText w:val="%8."/>
      <w:lvlJc w:val="left"/>
      <w:pPr>
        <w:ind w:left="5760" w:hanging="360"/>
      </w:pPr>
    </w:lvl>
    <w:lvl w:ilvl="8" w:tplc="5F00E70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E88CB9A">
      <w:start w:val="1"/>
      <w:numFmt w:val="lowerRoman"/>
      <w:lvlText w:val="(%1)"/>
      <w:lvlJc w:val="left"/>
      <w:pPr>
        <w:ind w:left="1080" w:hanging="720"/>
      </w:pPr>
      <w:rPr>
        <w:rFonts w:hint="default"/>
      </w:rPr>
    </w:lvl>
    <w:lvl w:ilvl="1" w:tplc="4D58ADE0" w:tentative="1">
      <w:start w:val="1"/>
      <w:numFmt w:val="lowerLetter"/>
      <w:lvlText w:val="%2."/>
      <w:lvlJc w:val="left"/>
      <w:pPr>
        <w:ind w:left="1440" w:hanging="360"/>
      </w:pPr>
    </w:lvl>
    <w:lvl w:ilvl="2" w:tplc="DEEA7A88" w:tentative="1">
      <w:start w:val="1"/>
      <w:numFmt w:val="lowerRoman"/>
      <w:lvlText w:val="%3."/>
      <w:lvlJc w:val="right"/>
      <w:pPr>
        <w:ind w:left="2160" w:hanging="180"/>
      </w:pPr>
    </w:lvl>
    <w:lvl w:ilvl="3" w:tplc="1B841B60" w:tentative="1">
      <w:start w:val="1"/>
      <w:numFmt w:val="decimal"/>
      <w:lvlText w:val="%4."/>
      <w:lvlJc w:val="left"/>
      <w:pPr>
        <w:ind w:left="2880" w:hanging="360"/>
      </w:pPr>
    </w:lvl>
    <w:lvl w:ilvl="4" w:tplc="A1E41DC2" w:tentative="1">
      <w:start w:val="1"/>
      <w:numFmt w:val="lowerLetter"/>
      <w:lvlText w:val="%5."/>
      <w:lvlJc w:val="left"/>
      <w:pPr>
        <w:ind w:left="3600" w:hanging="360"/>
      </w:pPr>
    </w:lvl>
    <w:lvl w:ilvl="5" w:tplc="DB1095C0" w:tentative="1">
      <w:start w:val="1"/>
      <w:numFmt w:val="lowerRoman"/>
      <w:lvlText w:val="%6."/>
      <w:lvlJc w:val="right"/>
      <w:pPr>
        <w:ind w:left="4320" w:hanging="180"/>
      </w:pPr>
    </w:lvl>
    <w:lvl w:ilvl="6" w:tplc="8480C598" w:tentative="1">
      <w:start w:val="1"/>
      <w:numFmt w:val="decimal"/>
      <w:lvlText w:val="%7."/>
      <w:lvlJc w:val="left"/>
      <w:pPr>
        <w:ind w:left="5040" w:hanging="360"/>
      </w:pPr>
    </w:lvl>
    <w:lvl w:ilvl="7" w:tplc="F844F166" w:tentative="1">
      <w:start w:val="1"/>
      <w:numFmt w:val="lowerLetter"/>
      <w:lvlText w:val="%8."/>
      <w:lvlJc w:val="left"/>
      <w:pPr>
        <w:ind w:left="5760" w:hanging="360"/>
      </w:pPr>
    </w:lvl>
    <w:lvl w:ilvl="8" w:tplc="84042E5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2466D24">
      <w:start w:val="1"/>
      <w:numFmt w:val="lowerRoman"/>
      <w:lvlText w:val="(%1)"/>
      <w:lvlJc w:val="left"/>
      <w:pPr>
        <w:ind w:left="1080" w:hanging="720"/>
      </w:pPr>
      <w:rPr>
        <w:rFonts w:hint="default"/>
      </w:rPr>
    </w:lvl>
    <w:lvl w:ilvl="1" w:tplc="81BA611A" w:tentative="1">
      <w:start w:val="1"/>
      <w:numFmt w:val="lowerLetter"/>
      <w:lvlText w:val="%2."/>
      <w:lvlJc w:val="left"/>
      <w:pPr>
        <w:ind w:left="1440" w:hanging="360"/>
      </w:pPr>
    </w:lvl>
    <w:lvl w:ilvl="2" w:tplc="8A58CEF0" w:tentative="1">
      <w:start w:val="1"/>
      <w:numFmt w:val="lowerRoman"/>
      <w:lvlText w:val="%3."/>
      <w:lvlJc w:val="right"/>
      <w:pPr>
        <w:ind w:left="2160" w:hanging="180"/>
      </w:pPr>
    </w:lvl>
    <w:lvl w:ilvl="3" w:tplc="51E2A4F8" w:tentative="1">
      <w:start w:val="1"/>
      <w:numFmt w:val="decimal"/>
      <w:lvlText w:val="%4."/>
      <w:lvlJc w:val="left"/>
      <w:pPr>
        <w:ind w:left="2880" w:hanging="360"/>
      </w:pPr>
    </w:lvl>
    <w:lvl w:ilvl="4" w:tplc="6ABE8E4A" w:tentative="1">
      <w:start w:val="1"/>
      <w:numFmt w:val="lowerLetter"/>
      <w:lvlText w:val="%5."/>
      <w:lvlJc w:val="left"/>
      <w:pPr>
        <w:ind w:left="3600" w:hanging="360"/>
      </w:pPr>
    </w:lvl>
    <w:lvl w:ilvl="5" w:tplc="43F69598" w:tentative="1">
      <w:start w:val="1"/>
      <w:numFmt w:val="lowerRoman"/>
      <w:lvlText w:val="%6."/>
      <w:lvlJc w:val="right"/>
      <w:pPr>
        <w:ind w:left="4320" w:hanging="180"/>
      </w:pPr>
    </w:lvl>
    <w:lvl w:ilvl="6" w:tplc="4D5633CC" w:tentative="1">
      <w:start w:val="1"/>
      <w:numFmt w:val="decimal"/>
      <w:lvlText w:val="%7."/>
      <w:lvlJc w:val="left"/>
      <w:pPr>
        <w:ind w:left="5040" w:hanging="360"/>
      </w:pPr>
    </w:lvl>
    <w:lvl w:ilvl="7" w:tplc="67CC577A" w:tentative="1">
      <w:start w:val="1"/>
      <w:numFmt w:val="lowerLetter"/>
      <w:lvlText w:val="%8."/>
      <w:lvlJc w:val="left"/>
      <w:pPr>
        <w:ind w:left="5760" w:hanging="360"/>
      </w:pPr>
    </w:lvl>
    <w:lvl w:ilvl="8" w:tplc="8032891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45C6604">
      <w:start w:val="1"/>
      <w:numFmt w:val="lowerRoman"/>
      <w:lvlText w:val="(%1)"/>
      <w:lvlJc w:val="left"/>
      <w:pPr>
        <w:ind w:left="1080" w:hanging="720"/>
      </w:pPr>
      <w:rPr>
        <w:rFonts w:hint="default"/>
      </w:rPr>
    </w:lvl>
    <w:lvl w:ilvl="1" w:tplc="0F34AD5E" w:tentative="1">
      <w:start w:val="1"/>
      <w:numFmt w:val="lowerLetter"/>
      <w:lvlText w:val="%2."/>
      <w:lvlJc w:val="left"/>
      <w:pPr>
        <w:ind w:left="1440" w:hanging="360"/>
      </w:pPr>
    </w:lvl>
    <w:lvl w:ilvl="2" w:tplc="A1ACB188" w:tentative="1">
      <w:start w:val="1"/>
      <w:numFmt w:val="lowerRoman"/>
      <w:lvlText w:val="%3."/>
      <w:lvlJc w:val="right"/>
      <w:pPr>
        <w:ind w:left="2160" w:hanging="180"/>
      </w:pPr>
    </w:lvl>
    <w:lvl w:ilvl="3" w:tplc="29C6F34E" w:tentative="1">
      <w:start w:val="1"/>
      <w:numFmt w:val="decimal"/>
      <w:lvlText w:val="%4."/>
      <w:lvlJc w:val="left"/>
      <w:pPr>
        <w:ind w:left="2880" w:hanging="360"/>
      </w:pPr>
    </w:lvl>
    <w:lvl w:ilvl="4" w:tplc="9C167D5C" w:tentative="1">
      <w:start w:val="1"/>
      <w:numFmt w:val="lowerLetter"/>
      <w:lvlText w:val="%5."/>
      <w:lvlJc w:val="left"/>
      <w:pPr>
        <w:ind w:left="3600" w:hanging="360"/>
      </w:pPr>
    </w:lvl>
    <w:lvl w:ilvl="5" w:tplc="A68833B6" w:tentative="1">
      <w:start w:val="1"/>
      <w:numFmt w:val="lowerRoman"/>
      <w:lvlText w:val="%6."/>
      <w:lvlJc w:val="right"/>
      <w:pPr>
        <w:ind w:left="4320" w:hanging="180"/>
      </w:pPr>
    </w:lvl>
    <w:lvl w:ilvl="6" w:tplc="50380404" w:tentative="1">
      <w:start w:val="1"/>
      <w:numFmt w:val="decimal"/>
      <w:lvlText w:val="%7."/>
      <w:lvlJc w:val="left"/>
      <w:pPr>
        <w:ind w:left="5040" w:hanging="360"/>
      </w:pPr>
    </w:lvl>
    <w:lvl w:ilvl="7" w:tplc="5B926276" w:tentative="1">
      <w:start w:val="1"/>
      <w:numFmt w:val="lowerLetter"/>
      <w:lvlText w:val="%8."/>
      <w:lvlJc w:val="left"/>
      <w:pPr>
        <w:ind w:left="5760" w:hanging="360"/>
      </w:pPr>
    </w:lvl>
    <w:lvl w:ilvl="8" w:tplc="9F483B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6506784">
    <w:abstractNumId w:val="11"/>
  </w:num>
  <w:num w:numId="2" w16cid:durableId="127360081">
    <w:abstractNumId w:val="4"/>
  </w:num>
  <w:num w:numId="3" w16cid:durableId="378750473">
    <w:abstractNumId w:val="2"/>
  </w:num>
  <w:num w:numId="4" w16cid:durableId="1372917375">
    <w:abstractNumId w:val="7"/>
  </w:num>
  <w:num w:numId="5" w16cid:durableId="2096589297">
    <w:abstractNumId w:val="6"/>
  </w:num>
  <w:num w:numId="6" w16cid:durableId="64426051">
    <w:abstractNumId w:val="1"/>
  </w:num>
  <w:num w:numId="7" w16cid:durableId="1923756946">
    <w:abstractNumId w:val="9"/>
  </w:num>
  <w:num w:numId="8" w16cid:durableId="1156454235">
    <w:abstractNumId w:val="5"/>
  </w:num>
  <w:num w:numId="9" w16cid:durableId="1100301323">
    <w:abstractNumId w:val="8"/>
  </w:num>
  <w:num w:numId="10" w16cid:durableId="1687555823">
    <w:abstractNumId w:val="3"/>
  </w:num>
  <w:num w:numId="11" w16cid:durableId="105318165">
    <w:abstractNumId w:val="10"/>
  </w:num>
  <w:num w:numId="12" w16cid:durableId="921839597">
    <w:abstractNumId w:val="0"/>
  </w:num>
  <w:num w:numId="13" w16cid:durableId="1264656356">
    <w:abstractNumId w:val="11"/>
  </w:num>
  <w:num w:numId="14" w16cid:durableId="7955631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452"/>
    <w:rsid w:val="000628DB"/>
    <w:rsid w:val="00104014"/>
    <w:rsid w:val="001928A1"/>
    <w:rsid w:val="0020129F"/>
    <w:rsid w:val="0027528D"/>
    <w:rsid w:val="002971B6"/>
    <w:rsid w:val="00345921"/>
    <w:rsid w:val="00417BC1"/>
    <w:rsid w:val="00430452"/>
    <w:rsid w:val="0045436F"/>
    <w:rsid w:val="004958B9"/>
    <w:rsid w:val="00661D9A"/>
    <w:rsid w:val="00693A48"/>
    <w:rsid w:val="00770656"/>
    <w:rsid w:val="008578DC"/>
    <w:rsid w:val="009B46B7"/>
    <w:rsid w:val="009F2837"/>
    <w:rsid w:val="00A662B4"/>
    <w:rsid w:val="00AB7EA7"/>
    <w:rsid w:val="00C25CE5"/>
    <w:rsid w:val="00CF7C90"/>
    <w:rsid w:val="00D04B68"/>
    <w:rsid w:val="00D541E9"/>
    <w:rsid w:val="00DC357F"/>
    <w:rsid w:val="00E305EE"/>
    <w:rsid w:val="00E6250D"/>
    <w:rsid w:val="00E97438"/>
    <w:rsid w:val="00EC1730"/>
    <w:rsid w:val="00ED1B03"/>
    <w:rsid w:val="00F70DC5"/>
    <w:rsid w:val="00F72B7A"/>
    <w:rsid w:val="00FA1E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0380"/>
  <w15:docId w15:val="{0E13B809-BB7F-4386-B262-97F10C28C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F5C59" w:rsidRDefault="006D49D4">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B23C5" w:rsidRDefault="006D49D4" w:rsidP="00AF0AC5">
          <w:pPr>
            <w:pStyle w:val="464C7F76C5ED4B459401B55A7152371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B23C5" w:rsidRDefault="006D49D4"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B23C5" w:rsidRDefault="006D49D4"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B23C5"/>
    <w:rsid w:val="001306FA"/>
    <w:rsid w:val="002971B6"/>
    <w:rsid w:val="002B23C5"/>
    <w:rsid w:val="00417BC1"/>
    <w:rsid w:val="004958B9"/>
    <w:rsid w:val="00661D9A"/>
    <w:rsid w:val="006D49D4"/>
    <w:rsid w:val="00770656"/>
    <w:rsid w:val="00987864"/>
    <w:rsid w:val="00B24F4A"/>
    <w:rsid w:val="00B42141"/>
    <w:rsid w:val="00B97E86"/>
    <w:rsid w:val="00DF5C59"/>
    <w:rsid w:val="00E305EE"/>
    <w:rsid w:val="00F70D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464C7F76C5ED4B459401B55A71523716">
    <w:name w:val="464C7F76C5ED4B459401B55A71523716"/>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1455</Words>
  <Characters>8294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2024-09-04T05:42:00Z</dcterms:created>
  <dcterms:modified xsi:type="dcterms:W3CDTF">2024-09-04T05:43:00Z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