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0B6A9" w14:textId="77777777" w:rsidR="001E577C" w:rsidRPr="002C3EBF" w:rsidRDefault="00FB6132" w:rsidP="001E577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F0B7E5" wp14:editId="69F0B7E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4319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9F0B6AA" w14:textId="77777777" w:rsidR="001E577C" w:rsidRDefault="00FB6132" w:rsidP="001E577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F0B6AB" w14:textId="77777777" w:rsidR="001E577C" w:rsidRDefault="00FB6132" w:rsidP="001E577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F0B6AC" w14:textId="77777777" w:rsidR="001E577C" w:rsidRPr="002C3EBF" w:rsidRDefault="00FB6132" w:rsidP="001E577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07923" w14:paraId="69F0B6AF" w14:textId="77777777" w:rsidTr="00C07923">
        <w:tc>
          <w:tcPr>
            <w:cnfStyle w:val="001000000000" w:firstRow="0" w:lastRow="0" w:firstColumn="1" w:lastColumn="0" w:oddVBand="0" w:evenVBand="0" w:oddHBand="0" w:evenHBand="0" w:firstRowFirstColumn="0" w:firstRowLastColumn="0" w:lastRowFirstColumn="0" w:lastRowLastColumn="0"/>
            <w:tcW w:w="3227" w:type="dxa"/>
          </w:tcPr>
          <w:p w14:paraId="69F0B6AD" w14:textId="77777777" w:rsidR="001E577C" w:rsidRPr="00996FAF" w:rsidRDefault="00FB6132" w:rsidP="001E577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9F0B6AE" w14:textId="77777777" w:rsidR="001E577C" w:rsidRPr="00996FAF" w:rsidRDefault="00FB6132" w:rsidP="001E57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Catholic Healthcare St Joseph Aged Care</w:t>
            </w:r>
          </w:p>
        </w:tc>
      </w:tr>
      <w:tr w:rsidR="00C07923" w14:paraId="69F0B6B2" w14:textId="77777777" w:rsidTr="00C07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F0B6B0" w14:textId="77777777" w:rsidR="001E577C" w:rsidRPr="00996FAF" w:rsidRDefault="00FB6132" w:rsidP="001E577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9F0B6B1" w14:textId="77777777" w:rsidR="001E577C" w:rsidRPr="00996FAF" w:rsidRDefault="00FB6132" w:rsidP="001E57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41 Gladesville Road</w:t>
            </w:r>
            <w:r w:rsidRPr="00602258">
              <w:rPr>
                <w:rFonts w:ascii="Arial" w:hAnsi="Arial" w:cs="Arial"/>
                <w:color w:val="auto"/>
              </w:rPr>
              <w:t xml:space="preserve"> HUNTERS HILL NSW 2110</w:t>
            </w:r>
          </w:p>
        </w:tc>
      </w:tr>
      <w:tr w:rsidR="00C07923" w14:paraId="69F0B6B5" w14:textId="77777777" w:rsidTr="00C079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F0B6B3" w14:textId="77777777" w:rsidR="001E577C" w:rsidRPr="00996FAF" w:rsidRDefault="00FB6132" w:rsidP="001E577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9F0B6B4" w14:textId="77777777" w:rsidR="001E577C" w:rsidRPr="00996FAF" w:rsidRDefault="00FB6132" w:rsidP="001E57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0086</w:t>
            </w:r>
          </w:p>
        </w:tc>
      </w:tr>
      <w:tr w:rsidR="00C07923" w14:paraId="69F0B6B8" w14:textId="77777777" w:rsidTr="00C07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F0B6B6" w14:textId="77777777" w:rsidR="001E577C" w:rsidRPr="00996FAF" w:rsidRDefault="00FB6132" w:rsidP="001E577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9F0B6B7" w14:textId="77777777" w:rsidR="001E577C" w:rsidRPr="00996FAF" w:rsidRDefault="00FB6132" w:rsidP="001E57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Catholic Healthcare Limited</w:t>
            </w:r>
          </w:p>
        </w:tc>
      </w:tr>
      <w:tr w:rsidR="00C07923" w14:paraId="69F0B6BB" w14:textId="77777777" w:rsidTr="00C079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F0B6B9" w14:textId="77777777" w:rsidR="001E577C" w:rsidRPr="00996FAF" w:rsidRDefault="00FB6132" w:rsidP="001E577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F0B6BA" w14:textId="77777777" w:rsidR="001E577C" w:rsidRPr="00996FAF" w:rsidRDefault="00FB6132" w:rsidP="001E57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07923" w14:paraId="69F0B6BE" w14:textId="77777777" w:rsidTr="00C07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F0B6BC" w14:textId="77777777" w:rsidR="001E577C" w:rsidRPr="00996FAF" w:rsidRDefault="00FB6132" w:rsidP="001E577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F0B6BD" w14:textId="77777777" w:rsidR="001E577C" w:rsidRPr="00996FAF" w:rsidRDefault="00FB6132" w:rsidP="001E57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2022 to 1 September 2022</w:t>
            </w:r>
          </w:p>
        </w:tc>
      </w:tr>
      <w:tr w:rsidR="00C07923" w14:paraId="69F0B6C1" w14:textId="77777777" w:rsidTr="00C0792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F0B6BF" w14:textId="77777777" w:rsidR="001E577C" w:rsidRPr="00996FAF" w:rsidRDefault="00FB6132" w:rsidP="001E577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9F0B6C0" w14:textId="357FF19C" w:rsidR="001E577C" w:rsidRPr="00996FAF" w:rsidRDefault="00F10AEE" w:rsidP="001E57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October 2022</w:t>
            </w:r>
          </w:p>
        </w:tc>
      </w:tr>
    </w:tbl>
    <w:bookmarkEnd w:id="0"/>
    <w:p w14:paraId="69F0B6C2" w14:textId="77777777" w:rsidR="001E577C" w:rsidRPr="00996FAF" w:rsidRDefault="00FB6132" w:rsidP="001E577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9F0B6C3" w14:textId="77777777" w:rsidR="001E577C" w:rsidRPr="00996FAF" w:rsidRDefault="00FB6132" w:rsidP="001E577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9F0B6C4" w14:textId="454E96E0" w:rsidR="001E577C" w:rsidRPr="00996FAF" w:rsidRDefault="00FB6132" w:rsidP="001E577C">
      <w:pPr>
        <w:pStyle w:val="NormalArial"/>
      </w:pPr>
      <w:r w:rsidRPr="00996FAF">
        <w:t xml:space="preserve">This performance report for </w:t>
      </w:r>
      <w:r w:rsidRPr="00996FAF">
        <w:rPr>
          <w:color w:val="auto"/>
        </w:rPr>
        <w:t>Catholic Healthcare St Joseph Aged Care (</w:t>
      </w:r>
      <w:r w:rsidRPr="00996FAF">
        <w:rPr>
          <w:b/>
          <w:color w:val="auto"/>
        </w:rPr>
        <w:t>the service</w:t>
      </w:r>
      <w:r w:rsidRPr="00996FAF">
        <w:rPr>
          <w:color w:val="auto"/>
        </w:rPr>
        <w:t xml:space="preserve">) has been </w:t>
      </w:r>
      <w:r w:rsidRPr="00582684">
        <w:rPr>
          <w:color w:val="auto"/>
        </w:rPr>
        <w:t xml:space="preserve">prepared by </w:t>
      </w:r>
      <w:r w:rsidR="00582684" w:rsidRPr="00582684">
        <w:rPr>
          <w:color w:val="auto"/>
        </w:rPr>
        <w:t xml:space="preserve">E Woodley </w:t>
      </w:r>
      <w:r w:rsidRPr="00582684">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69F0B6C5" w14:textId="77777777" w:rsidR="001E577C" w:rsidRPr="00996FAF" w:rsidRDefault="00FB6132" w:rsidP="001E577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F0B6C6" w14:textId="77777777" w:rsidR="001E577C" w:rsidRPr="00996FAF" w:rsidRDefault="00FB6132" w:rsidP="001E577C">
      <w:pPr>
        <w:pStyle w:val="NormalArial"/>
      </w:pPr>
      <w:r w:rsidRPr="00996FAF">
        <w:t>The report also specifies any areas in which improvements must be made to ensure the Quality Standards are complied with.</w:t>
      </w:r>
    </w:p>
    <w:p w14:paraId="69F0B6C7" w14:textId="77777777" w:rsidR="001E577C" w:rsidRPr="00996FAF" w:rsidRDefault="00FB6132" w:rsidP="001E577C">
      <w:pPr>
        <w:pStyle w:val="Heading1"/>
        <w:spacing w:before="240" w:after="240" w:line="22" w:lineRule="atLeast"/>
        <w:rPr>
          <w:rFonts w:ascii="Arial" w:hAnsi="Arial" w:cs="Arial"/>
        </w:rPr>
      </w:pPr>
      <w:r w:rsidRPr="00996FAF">
        <w:rPr>
          <w:rFonts w:ascii="Arial" w:hAnsi="Arial" w:cs="Arial"/>
        </w:rPr>
        <w:t>Material relied on</w:t>
      </w:r>
    </w:p>
    <w:p w14:paraId="69F0B6C8" w14:textId="77777777" w:rsidR="001E577C" w:rsidRPr="00996FAF" w:rsidRDefault="00FB6132" w:rsidP="001E577C">
      <w:pPr>
        <w:pStyle w:val="NormalArial"/>
      </w:pPr>
      <w:r w:rsidRPr="00996FAF">
        <w:t>The following information has been considered in preparing the performance report:</w:t>
      </w:r>
    </w:p>
    <w:p w14:paraId="69F0B6C9" w14:textId="13FEA65A" w:rsidR="001E577C" w:rsidRPr="00582684" w:rsidRDefault="00FB6132" w:rsidP="001E577C">
      <w:pPr>
        <w:pStyle w:val="ListParagraph"/>
        <w:numPr>
          <w:ilvl w:val="0"/>
          <w:numId w:val="2"/>
        </w:numPr>
        <w:spacing w:line="240" w:lineRule="atLeast"/>
        <w:ind w:left="714" w:hanging="357"/>
        <w:contextualSpacing w:val="0"/>
        <w:rPr>
          <w:rFonts w:ascii="Arial" w:hAnsi="Arial" w:cs="Arial"/>
          <w:color w:val="auto"/>
        </w:rPr>
      </w:pPr>
      <w:r w:rsidRPr="00582684">
        <w:rPr>
          <w:rFonts w:ascii="Arial" w:hAnsi="Arial" w:cs="Arial"/>
          <w:color w:val="auto"/>
        </w:rPr>
        <w:t>the assessment team’s report for the Site Audit; the Site Audit report was informed by a site assessment, observations at the service, review of documents and interviews with staff, consumers</w:t>
      </w:r>
      <w:r w:rsidR="00582684" w:rsidRPr="00582684">
        <w:rPr>
          <w:rFonts w:ascii="Arial" w:hAnsi="Arial" w:cs="Arial"/>
          <w:color w:val="auto"/>
        </w:rPr>
        <w:t xml:space="preserve">, </w:t>
      </w:r>
      <w:r w:rsidRPr="00582684">
        <w:rPr>
          <w:rFonts w:ascii="Arial" w:hAnsi="Arial" w:cs="Arial"/>
          <w:color w:val="auto"/>
        </w:rPr>
        <w:t>representatives and others</w:t>
      </w:r>
      <w:r w:rsidR="00582684" w:rsidRPr="00582684">
        <w:rPr>
          <w:rFonts w:ascii="Arial" w:hAnsi="Arial" w:cs="Arial"/>
          <w:color w:val="auto"/>
        </w:rPr>
        <w:t>.</w:t>
      </w:r>
    </w:p>
    <w:p w14:paraId="69F0B6CD" w14:textId="66452034" w:rsidR="001E577C" w:rsidRPr="00582684" w:rsidRDefault="00FB6132" w:rsidP="00582684">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395FDA" w:rsidRPr="00395FDA">
        <w:rPr>
          <w:rFonts w:ascii="Arial" w:hAnsi="Arial" w:cs="Arial"/>
        </w:rPr>
        <w:t>27 September 2022</w:t>
      </w:r>
      <w:r w:rsidR="00395FDA">
        <w:rPr>
          <w:rFonts w:ascii="Arial" w:hAnsi="Arial" w:cs="Arial"/>
        </w:rPr>
        <w:t xml:space="preserve">. </w:t>
      </w:r>
      <w:r w:rsidRPr="00582684">
        <w:rPr>
          <w:rFonts w:ascii="Arial" w:hAnsi="Arial" w:cs="Arial"/>
        </w:rPr>
        <w:br w:type="page"/>
      </w:r>
    </w:p>
    <w:p w14:paraId="69F0B6CE" w14:textId="77777777" w:rsidR="001E577C" w:rsidRPr="00996FAF" w:rsidRDefault="00FB6132" w:rsidP="001E577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07923" w14:paraId="69F0B6D1" w14:textId="77777777" w:rsidTr="00C079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9F0B6CF" w14:textId="77777777" w:rsidR="001E577C" w:rsidRPr="00996FAF" w:rsidRDefault="00FB6132" w:rsidP="001E577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9F0B6D0" w14:textId="0A471C6D" w:rsidR="001E577C" w:rsidRPr="00996FAF" w:rsidRDefault="009D1514" w:rsidP="001E577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6132">
                  <w:rPr>
                    <w:rFonts w:ascii="Arial" w:hAnsi="Arial" w:cs="Arial"/>
                  </w:rPr>
                  <w:t>Compliant</w:t>
                </w:r>
              </w:sdtContent>
            </w:sdt>
          </w:p>
        </w:tc>
      </w:tr>
      <w:tr w:rsidR="00C07923" w14:paraId="69F0B6D4" w14:textId="77777777" w:rsidTr="00C079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F0B6D2" w14:textId="77777777" w:rsidR="001E577C" w:rsidRPr="00996FAF" w:rsidRDefault="00FB6132" w:rsidP="001E577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9F0B6D3" w14:textId="3802FC21" w:rsidR="001E577C" w:rsidRPr="00996FAF" w:rsidRDefault="009D1514" w:rsidP="001E57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6132">
                  <w:rPr>
                    <w:rFonts w:ascii="Arial" w:hAnsi="Arial" w:cs="Arial"/>
                    <w:b/>
                  </w:rPr>
                  <w:t>Compliant</w:t>
                </w:r>
              </w:sdtContent>
            </w:sdt>
            <w:r w:rsidR="00FB6132" w:rsidRPr="00996FAF">
              <w:rPr>
                <w:rFonts w:ascii="Arial" w:hAnsi="Arial" w:cs="Arial"/>
                <w:b/>
              </w:rPr>
              <w:t xml:space="preserve"> </w:t>
            </w:r>
          </w:p>
        </w:tc>
      </w:tr>
      <w:tr w:rsidR="00C07923" w14:paraId="69F0B6D7" w14:textId="77777777" w:rsidTr="00C079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F0B6D5" w14:textId="77777777" w:rsidR="001E577C" w:rsidRPr="00996FAF" w:rsidRDefault="00FB6132" w:rsidP="001E577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9F0B6D6" w14:textId="45A80304" w:rsidR="001E577C" w:rsidRPr="00996FAF" w:rsidRDefault="009D1514" w:rsidP="001E57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6132">
                  <w:rPr>
                    <w:rFonts w:ascii="Arial" w:hAnsi="Arial" w:cs="Arial"/>
                    <w:b/>
                  </w:rPr>
                  <w:t>Compliant</w:t>
                </w:r>
              </w:sdtContent>
            </w:sdt>
            <w:r w:rsidR="00FB6132" w:rsidRPr="00996FAF">
              <w:rPr>
                <w:rFonts w:ascii="Arial" w:hAnsi="Arial" w:cs="Arial"/>
                <w:b/>
              </w:rPr>
              <w:t xml:space="preserve"> </w:t>
            </w:r>
          </w:p>
        </w:tc>
      </w:tr>
      <w:tr w:rsidR="00C07923" w14:paraId="69F0B6DA" w14:textId="77777777" w:rsidTr="00C079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F0B6D8" w14:textId="77777777" w:rsidR="001E577C" w:rsidRPr="00996FAF" w:rsidRDefault="00FB6132" w:rsidP="001E577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9F0B6D9" w14:textId="68619791" w:rsidR="001E577C" w:rsidRPr="00996FAF" w:rsidRDefault="009D1514" w:rsidP="001E57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6132">
                  <w:rPr>
                    <w:rFonts w:ascii="Arial" w:hAnsi="Arial" w:cs="Arial"/>
                    <w:b/>
                  </w:rPr>
                  <w:t>Compliant</w:t>
                </w:r>
              </w:sdtContent>
            </w:sdt>
            <w:r w:rsidR="00FB6132" w:rsidRPr="00996FAF">
              <w:rPr>
                <w:rFonts w:ascii="Arial" w:hAnsi="Arial" w:cs="Arial"/>
                <w:b/>
              </w:rPr>
              <w:t xml:space="preserve"> </w:t>
            </w:r>
          </w:p>
        </w:tc>
      </w:tr>
      <w:tr w:rsidR="00C07923" w14:paraId="69F0B6DD" w14:textId="77777777" w:rsidTr="00C079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F0B6DB" w14:textId="77777777" w:rsidR="001E577C" w:rsidRPr="00996FAF" w:rsidRDefault="00FB6132" w:rsidP="001E577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9F0B6DC" w14:textId="4820EECF" w:rsidR="001E577C" w:rsidRPr="00996FAF" w:rsidRDefault="009D1514" w:rsidP="001E57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6132">
                  <w:rPr>
                    <w:rFonts w:ascii="Arial" w:hAnsi="Arial" w:cs="Arial"/>
                    <w:b/>
                  </w:rPr>
                  <w:t>Compliant</w:t>
                </w:r>
              </w:sdtContent>
            </w:sdt>
            <w:r w:rsidR="00FB6132" w:rsidRPr="00996FAF">
              <w:rPr>
                <w:rFonts w:ascii="Arial" w:hAnsi="Arial" w:cs="Arial"/>
                <w:b/>
              </w:rPr>
              <w:t xml:space="preserve"> </w:t>
            </w:r>
          </w:p>
        </w:tc>
      </w:tr>
      <w:tr w:rsidR="00C07923" w14:paraId="69F0B6E0" w14:textId="77777777" w:rsidTr="00C079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F0B6DE" w14:textId="77777777" w:rsidR="001E577C" w:rsidRPr="00996FAF" w:rsidRDefault="00FB6132" w:rsidP="001E577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9F0B6DF" w14:textId="7E98611A" w:rsidR="001E577C" w:rsidRPr="00996FAF" w:rsidRDefault="009D1514" w:rsidP="001E57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6132">
                  <w:rPr>
                    <w:rFonts w:ascii="Arial" w:hAnsi="Arial" w:cs="Arial"/>
                    <w:b/>
                  </w:rPr>
                  <w:t>Compliant</w:t>
                </w:r>
              </w:sdtContent>
            </w:sdt>
            <w:r w:rsidR="00FB6132" w:rsidRPr="00996FAF">
              <w:rPr>
                <w:rFonts w:ascii="Arial" w:hAnsi="Arial" w:cs="Arial"/>
                <w:b/>
              </w:rPr>
              <w:t xml:space="preserve"> </w:t>
            </w:r>
          </w:p>
        </w:tc>
      </w:tr>
      <w:tr w:rsidR="00C07923" w14:paraId="69F0B6E3" w14:textId="77777777" w:rsidTr="00C079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F0B6E1" w14:textId="77777777" w:rsidR="001E577C" w:rsidRPr="00996FAF" w:rsidRDefault="00FB6132" w:rsidP="001E577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9F0B6E2" w14:textId="33C20BEC" w:rsidR="001E577C" w:rsidRPr="00996FAF" w:rsidRDefault="009D1514" w:rsidP="001E577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B6132">
                  <w:rPr>
                    <w:rFonts w:ascii="Arial" w:hAnsi="Arial" w:cs="Arial"/>
                    <w:b/>
                  </w:rPr>
                  <w:t>Compliant</w:t>
                </w:r>
              </w:sdtContent>
            </w:sdt>
            <w:r w:rsidR="00FB6132" w:rsidRPr="00996FAF">
              <w:rPr>
                <w:rFonts w:ascii="Arial" w:hAnsi="Arial" w:cs="Arial"/>
                <w:b/>
              </w:rPr>
              <w:t xml:space="preserve"> </w:t>
            </w:r>
          </w:p>
        </w:tc>
      </w:tr>
      <w:tr w:rsidR="00C07923" w14:paraId="69F0B6E6" w14:textId="77777777" w:rsidTr="00C0792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F0B6E4" w14:textId="77777777" w:rsidR="001E577C" w:rsidRPr="00996FAF" w:rsidRDefault="00FB6132" w:rsidP="001E577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9F0B6E5" w14:textId="1AE279D0" w:rsidR="001E577C" w:rsidRPr="00996FAF" w:rsidRDefault="009D1514" w:rsidP="001E577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0AEE">
                  <w:rPr>
                    <w:rFonts w:ascii="Arial" w:hAnsi="Arial" w:cs="Arial"/>
                    <w:b/>
                  </w:rPr>
                  <w:t>Compliant</w:t>
                </w:r>
              </w:sdtContent>
            </w:sdt>
            <w:r w:rsidR="00FB6132" w:rsidRPr="00996FAF">
              <w:rPr>
                <w:rFonts w:ascii="Arial" w:hAnsi="Arial" w:cs="Arial"/>
                <w:b/>
              </w:rPr>
              <w:t xml:space="preserve"> </w:t>
            </w:r>
          </w:p>
        </w:tc>
      </w:tr>
    </w:tbl>
    <w:p w14:paraId="69F0B6E7" w14:textId="77777777" w:rsidR="001E577C" w:rsidRPr="00996FAF" w:rsidRDefault="00FB6132" w:rsidP="001E577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F0B6E8" w14:textId="77777777" w:rsidR="001E577C" w:rsidRPr="00996FAF" w:rsidRDefault="00FB6132" w:rsidP="001E577C">
      <w:pPr>
        <w:pStyle w:val="Heading1"/>
        <w:spacing w:before="0" w:after="240" w:line="22" w:lineRule="atLeast"/>
        <w:rPr>
          <w:rFonts w:ascii="Arial" w:hAnsi="Arial" w:cs="Arial"/>
        </w:rPr>
      </w:pPr>
      <w:r w:rsidRPr="00996FAF">
        <w:rPr>
          <w:rFonts w:ascii="Arial" w:hAnsi="Arial" w:cs="Arial"/>
        </w:rPr>
        <w:t>Areas for improvement</w:t>
      </w:r>
    </w:p>
    <w:p w14:paraId="2EBE6705" w14:textId="7D67CF04" w:rsidR="00FB6132" w:rsidRPr="00F10AEE" w:rsidRDefault="00FB6132" w:rsidP="00F10AEE">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br w:type="page"/>
      </w:r>
    </w:p>
    <w:p w14:paraId="69F0B6F0" w14:textId="49B7E44E" w:rsidR="001E577C" w:rsidRPr="00996FAF" w:rsidRDefault="00FB6132" w:rsidP="001E577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862"/>
        <w:gridCol w:w="1552"/>
      </w:tblGrid>
      <w:tr w:rsidR="00C07923" w14:paraId="69F0B6F3" w14:textId="77777777" w:rsidTr="00DE1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right w:val="none" w:sz="0" w:space="0" w:color="auto"/>
            </w:tcBorders>
          </w:tcPr>
          <w:p w14:paraId="69F0B6F1" w14:textId="77777777" w:rsidR="001E577C" w:rsidRPr="00550022" w:rsidRDefault="00FB6132" w:rsidP="001E577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552" w:type="dxa"/>
            <w:tcBorders>
              <w:bottom w:val="single" w:sz="4" w:space="0" w:color="BFBFBF" w:themeColor="background1" w:themeShade="BF"/>
            </w:tcBorders>
          </w:tcPr>
          <w:p w14:paraId="69F0B6F2" w14:textId="77777777" w:rsidR="001E577C" w:rsidRPr="00996FAF" w:rsidRDefault="001E577C" w:rsidP="001E57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7923" w14:paraId="69F0B6F7" w14:textId="77777777" w:rsidTr="00DE1B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6F4" w14:textId="77777777" w:rsidR="001E577C" w:rsidRPr="00996FAF" w:rsidRDefault="00FB6132" w:rsidP="001E577C">
            <w:pPr>
              <w:spacing w:before="0" w:line="22" w:lineRule="atLeast"/>
              <w:rPr>
                <w:rFonts w:ascii="Arial" w:hAnsi="Arial" w:cs="Arial"/>
                <w:color w:val="auto"/>
              </w:rPr>
            </w:pPr>
            <w:r w:rsidRPr="00996FAF">
              <w:rPr>
                <w:rFonts w:ascii="Arial" w:hAnsi="Arial" w:cs="Arial"/>
                <w:color w:val="auto"/>
              </w:rPr>
              <w:t>Requirement 1(3)(a)</w:t>
            </w:r>
          </w:p>
        </w:tc>
        <w:tc>
          <w:tcPr>
            <w:tcW w:w="6862" w:type="dxa"/>
            <w:shd w:val="clear" w:color="auto" w:fill="auto"/>
            <w:vAlign w:val="top"/>
          </w:tcPr>
          <w:p w14:paraId="69F0B6F5"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552" w:type="dxa"/>
            <w:shd w:val="clear" w:color="auto" w:fill="auto"/>
            <w:vAlign w:val="top"/>
          </w:tcPr>
          <w:p w14:paraId="69F0B6F6" w14:textId="0DDB864F"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B6132">
                  <w:rPr>
                    <w:rFonts w:ascii="Arial" w:hAnsi="Arial" w:cs="Arial"/>
                    <w:color w:val="auto"/>
                  </w:rPr>
                  <w:t>Compliant</w:t>
                </w:r>
              </w:sdtContent>
            </w:sdt>
          </w:p>
        </w:tc>
      </w:tr>
      <w:tr w:rsidR="00C07923" w14:paraId="69F0B6FB" w14:textId="77777777" w:rsidTr="00DE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6F8"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1(3)(b)</w:t>
            </w:r>
          </w:p>
        </w:tc>
        <w:tc>
          <w:tcPr>
            <w:tcW w:w="6862" w:type="dxa"/>
            <w:shd w:val="clear" w:color="auto" w:fill="auto"/>
            <w:vAlign w:val="top"/>
          </w:tcPr>
          <w:p w14:paraId="69F0B6F9"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552" w:type="dxa"/>
            <w:shd w:val="clear" w:color="auto" w:fill="auto"/>
            <w:vAlign w:val="top"/>
          </w:tcPr>
          <w:p w14:paraId="69F0B6FA" w14:textId="03E691FB" w:rsidR="001E577C" w:rsidRPr="00996FAF" w:rsidRDefault="009D1514"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B6132">
                  <w:rPr>
                    <w:rFonts w:ascii="Arial" w:hAnsi="Arial" w:cs="Arial"/>
                    <w:color w:val="auto"/>
                  </w:rPr>
                  <w:t>Compliant</w:t>
                </w:r>
              </w:sdtContent>
            </w:sdt>
            <w:r w:rsidR="00FB6132" w:rsidRPr="00996FAF">
              <w:rPr>
                <w:rFonts w:ascii="Arial" w:hAnsi="Arial" w:cs="Arial"/>
                <w:color w:val="0000FF"/>
              </w:rPr>
              <w:t xml:space="preserve"> </w:t>
            </w:r>
          </w:p>
        </w:tc>
      </w:tr>
      <w:tr w:rsidR="00C07923" w14:paraId="69F0B703" w14:textId="77777777" w:rsidTr="00DE1B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6FC"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1(3)(c)</w:t>
            </w:r>
          </w:p>
        </w:tc>
        <w:tc>
          <w:tcPr>
            <w:tcW w:w="6862" w:type="dxa"/>
            <w:shd w:val="clear" w:color="auto" w:fill="auto"/>
            <w:vAlign w:val="top"/>
          </w:tcPr>
          <w:p w14:paraId="69F0B6FD"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9F0B6FE" w14:textId="77777777" w:rsidR="001E577C" w:rsidRPr="00996FAF" w:rsidRDefault="00FB6132" w:rsidP="001E577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9F0B6FF" w14:textId="77777777" w:rsidR="001E577C" w:rsidRPr="00996FAF" w:rsidRDefault="00FB6132" w:rsidP="001E577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9F0B700" w14:textId="77777777" w:rsidR="001E577C" w:rsidRPr="00996FAF" w:rsidRDefault="00FB6132" w:rsidP="001E577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9F0B701" w14:textId="77777777" w:rsidR="001E577C" w:rsidRPr="00996FAF" w:rsidRDefault="00FB6132" w:rsidP="001E577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552" w:type="dxa"/>
            <w:shd w:val="clear" w:color="auto" w:fill="auto"/>
            <w:vAlign w:val="top"/>
          </w:tcPr>
          <w:p w14:paraId="69F0B702" w14:textId="6DE05CDD"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B6132">
                  <w:rPr>
                    <w:rFonts w:ascii="Arial" w:hAnsi="Arial" w:cs="Arial"/>
                    <w:color w:val="auto"/>
                  </w:rPr>
                  <w:t>Compliant</w:t>
                </w:r>
              </w:sdtContent>
            </w:sdt>
            <w:r w:rsidR="00FB6132" w:rsidRPr="00996FAF">
              <w:rPr>
                <w:rFonts w:ascii="Arial" w:hAnsi="Arial" w:cs="Arial"/>
                <w:color w:val="0000FF"/>
              </w:rPr>
              <w:t xml:space="preserve"> </w:t>
            </w:r>
          </w:p>
        </w:tc>
      </w:tr>
      <w:tr w:rsidR="00C07923" w14:paraId="69F0B707" w14:textId="77777777" w:rsidTr="00DE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04"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1(3)(d)</w:t>
            </w:r>
          </w:p>
        </w:tc>
        <w:tc>
          <w:tcPr>
            <w:tcW w:w="6862" w:type="dxa"/>
            <w:shd w:val="clear" w:color="auto" w:fill="auto"/>
            <w:vAlign w:val="top"/>
          </w:tcPr>
          <w:p w14:paraId="69F0B705"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552" w:type="dxa"/>
            <w:shd w:val="clear" w:color="auto" w:fill="auto"/>
            <w:vAlign w:val="top"/>
          </w:tcPr>
          <w:p w14:paraId="69F0B706" w14:textId="5EB0E304" w:rsidR="001E577C" w:rsidRPr="00996FAF" w:rsidRDefault="009D1514" w:rsidP="001E577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B6132">
                  <w:rPr>
                    <w:rFonts w:ascii="Arial" w:hAnsi="Arial" w:cs="Arial"/>
                    <w:color w:val="auto"/>
                  </w:rPr>
                  <w:t>Compliant</w:t>
                </w:r>
              </w:sdtContent>
            </w:sdt>
            <w:r w:rsidR="00FB6132" w:rsidRPr="00996FAF">
              <w:rPr>
                <w:rFonts w:ascii="Arial" w:hAnsi="Arial" w:cs="Arial"/>
                <w:color w:val="0000FF"/>
              </w:rPr>
              <w:t xml:space="preserve"> </w:t>
            </w:r>
          </w:p>
        </w:tc>
      </w:tr>
      <w:tr w:rsidR="00C07923" w14:paraId="69F0B70B" w14:textId="77777777" w:rsidTr="00DE1B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08"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1(3)(e)</w:t>
            </w:r>
          </w:p>
        </w:tc>
        <w:tc>
          <w:tcPr>
            <w:tcW w:w="6862" w:type="dxa"/>
            <w:shd w:val="clear" w:color="auto" w:fill="auto"/>
            <w:vAlign w:val="top"/>
          </w:tcPr>
          <w:p w14:paraId="69F0B709" w14:textId="77777777" w:rsidR="001E577C" w:rsidRPr="00996FAF" w:rsidRDefault="00FB6132" w:rsidP="001E577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552" w:type="dxa"/>
            <w:shd w:val="clear" w:color="auto" w:fill="auto"/>
            <w:vAlign w:val="top"/>
          </w:tcPr>
          <w:p w14:paraId="69F0B70A" w14:textId="400C7CCD"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B6132">
                  <w:rPr>
                    <w:rFonts w:ascii="Arial" w:hAnsi="Arial" w:cs="Arial"/>
                    <w:color w:val="auto"/>
                  </w:rPr>
                  <w:t>Compliant</w:t>
                </w:r>
              </w:sdtContent>
            </w:sdt>
            <w:r w:rsidR="00FB6132" w:rsidRPr="00996FAF">
              <w:rPr>
                <w:rFonts w:ascii="Arial" w:hAnsi="Arial" w:cs="Arial"/>
                <w:color w:val="0000FF"/>
              </w:rPr>
              <w:t xml:space="preserve"> </w:t>
            </w:r>
          </w:p>
        </w:tc>
      </w:tr>
      <w:tr w:rsidR="00C07923" w14:paraId="69F0B70F" w14:textId="77777777" w:rsidTr="00DE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0C"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1(3)(f)</w:t>
            </w:r>
          </w:p>
        </w:tc>
        <w:tc>
          <w:tcPr>
            <w:tcW w:w="6862" w:type="dxa"/>
            <w:shd w:val="clear" w:color="auto" w:fill="auto"/>
            <w:vAlign w:val="top"/>
          </w:tcPr>
          <w:p w14:paraId="69F0B70D"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552" w:type="dxa"/>
            <w:shd w:val="clear" w:color="auto" w:fill="auto"/>
            <w:vAlign w:val="top"/>
          </w:tcPr>
          <w:p w14:paraId="69F0B70E" w14:textId="7534A8C7" w:rsidR="001E577C" w:rsidRPr="00996FAF" w:rsidRDefault="009D1514"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B6132">
                  <w:rPr>
                    <w:rFonts w:ascii="Arial" w:hAnsi="Arial" w:cs="Arial"/>
                    <w:color w:val="auto"/>
                  </w:rPr>
                  <w:t>Compliant</w:t>
                </w:r>
              </w:sdtContent>
            </w:sdt>
            <w:r w:rsidR="00FB6132" w:rsidRPr="00996FAF">
              <w:rPr>
                <w:rFonts w:ascii="Arial" w:hAnsi="Arial" w:cs="Arial"/>
                <w:color w:val="0000FF"/>
              </w:rPr>
              <w:t xml:space="preserve"> </w:t>
            </w:r>
          </w:p>
        </w:tc>
      </w:tr>
    </w:tbl>
    <w:p w14:paraId="69F0B710" w14:textId="77777777" w:rsidR="001E577C" w:rsidRDefault="00FB6132" w:rsidP="001E577C">
      <w:pPr>
        <w:pStyle w:val="Heading20"/>
      </w:pPr>
      <w:r w:rsidRPr="00996FAF">
        <w:t>Findings</w:t>
      </w:r>
    </w:p>
    <w:p w14:paraId="25396E10" w14:textId="77777777" w:rsidR="008E0701" w:rsidRDefault="00197359" w:rsidP="001E577C">
      <w:pPr>
        <w:pStyle w:val="NormalArial"/>
      </w:pPr>
      <w:r w:rsidRPr="00CD7AED">
        <w:t xml:space="preserve">This Quality Standard is Compliant as six of the six Requirements have been assessed as Compliant. </w:t>
      </w:r>
    </w:p>
    <w:p w14:paraId="4B66B415" w14:textId="77777777" w:rsidR="002B169C" w:rsidRDefault="008E0701" w:rsidP="001E577C">
      <w:pPr>
        <w:pStyle w:val="NormalArial"/>
        <w:rPr>
          <w:rFonts w:eastAsia="Arial"/>
        </w:rPr>
      </w:pPr>
      <w:r w:rsidRPr="008E0701">
        <w:t>The service demonstrate</w:t>
      </w:r>
      <w:r>
        <w:t>d</w:t>
      </w:r>
      <w:r w:rsidRPr="008E0701">
        <w:t xml:space="preserve"> that each consumer is treated with dignity and respect, with their identity culture and diversity valued. Care plans </w:t>
      </w:r>
      <w:r>
        <w:t xml:space="preserve">reviewed by the Assessment Team </w:t>
      </w:r>
      <w:r w:rsidRPr="008E0701">
        <w:t>reflect</w:t>
      </w:r>
      <w:r>
        <w:t>ed</w:t>
      </w:r>
      <w:r w:rsidRPr="008E0701">
        <w:t xml:space="preserve"> the diversity of consumers, including information about their cultural and religious beliefs and preferences. Staff were observed interacting with consumers respectfully</w:t>
      </w:r>
      <w:r>
        <w:t xml:space="preserve">, </w:t>
      </w:r>
      <w:r w:rsidRPr="008E0701">
        <w:t>were familiar with consumer</w:t>
      </w:r>
      <w:r>
        <w:t>’</w:t>
      </w:r>
      <w:r w:rsidRPr="008E0701">
        <w:t>s backgrounds</w:t>
      </w:r>
      <w:r>
        <w:t xml:space="preserve">, and </w:t>
      </w:r>
      <w:r w:rsidRPr="00DB0146">
        <w:rPr>
          <w:rFonts w:eastAsia="Arial"/>
        </w:rPr>
        <w:t xml:space="preserve">were able to describe how the consumer’s culture influenced how they deliver care and services in a culturally safe way. </w:t>
      </w:r>
    </w:p>
    <w:p w14:paraId="0C7F77AF" w14:textId="77777777" w:rsidR="00854EB4" w:rsidRDefault="002B169C" w:rsidP="001E577C">
      <w:pPr>
        <w:pStyle w:val="NormalArial"/>
        <w:rPr>
          <w:shd w:val="clear" w:color="auto" w:fill="FFFFFF"/>
        </w:rPr>
      </w:pPr>
      <w:r w:rsidRPr="00AE36C3">
        <w:rPr>
          <w:shd w:val="clear" w:color="auto" w:fill="FFFFFF"/>
        </w:rPr>
        <w:t xml:space="preserve">Consumers </w:t>
      </w:r>
      <w:r>
        <w:rPr>
          <w:shd w:val="clear" w:color="auto" w:fill="FFFFFF"/>
        </w:rPr>
        <w:t>interviewed by the Assessment Team</w:t>
      </w:r>
      <w:r w:rsidRPr="00AE36C3">
        <w:rPr>
          <w:shd w:val="clear" w:color="auto" w:fill="FFFFFF"/>
        </w:rPr>
        <w:t xml:space="preserve"> said they have a say in the care and support that is provided to them</w:t>
      </w:r>
      <w:r>
        <w:rPr>
          <w:shd w:val="clear" w:color="auto" w:fill="FFFFFF"/>
        </w:rPr>
        <w:t>.</w:t>
      </w:r>
      <w:r w:rsidRPr="00AE36C3">
        <w:rPr>
          <w:shd w:val="clear" w:color="auto" w:fill="FFFFFF"/>
        </w:rPr>
        <w:t xml:space="preserve"> C</w:t>
      </w:r>
      <w:r>
        <w:rPr>
          <w:shd w:val="clear" w:color="auto" w:fill="FFFFFF"/>
        </w:rPr>
        <w:t>onsumer c</w:t>
      </w:r>
      <w:r w:rsidRPr="00AE36C3">
        <w:rPr>
          <w:shd w:val="clear" w:color="auto" w:fill="FFFFFF"/>
        </w:rPr>
        <w:t>are documentation</w:t>
      </w:r>
      <w:r>
        <w:rPr>
          <w:shd w:val="clear" w:color="auto" w:fill="FFFFFF"/>
        </w:rPr>
        <w:t xml:space="preserve"> reviewed</w:t>
      </w:r>
      <w:r w:rsidRPr="00AE36C3">
        <w:rPr>
          <w:shd w:val="clear" w:color="auto" w:fill="FFFFFF"/>
        </w:rPr>
        <w:t xml:space="preserve"> include</w:t>
      </w:r>
      <w:r>
        <w:rPr>
          <w:shd w:val="clear" w:color="auto" w:fill="FFFFFF"/>
        </w:rPr>
        <w:t>d</w:t>
      </w:r>
      <w:r w:rsidRPr="00AE36C3">
        <w:rPr>
          <w:shd w:val="clear" w:color="auto" w:fill="FFFFFF"/>
        </w:rPr>
        <w:t xml:space="preserve"> </w:t>
      </w:r>
      <w:r w:rsidR="00854EB4" w:rsidRPr="00AE36C3">
        <w:rPr>
          <w:shd w:val="clear" w:color="auto" w:fill="FFFFFF"/>
        </w:rPr>
        <w:t xml:space="preserve">the key decisions that consumers have made about </w:t>
      </w:r>
      <w:r w:rsidR="00854EB4">
        <w:rPr>
          <w:shd w:val="clear" w:color="auto" w:fill="FFFFFF"/>
        </w:rPr>
        <w:t xml:space="preserve">their </w:t>
      </w:r>
      <w:r w:rsidR="00854EB4" w:rsidRPr="00AE36C3">
        <w:rPr>
          <w:shd w:val="clear" w:color="auto" w:fill="FFFFFF"/>
        </w:rPr>
        <w:t>care and services</w:t>
      </w:r>
      <w:r w:rsidR="00854EB4">
        <w:rPr>
          <w:shd w:val="clear" w:color="auto" w:fill="FFFFFF"/>
        </w:rPr>
        <w:t xml:space="preserve">, including </w:t>
      </w:r>
      <w:r>
        <w:rPr>
          <w:shd w:val="clear" w:color="auto" w:fill="FFFFFF"/>
        </w:rPr>
        <w:t xml:space="preserve">decisions about when </w:t>
      </w:r>
      <w:r w:rsidRPr="002B169C">
        <w:rPr>
          <w:shd w:val="clear" w:color="auto" w:fill="FFFFFF"/>
        </w:rPr>
        <w:t>family, friends, carers or others should be involved in their care</w:t>
      </w:r>
      <w:r w:rsidR="00854EB4">
        <w:rPr>
          <w:shd w:val="clear" w:color="auto" w:fill="FFFFFF"/>
        </w:rPr>
        <w:t xml:space="preserve">. </w:t>
      </w:r>
    </w:p>
    <w:p w14:paraId="3DB8276F" w14:textId="009172F6" w:rsidR="00854EB4" w:rsidRDefault="00854EB4" w:rsidP="001E577C">
      <w:pPr>
        <w:pStyle w:val="NormalArial"/>
      </w:pPr>
      <w:r w:rsidRPr="00854EB4">
        <w:t>The service demonstrated that each consumer is supported to take risks to enable them to live the best life they can. For the consumers sampled, care planning documentation described areas in which they are supported to take risks in accordance with their preferences. Dignity of risk forms are completed to document consumer</w:t>
      </w:r>
      <w:r>
        <w:t>’</w:t>
      </w:r>
      <w:r w:rsidRPr="00854EB4">
        <w:t>s preferences and risk-taking activities with consent given.</w:t>
      </w:r>
    </w:p>
    <w:p w14:paraId="3A815E95" w14:textId="77777777" w:rsidR="00854EB4" w:rsidRDefault="00854EB4" w:rsidP="001E577C">
      <w:pPr>
        <w:pStyle w:val="NormalArial"/>
      </w:pPr>
      <w:r w:rsidRPr="00854EB4">
        <w:t xml:space="preserve">Consumers </w:t>
      </w:r>
      <w:r>
        <w:t xml:space="preserve">interviewed by the Assessment Team </w:t>
      </w:r>
      <w:r w:rsidRPr="00854EB4">
        <w:t xml:space="preserve">said they receive information </w:t>
      </w:r>
      <w:r>
        <w:t xml:space="preserve">that enables them to exercise choice </w:t>
      </w:r>
      <w:r w:rsidRPr="00854EB4">
        <w:t xml:space="preserve">via newsletters, resident meetings, lifestyle meetings, food forums </w:t>
      </w:r>
      <w:r w:rsidRPr="00854EB4">
        <w:lastRenderedPageBreak/>
        <w:t>meetings, information on noticeboards</w:t>
      </w:r>
      <w:r>
        <w:t>,</w:t>
      </w:r>
      <w:r w:rsidRPr="00854EB4">
        <w:t xml:space="preserve"> </w:t>
      </w:r>
      <w:r>
        <w:t>and</w:t>
      </w:r>
      <w:r w:rsidRPr="00854EB4">
        <w:t xml:space="preserve"> in person. Staff </w:t>
      </w:r>
      <w:r>
        <w:t xml:space="preserve">interviewed </w:t>
      </w:r>
      <w:r w:rsidRPr="00854EB4">
        <w:t xml:space="preserve">were able to describe the different ways in which information is provided to consumers, including consumers with a cognitive impairment. The service provided evidence of choices being offered to consumers including catering, lifestyle services and recreational activities. </w:t>
      </w:r>
    </w:p>
    <w:p w14:paraId="69F0B711" w14:textId="643D9BB2" w:rsidR="001E577C" w:rsidRPr="00854EB4" w:rsidRDefault="00854EB4" w:rsidP="001E577C">
      <w:pPr>
        <w:pStyle w:val="NormalArial"/>
        <w:rPr>
          <w:shd w:val="clear" w:color="auto" w:fill="FFFFFF"/>
        </w:rPr>
      </w:pPr>
      <w:r w:rsidRPr="003F1F19">
        <w:rPr>
          <w:rFonts w:eastAsia="Calibri"/>
          <w:color w:val="auto"/>
        </w:rPr>
        <w:t>Consumers interviewed said</w:t>
      </w:r>
      <w:r>
        <w:rPr>
          <w:rFonts w:eastAsia="Calibri"/>
          <w:color w:val="auto"/>
        </w:rPr>
        <w:t xml:space="preserve"> staff respect their personal privacy including when they are attending to their personal care, and</w:t>
      </w:r>
      <w:r w:rsidRPr="003F1F19">
        <w:rPr>
          <w:rFonts w:eastAsia="Calibri"/>
          <w:color w:val="auto"/>
        </w:rPr>
        <w:t xml:space="preserve"> the service protects the privacy and confidentiality of their information.</w:t>
      </w:r>
      <w:r w:rsidRPr="003F1F19">
        <w:rPr>
          <w:rFonts w:eastAsia="Arial"/>
        </w:rPr>
        <w:t xml:space="preserve"> </w:t>
      </w:r>
      <w:r w:rsidR="006820AF">
        <w:rPr>
          <w:rFonts w:eastAsia="Arial"/>
        </w:rPr>
        <w:t xml:space="preserve">Staff </w:t>
      </w:r>
      <w:r w:rsidR="006820AF" w:rsidRPr="003F1F19">
        <w:rPr>
          <w:rFonts w:eastAsia="Arial"/>
        </w:rPr>
        <w:t>demonstrate</w:t>
      </w:r>
      <w:r w:rsidR="006820AF">
        <w:rPr>
          <w:rFonts w:eastAsia="Arial"/>
        </w:rPr>
        <w:t>d</w:t>
      </w:r>
      <w:r w:rsidR="006820AF" w:rsidRPr="003F1F19">
        <w:rPr>
          <w:rFonts w:eastAsia="Arial"/>
        </w:rPr>
        <w:t xml:space="preserve"> a sound understanding of how to respect consumer</w:t>
      </w:r>
      <w:r w:rsidR="006820AF">
        <w:rPr>
          <w:rFonts w:eastAsia="Arial"/>
        </w:rPr>
        <w:t>’</w:t>
      </w:r>
      <w:r w:rsidR="006820AF" w:rsidRPr="003F1F19">
        <w:rPr>
          <w:rFonts w:eastAsia="Arial"/>
        </w:rPr>
        <w:t>s privacy and ensure personal information is kept confidential.</w:t>
      </w:r>
      <w:r w:rsidR="006820AF">
        <w:rPr>
          <w:rFonts w:eastAsia="Arial"/>
        </w:rPr>
        <w:t xml:space="preserve"> </w:t>
      </w:r>
      <w:r w:rsidR="006820AF">
        <w:rPr>
          <w:rFonts w:eastAsia="Calibri"/>
          <w:color w:val="auto"/>
        </w:rPr>
        <w:t>S</w:t>
      </w:r>
      <w:r w:rsidR="006820AF" w:rsidRPr="00076BAF">
        <w:rPr>
          <w:rFonts w:eastAsia="Calibri"/>
          <w:color w:val="auto"/>
        </w:rPr>
        <w:t xml:space="preserve">taff interactions observed by the Assessment Team demonstrated respect for consumer privacy and confidentiality. </w:t>
      </w:r>
      <w:r w:rsidR="00FB6132" w:rsidRPr="00996FAF">
        <w:br w:type="page"/>
      </w:r>
    </w:p>
    <w:p w14:paraId="69F0B712" w14:textId="77777777" w:rsidR="001E577C" w:rsidRPr="00996FAF" w:rsidRDefault="00FB6132" w:rsidP="001E577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7032"/>
        <w:gridCol w:w="1552"/>
      </w:tblGrid>
      <w:tr w:rsidR="00C07923" w14:paraId="69F0B715" w14:textId="77777777" w:rsidTr="00DE1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9" w:type="pct"/>
            <w:gridSpan w:val="2"/>
            <w:tcBorders>
              <w:right w:val="none" w:sz="0" w:space="0" w:color="auto"/>
            </w:tcBorders>
          </w:tcPr>
          <w:p w14:paraId="69F0B713" w14:textId="77777777" w:rsidR="001E577C" w:rsidRPr="0075021E" w:rsidRDefault="00FB6132" w:rsidP="001E577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761" w:type="pct"/>
          </w:tcPr>
          <w:p w14:paraId="69F0B714" w14:textId="77777777" w:rsidR="001E577C" w:rsidRPr="00996FAF" w:rsidRDefault="001E577C" w:rsidP="001E57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7923" w14:paraId="69F0B719" w14:textId="77777777" w:rsidTr="00DE1B4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F0B716"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2(3)(a)</w:t>
            </w:r>
          </w:p>
        </w:tc>
        <w:tc>
          <w:tcPr>
            <w:tcW w:w="3449" w:type="pct"/>
            <w:shd w:val="clear" w:color="auto" w:fill="auto"/>
            <w:vAlign w:val="top"/>
          </w:tcPr>
          <w:p w14:paraId="69F0B717"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761" w:type="pct"/>
            <w:shd w:val="clear" w:color="auto" w:fill="auto"/>
            <w:vAlign w:val="top"/>
          </w:tcPr>
          <w:p w14:paraId="69F0B718" w14:textId="35FA65C1"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1D" w14:textId="77777777" w:rsidTr="00DE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F0B71A"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2(3)(b)</w:t>
            </w:r>
          </w:p>
        </w:tc>
        <w:tc>
          <w:tcPr>
            <w:tcW w:w="3449" w:type="pct"/>
            <w:shd w:val="clear" w:color="auto" w:fill="auto"/>
            <w:vAlign w:val="top"/>
          </w:tcPr>
          <w:p w14:paraId="69F0B71B"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761" w:type="pct"/>
            <w:shd w:val="clear" w:color="auto" w:fill="auto"/>
            <w:vAlign w:val="top"/>
          </w:tcPr>
          <w:p w14:paraId="69F0B71C" w14:textId="441713B6" w:rsidR="001E577C" w:rsidRPr="00996FAF" w:rsidRDefault="009D1514"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23" w14:textId="77777777" w:rsidTr="00DE1B4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F0B71E"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2(3)(c)</w:t>
            </w:r>
          </w:p>
        </w:tc>
        <w:tc>
          <w:tcPr>
            <w:tcW w:w="3449" w:type="pct"/>
            <w:shd w:val="clear" w:color="auto" w:fill="auto"/>
            <w:vAlign w:val="top"/>
          </w:tcPr>
          <w:p w14:paraId="69F0B71F"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9F0B720" w14:textId="77777777" w:rsidR="001E577C" w:rsidRPr="00996FAF" w:rsidRDefault="00FB6132" w:rsidP="001E577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9F0B721" w14:textId="77777777" w:rsidR="001E577C" w:rsidRPr="00996FAF" w:rsidRDefault="00FB6132" w:rsidP="001E577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761" w:type="pct"/>
            <w:shd w:val="clear" w:color="auto" w:fill="auto"/>
            <w:vAlign w:val="top"/>
          </w:tcPr>
          <w:p w14:paraId="69F0B722" w14:textId="1A192FF4"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27" w14:textId="77777777" w:rsidTr="00DE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F0B724"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2(3)(d)</w:t>
            </w:r>
          </w:p>
        </w:tc>
        <w:tc>
          <w:tcPr>
            <w:tcW w:w="3449" w:type="pct"/>
            <w:shd w:val="clear" w:color="auto" w:fill="auto"/>
            <w:vAlign w:val="top"/>
          </w:tcPr>
          <w:p w14:paraId="69F0B725"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761" w:type="pct"/>
            <w:shd w:val="clear" w:color="auto" w:fill="auto"/>
            <w:vAlign w:val="top"/>
          </w:tcPr>
          <w:p w14:paraId="69F0B726" w14:textId="74D810ED" w:rsidR="001E577C" w:rsidRPr="00996FAF" w:rsidRDefault="009D1514" w:rsidP="001E577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2B" w14:textId="77777777" w:rsidTr="00DE1B4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F0B728"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2(3)(e)</w:t>
            </w:r>
          </w:p>
        </w:tc>
        <w:tc>
          <w:tcPr>
            <w:tcW w:w="3449" w:type="pct"/>
            <w:shd w:val="clear" w:color="auto" w:fill="auto"/>
            <w:vAlign w:val="top"/>
          </w:tcPr>
          <w:p w14:paraId="69F0B729"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761" w:type="pct"/>
            <w:shd w:val="clear" w:color="auto" w:fill="auto"/>
            <w:vAlign w:val="top"/>
          </w:tcPr>
          <w:p w14:paraId="69F0B72A" w14:textId="5FF5E907"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bl>
    <w:p w14:paraId="69F0B72C" w14:textId="77777777" w:rsidR="001E577C" w:rsidRDefault="00FB6132" w:rsidP="001E577C">
      <w:pPr>
        <w:pStyle w:val="Heading20"/>
      </w:pPr>
      <w:r w:rsidRPr="00996FAF">
        <w:t>Findings</w:t>
      </w:r>
    </w:p>
    <w:p w14:paraId="0DA21A00" w14:textId="77777777" w:rsidR="00C03D35" w:rsidRDefault="00DE1B47" w:rsidP="001E577C">
      <w:pPr>
        <w:pStyle w:val="NormalArial"/>
      </w:pPr>
      <w:r w:rsidRPr="00CD7AED">
        <w:t xml:space="preserve">This Quality Standard is Compliant as five of the five Requirements have been assessed as Compliant. </w:t>
      </w:r>
    </w:p>
    <w:p w14:paraId="33B6013A" w14:textId="352B2331" w:rsidR="00C03D35" w:rsidRDefault="00C03D35" w:rsidP="001E577C">
      <w:pPr>
        <w:pStyle w:val="NormalArial"/>
        <w:rPr>
          <w:color w:val="auto"/>
          <w:szCs w:val="22"/>
        </w:rPr>
      </w:pPr>
      <w:r w:rsidRPr="00C03D35">
        <w:t>The service demonstrated assessment and planning that considered risks to consumer</w:t>
      </w:r>
      <w:r>
        <w:t>’</w:t>
      </w:r>
      <w:r w:rsidRPr="00C03D35">
        <w:t>s health and well-being such as falls, skin integrity, pressure injuries, co-morbidities, and previous history to facilitate safe</w:t>
      </w:r>
      <w:r>
        <w:t xml:space="preserve"> and</w:t>
      </w:r>
      <w:r w:rsidRPr="00C03D35">
        <w:t xml:space="preserve"> effective care delivery. </w:t>
      </w:r>
      <w:r>
        <w:t xml:space="preserve">Care documents reviewed by the Assessment Team demonstrated that </w:t>
      </w:r>
      <w:r w:rsidRPr="00154AFB">
        <w:rPr>
          <w:color w:val="auto"/>
          <w:szCs w:val="22"/>
        </w:rPr>
        <w:t>assessment and planning reflect consumer</w:t>
      </w:r>
      <w:r>
        <w:rPr>
          <w:color w:val="auto"/>
          <w:szCs w:val="22"/>
        </w:rPr>
        <w:t>’</w:t>
      </w:r>
      <w:r w:rsidRPr="00154AFB">
        <w:rPr>
          <w:color w:val="auto"/>
          <w:szCs w:val="22"/>
        </w:rPr>
        <w:t>s goals, needs and preferences, and includes input from consumers</w:t>
      </w:r>
      <w:r>
        <w:rPr>
          <w:color w:val="auto"/>
          <w:szCs w:val="22"/>
        </w:rPr>
        <w:t xml:space="preserve">, </w:t>
      </w:r>
      <w:r w:rsidRPr="00154AFB">
        <w:rPr>
          <w:color w:val="auto"/>
          <w:szCs w:val="22"/>
        </w:rPr>
        <w:t xml:space="preserve">representatives and other care providers. </w:t>
      </w:r>
      <w:r w:rsidRPr="00C03D35">
        <w:rPr>
          <w:color w:val="auto"/>
          <w:szCs w:val="22"/>
        </w:rPr>
        <w:t>Care plan review and updating occurs regularly</w:t>
      </w:r>
      <w:r>
        <w:rPr>
          <w:color w:val="auto"/>
          <w:szCs w:val="22"/>
        </w:rPr>
        <w:t>,</w:t>
      </w:r>
      <w:r w:rsidRPr="00C03D35">
        <w:rPr>
          <w:color w:val="auto"/>
          <w:szCs w:val="22"/>
        </w:rPr>
        <w:t xml:space="preserve"> and end of life</w:t>
      </w:r>
      <w:r>
        <w:rPr>
          <w:color w:val="auto"/>
          <w:szCs w:val="22"/>
        </w:rPr>
        <w:t xml:space="preserve"> and </w:t>
      </w:r>
      <w:r w:rsidRPr="00C03D35">
        <w:rPr>
          <w:color w:val="auto"/>
          <w:szCs w:val="22"/>
        </w:rPr>
        <w:t xml:space="preserve">advanced care planning discussions commence on admission to the service. The service has systems and processes in place to review consumer care and services on a scheduled basis, and when changes occur. Sampled consumer </w:t>
      </w:r>
      <w:r>
        <w:rPr>
          <w:color w:val="auto"/>
          <w:szCs w:val="22"/>
        </w:rPr>
        <w:t>care documents</w:t>
      </w:r>
      <w:r w:rsidRPr="00C03D35">
        <w:rPr>
          <w:color w:val="auto"/>
          <w:szCs w:val="22"/>
        </w:rPr>
        <w:t xml:space="preserve"> demonstrated care </w:t>
      </w:r>
      <w:r>
        <w:rPr>
          <w:color w:val="auto"/>
          <w:szCs w:val="22"/>
        </w:rPr>
        <w:t>is</w:t>
      </w:r>
      <w:r w:rsidRPr="00C03D35">
        <w:rPr>
          <w:color w:val="auto"/>
          <w:szCs w:val="22"/>
        </w:rPr>
        <w:t xml:space="preserve"> reviewed regularly</w:t>
      </w:r>
      <w:r>
        <w:rPr>
          <w:color w:val="auto"/>
          <w:szCs w:val="22"/>
        </w:rPr>
        <w:t>, and in response to changes such as decline in mobility, unplanned weight loss, and illness</w:t>
      </w:r>
      <w:r w:rsidRPr="00C03D35">
        <w:rPr>
          <w:color w:val="auto"/>
          <w:szCs w:val="22"/>
        </w:rPr>
        <w:t>. Prompts within the electronic record system alert staff to upcoming or overdue interventions, reviews and assessments.</w:t>
      </w:r>
    </w:p>
    <w:p w14:paraId="69F0B72D" w14:textId="0CA6AE34" w:rsidR="001E577C" w:rsidRPr="00334B7D" w:rsidRDefault="00C03D35" w:rsidP="001E577C">
      <w:pPr>
        <w:pStyle w:val="NormalArial"/>
      </w:pPr>
      <w:r>
        <w:rPr>
          <w:color w:val="auto"/>
          <w:szCs w:val="22"/>
        </w:rPr>
        <w:t xml:space="preserve">Consumers and representatives interviewed by the Assessment Team confirmed they are involved in care planning on entry to the service and on an ongoing basis. Consumers and representatives confirmed they are offered a copy of the consumer’s care plan and are included in care conferences and reviews. </w:t>
      </w:r>
      <w:r w:rsidR="00FB6132" w:rsidRPr="00996FAF">
        <w:br w:type="page"/>
      </w:r>
    </w:p>
    <w:p w14:paraId="69F0B72E" w14:textId="77777777" w:rsidR="001E577C" w:rsidRPr="00996FAF" w:rsidRDefault="00FB6132" w:rsidP="001E577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921"/>
        <w:gridCol w:w="1552"/>
      </w:tblGrid>
      <w:tr w:rsidR="00C07923" w14:paraId="69F0B731" w14:textId="77777777" w:rsidTr="00DE1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right w:val="none" w:sz="0" w:space="0" w:color="auto"/>
            </w:tcBorders>
          </w:tcPr>
          <w:p w14:paraId="69F0B72F" w14:textId="77777777" w:rsidR="001E577C" w:rsidRPr="00996FAF" w:rsidRDefault="00FB6132" w:rsidP="001E577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552" w:type="dxa"/>
          </w:tcPr>
          <w:p w14:paraId="69F0B730" w14:textId="77777777" w:rsidR="001E577C" w:rsidRPr="00996FAF" w:rsidRDefault="001E577C" w:rsidP="001E57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7923" w14:paraId="69F0B738" w14:textId="77777777" w:rsidTr="00DE1B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32"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3(3)(a)</w:t>
            </w:r>
          </w:p>
        </w:tc>
        <w:tc>
          <w:tcPr>
            <w:tcW w:w="6921" w:type="dxa"/>
            <w:shd w:val="clear" w:color="auto" w:fill="auto"/>
            <w:vAlign w:val="top"/>
          </w:tcPr>
          <w:p w14:paraId="69F0B733"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9F0B734" w14:textId="77777777" w:rsidR="001E577C" w:rsidRPr="00996FAF" w:rsidRDefault="00FB6132" w:rsidP="001E577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9F0B735" w14:textId="77777777" w:rsidR="001E577C" w:rsidRPr="00996FAF" w:rsidRDefault="00FB6132" w:rsidP="001E577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F0B736" w14:textId="77777777" w:rsidR="001E577C" w:rsidRPr="00996FAF" w:rsidRDefault="00FB6132" w:rsidP="001E577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552" w:type="dxa"/>
            <w:shd w:val="clear" w:color="auto" w:fill="auto"/>
            <w:vAlign w:val="top"/>
          </w:tcPr>
          <w:p w14:paraId="69F0B737" w14:textId="4097E465"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3C" w14:textId="77777777" w:rsidTr="00DE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39"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3(3)(b)</w:t>
            </w:r>
          </w:p>
        </w:tc>
        <w:tc>
          <w:tcPr>
            <w:tcW w:w="6921" w:type="dxa"/>
            <w:shd w:val="clear" w:color="auto" w:fill="auto"/>
            <w:vAlign w:val="top"/>
          </w:tcPr>
          <w:p w14:paraId="69F0B73A"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552" w:type="dxa"/>
            <w:shd w:val="clear" w:color="auto" w:fill="auto"/>
            <w:vAlign w:val="top"/>
          </w:tcPr>
          <w:p w14:paraId="69F0B73B" w14:textId="13BF7245" w:rsidR="001E577C" w:rsidRPr="00996FAF" w:rsidRDefault="009D1514"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40" w14:textId="77777777" w:rsidTr="00DE1B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3D" w14:textId="77777777" w:rsidR="001E577C" w:rsidRPr="00996FAF" w:rsidRDefault="00FB6132" w:rsidP="001E577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921" w:type="dxa"/>
            <w:shd w:val="clear" w:color="auto" w:fill="auto"/>
            <w:vAlign w:val="top"/>
          </w:tcPr>
          <w:p w14:paraId="69F0B73E" w14:textId="77777777" w:rsidR="001E577C" w:rsidRPr="00996FAF" w:rsidRDefault="00FB6132" w:rsidP="001E577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552" w:type="dxa"/>
            <w:shd w:val="clear" w:color="auto" w:fill="auto"/>
            <w:vAlign w:val="top"/>
          </w:tcPr>
          <w:p w14:paraId="69F0B73F" w14:textId="4499489E"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44" w14:textId="77777777" w:rsidTr="00DE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41"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3(3)(d)</w:t>
            </w:r>
          </w:p>
        </w:tc>
        <w:tc>
          <w:tcPr>
            <w:tcW w:w="6921" w:type="dxa"/>
            <w:shd w:val="clear" w:color="auto" w:fill="auto"/>
            <w:vAlign w:val="top"/>
          </w:tcPr>
          <w:p w14:paraId="69F0B742"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552" w:type="dxa"/>
            <w:shd w:val="clear" w:color="auto" w:fill="auto"/>
            <w:vAlign w:val="top"/>
          </w:tcPr>
          <w:p w14:paraId="69F0B743" w14:textId="6C061090" w:rsidR="001E577C" w:rsidRPr="00996FAF" w:rsidRDefault="009D1514" w:rsidP="001E577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48" w14:textId="77777777" w:rsidTr="00DE1B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45"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3(3)(e)</w:t>
            </w:r>
          </w:p>
        </w:tc>
        <w:tc>
          <w:tcPr>
            <w:tcW w:w="6921" w:type="dxa"/>
            <w:shd w:val="clear" w:color="auto" w:fill="auto"/>
            <w:vAlign w:val="top"/>
          </w:tcPr>
          <w:p w14:paraId="69F0B746"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552" w:type="dxa"/>
            <w:shd w:val="clear" w:color="auto" w:fill="auto"/>
            <w:vAlign w:val="top"/>
          </w:tcPr>
          <w:p w14:paraId="69F0B747" w14:textId="51E7BCF6"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4C" w14:textId="77777777" w:rsidTr="00DE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49"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3(3)(f)</w:t>
            </w:r>
          </w:p>
        </w:tc>
        <w:tc>
          <w:tcPr>
            <w:tcW w:w="6921" w:type="dxa"/>
            <w:shd w:val="clear" w:color="auto" w:fill="auto"/>
            <w:vAlign w:val="top"/>
          </w:tcPr>
          <w:p w14:paraId="69F0B74A"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552" w:type="dxa"/>
            <w:shd w:val="clear" w:color="auto" w:fill="auto"/>
            <w:vAlign w:val="top"/>
          </w:tcPr>
          <w:p w14:paraId="69F0B74B" w14:textId="0529C425" w:rsidR="001E577C" w:rsidRPr="00996FAF" w:rsidRDefault="009D1514"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52" w14:textId="77777777" w:rsidTr="00DE1B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4D"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3(3)(g)</w:t>
            </w:r>
          </w:p>
        </w:tc>
        <w:tc>
          <w:tcPr>
            <w:tcW w:w="6921" w:type="dxa"/>
            <w:shd w:val="clear" w:color="auto" w:fill="auto"/>
            <w:vAlign w:val="top"/>
          </w:tcPr>
          <w:p w14:paraId="69F0B74E"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9F0B74F" w14:textId="77777777" w:rsidR="001E577C" w:rsidRPr="00996FAF" w:rsidRDefault="00FB6132" w:rsidP="001E577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9F0B750" w14:textId="77777777" w:rsidR="001E577C" w:rsidRPr="00996FAF" w:rsidRDefault="00FB6132" w:rsidP="001E577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552" w:type="dxa"/>
            <w:shd w:val="clear" w:color="auto" w:fill="auto"/>
            <w:vAlign w:val="top"/>
          </w:tcPr>
          <w:p w14:paraId="69F0B751" w14:textId="483DF39E"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bl>
    <w:p w14:paraId="69F0B753" w14:textId="77777777" w:rsidR="001E577C" w:rsidRDefault="00FB6132" w:rsidP="001E577C">
      <w:pPr>
        <w:pStyle w:val="Heading20"/>
      </w:pPr>
      <w:r w:rsidRPr="00996FAF">
        <w:t>Findings</w:t>
      </w:r>
    </w:p>
    <w:p w14:paraId="72E7CED6" w14:textId="77777777" w:rsidR="008669D4" w:rsidRDefault="00DE1B47" w:rsidP="001E577C">
      <w:pPr>
        <w:pStyle w:val="NormalArial"/>
      </w:pPr>
      <w:r w:rsidRPr="00CD7AED">
        <w:t xml:space="preserve">This Quality Standard is Compliant as seven of the seven Requirements have been assessed as Compliant. </w:t>
      </w:r>
    </w:p>
    <w:p w14:paraId="34BE3ACA" w14:textId="77777777" w:rsidR="001E577C" w:rsidRDefault="008669D4" w:rsidP="001E577C">
      <w:pPr>
        <w:pStyle w:val="NormalArial"/>
      </w:pPr>
      <w:r>
        <w:t xml:space="preserve">The service demonstrated that </w:t>
      </w:r>
      <w:r w:rsidRPr="008669D4">
        <w:t xml:space="preserve">consumers </w:t>
      </w:r>
      <w:r>
        <w:t>receive personal and clinical</w:t>
      </w:r>
      <w:r w:rsidRPr="008669D4">
        <w:t xml:space="preserve"> care that is </w:t>
      </w:r>
      <w:r w:rsidR="001E577C">
        <w:t xml:space="preserve">safe, </w:t>
      </w:r>
      <w:r w:rsidRPr="008669D4">
        <w:t>effective, tailored to their needs and optimises their health and well-being</w:t>
      </w:r>
      <w:r>
        <w:t xml:space="preserve">. </w:t>
      </w:r>
      <w:r w:rsidR="001E577C">
        <w:t xml:space="preserve">The service demonstrated best practice assessment, monitoring and use of restrictive practices, in line with the organisation’s policy. Behaviour support plans for consumers, where required, are documented and regularly reviewed for effectiveness. The service demonstrated effective pain management and maintenance of skin integrity for sampled consumers. The service demonstrated the effective management of high impact and high prevalence risks including unplanned weight loss, falls, wounds, vision impairment, continence and medication management. </w:t>
      </w:r>
    </w:p>
    <w:p w14:paraId="786D763B" w14:textId="14744DD1" w:rsidR="001E577C" w:rsidRDefault="001E577C" w:rsidP="001E577C">
      <w:pPr>
        <w:pStyle w:val="NormalArial"/>
        <w:rPr>
          <w:szCs w:val="22"/>
        </w:rPr>
      </w:pPr>
      <w:r>
        <w:t xml:space="preserve">During the Site Audit, no consumers were receiving end of life care or had recently passed away at the service. However, the Assessment Team reviewed evidence of discussion and documentation of end of life needs, goals and wishes for consumers. The service demonstrated </w:t>
      </w:r>
      <w:r>
        <w:lastRenderedPageBreak/>
        <w:t xml:space="preserve">effective palliative and end of life care processes including involvement from external services when required. </w:t>
      </w:r>
      <w:r w:rsidRPr="00130FF0">
        <w:rPr>
          <w:szCs w:val="22"/>
        </w:rPr>
        <w:t>The service demonstrate</w:t>
      </w:r>
      <w:r>
        <w:rPr>
          <w:szCs w:val="22"/>
        </w:rPr>
        <w:t>d</w:t>
      </w:r>
      <w:r w:rsidRPr="00130FF0">
        <w:rPr>
          <w:szCs w:val="22"/>
        </w:rPr>
        <w:t xml:space="preserve"> consumers who experience a deterioration or change </w:t>
      </w:r>
      <w:r>
        <w:rPr>
          <w:szCs w:val="22"/>
        </w:rPr>
        <w:t xml:space="preserve">in their </w:t>
      </w:r>
      <w:r w:rsidRPr="00130FF0">
        <w:rPr>
          <w:szCs w:val="22"/>
        </w:rPr>
        <w:t>condition have their needs recognised and responded to in a timely manner.</w:t>
      </w:r>
      <w:r>
        <w:rPr>
          <w:szCs w:val="22"/>
        </w:rPr>
        <w:t xml:space="preserve"> For one sampled consumer, a change in their mobility and function was </w:t>
      </w:r>
      <w:r w:rsidR="006B0D03">
        <w:rPr>
          <w:szCs w:val="22"/>
        </w:rPr>
        <w:t>recognised</w:t>
      </w:r>
      <w:r>
        <w:rPr>
          <w:szCs w:val="22"/>
        </w:rPr>
        <w:t xml:space="preserve"> and rehabilitation identified to manage this change. </w:t>
      </w:r>
    </w:p>
    <w:p w14:paraId="4CD9FA6E" w14:textId="55B1FBC5" w:rsidR="00095A2B" w:rsidRDefault="00095A2B" w:rsidP="001E577C">
      <w:pPr>
        <w:pStyle w:val="NormalArial"/>
        <w:rPr>
          <w:szCs w:val="22"/>
        </w:rPr>
      </w:pPr>
      <w:r>
        <w:rPr>
          <w:szCs w:val="22"/>
        </w:rPr>
        <w:t>C</w:t>
      </w:r>
      <w:r w:rsidRPr="00130FF0">
        <w:rPr>
          <w:szCs w:val="22"/>
        </w:rPr>
        <w:t xml:space="preserve">onsumers and </w:t>
      </w:r>
      <w:r>
        <w:rPr>
          <w:szCs w:val="22"/>
        </w:rPr>
        <w:t>r</w:t>
      </w:r>
      <w:r w:rsidRPr="00130FF0">
        <w:rPr>
          <w:szCs w:val="22"/>
        </w:rPr>
        <w:t>epresentative</w:t>
      </w:r>
      <w:r>
        <w:rPr>
          <w:szCs w:val="22"/>
        </w:rPr>
        <w:t>s</w:t>
      </w:r>
      <w:r w:rsidRPr="00130FF0">
        <w:rPr>
          <w:szCs w:val="22"/>
        </w:rPr>
        <w:t xml:space="preserve"> </w:t>
      </w:r>
      <w:r>
        <w:rPr>
          <w:szCs w:val="22"/>
        </w:rPr>
        <w:t>interviewed by the Assessment Team</w:t>
      </w:r>
      <w:r w:rsidRPr="00130FF0">
        <w:rPr>
          <w:szCs w:val="22"/>
        </w:rPr>
        <w:t xml:space="preserve"> said that consumer</w:t>
      </w:r>
      <w:r>
        <w:rPr>
          <w:szCs w:val="22"/>
        </w:rPr>
        <w:t>’</w:t>
      </w:r>
      <w:r w:rsidRPr="00130FF0">
        <w:rPr>
          <w:szCs w:val="22"/>
        </w:rPr>
        <w:t xml:space="preserve">s care and preferences are effectively communicated between staff and other health providers in a timely way, and they receive the care and services they need. Consumer care documentation </w:t>
      </w:r>
      <w:r>
        <w:rPr>
          <w:szCs w:val="22"/>
        </w:rPr>
        <w:t>reviewed had</w:t>
      </w:r>
      <w:r w:rsidRPr="00130FF0">
        <w:rPr>
          <w:szCs w:val="22"/>
        </w:rPr>
        <w:t xml:space="preserve"> sufficient information to support </w:t>
      </w:r>
      <w:r>
        <w:rPr>
          <w:szCs w:val="22"/>
        </w:rPr>
        <w:t>information sharing and ensure effective</w:t>
      </w:r>
      <w:r w:rsidRPr="00130FF0">
        <w:rPr>
          <w:szCs w:val="22"/>
        </w:rPr>
        <w:t xml:space="preserve"> care and services.</w:t>
      </w:r>
      <w:r>
        <w:rPr>
          <w:szCs w:val="22"/>
        </w:rPr>
        <w:t xml:space="preserve"> C</w:t>
      </w:r>
      <w:r w:rsidRPr="00130FF0">
        <w:rPr>
          <w:szCs w:val="22"/>
        </w:rPr>
        <w:t xml:space="preserve">onsumer </w:t>
      </w:r>
      <w:r>
        <w:rPr>
          <w:szCs w:val="22"/>
        </w:rPr>
        <w:t xml:space="preserve">care documentation </w:t>
      </w:r>
      <w:r w:rsidRPr="00130FF0">
        <w:rPr>
          <w:szCs w:val="22"/>
        </w:rPr>
        <w:t>showed evidence of referral to</w:t>
      </w:r>
      <w:r>
        <w:rPr>
          <w:szCs w:val="22"/>
        </w:rPr>
        <w:t>,</w:t>
      </w:r>
      <w:r w:rsidRPr="00130FF0">
        <w:rPr>
          <w:szCs w:val="22"/>
        </w:rPr>
        <w:t xml:space="preserve"> and input by</w:t>
      </w:r>
      <w:r>
        <w:rPr>
          <w:szCs w:val="22"/>
        </w:rPr>
        <w:t>,</w:t>
      </w:r>
      <w:r w:rsidRPr="00130FF0">
        <w:rPr>
          <w:szCs w:val="22"/>
        </w:rPr>
        <w:t xml:space="preserve"> allied health professionals such as occupational therapist, physiotherapist, dietitian, podiatrist, specialist services including mental health services, and medical officers.</w:t>
      </w:r>
    </w:p>
    <w:p w14:paraId="281491A1" w14:textId="62A2E685" w:rsidR="00393525" w:rsidRDefault="00393525" w:rsidP="001E577C">
      <w:pPr>
        <w:pStyle w:val="NormalArial"/>
        <w:rPr>
          <w:szCs w:val="22"/>
        </w:rPr>
      </w:pPr>
      <w:r w:rsidRPr="00CD3B0D">
        <w:rPr>
          <w:szCs w:val="22"/>
        </w:rPr>
        <w:t>The service demonstrate</w:t>
      </w:r>
      <w:r>
        <w:rPr>
          <w:szCs w:val="22"/>
        </w:rPr>
        <w:t>d</w:t>
      </w:r>
      <w:r w:rsidRPr="00CD3B0D">
        <w:rPr>
          <w:szCs w:val="22"/>
        </w:rPr>
        <w:t xml:space="preserve"> processes in place to minimise infection related risks and to support appropriate use of antibiotics to reduce the risk of increasing antibiotic resistance.</w:t>
      </w:r>
      <w:r w:rsidRPr="00393525">
        <w:rPr>
          <w:szCs w:val="22"/>
        </w:rPr>
        <w:t xml:space="preserve"> </w:t>
      </w:r>
      <w:r w:rsidRPr="00CD3B0D">
        <w:rPr>
          <w:szCs w:val="22"/>
        </w:rPr>
        <w:t xml:space="preserve">Staff </w:t>
      </w:r>
      <w:r>
        <w:rPr>
          <w:szCs w:val="22"/>
        </w:rPr>
        <w:t xml:space="preserve">interviewed </w:t>
      </w:r>
      <w:r w:rsidRPr="00CD3B0D">
        <w:rPr>
          <w:szCs w:val="22"/>
        </w:rPr>
        <w:t xml:space="preserve">demonstrated an understanding of how they minimise the spread of infection and </w:t>
      </w:r>
      <w:r>
        <w:rPr>
          <w:szCs w:val="22"/>
        </w:rPr>
        <w:t xml:space="preserve">the </w:t>
      </w:r>
      <w:r w:rsidRPr="00CD3B0D">
        <w:rPr>
          <w:szCs w:val="22"/>
        </w:rPr>
        <w:t xml:space="preserve">need for antibiotics </w:t>
      </w:r>
      <w:r>
        <w:rPr>
          <w:szCs w:val="22"/>
        </w:rPr>
        <w:t>to</w:t>
      </w:r>
      <w:r w:rsidRPr="00CD3B0D">
        <w:rPr>
          <w:szCs w:val="22"/>
        </w:rPr>
        <w:t xml:space="preserve"> ensure they are used appropriately.</w:t>
      </w:r>
    </w:p>
    <w:p w14:paraId="69F0B754" w14:textId="2AF447A6" w:rsidR="001E577C" w:rsidRPr="00262C0B" w:rsidRDefault="00FB6132" w:rsidP="001E577C">
      <w:pPr>
        <w:pStyle w:val="NormalArial"/>
      </w:pPr>
      <w:r>
        <w:br w:type="page"/>
      </w:r>
    </w:p>
    <w:p w14:paraId="69F0B755" w14:textId="77777777" w:rsidR="001E577C" w:rsidRPr="00996FAF" w:rsidRDefault="00FB6132" w:rsidP="001E577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694"/>
      </w:tblGrid>
      <w:tr w:rsidR="00C07923" w14:paraId="69F0B758" w14:textId="77777777" w:rsidTr="00DE1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9F0B756" w14:textId="77777777" w:rsidR="001E577C" w:rsidRPr="00996FAF" w:rsidRDefault="00FB6132" w:rsidP="001E577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694" w:type="dxa"/>
          </w:tcPr>
          <w:p w14:paraId="69F0B757" w14:textId="77777777" w:rsidR="001E577C" w:rsidRPr="00996FAF" w:rsidRDefault="001E577C" w:rsidP="001E57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7923" w14:paraId="69F0B75C" w14:textId="77777777" w:rsidTr="00DE1B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59"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69F0B75A"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694" w:type="dxa"/>
            <w:shd w:val="clear" w:color="auto" w:fill="auto"/>
            <w:vAlign w:val="top"/>
          </w:tcPr>
          <w:p w14:paraId="69F0B75B" w14:textId="2CDF4400"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60" w14:textId="77777777" w:rsidTr="00DE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5D"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69F0B75E"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694" w:type="dxa"/>
            <w:shd w:val="clear" w:color="auto" w:fill="auto"/>
            <w:vAlign w:val="top"/>
          </w:tcPr>
          <w:p w14:paraId="69F0B75F" w14:textId="1F8C10F3" w:rsidR="001E577C" w:rsidRPr="00996FAF" w:rsidRDefault="009D1514"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67" w14:textId="77777777" w:rsidTr="00DE1B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61"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69F0B762"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9F0B763" w14:textId="77777777" w:rsidR="001E577C" w:rsidRPr="00996FAF" w:rsidRDefault="00FB6132" w:rsidP="001E577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F0B764" w14:textId="77777777" w:rsidR="001E577C" w:rsidRPr="00996FAF" w:rsidRDefault="00FB6132" w:rsidP="001E577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F0B765" w14:textId="77777777" w:rsidR="001E577C" w:rsidRPr="00996FAF" w:rsidRDefault="00FB6132" w:rsidP="001E577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694" w:type="dxa"/>
            <w:shd w:val="clear" w:color="auto" w:fill="auto"/>
            <w:vAlign w:val="top"/>
          </w:tcPr>
          <w:p w14:paraId="69F0B766" w14:textId="65092069"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6B" w14:textId="77777777" w:rsidTr="00DE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68"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69F0B769"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694" w:type="dxa"/>
            <w:shd w:val="clear" w:color="auto" w:fill="auto"/>
            <w:vAlign w:val="top"/>
          </w:tcPr>
          <w:p w14:paraId="69F0B76A" w14:textId="25CFDB73" w:rsidR="001E577C" w:rsidRPr="00996FAF" w:rsidRDefault="009D1514" w:rsidP="001E577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6F" w14:textId="77777777" w:rsidTr="00DE1B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6C"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69F0B76D"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694" w:type="dxa"/>
            <w:shd w:val="clear" w:color="auto" w:fill="auto"/>
            <w:vAlign w:val="top"/>
          </w:tcPr>
          <w:p w14:paraId="69F0B76E" w14:textId="74A5037E" w:rsidR="001E577C" w:rsidRPr="00996FAF" w:rsidRDefault="009D1514" w:rsidP="001E577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73" w14:textId="77777777" w:rsidTr="00DE1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70"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69F0B771"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694" w:type="dxa"/>
            <w:shd w:val="clear" w:color="auto" w:fill="auto"/>
            <w:vAlign w:val="top"/>
          </w:tcPr>
          <w:p w14:paraId="69F0B772" w14:textId="54D41915" w:rsidR="001E577C" w:rsidRPr="00996FAF" w:rsidRDefault="009D1514"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77" w14:textId="77777777" w:rsidTr="00DE1B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74"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69F0B775"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694" w:type="dxa"/>
            <w:shd w:val="clear" w:color="auto" w:fill="auto"/>
            <w:vAlign w:val="top"/>
          </w:tcPr>
          <w:p w14:paraId="69F0B776" w14:textId="2B8AE5D0"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bl>
    <w:p w14:paraId="69F0B778" w14:textId="77777777" w:rsidR="001E577C" w:rsidRDefault="00FB6132" w:rsidP="001E577C">
      <w:pPr>
        <w:pStyle w:val="Heading20"/>
      </w:pPr>
      <w:r w:rsidRPr="00996FAF">
        <w:t>Findings</w:t>
      </w:r>
    </w:p>
    <w:p w14:paraId="34A8D718" w14:textId="77777777" w:rsidR="005E0E05" w:rsidRDefault="00DE1B47" w:rsidP="001E577C">
      <w:pPr>
        <w:pStyle w:val="NormalArial"/>
      </w:pPr>
      <w:r w:rsidRPr="00CD7AED">
        <w:t xml:space="preserve">This Quality Standard is Compliant as seven of the seven Requirements have been assessed as Compliant. </w:t>
      </w:r>
    </w:p>
    <w:p w14:paraId="2023F66D" w14:textId="2018B606" w:rsidR="005E0E05" w:rsidRDefault="005E0E05" w:rsidP="001E577C">
      <w:pPr>
        <w:pStyle w:val="NormalArial"/>
        <w:rPr>
          <w:szCs w:val="22"/>
        </w:rPr>
      </w:pPr>
      <w:r w:rsidRPr="00CD3B0D">
        <w:rPr>
          <w:szCs w:val="22"/>
        </w:rPr>
        <w:t>Consumers</w:t>
      </w:r>
      <w:r>
        <w:rPr>
          <w:szCs w:val="22"/>
        </w:rPr>
        <w:t xml:space="preserve"> interviewed by the Assessment Team</w:t>
      </w:r>
      <w:r w:rsidRPr="00CD3B0D">
        <w:rPr>
          <w:szCs w:val="22"/>
        </w:rPr>
        <w:t xml:space="preserve"> were satisfied they receive safe and effective services </w:t>
      </w:r>
      <w:r>
        <w:rPr>
          <w:szCs w:val="22"/>
        </w:rPr>
        <w:t xml:space="preserve">for daily living </w:t>
      </w:r>
      <w:r w:rsidRPr="00CD3B0D">
        <w:rPr>
          <w:szCs w:val="22"/>
        </w:rPr>
        <w:t xml:space="preserve">that enhance their independence, well-being and quality of life. </w:t>
      </w:r>
      <w:r>
        <w:rPr>
          <w:szCs w:val="22"/>
        </w:rPr>
        <w:t xml:space="preserve">Consumers provided positive feedback about the laundry services, resident meetings, the activities provided at the service, and being </w:t>
      </w:r>
      <w:r w:rsidRPr="00AE36C3">
        <w:rPr>
          <w:rFonts w:eastAsia="Arial"/>
        </w:rPr>
        <w:t>supported to participate in their community within and outside the service environment</w:t>
      </w:r>
      <w:r>
        <w:rPr>
          <w:rFonts w:eastAsia="Arial"/>
        </w:rPr>
        <w:t xml:space="preserve">. </w:t>
      </w:r>
      <w:r w:rsidRPr="005E0E05">
        <w:rPr>
          <w:szCs w:val="22"/>
        </w:rPr>
        <w:t>All consumers interviewed said they feel well supported by the service to observe their scared</w:t>
      </w:r>
      <w:r>
        <w:rPr>
          <w:szCs w:val="22"/>
        </w:rPr>
        <w:t>,</w:t>
      </w:r>
      <w:r w:rsidRPr="005E0E05">
        <w:rPr>
          <w:szCs w:val="22"/>
        </w:rPr>
        <w:t xml:space="preserve"> cultural and religious practices. </w:t>
      </w:r>
      <w:r>
        <w:rPr>
          <w:szCs w:val="22"/>
        </w:rPr>
        <w:t>C</w:t>
      </w:r>
      <w:r w:rsidRPr="005E0E05">
        <w:rPr>
          <w:szCs w:val="22"/>
        </w:rPr>
        <w:t xml:space="preserve">onsumers </w:t>
      </w:r>
      <w:r>
        <w:rPr>
          <w:szCs w:val="22"/>
        </w:rPr>
        <w:t>were</w:t>
      </w:r>
      <w:r w:rsidRPr="005E0E05">
        <w:rPr>
          <w:szCs w:val="22"/>
        </w:rPr>
        <w:t xml:space="preserve"> satisfied the services and supports promote their spiritual, emotional and psychological wellbeing.</w:t>
      </w:r>
    </w:p>
    <w:p w14:paraId="1007E7A0" w14:textId="56603D71" w:rsidR="001C74FC" w:rsidRDefault="005E0E05" w:rsidP="001E577C">
      <w:pPr>
        <w:pStyle w:val="NormalArial"/>
        <w:rPr>
          <w:iCs/>
        </w:rPr>
      </w:pPr>
      <w:r w:rsidRPr="00CD3B0D">
        <w:rPr>
          <w:szCs w:val="22"/>
        </w:rPr>
        <w:t xml:space="preserve">Care planning documentation reflected a lifestyle profile which includes individual preferences, past </w:t>
      </w:r>
      <w:r>
        <w:rPr>
          <w:szCs w:val="22"/>
        </w:rPr>
        <w:t xml:space="preserve">and </w:t>
      </w:r>
      <w:r w:rsidRPr="00CD3B0D">
        <w:rPr>
          <w:szCs w:val="22"/>
        </w:rPr>
        <w:t xml:space="preserve">current interests, social, cultural and spiritual needs and traditions that are important to the consumer. </w:t>
      </w:r>
      <w:r>
        <w:rPr>
          <w:bCs/>
          <w:szCs w:val="22"/>
        </w:rPr>
        <w:t xml:space="preserve">Consumers interviewed were satisfied their condition, needs and preferences for services and supports for daily living are effectively communicated within the service and with </w:t>
      </w:r>
      <w:r w:rsidR="00576FE6">
        <w:rPr>
          <w:bCs/>
          <w:szCs w:val="22"/>
        </w:rPr>
        <w:t>other providers of care and services</w:t>
      </w:r>
      <w:r>
        <w:rPr>
          <w:bCs/>
          <w:szCs w:val="22"/>
        </w:rPr>
        <w:t xml:space="preserve">. </w:t>
      </w:r>
      <w:r w:rsidRPr="00AE36C3">
        <w:rPr>
          <w:rFonts w:eastAsia="Calibri"/>
          <w:bCs/>
          <w:iCs/>
          <w:color w:val="auto"/>
        </w:rPr>
        <w:t xml:space="preserve">The service has made links with organisations and </w:t>
      </w:r>
      <w:r w:rsidR="001C74FC">
        <w:rPr>
          <w:rFonts w:eastAsia="Calibri"/>
          <w:bCs/>
          <w:iCs/>
          <w:color w:val="auto"/>
        </w:rPr>
        <w:t>other providers of services</w:t>
      </w:r>
      <w:r w:rsidRPr="00AE36C3">
        <w:rPr>
          <w:rFonts w:eastAsia="Calibri"/>
          <w:bCs/>
          <w:iCs/>
          <w:color w:val="auto"/>
        </w:rPr>
        <w:t xml:space="preserve"> </w:t>
      </w:r>
      <w:r w:rsidRPr="00AE36C3">
        <w:rPr>
          <w:iCs/>
        </w:rPr>
        <w:t xml:space="preserve">to connect consumers with supports </w:t>
      </w:r>
      <w:r w:rsidR="001C74FC">
        <w:rPr>
          <w:iCs/>
        </w:rPr>
        <w:t>for daily living</w:t>
      </w:r>
      <w:r w:rsidRPr="00AE36C3">
        <w:rPr>
          <w:iCs/>
        </w:rPr>
        <w:t xml:space="preserve"> in the wider community</w:t>
      </w:r>
      <w:r w:rsidR="001C74FC">
        <w:rPr>
          <w:iCs/>
        </w:rPr>
        <w:t xml:space="preserve"> to meet their needs and preferences. </w:t>
      </w:r>
    </w:p>
    <w:p w14:paraId="765EE62B" w14:textId="453955AA" w:rsidR="001C74FC" w:rsidRDefault="001C74FC" w:rsidP="001E577C">
      <w:pPr>
        <w:pStyle w:val="NormalArial"/>
      </w:pPr>
      <w:r w:rsidRPr="001C74FC">
        <w:t xml:space="preserve">Consumers </w:t>
      </w:r>
      <w:r>
        <w:t xml:space="preserve">interviewed </w:t>
      </w:r>
      <w:r w:rsidRPr="001C74FC">
        <w:t xml:space="preserve">provided positive feedback about the food and meal service. The service provides opportunities for consumers to give feedback about the food, and the feedback </w:t>
      </w:r>
      <w:r w:rsidRPr="001C74FC">
        <w:lastRenderedPageBreak/>
        <w:t>is used to adjust the meals to reflect consumer</w:t>
      </w:r>
      <w:r>
        <w:t>’</w:t>
      </w:r>
      <w:r w:rsidRPr="001C74FC">
        <w:t>s needs and preferences. Care plan</w:t>
      </w:r>
      <w:r>
        <w:t>ning</w:t>
      </w:r>
      <w:r w:rsidRPr="001C74FC">
        <w:t xml:space="preserve"> documentation is consistent with consumer preferences and dietary needs.</w:t>
      </w:r>
    </w:p>
    <w:p w14:paraId="43983951" w14:textId="60DDE030" w:rsidR="001C74FC" w:rsidRDefault="001C74FC" w:rsidP="001C74FC">
      <w:pPr>
        <w:pStyle w:val="NormalArial"/>
      </w:pPr>
      <w:r>
        <w:t>Consumers confirmed that they felt safe when using the service’s equipment and said it was easily accessible and suitable for their needs. Equipment used for activities of daily living were observed by the Assessment Team to be safe, suitable, clean and well-maintained.</w:t>
      </w:r>
    </w:p>
    <w:p w14:paraId="69F0B779" w14:textId="7B2C87B3" w:rsidR="001E577C" w:rsidRPr="001C74FC" w:rsidRDefault="00FB6132" w:rsidP="001E577C">
      <w:pPr>
        <w:pStyle w:val="NormalArial"/>
        <w:rPr>
          <w:bCs/>
          <w:szCs w:val="22"/>
        </w:rPr>
      </w:pPr>
      <w:r>
        <w:br w:type="page"/>
      </w:r>
    </w:p>
    <w:p w14:paraId="69F0B77A" w14:textId="77777777" w:rsidR="001E577C" w:rsidRPr="00996FAF" w:rsidRDefault="00FB6132" w:rsidP="001E577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905"/>
        <w:gridCol w:w="1552"/>
      </w:tblGrid>
      <w:tr w:rsidR="00C07923" w14:paraId="69F0B77D" w14:textId="77777777" w:rsidTr="00B44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right w:val="none" w:sz="0" w:space="0" w:color="auto"/>
            </w:tcBorders>
          </w:tcPr>
          <w:p w14:paraId="69F0B77B" w14:textId="77777777" w:rsidR="001E577C" w:rsidRPr="00996FAF" w:rsidRDefault="00FB6132" w:rsidP="001E577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552" w:type="dxa"/>
            <w:tcBorders>
              <w:bottom w:val="single" w:sz="4" w:space="0" w:color="BFBFBF" w:themeColor="background1" w:themeShade="BF"/>
            </w:tcBorders>
          </w:tcPr>
          <w:p w14:paraId="69F0B77C" w14:textId="77777777" w:rsidR="001E577C" w:rsidRPr="00996FAF" w:rsidRDefault="001E577C" w:rsidP="001E57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7923" w14:paraId="69F0B781" w14:textId="77777777" w:rsidTr="00B4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7E"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5(3)(a)</w:t>
            </w:r>
          </w:p>
        </w:tc>
        <w:tc>
          <w:tcPr>
            <w:tcW w:w="6905" w:type="dxa"/>
            <w:shd w:val="clear" w:color="auto" w:fill="auto"/>
            <w:vAlign w:val="top"/>
          </w:tcPr>
          <w:p w14:paraId="69F0B77F"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552" w:type="dxa"/>
            <w:shd w:val="clear" w:color="auto" w:fill="auto"/>
            <w:vAlign w:val="top"/>
          </w:tcPr>
          <w:p w14:paraId="69F0B780" w14:textId="185BA613"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87" w14:textId="77777777" w:rsidTr="00B4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82"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5(3)(b)</w:t>
            </w:r>
          </w:p>
        </w:tc>
        <w:tc>
          <w:tcPr>
            <w:tcW w:w="6905" w:type="dxa"/>
            <w:shd w:val="clear" w:color="auto" w:fill="auto"/>
            <w:vAlign w:val="top"/>
          </w:tcPr>
          <w:p w14:paraId="69F0B783"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9F0B784" w14:textId="77777777" w:rsidR="001E577C" w:rsidRPr="00996FAF" w:rsidRDefault="00FB6132" w:rsidP="001E577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9F0B785" w14:textId="77777777" w:rsidR="001E577C" w:rsidRPr="00996FAF" w:rsidRDefault="00FB6132" w:rsidP="001E577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552" w:type="dxa"/>
            <w:shd w:val="clear" w:color="auto" w:fill="auto"/>
            <w:vAlign w:val="top"/>
          </w:tcPr>
          <w:p w14:paraId="69F0B786" w14:textId="6695D8A9" w:rsidR="001E577C" w:rsidRPr="00996FAF" w:rsidRDefault="009D1514"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8B" w14:textId="77777777" w:rsidTr="00B4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88"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5(3)(c)</w:t>
            </w:r>
          </w:p>
        </w:tc>
        <w:tc>
          <w:tcPr>
            <w:tcW w:w="6905" w:type="dxa"/>
            <w:shd w:val="clear" w:color="auto" w:fill="auto"/>
            <w:vAlign w:val="top"/>
          </w:tcPr>
          <w:p w14:paraId="69F0B789"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552" w:type="dxa"/>
            <w:shd w:val="clear" w:color="auto" w:fill="auto"/>
            <w:vAlign w:val="top"/>
          </w:tcPr>
          <w:p w14:paraId="69F0B78A" w14:textId="7A24D969" w:rsidR="001E577C" w:rsidRPr="00996FAF" w:rsidRDefault="009D1514" w:rsidP="001E577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bl>
    <w:p w14:paraId="69F0B78C" w14:textId="77777777" w:rsidR="001E577C" w:rsidRDefault="00FB6132" w:rsidP="001E577C">
      <w:pPr>
        <w:pStyle w:val="Heading20"/>
      </w:pPr>
      <w:r>
        <w:t>Findings</w:t>
      </w:r>
    </w:p>
    <w:p w14:paraId="6847D514" w14:textId="77777777" w:rsidR="00732167" w:rsidRDefault="00B44464" w:rsidP="001E577C">
      <w:pPr>
        <w:pStyle w:val="NormalArial"/>
      </w:pPr>
      <w:r w:rsidRPr="00CD7AED">
        <w:t xml:space="preserve">This Quality Standard is Compliant as three of the three Requirements have been assessed as Compliant. </w:t>
      </w:r>
    </w:p>
    <w:p w14:paraId="65B51919" w14:textId="35116779" w:rsidR="00732167" w:rsidRDefault="00732167" w:rsidP="001E577C">
      <w:pPr>
        <w:pStyle w:val="NormalArial"/>
      </w:pPr>
      <w:r w:rsidRPr="00732167">
        <w:t>The service environment was observed</w:t>
      </w:r>
      <w:r>
        <w:t xml:space="preserve"> by the Assessment Team</w:t>
      </w:r>
      <w:r w:rsidRPr="00732167">
        <w:t xml:space="preserve"> to be welcoming and comfortable. </w:t>
      </w:r>
      <w:r w:rsidRPr="00331C24">
        <w:t>The common areas and consumers rooms were observed to be safe, clean, clutter</w:t>
      </w:r>
      <w:r w:rsidR="007B5546">
        <w:t>-</w:t>
      </w:r>
      <w:r w:rsidRPr="00331C24">
        <w:t xml:space="preserve">free, </w:t>
      </w:r>
      <w:r w:rsidR="007B5546">
        <w:t xml:space="preserve">and </w:t>
      </w:r>
      <w:r w:rsidRPr="00331C24">
        <w:t>well maintained</w:t>
      </w:r>
      <w:r>
        <w:t xml:space="preserve">. </w:t>
      </w:r>
      <w:r>
        <w:rPr>
          <w:rFonts w:eastAsia="Arial"/>
        </w:rPr>
        <w:t xml:space="preserve">Bedrooms have individual ensuites, are spacious and furnished with consumer’s personal belongings. </w:t>
      </w:r>
      <w:r w:rsidRPr="00732167">
        <w:t>The building has an easy to navigate design with signage to support consumer</w:t>
      </w:r>
      <w:r>
        <w:t>’</w:t>
      </w:r>
      <w:r w:rsidRPr="00732167">
        <w:t>s</w:t>
      </w:r>
      <w:r>
        <w:t xml:space="preserve"> understanding and function</w:t>
      </w:r>
      <w:r w:rsidRPr="00732167">
        <w:t xml:space="preserve">. Consumers </w:t>
      </w:r>
      <w:r>
        <w:t xml:space="preserve">interviewed </w:t>
      </w:r>
      <w:r w:rsidRPr="00732167">
        <w:t xml:space="preserve">confirmed that the environment is safe, clean and well maintained. They said there is adequate private areas, both indoors and outdoors for consumers and visitors to utilise when socialising. </w:t>
      </w:r>
      <w:r>
        <w:rPr>
          <w:rFonts w:eastAsia="Arial"/>
        </w:rPr>
        <w:t>T</w:t>
      </w:r>
      <w:r w:rsidRPr="00732167">
        <w:t>here are artworks</w:t>
      </w:r>
      <w:r>
        <w:t>, furniture</w:t>
      </w:r>
      <w:r w:rsidRPr="00732167">
        <w:t xml:space="preserve"> and other furnishings</w:t>
      </w:r>
      <w:r>
        <w:t xml:space="preserve"> throughout the service</w:t>
      </w:r>
      <w:r w:rsidRPr="00732167">
        <w:t xml:space="preserve"> providing a home</w:t>
      </w:r>
      <w:r w:rsidR="007B5546">
        <w:t>-</w:t>
      </w:r>
      <w:r w:rsidRPr="00732167">
        <w:t>like</w:t>
      </w:r>
      <w:r w:rsidR="007B5546">
        <w:t xml:space="preserve"> </w:t>
      </w:r>
      <w:r w:rsidRPr="00732167">
        <w:t>environment.</w:t>
      </w:r>
    </w:p>
    <w:p w14:paraId="352D95B4" w14:textId="0C7B802B" w:rsidR="00732167" w:rsidRDefault="00732167" w:rsidP="001E577C">
      <w:pPr>
        <w:pStyle w:val="NormalArial"/>
      </w:pPr>
      <w:r w:rsidRPr="00331C24">
        <w:t>The service promotes consumer</w:t>
      </w:r>
      <w:r>
        <w:t>’</w:t>
      </w:r>
      <w:r w:rsidRPr="00331C24">
        <w:t xml:space="preserve">s independence to move freely within the service. </w:t>
      </w:r>
      <w:r w:rsidR="007B5546">
        <w:t>However, w</w:t>
      </w:r>
      <w:r w:rsidR="00A405FC">
        <w:t>hile</w:t>
      </w:r>
      <w:r w:rsidRPr="00331C24">
        <w:t xml:space="preserve"> consumers were able to freely access </w:t>
      </w:r>
      <w:r>
        <w:t>the front garden</w:t>
      </w:r>
      <w:r w:rsidRPr="00331C24">
        <w:t xml:space="preserve"> areas of the service</w:t>
      </w:r>
      <w:r>
        <w:t xml:space="preserve">, they required staff to open the locked doors to come back inside. </w:t>
      </w:r>
    </w:p>
    <w:p w14:paraId="1FCAC974" w14:textId="59E51086" w:rsidR="00286C48" w:rsidRDefault="00286C48" w:rsidP="001E577C">
      <w:pPr>
        <w:pStyle w:val="NormalArial"/>
      </w:pPr>
      <w:r w:rsidRPr="00286C48">
        <w:t>The Assessment Team observed the furniture, fittings and equipment to be safe, clean, well maintained and suitable for consumers. Consumers interviewed were satisfied with the furniture, fittings and equipment. Management and staff demonstrated effective systems in place for the cleaning and regular maintenance of the furniture, fittings, and equipment.</w:t>
      </w:r>
    </w:p>
    <w:p w14:paraId="69F0B78D" w14:textId="54F0CE77" w:rsidR="001E577C" w:rsidRPr="00262C0B" w:rsidRDefault="00FB6132" w:rsidP="001E577C">
      <w:pPr>
        <w:pStyle w:val="NormalArial"/>
      </w:pPr>
      <w:r>
        <w:br w:type="page"/>
      </w:r>
    </w:p>
    <w:p w14:paraId="69F0B78E" w14:textId="77777777" w:rsidR="001E577C" w:rsidRPr="00996FAF" w:rsidRDefault="00FB6132" w:rsidP="001E577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852"/>
        <w:gridCol w:w="1552"/>
      </w:tblGrid>
      <w:tr w:rsidR="00C07923" w14:paraId="69F0B791" w14:textId="77777777" w:rsidTr="00B44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right w:val="none" w:sz="0" w:space="0" w:color="auto"/>
            </w:tcBorders>
          </w:tcPr>
          <w:p w14:paraId="69F0B78F" w14:textId="77777777" w:rsidR="001E577C" w:rsidRPr="00996FAF" w:rsidRDefault="00FB6132" w:rsidP="001E577C">
            <w:pPr>
              <w:spacing w:before="0" w:line="22" w:lineRule="atLeast"/>
              <w:rPr>
                <w:rFonts w:ascii="Arial" w:hAnsi="Arial" w:cs="Arial"/>
              </w:rPr>
            </w:pPr>
            <w:r w:rsidRPr="0075021E">
              <w:rPr>
                <w:rFonts w:ascii="Arial" w:hAnsi="Arial" w:cs="Arial"/>
                <w:color w:val="FFFFFF" w:themeColor="background1"/>
              </w:rPr>
              <w:t>Feedback and complaints</w:t>
            </w:r>
          </w:p>
        </w:tc>
        <w:tc>
          <w:tcPr>
            <w:tcW w:w="1552" w:type="dxa"/>
          </w:tcPr>
          <w:p w14:paraId="69F0B790" w14:textId="77777777" w:rsidR="001E577C" w:rsidRPr="00996FAF" w:rsidRDefault="001E577C" w:rsidP="001E57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7923" w14:paraId="69F0B795" w14:textId="77777777" w:rsidTr="00B4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92"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6(3)(a)</w:t>
            </w:r>
          </w:p>
        </w:tc>
        <w:tc>
          <w:tcPr>
            <w:tcW w:w="6852" w:type="dxa"/>
            <w:shd w:val="clear" w:color="auto" w:fill="auto"/>
            <w:vAlign w:val="top"/>
          </w:tcPr>
          <w:p w14:paraId="69F0B793"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552" w:type="dxa"/>
            <w:shd w:val="clear" w:color="auto" w:fill="auto"/>
            <w:vAlign w:val="top"/>
          </w:tcPr>
          <w:p w14:paraId="69F0B794" w14:textId="37FAF315"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99" w14:textId="77777777" w:rsidTr="00B4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96"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6(3)(b)</w:t>
            </w:r>
          </w:p>
        </w:tc>
        <w:tc>
          <w:tcPr>
            <w:tcW w:w="6852" w:type="dxa"/>
            <w:shd w:val="clear" w:color="auto" w:fill="auto"/>
            <w:vAlign w:val="top"/>
          </w:tcPr>
          <w:p w14:paraId="69F0B797"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552" w:type="dxa"/>
            <w:shd w:val="clear" w:color="auto" w:fill="auto"/>
            <w:vAlign w:val="top"/>
          </w:tcPr>
          <w:p w14:paraId="69F0B798" w14:textId="56C2350F" w:rsidR="001E577C" w:rsidRPr="00996FAF" w:rsidRDefault="009D1514"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9D" w14:textId="77777777" w:rsidTr="00B444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9A"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6(3)(c)</w:t>
            </w:r>
          </w:p>
        </w:tc>
        <w:tc>
          <w:tcPr>
            <w:tcW w:w="6852" w:type="dxa"/>
            <w:shd w:val="clear" w:color="auto" w:fill="auto"/>
            <w:vAlign w:val="top"/>
          </w:tcPr>
          <w:p w14:paraId="69F0B79B"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552" w:type="dxa"/>
            <w:shd w:val="clear" w:color="auto" w:fill="auto"/>
            <w:vAlign w:val="top"/>
          </w:tcPr>
          <w:p w14:paraId="69F0B79C" w14:textId="36EF65AD"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r w:rsidR="00C07923" w14:paraId="69F0B7A1" w14:textId="77777777" w:rsidTr="00B4446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9E"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6(3)(d)</w:t>
            </w:r>
          </w:p>
        </w:tc>
        <w:tc>
          <w:tcPr>
            <w:tcW w:w="6852" w:type="dxa"/>
            <w:shd w:val="clear" w:color="auto" w:fill="auto"/>
            <w:vAlign w:val="top"/>
          </w:tcPr>
          <w:p w14:paraId="69F0B79F"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552" w:type="dxa"/>
            <w:shd w:val="clear" w:color="auto" w:fill="auto"/>
            <w:vAlign w:val="top"/>
          </w:tcPr>
          <w:p w14:paraId="69F0B7A0" w14:textId="7575DD9B" w:rsidR="001E577C" w:rsidRPr="00996FAF" w:rsidRDefault="009D1514" w:rsidP="001E577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03D9E">
                  <w:rPr>
                    <w:rFonts w:ascii="Arial" w:hAnsi="Arial" w:cs="Arial"/>
                    <w:color w:val="auto"/>
                  </w:rPr>
                  <w:t>Compliant</w:t>
                </w:r>
              </w:sdtContent>
            </w:sdt>
            <w:r w:rsidR="00FB6132" w:rsidRPr="00996FAF">
              <w:rPr>
                <w:rFonts w:ascii="Arial" w:hAnsi="Arial" w:cs="Arial"/>
                <w:color w:val="0000FF"/>
              </w:rPr>
              <w:t xml:space="preserve"> </w:t>
            </w:r>
          </w:p>
        </w:tc>
      </w:tr>
    </w:tbl>
    <w:p w14:paraId="69F0B7A2" w14:textId="77777777" w:rsidR="001E577C" w:rsidRDefault="00FB6132" w:rsidP="001E577C">
      <w:pPr>
        <w:pStyle w:val="Heading20"/>
      </w:pPr>
      <w:r w:rsidRPr="00996FAF">
        <w:t>Findings</w:t>
      </w:r>
    </w:p>
    <w:p w14:paraId="0E051F29" w14:textId="77777777" w:rsidR="00D47738" w:rsidRDefault="00B44464" w:rsidP="001E577C">
      <w:pPr>
        <w:pStyle w:val="NormalArial"/>
      </w:pPr>
      <w:r w:rsidRPr="00CD7AED">
        <w:t xml:space="preserve">This Quality Standard is Compliant as four of the four Requirements have been assessed as Compliant. </w:t>
      </w:r>
    </w:p>
    <w:p w14:paraId="130ED3B2" w14:textId="20BD8F93" w:rsidR="00D47738" w:rsidRDefault="00D47738" w:rsidP="001E577C">
      <w:pPr>
        <w:pStyle w:val="NormalArial"/>
      </w:pPr>
      <w:r w:rsidRPr="00D47738">
        <w:t xml:space="preserve">Consumers and representatives </w:t>
      </w:r>
      <w:r>
        <w:t xml:space="preserve">interviewed by the Assessment Team </w:t>
      </w:r>
      <w:r w:rsidRPr="00D47738">
        <w:t>said they feel encouraged and supported to provide feedback and make complaints. Consumers and representatives said they are aware of how to access advocacy services and feel comfortable in doing so. Consumers and representatives said that action is taken in response to complaints and feedback raised</w:t>
      </w:r>
      <w:r>
        <w:t>, and this is used to improve the quality of care and services</w:t>
      </w:r>
      <w:r w:rsidRPr="00D47738">
        <w:t xml:space="preserve">. </w:t>
      </w:r>
      <w:r>
        <w:t>This included feedback raised through resident meetings.</w:t>
      </w:r>
    </w:p>
    <w:p w14:paraId="350488BD" w14:textId="5C2B666A" w:rsidR="00D47738" w:rsidRPr="00D47738" w:rsidRDefault="00D47738" w:rsidP="001E577C">
      <w:pPr>
        <w:pStyle w:val="NormalArial"/>
      </w:pPr>
      <w:r w:rsidRPr="00D47738">
        <w:t>Management and staff could describe</w:t>
      </w:r>
      <w:r w:rsidR="007B5546">
        <w:t xml:space="preserve"> the</w:t>
      </w:r>
      <w:r w:rsidRPr="00D47738">
        <w:t xml:space="preserve"> process and provide examples of how they support consumers to provide feedback</w:t>
      </w:r>
      <w:r>
        <w:t>, and</w:t>
      </w:r>
      <w:r w:rsidRPr="00FF340B">
        <w:t xml:space="preserve"> provided examples of how they record, monitor and escalate complaints and feedback from consumers and representatives. </w:t>
      </w:r>
      <w:r w:rsidRPr="00D47738">
        <w:t>Management provided numerous examples of how consumer feedback has initiated continuous improvements at the service including rostering, meals and gardening. Management and staff demonstrate</w:t>
      </w:r>
      <w:r>
        <w:t>d</w:t>
      </w:r>
      <w:r w:rsidRPr="00D47738">
        <w:t xml:space="preserve"> an understanding of </w:t>
      </w:r>
      <w:r w:rsidR="007B5546">
        <w:t xml:space="preserve">the </w:t>
      </w:r>
      <w:r w:rsidRPr="00D47738">
        <w:t>open disclosure process at the service</w:t>
      </w:r>
      <w:r>
        <w:t xml:space="preserve">. </w:t>
      </w:r>
    </w:p>
    <w:p w14:paraId="69F0B7A3" w14:textId="42C39950" w:rsidR="001E577C" w:rsidRPr="00712752" w:rsidRDefault="00FB6132" w:rsidP="001E577C">
      <w:pPr>
        <w:pStyle w:val="NormalArial"/>
      </w:pPr>
      <w:r w:rsidRPr="00712752">
        <w:br w:type="page"/>
      </w:r>
    </w:p>
    <w:p w14:paraId="69F0B7A4" w14:textId="77777777" w:rsidR="001E577C" w:rsidRPr="00996FAF" w:rsidRDefault="00FB6132" w:rsidP="001E577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07923" w14:paraId="69F0B7A7" w14:textId="77777777" w:rsidTr="00C07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9F0B7A5" w14:textId="77777777" w:rsidR="001E577C" w:rsidRPr="00996FAF" w:rsidRDefault="00FB6132" w:rsidP="001E577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9F0B7A6" w14:textId="77777777" w:rsidR="001E577C" w:rsidRPr="00996FAF" w:rsidRDefault="001E577C" w:rsidP="001E57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7923" w14:paraId="69F0B7AB" w14:textId="77777777" w:rsidTr="00C079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A8"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9F0B7A9"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9F0B7AA" w14:textId="2B558CCA"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C43EF">
                  <w:rPr>
                    <w:rFonts w:ascii="Arial" w:hAnsi="Arial" w:cs="Arial"/>
                    <w:color w:val="auto"/>
                  </w:rPr>
                  <w:t>Compliant</w:t>
                </w:r>
              </w:sdtContent>
            </w:sdt>
            <w:r w:rsidR="00FB6132" w:rsidRPr="00996FAF">
              <w:rPr>
                <w:rFonts w:ascii="Arial" w:hAnsi="Arial" w:cs="Arial"/>
                <w:color w:val="0000FF"/>
              </w:rPr>
              <w:t xml:space="preserve"> </w:t>
            </w:r>
          </w:p>
        </w:tc>
      </w:tr>
      <w:tr w:rsidR="00C07923" w14:paraId="69F0B7AF" w14:textId="77777777" w:rsidTr="00C07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AC"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9F0B7AD"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9F0B7AE" w14:textId="7E6E3E97" w:rsidR="001E577C" w:rsidRPr="00996FAF" w:rsidRDefault="009D1514"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C43EF">
                  <w:rPr>
                    <w:rFonts w:ascii="Arial" w:hAnsi="Arial" w:cs="Arial"/>
                    <w:color w:val="auto"/>
                  </w:rPr>
                  <w:t>Compliant</w:t>
                </w:r>
              </w:sdtContent>
            </w:sdt>
            <w:r w:rsidR="00FB6132" w:rsidRPr="00996FAF">
              <w:rPr>
                <w:rFonts w:ascii="Arial" w:hAnsi="Arial" w:cs="Arial"/>
                <w:color w:val="0000FF"/>
              </w:rPr>
              <w:t xml:space="preserve"> </w:t>
            </w:r>
          </w:p>
        </w:tc>
      </w:tr>
      <w:tr w:rsidR="00C07923" w14:paraId="69F0B7B3" w14:textId="77777777" w:rsidTr="00C079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B0"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9F0B7B1"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9F0B7B2" w14:textId="28839B7F"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C43EF">
                  <w:rPr>
                    <w:rFonts w:ascii="Arial" w:hAnsi="Arial" w:cs="Arial"/>
                    <w:color w:val="auto"/>
                  </w:rPr>
                  <w:t>Compliant</w:t>
                </w:r>
              </w:sdtContent>
            </w:sdt>
            <w:r w:rsidR="00FB6132" w:rsidRPr="00996FAF">
              <w:rPr>
                <w:rFonts w:ascii="Arial" w:hAnsi="Arial" w:cs="Arial"/>
                <w:color w:val="0000FF"/>
              </w:rPr>
              <w:t xml:space="preserve"> </w:t>
            </w:r>
          </w:p>
        </w:tc>
      </w:tr>
      <w:tr w:rsidR="00C07923" w14:paraId="69F0B7B7" w14:textId="77777777" w:rsidTr="00C07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B4"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9F0B7B5"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9F0B7B6" w14:textId="4A254FB7" w:rsidR="001E577C" w:rsidRPr="00996FAF" w:rsidRDefault="009D1514" w:rsidP="001E577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C43EF">
                  <w:rPr>
                    <w:rFonts w:ascii="Arial" w:hAnsi="Arial" w:cs="Arial"/>
                    <w:color w:val="auto"/>
                  </w:rPr>
                  <w:t>Compliant</w:t>
                </w:r>
              </w:sdtContent>
            </w:sdt>
            <w:r w:rsidR="00FB6132" w:rsidRPr="00996FAF">
              <w:rPr>
                <w:rFonts w:ascii="Arial" w:hAnsi="Arial" w:cs="Arial"/>
                <w:color w:val="0000FF"/>
              </w:rPr>
              <w:t xml:space="preserve"> </w:t>
            </w:r>
          </w:p>
        </w:tc>
      </w:tr>
      <w:tr w:rsidR="00C07923" w14:paraId="69F0B7BB" w14:textId="77777777" w:rsidTr="00C079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F0B7B8"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9F0B7B9"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9F0B7BA" w14:textId="25EAB9E7" w:rsidR="001E577C" w:rsidRPr="00996FAF" w:rsidRDefault="009D1514" w:rsidP="001E577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C43EF">
                  <w:rPr>
                    <w:rFonts w:ascii="Arial" w:hAnsi="Arial" w:cs="Arial"/>
                    <w:color w:val="auto"/>
                  </w:rPr>
                  <w:t>Compliant</w:t>
                </w:r>
              </w:sdtContent>
            </w:sdt>
            <w:r w:rsidR="00FB6132" w:rsidRPr="00996FAF">
              <w:rPr>
                <w:rFonts w:ascii="Arial" w:hAnsi="Arial" w:cs="Arial"/>
                <w:color w:val="0000FF"/>
              </w:rPr>
              <w:t xml:space="preserve"> </w:t>
            </w:r>
          </w:p>
        </w:tc>
      </w:tr>
    </w:tbl>
    <w:p w14:paraId="69F0B7BC" w14:textId="77777777" w:rsidR="001E577C" w:rsidRDefault="00FB6132" w:rsidP="001E577C">
      <w:pPr>
        <w:pStyle w:val="Heading20"/>
      </w:pPr>
      <w:r>
        <w:t>Findings</w:t>
      </w:r>
    </w:p>
    <w:p w14:paraId="535970AA" w14:textId="77777777" w:rsidR="00FF340B" w:rsidRDefault="00B44464" w:rsidP="001E577C">
      <w:pPr>
        <w:pStyle w:val="NormalArial"/>
      </w:pPr>
      <w:r w:rsidRPr="00CD7AED">
        <w:t xml:space="preserve">This Quality Standard is Compliant as five of the five Requirements have been assessed as Compliant. </w:t>
      </w:r>
    </w:p>
    <w:p w14:paraId="084445D1" w14:textId="77777777" w:rsidR="00FF340B" w:rsidRDefault="00FF340B" w:rsidP="001E577C">
      <w:pPr>
        <w:pStyle w:val="NormalArial"/>
      </w:pPr>
      <w:r w:rsidRPr="00FF340B">
        <w:t>Consumers and representatives</w:t>
      </w:r>
      <w:r>
        <w:t xml:space="preserve"> interviewed by the Assessment Team</w:t>
      </w:r>
      <w:r w:rsidRPr="00FF340B">
        <w:t xml:space="preserve"> provided mixed feedback about staffing numbers</w:t>
      </w:r>
      <w:r>
        <w:t>, however said that staff usually respond to call bells quickly. M</w:t>
      </w:r>
      <w:r w:rsidRPr="00FF340B">
        <w:t>anagement provide</w:t>
      </w:r>
      <w:r>
        <w:t>d</w:t>
      </w:r>
      <w:r w:rsidRPr="00FF340B">
        <w:t xml:space="preserve"> examples of how they have improved staff numbers in response to this feedback, call bell times</w:t>
      </w:r>
      <w:r>
        <w:t>,</w:t>
      </w:r>
      <w:r w:rsidRPr="00FF340B">
        <w:t xml:space="preserve"> and consumer acuity. </w:t>
      </w:r>
      <w:r>
        <w:t>Overall, t</w:t>
      </w:r>
      <w:r w:rsidRPr="00FF340B">
        <w:t xml:space="preserve">he service demonstrated that they have </w:t>
      </w:r>
      <w:proofErr w:type="gramStart"/>
      <w:r>
        <w:t>sufficient number</w:t>
      </w:r>
      <w:proofErr w:type="gramEnd"/>
      <w:r>
        <w:t xml:space="preserve"> and mix of</w:t>
      </w:r>
      <w:r w:rsidRPr="00FF340B">
        <w:t xml:space="preserve"> staff to deliver quality care and services. </w:t>
      </w:r>
    </w:p>
    <w:p w14:paraId="72AE7684" w14:textId="12354EEF" w:rsidR="00FF340B" w:rsidRDefault="00FF340B" w:rsidP="001E577C">
      <w:pPr>
        <w:pStyle w:val="NormalArial"/>
        <w:rPr>
          <w:szCs w:val="22"/>
        </w:rPr>
      </w:pPr>
      <w:r w:rsidRPr="00FF340B">
        <w:t>All consumers and representatives said staff are kind, caring and gentle when delivering care</w:t>
      </w:r>
      <w:r>
        <w:t xml:space="preserve">, and this was confirmed by observations made by the Assessment Team during the Site Audit. </w:t>
      </w:r>
      <w:r w:rsidRPr="00AE36C3">
        <w:rPr>
          <w:szCs w:val="22"/>
        </w:rPr>
        <w:t>All consumers and representatives said that staff are competent in their role</w:t>
      </w:r>
      <w:r>
        <w:rPr>
          <w:szCs w:val="22"/>
        </w:rPr>
        <w:t>, and said they know what they are doing</w:t>
      </w:r>
      <w:r w:rsidRPr="00AE36C3">
        <w:rPr>
          <w:szCs w:val="22"/>
        </w:rPr>
        <w:t xml:space="preserve">. </w:t>
      </w:r>
    </w:p>
    <w:p w14:paraId="2221D355" w14:textId="319DE7E5" w:rsidR="00FF340B" w:rsidRDefault="00FF340B" w:rsidP="001E577C">
      <w:pPr>
        <w:pStyle w:val="NormalArial"/>
        <w:rPr>
          <w:szCs w:val="22"/>
        </w:rPr>
      </w:pPr>
      <w:r w:rsidRPr="00AE36C3">
        <w:rPr>
          <w:szCs w:val="22"/>
        </w:rPr>
        <w:t>Management provided evidence of how they ensure staff are competent in their role including completion of mandatory training and competencies. Position descriptions included key competencies and qualifications.</w:t>
      </w:r>
      <w:r>
        <w:rPr>
          <w:szCs w:val="22"/>
        </w:rPr>
        <w:t xml:space="preserve"> </w:t>
      </w:r>
      <w:r w:rsidRPr="00AE36C3">
        <w:rPr>
          <w:szCs w:val="22"/>
        </w:rPr>
        <w:t>Staff and management said the service</w:t>
      </w:r>
      <w:r>
        <w:rPr>
          <w:szCs w:val="22"/>
        </w:rPr>
        <w:t>’s</w:t>
      </w:r>
      <w:r w:rsidRPr="00AE36C3">
        <w:rPr>
          <w:szCs w:val="22"/>
        </w:rPr>
        <w:t xml:space="preserve"> education calendar is responsive to risk and feedback. Education and training are offered face to face and through online learning modules</w:t>
      </w:r>
      <w:r>
        <w:rPr>
          <w:szCs w:val="22"/>
        </w:rPr>
        <w:t xml:space="preserve">, and records showed </w:t>
      </w:r>
      <w:proofErr w:type="gramStart"/>
      <w:r>
        <w:rPr>
          <w:szCs w:val="22"/>
        </w:rPr>
        <w:t>the majority of</w:t>
      </w:r>
      <w:proofErr w:type="gramEnd"/>
      <w:r>
        <w:rPr>
          <w:szCs w:val="22"/>
        </w:rPr>
        <w:t xml:space="preserve"> staff have completed the required training. </w:t>
      </w:r>
    </w:p>
    <w:p w14:paraId="11D6124A" w14:textId="147748A3" w:rsidR="00FF340B" w:rsidRDefault="00FF340B" w:rsidP="001E577C">
      <w:pPr>
        <w:pStyle w:val="NormalArial"/>
        <w:rPr>
          <w:szCs w:val="22"/>
        </w:rPr>
      </w:pPr>
      <w:r w:rsidRPr="00FF340B">
        <w:rPr>
          <w:szCs w:val="22"/>
        </w:rPr>
        <w:t xml:space="preserve">Most staff </w:t>
      </w:r>
      <w:r>
        <w:rPr>
          <w:szCs w:val="22"/>
        </w:rPr>
        <w:t xml:space="preserve">interviewed </w:t>
      </w:r>
      <w:r w:rsidRPr="00FF340B">
        <w:rPr>
          <w:szCs w:val="22"/>
        </w:rPr>
        <w:t xml:space="preserve">said they have completed a performance appraisal in the past year. Management </w:t>
      </w:r>
      <w:r>
        <w:rPr>
          <w:szCs w:val="22"/>
        </w:rPr>
        <w:t>demonstrated how</w:t>
      </w:r>
      <w:r w:rsidRPr="00FF340B">
        <w:rPr>
          <w:szCs w:val="22"/>
        </w:rPr>
        <w:t xml:space="preserve"> they monitor and review staff performance through observations and annual performance appraisals.</w:t>
      </w:r>
    </w:p>
    <w:p w14:paraId="69F0B7BD" w14:textId="00F28394" w:rsidR="001E577C" w:rsidRPr="00262C0B" w:rsidRDefault="00FB6132" w:rsidP="001E577C">
      <w:pPr>
        <w:pStyle w:val="NormalArial"/>
      </w:pPr>
      <w:r>
        <w:br w:type="page"/>
      </w:r>
    </w:p>
    <w:p w14:paraId="69F0B7BE" w14:textId="77777777" w:rsidR="001E577C" w:rsidRPr="00996FAF" w:rsidRDefault="00FB6132" w:rsidP="001E577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07923" w14:paraId="69F0B7C1" w14:textId="77777777" w:rsidTr="00C07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9F0B7BF" w14:textId="77777777" w:rsidR="001E577C" w:rsidRPr="00996FAF" w:rsidRDefault="00FB6132" w:rsidP="001E577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9F0B7C0" w14:textId="77777777" w:rsidR="001E577C" w:rsidRPr="00996FAF" w:rsidRDefault="001E577C" w:rsidP="001E577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7923" w14:paraId="69F0B7C5" w14:textId="77777777" w:rsidTr="00C0792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F0B7C2"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9F0B7C3"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9F0B7C4" w14:textId="6478C349"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37899">
                  <w:rPr>
                    <w:rFonts w:ascii="Arial" w:hAnsi="Arial" w:cs="Arial"/>
                    <w:color w:val="auto"/>
                  </w:rPr>
                  <w:t>Compliant</w:t>
                </w:r>
              </w:sdtContent>
            </w:sdt>
          </w:p>
        </w:tc>
      </w:tr>
      <w:tr w:rsidR="00C07923" w14:paraId="69F0B7C9" w14:textId="77777777" w:rsidTr="00C07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F0B7C6"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9F0B7C7"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9F0B7C8" w14:textId="06180ED8" w:rsidR="001E577C" w:rsidRPr="00996FAF" w:rsidRDefault="009D1514"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37899">
                  <w:rPr>
                    <w:rFonts w:ascii="Arial" w:hAnsi="Arial" w:cs="Arial"/>
                    <w:color w:val="auto"/>
                  </w:rPr>
                  <w:t>Compliant</w:t>
                </w:r>
              </w:sdtContent>
            </w:sdt>
          </w:p>
        </w:tc>
      </w:tr>
      <w:tr w:rsidR="00C07923" w14:paraId="69F0B7D3" w14:textId="77777777" w:rsidTr="00C0792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F0B7CA"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9F0B7CB"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F0B7CC" w14:textId="77777777" w:rsidR="001E577C" w:rsidRPr="00996FAF" w:rsidRDefault="00FB6132" w:rsidP="001E57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9F0B7CD" w14:textId="77777777" w:rsidR="001E577C" w:rsidRPr="00996FAF" w:rsidRDefault="00FB6132" w:rsidP="001E57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9F0B7CE" w14:textId="77777777" w:rsidR="001E577C" w:rsidRPr="00996FAF" w:rsidRDefault="00FB6132" w:rsidP="001E57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9F0B7CF" w14:textId="77777777" w:rsidR="001E577C" w:rsidRPr="00996FAF" w:rsidRDefault="00FB6132" w:rsidP="001E57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9F0B7D0" w14:textId="77777777" w:rsidR="001E577C" w:rsidRPr="00996FAF" w:rsidRDefault="00FB6132" w:rsidP="001E57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9F0B7D1" w14:textId="77777777" w:rsidR="001E577C" w:rsidRPr="00996FAF" w:rsidRDefault="00FB6132" w:rsidP="001E577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9F0B7D2" w14:textId="26B43315" w:rsidR="001E577C" w:rsidRPr="00996FAF" w:rsidRDefault="009D1514"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37899">
                  <w:rPr>
                    <w:rFonts w:ascii="Arial" w:hAnsi="Arial" w:cs="Arial"/>
                    <w:color w:val="auto"/>
                  </w:rPr>
                  <w:t>Compliant</w:t>
                </w:r>
              </w:sdtContent>
            </w:sdt>
          </w:p>
        </w:tc>
      </w:tr>
      <w:tr w:rsidR="00C07923" w14:paraId="69F0B7DB" w14:textId="77777777" w:rsidTr="00C079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F0B7D4"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9F0B7D5" w14:textId="77777777" w:rsidR="001E577C" w:rsidRPr="00996FAF" w:rsidRDefault="00FB6132" w:rsidP="001E577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9F0B7D6" w14:textId="77777777" w:rsidR="001E577C" w:rsidRPr="00996FAF" w:rsidRDefault="00FB6132" w:rsidP="001E577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9F0B7D7" w14:textId="77777777" w:rsidR="001E577C" w:rsidRPr="00996FAF" w:rsidRDefault="00FB6132" w:rsidP="001E577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9F0B7D8" w14:textId="77777777" w:rsidR="001E577C" w:rsidRPr="00996FAF" w:rsidRDefault="00FB6132" w:rsidP="001E577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F0B7D9" w14:textId="77777777" w:rsidR="001E577C" w:rsidRPr="00996FAF" w:rsidRDefault="00FB6132" w:rsidP="001E577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9F0B7DA" w14:textId="57551A98" w:rsidR="001E577C" w:rsidRPr="00996FAF" w:rsidRDefault="009D1514" w:rsidP="001E577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D22FD">
                  <w:rPr>
                    <w:rFonts w:ascii="Arial" w:hAnsi="Arial" w:cs="Arial"/>
                    <w:color w:val="auto"/>
                  </w:rPr>
                  <w:t>Compliant</w:t>
                </w:r>
              </w:sdtContent>
            </w:sdt>
          </w:p>
        </w:tc>
      </w:tr>
      <w:tr w:rsidR="00C07923" w14:paraId="69F0B7E2" w14:textId="77777777" w:rsidTr="00C0792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9F0B7DC" w14:textId="77777777" w:rsidR="001E577C" w:rsidRPr="00996FAF" w:rsidRDefault="00FB6132" w:rsidP="001E577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9F0B7DD" w14:textId="77777777" w:rsidR="001E577C" w:rsidRPr="00996FAF" w:rsidRDefault="00FB6132" w:rsidP="001E577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9F0B7DE" w14:textId="77777777" w:rsidR="001E577C" w:rsidRPr="00996FAF" w:rsidRDefault="00FB6132" w:rsidP="001E577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9F0B7DF" w14:textId="77777777" w:rsidR="001E577C" w:rsidRPr="00996FAF" w:rsidRDefault="00FB6132" w:rsidP="001E577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9F0B7E0" w14:textId="77777777" w:rsidR="001E577C" w:rsidRPr="00996FAF" w:rsidRDefault="00FB6132" w:rsidP="001E577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9F0B7E1" w14:textId="462E4655" w:rsidR="001E577C" w:rsidRPr="00996FAF" w:rsidRDefault="009D1514" w:rsidP="001E577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37899">
                  <w:rPr>
                    <w:rFonts w:ascii="Arial" w:hAnsi="Arial" w:cs="Arial"/>
                    <w:color w:val="auto"/>
                  </w:rPr>
                  <w:t>Compliant</w:t>
                </w:r>
              </w:sdtContent>
            </w:sdt>
          </w:p>
        </w:tc>
      </w:tr>
    </w:tbl>
    <w:p w14:paraId="69F0B7E3" w14:textId="77777777" w:rsidR="001E577C" w:rsidRDefault="00FB6132" w:rsidP="001E577C">
      <w:pPr>
        <w:pStyle w:val="Heading20"/>
      </w:pPr>
      <w:r w:rsidRPr="00996FAF">
        <w:t>Findings</w:t>
      </w:r>
    </w:p>
    <w:p w14:paraId="69F0B7E4" w14:textId="2440BA25" w:rsidR="001E577C" w:rsidRDefault="00053077" w:rsidP="00053077">
      <w:pPr>
        <w:pStyle w:val="NormalArial"/>
      </w:pPr>
      <w:r w:rsidRPr="00DD22FD">
        <w:t xml:space="preserve">This Quality Standard is Compliant as </w:t>
      </w:r>
      <w:r w:rsidR="00DD22FD" w:rsidRPr="00DD22FD">
        <w:t>five</w:t>
      </w:r>
      <w:r w:rsidRPr="00DD22FD">
        <w:t xml:space="preserve"> of the five Requirements have been assessed as Compliant.</w:t>
      </w:r>
    </w:p>
    <w:p w14:paraId="2CB40732" w14:textId="5A119291" w:rsidR="00C56437" w:rsidRDefault="00C56437" w:rsidP="00053077">
      <w:pPr>
        <w:pStyle w:val="NormalArial"/>
        <w:rPr>
          <w:szCs w:val="22"/>
        </w:rPr>
      </w:pPr>
      <w:r w:rsidRPr="00C56437">
        <w:t xml:space="preserve">The service demonstrated that consumers are engaged in the development, delivery and evaluation of care and services through </w:t>
      </w:r>
      <w:r>
        <w:t xml:space="preserve">meetings, directly to Board members during visits, and through the commencement of an advisory group. </w:t>
      </w:r>
      <w:r>
        <w:rPr>
          <w:szCs w:val="22"/>
        </w:rPr>
        <w:t>T</w:t>
      </w:r>
      <w:r w:rsidRPr="00C157E0">
        <w:rPr>
          <w:szCs w:val="22"/>
        </w:rPr>
        <w:t>he service demonstrated the Board promotes a culture of safe, inclusive, quality care.</w:t>
      </w:r>
      <w:r w:rsidRPr="00C56437">
        <w:t xml:space="preserve"> </w:t>
      </w:r>
      <w:r w:rsidRPr="00C56437">
        <w:rPr>
          <w:szCs w:val="22"/>
        </w:rPr>
        <w:t xml:space="preserve">Oversight and accountability </w:t>
      </w:r>
      <w:r>
        <w:rPr>
          <w:szCs w:val="22"/>
        </w:rPr>
        <w:t xml:space="preserve">of the Board is achieved </w:t>
      </w:r>
      <w:r w:rsidRPr="00C56437">
        <w:rPr>
          <w:szCs w:val="22"/>
        </w:rPr>
        <w:t xml:space="preserve">through regular reporting and several sub committees. Information reported through the sub committees includes benchmarked data such as falls, infections, wounds, </w:t>
      </w:r>
      <w:r>
        <w:rPr>
          <w:szCs w:val="22"/>
        </w:rPr>
        <w:t>serious incidents</w:t>
      </w:r>
      <w:r w:rsidRPr="00C56437">
        <w:rPr>
          <w:szCs w:val="22"/>
        </w:rPr>
        <w:t xml:space="preserve">, compliments and complaints. </w:t>
      </w:r>
      <w:r w:rsidRPr="00BA224E">
        <w:rPr>
          <w:szCs w:val="22"/>
        </w:rPr>
        <w:t>The Board regularly visits the organisation</w:t>
      </w:r>
      <w:r>
        <w:rPr>
          <w:szCs w:val="22"/>
        </w:rPr>
        <w:t>’</w:t>
      </w:r>
      <w:r w:rsidRPr="00BA224E">
        <w:rPr>
          <w:szCs w:val="22"/>
        </w:rPr>
        <w:t xml:space="preserve">s residential services to meet with consumers and the </w:t>
      </w:r>
      <w:proofErr w:type="gramStart"/>
      <w:r w:rsidRPr="00BA224E">
        <w:rPr>
          <w:szCs w:val="22"/>
        </w:rPr>
        <w:t>general public</w:t>
      </w:r>
      <w:proofErr w:type="gramEnd"/>
      <w:r w:rsidRPr="00BA224E">
        <w:rPr>
          <w:szCs w:val="22"/>
        </w:rPr>
        <w:t>.</w:t>
      </w:r>
    </w:p>
    <w:p w14:paraId="068CB7AA" w14:textId="5F6E9679" w:rsidR="00E00F22" w:rsidRDefault="00781152" w:rsidP="00053077">
      <w:pPr>
        <w:pStyle w:val="NormalArial"/>
        <w:rPr>
          <w:szCs w:val="22"/>
        </w:rPr>
      </w:pPr>
      <w:r w:rsidRPr="00781152">
        <w:rPr>
          <w:szCs w:val="22"/>
        </w:rPr>
        <w:lastRenderedPageBreak/>
        <w:t xml:space="preserve">The </w:t>
      </w:r>
      <w:r>
        <w:rPr>
          <w:szCs w:val="22"/>
        </w:rPr>
        <w:t>service has implemented effective</w:t>
      </w:r>
      <w:r w:rsidRPr="00781152">
        <w:rPr>
          <w:szCs w:val="22"/>
        </w:rPr>
        <w:t xml:space="preserve"> </w:t>
      </w:r>
      <w:r>
        <w:rPr>
          <w:szCs w:val="22"/>
        </w:rPr>
        <w:t xml:space="preserve">organisation </w:t>
      </w:r>
      <w:r w:rsidRPr="00781152">
        <w:rPr>
          <w:szCs w:val="22"/>
        </w:rPr>
        <w:t xml:space="preserve">wide governance systems. Most information systems are reliable and contain accurate and complete information. The service has a </w:t>
      </w:r>
      <w:r>
        <w:rPr>
          <w:szCs w:val="22"/>
        </w:rPr>
        <w:t>documented</w:t>
      </w:r>
      <w:r w:rsidRPr="00781152">
        <w:rPr>
          <w:szCs w:val="22"/>
        </w:rPr>
        <w:t xml:space="preserve"> and up to date continuous improvement plan</w:t>
      </w:r>
      <w:r>
        <w:rPr>
          <w:szCs w:val="22"/>
        </w:rPr>
        <w:t>, and the organisation has effective financial governance systems to support the needs of consumers. T</w:t>
      </w:r>
      <w:r w:rsidRPr="00781152">
        <w:rPr>
          <w:szCs w:val="22"/>
        </w:rPr>
        <w:t>he service is informed of regulatory changes through the organisation</w:t>
      </w:r>
      <w:r>
        <w:rPr>
          <w:szCs w:val="22"/>
        </w:rPr>
        <w:t>’</w:t>
      </w:r>
      <w:r w:rsidRPr="00781152">
        <w:rPr>
          <w:szCs w:val="22"/>
        </w:rPr>
        <w:t>s legal counsel and membership to industry associations. Information is passed down through sub committees and management</w:t>
      </w:r>
      <w:r>
        <w:rPr>
          <w:szCs w:val="22"/>
        </w:rPr>
        <w:t>,</w:t>
      </w:r>
      <w:r w:rsidRPr="00781152">
        <w:rPr>
          <w:szCs w:val="22"/>
        </w:rPr>
        <w:t xml:space="preserve"> where discussion is held about the potential impact of reforms</w:t>
      </w:r>
      <w:r>
        <w:rPr>
          <w:szCs w:val="22"/>
        </w:rPr>
        <w:t>,</w:t>
      </w:r>
      <w:r w:rsidRPr="00781152">
        <w:rPr>
          <w:szCs w:val="22"/>
        </w:rPr>
        <w:t xml:space="preserve"> and changes are made to relevant policy and procedure.  </w:t>
      </w:r>
    </w:p>
    <w:p w14:paraId="611E84F0" w14:textId="50BF1357" w:rsidR="00781152" w:rsidRDefault="00E00F22" w:rsidP="00053077">
      <w:pPr>
        <w:pStyle w:val="NormalArial"/>
        <w:rPr>
          <w:szCs w:val="22"/>
        </w:rPr>
      </w:pPr>
      <w:r w:rsidRPr="00E00F22">
        <w:rPr>
          <w:szCs w:val="22"/>
        </w:rPr>
        <w:t>The service demonstrate</w:t>
      </w:r>
      <w:r>
        <w:rPr>
          <w:szCs w:val="22"/>
        </w:rPr>
        <w:t>d</w:t>
      </w:r>
      <w:r w:rsidRPr="00E00F22">
        <w:rPr>
          <w:szCs w:val="22"/>
        </w:rPr>
        <w:t xml:space="preserve"> </w:t>
      </w:r>
      <w:r>
        <w:rPr>
          <w:szCs w:val="22"/>
        </w:rPr>
        <w:t>effective</w:t>
      </w:r>
      <w:r w:rsidRPr="00E00F22">
        <w:rPr>
          <w:szCs w:val="22"/>
        </w:rPr>
        <w:t xml:space="preserve"> clinical governance</w:t>
      </w:r>
      <w:r>
        <w:rPr>
          <w:szCs w:val="22"/>
        </w:rPr>
        <w:t xml:space="preserve"> including in relation to </w:t>
      </w:r>
      <w:r w:rsidRPr="00E00F22">
        <w:rPr>
          <w:szCs w:val="22"/>
        </w:rPr>
        <w:t>antimicrobial stewardship, restrictive practice</w:t>
      </w:r>
      <w:r>
        <w:rPr>
          <w:szCs w:val="22"/>
        </w:rPr>
        <w:t>s</w:t>
      </w:r>
      <w:r w:rsidRPr="00E00F22">
        <w:rPr>
          <w:szCs w:val="22"/>
        </w:rPr>
        <w:t xml:space="preserve"> and open disclosure.</w:t>
      </w:r>
    </w:p>
    <w:p w14:paraId="79F87C29" w14:textId="5CA2D976" w:rsidR="00421AED" w:rsidRDefault="00591532" w:rsidP="00591532">
      <w:pPr>
        <w:pStyle w:val="NormalArial"/>
        <w:rPr>
          <w:szCs w:val="22"/>
        </w:rPr>
      </w:pPr>
      <w:r w:rsidRPr="00591532">
        <w:rPr>
          <w:szCs w:val="22"/>
        </w:rPr>
        <w:t xml:space="preserve">The service was able to provide appropriate policies and procedures to manage high impact and high prevalence risk, support consumers to live their best life and identify and respond to abuse or neglect. </w:t>
      </w:r>
      <w:r w:rsidR="00421AED">
        <w:rPr>
          <w:szCs w:val="22"/>
        </w:rPr>
        <w:t xml:space="preserve">The service had implemented a new clinical risk register, however the Assessment Team found this did not accurately reflect all </w:t>
      </w:r>
      <w:r w:rsidR="00421AED" w:rsidRPr="00591532">
        <w:rPr>
          <w:szCs w:val="22"/>
        </w:rPr>
        <w:t>high impact and high prevalence risk</w:t>
      </w:r>
      <w:r w:rsidR="00421AED">
        <w:rPr>
          <w:szCs w:val="22"/>
        </w:rPr>
        <w:t xml:space="preserve">s for consumers. </w:t>
      </w:r>
    </w:p>
    <w:p w14:paraId="6E7D7468" w14:textId="4A7FF26F" w:rsidR="00421AED" w:rsidRDefault="00421AED" w:rsidP="00591532">
      <w:pPr>
        <w:pStyle w:val="NormalArial"/>
        <w:rPr>
          <w:szCs w:val="22"/>
        </w:rPr>
      </w:pPr>
      <w:r>
        <w:rPr>
          <w:szCs w:val="22"/>
        </w:rPr>
        <w:t xml:space="preserve">The approved provider’s response includes clarifying information about the new clinical risk register. This includes that some risks were not identified as the register had only recently been implemented, and some incidents fell outside the current reporting period reviewed by the Assessment Team. </w:t>
      </w:r>
    </w:p>
    <w:p w14:paraId="33FF6004" w14:textId="5EA85E86" w:rsidR="0092135B" w:rsidRDefault="00421AED" w:rsidP="00591532">
      <w:pPr>
        <w:pStyle w:val="NormalArial"/>
        <w:rPr>
          <w:szCs w:val="22"/>
        </w:rPr>
      </w:pPr>
      <w:r>
        <w:rPr>
          <w:szCs w:val="22"/>
        </w:rPr>
        <w:t>The Assessment Team found t</w:t>
      </w:r>
      <w:r w:rsidR="00591532" w:rsidRPr="00591532">
        <w:rPr>
          <w:szCs w:val="22"/>
        </w:rPr>
        <w:t xml:space="preserve">he service’s </w:t>
      </w:r>
      <w:r w:rsidR="007B5546">
        <w:rPr>
          <w:szCs w:val="22"/>
        </w:rPr>
        <w:t>procedures</w:t>
      </w:r>
      <w:r w:rsidR="00591532" w:rsidRPr="00591532">
        <w:rPr>
          <w:szCs w:val="22"/>
        </w:rPr>
        <w:t xml:space="preserve"> relating to incident management </w:t>
      </w:r>
      <w:r w:rsidR="0092135B">
        <w:rPr>
          <w:szCs w:val="22"/>
        </w:rPr>
        <w:t>w</w:t>
      </w:r>
      <w:r w:rsidR="007B5546">
        <w:rPr>
          <w:szCs w:val="22"/>
        </w:rPr>
        <w:t>ere</w:t>
      </w:r>
      <w:r w:rsidR="00591532" w:rsidRPr="00591532">
        <w:rPr>
          <w:szCs w:val="22"/>
        </w:rPr>
        <w:t xml:space="preserve"> not followed on all </w:t>
      </w:r>
      <w:r w:rsidR="0092135B">
        <w:rPr>
          <w:szCs w:val="22"/>
        </w:rPr>
        <w:t xml:space="preserve">incidents reviewed. The Assessment Team found that incidents were not consistently recorded on the electronic incident management system, and incidents of consumer behaviours requiring support were not consistently recorded in behaviour charts or progress notes. </w:t>
      </w:r>
    </w:p>
    <w:p w14:paraId="3D79AF34" w14:textId="155B094D" w:rsidR="00421AED" w:rsidRPr="00C56437" w:rsidRDefault="00421AED" w:rsidP="00421AED">
      <w:pPr>
        <w:pStyle w:val="NormalArial"/>
      </w:pPr>
      <w:r>
        <w:t xml:space="preserve">The approved provider’s response included clarifying information about the organisation’s incident management and reporting processes. The approved provider’s response includes additional evidence of action taken in response to incidents reviewed during the Site Audit. </w:t>
      </w:r>
      <w:r w:rsidR="00DD22FD">
        <w:t xml:space="preserve">Additionally, since the Site Audit, a new incident reporting system has been implemented for workplace safety incidents, with supporting education and training for staff on incident reporting, escalation and management. </w:t>
      </w:r>
    </w:p>
    <w:p w14:paraId="6643063E" w14:textId="5A57D24D" w:rsidR="00781152" w:rsidRPr="00E2429B" w:rsidRDefault="00DD22FD" w:rsidP="00053077">
      <w:pPr>
        <w:pStyle w:val="NormalArial"/>
      </w:pPr>
      <w:r>
        <w:rPr>
          <w:szCs w:val="22"/>
        </w:rPr>
        <w:t>While there were some inconsistencies identified by the Assessment Team in the documentation of information regarding incidents, overall, the organisation</w:t>
      </w:r>
      <w:r w:rsidR="00E2429B">
        <w:rPr>
          <w:szCs w:val="22"/>
        </w:rPr>
        <w:t xml:space="preserve"> demonstrated the incident </w:t>
      </w:r>
      <w:r w:rsidR="00E2429B" w:rsidRPr="00996FAF">
        <w:t>management system</w:t>
      </w:r>
      <w:r w:rsidR="00E2429B">
        <w:t xml:space="preserve"> implemented at the service is effective in managing and preventing incidents</w:t>
      </w:r>
      <w:r w:rsidR="00E2429B" w:rsidRPr="00996FAF">
        <w:t>.</w:t>
      </w:r>
      <w:r w:rsidR="00E2429B">
        <w:t xml:space="preserve"> The service’s risk management systems relating to the management of </w:t>
      </w:r>
      <w:r w:rsidR="00E2429B" w:rsidRPr="00996FAF">
        <w:t>high impact or high prevalence risks</w:t>
      </w:r>
      <w:r w:rsidR="00E2429B">
        <w:t>, identifying and responding to abuse and neglect of consumers, supporting consumers to live their best life are effective.</w:t>
      </w:r>
    </w:p>
    <w:sectPr w:rsidR="00781152" w:rsidRPr="00E2429B" w:rsidSect="001E577C">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0B7F1" w14:textId="77777777" w:rsidR="001E577C" w:rsidRDefault="001E577C">
      <w:pPr>
        <w:spacing w:after="0"/>
      </w:pPr>
      <w:r>
        <w:separator/>
      </w:r>
    </w:p>
  </w:endnote>
  <w:endnote w:type="continuationSeparator" w:id="0">
    <w:p w14:paraId="69F0B7F3" w14:textId="77777777" w:rsidR="001E577C" w:rsidRDefault="001E57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0B7EA" w14:textId="77777777" w:rsidR="001E577C" w:rsidRPr="00DF37F2" w:rsidRDefault="001E577C" w:rsidP="001E577C">
    <w:pPr>
      <w:pStyle w:val="FooterArial9"/>
      <w:rPr>
        <w:rStyle w:val="FooterBold"/>
        <w:rFonts w:ascii="Arial" w:hAnsi="Arial"/>
        <w:b w:val="0"/>
      </w:rPr>
    </w:pPr>
    <w:r w:rsidRPr="00DF37F2">
      <w:rPr>
        <w:rStyle w:val="FooterBold"/>
        <w:rFonts w:ascii="Arial" w:hAnsi="Arial"/>
        <w:b w:val="0"/>
      </w:rPr>
      <w:t>Name of service: Catholic Healthcare St Joseph Aged Care</w:t>
    </w:r>
    <w:r w:rsidRPr="00DF37F2">
      <w:rPr>
        <w:rStyle w:val="FooterBold"/>
        <w:rFonts w:ascii="Arial" w:hAnsi="Arial"/>
        <w:b w:val="0"/>
      </w:rPr>
      <w:tab/>
      <w:t xml:space="preserve">RPT-ACC-0122 v3.0 </w:t>
    </w:r>
  </w:p>
  <w:p w14:paraId="69F0B7EB" w14:textId="77777777" w:rsidR="001E577C" w:rsidRPr="00DF37F2" w:rsidRDefault="001E577C" w:rsidP="001E577C">
    <w:pPr>
      <w:pStyle w:val="FooterArial9"/>
      <w:rPr>
        <w:rStyle w:val="FooterBold"/>
        <w:rFonts w:ascii="Arial" w:hAnsi="Arial"/>
        <w:b w:val="0"/>
      </w:rPr>
    </w:pPr>
    <w:r w:rsidRPr="00DF37F2">
      <w:rPr>
        <w:rStyle w:val="FooterBold"/>
        <w:rFonts w:ascii="Arial" w:hAnsi="Arial"/>
        <w:b w:val="0"/>
      </w:rPr>
      <w:t>Commission ID: 0086</w:t>
    </w:r>
    <w:r w:rsidRPr="00DF37F2">
      <w:rPr>
        <w:rStyle w:val="FooterBold"/>
        <w:rFonts w:ascii="Arial" w:hAnsi="Arial"/>
        <w:b w:val="0"/>
      </w:rPr>
      <w:tab/>
      <w:t xml:space="preserve">OFFICIAL: Sensitive </w:t>
    </w:r>
  </w:p>
  <w:p w14:paraId="69F0B7EC" w14:textId="77777777" w:rsidR="001E577C" w:rsidRPr="00DF37F2" w:rsidRDefault="001E577C" w:rsidP="001E577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0B7EE" w14:textId="77777777" w:rsidR="001E577C" w:rsidRDefault="001E577C" w:rsidP="001E577C">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0B7E7" w14:textId="77777777" w:rsidR="001E577C" w:rsidRDefault="001E577C" w:rsidP="001E577C">
      <w:pPr>
        <w:spacing w:after="0"/>
      </w:pPr>
      <w:r>
        <w:separator/>
      </w:r>
    </w:p>
  </w:footnote>
  <w:footnote w:type="continuationSeparator" w:id="0">
    <w:p w14:paraId="69F0B7E8" w14:textId="77777777" w:rsidR="001E577C" w:rsidRDefault="001E577C" w:rsidP="001E577C">
      <w:pPr>
        <w:spacing w:after="0"/>
      </w:pPr>
      <w:r>
        <w:continuationSeparator/>
      </w:r>
    </w:p>
  </w:footnote>
  <w:footnote w:id="1">
    <w:p w14:paraId="69F0B7F3" w14:textId="42934D27" w:rsidR="001E577C" w:rsidRDefault="001E577C" w:rsidP="001E577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82684">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69F0B7F4" w14:textId="77777777" w:rsidR="001E577C" w:rsidRDefault="001E577C" w:rsidP="001E577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0B7E9" w14:textId="77777777" w:rsidR="001E577C" w:rsidRDefault="001E577C">
    <w:pPr>
      <w:pStyle w:val="Header"/>
    </w:pPr>
    <w:r>
      <w:rPr>
        <w:noProof/>
        <w:color w:val="2B579A"/>
        <w:shd w:val="clear" w:color="auto" w:fill="E6E6E6"/>
        <w:lang w:val="en-US"/>
      </w:rPr>
      <w:drawing>
        <wp:anchor distT="0" distB="0" distL="114300" distR="114300" simplePos="0" relativeHeight="251659264" behindDoc="1" locked="0" layoutInCell="1" allowOverlap="1" wp14:anchorId="69F0B7EF" wp14:editId="69F0B7F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4046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0B7ED" w14:textId="77777777" w:rsidR="001E577C" w:rsidRDefault="001E577C">
    <w:pPr>
      <w:pStyle w:val="Header"/>
    </w:pPr>
    <w:r>
      <w:rPr>
        <w:noProof/>
      </w:rPr>
      <w:drawing>
        <wp:anchor distT="0" distB="0" distL="114300" distR="114300" simplePos="0" relativeHeight="251658240" behindDoc="0" locked="0" layoutInCell="1" allowOverlap="1" wp14:anchorId="69F0B7F1" wp14:editId="69F0B7F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DAEB722">
      <w:start w:val="1"/>
      <w:numFmt w:val="lowerRoman"/>
      <w:lvlText w:val="(%1)"/>
      <w:lvlJc w:val="left"/>
      <w:pPr>
        <w:ind w:left="1080" w:hanging="720"/>
      </w:pPr>
      <w:rPr>
        <w:rFonts w:hint="default"/>
      </w:rPr>
    </w:lvl>
    <w:lvl w:ilvl="1" w:tplc="33ACC30C" w:tentative="1">
      <w:start w:val="1"/>
      <w:numFmt w:val="lowerLetter"/>
      <w:lvlText w:val="%2."/>
      <w:lvlJc w:val="left"/>
      <w:pPr>
        <w:ind w:left="1440" w:hanging="360"/>
      </w:pPr>
    </w:lvl>
    <w:lvl w:ilvl="2" w:tplc="3D6A6662" w:tentative="1">
      <w:start w:val="1"/>
      <w:numFmt w:val="lowerRoman"/>
      <w:lvlText w:val="%3."/>
      <w:lvlJc w:val="right"/>
      <w:pPr>
        <w:ind w:left="2160" w:hanging="180"/>
      </w:pPr>
    </w:lvl>
    <w:lvl w:ilvl="3" w:tplc="38DCCCC2" w:tentative="1">
      <w:start w:val="1"/>
      <w:numFmt w:val="decimal"/>
      <w:lvlText w:val="%4."/>
      <w:lvlJc w:val="left"/>
      <w:pPr>
        <w:ind w:left="2880" w:hanging="360"/>
      </w:pPr>
    </w:lvl>
    <w:lvl w:ilvl="4" w:tplc="EBACBE54" w:tentative="1">
      <w:start w:val="1"/>
      <w:numFmt w:val="lowerLetter"/>
      <w:lvlText w:val="%5."/>
      <w:lvlJc w:val="left"/>
      <w:pPr>
        <w:ind w:left="3600" w:hanging="360"/>
      </w:pPr>
    </w:lvl>
    <w:lvl w:ilvl="5" w:tplc="4432A7D4" w:tentative="1">
      <w:start w:val="1"/>
      <w:numFmt w:val="lowerRoman"/>
      <w:lvlText w:val="%6."/>
      <w:lvlJc w:val="right"/>
      <w:pPr>
        <w:ind w:left="4320" w:hanging="180"/>
      </w:pPr>
    </w:lvl>
    <w:lvl w:ilvl="6" w:tplc="FF560B96" w:tentative="1">
      <w:start w:val="1"/>
      <w:numFmt w:val="decimal"/>
      <w:lvlText w:val="%7."/>
      <w:lvlJc w:val="left"/>
      <w:pPr>
        <w:ind w:left="5040" w:hanging="360"/>
      </w:pPr>
    </w:lvl>
    <w:lvl w:ilvl="7" w:tplc="BFFCC41A" w:tentative="1">
      <w:start w:val="1"/>
      <w:numFmt w:val="lowerLetter"/>
      <w:lvlText w:val="%8."/>
      <w:lvlJc w:val="left"/>
      <w:pPr>
        <w:ind w:left="5760" w:hanging="360"/>
      </w:pPr>
    </w:lvl>
    <w:lvl w:ilvl="8" w:tplc="A790F24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4920634">
      <w:start w:val="1"/>
      <w:numFmt w:val="lowerRoman"/>
      <w:lvlText w:val="(%1)"/>
      <w:lvlJc w:val="left"/>
      <w:pPr>
        <w:ind w:left="1080" w:hanging="720"/>
      </w:pPr>
      <w:rPr>
        <w:rFonts w:hint="default"/>
      </w:rPr>
    </w:lvl>
    <w:lvl w:ilvl="1" w:tplc="4BC67C60" w:tentative="1">
      <w:start w:val="1"/>
      <w:numFmt w:val="lowerLetter"/>
      <w:lvlText w:val="%2."/>
      <w:lvlJc w:val="left"/>
      <w:pPr>
        <w:ind w:left="1440" w:hanging="360"/>
      </w:pPr>
    </w:lvl>
    <w:lvl w:ilvl="2" w:tplc="0DCA5B6E" w:tentative="1">
      <w:start w:val="1"/>
      <w:numFmt w:val="lowerRoman"/>
      <w:lvlText w:val="%3."/>
      <w:lvlJc w:val="right"/>
      <w:pPr>
        <w:ind w:left="2160" w:hanging="180"/>
      </w:pPr>
    </w:lvl>
    <w:lvl w:ilvl="3" w:tplc="E9FE3696" w:tentative="1">
      <w:start w:val="1"/>
      <w:numFmt w:val="decimal"/>
      <w:lvlText w:val="%4."/>
      <w:lvlJc w:val="left"/>
      <w:pPr>
        <w:ind w:left="2880" w:hanging="360"/>
      </w:pPr>
    </w:lvl>
    <w:lvl w:ilvl="4" w:tplc="960CCB30" w:tentative="1">
      <w:start w:val="1"/>
      <w:numFmt w:val="lowerLetter"/>
      <w:lvlText w:val="%5."/>
      <w:lvlJc w:val="left"/>
      <w:pPr>
        <w:ind w:left="3600" w:hanging="360"/>
      </w:pPr>
    </w:lvl>
    <w:lvl w:ilvl="5" w:tplc="719C0F78" w:tentative="1">
      <w:start w:val="1"/>
      <w:numFmt w:val="lowerRoman"/>
      <w:lvlText w:val="%6."/>
      <w:lvlJc w:val="right"/>
      <w:pPr>
        <w:ind w:left="4320" w:hanging="180"/>
      </w:pPr>
    </w:lvl>
    <w:lvl w:ilvl="6" w:tplc="E5FCAB0A" w:tentative="1">
      <w:start w:val="1"/>
      <w:numFmt w:val="decimal"/>
      <w:lvlText w:val="%7."/>
      <w:lvlJc w:val="left"/>
      <w:pPr>
        <w:ind w:left="5040" w:hanging="360"/>
      </w:pPr>
    </w:lvl>
    <w:lvl w:ilvl="7" w:tplc="27B83646" w:tentative="1">
      <w:start w:val="1"/>
      <w:numFmt w:val="lowerLetter"/>
      <w:lvlText w:val="%8."/>
      <w:lvlJc w:val="left"/>
      <w:pPr>
        <w:ind w:left="5760" w:hanging="360"/>
      </w:pPr>
    </w:lvl>
    <w:lvl w:ilvl="8" w:tplc="7F72953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A10CED4">
      <w:start w:val="1"/>
      <w:numFmt w:val="lowerRoman"/>
      <w:lvlText w:val="(%1)"/>
      <w:lvlJc w:val="left"/>
      <w:pPr>
        <w:ind w:left="1080" w:hanging="720"/>
      </w:pPr>
      <w:rPr>
        <w:rFonts w:hint="default"/>
      </w:rPr>
    </w:lvl>
    <w:lvl w:ilvl="1" w:tplc="229E684A" w:tentative="1">
      <w:start w:val="1"/>
      <w:numFmt w:val="lowerLetter"/>
      <w:lvlText w:val="%2."/>
      <w:lvlJc w:val="left"/>
      <w:pPr>
        <w:ind w:left="1440" w:hanging="360"/>
      </w:pPr>
    </w:lvl>
    <w:lvl w:ilvl="2" w:tplc="7A06B646" w:tentative="1">
      <w:start w:val="1"/>
      <w:numFmt w:val="lowerRoman"/>
      <w:lvlText w:val="%3."/>
      <w:lvlJc w:val="right"/>
      <w:pPr>
        <w:ind w:left="2160" w:hanging="180"/>
      </w:pPr>
    </w:lvl>
    <w:lvl w:ilvl="3" w:tplc="53A0B83A" w:tentative="1">
      <w:start w:val="1"/>
      <w:numFmt w:val="decimal"/>
      <w:lvlText w:val="%4."/>
      <w:lvlJc w:val="left"/>
      <w:pPr>
        <w:ind w:left="2880" w:hanging="360"/>
      </w:pPr>
    </w:lvl>
    <w:lvl w:ilvl="4" w:tplc="04BCFA14" w:tentative="1">
      <w:start w:val="1"/>
      <w:numFmt w:val="lowerLetter"/>
      <w:lvlText w:val="%5."/>
      <w:lvlJc w:val="left"/>
      <w:pPr>
        <w:ind w:left="3600" w:hanging="360"/>
      </w:pPr>
    </w:lvl>
    <w:lvl w:ilvl="5" w:tplc="57C0FB42" w:tentative="1">
      <w:start w:val="1"/>
      <w:numFmt w:val="lowerRoman"/>
      <w:lvlText w:val="%6."/>
      <w:lvlJc w:val="right"/>
      <w:pPr>
        <w:ind w:left="4320" w:hanging="180"/>
      </w:pPr>
    </w:lvl>
    <w:lvl w:ilvl="6" w:tplc="DCFE959C" w:tentative="1">
      <w:start w:val="1"/>
      <w:numFmt w:val="decimal"/>
      <w:lvlText w:val="%7."/>
      <w:lvlJc w:val="left"/>
      <w:pPr>
        <w:ind w:left="5040" w:hanging="360"/>
      </w:pPr>
    </w:lvl>
    <w:lvl w:ilvl="7" w:tplc="16A65866" w:tentative="1">
      <w:start w:val="1"/>
      <w:numFmt w:val="lowerLetter"/>
      <w:lvlText w:val="%8."/>
      <w:lvlJc w:val="left"/>
      <w:pPr>
        <w:ind w:left="5760" w:hanging="360"/>
      </w:pPr>
    </w:lvl>
    <w:lvl w:ilvl="8" w:tplc="CB3EB36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5FE2E34">
      <w:start w:val="1"/>
      <w:numFmt w:val="bullet"/>
      <w:lvlText w:val=""/>
      <w:lvlJc w:val="left"/>
      <w:pPr>
        <w:ind w:left="720" w:hanging="360"/>
      </w:pPr>
      <w:rPr>
        <w:rFonts w:ascii="Symbol" w:hAnsi="Symbol" w:hint="default"/>
        <w:color w:val="auto"/>
        <w:sz w:val="24"/>
        <w:szCs w:val="24"/>
      </w:rPr>
    </w:lvl>
    <w:lvl w:ilvl="1" w:tplc="106EBB7E" w:tentative="1">
      <w:start w:val="1"/>
      <w:numFmt w:val="bullet"/>
      <w:lvlText w:val="o"/>
      <w:lvlJc w:val="left"/>
      <w:pPr>
        <w:ind w:left="1440" w:hanging="360"/>
      </w:pPr>
      <w:rPr>
        <w:rFonts w:ascii="Courier New" w:hAnsi="Courier New" w:cs="Courier New" w:hint="default"/>
      </w:rPr>
    </w:lvl>
    <w:lvl w:ilvl="2" w:tplc="83A604D2" w:tentative="1">
      <w:start w:val="1"/>
      <w:numFmt w:val="bullet"/>
      <w:lvlText w:val=""/>
      <w:lvlJc w:val="left"/>
      <w:pPr>
        <w:ind w:left="2160" w:hanging="360"/>
      </w:pPr>
      <w:rPr>
        <w:rFonts w:ascii="Wingdings" w:hAnsi="Wingdings" w:hint="default"/>
      </w:rPr>
    </w:lvl>
    <w:lvl w:ilvl="3" w:tplc="2454F64C" w:tentative="1">
      <w:start w:val="1"/>
      <w:numFmt w:val="bullet"/>
      <w:lvlText w:val=""/>
      <w:lvlJc w:val="left"/>
      <w:pPr>
        <w:ind w:left="2880" w:hanging="360"/>
      </w:pPr>
      <w:rPr>
        <w:rFonts w:ascii="Symbol" w:hAnsi="Symbol" w:hint="default"/>
      </w:rPr>
    </w:lvl>
    <w:lvl w:ilvl="4" w:tplc="4A6ED3B8" w:tentative="1">
      <w:start w:val="1"/>
      <w:numFmt w:val="bullet"/>
      <w:lvlText w:val="o"/>
      <w:lvlJc w:val="left"/>
      <w:pPr>
        <w:ind w:left="3600" w:hanging="360"/>
      </w:pPr>
      <w:rPr>
        <w:rFonts w:ascii="Courier New" w:hAnsi="Courier New" w:cs="Courier New" w:hint="default"/>
      </w:rPr>
    </w:lvl>
    <w:lvl w:ilvl="5" w:tplc="F3B06278" w:tentative="1">
      <w:start w:val="1"/>
      <w:numFmt w:val="bullet"/>
      <w:lvlText w:val=""/>
      <w:lvlJc w:val="left"/>
      <w:pPr>
        <w:ind w:left="4320" w:hanging="360"/>
      </w:pPr>
      <w:rPr>
        <w:rFonts w:ascii="Wingdings" w:hAnsi="Wingdings" w:hint="default"/>
      </w:rPr>
    </w:lvl>
    <w:lvl w:ilvl="6" w:tplc="2DAEBFD6" w:tentative="1">
      <w:start w:val="1"/>
      <w:numFmt w:val="bullet"/>
      <w:lvlText w:val=""/>
      <w:lvlJc w:val="left"/>
      <w:pPr>
        <w:ind w:left="5040" w:hanging="360"/>
      </w:pPr>
      <w:rPr>
        <w:rFonts w:ascii="Symbol" w:hAnsi="Symbol" w:hint="default"/>
      </w:rPr>
    </w:lvl>
    <w:lvl w:ilvl="7" w:tplc="0BECA75E" w:tentative="1">
      <w:start w:val="1"/>
      <w:numFmt w:val="bullet"/>
      <w:lvlText w:val="o"/>
      <w:lvlJc w:val="left"/>
      <w:pPr>
        <w:ind w:left="5760" w:hanging="360"/>
      </w:pPr>
      <w:rPr>
        <w:rFonts w:ascii="Courier New" w:hAnsi="Courier New" w:cs="Courier New" w:hint="default"/>
      </w:rPr>
    </w:lvl>
    <w:lvl w:ilvl="8" w:tplc="6530800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E0E2252">
      <w:start w:val="1"/>
      <w:numFmt w:val="lowerRoman"/>
      <w:lvlText w:val="(%1)"/>
      <w:lvlJc w:val="left"/>
      <w:pPr>
        <w:ind w:left="1080" w:hanging="720"/>
      </w:pPr>
      <w:rPr>
        <w:rFonts w:hint="default"/>
      </w:rPr>
    </w:lvl>
    <w:lvl w:ilvl="1" w:tplc="1F64930A" w:tentative="1">
      <w:start w:val="1"/>
      <w:numFmt w:val="lowerLetter"/>
      <w:lvlText w:val="%2."/>
      <w:lvlJc w:val="left"/>
      <w:pPr>
        <w:ind w:left="1440" w:hanging="360"/>
      </w:pPr>
    </w:lvl>
    <w:lvl w:ilvl="2" w:tplc="85A20606" w:tentative="1">
      <w:start w:val="1"/>
      <w:numFmt w:val="lowerRoman"/>
      <w:lvlText w:val="%3."/>
      <w:lvlJc w:val="right"/>
      <w:pPr>
        <w:ind w:left="2160" w:hanging="180"/>
      </w:pPr>
    </w:lvl>
    <w:lvl w:ilvl="3" w:tplc="4D262092" w:tentative="1">
      <w:start w:val="1"/>
      <w:numFmt w:val="decimal"/>
      <w:lvlText w:val="%4."/>
      <w:lvlJc w:val="left"/>
      <w:pPr>
        <w:ind w:left="2880" w:hanging="360"/>
      </w:pPr>
    </w:lvl>
    <w:lvl w:ilvl="4" w:tplc="0CB6E31A" w:tentative="1">
      <w:start w:val="1"/>
      <w:numFmt w:val="lowerLetter"/>
      <w:lvlText w:val="%5."/>
      <w:lvlJc w:val="left"/>
      <w:pPr>
        <w:ind w:left="3600" w:hanging="360"/>
      </w:pPr>
    </w:lvl>
    <w:lvl w:ilvl="5" w:tplc="F59ABA20" w:tentative="1">
      <w:start w:val="1"/>
      <w:numFmt w:val="lowerRoman"/>
      <w:lvlText w:val="%6."/>
      <w:lvlJc w:val="right"/>
      <w:pPr>
        <w:ind w:left="4320" w:hanging="180"/>
      </w:pPr>
    </w:lvl>
    <w:lvl w:ilvl="6" w:tplc="17A8E02E" w:tentative="1">
      <w:start w:val="1"/>
      <w:numFmt w:val="decimal"/>
      <w:lvlText w:val="%7."/>
      <w:lvlJc w:val="left"/>
      <w:pPr>
        <w:ind w:left="5040" w:hanging="360"/>
      </w:pPr>
    </w:lvl>
    <w:lvl w:ilvl="7" w:tplc="EB1E798E" w:tentative="1">
      <w:start w:val="1"/>
      <w:numFmt w:val="lowerLetter"/>
      <w:lvlText w:val="%8."/>
      <w:lvlJc w:val="left"/>
      <w:pPr>
        <w:ind w:left="5760" w:hanging="360"/>
      </w:pPr>
    </w:lvl>
    <w:lvl w:ilvl="8" w:tplc="DDC463E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67E653E">
      <w:start w:val="1"/>
      <w:numFmt w:val="lowerRoman"/>
      <w:lvlText w:val="(%1)"/>
      <w:lvlJc w:val="left"/>
      <w:pPr>
        <w:ind w:left="1080" w:hanging="720"/>
      </w:pPr>
      <w:rPr>
        <w:rFonts w:hint="default"/>
      </w:rPr>
    </w:lvl>
    <w:lvl w:ilvl="1" w:tplc="83584402" w:tentative="1">
      <w:start w:val="1"/>
      <w:numFmt w:val="lowerLetter"/>
      <w:lvlText w:val="%2."/>
      <w:lvlJc w:val="left"/>
      <w:pPr>
        <w:ind w:left="1440" w:hanging="360"/>
      </w:pPr>
    </w:lvl>
    <w:lvl w:ilvl="2" w:tplc="65526318" w:tentative="1">
      <w:start w:val="1"/>
      <w:numFmt w:val="lowerRoman"/>
      <w:lvlText w:val="%3."/>
      <w:lvlJc w:val="right"/>
      <w:pPr>
        <w:ind w:left="2160" w:hanging="180"/>
      </w:pPr>
    </w:lvl>
    <w:lvl w:ilvl="3" w:tplc="2C425E00" w:tentative="1">
      <w:start w:val="1"/>
      <w:numFmt w:val="decimal"/>
      <w:lvlText w:val="%4."/>
      <w:lvlJc w:val="left"/>
      <w:pPr>
        <w:ind w:left="2880" w:hanging="360"/>
      </w:pPr>
    </w:lvl>
    <w:lvl w:ilvl="4" w:tplc="953243C8" w:tentative="1">
      <w:start w:val="1"/>
      <w:numFmt w:val="lowerLetter"/>
      <w:lvlText w:val="%5."/>
      <w:lvlJc w:val="left"/>
      <w:pPr>
        <w:ind w:left="3600" w:hanging="360"/>
      </w:pPr>
    </w:lvl>
    <w:lvl w:ilvl="5" w:tplc="9CFE6828" w:tentative="1">
      <w:start w:val="1"/>
      <w:numFmt w:val="lowerRoman"/>
      <w:lvlText w:val="%6."/>
      <w:lvlJc w:val="right"/>
      <w:pPr>
        <w:ind w:left="4320" w:hanging="180"/>
      </w:pPr>
    </w:lvl>
    <w:lvl w:ilvl="6" w:tplc="6470B64E" w:tentative="1">
      <w:start w:val="1"/>
      <w:numFmt w:val="decimal"/>
      <w:lvlText w:val="%7."/>
      <w:lvlJc w:val="left"/>
      <w:pPr>
        <w:ind w:left="5040" w:hanging="360"/>
      </w:pPr>
    </w:lvl>
    <w:lvl w:ilvl="7" w:tplc="6A0A5C16" w:tentative="1">
      <w:start w:val="1"/>
      <w:numFmt w:val="lowerLetter"/>
      <w:lvlText w:val="%8."/>
      <w:lvlJc w:val="left"/>
      <w:pPr>
        <w:ind w:left="5760" w:hanging="360"/>
      </w:pPr>
    </w:lvl>
    <w:lvl w:ilvl="8" w:tplc="4C2488F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0102722">
      <w:start w:val="1"/>
      <w:numFmt w:val="lowerRoman"/>
      <w:lvlText w:val="(%1)"/>
      <w:lvlJc w:val="left"/>
      <w:pPr>
        <w:ind w:left="1080" w:hanging="720"/>
      </w:pPr>
      <w:rPr>
        <w:rFonts w:hint="default"/>
      </w:rPr>
    </w:lvl>
    <w:lvl w:ilvl="1" w:tplc="B44EA050" w:tentative="1">
      <w:start w:val="1"/>
      <w:numFmt w:val="lowerLetter"/>
      <w:lvlText w:val="%2."/>
      <w:lvlJc w:val="left"/>
      <w:pPr>
        <w:ind w:left="1440" w:hanging="360"/>
      </w:pPr>
    </w:lvl>
    <w:lvl w:ilvl="2" w:tplc="8D568ED8" w:tentative="1">
      <w:start w:val="1"/>
      <w:numFmt w:val="lowerRoman"/>
      <w:lvlText w:val="%3."/>
      <w:lvlJc w:val="right"/>
      <w:pPr>
        <w:ind w:left="2160" w:hanging="180"/>
      </w:pPr>
    </w:lvl>
    <w:lvl w:ilvl="3" w:tplc="89C0F98A" w:tentative="1">
      <w:start w:val="1"/>
      <w:numFmt w:val="decimal"/>
      <w:lvlText w:val="%4."/>
      <w:lvlJc w:val="left"/>
      <w:pPr>
        <w:ind w:left="2880" w:hanging="360"/>
      </w:pPr>
    </w:lvl>
    <w:lvl w:ilvl="4" w:tplc="A8C2A706" w:tentative="1">
      <w:start w:val="1"/>
      <w:numFmt w:val="lowerLetter"/>
      <w:lvlText w:val="%5."/>
      <w:lvlJc w:val="left"/>
      <w:pPr>
        <w:ind w:left="3600" w:hanging="360"/>
      </w:pPr>
    </w:lvl>
    <w:lvl w:ilvl="5" w:tplc="14EE493A" w:tentative="1">
      <w:start w:val="1"/>
      <w:numFmt w:val="lowerRoman"/>
      <w:lvlText w:val="%6."/>
      <w:lvlJc w:val="right"/>
      <w:pPr>
        <w:ind w:left="4320" w:hanging="180"/>
      </w:pPr>
    </w:lvl>
    <w:lvl w:ilvl="6" w:tplc="9230CAA6" w:tentative="1">
      <w:start w:val="1"/>
      <w:numFmt w:val="decimal"/>
      <w:lvlText w:val="%7."/>
      <w:lvlJc w:val="left"/>
      <w:pPr>
        <w:ind w:left="5040" w:hanging="360"/>
      </w:pPr>
    </w:lvl>
    <w:lvl w:ilvl="7" w:tplc="C830784A" w:tentative="1">
      <w:start w:val="1"/>
      <w:numFmt w:val="lowerLetter"/>
      <w:lvlText w:val="%8."/>
      <w:lvlJc w:val="left"/>
      <w:pPr>
        <w:ind w:left="5760" w:hanging="360"/>
      </w:pPr>
    </w:lvl>
    <w:lvl w:ilvl="8" w:tplc="4634848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EDACA32">
      <w:start w:val="1"/>
      <w:numFmt w:val="lowerRoman"/>
      <w:lvlText w:val="(%1)"/>
      <w:lvlJc w:val="left"/>
      <w:pPr>
        <w:ind w:left="1080" w:hanging="720"/>
      </w:pPr>
      <w:rPr>
        <w:rFonts w:hint="default"/>
      </w:rPr>
    </w:lvl>
    <w:lvl w:ilvl="1" w:tplc="6E8ECE24" w:tentative="1">
      <w:start w:val="1"/>
      <w:numFmt w:val="lowerLetter"/>
      <w:lvlText w:val="%2."/>
      <w:lvlJc w:val="left"/>
      <w:pPr>
        <w:ind w:left="1440" w:hanging="360"/>
      </w:pPr>
    </w:lvl>
    <w:lvl w:ilvl="2" w:tplc="B2C48750" w:tentative="1">
      <w:start w:val="1"/>
      <w:numFmt w:val="lowerRoman"/>
      <w:lvlText w:val="%3."/>
      <w:lvlJc w:val="right"/>
      <w:pPr>
        <w:ind w:left="2160" w:hanging="180"/>
      </w:pPr>
    </w:lvl>
    <w:lvl w:ilvl="3" w:tplc="78A4A886" w:tentative="1">
      <w:start w:val="1"/>
      <w:numFmt w:val="decimal"/>
      <w:lvlText w:val="%4."/>
      <w:lvlJc w:val="left"/>
      <w:pPr>
        <w:ind w:left="2880" w:hanging="360"/>
      </w:pPr>
    </w:lvl>
    <w:lvl w:ilvl="4" w:tplc="AE64BCEC" w:tentative="1">
      <w:start w:val="1"/>
      <w:numFmt w:val="lowerLetter"/>
      <w:lvlText w:val="%5."/>
      <w:lvlJc w:val="left"/>
      <w:pPr>
        <w:ind w:left="3600" w:hanging="360"/>
      </w:pPr>
    </w:lvl>
    <w:lvl w:ilvl="5" w:tplc="61903B98" w:tentative="1">
      <w:start w:val="1"/>
      <w:numFmt w:val="lowerRoman"/>
      <w:lvlText w:val="%6."/>
      <w:lvlJc w:val="right"/>
      <w:pPr>
        <w:ind w:left="4320" w:hanging="180"/>
      </w:pPr>
    </w:lvl>
    <w:lvl w:ilvl="6" w:tplc="BBDA3230" w:tentative="1">
      <w:start w:val="1"/>
      <w:numFmt w:val="decimal"/>
      <w:lvlText w:val="%7."/>
      <w:lvlJc w:val="left"/>
      <w:pPr>
        <w:ind w:left="5040" w:hanging="360"/>
      </w:pPr>
    </w:lvl>
    <w:lvl w:ilvl="7" w:tplc="A6E424C6" w:tentative="1">
      <w:start w:val="1"/>
      <w:numFmt w:val="lowerLetter"/>
      <w:lvlText w:val="%8."/>
      <w:lvlJc w:val="left"/>
      <w:pPr>
        <w:ind w:left="5760" w:hanging="360"/>
      </w:pPr>
    </w:lvl>
    <w:lvl w:ilvl="8" w:tplc="47DC315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2428F2C">
      <w:start w:val="1"/>
      <w:numFmt w:val="lowerRoman"/>
      <w:lvlText w:val="(%1)"/>
      <w:lvlJc w:val="left"/>
      <w:pPr>
        <w:ind w:left="1080" w:hanging="720"/>
      </w:pPr>
      <w:rPr>
        <w:rFonts w:hint="default"/>
      </w:rPr>
    </w:lvl>
    <w:lvl w:ilvl="1" w:tplc="2BE69230" w:tentative="1">
      <w:start w:val="1"/>
      <w:numFmt w:val="lowerLetter"/>
      <w:lvlText w:val="%2."/>
      <w:lvlJc w:val="left"/>
      <w:pPr>
        <w:ind w:left="1440" w:hanging="360"/>
      </w:pPr>
    </w:lvl>
    <w:lvl w:ilvl="2" w:tplc="E3E44F62" w:tentative="1">
      <w:start w:val="1"/>
      <w:numFmt w:val="lowerRoman"/>
      <w:lvlText w:val="%3."/>
      <w:lvlJc w:val="right"/>
      <w:pPr>
        <w:ind w:left="2160" w:hanging="180"/>
      </w:pPr>
    </w:lvl>
    <w:lvl w:ilvl="3" w:tplc="C188F5D4" w:tentative="1">
      <w:start w:val="1"/>
      <w:numFmt w:val="decimal"/>
      <w:lvlText w:val="%4."/>
      <w:lvlJc w:val="left"/>
      <w:pPr>
        <w:ind w:left="2880" w:hanging="360"/>
      </w:pPr>
    </w:lvl>
    <w:lvl w:ilvl="4" w:tplc="763C5A4E" w:tentative="1">
      <w:start w:val="1"/>
      <w:numFmt w:val="lowerLetter"/>
      <w:lvlText w:val="%5."/>
      <w:lvlJc w:val="left"/>
      <w:pPr>
        <w:ind w:left="3600" w:hanging="360"/>
      </w:pPr>
    </w:lvl>
    <w:lvl w:ilvl="5" w:tplc="F49A7570" w:tentative="1">
      <w:start w:val="1"/>
      <w:numFmt w:val="lowerRoman"/>
      <w:lvlText w:val="%6."/>
      <w:lvlJc w:val="right"/>
      <w:pPr>
        <w:ind w:left="4320" w:hanging="180"/>
      </w:pPr>
    </w:lvl>
    <w:lvl w:ilvl="6" w:tplc="E94C9DE6" w:tentative="1">
      <w:start w:val="1"/>
      <w:numFmt w:val="decimal"/>
      <w:lvlText w:val="%7."/>
      <w:lvlJc w:val="left"/>
      <w:pPr>
        <w:ind w:left="5040" w:hanging="360"/>
      </w:pPr>
    </w:lvl>
    <w:lvl w:ilvl="7" w:tplc="FC108024" w:tentative="1">
      <w:start w:val="1"/>
      <w:numFmt w:val="lowerLetter"/>
      <w:lvlText w:val="%8."/>
      <w:lvlJc w:val="left"/>
      <w:pPr>
        <w:ind w:left="5760" w:hanging="360"/>
      </w:pPr>
    </w:lvl>
    <w:lvl w:ilvl="8" w:tplc="857C507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8F6AA96">
      <w:start w:val="1"/>
      <w:numFmt w:val="lowerRoman"/>
      <w:lvlText w:val="(%1)"/>
      <w:lvlJc w:val="left"/>
      <w:pPr>
        <w:ind w:left="1080" w:hanging="720"/>
      </w:pPr>
      <w:rPr>
        <w:rFonts w:hint="default"/>
      </w:rPr>
    </w:lvl>
    <w:lvl w:ilvl="1" w:tplc="D70686DE" w:tentative="1">
      <w:start w:val="1"/>
      <w:numFmt w:val="lowerLetter"/>
      <w:lvlText w:val="%2."/>
      <w:lvlJc w:val="left"/>
      <w:pPr>
        <w:ind w:left="1440" w:hanging="360"/>
      </w:pPr>
    </w:lvl>
    <w:lvl w:ilvl="2" w:tplc="64688422" w:tentative="1">
      <w:start w:val="1"/>
      <w:numFmt w:val="lowerRoman"/>
      <w:lvlText w:val="%3."/>
      <w:lvlJc w:val="right"/>
      <w:pPr>
        <w:ind w:left="2160" w:hanging="180"/>
      </w:pPr>
    </w:lvl>
    <w:lvl w:ilvl="3" w:tplc="88104CCC" w:tentative="1">
      <w:start w:val="1"/>
      <w:numFmt w:val="decimal"/>
      <w:lvlText w:val="%4."/>
      <w:lvlJc w:val="left"/>
      <w:pPr>
        <w:ind w:left="2880" w:hanging="360"/>
      </w:pPr>
    </w:lvl>
    <w:lvl w:ilvl="4" w:tplc="7F72AD06" w:tentative="1">
      <w:start w:val="1"/>
      <w:numFmt w:val="lowerLetter"/>
      <w:lvlText w:val="%5."/>
      <w:lvlJc w:val="left"/>
      <w:pPr>
        <w:ind w:left="3600" w:hanging="360"/>
      </w:pPr>
    </w:lvl>
    <w:lvl w:ilvl="5" w:tplc="4C826730" w:tentative="1">
      <w:start w:val="1"/>
      <w:numFmt w:val="lowerRoman"/>
      <w:lvlText w:val="%6."/>
      <w:lvlJc w:val="right"/>
      <w:pPr>
        <w:ind w:left="4320" w:hanging="180"/>
      </w:pPr>
    </w:lvl>
    <w:lvl w:ilvl="6" w:tplc="0F6857BE" w:tentative="1">
      <w:start w:val="1"/>
      <w:numFmt w:val="decimal"/>
      <w:lvlText w:val="%7."/>
      <w:lvlJc w:val="left"/>
      <w:pPr>
        <w:ind w:left="5040" w:hanging="360"/>
      </w:pPr>
    </w:lvl>
    <w:lvl w:ilvl="7" w:tplc="9C841E74" w:tentative="1">
      <w:start w:val="1"/>
      <w:numFmt w:val="lowerLetter"/>
      <w:lvlText w:val="%8."/>
      <w:lvlJc w:val="left"/>
      <w:pPr>
        <w:ind w:left="5760" w:hanging="360"/>
      </w:pPr>
    </w:lvl>
    <w:lvl w:ilvl="8" w:tplc="AFEEE7D8" w:tentative="1">
      <w:start w:val="1"/>
      <w:numFmt w:val="lowerRoman"/>
      <w:lvlText w:val="%9."/>
      <w:lvlJc w:val="right"/>
      <w:pPr>
        <w:ind w:left="6480" w:hanging="180"/>
      </w:pPr>
    </w:lvl>
  </w:abstractNum>
  <w:abstractNum w:abstractNumId="10" w15:restartNumberingAfterBreak="0">
    <w:nsid w:val="788D0843"/>
    <w:multiLevelType w:val="hybridMultilevel"/>
    <w:tmpl w:val="D0AE350E"/>
    <w:lvl w:ilvl="0" w:tplc="DEDACA32">
      <w:start w:val="1"/>
      <w:numFmt w:val="lowerRoman"/>
      <w:lvlText w:val="(%1)"/>
      <w:lvlJc w:val="left"/>
      <w:pPr>
        <w:ind w:left="1080" w:hanging="720"/>
      </w:pPr>
      <w:rPr>
        <w:rFonts w:hint="default"/>
      </w:rPr>
    </w:lvl>
    <w:lvl w:ilvl="1" w:tplc="6E8ECE24" w:tentative="1">
      <w:start w:val="1"/>
      <w:numFmt w:val="lowerLetter"/>
      <w:lvlText w:val="%2."/>
      <w:lvlJc w:val="left"/>
      <w:pPr>
        <w:ind w:left="1440" w:hanging="360"/>
      </w:pPr>
    </w:lvl>
    <w:lvl w:ilvl="2" w:tplc="B2C48750" w:tentative="1">
      <w:start w:val="1"/>
      <w:numFmt w:val="lowerRoman"/>
      <w:lvlText w:val="%3."/>
      <w:lvlJc w:val="right"/>
      <w:pPr>
        <w:ind w:left="2160" w:hanging="180"/>
      </w:pPr>
    </w:lvl>
    <w:lvl w:ilvl="3" w:tplc="78A4A886" w:tentative="1">
      <w:start w:val="1"/>
      <w:numFmt w:val="decimal"/>
      <w:lvlText w:val="%4."/>
      <w:lvlJc w:val="left"/>
      <w:pPr>
        <w:ind w:left="2880" w:hanging="360"/>
      </w:pPr>
    </w:lvl>
    <w:lvl w:ilvl="4" w:tplc="AE64BCEC" w:tentative="1">
      <w:start w:val="1"/>
      <w:numFmt w:val="lowerLetter"/>
      <w:lvlText w:val="%5."/>
      <w:lvlJc w:val="left"/>
      <w:pPr>
        <w:ind w:left="3600" w:hanging="360"/>
      </w:pPr>
    </w:lvl>
    <w:lvl w:ilvl="5" w:tplc="61903B98" w:tentative="1">
      <w:start w:val="1"/>
      <w:numFmt w:val="lowerRoman"/>
      <w:lvlText w:val="%6."/>
      <w:lvlJc w:val="right"/>
      <w:pPr>
        <w:ind w:left="4320" w:hanging="180"/>
      </w:pPr>
    </w:lvl>
    <w:lvl w:ilvl="6" w:tplc="BBDA3230" w:tentative="1">
      <w:start w:val="1"/>
      <w:numFmt w:val="decimal"/>
      <w:lvlText w:val="%7."/>
      <w:lvlJc w:val="left"/>
      <w:pPr>
        <w:ind w:left="5040" w:hanging="360"/>
      </w:pPr>
    </w:lvl>
    <w:lvl w:ilvl="7" w:tplc="A6E424C6" w:tentative="1">
      <w:start w:val="1"/>
      <w:numFmt w:val="lowerLetter"/>
      <w:lvlText w:val="%8."/>
      <w:lvlJc w:val="left"/>
      <w:pPr>
        <w:ind w:left="5760" w:hanging="360"/>
      </w:pPr>
    </w:lvl>
    <w:lvl w:ilvl="8" w:tplc="47DC315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923"/>
    <w:rsid w:val="00037899"/>
    <w:rsid w:val="00053077"/>
    <w:rsid w:val="00095A2B"/>
    <w:rsid w:val="00197359"/>
    <w:rsid w:val="001C74FC"/>
    <w:rsid w:val="001E577C"/>
    <w:rsid w:val="00286C48"/>
    <w:rsid w:val="002B169C"/>
    <w:rsid w:val="0032153A"/>
    <w:rsid w:val="00393525"/>
    <w:rsid w:val="00395FDA"/>
    <w:rsid w:val="00421AED"/>
    <w:rsid w:val="00576FE6"/>
    <w:rsid w:val="00582684"/>
    <w:rsid w:val="00591532"/>
    <w:rsid w:val="005D5B40"/>
    <w:rsid w:val="005E0E05"/>
    <w:rsid w:val="006820AF"/>
    <w:rsid w:val="006A196A"/>
    <w:rsid w:val="006B0D03"/>
    <w:rsid w:val="00732167"/>
    <w:rsid w:val="00781152"/>
    <w:rsid w:val="007B5546"/>
    <w:rsid w:val="007E7688"/>
    <w:rsid w:val="00854EB4"/>
    <w:rsid w:val="008669D4"/>
    <w:rsid w:val="008E0701"/>
    <w:rsid w:val="0092135B"/>
    <w:rsid w:val="00A11EFE"/>
    <w:rsid w:val="00A405FC"/>
    <w:rsid w:val="00B2563D"/>
    <w:rsid w:val="00B44464"/>
    <w:rsid w:val="00C03D35"/>
    <w:rsid w:val="00C07923"/>
    <w:rsid w:val="00C20893"/>
    <w:rsid w:val="00C56437"/>
    <w:rsid w:val="00CD7AED"/>
    <w:rsid w:val="00D03D9E"/>
    <w:rsid w:val="00D47738"/>
    <w:rsid w:val="00DD22FD"/>
    <w:rsid w:val="00DE1B47"/>
    <w:rsid w:val="00E00F22"/>
    <w:rsid w:val="00E2429B"/>
    <w:rsid w:val="00F1084D"/>
    <w:rsid w:val="00F10AEE"/>
    <w:rsid w:val="00F810CA"/>
    <w:rsid w:val="00FB6132"/>
    <w:rsid w:val="00FC43EF"/>
    <w:rsid w:val="00FF34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0B6A9"/>
  <w15:docId w15:val="{39F5B119-1E52-425D-83D0-88AE2F96E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7A374F" w:rsidP="007A374F">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7A374F" w:rsidRDefault="007A374F" w:rsidP="007A374F">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7A374F" w:rsidRDefault="007A374F" w:rsidP="007A374F">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7A374F" w:rsidRDefault="007A374F" w:rsidP="007A374F">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7A374F" w:rsidRDefault="007A374F" w:rsidP="007A374F">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7A374F" w:rsidRDefault="007A374F" w:rsidP="007A374F">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7A374F" w:rsidRDefault="007A374F" w:rsidP="007A374F">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7A374F" w:rsidRDefault="007A374F" w:rsidP="007A374F">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A374F" w:rsidRDefault="007A374F" w:rsidP="007A374F">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7A374F" w:rsidRDefault="007A374F" w:rsidP="007A374F">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7A374F" w:rsidRDefault="007A374F" w:rsidP="007A374F">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7A374F" w:rsidRDefault="007A374F" w:rsidP="007A374F">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7A374F" w:rsidRDefault="007A374F" w:rsidP="007A374F">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7A374F" w:rsidRDefault="007A374F" w:rsidP="007A374F">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7A374F" w:rsidRDefault="007A374F" w:rsidP="007A374F">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7A374F" w:rsidRDefault="007A374F" w:rsidP="007A374F">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7A374F" w:rsidRDefault="007A374F" w:rsidP="007A374F">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7A374F" w:rsidRDefault="007A374F" w:rsidP="007A374F">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7A374F" w:rsidRDefault="007A374F" w:rsidP="007A374F">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7A374F" w:rsidRDefault="007A374F" w:rsidP="007A374F">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7A374F" w:rsidRDefault="007A374F" w:rsidP="007A374F">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7A374F" w:rsidRDefault="007A374F" w:rsidP="007A374F">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7A374F" w:rsidRDefault="007A374F" w:rsidP="007A374F">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7A374F" w:rsidRDefault="007A374F" w:rsidP="007A374F">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7A374F" w:rsidRDefault="007A374F" w:rsidP="007A374F">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7A374F" w:rsidRDefault="007A374F" w:rsidP="007A374F">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7A374F" w:rsidRDefault="007A374F" w:rsidP="007A374F">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7A374F" w:rsidRDefault="007A374F" w:rsidP="007A374F">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7A374F" w:rsidRDefault="007A374F" w:rsidP="007A374F">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7A374F" w:rsidRDefault="007A374F" w:rsidP="007A374F">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7A374F" w:rsidRDefault="007A374F" w:rsidP="007A374F">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7A374F" w:rsidRDefault="007A374F" w:rsidP="007A374F">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7A374F" w:rsidRDefault="007A374F" w:rsidP="007A374F">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7A374F" w:rsidRDefault="007A374F" w:rsidP="007A374F">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7A374F" w:rsidRDefault="007A374F" w:rsidP="007A374F">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7A374F" w:rsidRDefault="007A374F" w:rsidP="007A374F">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7A374F" w:rsidRDefault="007A374F" w:rsidP="007A374F">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7A374F" w:rsidRDefault="007A374F" w:rsidP="007A374F">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7A374F" w:rsidRDefault="007A374F" w:rsidP="007A374F">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7A374F" w:rsidRDefault="007A374F" w:rsidP="007A374F">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7A374F" w:rsidRDefault="007A374F" w:rsidP="007A374F">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7A374F" w:rsidRDefault="007A374F" w:rsidP="007A374F">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7A374F" w:rsidRDefault="007A374F" w:rsidP="007A374F">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7A374F" w:rsidRDefault="007A374F" w:rsidP="007A374F">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7A374F" w:rsidRDefault="007A374F" w:rsidP="007A374F">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7A374F" w:rsidRDefault="007A374F" w:rsidP="007A374F">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7A374F" w:rsidRDefault="007A374F" w:rsidP="007A374F">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7A374F" w:rsidRDefault="007A374F" w:rsidP="007A374F">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7A374F" w:rsidRDefault="007A374F" w:rsidP="007A374F">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7A374F" w:rsidRDefault="007A374F" w:rsidP="007A374F">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74F"/>
    <w:rsid w:val="007A374F"/>
    <w:rsid w:val="007E1E10"/>
    <w:rsid w:val="00CF0B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0086</RACS_x0020_ID>
    <Approved_x0020_Provider xmlns="a8338b6e-77a6-4851-82b6-98166143ffdd">Catholic Healthcare Limited</Approved_x0020_Provider>
    <Management_x0020_Company_x0020_ID xmlns="a8338b6e-77a6-4851-82b6-98166143ffdd" xsi:nil="true"/>
    <Home xmlns="a8338b6e-77a6-4851-82b6-98166143ffdd">Catholic Healthcare St Joseph Aged Care</Home>
    <Signed xmlns="a8338b6e-77a6-4851-82b6-98166143ffdd" xsi:nil="true"/>
    <Uploaded xmlns="a8338b6e-77a6-4851-82b6-98166143ffdd">False</Uploaded>
    <Management_x0020_Company xmlns="a8338b6e-77a6-4851-82b6-98166143ffdd" xsi:nil="true"/>
    <Doc_x0020_Date xmlns="a8338b6e-77a6-4851-82b6-98166143ffdd">2022-09-08T02:41:00+00:00</Doc_x0020_Date>
    <CSI_x0020_ID xmlns="a8338b6e-77a6-4851-82b6-98166143ffdd" xsi:nil="true"/>
    <Case_x0020_ID xmlns="a8338b6e-77a6-4851-82b6-98166143ffdd" xsi:nil="true"/>
    <Approved_x0020_Provider_x0020_ID xmlns="a8338b6e-77a6-4851-82b6-98166143ffdd">6A87BA3E-75F4-DC11-AD41-005056922186</Approved_x0020_Provider_x0020_ID>
    <Location xmlns="a8338b6e-77a6-4851-82b6-98166143ffdd" xsi:nil="true"/>
    <Home_x0020_ID xmlns="a8338b6e-77a6-4851-82b6-98166143ffdd">A04699AB-7CF4-DC11-AD41-005056922186</Home_x0020_ID>
    <State xmlns="a8338b6e-77a6-4851-82b6-98166143ffdd">NSW</State>
    <Doc_x0020_Sent_Received_x0020_Date xmlns="a8338b6e-77a6-4851-82b6-98166143ffdd">2022-09-08T00:00:00+00:00</Doc_x0020_Sent_Received_x0020_Date>
    <Activity_x0020_ID xmlns="a8338b6e-77a6-4851-82b6-98166143ffdd">1895BB66-3B3F-EB11-9526-005056922186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F8669A-A7CC-4582-B73D-362E696A8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openxmlformats.org/package/2006/metadata/core-properties"/>
    <ds:schemaRef ds:uri="http://purl.org/dc/dcmitype/"/>
    <ds:schemaRef ds:uri="http://schemas.microsoft.com/office/2006/metadata/properties"/>
    <ds:schemaRef ds:uri="http://www.w3.org/XML/1998/namespace"/>
    <ds:schemaRef ds:uri="http://schemas.microsoft.com/office/2006/documentManagement/types"/>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4022</Words>
  <Characters>22927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2022-10-16T21:27:00Z</dcterms:created>
  <dcterms:modified xsi:type="dcterms:W3CDTF">2022-10-16T21:27:00Z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