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5A95" w14:textId="3A373285" w:rsidR="002B422D" w:rsidRDefault="002B422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3F6492B" wp14:editId="5EBAAACC">
                <wp:simplePos x="0" y="0"/>
                <wp:positionH relativeFrom="column">
                  <wp:posOffset>-895350</wp:posOffset>
                </wp:positionH>
                <wp:positionV relativeFrom="paragraph">
                  <wp:posOffset>722630</wp:posOffset>
                </wp:positionV>
                <wp:extent cx="5686425" cy="1727200"/>
                <wp:effectExtent l="0" t="0" r="0" b="0"/>
                <wp:wrapSquare wrapText="bothSides"/>
                <wp:docPr id="559688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0656" w14:textId="77777777" w:rsidR="002B422D" w:rsidRDefault="002B422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5AB98D" w14:textId="77777777" w:rsidR="002B422D" w:rsidRPr="001E694D" w:rsidRDefault="002B422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8D4BC9" w14:textId="77777777" w:rsidR="002B422D" w:rsidRPr="001E694D" w:rsidRDefault="002B422D" w:rsidP="009504D0">
                            <w:pPr>
                              <w:pStyle w:val="ContactNumber"/>
                              <w:spacing w:after="600"/>
                              <w:rPr>
                                <w:rFonts w:ascii="Open Sans" w:hAnsi="Open Sans" w:cs="Open Sans"/>
                              </w:rPr>
                            </w:pPr>
                            <w:r w:rsidRPr="001E694D">
                              <w:rPr>
                                <w:rFonts w:ascii="Open Sans" w:hAnsi="Open Sans" w:cs="Open Sans"/>
                              </w:rPr>
                              <w:t>Agedcarequality.gov.au</w:t>
                            </w:r>
                          </w:p>
                          <w:p w14:paraId="1CA137A3" w14:textId="77777777" w:rsidR="002B422D" w:rsidRDefault="002B42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6492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0170656" w14:textId="77777777" w:rsidR="002B422D" w:rsidRDefault="002B422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5AB98D" w14:textId="77777777" w:rsidR="002B422D" w:rsidRPr="001E694D" w:rsidRDefault="002B422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98D4BC9" w14:textId="77777777" w:rsidR="002B422D" w:rsidRPr="001E694D" w:rsidRDefault="002B422D" w:rsidP="009504D0">
                      <w:pPr>
                        <w:pStyle w:val="ContactNumber"/>
                        <w:spacing w:after="600"/>
                        <w:rPr>
                          <w:rFonts w:ascii="Open Sans" w:hAnsi="Open Sans" w:cs="Open Sans"/>
                        </w:rPr>
                      </w:pPr>
                      <w:r w:rsidRPr="001E694D">
                        <w:rPr>
                          <w:rFonts w:ascii="Open Sans" w:hAnsi="Open Sans" w:cs="Open Sans"/>
                        </w:rPr>
                        <w:t>Agedcarequality.gov.au</w:t>
                      </w:r>
                    </w:p>
                    <w:p w14:paraId="1CA137A3" w14:textId="77777777" w:rsidR="002B422D" w:rsidRDefault="002B422D"/>
                  </w:txbxContent>
                </v:textbox>
                <w10:wrap type="square"/>
              </v:shape>
            </w:pict>
          </mc:Fallback>
        </mc:AlternateContent>
      </w:r>
      <w:r>
        <w:rPr>
          <w:noProof/>
        </w:rPr>
        <w:drawing>
          <wp:anchor distT="360045" distB="180340" distL="114300" distR="114300" simplePos="0" relativeHeight="251659264" behindDoc="1" locked="0" layoutInCell="1" allowOverlap="1" wp14:anchorId="7A61DAF2" wp14:editId="17197E7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034C059" w14:textId="77777777" w:rsidR="002B422D" w:rsidRPr="001E694D" w:rsidRDefault="002B422D" w:rsidP="001E694D">
      <w:pPr>
        <w:tabs>
          <w:tab w:val="left" w:pos="4569"/>
        </w:tabs>
        <w:rPr>
          <w:rFonts w:ascii="Open Sans" w:hAnsi="Open Sans" w:cs="Open Sans"/>
          <w:color w:val="FFFFFF" w:themeColor="background1"/>
          <w:sz w:val="66"/>
          <w:szCs w:val="66"/>
        </w:rPr>
      </w:pPr>
    </w:p>
    <w:p w14:paraId="12C3F559" w14:textId="77777777" w:rsidR="002B422D" w:rsidRDefault="002B422D" w:rsidP="00372ED2">
      <w:pPr>
        <w:spacing w:after="0"/>
        <w:rPr>
          <w:rFonts w:ascii="Open Sans" w:hAnsi="Open Sans" w:cs="Open Sans"/>
          <w:b/>
          <w:bCs/>
          <w:color w:val="FFFFFF" w:themeColor="background1"/>
          <w:sz w:val="66"/>
          <w:szCs w:val="66"/>
        </w:rPr>
      </w:pPr>
    </w:p>
    <w:p w14:paraId="02A807BD" w14:textId="77777777" w:rsidR="002B422D" w:rsidRDefault="002B422D" w:rsidP="00372ED2">
      <w:pPr>
        <w:spacing w:after="0"/>
        <w:rPr>
          <w:rFonts w:ascii="Open Sans" w:hAnsi="Open Sans" w:cs="Open Sans"/>
          <w:b/>
          <w:bCs/>
          <w:color w:val="FFFFFF" w:themeColor="background1"/>
          <w:sz w:val="66"/>
          <w:szCs w:val="66"/>
        </w:rPr>
      </w:pPr>
    </w:p>
    <w:p w14:paraId="033D9E2D" w14:textId="77777777" w:rsidR="002B422D" w:rsidRPr="00412FC5" w:rsidRDefault="002B422D"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1D5D61" w14:paraId="04EE3703" w14:textId="77777777" w:rsidTr="001D5D61">
        <w:tc>
          <w:tcPr>
            <w:cnfStyle w:val="001000000000" w:firstRow="0" w:lastRow="0" w:firstColumn="1" w:lastColumn="0" w:oddVBand="0" w:evenVBand="0" w:oddHBand="0" w:evenHBand="0" w:firstRowFirstColumn="0" w:firstRowLastColumn="0" w:lastRowFirstColumn="0" w:lastRowLastColumn="0"/>
            <w:tcW w:w="3227" w:type="dxa"/>
          </w:tcPr>
          <w:p w14:paraId="6DE9E6E2" w14:textId="77777777" w:rsidR="002B422D" w:rsidRPr="001E694D" w:rsidRDefault="002B422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14B6854" w14:textId="77777777" w:rsidR="002B422D" w:rsidRPr="001E694D" w:rsidRDefault="002B422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Catholic Healthcare McQuoin Park</w:t>
            </w:r>
          </w:p>
        </w:tc>
      </w:tr>
      <w:tr w:rsidR="001D5D61" w14:paraId="067EC9BB" w14:textId="77777777" w:rsidTr="001D5D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1C10F0F" w14:textId="77777777" w:rsidR="002B422D" w:rsidRPr="001E694D" w:rsidRDefault="002B422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66B894B" w14:textId="77777777" w:rsidR="002B422D" w:rsidRPr="001E694D" w:rsidRDefault="002B422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0180</w:t>
            </w:r>
          </w:p>
        </w:tc>
      </w:tr>
      <w:tr w:rsidR="001D5D61" w14:paraId="58B1F65A" w14:textId="77777777" w:rsidTr="001D5D6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0DC959" w14:textId="77777777" w:rsidR="002B422D" w:rsidRPr="001E694D" w:rsidRDefault="002B422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0F240F0" w14:textId="77777777" w:rsidR="002B422D" w:rsidRPr="001E694D" w:rsidRDefault="002B42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33 Pacific</w:t>
            </w:r>
            <w:r w:rsidRPr="001E694D">
              <w:rPr>
                <w:rFonts w:ascii="Open Sans" w:eastAsia="Times New Roman" w:hAnsi="Open Sans" w:cs="Open Sans"/>
                <w:lang w:eastAsia="en-AU"/>
              </w:rPr>
              <w:t xml:space="preserve"> Highway, Wahroonga, New South Wales, 2076</w:t>
            </w:r>
          </w:p>
        </w:tc>
      </w:tr>
      <w:tr w:rsidR="001D5D61" w14:paraId="759A808D" w14:textId="77777777" w:rsidTr="001D5D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E44B941" w14:textId="77777777" w:rsidR="002B422D" w:rsidRPr="001E694D" w:rsidRDefault="002B422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D83D54B" w14:textId="77777777" w:rsidR="002B422D" w:rsidRPr="001E694D" w:rsidRDefault="002B422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1D5D61" w14:paraId="46D70AD0" w14:textId="77777777" w:rsidTr="001D5D61">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342870D" w14:textId="77777777" w:rsidR="002B422D" w:rsidRPr="001E694D" w:rsidRDefault="002B422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A43D1DD" w14:textId="77777777" w:rsidR="002B422D" w:rsidRPr="001E694D" w:rsidRDefault="002B42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20 February 2025</w:t>
            </w:r>
          </w:p>
        </w:tc>
      </w:tr>
      <w:tr w:rsidR="001D5D61" w14:paraId="6FB24B37" w14:textId="77777777" w:rsidTr="001D5D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2C6AD3F" w14:textId="77777777" w:rsidR="002B422D" w:rsidRPr="001E694D" w:rsidRDefault="002B422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36276565"/>
            <w:placeholder>
              <w:docPart w:val="DefaultPlaceholder_-1854013437"/>
            </w:placeholder>
            <w:date w:fullDate="2025-03-11T00:00:00Z">
              <w:dateFormat w:val="d MMMM yyyy"/>
              <w:lid w:val="en-AU"/>
              <w:storeMappedDataAs w:val="dateTime"/>
              <w:calendar w:val="gregorian"/>
            </w:date>
          </w:sdtPr>
          <w:sdtEndPr/>
          <w:sdtContent>
            <w:tc>
              <w:tcPr>
                <w:tcW w:w="7114" w:type="dxa"/>
                <w:shd w:val="clear" w:color="auto" w:fill="FFFFFF" w:themeFill="background1"/>
              </w:tcPr>
              <w:p w14:paraId="5AF12200" w14:textId="2D8A8D29" w:rsidR="002B422D" w:rsidRPr="001E694D" w:rsidRDefault="00E9569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March 2025</w:t>
                </w:r>
              </w:p>
            </w:tc>
          </w:sdtContent>
        </w:sdt>
      </w:tr>
      <w:tr w:rsidR="001D5D61" w14:paraId="029F7123" w14:textId="77777777" w:rsidTr="001D5D61">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5FC686E" w14:textId="77777777" w:rsidR="002B422D" w:rsidRPr="001E694D" w:rsidRDefault="002B422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F3F09B8" w14:textId="77777777" w:rsidR="002B422D" w:rsidRPr="001E694D" w:rsidRDefault="002B42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1191 Catholic Healthcare Limited </w:t>
            </w:r>
          </w:p>
          <w:p w14:paraId="1064B5CF" w14:textId="77777777" w:rsidR="002B422D" w:rsidRPr="001E694D" w:rsidRDefault="002B422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196 Catholic Healthcare McQuoin Park</w:t>
            </w:r>
          </w:p>
        </w:tc>
      </w:tr>
    </w:tbl>
    <w:bookmarkEnd w:id="0"/>
    <w:p w14:paraId="39C40243" w14:textId="77777777" w:rsidR="002B422D" w:rsidRPr="001E694D" w:rsidRDefault="002B422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F97A72D" w14:textId="77777777" w:rsidR="002B422D" w:rsidRPr="003E162B" w:rsidRDefault="002B422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7F523DD" w14:textId="2566CEE2" w:rsidR="002B422D" w:rsidRPr="001E694D" w:rsidRDefault="002B422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Catholic Healthcare McQuoin Park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5F6AF5">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26DD02B" w14:textId="77777777" w:rsidR="002B422D" w:rsidRPr="001E694D" w:rsidRDefault="002B422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86A16C8" w14:textId="77777777" w:rsidR="002B422D" w:rsidRPr="003E162B" w:rsidRDefault="002B422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8F8D0A5" w14:textId="77777777" w:rsidR="002B422D" w:rsidRPr="001E694D" w:rsidRDefault="002B422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C69298C" w14:textId="5A1C83C2" w:rsidR="002B422D" w:rsidRPr="00D71DCC" w:rsidRDefault="002B422D" w:rsidP="005F6AF5">
      <w:pPr>
        <w:pStyle w:val="ListBullet"/>
        <w:spacing w:before="0" w:after="120" w:line="22" w:lineRule="atLeast"/>
        <w:ind w:left="425" w:hanging="425"/>
        <w:rPr>
          <w:rFonts w:ascii="Open Sans" w:hAnsi="Open Sans" w:cs="Open Sans"/>
          <w:color w:val="auto"/>
        </w:rPr>
      </w:pPr>
      <w:r w:rsidRPr="00D71DCC">
        <w:rPr>
          <w:rFonts w:ascii="Open Sans" w:hAnsi="Open Sans" w:cs="Open Sans"/>
          <w:color w:val="auto"/>
        </w:rPr>
        <w:t xml:space="preserve">the </w:t>
      </w:r>
      <w:r w:rsidR="005F6AF5" w:rsidRPr="00D71DCC">
        <w:rPr>
          <w:rFonts w:ascii="Open Sans" w:hAnsi="Open Sans" w:cs="Open Sans"/>
          <w:color w:val="auto"/>
        </w:rPr>
        <w:t>A</w:t>
      </w:r>
      <w:r w:rsidRPr="00D71DCC">
        <w:rPr>
          <w:rFonts w:ascii="Open Sans" w:hAnsi="Open Sans" w:cs="Open Sans"/>
          <w:color w:val="auto"/>
        </w:rPr>
        <w:t xml:space="preserve">ssessment </w:t>
      </w:r>
      <w:r w:rsidR="005F6AF5" w:rsidRPr="00D71DCC">
        <w:rPr>
          <w:rFonts w:ascii="Open Sans" w:hAnsi="Open Sans" w:cs="Open Sans"/>
          <w:color w:val="auto"/>
        </w:rPr>
        <w:t>T</w:t>
      </w:r>
      <w:r w:rsidRPr="00D71DCC">
        <w:rPr>
          <w:rFonts w:ascii="Open Sans" w:hAnsi="Open Sans" w:cs="Open Sans"/>
          <w:color w:val="auto"/>
        </w:rPr>
        <w:t xml:space="preserve">eam’s report for the </w:t>
      </w:r>
      <w:r w:rsidR="005F6AF5" w:rsidRPr="00D71DCC">
        <w:rPr>
          <w:rFonts w:ascii="Open Sans" w:hAnsi="Open Sans" w:cs="Open Sans"/>
          <w:color w:val="auto"/>
        </w:rPr>
        <w:t>a</w:t>
      </w:r>
      <w:r w:rsidRPr="00D71DCC">
        <w:rPr>
          <w:rFonts w:ascii="Open Sans" w:hAnsi="Open Sans" w:cs="Open Sans"/>
          <w:color w:val="auto"/>
        </w:rPr>
        <w:t>ssessment contact (performance assessment) – site</w:t>
      </w:r>
      <w:r w:rsidR="00B302AA">
        <w:rPr>
          <w:rFonts w:ascii="Open Sans" w:hAnsi="Open Sans" w:cs="Open Sans"/>
          <w:color w:val="auto"/>
        </w:rPr>
        <w:t>, which</w:t>
      </w:r>
      <w:r w:rsidRPr="00D71DCC">
        <w:rPr>
          <w:rFonts w:ascii="Open Sans" w:hAnsi="Open Sans" w:cs="Open Sans"/>
          <w:color w:val="auto"/>
        </w:rPr>
        <w:t xml:space="preserve"> was informed by a site assessment, observations at the service, review of documents and interviews with </w:t>
      </w:r>
      <w:r w:rsidR="005F6AF5" w:rsidRPr="00D71DCC">
        <w:rPr>
          <w:rFonts w:ascii="Open Sans" w:hAnsi="Open Sans" w:cs="Open Sans"/>
          <w:color w:val="auto"/>
        </w:rPr>
        <w:t xml:space="preserve">consumers, </w:t>
      </w:r>
      <w:r w:rsidRPr="00D71DCC">
        <w:rPr>
          <w:rFonts w:ascii="Open Sans" w:hAnsi="Open Sans" w:cs="Open Sans"/>
          <w:color w:val="auto"/>
        </w:rPr>
        <w:t>representatives</w:t>
      </w:r>
      <w:r w:rsidR="005F6AF5" w:rsidRPr="00D71DCC">
        <w:rPr>
          <w:rFonts w:ascii="Open Sans" w:hAnsi="Open Sans" w:cs="Open Sans"/>
          <w:color w:val="auto"/>
        </w:rPr>
        <w:t xml:space="preserve">, </w:t>
      </w:r>
      <w:r w:rsidR="00D71DCC" w:rsidRPr="00D71DCC">
        <w:rPr>
          <w:rFonts w:ascii="Open Sans" w:hAnsi="Open Sans" w:cs="Open Sans"/>
          <w:color w:val="auto"/>
        </w:rPr>
        <w:t>staff and management; and</w:t>
      </w:r>
    </w:p>
    <w:p w14:paraId="496BD75F" w14:textId="67428CD5" w:rsidR="002B422D" w:rsidRPr="001E694D" w:rsidRDefault="002B422D" w:rsidP="00D71DCC">
      <w:pPr>
        <w:pStyle w:val="ListBullet"/>
        <w:spacing w:before="0" w:after="120" w:line="22" w:lineRule="atLeast"/>
        <w:ind w:left="425" w:hanging="425"/>
        <w:rPr>
          <w:rFonts w:ascii="Open Sans" w:hAnsi="Open Sans" w:cs="Open Sans"/>
          <w:color w:val="FF0000"/>
        </w:rPr>
      </w:pPr>
      <w:r w:rsidRPr="00673171">
        <w:rPr>
          <w:rFonts w:ascii="Open Sans" w:hAnsi="Open Sans" w:cs="Open Sans"/>
        </w:rPr>
        <w:t xml:space="preserve">the provider’s response received </w:t>
      </w:r>
      <w:r w:rsidR="005C5B5A" w:rsidRPr="00673171">
        <w:rPr>
          <w:rFonts w:ascii="Open Sans" w:hAnsi="Open Sans" w:cs="Open Sans"/>
        </w:rPr>
        <w:t xml:space="preserve">7 March 2025 acknowledging the </w:t>
      </w:r>
      <w:r w:rsidR="005C5B5A">
        <w:rPr>
          <w:rFonts w:ascii="Open Sans" w:hAnsi="Open Sans" w:cs="Open Sans"/>
        </w:rPr>
        <w:t>A</w:t>
      </w:r>
      <w:r w:rsidR="005C5B5A" w:rsidRPr="001E694D">
        <w:rPr>
          <w:rFonts w:ascii="Open Sans" w:hAnsi="Open Sans" w:cs="Open Sans"/>
        </w:rPr>
        <w:t xml:space="preserve">ssessment </w:t>
      </w:r>
      <w:r w:rsidR="005C5B5A">
        <w:rPr>
          <w:rFonts w:ascii="Open Sans" w:hAnsi="Open Sans" w:cs="Open Sans"/>
        </w:rPr>
        <w:t>T</w:t>
      </w:r>
      <w:r w:rsidR="005C5B5A" w:rsidRPr="001E694D">
        <w:rPr>
          <w:rFonts w:ascii="Open Sans" w:hAnsi="Open Sans" w:cs="Open Sans"/>
        </w:rPr>
        <w:t>eam’s report</w:t>
      </w:r>
      <w:r w:rsidR="005C5B5A">
        <w:rPr>
          <w:rFonts w:ascii="Open Sans" w:hAnsi="Open Sans" w:cs="Open Sans"/>
        </w:rPr>
        <w:t xml:space="preserve"> and recommendations. The response also includes additional information</w:t>
      </w:r>
      <w:r w:rsidR="00D357A8">
        <w:rPr>
          <w:rFonts w:ascii="Open Sans" w:hAnsi="Open Sans" w:cs="Open Sans"/>
        </w:rPr>
        <w:t>, including plans for continuous improvement,</w:t>
      </w:r>
      <w:r w:rsidR="005C5B5A">
        <w:rPr>
          <w:rFonts w:ascii="Open Sans" w:hAnsi="Open Sans" w:cs="Open Sans"/>
        </w:rPr>
        <w:t xml:space="preserve"> relating to aspects of the Assessment Team’s report</w:t>
      </w:r>
      <w:r w:rsidR="005E20CB">
        <w:rPr>
          <w:rFonts w:ascii="Open Sans" w:hAnsi="Open Sans" w:cs="Open Sans"/>
        </w:rPr>
        <w:t xml:space="preserve"> where the provider has identified opportunities for improvement in assessment and care planning. </w:t>
      </w:r>
    </w:p>
    <w:p w14:paraId="7AF0C463" w14:textId="4545D74A" w:rsidR="002B422D" w:rsidRPr="001E694D" w:rsidRDefault="002B422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1AB14F6" w14:textId="77777777" w:rsidR="002B422D" w:rsidRPr="003E162B" w:rsidRDefault="002B422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D5D61" w14:paraId="143FCDC1" w14:textId="77777777" w:rsidTr="001D5D6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695309" w14:textId="77777777" w:rsidR="002B422D" w:rsidRPr="001E694D" w:rsidRDefault="002B422D" w:rsidP="002C5FA9">
            <w:pPr>
              <w:keepNext/>
              <w:spacing w:before="0" w:line="22" w:lineRule="atLeast"/>
              <w:rPr>
                <w:rFonts w:ascii="Open Sans" w:hAnsi="Open Sans" w:cs="Open Sans"/>
              </w:rPr>
            </w:pPr>
            <w:r w:rsidRPr="001E694D">
              <w:rPr>
                <w:rFonts w:ascii="Open Sans" w:hAnsi="Open Sans" w:cs="Open Sans"/>
              </w:rPr>
              <w:t xml:space="preserve">Standard 3 </w:t>
            </w:r>
            <w:r w:rsidRPr="006313A0">
              <w:rPr>
                <w:rFonts w:ascii="Open Sans" w:hAnsi="Open Sans" w:cs="Open Sans"/>
                <w:b w:val="0"/>
                <w:bCs/>
              </w:rPr>
              <w:t>Personal care and clinical care</w:t>
            </w:r>
          </w:p>
        </w:tc>
        <w:tc>
          <w:tcPr>
            <w:tcW w:w="1060" w:type="pct"/>
            <w:shd w:val="clear" w:color="auto" w:fill="auto"/>
          </w:tcPr>
          <w:p w14:paraId="37A37156" w14:textId="4BC61C8B" w:rsidR="002B422D" w:rsidRPr="00E9569F" w:rsidRDefault="00E9569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E9569F">
              <w:rPr>
                <w:rFonts w:ascii="Open Sans" w:hAnsi="Open Sans" w:cs="Open Sans"/>
                <w:bCs/>
              </w:rPr>
              <w:t>Not applicable</w:t>
            </w:r>
          </w:p>
        </w:tc>
      </w:tr>
      <w:tr w:rsidR="001D5D61" w14:paraId="48B93C45" w14:textId="77777777" w:rsidTr="001D5D61">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A5B5AA" w14:textId="77777777" w:rsidR="002B422D" w:rsidRPr="001E694D" w:rsidRDefault="002B422D"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C3718A4" w14:textId="77AC2557" w:rsidR="002B422D" w:rsidRPr="00E9569F" w:rsidRDefault="00E956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E9569F">
              <w:rPr>
                <w:rFonts w:ascii="Open Sans" w:hAnsi="Open Sans" w:cs="Open Sans"/>
                <w:b/>
                <w:bCs/>
              </w:rPr>
              <w:t>Not applicable</w:t>
            </w:r>
          </w:p>
        </w:tc>
      </w:tr>
      <w:tr w:rsidR="001D5D61" w14:paraId="0C9E8ECF" w14:textId="77777777" w:rsidTr="001D5D6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0A7F99" w14:textId="77777777" w:rsidR="002B422D" w:rsidRPr="001E694D" w:rsidRDefault="002B422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3CDE388" w14:textId="63B75440" w:rsidR="002B422D" w:rsidRPr="00E9569F" w:rsidRDefault="00E956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E9569F">
              <w:rPr>
                <w:rFonts w:ascii="Open Sans" w:hAnsi="Open Sans" w:cs="Open Sans"/>
                <w:b/>
                <w:bCs/>
              </w:rPr>
              <w:t>Not applicable</w:t>
            </w:r>
          </w:p>
        </w:tc>
      </w:tr>
    </w:tbl>
    <w:p w14:paraId="57CD3F98" w14:textId="77777777" w:rsidR="002B422D" w:rsidRPr="001E694D" w:rsidRDefault="002B422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80D9E94" w14:textId="77777777" w:rsidR="002B422D" w:rsidRPr="003E162B" w:rsidRDefault="002B422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27FBCF2" w14:textId="77777777" w:rsidR="002B422D" w:rsidRPr="001E694D" w:rsidRDefault="002B422D"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8F9C26B" w14:textId="3E3D8608" w:rsidR="002B422D" w:rsidRPr="001E694D" w:rsidRDefault="002B422D" w:rsidP="0036130C">
      <w:pPr>
        <w:pStyle w:val="NormalArial"/>
        <w:rPr>
          <w:rFonts w:ascii="Open Sans" w:hAnsi="Open Sans" w:cs="Open Sans"/>
        </w:rPr>
      </w:pPr>
      <w:r w:rsidRPr="001E694D">
        <w:rPr>
          <w:rFonts w:ascii="Open Sans" w:hAnsi="Open Sans" w:cs="Open Sans"/>
        </w:rPr>
        <w:br w:type="page"/>
      </w:r>
    </w:p>
    <w:p w14:paraId="0D4D1ABE" w14:textId="77777777" w:rsidR="002B422D" w:rsidRPr="001E694D" w:rsidRDefault="002B422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D5D61" w14:paraId="0C007044" w14:textId="77777777" w:rsidTr="0063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620799C7" w14:textId="77777777" w:rsidR="002B422D" w:rsidRPr="001E694D" w:rsidRDefault="002B422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58A34E51" w14:textId="77777777" w:rsidR="002B422D" w:rsidRPr="001E694D" w:rsidRDefault="002B4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D5D61" w14:paraId="6E5E4718" w14:textId="77777777" w:rsidTr="006313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DF9754" w14:textId="77777777" w:rsidR="002B422D" w:rsidRPr="001E694D" w:rsidRDefault="002B422D"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27BD34F4" w14:textId="77777777" w:rsidR="002B422D" w:rsidRPr="001E694D" w:rsidRDefault="002B42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0A53A67" w14:textId="77777777" w:rsidR="002B422D" w:rsidRPr="001E694D" w:rsidRDefault="002B42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7DBE3903" w14:textId="77777777" w:rsidR="002B422D" w:rsidRPr="001E694D" w:rsidRDefault="002B42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59E1FC1" w14:textId="77777777" w:rsidR="002B422D" w:rsidRPr="001E694D" w:rsidRDefault="002B422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1E34E5BD" w14:textId="77777777" w:rsidR="002B422D" w:rsidRPr="001E694D" w:rsidRDefault="00591E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65002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B422D" w:rsidRPr="001E694D">
                  <w:rPr>
                    <w:rFonts w:ascii="Open Sans" w:hAnsi="Open Sans" w:cs="Open Sans"/>
                  </w:rPr>
                  <w:t>Compliant</w:t>
                </w:r>
              </w:sdtContent>
            </w:sdt>
          </w:p>
        </w:tc>
      </w:tr>
      <w:tr w:rsidR="001D5D61" w14:paraId="07F800D8" w14:textId="77777777" w:rsidTr="0063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318E31" w14:textId="77777777" w:rsidR="002B422D" w:rsidRPr="001E694D" w:rsidRDefault="002B422D"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3E28C219" w14:textId="77777777" w:rsidR="002B422D" w:rsidRPr="001E694D" w:rsidRDefault="002B422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3CAB0552" w14:textId="77777777" w:rsidR="002B422D" w:rsidRPr="001E694D" w:rsidRDefault="00591E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968139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2B422D" w:rsidRPr="001E694D">
                  <w:rPr>
                    <w:rFonts w:ascii="Open Sans" w:hAnsi="Open Sans" w:cs="Open Sans"/>
                  </w:rPr>
                  <w:t>Compliant</w:t>
                </w:r>
              </w:sdtContent>
            </w:sdt>
          </w:p>
        </w:tc>
      </w:tr>
    </w:tbl>
    <w:p w14:paraId="3843E331" w14:textId="77777777" w:rsidR="002B422D" w:rsidRPr="003E162B" w:rsidRDefault="002B422D" w:rsidP="00D87E7C">
      <w:pPr>
        <w:pStyle w:val="Heading20"/>
        <w:rPr>
          <w:rFonts w:ascii="Open Sans" w:hAnsi="Open Sans" w:cs="Open Sans"/>
          <w:color w:val="781E77"/>
        </w:rPr>
      </w:pPr>
      <w:r w:rsidRPr="003E162B">
        <w:rPr>
          <w:rFonts w:ascii="Open Sans" w:hAnsi="Open Sans" w:cs="Open Sans"/>
          <w:color w:val="781E77"/>
        </w:rPr>
        <w:t>Findings</w:t>
      </w:r>
    </w:p>
    <w:p w14:paraId="2A186729" w14:textId="305B2F3C" w:rsidR="00E969C1" w:rsidRDefault="00E969C1" w:rsidP="0036130C">
      <w:pPr>
        <w:pStyle w:val="NormalArial"/>
        <w:rPr>
          <w:rFonts w:ascii="Open Sans" w:hAnsi="Open Sans" w:cs="Open Sans"/>
        </w:rPr>
      </w:pPr>
      <w:r>
        <w:rPr>
          <w:rFonts w:ascii="Open Sans" w:hAnsi="Open Sans" w:cs="Open Sans"/>
          <w:color w:val="auto"/>
        </w:rPr>
        <w:t>The Assessment Team assessed requirements 3(3)(a) and 3(3)(d) and recommended the requirements met. The Assessment Team provided the following evidence gathered through interviews</w:t>
      </w:r>
      <w:r w:rsidR="002D12B2">
        <w:rPr>
          <w:rFonts w:ascii="Open Sans" w:hAnsi="Open Sans" w:cs="Open Sans"/>
          <w:color w:val="auto"/>
        </w:rPr>
        <w:t>, observations</w:t>
      </w:r>
      <w:r>
        <w:rPr>
          <w:rFonts w:ascii="Open Sans" w:hAnsi="Open Sans" w:cs="Open Sans"/>
          <w:color w:val="auto"/>
        </w:rPr>
        <w:t xml:space="preserve"> and document review.</w:t>
      </w:r>
    </w:p>
    <w:p w14:paraId="4B0470B4" w14:textId="23307652" w:rsidR="00CB47EB" w:rsidRDefault="00937ECE" w:rsidP="00D03330">
      <w:pPr>
        <w:pStyle w:val="NormalArial"/>
        <w:rPr>
          <w:rFonts w:ascii="Open Sans" w:hAnsi="Open Sans" w:cs="Open Sans"/>
          <w:color w:val="auto"/>
        </w:rPr>
      </w:pPr>
      <w:r w:rsidRPr="00D03330">
        <w:rPr>
          <w:rFonts w:ascii="Open Sans" w:hAnsi="Open Sans" w:cs="Open Sans"/>
          <w:color w:val="auto"/>
        </w:rPr>
        <w:t xml:space="preserve">Consumers said they receive the clinical care they need to manage their complex care needs. </w:t>
      </w:r>
      <w:r w:rsidR="00CB47EB" w:rsidRPr="00D03330">
        <w:rPr>
          <w:rFonts w:ascii="Open Sans" w:hAnsi="Open Sans" w:cs="Open Sans"/>
          <w:color w:val="auto"/>
        </w:rPr>
        <w:t xml:space="preserve">Care files sampled evidence appropriate, </w:t>
      </w:r>
      <w:r w:rsidR="00035C23" w:rsidRPr="00D03330">
        <w:rPr>
          <w:rFonts w:ascii="Open Sans" w:hAnsi="Open Sans" w:cs="Open Sans"/>
          <w:color w:val="auto"/>
        </w:rPr>
        <w:t xml:space="preserve">tailored, </w:t>
      </w:r>
      <w:r w:rsidR="00CB47EB" w:rsidRPr="00D03330">
        <w:rPr>
          <w:rFonts w:ascii="Open Sans" w:hAnsi="Open Sans" w:cs="Open Sans"/>
          <w:color w:val="auto"/>
        </w:rPr>
        <w:t>best practice care relating to</w:t>
      </w:r>
      <w:r w:rsidR="00035C23" w:rsidRPr="00D03330">
        <w:rPr>
          <w:rFonts w:ascii="Open Sans" w:hAnsi="Open Sans" w:cs="Open Sans"/>
          <w:color w:val="auto"/>
        </w:rPr>
        <w:t xml:space="preserve"> restrictive practices, </w:t>
      </w:r>
      <w:r w:rsidR="00A4312E" w:rsidRPr="00D03330">
        <w:rPr>
          <w:rFonts w:ascii="Open Sans" w:hAnsi="Open Sans" w:cs="Open Sans"/>
          <w:color w:val="auto"/>
        </w:rPr>
        <w:t xml:space="preserve">behaviours, indwelling catheters, skin integrity/wounds, </w:t>
      </w:r>
      <w:r w:rsidR="003B3659" w:rsidRPr="00D03330">
        <w:rPr>
          <w:rFonts w:ascii="Open Sans" w:hAnsi="Open Sans" w:cs="Open Sans"/>
          <w:color w:val="auto"/>
        </w:rPr>
        <w:t>diabetes</w:t>
      </w:r>
      <w:r w:rsidR="00CB47EB" w:rsidRPr="00D03330">
        <w:rPr>
          <w:rFonts w:ascii="Open Sans" w:hAnsi="Open Sans" w:cs="Open Sans"/>
          <w:color w:val="auto"/>
        </w:rPr>
        <w:t xml:space="preserve"> </w:t>
      </w:r>
      <w:r w:rsidR="003B3659" w:rsidRPr="00D03330">
        <w:rPr>
          <w:rFonts w:ascii="Open Sans" w:hAnsi="Open Sans" w:cs="Open Sans"/>
          <w:color w:val="auto"/>
        </w:rPr>
        <w:t xml:space="preserve">and time sensitive medications. Care files also demonstrate involvement of medical officers and allied health specialists </w:t>
      </w:r>
      <w:r w:rsidR="0019008D" w:rsidRPr="00D03330">
        <w:rPr>
          <w:rFonts w:ascii="Open Sans" w:hAnsi="Open Sans" w:cs="Open Sans"/>
          <w:color w:val="auto"/>
        </w:rPr>
        <w:t>in the care and management of consumers</w:t>
      </w:r>
      <w:r w:rsidR="001522A3">
        <w:rPr>
          <w:rFonts w:ascii="Open Sans" w:hAnsi="Open Sans" w:cs="Open Sans"/>
          <w:color w:val="auto"/>
        </w:rPr>
        <w:t>’</w:t>
      </w:r>
      <w:r w:rsidR="0019008D" w:rsidRPr="00D03330">
        <w:rPr>
          <w:rFonts w:ascii="Open Sans" w:hAnsi="Open Sans" w:cs="Open Sans"/>
          <w:color w:val="auto"/>
        </w:rPr>
        <w:t xml:space="preserve"> personal and clinical care requirements. </w:t>
      </w:r>
      <w:r w:rsidR="00C15B95">
        <w:rPr>
          <w:rFonts w:ascii="Open Sans" w:hAnsi="Open Sans" w:cs="Open Sans"/>
          <w:color w:val="auto"/>
        </w:rPr>
        <w:t>While s</w:t>
      </w:r>
      <w:r w:rsidR="00C15B95">
        <w:rPr>
          <w:rFonts w:ascii="Open Sans" w:hAnsi="Open Sans" w:cs="Open Sans"/>
        </w:rPr>
        <w:t xml:space="preserve">ome minor documentation gaps were identified in charting for blood glucose levels, catheter care and oxygen therapy, there was no resulting impact on consumers’ health </w:t>
      </w:r>
      <w:r w:rsidR="001306B4">
        <w:rPr>
          <w:rFonts w:ascii="Open Sans" w:hAnsi="Open Sans" w:cs="Open Sans"/>
        </w:rPr>
        <w:t xml:space="preserve">and well-being. </w:t>
      </w:r>
      <w:r w:rsidR="00333AB7">
        <w:rPr>
          <w:rFonts w:ascii="Open Sans" w:hAnsi="Open Sans" w:cs="Open Sans"/>
        </w:rPr>
        <w:t xml:space="preserve">In response to these gaps, the provider has implemented improvement actions, including </w:t>
      </w:r>
      <w:r w:rsidR="00CB0C26">
        <w:rPr>
          <w:rFonts w:ascii="Open Sans" w:hAnsi="Open Sans" w:cs="Open Sans"/>
        </w:rPr>
        <w:t>introducing a comprehensive case management process and full review of the quality of assessments and care plans</w:t>
      </w:r>
      <w:r w:rsidR="00683549">
        <w:rPr>
          <w:rFonts w:ascii="Open Sans" w:hAnsi="Open Sans" w:cs="Open Sans"/>
        </w:rPr>
        <w:t>.</w:t>
      </w:r>
      <w:r w:rsidR="00CB0C26">
        <w:rPr>
          <w:rFonts w:ascii="Open Sans" w:hAnsi="Open Sans" w:cs="Open Sans"/>
        </w:rPr>
        <w:t xml:space="preserve"> </w:t>
      </w:r>
    </w:p>
    <w:p w14:paraId="49D5C99D" w14:textId="203B4A23" w:rsidR="00A30F40" w:rsidRPr="00A30F40" w:rsidRDefault="00A30F40" w:rsidP="00A30F40">
      <w:pPr>
        <w:pStyle w:val="NormalArial"/>
        <w:rPr>
          <w:rFonts w:ascii="Open Sans" w:hAnsi="Open Sans" w:cs="Open Sans"/>
          <w:color w:val="auto"/>
        </w:rPr>
      </w:pPr>
      <w:r w:rsidRPr="00A30F40">
        <w:rPr>
          <w:rFonts w:ascii="Open Sans" w:hAnsi="Open Sans" w:cs="Open Sans"/>
          <w:color w:val="auto"/>
        </w:rPr>
        <w:t xml:space="preserve">Care staff interviewed said they report any changes in </w:t>
      </w:r>
      <w:r w:rsidR="00E9569F">
        <w:rPr>
          <w:rFonts w:ascii="Open Sans" w:hAnsi="Open Sans" w:cs="Open Sans"/>
          <w:color w:val="auto"/>
        </w:rPr>
        <w:t xml:space="preserve">consumers’ </w:t>
      </w:r>
      <w:r w:rsidRPr="00A30F40">
        <w:rPr>
          <w:rFonts w:ascii="Open Sans" w:hAnsi="Open Sans" w:cs="Open Sans"/>
          <w:color w:val="auto"/>
        </w:rPr>
        <w:t xml:space="preserve">condition to the registered nurse who assess the consumer and direct any changes in care. This includes clinical observations, assessment and referral to the medical officer or hospital, if required. Care files for 2 consumers evidence timely identification and management of deterioration or change in health, including referrals to and review by medical officers, allied health professionals and specialist services. All consumers are regularly reviewed by a nurse practitioner, and the service has a good relationship with the outreach service and other local health district aged care services. Medical practitioners and consultants are </w:t>
      </w:r>
      <w:r w:rsidRPr="00A30F40">
        <w:rPr>
          <w:rFonts w:ascii="Open Sans" w:hAnsi="Open Sans" w:cs="Open Sans"/>
          <w:color w:val="auto"/>
        </w:rPr>
        <w:lastRenderedPageBreak/>
        <w:t>readily available. Consumers and representatives interviewed are satisfied with how consumers’ care has been managed when they have become unwell or had a change in their health. One representative said they are satisfied with the care the consumer is receiving and they are well informed. They said they are provided regular updates from registered nurses and care managers, which gives them ‘peace of mind.’</w:t>
      </w:r>
    </w:p>
    <w:p w14:paraId="2762E886" w14:textId="30E99795" w:rsidR="00A30F40" w:rsidRPr="00ED5D0E" w:rsidRDefault="00A30F40" w:rsidP="00A30F40">
      <w:pPr>
        <w:pStyle w:val="NormalArial"/>
        <w:rPr>
          <w:rFonts w:ascii="Open Sans" w:hAnsi="Open Sans" w:cs="Open Sans"/>
          <w:color w:val="auto"/>
        </w:rPr>
      </w:pPr>
      <w:r>
        <w:rPr>
          <w:rFonts w:ascii="Open Sans" w:hAnsi="Open Sans" w:cs="Open Sans"/>
          <w:color w:val="auto"/>
        </w:rPr>
        <w:t>Based on the Assessment Team’s report, I find requirements 3(3)(a)</w:t>
      </w:r>
      <w:r w:rsidR="00E9569F">
        <w:rPr>
          <w:rFonts w:ascii="Open Sans" w:hAnsi="Open Sans" w:cs="Open Sans"/>
          <w:color w:val="auto"/>
        </w:rPr>
        <w:t xml:space="preserve"> and</w:t>
      </w:r>
      <w:r>
        <w:rPr>
          <w:rFonts w:ascii="Open Sans" w:hAnsi="Open Sans" w:cs="Open Sans"/>
          <w:color w:val="auto"/>
        </w:rPr>
        <w:t xml:space="preserve"> 3(3)(d) compliant. </w:t>
      </w:r>
    </w:p>
    <w:p w14:paraId="5BE559AF" w14:textId="29A46760" w:rsidR="00A30F40" w:rsidRDefault="00A30F40" w:rsidP="00A30F40">
      <w:pPr>
        <w:spacing w:before="240" w:line="276" w:lineRule="auto"/>
        <w:rPr>
          <w:rFonts w:ascii="Open Sans" w:eastAsia="Times New Roman" w:hAnsi="Open Sans" w:cs="Open Sans"/>
          <w:color w:val="000000"/>
          <w:lang w:eastAsia="en-AU"/>
        </w:rPr>
      </w:pPr>
    </w:p>
    <w:p w14:paraId="0B2D40A1" w14:textId="08AE795A" w:rsidR="00937ECE" w:rsidRPr="00A30F40" w:rsidRDefault="00937ECE" w:rsidP="00A30F40">
      <w:pPr>
        <w:spacing w:before="240" w:line="276" w:lineRule="auto"/>
        <w:rPr>
          <w:rFonts w:ascii="Open Sans" w:eastAsia="Times New Roman" w:hAnsi="Open Sans" w:cs="Open Sans"/>
          <w:color w:val="000000"/>
          <w:lang w:eastAsia="en-AU"/>
        </w:rPr>
      </w:pPr>
      <w:r w:rsidRPr="00937ECE">
        <w:rPr>
          <w:rFonts w:ascii="Open Sans" w:hAnsi="Open Sans" w:cs="Open Sans"/>
          <w:color w:val="auto"/>
          <w:szCs w:val="22"/>
        </w:rPr>
        <w:t xml:space="preserve"> </w:t>
      </w:r>
    </w:p>
    <w:p w14:paraId="1774E679" w14:textId="4AB35D64" w:rsidR="002B422D" w:rsidRPr="001E694D" w:rsidRDefault="002B422D" w:rsidP="003242A9">
      <w:pPr>
        <w:numPr>
          <w:ilvl w:val="0"/>
          <w:numId w:val="17"/>
        </w:numPr>
        <w:spacing w:before="240" w:line="276" w:lineRule="auto"/>
        <w:ind w:left="425" w:hanging="425"/>
        <w:rPr>
          <w:rFonts w:ascii="Open Sans" w:hAnsi="Open Sans" w:cs="Open Sans"/>
        </w:rPr>
      </w:pPr>
      <w:r w:rsidRPr="001E694D">
        <w:rPr>
          <w:rFonts w:ascii="Open Sans" w:hAnsi="Open Sans" w:cs="Open Sans"/>
        </w:rPr>
        <w:br w:type="page"/>
      </w:r>
    </w:p>
    <w:p w14:paraId="278DBC81" w14:textId="77777777" w:rsidR="002B422D" w:rsidRPr="001E694D" w:rsidRDefault="002B422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1D5D61" w14:paraId="0CD96439" w14:textId="77777777" w:rsidTr="0063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3" w:type="dxa"/>
            <w:gridSpan w:val="2"/>
            <w:tcBorders>
              <w:bottom w:val="single" w:sz="4" w:space="0" w:color="BFBFBF" w:themeColor="background1" w:themeShade="BF"/>
            </w:tcBorders>
            <w:shd w:val="clear" w:color="auto" w:fill="781E77"/>
          </w:tcPr>
          <w:p w14:paraId="03855F48" w14:textId="77777777" w:rsidR="002B422D" w:rsidRPr="001E694D" w:rsidRDefault="002B422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33" w:type="dxa"/>
            <w:tcBorders>
              <w:bottom w:val="single" w:sz="4" w:space="0" w:color="BFBFBF" w:themeColor="background1" w:themeShade="BF"/>
            </w:tcBorders>
            <w:shd w:val="clear" w:color="auto" w:fill="781E77"/>
          </w:tcPr>
          <w:p w14:paraId="2EA50C66" w14:textId="77777777" w:rsidR="002B422D" w:rsidRPr="001E694D" w:rsidRDefault="002B4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D5D61" w14:paraId="1CDBEFBA" w14:textId="77777777" w:rsidTr="006313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579051" w14:textId="77777777" w:rsidR="002B422D" w:rsidRPr="001E694D" w:rsidRDefault="002B422D" w:rsidP="002C5FA9">
            <w:pPr>
              <w:spacing w:line="22" w:lineRule="atLeast"/>
              <w:rPr>
                <w:rFonts w:ascii="Open Sans" w:hAnsi="Open Sans" w:cs="Open Sans"/>
              </w:rPr>
            </w:pPr>
            <w:r w:rsidRPr="001E694D">
              <w:rPr>
                <w:rFonts w:ascii="Open Sans" w:hAnsi="Open Sans" w:cs="Open Sans"/>
              </w:rPr>
              <w:t>Requirement 5(3)(b)</w:t>
            </w:r>
          </w:p>
        </w:tc>
        <w:tc>
          <w:tcPr>
            <w:tcW w:w="5506" w:type="dxa"/>
            <w:shd w:val="clear" w:color="auto" w:fill="auto"/>
          </w:tcPr>
          <w:p w14:paraId="6448459F" w14:textId="77777777" w:rsidR="002B422D" w:rsidRPr="001E694D" w:rsidRDefault="002B42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3A3C891" w14:textId="77777777" w:rsidR="002B422D" w:rsidRPr="001E694D" w:rsidRDefault="002B422D"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D523A6A" w14:textId="77777777" w:rsidR="002B422D" w:rsidRPr="001E694D" w:rsidRDefault="002B422D"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33" w:type="dxa"/>
            <w:shd w:val="clear" w:color="auto" w:fill="auto"/>
          </w:tcPr>
          <w:p w14:paraId="5697E93F" w14:textId="77777777" w:rsidR="002B422D" w:rsidRPr="001E694D" w:rsidRDefault="00591E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023565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2B422D" w:rsidRPr="001E694D">
                  <w:rPr>
                    <w:rFonts w:ascii="Open Sans" w:hAnsi="Open Sans" w:cs="Open Sans"/>
                  </w:rPr>
                  <w:t>Compliant</w:t>
                </w:r>
              </w:sdtContent>
            </w:sdt>
          </w:p>
        </w:tc>
      </w:tr>
    </w:tbl>
    <w:p w14:paraId="43717C33" w14:textId="77777777" w:rsidR="002B422D" w:rsidRPr="003E162B" w:rsidRDefault="002B422D" w:rsidP="002B0C90">
      <w:pPr>
        <w:pStyle w:val="Heading20"/>
        <w:rPr>
          <w:rFonts w:ascii="Open Sans" w:hAnsi="Open Sans" w:cs="Open Sans"/>
          <w:color w:val="781E77"/>
        </w:rPr>
      </w:pPr>
      <w:r w:rsidRPr="003E162B">
        <w:rPr>
          <w:rFonts w:ascii="Open Sans" w:hAnsi="Open Sans" w:cs="Open Sans"/>
          <w:color w:val="781E77"/>
        </w:rPr>
        <w:t>Findings</w:t>
      </w:r>
    </w:p>
    <w:p w14:paraId="76869D26" w14:textId="71FD723E" w:rsidR="00724AE5" w:rsidRDefault="00724AE5" w:rsidP="00724AE5">
      <w:pPr>
        <w:pStyle w:val="NormalArial"/>
        <w:rPr>
          <w:rFonts w:ascii="Open Sans" w:hAnsi="Open Sans" w:cs="Open Sans"/>
          <w:color w:val="auto"/>
        </w:rPr>
      </w:pPr>
      <w:r>
        <w:rPr>
          <w:rFonts w:ascii="Open Sans" w:hAnsi="Open Sans" w:cs="Open Sans"/>
          <w:color w:val="auto"/>
        </w:rPr>
        <w:t>The Assessment Team assessed requirement 5(3)(b) and recommended the requirement met. The Assessment Team provided the following evidence gathered through interviews</w:t>
      </w:r>
      <w:r w:rsidR="002D12B2">
        <w:rPr>
          <w:rFonts w:ascii="Open Sans" w:hAnsi="Open Sans" w:cs="Open Sans"/>
          <w:color w:val="auto"/>
        </w:rPr>
        <w:t>, observations</w:t>
      </w:r>
      <w:r>
        <w:rPr>
          <w:rFonts w:ascii="Open Sans" w:hAnsi="Open Sans" w:cs="Open Sans"/>
          <w:color w:val="auto"/>
        </w:rPr>
        <w:t xml:space="preserve"> and document review.</w:t>
      </w:r>
    </w:p>
    <w:p w14:paraId="2EC6B9F7" w14:textId="0D354332" w:rsidR="00E969C1" w:rsidRPr="00041D13" w:rsidRDefault="003C053D" w:rsidP="00E969C1">
      <w:pPr>
        <w:pStyle w:val="NormalArial"/>
        <w:rPr>
          <w:rFonts w:ascii="Open Sans" w:hAnsi="Open Sans" w:cs="Open Sans"/>
          <w:color w:val="auto"/>
        </w:rPr>
      </w:pPr>
      <w:r w:rsidRPr="00E969C1">
        <w:rPr>
          <w:rFonts w:ascii="Open Sans" w:hAnsi="Open Sans" w:cs="Open Sans"/>
          <w:color w:val="auto"/>
        </w:rPr>
        <w:t xml:space="preserve">Consumers </w:t>
      </w:r>
      <w:r w:rsidR="00724AE5" w:rsidRPr="00E969C1">
        <w:rPr>
          <w:rFonts w:ascii="Open Sans" w:hAnsi="Open Sans" w:cs="Open Sans"/>
          <w:color w:val="auto"/>
        </w:rPr>
        <w:t>interviewed are</w:t>
      </w:r>
      <w:r w:rsidRPr="00E969C1">
        <w:rPr>
          <w:rFonts w:ascii="Open Sans" w:hAnsi="Open Sans" w:cs="Open Sans"/>
          <w:color w:val="auto"/>
        </w:rPr>
        <w:t xml:space="preserve"> satisfied with the cleanliness of their rooms and common areas. </w:t>
      </w:r>
      <w:r w:rsidR="00E969C1" w:rsidRPr="00E969C1">
        <w:rPr>
          <w:rFonts w:ascii="Open Sans" w:hAnsi="Open Sans" w:cs="Open Sans"/>
          <w:color w:val="auto"/>
        </w:rPr>
        <w:t xml:space="preserve">The service is well presented and has a ‘home like’ ambience, and consumers </w:t>
      </w:r>
      <w:r w:rsidR="00457A7F">
        <w:rPr>
          <w:rFonts w:ascii="Open Sans" w:hAnsi="Open Sans" w:cs="Open Sans"/>
          <w:color w:val="auto"/>
        </w:rPr>
        <w:t>can</w:t>
      </w:r>
      <w:r w:rsidR="00E969C1" w:rsidRPr="00E969C1">
        <w:rPr>
          <w:rFonts w:ascii="Open Sans" w:hAnsi="Open Sans" w:cs="Open Sans"/>
          <w:color w:val="auto"/>
        </w:rPr>
        <w:t xml:space="preserve"> move freely both indoors and outdoors. Consumer rooms and common areas are safe, clean, clutter free, well maintained, and comfortable. </w:t>
      </w:r>
      <w:r w:rsidR="00724AE5" w:rsidRPr="00E969C1">
        <w:rPr>
          <w:rFonts w:ascii="Open Sans" w:hAnsi="Open Sans" w:cs="Open Sans"/>
          <w:color w:val="auto"/>
        </w:rPr>
        <w:t>Effective p</w:t>
      </w:r>
      <w:r w:rsidRPr="00E969C1">
        <w:rPr>
          <w:rFonts w:ascii="Open Sans" w:hAnsi="Open Sans" w:cs="Open Sans"/>
          <w:color w:val="auto"/>
        </w:rPr>
        <w:t xml:space="preserve">reventative and corrective </w:t>
      </w:r>
      <w:r w:rsidR="00724AE5" w:rsidRPr="00E969C1">
        <w:rPr>
          <w:rFonts w:ascii="Open Sans" w:hAnsi="Open Sans" w:cs="Open Sans"/>
          <w:color w:val="auto"/>
        </w:rPr>
        <w:t xml:space="preserve">maintenance processes, supported by contracted services, </w:t>
      </w:r>
      <w:r w:rsidR="00457A7F">
        <w:rPr>
          <w:rFonts w:ascii="Open Sans" w:hAnsi="Open Sans" w:cs="Open Sans"/>
          <w:color w:val="auto"/>
        </w:rPr>
        <w:t>are in place</w:t>
      </w:r>
      <w:r w:rsidR="00724AE5" w:rsidRPr="00E969C1">
        <w:rPr>
          <w:rFonts w:ascii="Open Sans" w:hAnsi="Open Sans" w:cs="Open Sans"/>
          <w:color w:val="auto"/>
        </w:rPr>
        <w:t xml:space="preserve">, and identified issues are </w:t>
      </w:r>
      <w:r w:rsidRPr="00E969C1">
        <w:rPr>
          <w:rFonts w:ascii="Open Sans" w:hAnsi="Open Sans" w:cs="Open Sans"/>
          <w:color w:val="auto"/>
        </w:rPr>
        <w:t xml:space="preserve">attended within appropriate </w:t>
      </w:r>
      <w:bookmarkStart w:id="1" w:name="_Int_IJc0psUt"/>
      <w:r w:rsidRPr="00E969C1">
        <w:rPr>
          <w:rFonts w:ascii="Open Sans" w:hAnsi="Open Sans" w:cs="Open Sans"/>
          <w:color w:val="auto"/>
        </w:rPr>
        <w:t>timeframe</w:t>
      </w:r>
      <w:bookmarkEnd w:id="1"/>
      <w:r w:rsidR="00724AE5" w:rsidRPr="00E969C1">
        <w:rPr>
          <w:rFonts w:ascii="Open Sans" w:hAnsi="Open Sans" w:cs="Open Sans"/>
          <w:color w:val="auto"/>
        </w:rPr>
        <w:t>s</w:t>
      </w:r>
      <w:r w:rsidRPr="00E969C1">
        <w:rPr>
          <w:rFonts w:ascii="Open Sans" w:hAnsi="Open Sans" w:cs="Open Sans"/>
          <w:color w:val="auto"/>
        </w:rPr>
        <w:t xml:space="preserve">. </w:t>
      </w:r>
      <w:r w:rsidR="006C2620" w:rsidRPr="00E969C1">
        <w:rPr>
          <w:rFonts w:ascii="Open Sans" w:hAnsi="Open Sans" w:cs="Open Sans"/>
          <w:color w:val="auto"/>
        </w:rPr>
        <w:t xml:space="preserve">Cleaning of consumer rooms and common areas is undertaken in line with </w:t>
      </w:r>
      <w:r w:rsidR="00E969C1" w:rsidRPr="00E969C1">
        <w:rPr>
          <w:rFonts w:ascii="Open Sans" w:hAnsi="Open Sans" w:cs="Open Sans"/>
          <w:color w:val="auto"/>
        </w:rPr>
        <w:t>a</w:t>
      </w:r>
      <w:r w:rsidRPr="00E969C1">
        <w:rPr>
          <w:rFonts w:ascii="Open Sans" w:hAnsi="Open Sans" w:cs="Open Sans"/>
          <w:color w:val="auto"/>
        </w:rPr>
        <w:t xml:space="preserve"> schedule</w:t>
      </w:r>
      <w:r w:rsidR="00E969C1" w:rsidRPr="00E969C1">
        <w:rPr>
          <w:rFonts w:ascii="Open Sans" w:hAnsi="Open Sans" w:cs="Open Sans"/>
          <w:color w:val="auto"/>
        </w:rPr>
        <w:t xml:space="preserve"> and</w:t>
      </w:r>
      <w:r w:rsidRPr="00E969C1">
        <w:rPr>
          <w:rFonts w:ascii="Open Sans" w:hAnsi="Open Sans" w:cs="Open Sans"/>
          <w:color w:val="auto"/>
        </w:rPr>
        <w:t xml:space="preserve"> detailed duty lists</w:t>
      </w:r>
      <w:r w:rsidR="00E969C1" w:rsidRPr="00041D13">
        <w:rPr>
          <w:rFonts w:ascii="Open Sans" w:hAnsi="Open Sans" w:cs="Open Sans"/>
          <w:color w:val="auto"/>
        </w:rPr>
        <w:t>.</w:t>
      </w:r>
    </w:p>
    <w:p w14:paraId="18D8FC3E" w14:textId="322D3BCB" w:rsidR="00E969C1" w:rsidRPr="00ED5D0E" w:rsidRDefault="00E969C1" w:rsidP="00E969C1">
      <w:pPr>
        <w:pStyle w:val="NormalArial"/>
        <w:rPr>
          <w:rFonts w:ascii="Open Sans" w:hAnsi="Open Sans" w:cs="Open Sans"/>
          <w:color w:val="auto"/>
        </w:rPr>
      </w:pPr>
      <w:r>
        <w:rPr>
          <w:rFonts w:ascii="Open Sans" w:hAnsi="Open Sans" w:cs="Open Sans"/>
          <w:color w:val="auto"/>
        </w:rPr>
        <w:t xml:space="preserve">Based on the Assessment Team’s report, I find requirement 5(3)(b) compliant. </w:t>
      </w:r>
    </w:p>
    <w:p w14:paraId="3DFAFD68" w14:textId="3D883E31" w:rsidR="002B422D" w:rsidRPr="00E969C1" w:rsidRDefault="002B422D" w:rsidP="00E969C1">
      <w:pPr>
        <w:pStyle w:val="NormalArial"/>
        <w:rPr>
          <w:rFonts w:ascii="Open Sans" w:eastAsia="Times New Roman" w:hAnsi="Open Sans" w:cs="Open Sans"/>
          <w:color w:val="000000"/>
          <w:lang w:eastAsia="en-AU"/>
        </w:rPr>
      </w:pPr>
      <w:r w:rsidRPr="001E694D">
        <w:rPr>
          <w:rFonts w:ascii="Open Sans" w:hAnsi="Open Sans" w:cs="Open Sans"/>
        </w:rPr>
        <w:br w:type="page"/>
      </w:r>
    </w:p>
    <w:p w14:paraId="29D1C0D6" w14:textId="77777777" w:rsidR="002B422D" w:rsidRPr="001E694D" w:rsidRDefault="002B422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D5D61" w14:paraId="0667348B" w14:textId="77777777" w:rsidTr="0063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EDF9AB8" w14:textId="77777777" w:rsidR="002B422D" w:rsidRPr="001E694D" w:rsidRDefault="002B422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133F81E7" w14:textId="77777777" w:rsidR="002B422D" w:rsidRPr="001E694D" w:rsidRDefault="002B422D"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D5D61" w14:paraId="1B3CC30F" w14:textId="77777777" w:rsidTr="006313A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29B765" w14:textId="77777777" w:rsidR="002B422D" w:rsidRPr="001E694D" w:rsidRDefault="002B422D"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3D6D6C4B" w14:textId="77777777" w:rsidR="002B422D" w:rsidRPr="001E694D" w:rsidRDefault="002B422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29E0417B" w14:textId="77777777" w:rsidR="002B422D" w:rsidRPr="001E694D" w:rsidRDefault="00591E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796737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2B422D" w:rsidRPr="001E694D">
                  <w:rPr>
                    <w:rFonts w:ascii="Open Sans" w:hAnsi="Open Sans" w:cs="Open Sans"/>
                  </w:rPr>
                  <w:t>Compliant</w:t>
                </w:r>
              </w:sdtContent>
            </w:sdt>
          </w:p>
        </w:tc>
      </w:tr>
    </w:tbl>
    <w:p w14:paraId="3C9EA12C" w14:textId="77777777" w:rsidR="002B422D" w:rsidRPr="003E162B" w:rsidRDefault="002B422D" w:rsidP="002B0C90">
      <w:pPr>
        <w:pStyle w:val="Heading20"/>
        <w:rPr>
          <w:rFonts w:ascii="Open Sans" w:hAnsi="Open Sans" w:cs="Open Sans"/>
          <w:color w:val="781E77"/>
        </w:rPr>
      </w:pPr>
      <w:r w:rsidRPr="003E162B">
        <w:rPr>
          <w:rFonts w:ascii="Open Sans" w:hAnsi="Open Sans" w:cs="Open Sans"/>
          <w:color w:val="781E77"/>
        </w:rPr>
        <w:t>Findings</w:t>
      </w:r>
    </w:p>
    <w:p w14:paraId="61761233" w14:textId="61036356" w:rsidR="00672ADE" w:rsidRDefault="00672ADE" w:rsidP="00672ADE">
      <w:pPr>
        <w:pStyle w:val="NormalArial"/>
        <w:rPr>
          <w:rFonts w:ascii="Open Sans" w:hAnsi="Open Sans" w:cs="Open Sans"/>
          <w:color w:val="auto"/>
        </w:rPr>
      </w:pPr>
      <w:bookmarkStart w:id="2" w:name="_Hlk190324997"/>
      <w:r>
        <w:rPr>
          <w:rFonts w:ascii="Open Sans" w:hAnsi="Open Sans" w:cs="Open Sans"/>
          <w:color w:val="auto"/>
        </w:rPr>
        <w:t xml:space="preserve">The Assessment Team assessed requirement 7(3)(d) and recommended the requirement met. The Assessment Team </w:t>
      </w:r>
      <w:r w:rsidR="005E75EE">
        <w:rPr>
          <w:rFonts w:ascii="Open Sans" w:hAnsi="Open Sans" w:cs="Open Sans"/>
          <w:color w:val="auto"/>
        </w:rPr>
        <w:t xml:space="preserve">provided the following evidence gathered </w:t>
      </w:r>
      <w:r>
        <w:rPr>
          <w:rFonts w:ascii="Open Sans" w:hAnsi="Open Sans" w:cs="Open Sans"/>
          <w:color w:val="auto"/>
        </w:rPr>
        <w:t>through interviews and document review.</w:t>
      </w:r>
    </w:p>
    <w:p w14:paraId="6BE7B285" w14:textId="322B5F0E" w:rsidR="001D2666" w:rsidRDefault="00514C04" w:rsidP="00ED5D0E">
      <w:pPr>
        <w:pStyle w:val="NormalArial"/>
        <w:rPr>
          <w:rFonts w:ascii="Open Sans" w:hAnsi="Open Sans" w:cs="Open Sans"/>
          <w:color w:val="auto"/>
        </w:rPr>
      </w:pPr>
      <w:r w:rsidRPr="00514C04">
        <w:rPr>
          <w:rFonts w:ascii="Open Sans" w:hAnsi="Open Sans" w:cs="Open Sans"/>
          <w:color w:val="auto"/>
        </w:rPr>
        <w:t xml:space="preserve">Consumers and representatives </w:t>
      </w:r>
      <w:r w:rsidR="005E75EE" w:rsidRPr="00ED5D0E">
        <w:rPr>
          <w:rFonts w:ascii="Open Sans" w:hAnsi="Open Sans" w:cs="Open Sans"/>
          <w:color w:val="auto"/>
        </w:rPr>
        <w:t>interviewed</w:t>
      </w:r>
      <w:r w:rsidRPr="00514C04">
        <w:rPr>
          <w:rFonts w:ascii="Open Sans" w:hAnsi="Open Sans" w:cs="Open Sans"/>
          <w:color w:val="auto"/>
        </w:rPr>
        <w:t xml:space="preserve"> are confident in the ability </w:t>
      </w:r>
      <w:r w:rsidR="005E75EE" w:rsidRPr="00ED5D0E">
        <w:rPr>
          <w:rFonts w:ascii="Open Sans" w:hAnsi="Open Sans" w:cs="Open Sans"/>
          <w:color w:val="auto"/>
        </w:rPr>
        <w:t xml:space="preserve">of the workforce </w:t>
      </w:r>
      <w:r w:rsidRPr="00514C04">
        <w:rPr>
          <w:rFonts w:ascii="Open Sans" w:hAnsi="Open Sans" w:cs="Open Sans"/>
          <w:color w:val="auto"/>
        </w:rPr>
        <w:t xml:space="preserve">to provide quality care due to the training staff receive. </w:t>
      </w:r>
      <w:r w:rsidR="00FD5A68" w:rsidRPr="00514C04">
        <w:rPr>
          <w:rFonts w:ascii="Open Sans" w:hAnsi="Open Sans" w:cs="Open Sans"/>
          <w:color w:val="auto"/>
        </w:rPr>
        <w:t xml:space="preserve">The service has a dedicated workplace educator, who is a </w:t>
      </w:r>
      <w:r w:rsidR="00ED5D0E">
        <w:rPr>
          <w:rFonts w:ascii="Open Sans" w:hAnsi="Open Sans" w:cs="Open Sans"/>
          <w:color w:val="auto"/>
        </w:rPr>
        <w:t>registered nurse</w:t>
      </w:r>
      <w:r w:rsidR="00FD5A68" w:rsidRPr="00ED5D0E">
        <w:rPr>
          <w:rFonts w:ascii="Open Sans" w:hAnsi="Open Sans" w:cs="Open Sans"/>
          <w:color w:val="auto"/>
        </w:rPr>
        <w:t xml:space="preserve">. The workplace educator </w:t>
      </w:r>
      <w:r w:rsidR="00FD5A68" w:rsidRPr="00514C04">
        <w:rPr>
          <w:rFonts w:ascii="Open Sans" w:hAnsi="Open Sans" w:cs="Open Sans"/>
          <w:color w:val="auto"/>
        </w:rPr>
        <w:t>priorities education in alignment with consumers’ needs and any area</w:t>
      </w:r>
      <w:r w:rsidR="00792F75">
        <w:rPr>
          <w:rFonts w:ascii="Open Sans" w:hAnsi="Open Sans" w:cs="Open Sans"/>
          <w:color w:val="auto"/>
        </w:rPr>
        <w:t>s</w:t>
      </w:r>
      <w:r w:rsidR="00FD5A68" w:rsidRPr="00514C04">
        <w:rPr>
          <w:rFonts w:ascii="Open Sans" w:hAnsi="Open Sans" w:cs="Open Sans"/>
          <w:color w:val="auto"/>
        </w:rPr>
        <w:t xml:space="preserve"> of improvement identified. The workplace educator predominately works on the floor with the care team to monitor performance and provide guidance when required or requested. </w:t>
      </w:r>
      <w:r w:rsidR="00FD5A68" w:rsidRPr="00ED5D0E">
        <w:rPr>
          <w:rFonts w:ascii="Open Sans" w:hAnsi="Open Sans" w:cs="Open Sans"/>
          <w:color w:val="auto"/>
        </w:rPr>
        <w:t>Staff t</w:t>
      </w:r>
      <w:r w:rsidR="00FD5A68" w:rsidRPr="00514C04">
        <w:rPr>
          <w:rFonts w:ascii="Open Sans" w:hAnsi="Open Sans" w:cs="Open Sans"/>
          <w:color w:val="auto"/>
        </w:rPr>
        <w:t xml:space="preserve">raining needs </w:t>
      </w:r>
      <w:r w:rsidR="00FD5A68" w:rsidRPr="00ED5D0E">
        <w:rPr>
          <w:rFonts w:ascii="Open Sans" w:hAnsi="Open Sans" w:cs="Open Sans"/>
          <w:color w:val="auto"/>
        </w:rPr>
        <w:t xml:space="preserve">are also identified through </w:t>
      </w:r>
      <w:r w:rsidR="00FD5A68" w:rsidRPr="00514C04">
        <w:rPr>
          <w:rFonts w:ascii="Open Sans" w:hAnsi="Open Sans" w:cs="Open Sans"/>
          <w:color w:val="auto"/>
        </w:rPr>
        <w:t>audits, feedback</w:t>
      </w:r>
      <w:r w:rsidR="00FD5A68" w:rsidRPr="00ED5D0E">
        <w:rPr>
          <w:rFonts w:ascii="Open Sans" w:hAnsi="Open Sans" w:cs="Open Sans"/>
          <w:color w:val="auto"/>
        </w:rPr>
        <w:t xml:space="preserve"> and complaints</w:t>
      </w:r>
      <w:r w:rsidR="00FD5A68" w:rsidRPr="00514C04">
        <w:rPr>
          <w:rFonts w:ascii="Open Sans" w:hAnsi="Open Sans" w:cs="Open Sans"/>
          <w:color w:val="auto"/>
        </w:rPr>
        <w:t>, incidents and performance reviews.</w:t>
      </w:r>
      <w:r w:rsidR="00ED5D0E" w:rsidRPr="00ED5D0E">
        <w:rPr>
          <w:rFonts w:ascii="Open Sans" w:hAnsi="Open Sans" w:cs="Open Sans"/>
          <w:color w:val="auto"/>
        </w:rPr>
        <w:t xml:space="preserve"> S</w:t>
      </w:r>
      <w:r w:rsidR="00ED5D0E" w:rsidRPr="00514C04">
        <w:rPr>
          <w:rFonts w:ascii="Open Sans" w:hAnsi="Open Sans" w:cs="Open Sans"/>
          <w:color w:val="auto"/>
        </w:rPr>
        <w:t xml:space="preserve">taff compliance with mandatory training </w:t>
      </w:r>
      <w:r w:rsidR="00ED5D0E" w:rsidRPr="00ED5D0E">
        <w:rPr>
          <w:rFonts w:ascii="Open Sans" w:hAnsi="Open Sans" w:cs="Open Sans"/>
          <w:color w:val="auto"/>
        </w:rPr>
        <w:t>is monitored</w:t>
      </w:r>
      <w:r w:rsidR="00ED5D0E" w:rsidRPr="00514C04">
        <w:rPr>
          <w:rFonts w:ascii="Open Sans" w:hAnsi="Open Sans" w:cs="Open Sans"/>
          <w:color w:val="auto"/>
        </w:rPr>
        <w:t>.</w:t>
      </w:r>
      <w:r w:rsidR="00ED5D0E" w:rsidRPr="00ED5D0E">
        <w:rPr>
          <w:rFonts w:ascii="Open Sans" w:hAnsi="Open Sans" w:cs="Open Sans"/>
          <w:color w:val="auto"/>
        </w:rPr>
        <w:t xml:space="preserve"> </w:t>
      </w:r>
      <w:r w:rsidRPr="00514C04">
        <w:rPr>
          <w:rFonts w:ascii="Open Sans" w:hAnsi="Open Sans" w:cs="Open Sans"/>
          <w:color w:val="auto"/>
        </w:rPr>
        <w:t xml:space="preserve">Staff </w:t>
      </w:r>
      <w:r w:rsidR="001D2666" w:rsidRPr="00ED5D0E">
        <w:rPr>
          <w:rFonts w:ascii="Open Sans" w:hAnsi="Open Sans" w:cs="Open Sans"/>
          <w:color w:val="auto"/>
        </w:rPr>
        <w:t>said</w:t>
      </w:r>
      <w:r w:rsidRPr="00514C04">
        <w:rPr>
          <w:rFonts w:ascii="Open Sans" w:hAnsi="Open Sans" w:cs="Open Sans"/>
          <w:color w:val="auto"/>
        </w:rPr>
        <w:t xml:space="preserve"> orientation, mandatory training, buddy shifts and various competency assessments prepare them for their role</w:t>
      </w:r>
      <w:r w:rsidR="007D79A4">
        <w:rPr>
          <w:rFonts w:ascii="Open Sans" w:hAnsi="Open Sans" w:cs="Open Sans"/>
          <w:color w:val="auto"/>
        </w:rPr>
        <w:t>, t</w:t>
      </w:r>
      <w:r w:rsidR="001D2666" w:rsidRPr="00ED5D0E">
        <w:rPr>
          <w:rFonts w:ascii="Open Sans" w:hAnsi="Open Sans" w:cs="Open Sans"/>
          <w:color w:val="auto"/>
        </w:rPr>
        <w:t xml:space="preserve">hey </w:t>
      </w:r>
      <w:r w:rsidRPr="00514C04">
        <w:rPr>
          <w:rFonts w:ascii="Open Sans" w:hAnsi="Open Sans" w:cs="Open Sans"/>
          <w:color w:val="auto"/>
        </w:rPr>
        <w:t>receive ongoing mentoring</w:t>
      </w:r>
      <w:r w:rsidR="007D79A4">
        <w:rPr>
          <w:rFonts w:ascii="Open Sans" w:hAnsi="Open Sans" w:cs="Open Sans"/>
          <w:color w:val="auto"/>
        </w:rPr>
        <w:t>,</w:t>
      </w:r>
      <w:r w:rsidRPr="00514C04">
        <w:rPr>
          <w:rFonts w:ascii="Open Sans" w:hAnsi="Open Sans" w:cs="Open Sans"/>
          <w:color w:val="auto"/>
        </w:rPr>
        <w:t xml:space="preserve"> and management are always available to provide support. </w:t>
      </w:r>
    </w:p>
    <w:p w14:paraId="27E1EC89" w14:textId="691EE64E" w:rsidR="002B422D" w:rsidRPr="001E694D" w:rsidRDefault="00ED5D0E" w:rsidP="0036130C">
      <w:pPr>
        <w:pStyle w:val="NormalArial"/>
        <w:rPr>
          <w:rFonts w:ascii="Open Sans" w:hAnsi="Open Sans" w:cs="Open Sans"/>
        </w:rPr>
      </w:pPr>
      <w:r>
        <w:rPr>
          <w:rFonts w:ascii="Open Sans" w:hAnsi="Open Sans" w:cs="Open Sans"/>
          <w:color w:val="auto"/>
        </w:rPr>
        <w:t xml:space="preserve">Based on the Assessment Team’s report, I find requirement 7(3)(d) compliant. </w:t>
      </w:r>
      <w:bookmarkEnd w:id="2"/>
    </w:p>
    <w:sectPr w:rsidR="002B422D"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A87A" w14:textId="77777777" w:rsidR="005F6EED" w:rsidRDefault="005F6EED">
      <w:pPr>
        <w:spacing w:after="0"/>
      </w:pPr>
      <w:r>
        <w:separator/>
      </w:r>
    </w:p>
  </w:endnote>
  <w:endnote w:type="continuationSeparator" w:id="0">
    <w:p w14:paraId="136BDE55" w14:textId="77777777" w:rsidR="005F6EED" w:rsidRDefault="005F6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41CF" w14:textId="77777777" w:rsidR="002B422D" w:rsidRPr="00DF37F2" w:rsidRDefault="002B422D"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Catholic Healthcare McQuoin Park</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EF267F5" w14:textId="77777777" w:rsidR="002B422D" w:rsidRPr="00DF37F2" w:rsidRDefault="002B422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0180</w:t>
    </w:r>
    <w:bookmarkEnd w:id="3"/>
    <w:r w:rsidRPr="00DF37F2">
      <w:rPr>
        <w:rStyle w:val="FooterBold"/>
        <w:rFonts w:ascii="Arial" w:hAnsi="Arial"/>
        <w:b w:val="0"/>
      </w:rPr>
      <w:tab/>
      <w:t xml:space="preserve">OFFICIAL: Sensitive </w:t>
    </w:r>
  </w:p>
  <w:p w14:paraId="748AFFF6" w14:textId="77777777" w:rsidR="002B422D" w:rsidRPr="00DF37F2" w:rsidRDefault="002B422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813A" w14:textId="77777777" w:rsidR="002B422D" w:rsidRDefault="002B422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4F49F" w14:textId="77777777" w:rsidR="005F6EED" w:rsidRDefault="005F6EED" w:rsidP="00D71F88">
      <w:pPr>
        <w:spacing w:after="0"/>
      </w:pPr>
      <w:r>
        <w:separator/>
      </w:r>
    </w:p>
  </w:footnote>
  <w:footnote w:type="continuationSeparator" w:id="0">
    <w:p w14:paraId="58114F83" w14:textId="77777777" w:rsidR="005F6EED" w:rsidRDefault="005F6EED" w:rsidP="00D71F88">
      <w:pPr>
        <w:spacing w:after="0"/>
      </w:pPr>
      <w:r>
        <w:continuationSeparator/>
      </w:r>
    </w:p>
  </w:footnote>
  <w:footnote w:id="1">
    <w:p w14:paraId="3C30863D" w14:textId="12D73F8E" w:rsidR="002B422D" w:rsidRDefault="002B422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5F6AF5">
        <w:rPr>
          <w:rFonts w:ascii="Arial" w:hAnsi="Arial"/>
          <w:color w:val="auto"/>
          <w:sz w:val="20"/>
          <w:szCs w:val="20"/>
        </w:rPr>
        <w:t>section 68A</w:t>
      </w:r>
      <w:r w:rsidRPr="005F6AF5">
        <w:rPr>
          <w:rFonts w:ascii="Arial" w:hAnsi="Arial"/>
          <w:b/>
          <w:color w:val="auto"/>
          <w:sz w:val="20"/>
          <w:szCs w:val="20"/>
        </w:rPr>
        <w:t xml:space="preserve"> </w:t>
      </w:r>
      <w:r w:rsidRPr="005F6AF5">
        <w:rPr>
          <w:rFonts w:ascii="Arial" w:hAnsi="Arial"/>
          <w:color w:val="auto"/>
          <w:sz w:val="20"/>
          <w:szCs w:val="20"/>
        </w:rPr>
        <w:t xml:space="preserve">of the Aged </w:t>
      </w:r>
      <w:r w:rsidRPr="00443CA4">
        <w:rPr>
          <w:rFonts w:ascii="Arial" w:hAnsi="Arial"/>
          <w:sz w:val="20"/>
          <w:szCs w:val="20"/>
        </w:rPr>
        <w:t>Care Quality and Safety Commission Rules 2018.</w:t>
      </w:r>
    </w:p>
    <w:p w14:paraId="2C9A9513" w14:textId="77777777" w:rsidR="002B422D" w:rsidRDefault="002B422D"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67C6" w14:textId="77777777" w:rsidR="002B422D" w:rsidRDefault="002B422D">
    <w:pPr>
      <w:pStyle w:val="Header"/>
    </w:pPr>
    <w:r>
      <w:rPr>
        <w:noProof/>
        <w:color w:val="2B579A"/>
        <w:shd w:val="clear" w:color="auto" w:fill="E6E6E6"/>
        <w:lang w:val="en-US"/>
      </w:rPr>
      <w:drawing>
        <wp:anchor distT="0" distB="0" distL="114300" distR="114300" simplePos="0" relativeHeight="251658241" behindDoc="1" locked="0" layoutInCell="1" allowOverlap="1" wp14:anchorId="39D2E7CD" wp14:editId="6B13864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8187" w14:textId="77777777" w:rsidR="002B422D" w:rsidRDefault="002B422D">
    <w:pPr>
      <w:pStyle w:val="Header"/>
    </w:pPr>
    <w:r>
      <w:rPr>
        <w:noProof/>
      </w:rPr>
      <w:drawing>
        <wp:anchor distT="0" distB="0" distL="114300" distR="114300" simplePos="0" relativeHeight="251658240" behindDoc="0" locked="0" layoutInCell="1" allowOverlap="1" wp14:anchorId="67142837" wp14:editId="0B57A3B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B06F776">
      <w:start w:val="1"/>
      <w:numFmt w:val="lowerRoman"/>
      <w:lvlText w:val="(%1)"/>
      <w:lvlJc w:val="left"/>
      <w:pPr>
        <w:ind w:left="1080" w:hanging="720"/>
      </w:pPr>
      <w:rPr>
        <w:rFonts w:hint="default"/>
      </w:rPr>
    </w:lvl>
    <w:lvl w:ilvl="1" w:tplc="2954CBEA" w:tentative="1">
      <w:start w:val="1"/>
      <w:numFmt w:val="lowerLetter"/>
      <w:lvlText w:val="%2."/>
      <w:lvlJc w:val="left"/>
      <w:pPr>
        <w:ind w:left="1440" w:hanging="360"/>
      </w:pPr>
    </w:lvl>
    <w:lvl w:ilvl="2" w:tplc="585662E0" w:tentative="1">
      <w:start w:val="1"/>
      <w:numFmt w:val="lowerRoman"/>
      <w:lvlText w:val="%3."/>
      <w:lvlJc w:val="right"/>
      <w:pPr>
        <w:ind w:left="2160" w:hanging="180"/>
      </w:pPr>
    </w:lvl>
    <w:lvl w:ilvl="3" w:tplc="C56EBFE4" w:tentative="1">
      <w:start w:val="1"/>
      <w:numFmt w:val="decimal"/>
      <w:lvlText w:val="%4."/>
      <w:lvlJc w:val="left"/>
      <w:pPr>
        <w:ind w:left="2880" w:hanging="360"/>
      </w:pPr>
    </w:lvl>
    <w:lvl w:ilvl="4" w:tplc="00F89C88" w:tentative="1">
      <w:start w:val="1"/>
      <w:numFmt w:val="lowerLetter"/>
      <w:lvlText w:val="%5."/>
      <w:lvlJc w:val="left"/>
      <w:pPr>
        <w:ind w:left="3600" w:hanging="360"/>
      </w:pPr>
    </w:lvl>
    <w:lvl w:ilvl="5" w:tplc="9DF66696" w:tentative="1">
      <w:start w:val="1"/>
      <w:numFmt w:val="lowerRoman"/>
      <w:lvlText w:val="%6."/>
      <w:lvlJc w:val="right"/>
      <w:pPr>
        <w:ind w:left="4320" w:hanging="180"/>
      </w:pPr>
    </w:lvl>
    <w:lvl w:ilvl="6" w:tplc="21AC3278" w:tentative="1">
      <w:start w:val="1"/>
      <w:numFmt w:val="decimal"/>
      <w:lvlText w:val="%7."/>
      <w:lvlJc w:val="left"/>
      <w:pPr>
        <w:ind w:left="5040" w:hanging="360"/>
      </w:pPr>
    </w:lvl>
    <w:lvl w:ilvl="7" w:tplc="6FB027A6" w:tentative="1">
      <w:start w:val="1"/>
      <w:numFmt w:val="lowerLetter"/>
      <w:lvlText w:val="%8."/>
      <w:lvlJc w:val="left"/>
      <w:pPr>
        <w:ind w:left="5760" w:hanging="360"/>
      </w:pPr>
    </w:lvl>
    <w:lvl w:ilvl="8" w:tplc="9846312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45AE5FE">
      <w:start w:val="1"/>
      <w:numFmt w:val="lowerRoman"/>
      <w:lvlText w:val="(%1)"/>
      <w:lvlJc w:val="left"/>
      <w:pPr>
        <w:ind w:left="1080" w:hanging="720"/>
      </w:pPr>
      <w:rPr>
        <w:rFonts w:hint="default"/>
      </w:rPr>
    </w:lvl>
    <w:lvl w:ilvl="1" w:tplc="C5CE0C04" w:tentative="1">
      <w:start w:val="1"/>
      <w:numFmt w:val="lowerLetter"/>
      <w:lvlText w:val="%2."/>
      <w:lvlJc w:val="left"/>
      <w:pPr>
        <w:ind w:left="1440" w:hanging="360"/>
      </w:pPr>
    </w:lvl>
    <w:lvl w:ilvl="2" w:tplc="68EA3F44" w:tentative="1">
      <w:start w:val="1"/>
      <w:numFmt w:val="lowerRoman"/>
      <w:lvlText w:val="%3."/>
      <w:lvlJc w:val="right"/>
      <w:pPr>
        <w:ind w:left="2160" w:hanging="180"/>
      </w:pPr>
    </w:lvl>
    <w:lvl w:ilvl="3" w:tplc="6B5AD0EE" w:tentative="1">
      <w:start w:val="1"/>
      <w:numFmt w:val="decimal"/>
      <w:lvlText w:val="%4."/>
      <w:lvlJc w:val="left"/>
      <w:pPr>
        <w:ind w:left="2880" w:hanging="360"/>
      </w:pPr>
    </w:lvl>
    <w:lvl w:ilvl="4" w:tplc="DB7A68AE" w:tentative="1">
      <w:start w:val="1"/>
      <w:numFmt w:val="lowerLetter"/>
      <w:lvlText w:val="%5."/>
      <w:lvlJc w:val="left"/>
      <w:pPr>
        <w:ind w:left="3600" w:hanging="360"/>
      </w:pPr>
    </w:lvl>
    <w:lvl w:ilvl="5" w:tplc="462C6806" w:tentative="1">
      <w:start w:val="1"/>
      <w:numFmt w:val="lowerRoman"/>
      <w:lvlText w:val="%6."/>
      <w:lvlJc w:val="right"/>
      <w:pPr>
        <w:ind w:left="4320" w:hanging="180"/>
      </w:pPr>
    </w:lvl>
    <w:lvl w:ilvl="6" w:tplc="0DB89992" w:tentative="1">
      <w:start w:val="1"/>
      <w:numFmt w:val="decimal"/>
      <w:lvlText w:val="%7."/>
      <w:lvlJc w:val="left"/>
      <w:pPr>
        <w:ind w:left="5040" w:hanging="360"/>
      </w:pPr>
    </w:lvl>
    <w:lvl w:ilvl="7" w:tplc="048838BC" w:tentative="1">
      <w:start w:val="1"/>
      <w:numFmt w:val="lowerLetter"/>
      <w:lvlText w:val="%8."/>
      <w:lvlJc w:val="left"/>
      <w:pPr>
        <w:ind w:left="5760" w:hanging="360"/>
      </w:pPr>
    </w:lvl>
    <w:lvl w:ilvl="8" w:tplc="154200A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482047FA">
      <w:start w:val="1"/>
      <w:numFmt w:val="lowerRoman"/>
      <w:lvlText w:val="(%1)"/>
      <w:lvlJc w:val="left"/>
      <w:pPr>
        <w:ind w:left="1080" w:hanging="720"/>
      </w:pPr>
      <w:rPr>
        <w:rFonts w:hint="default"/>
      </w:rPr>
    </w:lvl>
    <w:lvl w:ilvl="1" w:tplc="9B4EA980" w:tentative="1">
      <w:start w:val="1"/>
      <w:numFmt w:val="lowerLetter"/>
      <w:lvlText w:val="%2."/>
      <w:lvlJc w:val="left"/>
      <w:pPr>
        <w:ind w:left="1440" w:hanging="360"/>
      </w:pPr>
    </w:lvl>
    <w:lvl w:ilvl="2" w:tplc="30B85826" w:tentative="1">
      <w:start w:val="1"/>
      <w:numFmt w:val="lowerRoman"/>
      <w:lvlText w:val="%3."/>
      <w:lvlJc w:val="right"/>
      <w:pPr>
        <w:ind w:left="2160" w:hanging="180"/>
      </w:pPr>
    </w:lvl>
    <w:lvl w:ilvl="3" w:tplc="0FC2C7EE" w:tentative="1">
      <w:start w:val="1"/>
      <w:numFmt w:val="decimal"/>
      <w:lvlText w:val="%4."/>
      <w:lvlJc w:val="left"/>
      <w:pPr>
        <w:ind w:left="2880" w:hanging="360"/>
      </w:pPr>
    </w:lvl>
    <w:lvl w:ilvl="4" w:tplc="9DC2B11C" w:tentative="1">
      <w:start w:val="1"/>
      <w:numFmt w:val="lowerLetter"/>
      <w:lvlText w:val="%5."/>
      <w:lvlJc w:val="left"/>
      <w:pPr>
        <w:ind w:left="3600" w:hanging="360"/>
      </w:pPr>
    </w:lvl>
    <w:lvl w:ilvl="5" w:tplc="12802B96" w:tentative="1">
      <w:start w:val="1"/>
      <w:numFmt w:val="lowerRoman"/>
      <w:lvlText w:val="%6."/>
      <w:lvlJc w:val="right"/>
      <w:pPr>
        <w:ind w:left="4320" w:hanging="180"/>
      </w:pPr>
    </w:lvl>
    <w:lvl w:ilvl="6" w:tplc="67AC8A3C" w:tentative="1">
      <w:start w:val="1"/>
      <w:numFmt w:val="decimal"/>
      <w:lvlText w:val="%7."/>
      <w:lvlJc w:val="left"/>
      <w:pPr>
        <w:ind w:left="5040" w:hanging="360"/>
      </w:pPr>
    </w:lvl>
    <w:lvl w:ilvl="7" w:tplc="C46C131C" w:tentative="1">
      <w:start w:val="1"/>
      <w:numFmt w:val="lowerLetter"/>
      <w:lvlText w:val="%8."/>
      <w:lvlJc w:val="left"/>
      <w:pPr>
        <w:ind w:left="5760" w:hanging="360"/>
      </w:pPr>
    </w:lvl>
    <w:lvl w:ilvl="8" w:tplc="56648C5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EB0BAC4">
      <w:start w:val="1"/>
      <w:numFmt w:val="bullet"/>
      <w:lvlText w:val=""/>
      <w:lvlJc w:val="left"/>
      <w:pPr>
        <w:ind w:left="720" w:hanging="360"/>
      </w:pPr>
      <w:rPr>
        <w:rFonts w:ascii="Symbol" w:hAnsi="Symbol" w:hint="default"/>
        <w:color w:val="auto"/>
        <w:sz w:val="24"/>
        <w:szCs w:val="24"/>
      </w:rPr>
    </w:lvl>
    <w:lvl w:ilvl="1" w:tplc="A12EF22C" w:tentative="1">
      <w:start w:val="1"/>
      <w:numFmt w:val="bullet"/>
      <w:lvlText w:val="o"/>
      <w:lvlJc w:val="left"/>
      <w:pPr>
        <w:ind w:left="1440" w:hanging="360"/>
      </w:pPr>
      <w:rPr>
        <w:rFonts w:ascii="Courier New" w:hAnsi="Courier New" w:cs="Courier New" w:hint="default"/>
      </w:rPr>
    </w:lvl>
    <w:lvl w:ilvl="2" w:tplc="38D48184" w:tentative="1">
      <w:start w:val="1"/>
      <w:numFmt w:val="bullet"/>
      <w:lvlText w:val=""/>
      <w:lvlJc w:val="left"/>
      <w:pPr>
        <w:ind w:left="2160" w:hanging="360"/>
      </w:pPr>
      <w:rPr>
        <w:rFonts w:ascii="Wingdings" w:hAnsi="Wingdings" w:hint="default"/>
      </w:rPr>
    </w:lvl>
    <w:lvl w:ilvl="3" w:tplc="3C4691EA" w:tentative="1">
      <w:start w:val="1"/>
      <w:numFmt w:val="bullet"/>
      <w:lvlText w:val=""/>
      <w:lvlJc w:val="left"/>
      <w:pPr>
        <w:ind w:left="2880" w:hanging="360"/>
      </w:pPr>
      <w:rPr>
        <w:rFonts w:ascii="Symbol" w:hAnsi="Symbol" w:hint="default"/>
      </w:rPr>
    </w:lvl>
    <w:lvl w:ilvl="4" w:tplc="43C8C366" w:tentative="1">
      <w:start w:val="1"/>
      <w:numFmt w:val="bullet"/>
      <w:lvlText w:val="o"/>
      <w:lvlJc w:val="left"/>
      <w:pPr>
        <w:ind w:left="3600" w:hanging="360"/>
      </w:pPr>
      <w:rPr>
        <w:rFonts w:ascii="Courier New" w:hAnsi="Courier New" w:cs="Courier New" w:hint="default"/>
      </w:rPr>
    </w:lvl>
    <w:lvl w:ilvl="5" w:tplc="C1A0A102" w:tentative="1">
      <w:start w:val="1"/>
      <w:numFmt w:val="bullet"/>
      <w:lvlText w:val=""/>
      <w:lvlJc w:val="left"/>
      <w:pPr>
        <w:ind w:left="4320" w:hanging="360"/>
      </w:pPr>
      <w:rPr>
        <w:rFonts w:ascii="Wingdings" w:hAnsi="Wingdings" w:hint="default"/>
      </w:rPr>
    </w:lvl>
    <w:lvl w:ilvl="6" w:tplc="779E7272" w:tentative="1">
      <w:start w:val="1"/>
      <w:numFmt w:val="bullet"/>
      <w:lvlText w:val=""/>
      <w:lvlJc w:val="left"/>
      <w:pPr>
        <w:ind w:left="5040" w:hanging="360"/>
      </w:pPr>
      <w:rPr>
        <w:rFonts w:ascii="Symbol" w:hAnsi="Symbol" w:hint="default"/>
      </w:rPr>
    </w:lvl>
    <w:lvl w:ilvl="7" w:tplc="21EE1F1A" w:tentative="1">
      <w:start w:val="1"/>
      <w:numFmt w:val="bullet"/>
      <w:lvlText w:val="o"/>
      <w:lvlJc w:val="left"/>
      <w:pPr>
        <w:ind w:left="5760" w:hanging="360"/>
      </w:pPr>
      <w:rPr>
        <w:rFonts w:ascii="Courier New" w:hAnsi="Courier New" w:cs="Courier New" w:hint="default"/>
      </w:rPr>
    </w:lvl>
    <w:lvl w:ilvl="8" w:tplc="8E9A4BF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B88ED1B4">
      <w:start w:val="1"/>
      <w:numFmt w:val="lowerRoman"/>
      <w:lvlText w:val="(%1)"/>
      <w:lvlJc w:val="left"/>
      <w:pPr>
        <w:ind w:left="1080" w:hanging="720"/>
      </w:pPr>
      <w:rPr>
        <w:rFonts w:hint="default"/>
      </w:rPr>
    </w:lvl>
    <w:lvl w:ilvl="1" w:tplc="8DEE7868" w:tentative="1">
      <w:start w:val="1"/>
      <w:numFmt w:val="lowerLetter"/>
      <w:lvlText w:val="%2."/>
      <w:lvlJc w:val="left"/>
      <w:pPr>
        <w:ind w:left="1440" w:hanging="360"/>
      </w:pPr>
    </w:lvl>
    <w:lvl w:ilvl="2" w:tplc="9F82C5E6" w:tentative="1">
      <w:start w:val="1"/>
      <w:numFmt w:val="lowerRoman"/>
      <w:lvlText w:val="%3."/>
      <w:lvlJc w:val="right"/>
      <w:pPr>
        <w:ind w:left="2160" w:hanging="180"/>
      </w:pPr>
    </w:lvl>
    <w:lvl w:ilvl="3" w:tplc="B05074C8" w:tentative="1">
      <w:start w:val="1"/>
      <w:numFmt w:val="decimal"/>
      <w:lvlText w:val="%4."/>
      <w:lvlJc w:val="left"/>
      <w:pPr>
        <w:ind w:left="2880" w:hanging="360"/>
      </w:pPr>
    </w:lvl>
    <w:lvl w:ilvl="4" w:tplc="B26A04D0" w:tentative="1">
      <w:start w:val="1"/>
      <w:numFmt w:val="lowerLetter"/>
      <w:lvlText w:val="%5."/>
      <w:lvlJc w:val="left"/>
      <w:pPr>
        <w:ind w:left="3600" w:hanging="360"/>
      </w:pPr>
    </w:lvl>
    <w:lvl w:ilvl="5" w:tplc="D87EE37A" w:tentative="1">
      <w:start w:val="1"/>
      <w:numFmt w:val="lowerRoman"/>
      <w:lvlText w:val="%6."/>
      <w:lvlJc w:val="right"/>
      <w:pPr>
        <w:ind w:left="4320" w:hanging="180"/>
      </w:pPr>
    </w:lvl>
    <w:lvl w:ilvl="6" w:tplc="75ACE29E" w:tentative="1">
      <w:start w:val="1"/>
      <w:numFmt w:val="decimal"/>
      <w:lvlText w:val="%7."/>
      <w:lvlJc w:val="left"/>
      <w:pPr>
        <w:ind w:left="5040" w:hanging="360"/>
      </w:pPr>
    </w:lvl>
    <w:lvl w:ilvl="7" w:tplc="68FE648C" w:tentative="1">
      <w:start w:val="1"/>
      <w:numFmt w:val="lowerLetter"/>
      <w:lvlText w:val="%8."/>
      <w:lvlJc w:val="left"/>
      <w:pPr>
        <w:ind w:left="5760" w:hanging="360"/>
      </w:pPr>
    </w:lvl>
    <w:lvl w:ilvl="8" w:tplc="C4A8067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C5044B4">
      <w:start w:val="1"/>
      <w:numFmt w:val="lowerRoman"/>
      <w:lvlText w:val="(%1)"/>
      <w:lvlJc w:val="left"/>
      <w:pPr>
        <w:ind w:left="1080" w:hanging="720"/>
      </w:pPr>
      <w:rPr>
        <w:rFonts w:hint="default"/>
      </w:rPr>
    </w:lvl>
    <w:lvl w:ilvl="1" w:tplc="10DC3B06" w:tentative="1">
      <w:start w:val="1"/>
      <w:numFmt w:val="lowerLetter"/>
      <w:lvlText w:val="%2."/>
      <w:lvlJc w:val="left"/>
      <w:pPr>
        <w:ind w:left="1440" w:hanging="360"/>
      </w:pPr>
    </w:lvl>
    <w:lvl w:ilvl="2" w:tplc="A8E01C3E" w:tentative="1">
      <w:start w:val="1"/>
      <w:numFmt w:val="lowerRoman"/>
      <w:lvlText w:val="%3."/>
      <w:lvlJc w:val="right"/>
      <w:pPr>
        <w:ind w:left="2160" w:hanging="180"/>
      </w:pPr>
    </w:lvl>
    <w:lvl w:ilvl="3" w:tplc="D804B18C" w:tentative="1">
      <w:start w:val="1"/>
      <w:numFmt w:val="decimal"/>
      <w:lvlText w:val="%4."/>
      <w:lvlJc w:val="left"/>
      <w:pPr>
        <w:ind w:left="2880" w:hanging="360"/>
      </w:pPr>
    </w:lvl>
    <w:lvl w:ilvl="4" w:tplc="F4E6C386" w:tentative="1">
      <w:start w:val="1"/>
      <w:numFmt w:val="lowerLetter"/>
      <w:lvlText w:val="%5."/>
      <w:lvlJc w:val="left"/>
      <w:pPr>
        <w:ind w:left="3600" w:hanging="360"/>
      </w:pPr>
    </w:lvl>
    <w:lvl w:ilvl="5" w:tplc="94BED498" w:tentative="1">
      <w:start w:val="1"/>
      <w:numFmt w:val="lowerRoman"/>
      <w:lvlText w:val="%6."/>
      <w:lvlJc w:val="right"/>
      <w:pPr>
        <w:ind w:left="4320" w:hanging="180"/>
      </w:pPr>
    </w:lvl>
    <w:lvl w:ilvl="6" w:tplc="464C3B00" w:tentative="1">
      <w:start w:val="1"/>
      <w:numFmt w:val="decimal"/>
      <w:lvlText w:val="%7."/>
      <w:lvlJc w:val="left"/>
      <w:pPr>
        <w:ind w:left="5040" w:hanging="360"/>
      </w:pPr>
    </w:lvl>
    <w:lvl w:ilvl="7" w:tplc="E9DC5BB6" w:tentative="1">
      <w:start w:val="1"/>
      <w:numFmt w:val="lowerLetter"/>
      <w:lvlText w:val="%8."/>
      <w:lvlJc w:val="left"/>
      <w:pPr>
        <w:ind w:left="5760" w:hanging="360"/>
      </w:pPr>
    </w:lvl>
    <w:lvl w:ilvl="8" w:tplc="DC02DAC2"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9A07EB8">
      <w:start w:val="1"/>
      <w:numFmt w:val="lowerRoman"/>
      <w:lvlText w:val="(%1)"/>
      <w:lvlJc w:val="left"/>
      <w:pPr>
        <w:ind w:left="1080" w:hanging="720"/>
      </w:pPr>
      <w:rPr>
        <w:rFonts w:hint="default"/>
      </w:rPr>
    </w:lvl>
    <w:lvl w:ilvl="1" w:tplc="B900E47E" w:tentative="1">
      <w:start w:val="1"/>
      <w:numFmt w:val="lowerLetter"/>
      <w:lvlText w:val="%2."/>
      <w:lvlJc w:val="left"/>
      <w:pPr>
        <w:ind w:left="1440" w:hanging="360"/>
      </w:pPr>
    </w:lvl>
    <w:lvl w:ilvl="2" w:tplc="5CF83032" w:tentative="1">
      <w:start w:val="1"/>
      <w:numFmt w:val="lowerRoman"/>
      <w:lvlText w:val="%3."/>
      <w:lvlJc w:val="right"/>
      <w:pPr>
        <w:ind w:left="2160" w:hanging="180"/>
      </w:pPr>
    </w:lvl>
    <w:lvl w:ilvl="3" w:tplc="35EAD2F6" w:tentative="1">
      <w:start w:val="1"/>
      <w:numFmt w:val="decimal"/>
      <w:lvlText w:val="%4."/>
      <w:lvlJc w:val="left"/>
      <w:pPr>
        <w:ind w:left="2880" w:hanging="360"/>
      </w:pPr>
    </w:lvl>
    <w:lvl w:ilvl="4" w:tplc="AC862C4C" w:tentative="1">
      <w:start w:val="1"/>
      <w:numFmt w:val="lowerLetter"/>
      <w:lvlText w:val="%5."/>
      <w:lvlJc w:val="left"/>
      <w:pPr>
        <w:ind w:left="3600" w:hanging="360"/>
      </w:pPr>
    </w:lvl>
    <w:lvl w:ilvl="5" w:tplc="D77EA9C6" w:tentative="1">
      <w:start w:val="1"/>
      <w:numFmt w:val="lowerRoman"/>
      <w:lvlText w:val="%6."/>
      <w:lvlJc w:val="right"/>
      <w:pPr>
        <w:ind w:left="4320" w:hanging="180"/>
      </w:pPr>
    </w:lvl>
    <w:lvl w:ilvl="6" w:tplc="7B644248" w:tentative="1">
      <w:start w:val="1"/>
      <w:numFmt w:val="decimal"/>
      <w:lvlText w:val="%7."/>
      <w:lvlJc w:val="left"/>
      <w:pPr>
        <w:ind w:left="5040" w:hanging="360"/>
      </w:pPr>
    </w:lvl>
    <w:lvl w:ilvl="7" w:tplc="4BD8F90C" w:tentative="1">
      <w:start w:val="1"/>
      <w:numFmt w:val="lowerLetter"/>
      <w:lvlText w:val="%8."/>
      <w:lvlJc w:val="left"/>
      <w:pPr>
        <w:ind w:left="5760" w:hanging="360"/>
      </w:pPr>
    </w:lvl>
    <w:lvl w:ilvl="8" w:tplc="D390E99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888B5B8">
      <w:start w:val="1"/>
      <w:numFmt w:val="lowerRoman"/>
      <w:lvlText w:val="(%1)"/>
      <w:lvlJc w:val="left"/>
      <w:pPr>
        <w:ind w:left="1080" w:hanging="720"/>
      </w:pPr>
      <w:rPr>
        <w:rFonts w:hint="default"/>
      </w:rPr>
    </w:lvl>
    <w:lvl w:ilvl="1" w:tplc="D97A9D7A" w:tentative="1">
      <w:start w:val="1"/>
      <w:numFmt w:val="lowerLetter"/>
      <w:lvlText w:val="%2."/>
      <w:lvlJc w:val="left"/>
      <w:pPr>
        <w:ind w:left="1440" w:hanging="360"/>
      </w:pPr>
    </w:lvl>
    <w:lvl w:ilvl="2" w:tplc="F5DA625C" w:tentative="1">
      <w:start w:val="1"/>
      <w:numFmt w:val="lowerRoman"/>
      <w:lvlText w:val="%3."/>
      <w:lvlJc w:val="right"/>
      <w:pPr>
        <w:ind w:left="2160" w:hanging="180"/>
      </w:pPr>
    </w:lvl>
    <w:lvl w:ilvl="3" w:tplc="C2CE0562" w:tentative="1">
      <w:start w:val="1"/>
      <w:numFmt w:val="decimal"/>
      <w:lvlText w:val="%4."/>
      <w:lvlJc w:val="left"/>
      <w:pPr>
        <w:ind w:left="2880" w:hanging="360"/>
      </w:pPr>
    </w:lvl>
    <w:lvl w:ilvl="4" w:tplc="CCE050B8" w:tentative="1">
      <w:start w:val="1"/>
      <w:numFmt w:val="lowerLetter"/>
      <w:lvlText w:val="%5."/>
      <w:lvlJc w:val="left"/>
      <w:pPr>
        <w:ind w:left="3600" w:hanging="360"/>
      </w:pPr>
    </w:lvl>
    <w:lvl w:ilvl="5" w:tplc="28046764" w:tentative="1">
      <w:start w:val="1"/>
      <w:numFmt w:val="lowerRoman"/>
      <w:lvlText w:val="%6."/>
      <w:lvlJc w:val="right"/>
      <w:pPr>
        <w:ind w:left="4320" w:hanging="180"/>
      </w:pPr>
    </w:lvl>
    <w:lvl w:ilvl="6" w:tplc="F080267C" w:tentative="1">
      <w:start w:val="1"/>
      <w:numFmt w:val="decimal"/>
      <w:lvlText w:val="%7."/>
      <w:lvlJc w:val="left"/>
      <w:pPr>
        <w:ind w:left="5040" w:hanging="360"/>
      </w:pPr>
    </w:lvl>
    <w:lvl w:ilvl="7" w:tplc="A854355C" w:tentative="1">
      <w:start w:val="1"/>
      <w:numFmt w:val="lowerLetter"/>
      <w:lvlText w:val="%8."/>
      <w:lvlJc w:val="left"/>
      <w:pPr>
        <w:ind w:left="5760" w:hanging="360"/>
      </w:pPr>
    </w:lvl>
    <w:lvl w:ilvl="8" w:tplc="80048DA8" w:tentative="1">
      <w:start w:val="1"/>
      <w:numFmt w:val="lowerRoman"/>
      <w:lvlText w:val="%9."/>
      <w:lvlJc w:val="right"/>
      <w:pPr>
        <w:ind w:left="6480" w:hanging="180"/>
      </w:pPr>
    </w:lvl>
  </w:abstractNum>
  <w:abstractNum w:abstractNumId="9" w15:restartNumberingAfterBreak="0">
    <w:nsid w:val="560E1165"/>
    <w:multiLevelType w:val="hybridMultilevel"/>
    <w:tmpl w:val="D5B04EC8"/>
    <w:lvl w:ilvl="0" w:tplc="E280E38C">
      <w:start w:val="1"/>
      <w:numFmt w:val="bullet"/>
      <w:lvlText w:val=""/>
      <w:lvlJc w:val="left"/>
      <w:pPr>
        <w:ind w:left="624" w:hanging="267"/>
      </w:pPr>
      <w:rPr>
        <w:rFonts w:ascii="Symbol" w:hAnsi="Symbol" w:hint="default"/>
      </w:rPr>
    </w:lvl>
    <w:lvl w:ilvl="1" w:tplc="1BD8B3D0">
      <w:start w:val="1"/>
      <w:numFmt w:val="bullet"/>
      <w:lvlText w:val="o"/>
      <w:lvlJc w:val="left"/>
      <w:pPr>
        <w:ind w:left="1080" w:hanging="360"/>
      </w:pPr>
      <w:rPr>
        <w:rFonts w:ascii="Courier New" w:hAnsi="Courier New" w:cs="Courier New" w:hint="default"/>
      </w:rPr>
    </w:lvl>
    <w:lvl w:ilvl="2" w:tplc="E4E6D796" w:tentative="1">
      <w:start w:val="1"/>
      <w:numFmt w:val="bullet"/>
      <w:lvlText w:val=""/>
      <w:lvlJc w:val="left"/>
      <w:pPr>
        <w:ind w:left="1800" w:hanging="360"/>
      </w:pPr>
      <w:rPr>
        <w:rFonts w:ascii="Wingdings" w:hAnsi="Wingdings" w:hint="default"/>
      </w:rPr>
    </w:lvl>
    <w:lvl w:ilvl="3" w:tplc="40C2AF50" w:tentative="1">
      <w:start w:val="1"/>
      <w:numFmt w:val="bullet"/>
      <w:lvlText w:val=""/>
      <w:lvlJc w:val="left"/>
      <w:pPr>
        <w:ind w:left="2520" w:hanging="360"/>
      </w:pPr>
      <w:rPr>
        <w:rFonts w:ascii="Symbol" w:hAnsi="Symbol" w:hint="default"/>
      </w:rPr>
    </w:lvl>
    <w:lvl w:ilvl="4" w:tplc="254AF69C" w:tentative="1">
      <w:start w:val="1"/>
      <w:numFmt w:val="bullet"/>
      <w:lvlText w:val="o"/>
      <w:lvlJc w:val="left"/>
      <w:pPr>
        <w:ind w:left="3240" w:hanging="360"/>
      </w:pPr>
      <w:rPr>
        <w:rFonts w:ascii="Courier New" w:hAnsi="Courier New" w:cs="Courier New" w:hint="default"/>
      </w:rPr>
    </w:lvl>
    <w:lvl w:ilvl="5" w:tplc="411C228C" w:tentative="1">
      <w:start w:val="1"/>
      <w:numFmt w:val="bullet"/>
      <w:lvlText w:val=""/>
      <w:lvlJc w:val="left"/>
      <w:pPr>
        <w:ind w:left="3960" w:hanging="360"/>
      </w:pPr>
      <w:rPr>
        <w:rFonts w:ascii="Wingdings" w:hAnsi="Wingdings" w:hint="default"/>
      </w:rPr>
    </w:lvl>
    <w:lvl w:ilvl="6" w:tplc="A814BC32" w:tentative="1">
      <w:start w:val="1"/>
      <w:numFmt w:val="bullet"/>
      <w:lvlText w:val=""/>
      <w:lvlJc w:val="left"/>
      <w:pPr>
        <w:ind w:left="4680" w:hanging="360"/>
      </w:pPr>
      <w:rPr>
        <w:rFonts w:ascii="Symbol" w:hAnsi="Symbol" w:hint="default"/>
      </w:rPr>
    </w:lvl>
    <w:lvl w:ilvl="7" w:tplc="7B060826" w:tentative="1">
      <w:start w:val="1"/>
      <w:numFmt w:val="bullet"/>
      <w:lvlText w:val="o"/>
      <w:lvlJc w:val="left"/>
      <w:pPr>
        <w:ind w:left="5400" w:hanging="360"/>
      </w:pPr>
      <w:rPr>
        <w:rFonts w:ascii="Courier New" w:hAnsi="Courier New" w:cs="Courier New" w:hint="default"/>
      </w:rPr>
    </w:lvl>
    <w:lvl w:ilvl="8" w:tplc="D40EDC80"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7F28BA52">
      <w:start w:val="1"/>
      <w:numFmt w:val="lowerRoman"/>
      <w:lvlText w:val="(%1)"/>
      <w:lvlJc w:val="left"/>
      <w:pPr>
        <w:ind w:left="1080" w:hanging="720"/>
      </w:pPr>
      <w:rPr>
        <w:rFonts w:hint="default"/>
      </w:rPr>
    </w:lvl>
    <w:lvl w:ilvl="1" w:tplc="7C9A9486" w:tentative="1">
      <w:start w:val="1"/>
      <w:numFmt w:val="lowerLetter"/>
      <w:lvlText w:val="%2."/>
      <w:lvlJc w:val="left"/>
      <w:pPr>
        <w:ind w:left="1440" w:hanging="360"/>
      </w:pPr>
    </w:lvl>
    <w:lvl w:ilvl="2" w:tplc="75604B7C" w:tentative="1">
      <w:start w:val="1"/>
      <w:numFmt w:val="lowerRoman"/>
      <w:lvlText w:val="%3."/>
      <w:lvlJc w:val="right"/>
      <w:pPr>
        <w:ind w:left="2160" w:hanging="180"/>
      </w:pPr>
    </w:lvl>
    <w:lvl w:ilvl="3" w:tplc="5538D4F2" w:tentative="1">
      <w:start w:val="1"/>
      <w:numFmt w:val="decimal"/>
      <w:lvlText w:val="%4."/>
      <w:lvlJc w:val="left"/>
      <w:pPr>
        <w:ind w:left="2880" w:hanging="360"/>
      </w:pPr>
    </w:lvl>
    <w:lvl w:ilvl="4" w:tplc="F1E21E2C" w:tentative="1">
      <w:start w:val="1"/>
      <w:numFmt w:val="lowerLetter"/>
      <w:lvlText w:val="%5."/>
      <w:lvlJc w:val="left"/>
      <w:pPr>
        <w:ind w:left="3600" w:hanging="360"/>
      </w:pPr>
    </w:lvl>
    <w:lvl w:ilvl="5" w:tplc="CC405686" w:tentative="1">
      <w:start w:val="1"/>
      <w:numFmt w:val="lowerRoman"/>
      <w:lvlText w:val="%6."/>
      <w:lvlJc w:val="right"/>
      <w:pPr>
        <w:ind w:left="4320" w:hanging="180"/>
      </w:pPr>
    </w:lvl>
    <w:lvl w:ilvl="6" w:tplc="E14258A4" w:tentative="1">
      <w:start w:val="1"/>
      <w:numFmt w:val="decimal"/>
      <w:lvlText w:val="%7."/>
      <w:lvlJc w:val="left"/>
      <w:pPr>
        <w:ind w:left="5040" w:hanging="360"/>
      </w:pPr>
    </w:lvl>
    <w:lvl w:ilvl="7" w:tplc="1254917A" w:tentative="1">
      <w:start w:val="1"/>
      <w:numFmt w:val="lowerLetter"/>
      <w:lvlText w:val="%8."/>
      <w:lvlJc w:val="left"/>
      <w:pPr>
        <w:ind w:left="5760" w:hanging="360"/>
      </w:pPr>
    </w:lvl>
    <w:lvl w:ilvl="8" w:tplc="6BCAB206"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C09CA4F8">
      <w:start w:val="1"/>
      <w:numFmt w:val="lowerRoman"/>
      <w:lvlText w:val="(%1)"/>
      <w:lvlJc w:val="left"/>
      <w:pPr>
        <w:ind w:left="1080" w:hanging="720"/>
      </w:pPr>
      <w:rPr>
        <w:rFonts w:hint="default"/>
      </w:rPr>
    </w:lvl>
    <w:lvl w:ilvl="1" w:tplc="3ABE10D0" w:tentative="1">
      <w:start w:val="1"/>
      <w:numFmt w:val="lowerLetter"/>
      <w:lvlText w:val="%2."/>
      <w:lvlJc w:val="left"/>
      <w:pPr>
        <w:ind w:left="1440" w:hanging="360"/>
      </w:pPr>
    </w:lvl>
    <w:lvl w:ilvl="2" w:tplc="419668A0" w:tentative="1">
      <w:start w:val="1"/>
      <w:numFmt w:val="lowerRoman"/>
      <w:lvlText w:val="%3."/>
      <w:lvlJc w:val="right"/>
      <w:pPr>
        <w:ind w:left="2160" w:hanging="180"/>
      </w:pPr>
    </w:lvl>
    <w:lvl w:ilvl="3" w:tplc="5C0EDBA8" w:tentative="1">
      <w:start w:val="1"/>
      <w:numFmt w:val="decimal"/>
      <w:lvlText w:val="%4."/>
      <w:lvlJc w:val="left"/>
      <w:pPr>
        <w:ind w:left="2880" w:hanging="360"/>
      </w:pPr>
    </w:lvl>
    <w:lvl w:ilvl="4" w:tplc="778E0EFC" w:tentative="1">
      <w:start w:val="1"/>
      <w:numFmt w:val="lowerLetter"/>
      <w:lvlText w:val="%5."/>
      <w:lvlJc w:val="left"/>
      <w:pPr>
        <w:ind w:left="3600" w:hanging="360"/>
      </w:pPr>
    </w:lvl>
    <w:lvl w:ilvl="5" w:tplc="35E4E79A" w:tentative="1">
      <w:start w:val="1"/>
      <w:numFmt w:val="lowerRoman"/>
      <w:lvlText w:val="%6."/>
      <w:lvlJc w:val="right"/>
      <w:pPr>
        <w:ind w:left="4320" w:hanging="180"/>
      </w:pPr>
    </w:lvl>
    <w:lvl w:ilvl="6" w:tplc="A23EA5D0" w:tentative="1">
      <w:start w:val="1"/>
      <w:numFmt w:val="decimal"/>
      <w:lvlText w:val="%7."/>
      <w:lvlJc w:val="left"/>
      <w:pPr>
        <w:ind w:left="5040" w:hanging="360"/>
      </w:pPr>
    </w:lvl>
    <w:lvl w:ilvl="7" w:tplc="CA5476E2" w:tentative="1">
      <w:start w:val="1"/>
      <w:numFmt w:val="lowerLetter"/>
      <w:lvlText w:val="%8."/>
      <w:lvlJc w:val="left"/>
      <w:pPr>
        <w:ind w:left="5760" w:hanging="360"/>
      </w:pPr>
    </w:lvl>
    <w:lvl w:ilvl="8" w:tplc="1BC6FB84"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46308368">
    <w:abstractNumId w:val="12"/>
  </w:num>
  <w:num w:numId="2" w16cid:durableId="1142120473">
    <w:abstractNumId w:val="4"/>
  </w:num>
  <w:num w:numId="3" w16cid:durableId="866679232">
    <w:abstractNumId w:val="2"/>
  </w:num>
  <w:num w:numId="4" w16cid:durableId="479157161">
    <w:abstractNumId w:val="7"/>
  </w:num>
  <w:num w:numId="5" w16cid:durableId="601498946">
    <w:abstractNumId w:val="6"/>
  </w:num>
  <w:num w:numId="6" w16cid:durableId="1692418923">
    <w:abstractNumId w:val="1"/>
  </w:num>
  <w:num w:numId="7" w16cid:durableId="1025793532">
    <w:abstractNumId w:val="10"/>
  </w:num>
  <w:num w:numId="8" w16cid:durableId="187840071">
    <w:abstractNumId w:val="5"/>
  </w:num>
  <w:num w:numId="9" w16cid:durableId="91435355">
    <w:abstractNumId w:val="8"/>
  </w:num>
  <w:num w:numId="10" w16cid:durableId="1650672495">
    <w:abstractNumId w:val="3"/>
  </w:num>
  <w:num w:numId="11" w16cid:durableId="1944073042">
    <w:abstractNumId w:val="11"/>
  </w:num>
  <w:num w:numId="12" w16cid:durableId="1943224007">
    <w:abstractNumId w:val="0"/>
  </w:num>
  <w:num w:numId="13" w16cid:durableId="210266056">
    <w:abstractNumId w:val="12"/>
  </w:num>
  <w:num w:numId="14" w16cid:durableId="986008160">
    <w:abstractNumId w:val="12"/>
  </w:num>
  <w:num w:numId="15" w16cid:durableId="126513981">
    <w:abstractNumId w:val="12"/>
  </w:num>
  <w:num w:numId="16" w16cid:durableId="929512209">
    <w:abstractNumId w:val="12"/>
  </w:num>
  <w:num w:numId="17" w16cid:durableId="816919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61"/>
    <w:rsid w:val="00035C23"/>
    <w:rsid w:val="00041D13"/>
    <w:rsid w:val="001306B4"/>
    <w:rsid w:val="001522A3"/>
    <w:rsid w:val="0019008D"/>
    <w:rsid w:val="001D2666"/>
    <w:rsid w:val="001D5D61"/>
    <w:rsid w:val="002B422D"/>
    <w:rsid w:val="002D12B2"/>
    <w:rsid w:val="003242A9"/>
    <w:rsid w:val="00333AB7"/>
    <w:rsid w:val="003403D3"/>
    <w:rsid w:val="003A2EB4"/>
    <w:rsid w:val="003B3659"/>
    <w:rsid w:val="003C053D"/>
    <w:rsid w:val="0042158C"/>
    <w:rsid w:val="00457A7F"/>
    <w:rsid w:val="00483932"/>
    <w:rsid w:val="00514C04"/>
    <w:rsid w:val="00591177"/>
    <w:rsid w:val="005977E7"/>
    <w:rsid w:val="005B5925"/>
    <w:rsid w:val="005C5B5A"/>
    <w:rsid w:val="005E20CB"/>
    <w:rsid w:val="005E75EE"/>
    <w:rsid w:val="005F6AF5"/>
    <w:rsid w:val="005F6EED"/>
    <w:rsid w:val="00622656"/>
    <w:rsid w:val="006313A0"/>
    <w:rsid w:val="00672ADE"/>
    <w:rsid w:val="00673171"/>
    <w:rsid w:val="00683549"/>
    <w:rsid w:val="006C2620"/>
    <w:rsid w:val="006E4960"/>
    <w:rsid w:val="00724AE5"/>
    <w:rsid w:val="00792F75"/>
    <w:rsid w:val="007B1142"/>
    <w:rsid w:val="007D79A4"/>
    <w:rsid w:val="00821C9D"/>
    <w:rsid w:val="0086153C"/>
    <w:rsid w:val="008F220F"/>
    <w:rsid w:val="0092448D"/>
    <w:rsid w:val="00937ECE"/>
    <w:rsid w:val="00A30F40"/>
    <w:rsid w:val="00A4312E"/>
    <w:rsid w:val="00A64FBB"/>
    <w:rsid w:val="00AD5E24"/>
    <w:rsid w:val="00AF7513"/>
    <w:rsid w:val="00B11769"/>
    <w:rsid w:val="00B302AA"/>
    <w:rsid w:val="00BD6B8D"/>
    <w:rsid w:val="00C15B95"/>
    <w:rsid w:val="00CA1DBC"/>
    <w:rsid w:val="00CB0C26"/>
    <w:rsid w:val="00CB47EB"/>
    <w:rsid w:val="00CE2300"/>
    <w:rsid w:val="00CF5693"/>
    <w:rsid w:val="00D03330"/>
    <w:rsid w:val="00D357A8"/>
    <w:rsid w:val="00D71DCC"/>
    <w:rsid w:val="00DF335C"/>
    <w:rsid w:val="00DF4EBA"/>
    <w:rsid w:val="00E60615"/>
    <w:rsid w:val="00E8583C"/>
    <w:rsid w:val="00E9569F"/>
    <w:rsid w:val="00E969C1"/>
    <w:rsid w:val="00ED3D1E"/>
    <w:rsid w:val="00ED5D0E"/>
    <w:rsid w:val="00EE038D"/>
    <w:rsid w:val="00F54076"/>
    <w:rsid w:val="00F64B5E"/>
    <w:rsid w:val="00FC33A9"/>
    <w:rsid w:val="00FD5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A6F1"/>
  <w15:docId w15:val="{3F806037-E769-4377-939A-26E0F053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459AE" w:rsidRDefault="005459AE">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459AE" w:rsidRDefault="005459AE" w:rsidP="00AF0AC5">
          <w:pPr>
            <w:pStyle w:val="39029122E116421E9EE19D2FCE451710"/>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459AE" w:rsidRDefault="005459AE" w:rsidP="00AF0AC5">
          <w:pPr>
            <w:pStyle w:val="0B2FCB2C6D314CE59B805B4EB6683D1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459AE" w:rsidRDefault="005459AE" w:rsidP="00AF0AC5">
          <w:pPr>
            <w:pStyle w:val="7C2AE2A0EA814529846EC226145BF664"/>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459AE" w:rsidRDefault="005459AE" w:rsidP="00AF0AC5">
          <w:pPr>
            <w:pStyle w:val="112FA60B6F004B3AAAF3EFAFA0AFABF5"/>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59AE"/>
    <w:rsid w:val="000C43D8"/>
    <w:rsid w:val="0016096B"/>
    <w:rsid w:val="001A086F"/>
    <w:rsid w:val="0042158C"/>
    <w:rsid w:val="00470B24"/>
    <w:rsid w:val="005459AE"/>
    <w:rsid w:val="00577DE5"/>
    <w:rsid w:val="00591177"/>
    <w:rsid w:val="0092448D"/>
    <w:rsid w:val="00CE0B24"/>
    <w:rsid w:val="00DF4EBA"/>
    <w:rsid w:val="00ED3D1E"/>
    <w:rsid w:val="00F54076"/>
    <w:rsid w:val="00F64B5E"/>
    <w:rsid w:val="00FC33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0B24"/>
    <w:rPr>
      <w:color w:val="808080"/>
    </w:rPr>
  </w:style>
  <w:style w:type="paragraph" w:customStyle="1" w:styleId="39029122E116421E9EE19D2FCE451710">
    <w:name w:val="39029122E116421E9EE19D2FCE451710"/>
    <w:rsid w:val="00AF0AC5"/>
  </w:style>
  <w:style w:type="paragraph" w:customStyle="1" w:styleId="0B2FCB2C6D314CE59B805B4EB6683D10">
    <w:name w:val="0B2FCB2C6D314CE59B805B4EB6683D10"/>
    <w:rsid w:val="00AF0AC5"/>
  </w:style>
  <w:style w:type="paragraph" w:customStyle="1" w:styleId="7C2AE2A0EA814529846EC226145BF664">
    <w:name w:val="7C2AE2A0EA814529846EC226145BF664"/>
    <w:rsid w:val="00AF0AC5"/>
  </w:style>
  <w:style w:type="paragraph" w:customStyle="1" w:styleId="112FA60B6F004B3AAAF3EFAFA0AFABF5">
    <w:name w:val="112FA60B6F004B3AAAF3EFAFA0AFABF5"/>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1127</Words>
  <Characters>6428</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2</cp:revision>
  <dcterms:created xsi:type="dcterms:W3CDTF">2025-03-11T23:29:00Z</dcterms:created>
  <dcterms:modified xsi:type="dcterms:W3CDTF">2025-03-11T23:29:00Z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