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9A8AC06" w:rsidR="00142FF8" w:rsidRPr="002B047A" w:rsidRDefault="0085531E" w:rsidP="00142FF8">
            <w:pPr>
              <w:pStyle w:val="ListBullet"/>
              <w:numPr>
                <w:ilvl w:val="0"/>
                <w:numId w:val="0"/>
              </w:numPr>
              <w:spacing w:before="0" w:after="120" w:line="22" w:lineRule="atLeast"/>
              <w:rPr>
                <w:rFonts w:ascii="Arial" w:hAnsi="Arial" w:cs="Arial"/>
                <w:color w:val="auto"/>
              </w:rPr>
            </w:pPr>
            <w:r w:rsidRPr="002B047A">
              <w:rPr>
                <w:rFonts w:ascii="Arial" w:eastAsia="Calibri" w:hAnsi="Arial" w:cs="Arial"/>
                <w:color w:val="auto"/>
              </w:rPr>
              <w:t>Chiswick Manor Care Community</w:t>
            </w:r>
          </w:p>
        </w:tc>
        <w:tc>
          <w:tcPr>
            <w:tcW w:w="4814" w:type="dxa"/>
          </w:tcPr>
          <w:p w14:paraId="02F1E98D" w14:textId="2D2CBB6D" w:rsidR="00142FF8" w:rsidRPr="002B047A" w:rsidRDefault="002B047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047A">
              <w:rPr>
                <w:rFonts w:ascii="Arial" w:hAnsi="Arial" w:cs="Arial"/>
                <w:color w:val="auto"/>
              </w:rPr>
              <w:t xml:space="preserve">30 September </w:t>
            </w:r>
            <w:r w:rsidR="00D871E8" w:rsidRPr="002B047A">
              <w:rPr>
                <w:rFonts w:ascii="Arial" w:hAnsi="Arial" w:cs="Arial"/>
                <w:color w:val="auto"/>
              </w:rPr>
              <w:t>2023</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6317A3E" w:rsidR="00142FF8" w:rsidRPr="00B83D6B" w:rsidRDefault="00E45F0C" w:rsidP="00142FF8">
            <w:pPr>
              <w:pStyle w:val="ListBullet"/>
              <w:numPr>
                <w:ilvl w:val="0"/>
                <w:numId w:val="0"/>
              </w:numPr>
              <w:spacing w:before="0" w:after="120" w:line="22" w:lineRule="atLeast"/>
              <w:rPr>
                <w:rFonts w:ascii="Arial" w:hAnsi="Arial" w:cs="Arial"/>
                <w:color w:val="0000FF"/>
              </w:rPr>
            </w:pPr>
            <w:r w:rsidRPr="00E45F0C">
              <w:rPr>
                <w:rFonts w:ascii="Arial" w:eastAsia="Calibri" w:hAnsi="Arial" w:cs="Arial"/>
                <w:color w:val="auto"/>
              </w:rPr>
              <w:t>0957</w:t>
            </w:r>
          </w:p>
        </w:tc>
        <w:tc>
          <w:tcPr>
            <w:tcW w:w="4814" w:type="dxa"/>
          </w:tcPr>
          <w:p w14:paraId="322F44D1" w14:textId="52EEA2EF"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871E8">
              <w:rPr>
                <w:rFonts w:ascii="Arial" w:hAnsi="Arial" w:cs="Arial"/>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88CD583" w:rsidR="00142FF8" w:rsidRPr="00B83D6B" w:rsidRDefault="00D7346E" w:rsidP="00142FF8">
            <w:pPr>
              <w:pStyle w:val="ListBullet"/>
              <w:numPr>
                <w:ilvl w:val="0"/>
                <w:numId w:val="0"/>
              </w:numPr>
              <w:spacing w:before="0" w:after="120" w:line="22" w:lineRule="atLeast"/>
              <w:rPr>
                <w:rFonts w:ascii="Arial" w:hAnsi="Arial" w:cs="Arial"/>
                <w:color w:val="0000FF"/>
              </w:rPr>
            </w:pPr>
            <w:r w:rsidRPr="00D7346E">
              <w:rPr>
                <w:rFonts w:ascii="Arial" w:eastAsia="Calibri" w:hAnsi="Arial" w:cs="Arial"/>
                <w:color w:val="000000"/>
              </w:rPr>
              <w:t>DPG Services Pty Ltd</w:t>
            </w:r>
          </w:p>
        </w:tc>
        <w:tc>
          <w:tcPr>
            <w:tcW w:w="4814" w:type="dxa"/>
          </w:tcPr>
          <w:p w14:paraId="340AC78C" w14:textId="6C84EF3A" w:rsidR="00142FF8" w:rsidRPr="00B83D6B" w:rsidRDefault="008624A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624AC">
              <w:rPr>
                <w:rFonts w:ascii="Arial" w:eastAsia="Calibri" w:hAnsi="Arial" w:cs="Arial"/>
                <w:color w:val="000000"/>
              </w:rPr>
              <w:t>23 August 2022 to 25 August 2022</w:t>
            </w:r>
          </w:p>
        </w:tc>
      </w:tr>
    </w:tbl>
    <w:p w14:paraId="1B22B85B" w14:textId="77777777" w:rsidR="00F33CE8" w:rsidRPr="00B83D6B" w:rsidRDefault="00F33CE8">
      <w:pPr>
        <w:rPr>
          <w:rFonts w:ascii="Arial" w:hAnsi="Arial" w:cs="Arial"/>
        </w:rPr>
      </w:pPr>
    </w:p>
    <w:p w14:paraId="6AE707CF" w14:textId="49F39E3F"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333A141C" w:rsidR="0077396A" w:rsidRPr="00B83D6B" w:rsidRDefault="00420441" w:rsidP="008D0A16">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CCBB68A"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E90DD2" w:rsidRPr="00E90DD2">
        <w:rPr>
          <w:rFonts w:ascii="Arial" w:eastAsia="Calibri" w:hAnsi="Arial" w:cs="Arial"/>
          <w:color w:val="auto"/>
        </w:rPr>
        <w:t>Chiswick Manor Care Community</w:t>
      </w:r>
      <w:r w:rsidR="00E90DD2"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28083F" w:rsidRPr="0028083F">
        <w:rPr>
          <w:rFonts w:ascii="Arial" w:hAnsi="Arial" w:cs="Arial"/>
        </w:rPr>
        <w:t>Kathryn Spurrell,</w:t>
      </w:r>
      <w:r w:rsidRPr="0028083F">
        <w:rPr>
          <w:rFonts w:ascii="Arial" w:hAnsi="Arial" w:cs="Arial"/>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0F90DF4"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8083F" w:rsidRPr="0028083F">
        <w:rPr>
          <w:rFonts w:ascii="Arial" w:hAnsi="Arial" w:cs="Arial"/>
        </w:rPr>
        <w:t>Site audit,</w:t>
      </w:r>
      <w:r w:rsidR="00EF6E3E" w:rsidRPr="0028083F">
        <w:rPr>
          <w:rFonts w:ascii="Arial" w:hAnsi="Arial" w:cs="Arial"/>
        </w:rPr>
        <w:t xml:space="preserve"> </w:t>
      </w:r>
      <w:r w:rsidR="00BF3420" w:rsidRPr="0028083F">
        <w:rPr>
          <w:rFonts w:ascii="Arial" w:hAnsi="Arial" w:cs="Arial"/>
        </w:rPr>
        <w:t xml:space="preserve">the </w:t>
      </w:r>
      <w:r w:rsidR="0028083F" w:rsidRPr="0028083F">
        <w:rPr>
          <w:rFonts w:ascii="Arial" w:hAnsi="Arial" w:cs="Arial"/>
        </w:rPr>
        <w:t>Site audit</w:t>
      </w:r>
      <w:r w:rsidR="00BF3420" w:rsidRPr="0028083F">
        <w:rPr>
          <w:rFonts w:ascii="Arial" w:hAnsi="Arial" w:cs="Arial"/>
        </w:rPr>
        <w:t xml:space="preserve"> report was informed by a site assessment, observations at the service, review of documents and interviews with staff, consumers/</w:t>
      </w:r>
      <w:r w:rsidR="0028083F" w:rsidRPr="0028083F">
        <w:rPr>
          <w:rFonts w:ascii="Arial" w:hAnsi="Arial" w:cs="Arial"/>
        </w:rPr>
        <w:t>representatives,</w:t>
      </w:r>
      <w:r w:rsidR="00BF3420" w:rsidRPr="0028083F">
        <w:rPr>
          <w:rFonts w:ascii="Arial" w:hAnsi="Arial" w:cs="Arial"/>
        </w:rPr>
        <w:t xml:space="preserve"> and others</w:t>
      </w:r>
      <w:r w:rsidR="0028083F" w:rsidRPr="0028083F">
        <w:rPr>
          <w:rFonts w:ascii="Arial" w:hAnsi="Arial" w:cs="Arial"/>
        </w:rPr>
        <w:t>.</w:t>
      </w:r>
    </w:p>
    <w:p w14:paraId="438C9CB9" w14:textId="7186F2F8" w:rsidR="00CA4B16" w:rsidRPr="002B047A"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13788E" w:rsidRPr="0013788E">
        <w:rPr>
          <w:rFonts w:ascii="Arial" w:hAnsi="Arial" w:cs="Arial"/>
          <w:color w:val="000000" w:themeColor="text2"/>
        </w:rPr>
        <w:t>20 September 2022.</w:t>
      </w:r>
    </w:p>
    <w:p w14:paraId="3EB2EA39" w14:textId="77777777" w:rsidR="002B047A" w:rsidRPr="0018341E" w:rsidRDefault="002B047A" w:rsidP="002B047A">
      <w:pPr>
        <w:pStyle w:val="ListParagraph"/>
        <w:numPr>
          <w:ilvl w:val="0"/>
          <w:numId w:val="34"/>
        </w:numPr>
        <w:rPr>
          <w:rFonts w:ascii="Arial" w:hAnsi="Arial" w:cs="Arial"/>
          <w:color w:val="auto"/>
        </w:rPr>
      </w:pPr>
      <w:r w:rsidRPr="0018341E">
        <w:rPr>
          <w:rFonts w:ascii="Arial" w:hAnsi="Arial" w:cs="Arial"/>
          <w:color w:val="auto"/>
        </w:rPr>
        <w:t>other information and intelligence held by the Commission in relation to the service.</w:t>
      </w:r>
    </w:p>
    <w:p w14:paraId="6712599B" w14:textId="75A6A763"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AD170DF" w:rsidR="00AE37E6" w:rsidRPr="0028083F" w:rsidRDefault="00985BBD" w:rsidP="0028083F">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8D0A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3DBAE5DE" w:rsidR="00985BBD" w:rsidRPr="00362BF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62BFD">
              <w:rPr>
                <w:rFonts w:ascii="Arial" w:hAnsi="Arial" w:cs="Arial"/>
                <w:color w:val="000000" w:themeColor="text1"/>
              </w:rPr>
              <w:t>Compliant</w:t>
            </w:r>
          </w:p>
        </w:tc>
      </w:tr>
      <w:tr w:rsidR="00985BBD" w:rsidRPr="00B83D6B" w14:paraId="3B67859E" w14:textId="77777777" w:rsidTr="008D0A16">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461145E6"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9883AEA" w14:textId="77777777" w:rsidTr="008D0A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1FB350A3"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303FD4FF" w14:textId="77777777" w:rsidTr="008D0A16">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3D294D04"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561C549" w14:textId="77777777" w:rsidTr="008D0A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747C5716"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58D3C33" w14:textId="77777777" w:rsidTr="008D0A16">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6125CF84"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67CE0A00" w14:textId="77777777" w:rsidTr="008D0A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0296E3C8" w:rsidR="00985BBD" w:rsidRPr="00362BF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9B70143" w14:textId="77777777" w:rsidTr="008D0A16">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71AD278D"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FF20D91" w:rsidR="00AE2002"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127BE794" w14:textId="77777777" w:rsidR="00FE73B8" w:rsidRPr="00E9632C" w:rsidRDefault="00FE73B8" w:rsidP="00FE73B8">
      <w:pPr>
        <w:pStyle w:val="Heading1"/>
        <w:spacing w:before="0" w:after="240" w:line="22" w:lineRule="atLeast"/>
        <w:rPr>
          <w:rFonts w:ascii="Arial" w:hAnsi="Arial" w:cs="Arial"/>
        </w:rPr>
      </w:pPr>
      <w:r w:rsidRPr="00E9632C">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247052C" w:rsidR="007A224B" w:rsidRPr="00362BFD" w:rsidRDefault="000A6B31" w:rsidP="00362BF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99E590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AC9440C"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6443B2F"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5F6BF0F4"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r w:rsidR="00C422E0" w:rsidRPr="00B83D6B">
              <w:rPr>
                <w:rFonts w:ascii="Arial" w:hAnsi="Arial" w:cs="Arial"/>
              </w:rPr>
              <w:t>carers,</w:t>
            </w:r>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29F1DBF"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651E017" w:rsidR="00EC1B66" w:rsidRPr="00ED22D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0E0E7833"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C25E596"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16F96B6" w14:textId="72CDAD16" w:rsidR="00692E21" w:rsidRDefault="00174DFB" w:rsidP="004F5233">
      <w:pPr>
        <w:rPr>
          <w:rFonts w:ascii="Arial" w:eastAsia="Times New Roman" w:hAnsi="Arial" w:cs="Arial"/>
          <w:color w:val="000000"/>
          <w:lang w:eastAsia="en-AU"/>
        </w:rPr>
      </w:pPr>
      <w:r>
        <w:rPr>
          <w:rFonts w:ascii="Arial" w:eastAsia="Times New Roman" w:hAnsi="Arial" w:cs="Arial"/>
          <w:color w:val="000000"/>
          <w:lang w:eastAsia="en-AU"/>
        </w:rPr>
        <w:t>C</w:t>
      </w:r>
      <w:r w:rsidRPr="00692E21">
        <w:rPr>
          <w:rFonts w:ascii="Arial" w:eastAsia="Times New Roman" w:hAnsi="Arial" w:cs="Arial"/>
          <w:color w:val="000000"/>
          <w:lang w:eastAsia="en-AU"/>
        </w:rPr>
        <w:t>onsumers</w:t>
      </w:r>
      <w:r>
        <w:rPr>
          <w:rFonts w:ascii="Arial" w:eastAsia="Times New Roman" w:hAnsi="Arial" w:cs="Arial"/>
          <w:color w:val="000000"/>
          <w:lang w:eastAsia="en-AU"/>
        </w:rPr>
        <w:t xml:space="preserve"> </w:t>
      </w:r>
      <w:r w:rsidRPr="00692E21">
        <w:rPr>
          <w:rFonts w:ascii="Arial" w:eastAsia="Times New Roman" w:hAnsi="Arial" w:cs="Arial"/>
          <w:color w:val="000000"/>
          <w:lang w:eastAsia="en-AU"/>
        </w:rPr>
        <w:t>said</w:t>
      </w:r>
      <w:r w:rsidR="00692E21" w:rsidRPr="00692E21">
        <w:rPr>
          <w:rFonts w:ascii="Arial" w:eastAsia="Times New Roman" w:hAnsi="Arial" w:cs="Arial"/>
          <w:color w:val="000000"/>
          <w:lang w:eastAsia="en-AU"/>
        </w:rPr>
        <w:t xml:space="preserve"> they felt respected, </w:t>
      </w:r>
      <w:r w:rsidR="002B047A">
        <w:rPr>
          <w:rFonts w:ascii="Arial" w:eastAsia="Times New Roman" w:hAnsi="Arial" w:cs="Arial"/>
          <w:color w:val="000000"/>
          <w:lang w:eastAsia="en-AU"/>
        </w:rPr>
        <w:t>considered that</w:t>
      </w:r>
      <w:r w:rsidR="00692E21" w:rsidRPr="00692E21">
        <w:rPr>
          <w:rFonts w:ascii="Arial" w:eastAsia="Times New Roman" w:hAnsi="Arial" w:cs="Arial"/>
          <w:color w:val="000000"/>
          <w:lang w:eastAsia="en-AU"/>
        </w:rPr>
        <w:t xml:space="preserve"> they are treated with dignity and</w:t>
      </w:r>
      <w:r w:rsidR="002B047A">
        <w:rPr>
          <w:rFonts w:ascii="Arial" w:eastAsia="Times New Roman" w:hAnsi="Arial" w:cs="Arial"/>
          <w:color w:val="000000"/>
          <w:lang w:eastAsia="en-AU"/>
        </w:rPr>
        <w:t xml:space="preserve"> found</w:t>
      </w:r>
      <w:r w:rsidR="00692E21" w:rsidRPr="00692E21">
        <w:rPr>
          <w:rFonts w:ascii="Arial" w:eastAsia="Times New Roman" w:hAnsi="Arial" w:cs="Arial"/>
          <w:color w:val="000000"/>
          <w:lang w:eastAsia="en-AU"/>
        </w:rPr>
        <w:t xml:space="preserve"> staff kind and caring. Staff describe</w:t>
      </w:r>
      <w:r w:rsidR="00692E21">
        <w:rPr>
          <w:rFonts w:ascii="Arial" w:eastAsia="Times New Roman" w:hAnsi="Arial" w:cs="Arial"/>
          <w:color w:val="000000"/>
          <w:lang w:eastAsia="en-AU"/>
        </w:rPr>
        <w:t>d</w:t>
      </w:r>
      <w:r w:rsidR="00692E21" w:rsidRPr="00692E21">
        <w:rPr>
          <w:rFonts w:ascii="Arial" w:eastAsia="Times New Roman" w:hAnsi="Arial" w:cs="Arial"/>
          <w:color w:val="000000"/>
          <w:lang w:eastAsia="en-AU"/>
        </w:rPr>
        <w:t xml:space="preserve"> each consumer</w:t>
      </w:r>
      <w:r w:rsidR="00692E21">
        <w:rPr>
          <w:rFonts w:ascii="Arial" w:eastAsia="Times New Roman" w:hAnsi="Arial" w:cs="Arial"/>
          <w:color w:val="000000"/>
          <w:lang w:eastAsia="en-AU"/>
        </w:rPr>
        <w:t>’s</w:t>
      </w:r>
      <w:r w:rsidR="00692E21" w:rsidRPr="00692E21">
        <w:rPr>
          <w:rFonts w:ascii="Arial" w:eastAsia="Times New Roman" w:hAnsi="Arial" w:cs="Arial"/>
          <w:color w:val="000000"/>
          <w:lang w:eastAsia="en-AU"/>
        </w:rPr>
        <w:t xml:space="preserve"> cultural background and associated needs and preferences. Care planning documentation described each consumer’s background, cultural practices, identities, personal needs, and preferences. </w:t>
      </w:r>
    </w:p>
    <w:p w14:paraId="16AFF510" w14:textId="013B3001" w:rsidR="00174DFB" w:rsidRPr="00692E21" w:rsidRDefault="009764B7" w:rsidP="004F5233">
      <w:pPr>
        <w:rPr>
          <w:rFonts w:ascii="Arial" w:eastAsia="Times New Roman" w:hAnsi="Arial" w:cs="Arial"/>
          <w:color w:val="000000"/>
          <w:lang w:eastAsia="en-AU"/>
        </w:rPr>
      </w:pPr>
      <w:r w:rsidRPr="009764B7">
        <w:rPr>
          <w:rFonts w:ascii="Arial" w:eastAsia="Times New Roman" w:hAnsi="Arial" w:cs="Arial"/>
          <w:color w:val="000000"/>
          <w:lang w:eastAsia="en-AU"/>
        </w:rPr>
        <w:t xml:space="preserve">Consumers described how their care and services are delivered with </w:t>
      </w:r>
      <w:r w:rsidR="002B047A">
        <w:rPr>
          <w:rFonts w:ascii="Arial" w:eastAsia="Times New Roman" w:hAnsi="Arial" w:cs="Arial"/>
          <w:color w:val="000000"/>
          <w:lang w:eastAsia="en-AU"/>
        </w:rPr>
        <w:t xml:space="preserve">an </w:t>
      </w:r>
      <w:r w:rsidRPr="009764B7">
        <w:rPr>
          <w:rFonts w:ascii="Arial" w:eastAsia="Times New Roman" w:hAnsi="Arial" w:cs="Arial"/>
          <w:color w:val="000000"/>
          <w:lang w:eastAsia="en-AU"/>
        </w:rPr>
        <w:t>understanding of their needs and preferences while ensuring they feel respected, valued, and safe.</w:t>
      </w:r>
      <w:r w:rsidR="00537778" w:rsidRPr="00537778">
        <w:rPr>
          <w:rFonts w:ascii="Arial" w:eastAsia="Times New Roman" w:hAnsi="Arial" w:cs="Arial"/>
          <w:color w:val="000000"/>
          <w:lang w:eastAsia="en-AU"/>
        </w:rPr>
        <w:t xml:space="preserve"> The service has policies and procedures for respecting dignity and choice; personal care and clinical services; cultural safety, diversity, and inclusion.</w:t>
      </w:r>
    </w:p>
    <w:p w14:paraId="7219F2CB" w14:textId="35EC4862" w:rsidR="006D59BF" w:rsidRDefault="006D59BF" w:rsidP="004F5233">
      <w:pPr>
        <w:rPr>
          <w:rFonts w:ascii="Arial" w:eastAsia="Times New Roman" w:hAnsi="Arial" w:cs="Arial"/>
          <w:color w:val="000000"/>
          <w:lang w:eastAsia="en-AU"/>
        </w:rPr>
      </w:pPr>
      <w:r>
        <w:rPr>
          <w:rFonts w:ascii="Arial" w:eastAsia="Times New Roman" w:hAnsi="Arial" w:cs="Arial"/>
          <w:color w:val="000000"/>
          <w:lang w:eastAsia="en-AU"/>
        </w:rPr>
        <w:t>C</w:t>
      </w:r>
      <w:r w:rsidRPr="006D59BF">
        <w:rPr>
          <w:rFonts w:ascii="Arial" w:eastAsia="Times New Roman" w:hAnsi="Arial" w:cs="Arial"/>
          <w:color w:val="000000"/>
          <w:lang w:eastAsia="en-AU"/>
        </w:rPr>
        <w:t xml:space="preserve">onsumers stated they </w:t>
      </w:r>
      <w:proofErr w:type="gramStart"/>
      <w:r w:rsidRPr="006D59BF">
        <w:rPr>
          <w:rFonts w:ascii="Arial" w:eastAsia="Times New Roman" w:hAnsi="Arial" w:cs="Arial"/>
          <w:color w:val="000000"/>
          <w:lang w:eastAsia="en-AU"/>
        </w:rPr>
        <w:t>are able to</w:t>
      </w:r>
      <w:proofErr w:type="gramEnd"/>
      <w:r w:rsidRPr="006D59BF">
        <w:rPr>
          <w:rFonts w:ascii="Arial" w:eastAsia="Times New Roman" w:hAnsi="Arial" w:cs="Arial"/>
          <w:color w:val="000000"/>
          <w:lang w:eastAsia="en-AU"/>
        </w:rPr>
        <w:t xml:space="preserve"> make and communicate decisions about their own care and determine who is involved in delivering their care and services. They are also able to make connections with others and maintain relationships of choice, including intimate relationships. The service has policies and procedures for respecting dignity and choice and staff </w:t>
      </w:r>
      <w:r w:rsidR="002B047A">
        <w:rPr>
          <w:rFonts w:ascii="Arial" w:eastAsia="Times New Roman" w:hAnsi="Arial" w:cs="Arial"/>
          <w:color w:val="000000"/>
          <w:lang w:eastAsia="en-AU"/>
        </w:rPr>
        <w:t xml:space="preserve">explained how </w:t>
      </w:r>
      <w:r w:rsidRPr="006D59BF">
        <w:rPr>
          <w:rFonts w:ascii="Arial" w:eastAsia="Times New Roman" w:hAnsi="Arial" w:cs="Arial"/>
          <w:color w:val="000000"/>
          <w:lang w:eastAsia="en-AU"/>
        </w:rPr>
        <w:t>consumer choices and decisions are supported</w:t>
      </w:r>
      <w:r w:rsidR="00A851B6">
        <w:rPr>
          <w:rFonts w:ascii="Arial" w:eastAsia="Times New Roman" w:hAnsi="Arial" w:cs="Arial"/>
          <w:color w:val="000000"/>
          <w:lang w:eastAsia="en-AU"/>
        </w:rPr>
        <w:t>.</w:t>
      </w:r>
      <w:r w:rsidRPr="006D59BF">
        <w:rPr>
          <w:rFonts w:ascii="Arial" w:eastAsia="Times New Roman" w:hAnsi="Arial" w:cs="Arial"/>
          <w:color w:val="000000"/>
          <w:lang w:eastAsia="en-AU"/>
        </w:rPr>
        <w:t xml:space="preserve"> </w:t>
      </w:r>
    </w:p>
    <w:p w14:paraId="57F2D0E1" w14:textId="124A2A45" w:rsidR="00541FD0" w:rsidRDefault="00541FD0" w:rsidP="004F5233">
      <w:pPr>
        <w:rPr>
          <w:rFonts w:ascii="Arial" w:eastAsia="Times New Roman" w:hAnsi="Arial" w:cs="Arial"/>
          <w:color w:val="000000"/>
          <w:lang w:eastAsia="en-AU"/>
        </w:rPr>
      </w:pPr>
      <w:r>
        <w:rPr>
          <w:rFonts w:ascii="Arial" w:eastAsia="Times New Roman" w:hAnsi="Arial" w:cs="Arial"/>
          <w:color w:val="000000"/>
          <w:lang w:eastAsia="en-AU"/>
        </w:rPr>
        <w:t>C</w:t>
      </w:r>
      <w:r w:rsidRPr="00541FD0">
        <w:rPr>
          <w:rFonts w:ascii="Arial" w:eastAsia="Times New Roman" w:hAnsi="Arial" w:cs="Arial"/>
          <w:color w:val="000000"/>
          <w:lang w:eastAsia="en-AU"/>
        </w:rPr>
        <w:t>onsumers stated they are supported to take risks, to enable them to live the best life they can.</w:t>
      </w:r>
      <w:r w:rsidR="007E4383" w:rsidRPr="007E4383">
        <w:rPr>
          <w:rFonts w:ascii="Arial" w:eastAsia="Times New Roman" w:hAnsi="Arial" w:cs="Arial"/>
          <w:color w:val="000000"/>
          <w:lang w:eastAsia="en-AU"/>
        </w:rPr>
        <w:t xml:space="preserve"> Care plans </w:t>
      </w:r>
      <w:r w:rsidR="007E4383">
        <w:rPr>
          <w:rFonts w:ascii="Arial" w:eastAsia="Times New Roman" w:hAnsi="Arial" w:cs="Arial"/>
          <w:color w:val="000000"/>
          <w:lang w:eastAsia="en-AU"/>
        </w:rPr>
        <w:t>detailed</w:t>
      </w:r>
      <w:r w:rsidR="007E4383" w:rsidRPr="007E4383">
        <w:rPr>
          <w:rFonts w:ascii="Arial" w:eastAsia="Times New Roman" w:hAnsi="Arial" w:cs="Arial"/>
          <w:color w:val="000000"/>
          <w:lang w:eastAsia="en-AU"/>
        </w:rPr>
        <w:t xml:space="preserve"> </w:t>
      </w:r>
      <w:r w:rsidR="002B047A">
        <w:rPr>
          <w:rFonts w:ascii="Arial" w:eastAsia="Times New Roman" w:hAnsi="Arial" w:cs="Arial"/>
          <w:color w:val="000000"/>
          <w:lang w:eastAsia="en-AU"/>
        </w:rPr>
        <w:t>individual risks to consumers and evidenced</w:t>
      </w:r>
      <w:r w:rsidR="007E4383" w:rsidRPr="007E4383">
        <w:rPr>
          <w:rFonts w:ascii="Arial" w:eastAsia="Times New Roman" w:hAnsi="Arial" w:cs="Arial"/>
          <w:color w:val="000000"/>
          <w:lang w:eastAsia="en-AU"/>
        </w:rPr>
        <w:t xml:space="preserve"> discussions</w:t>
      </w:r>
      <w:r w:rsidR="004F5233">
        <w:rPr>
          <w:rFonts w:ascii="Arial" w:eastAsia="Times New Roman" w:hAnsi="Arial" w:cs="Arial"/>
          <w:color w:val="000000"/>
          <w:lang w:eastAsia="en-AU"/>
        </w:rPr>
        <w:t xml:space="preserve"> that had been held</w:t>
      </w:r>
      <w:r w:rsidR="007E4383" w:rsidRPr="007E4383">
        <w:rPr>
          <w:rFonts w:ascii="Arial" w:eastAsia="Times New Roman" w:hAnsi="Arial" w:cs="Arial"/>
          <w:color w:val="000000"/>
          <w:lang w:eastAsia="en-AU"/>
        </w:rPr>
        <w:t xml:space="preserve"> with consumers regarding risks</w:t>
      </w:r>
      <w:r w:rsidR="004F5233">
        <w:rPr>
          <w:rFonts w:ascii="Arial" w:eastAsia="Times New Roman" w:hAnsi="Arial" w:cs="Arial"/>
          <w:color w:val="000000"/>
          <w:lang w:eastAsia="en-AU"/>
        </w:rPr>
        <w:t xml:space="preserve">. The Assessment team observed that care plans included </w:t>
      </w:r>
      <w:r w:rsidR="007E4383" w:rsidRPr="007E4383">
        <w:rPr>
          <w:rFonts w:ascii="Arial" w:eastAsia="Times New Roman" w:hAnsi="Arial" w:cs="Arial"/>
          <w:color w:val="000000"/>
          <w:lang w:eastAsia="en-AU"/>
        </w:rPr>
        <w:lastRenderedPageBreak/>
        <w:t>appropriate strategies to mitigate risk as well as directives for staff to support the consumers in their risk taking, and</w:t>
      </w:r>
      <w:r w:rsidR="004F5233">
        <w:rPr>
          <w:rFonts w:ascii="Arial" w:eastAsia="Times New Roman" w:hAnsi="Arial" w:cs="Arial"/>
          <w:color w:val="000000"/>
          <w:lang w:eastAsia="en-AU"/>
        </w:rPr>
        <w:t xml:space="preserve"> where necessary, appropriate </w:t>
      </w:r>
      <w:r w:rsidR="007E4383" w:rsidRPr="007E4383">
        <w:rPr>
          <w:rFonts w:ascii="Arial" w:eastAsia="Times New Roman" w:hAnsi="Arial" w:cs="Arial"/>
          <w:color w:val="000000"/>
          <w:lang w:eastAsia="en-AU"/>
        </w:rPr>
        <w:t>consents</w:t>
      </w:r>
      <w:r w:rsidR="004F5233">
        <w:rPr>
          <w:rFonts w:ascii="Arial" w:eastAsia="Times New Roman" w:hAnsi="Arial" w:cs="Arial"/>
          <w:color w:val="000000"/>
          <w:lang w:eastAsia="en-AU"/>
        </w:rPr>
        <w:t xml:space="preserve"> </w:t>
      </w:r>
      <w:r w:rsidR="007E4383" w:rsidRPr="007E4383">
        <w:rPr>
          <w:rFonts w:ascii="Arial" w:eastAsia="Times New Roman" w:hAnsi="Arial" w:cs="Arial"/>
          <w:color w:val="000000"/>
          <w:lang w:eastAsia="en-AU"/>
        </w:rPr>
        <w:t>were in place.</w:t>
      </w:r>
    </w:p>
    <w:p w14:paraId="5553258D" w14:textId="42446246" w:rsidR="00A136CA" w:rsidRPr="006D59BF" w:rsidRDefault="00A136CA" w:rsidP="004F5233">
      <w:pPr>
        <w:rPr>
          <w:rFonts w:ascii="Arial" w:eastAsia="Times New Roman" w:hAnsi="Arial" w:cs="Arial"/>
          <w:color w:val="000000"/>
          <w:lang w:eastAsia="en-AU"/>
        </w:rPr>
      </w:pPr>
      <w:r>
        <w:rPr>
          <w:rFonts w:ascii="Arial" w:eastAsia="Times New Roman" w:hAnsi="Arial" w:cs="Arial"/>
          <w:color w:val="000000"/>
          <w:lang w:eastAsia="en-AU"/>
        </w:rPr>
        <w:t>Consumers said</w:t>
      </w:r>
      <w:r w:rsidRPr="00A136CA">
        <w:rPr>
          <w:rFonts w:ascii="Arial" w:eastAsia="Times New Roman" w:hAnsi="Arial" w:cs="Arial"/>
          <w:color w:val="000000"/>
          <w:lang w:eastAsia="en-AU"/>
        </w:rPr>
        <w:t xml:space="preserve"> they are kept well-informed on all matters relating to the service especially COVID-19 and lockdowns; they are encouraged to attend Relatives and Representative meetings, the Food Focus Group and Leisure and Lifestyle meetings monthly, where they can receive information and have input into matters concerning their daily lives.</w:t>
      </w:r>
    </w:p>
    <w:p w14:paraId="39D07397" w14:textId="6D6B3D81" w:rsidR="00A45AD0" w:rsidRPr="00B83D6B" w:rsidRDefault="00236943" w:rsidP="004F5233">
      <w:pPr>
        <w:rPr>
          <w:rFonts w:ascii="Arial" w:eastAsiaTheme="majorEastAsia" w:hAnsi="Arial" w:cs="Arial"/>
          <w:b/>
          <w:bCs/>
          <w:sz w:val="30"/>
          <w:szCs w:val="28"/>
        </w:rPr>
      </w:pPr>
      <w:r>
        <w:rPr>
          <w:rFonts w:ascii="Arial" w:eastAsia="Times New Roman" w:hAnsi="Arial" w:cs="Arial"/>
          <w:color w:val="000000"/>
          <w:lang w:eastAsia="en-AU"/>
        </w:rPr>
        <w:t>C</w:t>
      </w:r>
      <w:r w:rsidRPr="00236943">
        <w:rPr>
          <w:rFonts w:ascii="Arial" w:eastAsia="Times New Roman" w:hAnsi="Arial" w:cs="Arial"/>
          <w:color w:val="000000"/>
          <w:lang w:eastAsia="en-AU"/>
        </w:rPr>
        <w:t>onsumers stated that their privacy is respected, doors are closed when receiving care assistance</w:t>
      </w:r>
      <w:r w:rsidR="004F5233">
        <w:rPr>
          <w:rFonts w:ascii="Arial" w:eastAsia="Times New Roman" w:hAnsi="Arial" w:cs="Arial"/>
          <w:color w:val="000000"/>
          <w:lang w:eastAsia="en-AU"/>
        </w:rPr>
        <w:t xml:space="preserve"> and </w:t>
      </w:r>
      <w:r w:rsidRPr="00236943">
        <w:rPr>
          <w:rFonts w:ascii="Arial" w:eastAsia="Times New Roman" w:hAnsi="Arial" w:cs="Arial"/>
          <w:color w:val="000000"/>
          <w:lang w:eastAsia="en-AU"/>
        </w:rPr>
        <w:t xml:space="preserve">staff knock before entering consumers’ rooms. </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F0EC200" w:rsidR="009A1DF7" w:rsidRPr="00ED22D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ED22DC">
              <w:rPr>
                <w:rFonts w:ascii="Arial" w:hAnsi="Arial" w:cs="Arial"/>
                <w:color w:val="F8F8F8" w:themeColor="background2"/>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43544A0"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A96AB07" w:rsidR="00A54A38" w:rsidRPr="00ED22D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12C23E1"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1DA69F5" w:rsidR="00A54A38" w:rsidRPr="00ED22DC" w:rsidRDefault="00A54A38" w:rsidP="008D0A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416EEB24"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r w:rsidR="00A26069" w:rsidRPr="00B83D6B">
              <w:rPr>
                <w:rFonts w:ascii="Arial" w:hAnsi="Arial" w:cs="Arial"/>
              </w:rPr>
              <w:t>goals,</w:t>
            </w:r>
            <w:r w:rsidRPr="00B83D6B">
              <w:rPr>
                <w:rFonts w:ascii="Arial" w:hAnsi="Arial" w:cs="Arial"/>
              </w:rPr>
              <w:t xml:space="preserve"> or preferences of the consumer.</w:t>
            </w:r>
          </w:p>
        </w:tc>
        <w:tc>
          <w:tcPr>
            <w:tcW w:w="902" w:type="pct"/>
            <w:tcBorders>
              <w:left w:val="single" w:sz="4" w:space="0" w:color="auto"/>
            </w:tcBorders>
          </w:tcPr>
          <w:p w14:paraId="00C72CAA" w14:textId="4F6C6D6C"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0CC273A" w14:textId="550E89AB" w:rsidR="00B6563E" w:rsidRDefault="00E75193" w:rsidP="008F7CFE">
      <w:pPr>
        <w:spacing w:before="120" w:after="0"/>
        <w:rPr>
          <w:rFonts w:ascii="Arial" w:eastAsia="Times New Roman" w:hAnsi="Arial" w:cs="Arial"/>
          <w:color w:val="000000"/>
          <w:lang w:eastAsia="en-AU"/>
        </w:rPr>
      </w:pPr>
      <w:bookmarkStart w:id="1" w:name="_Hlk103068262"/>
      <w:r w:rsidRPr="00E75193">
        <w:rPr>
          <w:rFonts w:ascii="Arial" w:eastAsia="Times New Roman" w:hAnsi="Arial" w:cs="Arial"/>
          <w:color w:val="000000"/>
          <w:lang w:eastAsia="en-AU"/>
        </w:rPr>
        <w:t xml:space="preserve">Care planning documentation for sampled consumers evidenced </w:t>
      </w:r>
      <w:r w:rsidR="008F7CFE">
        <w:rPr>
          <w:rFonts w:ascii="Arial" w:eastAsia="Times New Roman" w:hAnsi="Arial" w:cs="Arial"/>
          <w:color w:val="000000"/>
          <w:lang w:eastAsia="en-AU"/>
        </w:rPr>
        <w:t xml:space="preserve">the </w:t>
      </w:r>
      <w:r w:rsidRPr="00E75193">
        <w:rPr>
          <w:rFonts w:ascii="Arial" w:eastAsia="Times New Roman" w:hAnsi="Arial" w:cs="Arial"/>
          <w:color w:val="000000"/>
          <w:lang w:eastAsia="en-AU"/>
        </w:rPr>
        <w:t>consideration of risks and interventions such as falls risks, responding to challenging behaviours, psychotropic medications, diabetes management, risk of acquiring pressure injuries and oedema management. Staff were able to identify risks for the sampled consumers and described the interventions utilised to manage those risks in line with care planning documentation. The service has care planning and assessment policies in place to guide staff care</w:t>
      </w:r>
      <w:r>
        <w:rPr>
          <w:rFonts w:ascii="Arial" w:eastAsia="Times New Roman" w:hAnsi="Arial" w:cs="Arial"/>
          <w:color w:val="000000"/>
          <w:lang w:eastAsia="en-AU"/>
        </w:rPr>
        <w:t>.</w:t>
      </w:r>
    </w:p>
    <w:p w14:paraId="06717DB6" w14:textId="3DF1D3FC" w:rsidR="00E75193" w:rsidRDefault="00B6563E" w:rsidP="008F7CFE">
      <w:pPr>
        <w:spacing w:before="120" w:after="0"/>
        <w:rPr>
          <w:rFonts w:ascii="Arial" w:eastAsia="Times New Roman" w:hAnsi="Arial" w:cs="Arial"/>
          <w:color w:val="000000"/>
          <w:lang w:eastAsia="en-AU"/>
        </w:rPr>
      </w:pPr>
      <w:r w:rsidRPr="00B6563E">
        <w:rPr>
          <w:rFonts w:ascii="Arial" w:eastAsia="Times New Roman" w:hAnsi="Arial" w:cs="Arial"/>
          <w:color w:val="000000"/>
          <w:lang w:eastAsia="en-AU"/>
        </w:rPr>
        <w:t xml:space="preserve">Management and staff could describe how they approach </w:t>
      </w:r>
      <w:r w:rsidR="008D768C">
        <w:rPr>
          <w:rFonts w:ascii="Arial" w:eastAsia="Times New Roman" w:hAnsi="Arial" w:cs="Arial"/>
          <w:color w:val="000000"/>
          <w:lang w:eastAsia="en-AU"/>
        </w:rPr>
        <w:t>end of life</w:t>
      </w:r>
      <w:r w:rsidRPr="00B6563E">
        <w:rPr>
          <w:rFonts w:ascii="Arial" w:eastAsia="Times New Roman" w:hAnsi="Arial" w:cs="Arial"/>
          <w:color w:val="000000"/>
          <w:lang w:eastAsia="en-AU"/>
        </w:rPr>
        <w:t xml:space="preserve"> and advance care planning conversations with consumers during the admission process and at case conferences and as needs change. The service maintains a copy of the consumer’s A</w:t>
      </w:r>
      <w:r w:rsidR="008D768C">
        <w:rPr>
          <w:rFonts w:ascii="Arial" w:eastAsia="Times New Roman" w:hAnsi="Arial" w:cs="Arial"/>
          <w:color w:val="000000"/>
          <w:lang w:eastAsia="en-AU"/>
        </w:rPr>
        <w:t>dvanced Care Directive</w:t>
      </w:r>
      <w:r w:rsidRPr="00B6563E">
        <w:rPr>
          <w:rFonts w:ascii="Arial" w:eastAsia="Times New Roman" w:hAnsi="Arial" w:cs="Arial"/>
          <w:color w:val="000000"/>
          <w:lang w:eastAsia="en-AU"/>
        </w:rPr>
        <w:t xml:space="preserve"> and </w:t>
      </w:r>
      <w:r w:rsidR="008D768C">
        <w:rPr>
          <w:rFonts w:ascii="Arial" w:eastAsia="Times New Roman" w:hAnsi="Arial" w:cs="Arial"/>
          <w:color w:val="000000"/>
          <w:lang w:eastAsia="en-AU"/>
        </w:rPr>
        <w:t>end of life</w:t>
      </w:r>
      <w:r w:rsidRPr="00B6563E">
        <w:rPr>
          <w:rFonts w:ascii="Arial" w:eastAsia="Times New Roman" w:hAnsi="Arial" w:cs="Arial"/>
          <w:color w:val="000000"/>
          <w:lang w:eastAsia="en-AU"/>
        </w:rPr>
        <w:t xml:space="preserve"> plans are available through the </w:t>
      </w:r>
      <w:r w:rsidR="008F7CFE">
        <w:rPr>
          <w:rFonts w:ascii="Arial" w:eastAsia="Times New Roman" w:hAnsi="Arial" w:cs="Arial"/>
          <w:color w:val="000000"/>
          <w:lang w:eastAsia="en-AU"/>
        </w:rPr>
        <w:t>e</w:t>
      </w:r>
      <w:r w:rsidR="009E1FD0">
        <w:rPr>
          <w:rFonts w:ascii="Arial" w:eastAsia="Times New Roman" w:hAnsi="Arial" w:cs="Arial"/>
          <w:color w:val="000000"/>
          <w:lang w:eastAsia="en-AU"/>
        </w:rPr>
        <w:t xml:space="preserve">lectronic </w:t>
      </w:r>
      <w:r w:rsidR="008F7CFE">
        <w:rPr>
          <w:rFonts w:ascii="Arial" w:eastAsia="Times New Roman" w:hAnsi="Arial" w:cs="Arial"/>
          <w:color w:val="000000"/>
          <w:lang w:eastAsia="en-AU"/>
        </w:rPr>
        <w:t>c</w:t>
      </w:r>
      <w:r w:rsidR="009E1FD0">
        <w:rPr>
          <w:rFonts w:ascii="Arial" w:eastAsia="Times New Roman" w:hAnsi="Arial" w:cs="Arial"/>
          <w:color w:val="000000"/>
          <w:lang w:eastAsia="en-AU"/>
        </w:rPr>
        <w:t xml:space="preserve">are </w:t>
      </w:r>
      <w:r w:rsidR="008F7CFE">
        <w:rPr>
          <w:rFonts w:ascii="Arial" w:eastAsia="Times New Roman" w:hAnsi="Arial" w:cs="Arial"/>
          <w:color w:val="000000"/>
          <w:lang w:eastAsia="en-AU"/>
        </w:rPr>
        <w:t>m</w:t>
      </w:r>
      <w:r w:rsidR="009E1FD0">
        <w:rPr>
          <w:rFonts w:ascii="Arial" w:eastAsia="Times New Roman" w:hAnsi="Arial" w:cs="Arial"/>
          <w:color w:val="000000"/>
          <w:lang w:eastAsia="en-AU"/>
        </w:rPr>
        <w:t xml:space="preserve">anagement </w:t>
      </w:r>
      <w:r w:rsidR="008F7CFE">
        <w:rPr>
          <w:rFonts w:ascii="Arial" w:eastAsia="Times New Roman" w:hAnsi="Arial" w:cs="Arial"/>
          <w:color w:val="000000"/>
          <w:lang w:eastAsia="en-AU"/>
        </w:rPr>
        <w:t>s</w:t>
      </w:r>
      <w:r w:rsidR="009E1FD0">
        <w:rPr>
          <w:rFonts w:ascii="Arial" w:eastAsia="Times New Roman" w:hAnsi="Arial" w:cs="Arial"/>
          <w:color w:val="000000"/>
          <w:lang w:eastAsia="en-AU"/>
        </w:rPr>
        <w:t>ystem</w:t>
      </w:r>
      <w:r w:rsidR="009E1FD0" w:rsidRPr="00B6563E">
        <w:rPr>
          <w:rFonts w:ascii="Arial" w:eastAsia="Times New Roman" w:hAnsi="Arial" w:cs="Arial"/>
          <w:color w:val="000000"/>
          <w:lang w:eastAsia="en-AU"/>
        </w:rPr>
        <w:t xml:space="preserve"> </w:t>
      </w:r>
      <w:r w:rsidRPr="00B6563E">
        <w:rPr>
          <w:rFonts w:ascii="Arial" w:eastAsia="Times New Roman" w:hAnsi="Arial" w:cs="Arial"/>
          <w:color w:val="000000"/>
          <w:lang w:eastAsia="en-AU"/>
        </w:rPr>
        <w:t>for staff to access.</w:t>
      </w:r>
    </w:p>
    <w:p w14:paraId="48336F11" w14:textId="4D596A5F" w:rsidR="003F09E9" w:rsidRDefault="000C239A" w:rsidP="008F7CFE">
      <w:pPr>
        <w:spacing w:before="120" w:after="0"/>
        <w:rPr>
          <w:rFonts w:ascii="Arial" w:eastAsia="Times New Roman" w:hAnsi="Arial" w:cs="Arial"/>
          <w:color w:val="000000"/>
          <w:lang w:eastAsia="en-AU"/>
        </w:rPr>
      </w:pPr>
      <w:r>
        <w:rPr>
          <w:rFonts w:ascii="Arial" w:eastAsia="Times New Roman" w:hAnsi="Arial" w:cs="Arial"/>
          <w:color w:val="000000"/>
          <w:lang w:eastAsia="en-AU"/>
        </w:rPr>
        <w:t>C</w:t>
      </w:r>
      <w:r w:rsidR="003F09E9" w:rsidRPr="003F09E9">
        <w:rPr>
          <w:rFonts w:ascii="Arial" w:eastAsia="Times New Roman" w:hAnsi="Arial" w:cs="Arial"/>
          <w:color w:val="000000"/>
          <w:lang w:eastAsia="en-AU"/>
        </w:rPr>
        <w:t>onsumers</w:t>
      </w:r>
      <w:r>
        <w:rPr>
          <w:rFonts w:ascii="Arial" w:eastAsia="Times New Roman" w:hAnsi="Arial" w:cs="Arial"/>
          <w:color w:val="000000"/>
          <w:lang w:eastAsia="en-AU"/>
        </w:rPr>
        <w:t xml:space="preserve"> </w:t>
      </w:r>
      <w:r w:rsidR="003F09E9" w:rsidRPr="003F09E9">
        <w:rPr>
          <w:rFonts w:ascii="Arial" w:eastAsia="Times New Roman" w:hAnsi="Arial" w:cs="Arial"/>
          <w:color w:val="000000"/>
          <w:lang w:eastAsia="en-AU"/>
        </w:rPr>
        <w:t xml:space="preserve">confirmed they are involved in assessment and planning, </w:t>
      </w:r>
      <w:r w:rsidR="008F7CFE">
        <w:rPr>
          <w:rFonts w:ascii="Arial" w:eastAsia="Times New Roman" w:hAnsi="Arial" w:cs="Arial"/>
          <w:color w:val="000000"/>
          <w:lang w:eastAsia="en-AU"/>
        </w:rPr>
        <w:t>with the</w:t>
      </w:r>
      <w:r w:rsidR="003F09E9" w:rsidRPr="003F09E9">
        <w:rPr>
          <w:rFonts w:ascii="Arial" w:eastAsia="Times New Roman" w:hAnsi="Arial" w:cs="Arial"/>
          <w:color w:val="000000"/>
          <w:lang w:eastAsia="en-AU"/>
        </w:rPr>
        <w:t xml:space="preserve"> people important to them on an ongoing basis. Care planning documentation for consumers includ</w:t>
      </w:r>
      <w:r>
        <w:rPr>
          <w:rFonts w:ascii="Arial" w:eastAsia="Times New Roman" w:hAnsi="Arial" w:cs="Arial"/>
          <w:color w:val="000000"/>
          <w:lang w:eastAsia="en-AU"/>
        </w:rPr>
        <w:t>ed</w:t>
      </w:r>
      <w:r w:rsidR="003F09E9" w:rsidRPr="003F09E9">
        <w:rPr>
          <w:rFonts w:ascii="Arial" w:eastAsia="Times New Roman" w:hAnsi="Arial" w:cs="Arial"/>
          <w:color w:val="000000"/>
          <w:lang w:eastAsia="en-AU"/>
        </w:rPr>
        <w:t xml:space="preserve"> progress notes and case conference documents evidenced involvement and input from the consumer</w:t>
      </w:r>
      <w:r>
        <w:rPr>
          <w:rFonts w:ascii="Arial" w:eastAsia="Times New Roman" w:hAnsi="Arial" w:cs="Arial"/>
          <w:color w:val="000000"/>
          <w:lang w:eastAsia="en-AU"/>
        </w:rPr>
        <w:t xml:space="preserve"> </w:t>
      </w:r>
      <w:r>
        <w:rPr>
          <w:rFonts w:ascii="Arial" w:eastAsia="Times New Roman" w:hAnsi="Arial" w:cs="Arial"/>
          <w:color w:val="000000"/>
          <w:lang w:eastAsia="en-AU"/>
        </w:rPr>
        <w:lastRenderedPageBreak/>
        <w:t xml:space="preserve">and </w:t>
      </w:r>
      <w:r w:rsidR="003F09E9" w:rsidRPr="003F09E9">
        <w:rPr>
          <w:rFonts w:ascii="Arial" w:eastAsia="Times New Roman" w:hAnsi="Arial" w:cs="Arial"/>
          <w:color w:val="000000"/>
          <w:lang w:eastAsia="en-AU"/>
        </w:rPr>
        <w:t>representative, M</w:t>
      </w:r>
      <w:r>
        <w:rPr>
          <w:rFonts w:ascii="Arial" w:eastAsia="Times New Roman" w:hAnsi="Arial" w:cs="Arial"/>
          <w:color w:val="000000"/>
          <w:lang w:eastAsia="en-AU"/>
        </w:rPr>
        <w:t xml:space="preserve">edical </w:t>
      </w:r>
      <w:r w:rsidR="003F09E9" w:rsidRPr="003F09E9">
        <w:rPr>
          <w:rFonts w:ascii="Arial" w:eastAsia="Times New Roman" w:hAnsi="Arial" w:cs="Arial"/>
          <w:color w:val="000000"/>
          <w:lang w:eastAsia="en-AU"/>
        </w:rPr>
        <w:t>O</w:t>
      </w:r>
      <w:r>
        <w:rPr>
          <w:rFonts w:ascii="Arial" w:eastAsia="Times New Roman" w:hAnsi="Arial" w:cs="Arial"/>
          <w:color w:val="000000"/>
          <w:lang w:eastAsia="en-AU"/>
        </w:rPr>
        <w:t>fficers</w:t>
      </w:r>
      <w:r w:rsidR="003F09E9" w:rsidRPr="003F09E9">
        <w:rPr>
          <w:rFonts w:ascii="Arial" w:eastAsia="Times New Roman" w:hAnsi="Arial" w:cs="Arial"/>
          <w:color w:val="000000"/>
          <w:lang w:eastAsia="en-AU"/>
        </w:rPr>
        <w:t>, and allied health specialists in the consumers’ care assessment and planning</w:t>
      </w:r>
      <w:r w:rsidR="00763609">
        <w:rPr>
          <w:rFonts w:ascii="Arial" w:eastAsia="Times New Roman" w:hAnsi="Arial" w:cs="Arial"/>
          <w:color w:val="000000"/>
          <w:lang w:eastAsia="en-AU"/>
        </w:rPr>
        <w:t>.</w:t>
      </w:r>
    </w:p>
    <w:p w14:paraId="32A76ABD" w14:textId="115A1442" w:rsidR="006D7D85" w:rsidRDefault="009E1FD0" w:rsidP="008F7CFE">
      <w:pPr>
        <w:spacing w:before="120" w:after="0"/>
        <w:rPr>
          <w:rFonts w:ascii="Arial" w:eastAsia="Times New Roman" w:hAnsi="Arial" w:cs="Arial"/>
          <w:color w:val="000000"/>
          <w:lang w:eastAsia="en-AU"/>
        </w:rPr>
      </w:pPr>
      <w:r w:rsidRPr="009E1FD0">
        <w:rPr>
          <w:rFonts w:ascii="Arial" w:eastAsia="Times New Roman" w:hAnsi="Arial" w:cs="Arial"/>
          <w:color w:val="000000"/>
          <w:lang w:eastAsia="en-AU"/>
        </w:rPr>
        <w:t>Consumers</w:t>
      </w:r>
      <w:r>
        <w:rPr>
          <w:rFonts w:ascii="Arial" w:eastAsia="Times New Roman" w:hAnsi="Arial" w:cs="Arial"/>
          <w:color w:val="000000"/>
          <w:lang w:eastAsia="en-AU"/>
        </w:rPr>
        <w:t xml:space="preserve"> and r</w:t>
      </w:r>
      <w:r w:rsidRPr="009E1FD0">
        <w:rPr>
          <w:rFonts w:ascii="Arial" w:eastAsia="Times New Roman" w:hAnsi="Arial" w:cs="Arial"/>
          <w:color w:val="000000"/>
          <w:lang w:eastAsia="en-AU"/>
        </w:rPr>
        <w:t>epresentatives said information is provided to them in a timely manner and confirmed they are offered a copy of the care plan</w:t>
      </w:r>
      <w:r>
        <w:rPr>
          <w:rFonts w:ascii="Arial" w:eastAsia="Times New Roman" w:hAnsi="Arial" w:cs="Arial"/>
          <w:color w:val="000000"/>
          <w:lang w:eastAsia="en-AU"/>
        </w:rPr>
        <w:t>. M</w:t>
      </w:r>
      <w:r w:rsidRPr="009E1FD0">
        <w:rPr>
          <w:rFonts w:ascii="Arial" w:eastAsia="Times New Roman" w:hAnsi="Arial" w:cs="Arial"/>
          <w:color w:val="000000"/>
          <w:lang w:eastAsia="en-AU"/>
        </w:rPr>
        <w:t xml:space="preserve">anagement advised the outcomes of assessments are documented in case conference records and in care plans for the consumer in the </w:t>
      </w:r>
      <w:r w:rsidR="008F7CFE">
        <w:rPr>
          <w:rFonts w:ascii="Arial" w:eastAsia="Times New Roman" w:hAnsi="Arial" w:cs="Arial"/>
          <w:color w:val="000000"/>
          <w:lang w:eastAsia="en-AU"/>
        </w:rPr>
        <w:t>electronic care management system</w:t>
      </w:r>
      <w:r w:rsidRPr="009E1FD0">
        <w:rPr>
          <w:rFonts w:ascii="Arial" w:eastAsia="Times New Roman" w:hAnsi="Arial" w:cs="Arial"/>
          <w:color w:val="000000"/>
          <w:lang w:eastAsia="en-AU"/>
        </w:rPr>
        <w:t>.</w:t>
      </w:r>
    </w:p>
    <w:p w14:paraId="1F6BD84D" w14:textId="7B7483D0" w:rsidR="00232C55" w:rsidRDefault="001A17BE" w:rsidP="008F7CFE">
      <w:pPr>
        <w:spacing w:before="120" w:after="0"/>
        <w:rPr>
          <w:rFonts w:ascii="Arial" w:eastAsia="Times New Roman" w:hAnsi="Arial" w:cs="Arial"/>
          <w:color w:val="000000"/>
          <w:lang w:eastAsia="en-AU"/>
        </w:rPr>
      </w:pPr>
      <w:r w:rsidRPr="001A17BE">
        <w:rPr>
          <w:rFonts w:ascii="Arial" w:eastAsia="Times New Roman" w:hAnsi="Arial" w:cs="Arial"/>
          <w:color w:val="000000"/>
          <w:lang w:eastAsia="en-AU"/>
        </w:rPr>
        <w:t xml:space="preserve">Care planning documentation showed evidence of review on both a regular basis and when circumstances change, or incidents occur. Staff and management interviewed confirmed care plans are reviewed </w:t>
      </w:r>
      <w:r w:rsidR="00A26069">
        <w:rPr>
          <w:rFonts w:ascii="Arial" w:eastAsia="Times New Roman" w:hAnsi="Arial" w:cs="Arial"/>
          <w:color w:val="000000"/>
          <w:lang w:eastAsia="en-AU"/>
        </w:rPr>
        <w:t>three</w:t>
      </w:r>
      <w:r w:rsidRPr="001A17BE">
        <w:rPr>
          <w:rFonts w:ascii="Arial" w:eastAsia="Times New Roman" w:hAnsi="Arial" w:cs="Arial"/>
          <w:color w:val="000000"/>
          <w:lang w:eastAsia="en-AU"/>
        </w:rPr>
        <w:t xml:space="preserve"> monthly or when health or care needs change and described how incidents may generate a reassessment or review of consumer’s needs.  </w:t>
      </w:r>
    </w:p>
    <w:bookmarkEnd w:id="1"/>
    <w:p w14:paraId="229D1030" w14:textId="77777777" w:rsidR="008D0A16" w:rsidRDefault="008D0A16" w:rsidP="00A45AD0">
      <w:pPr>
        <w:pStyle w:val="Heading1"/>
        <w:spacing w:before="120" w:after="240" w:line="22" w:lineRule="atLeast"/>
        <w:rPr>
          <w:rFonts w:ascii="Arial" w:hAnsi="Arial" w:cs="Arial"/>
        </w:rPr>
      </w:pPr>
      <w:r>
        <w:rPr>
          <w:rFonts w:ascii="Arial" w:hAnsi="Arial" w:cs="Arial"/>
        </w:rPr>
        <w:br w:type="page"/>
      </w:r>
    </w:p>
    <w:p w14:paraId="4415513A" w14:textId="231CCACE"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60DF8C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F96A70A"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193114A"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520AF183"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E82C29F" w:rsidR="00CB2962" w:rsidRPr="00ED22DC" w:rsidRDefault="00CB2962" w:rsidP="008D0A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A59642E"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2652BF4"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E53F10D"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3B5F6C1" w14:textId="43694380" w:rsidR="00E95A8C" w:rsidRDefault="00293AD9" w:rsidP="00C115C0">
      <w:pPr>
        <w:pStyle w:val="CommentText"/>
        <w:rPr>
          <w:rFonts w:ascii="Arial" w:eastAsia="Times New Roman" w:hAnsi="Arial" w:cs="Arial"/>
          <w:color w:val="000000"/>
          <w:lang w:eastAsia="en-AU"/>
        </w:rPr>
      </w:pPr>
      <w:bookmarkStart w:id="2" w:name="_Hlk103330062"/>
      <w:r>
        <w:rPr>
          <w:rFonts w:ascii="Arial" w:eastAsia="Times New Roman" w:hAnsi="Arial" w:cs="Arial"/>
          <w:color w:val="000000"/>
          <w:lang w:eastAsia="en-AU"/>
        </w:rPr>
        <w:t>C</w:t>
      </w:r>
      <w:r w:rsidRPr="00293AD9">
        <w:rPr>
          <w:rFonts w:ascii="Arial" w:eastAsia="Times New Roman" w:hAnsi="Arial" w:cs="Arial"/>
          <w:color w:val="000000"/>
          <w:lang w:eastAsia="en-AU"/>
        </w:rPr>
        <w:t>onsumer</w:t>
      </w:r>
      <w:r>
        <w:rPr>
          <w:rFonts w:ascii="Arial" w:eastAsia="Times New Roman" w:hAnsi="Arial" w:cs="Arial"/>
          <w:color w:val="000000"/>
          <w:lang w:eastAsia="en-AU"/>
        </w:rPr>
        <w:t>s</w:t>
      </w:r>
      <w:r w:rsidRPr="00293AD9">
        <w:rPr>
          <w:rFonts w:ascii="Arial" w:eastAsia="Times New Roman" w:hAnsi="Arial" w:cs="Arial"/>
          <w:color w:val="000000"/>
          <w:lang w:eastAsia="en-AU"/>
        </w:rPr>
        <w:t xml:space="preserve"> </w:t>
      </w:r>
      <w:r w:rsidR="008F7CFE">
        <w:rPr>
          <w:rFonts w:ascii="Arial" w:eastAsia="Times New Roman" w:hAnsi="Arial" w:cs="Arial"/>
          <w:color w:val="000000"/>
          <w:lang w:eastAsia="en-AU"/>
        </w:rPr>
        <w:t>felt</w:t>
      </w:r>
      <w:r w:rsidRPr="00293AD9">
        <w:rPr>
          <w:rFonts w:ascii="Arial" w:eastAsia="Times New Roman" w:hAnsi="Arial" w:cs="Arial"/>
          <w:color w:val="000000"/>
          <w:lang w:eastAsia="en-AU"/>
        </w:rPr>
        <w:t xml:space="preserve"> the</w:t>
      </w:r>
      <w:r>
        <w:rPr>
          <w:rFonts w:ascii="Arial" w:eastAsia="Times New Roman" w:hAnsi="Arial" w:cs="Arial"/>
          <w:color w:val="000000"/>
          <w:lang w:eastAsia="en-AU"/>
        </w:rPr>
        <w:t>ir</w:t>
      </w:r>
      <w:r w:rsidRPr="00293AD9">
        <w:rPr>
          <w:rFonts w:ascii="Arial" w:eastAsia="Times New Roman" w:hAnsi="Arial" w:cs="Arial"/>
          <w:color w:val="000000"/>
          <w:lang w:eastAsia="en-AU"/>
        </w:rPr>
        <w:t xml:space="preserve"> personal and clinical care needs are met and gave positive feedback about the service. Care planning documentation for consumers reflected individualised care that is safe, effective, and tailored to the specific needs and preferences of the consumer. Staff and management could describe consumers’ individual </w:t>
      </w:r>
      <w:r w:rsidR="00AA58CC" w:rsidRPr="00293AD9">
        <w:rPr>
          <w:rFonts w:ascii="Arial" w:eastAsia="Times New Roman" w:hAnsi="Arial" w:cs="Arial"/>
          <w:color w:val="000000"/>
          <w:lang w:eastAsia="en-AU"/>
        </w:rPr>
        <w:t>needs,</w:t>
      </w:r>
      <w:r w:rsidR="00AA58CC">
        <w:rPr>
          <w:rFonts w:ascii="Arial" w:eastAsia="Times New Roman" w:hAnsi="Arial" w:cs="Arial"/>
          <w:color w:val="000000"/>
          <w:lang w:eastAsia="en-AU"/>
        </w:rPr>
        <w:t xml:space="preserve"> and</w:t>
      </w:r>
      <w:r w:rsidRPr="00293AD9">
        <w:rPr>
          <w:rFonts w:ascii="Arial" w:eastAsia="Times New Roman" w:hAnsi="Arial" w:cs="Arial"/>
          <w:color w:val="000000"/>
          <w:lang w:eastAsia="en-AU"/>
        </w:rPr>
        <w:t xml:space="preserve"> preferences</w:t>
      </w:r>
      <w:r w:rsidR="00AA58CC">
        <w:rPr>
          <w:rFonts w:ascii="Arial" w:eastAsia="Times New Roman" w:hAnsi="Arial" w:cs="Arial"/>
          <w:color w:val="000000"/>
          <w:lang w:eastAsia="en-AU"/>
        </w:rPr>
        <w:t>.</w:t>
      </w:r>
      <w:r w:rsidR="00877AB5" w:rsidRPr="00877AB5">
        <w:rPr>
          <w:rFonts w:ascii="Arial" w:eastAsia="Times New Roman" w:hAnsi="Arial" w:cs="Arial"/>
          <w:color w:val="000000"/>
          <w:lang w:eastAsia="en-AU"/>
        </w:rPr>
        <w:t xml:space="preserve"> </w:t>
      </w:r>
    </w:p>
    <w:p w14:paraId="7232264B" w14:textId="14629F3A" w:rsidR="00293AD9" w:rsidRDefault="00877AB5" w:rsidP="00C115C0">
      <w:pPr>
        <w:pStyle w:val="CommentText"/>
        <w:rPr>
          <w:rFonts w:ascii="Arial" w:eastAsia="Times New Roman" w:hAnsi="Arial" w:cs="Arial"/>
          <w:color w:val="000000"/>
          <w:lang w:eastAsia="en-AU"/>
        </w:rPr>
      </w:pPr>
      <w:r w:rsidRPr="00877AB5">
        <w:rPr>
          <w:rFonts w:ascii="Arial" w:eastAsia="Times New Roman" w:hAnsi="Arial" w:cs="Arial"/>
          <w:color w:val="000000"/>
          <w:lang w:eastAsia="en-AU"/>
        </w:rPr>
        <w:t>Care planning documentation identified high impact</w:t>
      </w:r>
      <w:r w:rsidR="00BF0A9B">
        <w:rPr>
          <w:rFonts w:ascii="Arial" w:eastAsia="Times New Roman" w:hAnsi="Arial" w:cs="Arial"/>
          <w:color w:val="000000"/>
          <w:lang w:eastAsia="en-AU"/>
        </w:rPr>
        <w:t xml:space="preserve"> and </w:t>
      </w:r>
      <w:r w:rsidRPr="00877AB5">
        <w:rPr>
          <w:rFonts w:ascii="Arial" w:eastAsia="Times New Roman" w:hAnsi="Arial" w:cs="Arial"/>
          <w:color w:val="000000"/>
          <w:lang w:eastAsia="en-AU"/>
        </w:rPr>
        <w:t xml:space="preserve">high prevalence risks had been identified and effectively managed by the service, including falls, skin integrity, pain, and behaviour management. Staff and management were able to describe risks and </w:t>
      </w:r>
      <w:r w:rsidR="008F7CFE">
        <w:rPr>
          <w:rFonts w:ascii="Arial" w:eastAsia="Times New Roman" w:hAnsi="Arial" w:cs="Arial"/>
          <w:color w:val="000000"/>
          <w:lang w:eastAsia="en-AU"/>
        </w:rPr>
        <w:t xml:space="preserve">management strategies for those risks </w:t>
      </w:r>
      <w:r w:rsidRPr="00877AB5">
        <w:rPr>
          <w:rFonts w:ascii="Arial" w:eastAsia="Times New Roman" w:hAnsi="Arial" w:cs="Arial"/>
          <w:color w:val="000000"/>
          <w:lang w:eastAsia="en-AU"/>
        </w:rPr>
        <w:t>for individual consumers.</w:t>
      </w:r>
    </w:p>
    <w:p w14:paraId="112670CF" w14:textId="181720F3" w:rsidR="00FE73B8" w:rsidRPr="00E9632C" w:rsidRDefault="00FE73B8" w:rsidP="00FE73B8">
      <w:pPr>
        <w:shd w:val="clear" w:color="auto" w:fill="FFFFFF" w:themeFill="background1"/>
        <w:rPr>
          <w:rFonts w:ascii="Arial" w:hAnsi="Arial" w:cs="Arial"/>
        </w:rPr>
      </w:pPr>
      <w:r w:rsidRPr="00E9632C">
        <w:rPr>
          <w:rFonts w:ascii="Arial" w:hAnsi="Arial" w:cs="Arial"/>
        </w:rPr>
        <w:t xml:space="preserve">Staff and management were able to explain the process for identifying and reporting changes and deterioration in a consumer’s condition and described the way care delivery changes for </w:t>
      </w:r>
      <w:r w:rsidRPr="00E9632C">
        <w:rPr>
          <w:rFonts w:ascii="Arial" w:hAnsi="Arial" w:cs="Arial"/>
        </w:rPr>
        <w:lastRenderedPageBreak/>
        <w:t>consumers nearing end of life and practical ways in which consumers’ comfort is maximised and dignity preserved through regular repositioning, pain management</w:t>
      </w:r>
      <w:r>
        <w:rPr>
          <w:rFonts w:ascii="Arial" w:hAnsi="Arial" w:cs="Arial"/>
        </w:rPr>
        <w:t xml:space="preserve"> </w:t>
      </w:r>
      <w:r w:rsidRPr="00E9632C">
        <w:rPr>
          <w:rFonts w:ascii="Arial" w:hAnsi="Arial" w:cs="Arial"/>
        </w:rPr>
        <w:t xml:space="preserve">and spiritual support. </w:t>
      </w:r>
    </w:p>
    <w:p w14:paraId="0AC2781D" w14:textId="7E19A4D9" w:rsidR="00FE73B8" w:rsidRPr="00E9632C" w:rsidRDefault="00FE73B8" w:rsidP="00FE73B8">
      <w:pPr>
        <w:shd w:val="clear" w:color="auto" w:fill="FFFFFF" w:themeFill="background1"/>
        <w:rPr>
          <w:rFonts w:ascii="Arial" w:hAnsi="Arial" w:cs="Arial"/>
        </w:rPr>
      </w:pPr>
      <w:r w:rsidRPr="00E9632C">
        <w:rPr>
          <w:rFonts w:ascii="Arial" w:hAnsi="Arial" w:cs="Arial"/>
        </w:rPr>
        <w:t>The Assessment Team evidenced care planning documentation including care plans, progress notes and case conference records for consumers which showed care planning information relevant to the consumer’s individualised care, and regular communication with the consumer</w:t>
      </w:r>
      <w:r>
        <w:rPr>
          <w:rFonts w:ascii="Arial" w:hAnsi="Arial" w:cs="Arial"/>
        </w:rPr>
        <w:t xml:space="preserve"> or </w:t>
      </w:r>
      <w:r w:rsidRPr="00E9632C">
        <w:rPr>
          <w:rFonts w:ascii="Arial" w:hAnsi="Arial" w:cs="Arial"/>
        </w:rPr>
        <w:t xml:space="preserve">representatives about the outcomes of assessment and planning. </w:t>
      </w:r>
    </w:p>
    <w:p w14:paraId="6186ABE0" w14:textId="39647511" w:rsidR="00FE73B8" w:rsidRPr="00E9632C" w:rsidRDefault="00FE73B8" w:rsidP="00FE73B8">
      <w:pPr>
        <w:rPr>
          <w:rFonts w:ascii="Arial" w:hAnsi="Arial" w:cs="Arial"/>
        </w:rPr>
      </w:pPr>
      <w:r w:rsidRPr="00E9632C">
        <w:rPr>
          <w:rFonts w:ascii="Arial" w:hAnsi="Arial" w:cs="Arial"/>
        </w:rPr>
        <w:t xml:space="preserve">The service </w:t>
      </w:r>
      <w:r>
        <w:rPr>
          <w:rFonts w:ascii="Arial" w:hAnsi="Arial" w:cs="Arial"/>
        </w:rPr>
        <w:t>demonstrated the</w:t>
      </w:r>
      <w:r w:rsidRPr="00E9632C">
        <w:rPr>
          <w:rFonts w:ascii="Arial" w:hAnsi="Arial" w:cs="Arial"/>
        </w:rPr>
        <w:t xml:space="preserve"> minimisation of infection related risks through standard and transmission-based precautions to prevent and control infection, and through antimicrobial stewardship. The service has implemented policies and procedures to guide staff related to antimicrobial stewardship, infection control and for the management of a COVID-19 outbreak. </w:t>
      </w:r>
      <w:r w:rsidRPr="00FE73B8">
        <w:rPr>
          <w:rFonts w:ascii="Arial" w:eastAsia="Times New Roman" w:hAnsi="Arial" w:cs="Arial"/>
          <w:color w:val="000000"/>
          <w:lang w:eastAsia="en-AU"/>
        </w:rPr>
        <w:t>The workforce demonstrated an understanding of precautions to prevent and control infection and the steps they could take to minimise the need for antibiotics.</w:t>
      </w:r>
    </w:p>
    <w:bookmarkEnd w:id="2"/>
    <w:p w14:paraId="5C7FC939" w14:textId="77777777" w:rsidR="008D0A16" w:rsidRDefault="008D0A16" w:rsidP="00341026">
      <w:pPr>
        <w:pStyle w:val="Heading1"/>
        <w:spacing w:before="120" w:after="240" w:line="22" w:lineRule="atLeast"/>
        <w:rPr>
          <w:rFonts w:ascii="Arial" w:hAnsi="Arial" w:cs="Arial"/>
        </w:rPr>
      </w:pPr>
      <w:r>
        <w:rPr>
          <w:rFonts w:ascii="Arial" w:hAnsi="Arial" w:cs="Arial"/>
        </w:rPr>
        <w:br w:type="page"/>
      </w:r>
    </w:p>
    <w:p w14:paraId="68D4F963" w14:textId="0AF10CAC"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4113F9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04C1AFAC"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57CF9DB"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768A0C04"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FBDDE8" w:rsidR="00532C52" w:rsidRPr="00ED22D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D576607" w:rsidR="00532C52" w:rsidRPr="00ED22DC" w:rsidRDefault="00532C52" w:rsidP="008D0A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C691A81"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372A8BE0"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967D325" w14:textId="397FBDE6" w:rsidR="0026105C" w:rsidRDefault="0026105C" w:rsidP="008F7CFE">
      <w:pPr>
        <w:pStyle w:val="CommentText"/>
        <w:rPr>
          <w:rFonts w:ascii="Arial" w:eastAsia="Arial" w:hAnsi="Arial" w:cs="Arial"/>
          <w:color w:val="000000"/>
          <w:lang w:eastAsia="en-AU"/>
        </w:rPr>
      </w:pPr>
      <w:r>
        <w:rPr>
          <w:rFonts w:ascii="Arial" w:eastAsia="Arial" w:hAnsi="Arial" w:cs="Arial"/>
          <w:color w:val="000000"/>
          <w:lang w:eastAsia="en-AU"/>
        </w:rPr>
        <w:t>C</w:t>
      </w:r>
      <w:r w:rsidRPr="00167851">
        <w:rPr>
          <w:rFonts w:ascii="Arial" w:eastAsia="Arial" w:hAnsi="Arial" w:cs="Arial"/>
          <w:color w:val="000000"/>
          <w:lang w:eastAsia="en-AU"/>
        </w:rPr>
        <w:t xml:space="preserve">onsumers </w:t>
      </w:r>
      <w:r w:rsidR="008F7CFE">
        <w:rPr>
          <w:rFonts w:ascii="Arial" w:eastAsia="Arial" w:hAnsi="Arial" w:cs="Arial"/>
          <w:color w:val="000000"/>
          <w:lang w:eastAsia="en-AU"/>
        </w:rPr>
        <w:t>feel</w:t>
      </w:r>
      <w:r w:rsidRPr="00167851">
        <w:rPr>
          <w:rFonts w:ascii="Arial" w:eastAsia="Arial" w:hAnsi="Arial" w:cs="Arial"/>
          <w:color w:val="000000"/>
          <w:lang w:eastAsia="en-AU"/>
        </w:rPr>
        <w:t xml:space="preserve"> supported to participate in activities of interest to them and are provided with appropriate support do so</w:t>
      </w:r>
      <w:r>
        <w:rPr>
          <w:rFonts w:ascii="Arial" w:eastAsia="Arial" w:hAnsi="Arial" w:cs="Arial"/>
          <w:color w:val="000000"/>
          <w:lang w:eastAsia="en-AU"/>
        </w:rPr>
        <w:t>.</w:t>
      </w:r>
      <w:r w:rsidRPr="005E33BD">
        <w:rPr>
          <w:rFonts w:ascii="Arial" w:eastAsia="Arial" w:hAnsi="Arial" w:cs="Arial"/>
          <w:color w:val="000000"/>
          <w:lang w:eastAsia="en-AU"/>
        </w:rPr>
        <w:t xml:space="preserve"> </w:t>
      </w:r>
      <w:r>
        <w:rPr>
          <w:rFonts w:ascii="Arial" w:eastAsia="Arial" w:hAnsi="Arial" w:cs="Arial"/>
          <w:color w:val="000000"/>
          <w:lang w:eastAsia="en-AU"/>
        </w:rPr>
        <w:t>C</w:t>
      </w:r>
      <w:r w:rsidRPr="005E33BD">
        <w:rPr>
          <w:rFonts w:ascii="Arial" w:eastAsia="Arial" w:hAnsi="Arial" w:cs="Arial"/>
          <w:color w:val="000000"/>
          <w:lang w:eastAsia="en-AU"/>
        </w:rPr>
        <w:t xml:space="preserve">are planning documentation demonstrated </w:t>
      </w:r>
      <w:r>
        <w:rPr>
          <w:rFonts w:ascii="Arial" w:eastAsia="Arial" w:hAnsi="Arial" w:cs="Arial"/>
          <w:color w:val="000000"/>
          <w:lang w:eastAsia="en-AU"/>
        </w:rPr>
        <w:t xml:space="preserve">how the </w:t>
      </w:r>
      <w:r w:rsidRPr="005E33BD">
        <w:rPr>
          <w:rFonts w:ascii="Arial" w:eastAsia="Arial" w:hAnsi="Arial" w:cs="Arial"/>
          <w:color w:val="000000"/>
          <w:lang w:eastAsia="en-AU"/>
        </w:rPr>
        <w:t xml:space="preserve">assessment processes </w:t>
      </w:r>
      <w:r>
        <w:rPr>
          <w:rFonts w:ascii="Arial" w:eastAsia="Arial" w:hAnsi="Arial" w:cs="Arial"/>
          <w:color w:val="000000"/>
          <w:lang w:eastAsia="en-AU"/>
        </w:rPr>
        <w:t>accurately records</w:t>
      </w:r>
      <w:r w:rsidRPr="005E33BD">
        <w:rPr>
          <w:rFonts w:ascii="Arial" w:eastAsia="Arial" w:hAnsi="Arial" w:cs="Arial"/>
          <w:color w:val="000000"/>
          <w:lang w:eastAsia="en-AU"/>
        </w:rPr>
        <w:t xml:space="preserve"> consumers’ likes and dislikes, and the people important to them. </w:t>
      </w:r>
      <w:r w:rsidR="009612C1" w:rsidRPr="009612C1">
        <w:rPr>
          <w:rFonts w:ascii="Arial" w:eastAsia="Times New Roman" w:hAnsi="Arial" w:cs="Arial"/>
          <w:color w:val="000000"/>
          <w:lang w:eastAsia="en-AU"/>
        </w:rPr>
        <w:t>Staff were able to identify consumers and describe specific services and supports they are receiving to support their health and well-being.</w:t>
      </w:r>
      <w:r w:rsidRPr="005E33BD">
        <w:rPr>
          <w:rFonts w:ascii="Arial" w:eastAsia="Arial" w:hAnsi="Arial" w:cs="Arial"/>
          <w:color w:val="000000"/>
          <w:lang w:eastAsia="en-AU"/>
        </w:rPr>
        <w:t xml:space="preserve"> The information in the care planning documents </w:t>
      </w:r>
      <w:r>
        <w:rPr>
          <w:rFonts w:ascii="Arial" w:eastAsia="Arial" w:hAnsi="Arial" w:cs="Arial"/>
          <w:color w:val="000000"/>
          <w:lang w:eastAsia="en-AU"/>
        </w:rPr>
        <w:t>informs</w:t>
      </w:r>
      <w:r w:rsidRPr="005E33BD">
        <w:rPr>
          <w:rFonts w:ascii="Arial" w:eastAsia="Arial" w:hAnsi="Arial" w:cs="Arial"/>
          <w:color w:val="000000"/>
          <w:lang w:eastAsia="en-AU"/>
        </w:rPr>
        <w:t xml:space="preserve"> staff </w:t>
      </w:r>
      <w:r>
        <w:rPr>
          <w:rFonts w:ascii="Arial" w:eastAsia="Arial" w:hAnsi="Arial" w:cs="Arial"/>
          <w:color w:val="000000"/>
          <w:lang w:eastAsia="en-AU"/>
        </w:rPr>
        <w:t>of</w:t>
      </w:r>
      <w:r w:rsidRPr="005E33BD">
        <w:rPr>
          <w:rFonts w:ascii="Arial" w:eastAsia="Arial" w:hAnsi="Arial" w:cs="Arial"/>
          <w:color w:val="000000"/>
          <w:lang w:eastAsia="en-AU"/>
        </w:rPr>
        <w:t xml:space="preserve"> the consumers' needs and preferences</w:t>
      </w:r>
      <w:r>
        <w:rPr>
          <w:rFonts w:ascii="Arial" w:eastAsia="Arial" w:hAnsi="Arial" w:cs="Arial"/>
          <w:color w:val="000000"/>
          <w:lang w:eastAsia="en-AU"/>
        </w:rPr>
        <w:t>.</w:t>
      </w:r>
    </w:p>
    <w:p w14:paraId="3F1C046A" w14:textId="77777777" w:rsidR="0026105C" w:rsidRPr="00372851" w:rsidRDefault="0026105C" w:rsidP="008F7CFE">
      <w:pPr>
        <w:pStyle w:val="CommentText"/>
        <w:rPr>
          <w:rFonts w:ascii="Arial" w:hAnsi="Arial" w:cs="Arial"/>
        </w:rPr>
      </w:pPr>
      <w:r w:rsidRPr="00372851">
        <w:rPr>
          <w:rFonts w:ascii="Arial" w:hAnsi="Arial" w:cs="Arial"/>
        </w:rPr>
        <w:t xml:space="preserve">The service has an electronic care management system which </w:t>
      </w:r>
      <w:r>
        <w:rPr>
          <w:rFonts w:ascii="Arial" w:hAnsi="Arial" w:cs="Arial"/>
        </w:rPr>
        <w:t>holds</w:t>
      </w:r>
      <w:r w:rsidRPr="00372851">
        <w:rPr>
          <w:rFonts w:ascii="Arial" w:hAnsi="Arial" w:cs="Arial"/>
        </w:rPr>
        <w:t xml:space="preserve"> all consumer care planning documentation. The electronic care management system was readily available for all staff, and external organisations where services and supports for daily living is shared. </w:t>
      </w:r>
    </w:p>
    <w:p w14:paraId="30E22569" w14:textId="6A991AB7" w:rsidR="0026105C" w:rsidRDefault="0026105C" w:rsidP="008F7CFE">
      <w:pPr>
        <w:pStyle w:val="CommentText"/>
        <w:rPr>
          <w:rFonts w:ascii="Arial" w:hAnsi="Arial" w:cs="Arial"/>
        </w:rPr>
      </w:pPr>
      <w:r w:rsidRPr="00CD1ACC">
        <w:rPr>
          <w:rFonts w:ascii="Arial" w:hAnsi="Arial" w:cs="Arial"/>
        </w:rPr>
        <w:t>Consumers</w:t>
      </w:r>
      <w:r w:rsidR="008F7CFE">
        <w:rPr>
          <w:rFonts w:ascii="Arial" w:hAnsi="Arial" w:cs="Arial"/>
        </w:rPr>
        <w:t xml:space="preserve"> generally</w:t>
      </w:r>
      <w:r w:rsidRPr="00CD1ACC">
        <w:rPr>
          <w:rFonts w:ascii="Arial" w:hAnsi="Arial" w:cs="Arial"/>
        </w:rPr>
        <w:t xml:space="preserve"> expressed satisfaction with the meals provided by the service and met the consumers’ preferences and dietary requirements. Staff explain</w:t>
      </w:r>
      <w:r>
        <w:rPr>
          <w:rFonts w:ascii="Arial" w:hAnsi="Arial" w:cs="Arial"/>
        </w:rPr>
        <w:t>ed</w:t>
      </w:r>
      <w:r w:rsidRPr="00CD1ACC">
        <w:rPr>
          <w:rFonts w:ascii="Arial" w:hAnsi="Arial" w:cs="Arial"/>
        </w:rPr>
        <w:t xml:space="preserve"> the </w:t>
      </w:r>
      <w:r>
        <w:rPr>
          <w:rFonts w:ascii="Arial" w:hAnsi="Arial" w:cs="Arial"/>
        </w:rPr>
        <w:t>individual</w:t>
      </w:r>
      <w:r w:rsidRPr="00CD1ACC">
        <w:rPr>
          <w:rFonts w:ascii="Arial" w:hAnsi="Arial" w:cs="Arial"/>
        </w:rPr>
        <w:t xml:space="preserve"> dietary needs and preferences of consumers and had a shared understanding of the process for monitoring the dietary requirements within the kitchen environment.</w:t>
      </w:r>
    </w:p>
    <w:p w14:paraId="0EA2C0A4" w14:textId="0E0B9272" w:rsidR="008F7CFE" w:rsidRPr="00CD1ACC" w:rsidRDefault="008F7CFE" w:rsidP="008F7CFE">
      <w:pPr>
        <w:pStyle w:val="CommentText"/>
        <w:rPr>
          <w:rFonts w:ascii="Arial" w:hAnsi="Arial" w:cs="Arial"/>
        </w:rPr>
      </w:pPr>
      <w:r>
        <w:rPr>
          <w:rFonts w:ascii="Arial" w:hAnsi="Arial" w:cs="Arial"/>
        </w:rPr>
        <w:t>The Approved Provider’s written response of 20 September 2022 explained menu modifications and consumer engagement forums that have been commenced in response to the Site Audit to further ensure the meals provided meet the needs and preferences of consumers.</w:t>
      </w:r>
    </w:p>
    <w:p w14:paraId="6EC1EAE2" w14:textId="68F3339E" w:rsidR="0026105C" w:rsidRDefault="0026105C" w:rsidP="008F7CFE">
      <w:pPr>
        <w:pStyle w:val="CommentText"/>
        <w:rPr>
          <w:rFonts w:ascii="Arial" w:hAnsi="Arial" w:cs="Arial"/>
        </w:rPr>
      </w:pPr>
      <w:r w:rsidRPr="00CD1ACC">
        <w:rPr>
          <w:rFonts w:ascii="Arial" w:hAnsi="Arial" w:cs="Arial"/>
        </w:rPr>
        <w:lastRenderedPageBreak/>
        <w:t xml:space="preserve">The </w:t>
      </w:r>
      <w:r w:rsidR="008F7CFE">
        <w:rPr>
          <w:rFonts w:ascii="Arial" w:hAnsi="Arial" w:cs="Arial"/>
        </w:rPr>
        <w:t xml:space="preserve">Assessment Team observed the </w:t>
      </w:r>
      <w:r w:rsidRPr="00CD1ACC">
        <w:rPr>
          <w:rFonts w:ascii="Arial" w:hAnsi="Arial" w:cs="Arial"/>
        </w:rPr>
        <w:t xml:space="preserve">equipment </w:t>
      </w:r>
      <w:r>
        <w:rPr>
          <w:rFonts w:ascii="Arial" w:hAnsi="Arial" w:cs="Arial"/>
        </w:rPr>
        <w:t xml:space="preserve">available for </w:t>
      </w:r>
      <w:r w:rsidR="00441CB0">
        <w:rPr>
          <w:rFonts w:ascii="Arial" w:hAnsi="Arial" w:cs="Arial"/>
        </w:rPr>
        <w:t>consumers</w:t>
      </w:r>
      <w:r>
        <w:rPr>
          <w:rFonts w:ascii="Arial" w:hAnsi="Arial" w:cs="Arial"/>
        </w:rPr>
        <w:t xml:space="preserve"> was observed as </w:t>
      </w:r>
      <w:r w:rsidRPr="00CD1ACC">
        <w:rPr>
          <w:rFonts w:ascii="Arial" w:hAnsi="Arial" w:cs="Arial"/>
        </w:rPr>
        <w:t>safe, suitable, and clean.</w:t>
      </w:r>
    </w:p>
    <w:p w14:paraId="373A651B" w14:textId="134D149A" w:rsidR="00E206F2" w:rsidRPr="008F7CFE" w:rsidRDefault="003C3B5A" w:rsidP="00821F54">
      <w:pPr>
        <w:pStyle w:val="CommentText"/>
        <w:rPr>
          <w:rFonts w:ascii="Arial" w:hAnsi="Arial" w:cs="Arial"/>
          <w:b/>
          <w:bCs/>
          <w:color w:val="FF0000"/>
          <w:sz w:val="30"/>
          <w:szCs w:val="30"/>
        </w:rPr>
      </w:pPr>
      <w:r w:rsidRPr="7F80F50B">
        <w:rPr>
          <w:rFonts w:ascii="Arial" w:hAnsi="Arial" w:cs="Arial"/>
          <w:color w:val="FF0000"/>
        </w:rPr>
        <w:br w:type="page"/>
      </w:r>
      <w:r w:rsidR="00E206F2" w:rsidRPr="008F7CFE">
        <w:rPr>
          <w:rFonts w:ascii="Arial" w:hAnsi="Arial"/>
          <w:b/>
          <w:bCs/>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36F5D75"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02611611"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198455E"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0CF1D79D" w:rsidR="00532C52" w:rsidRPr="00ED22DC" w:rsidRDefault="00532C52" w:rsidP="008D0A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2EB5ED34" w14:textId="72C193C8" w:rsidR="000867E5" w:rsidRDefault="004D1F24" w:rsidP="005114AA">
      <w:pPr>
        <w:rPr>
          <w:rFonts w:ascii="Arial" w:hAnsi="Arial" w:cs="Arial"/>
          <w:color w:val="FF0000"/>
        </w:rPr>
      </w:pPr>
      <w:r w:rsidRPr="004D1F24">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4D1F24">
        <w:rPr>
          <w:rFonts w:ascii="Arial" w:eastAsia="Times New Roman" w:hAnsi="Arial" w:cs="Arial"/>
          <w:color w:val="000000"/>
          <w:lang w:eastAsia="en-AU"/>
        </w:rPr>
        <w:t xml:space="preserve">representatives stated that the service is very welcoming, the staff are very friendly, caring, and compassionate; they feel as though they belong and </w:t>
      </w:r>
      <w:proofErr w:type="gramStart"/>
      <w:r w:rsidRPr="004D1F24">
        <w:rPr>
          <w:rFonts w:ascii="Arial" w:eastAsia="Times New Roman" w:hAnsi="Arial" w:cs="Arial"/>
          <w:color w:val="000000"/>
          <w:lang w:eastAsia="en-AU"/>
        </w:rPr>
        <w:t>are able to</w:t>
      </w:r>
      <w:proofErr w:type="gramEnd"/>
      <w:r w:rsidRPr="004D1F24">
        <w:rPr>
          <w:rFonts w:ascii="Arial" w:eastAsia="Times New Roman" w:hAnsi="Arial" w:cs="Arial"/>
          <w:color w:val="000000"/>
          <w:lang w:eastAsia="en-AU"/>
        </w:rPr>
        <w:t xml:space="preserve"> be independent</w:t>
      </w:r>
      <w:r w:rsidRPr="7F80F50B">
        <w:rPr>
          <w:rFonts w:ascii="Arial" w:hAnsi="Arial" w:cs="Arial"/>
          <w:color w:val="FF0000"/>
        </w:rPr>
        <w:t>.</w:t>
      </w:r>
      <w:r w:rsidR="000867E5">
        <w:rPr>
          <w:rFonts w:ascii="Arial" w:hAnsi="Arial" w:cs="Arial"/>
          <w:color w:val="FF0000"/>
        </w:rPr>
        <w:t xml:space="preserve"> </w:t>
      </w:r>
      <w:r w:rsidR="003B2B07" w:rsidRPr="003B2B07">
        <w:rPr>
          <w:rFonts w:ascii="Arial" w:eastAsia="Times New Roman" w:hAnsi="Arial" w:cs="Arial"/>
          <w:color w:val="000000"/>
          <w:lang w:eastAsia="en-AU"/>
        </w:rPr>
        <w:t>Consumers are encouraged to bring in personal furniture and other items to personalise their rooms</w:t>
      </w:r>
      <w:r w:rsidR="003B2B07">
        <w:rPr>
          <w:rFonts w:ascii="Arial" w:eastAsia="Times New Roman" w:hAnsi="Arial" w:cs="Arial"/>
          <w:color w:val="000000"/>
          <w:lang w:eastAsia="en-AU"/>
        </w:rPr>
        <w:t>.</w:t>
      </w:r>
      <w:r w:rsidR="003B2B07" w:rsidRPr="003B2B07">
        <w:rPr>
          <w:rFonts w:ascii="Arial" w:eastAsia="Times New Roman" w:hAnsi="Arial" w:cs="Arial"/>
          <w:color w:val="000000"/>
          <w:lang w:eastAsia="en-AU"/>
        </w:rPr>
        <w:t xml:space="preserve"> The service is spacious with large terraces on the upper floors with outdoor seating and tables for activities</w:t>
      </w:r>
      <w:r w:rsidR="00B40B7A">
        <w:rPr>
          <w:rFonts w:ascii="Arial" w:eastAsia="Times New Roman" w:hAnsi="Arial" w:cs="Arial"/>
          <w:color w:val="000000"/>
          <w:lang w:eastAsia="en-AU"/>
        </w:rPr>
        <w:t>.</w:t>
      </w:r>
    </w:p>
    <w:p w14:paraId="63890D56" w14:textId="614E0585" w:rsidR="000867E5" w:rsidRDefault="000867E5" w:rsidP="005114AA">
      <w:pPr>
        <w:rPr>
          <w:rFonts w:ascii="Arial" w:eastAsia="Times New Roman" w:hAnsi="Arial" w:cs="Arial"/>
          <w:color w:val="000000"/>
          <w:szCs w:val="22"/>
          <w:lang w:eastAsia="en-AU"/>
        </w:rPr>
      </w:pPr>
      <w:r w:rsidRPr="000867E5">
        <w:rPr>
          <w:rFonts w:ascii="Arial" w:eastAsia="Times New Roman" w:hAnsi="Arial" w:cs="Arial"/>
          <w:color w:val="000000"/>
          <w:lang w:eastAsia="en-AU"/>
        </w:rPr>
        <w:t xml:space="preserve">The Assessment </w:t>
      </w:r>
      <w:r w:rsidR="008F7CFE">
        <w:rPr>
          <w:rFonts w:ascii="Arial" w:eastAsia="Times New Roman" w:hAnsi="Arial" w:cs="Arial"/>
          <w:color w:val="000000"/>
          <w:lang w:eastAsia="en-AU"/>
        </w:rPr>
        <w:t>T</w:t>
      </w:r>
      <w:r w:rsidRPr="000867E5">
        <w:rPr>
          <w:rFonts w:ascii="Arial" w:eastAsia="Times New Roman" w:hAnsi="Arial" w:cs="Arial"/>
          <w:color w:val="000000"/>
          <w:lang w:eastAsia="en-AU"/>
        </w:rPr>
        <w:t>eam observed all consumers were able to move freely both indoors and outdoors.</w:t>
      </w:r>
      <w:r w:rsidR="00DC5ED9" w:rsidRPr="00DC5ED9">
        <w:rPr>
          <w:rFonts w:ascii="Arial" w:eastAsia="Times New Roman" w:hAnsi="Arial" w:cs="Arial"/>
          <w:color w:val="000000"/>
          <w:lang w:eastAsia="en-AU"/>
        </w:rPr>
        <w:t xml:space="preserve"> The service </w:t>
      </w:r>
      <w:r w:rsidR="005114AA">
        <w:rPr>
          <w:rFonts w:ascii="Arial" w:eastAsia="Times New Roman" w:hAnsi="Arial" w:cs="Arial"/>
          <w:color w:val="000000"/>
          <w:lang w:eastAsia="en-AU"/>
        </w:rPr>
        <w:t xml:space="preserve">environment </w:t>
      </w:r>
      <w:r w:rsidR="008F7CFE">
        <w:rPr>
          <w:rFonts w:ascii="Arial" w:eastAsia="Times New Roman" w:hAnsi="Arial" w:cs="Arial"/>
          <w:color w:val="000000"/>
          <w:lang w:eastAsia="en-AU"/>
        </w:rPr>
        <w:t xml:space="preserve">and equipment </w:t>
      </w:r>
      <w:r w:rsidR="005114AA" w:rsidRPr="00DC5ED9">
        <w:rPr>
          <w:rFonts w:ascii="Arial" w:eastAsia="Times New Roman" w:hAnsi="Arial" w:cs="Arial"/>
          <w:color w:val="000000"/>
          <w:lang w:eastAsia="en-AU"/>
        </w:rPr>
        <w:t>are</w:t>
      </w:r>
      <w:r w:rsidR="005D4D1E" w:rsidRPr="00DC5ED9">
        <w:rPr>
          <w:rFonts w:ascii="Arial" w:eastAsia="Times New Roman" w:hAnsi="Arial" w:cs="Arial"/>
          <w:color w:val="000000"/>
          <w:lang w:eastAsia="en-AU"/>
        </w:rPr>
        <w:t xml:space="preserve"> safe</w:t>
      </w:r>
      <w:r w:rsidR="00DC5ED9" w:rsidRPr="00DC5ED9">
        <w:rPr>
          <w:rFonts w:ascii="Arial" w:eastAsia="Times New Roman" w:hAnsi="Arial" w:cs="Arial"/>
          <w:color w:val="000000"/>
          <w:lang w:eastAsia="en-AU"/>
        </w:rPr>
        <w:t xml:space="preserve">, generally clean, </w:t>
      </w:r>
      <w:r w:rsidR="005D4D1E" w:rsidRPr="00DC5ED9">
        <w:rPr>
          <w:rFonts w:ascii="Arial" w:eastAsia="Times New Roman" w:hAnsi="Arial" w:cs="Arial"/>
          <w:color w:val="000000"/>
          <w:lang w:eastAsia="en-AU"/>
        </w:rPr>
        <w:t>comfortable,</w:t>
      </w:r>
      <w:r w:rsidR="00DC5ED9" w:rsidRPr="00DC5ED9">
        <w:rPr>
          <w:rFonts w:ascii="Arial" w:eastAsia="Times New Roman" w:hAnsi="Arial" w:cs="Arial"/>
          <w:color w:val="000000"/>
          <w:lang w:eastAsia="en-AU"/>
        </w:rPr>
        <w:t xml:space="preserve"> </w:t>
      </w:r>
      <w:proofErr w:type="gramStart"/>
      <w:r w:rsidR="00DC5ED9" w:rsidRPr="00DC5ED9">
        <w:rPr>
          <w:rFonts w:ascii="Arial" w:eastAsia="Times New Roman" w:hAnsi="Arial" w:cs="Arial"/>
          <w:color w:val="000000"/>
          <w:lang w:eastAsia="en-AU"/>
        </w:rPr>
        <w:t>well-maintained</w:t>
      </w:r>
      <w:proofErr w:type="gramEnd"/>
      <w:r w:rsidR="005D4D1E" w:rsidRPr="005D4D1E">
        <w:rPr>
          <w:rFonts w:ascii="Arial" w:eastAsia="Times New Roman" w:hAnsi="Arial" w:cs="Arial"/>
          <w:color w:val="000000"/>
          <w:szCs w:val="22"/>
          <w:lang w:eastAsia="en-AU"/>
        </w:rPr>
        <w:t xml:space="preserve"> </w:t>
      </w:r>
      <w:r w:rsidR="005D4D1E">
        <w:rPr>
          <w:rFonts w:ascii="Arial" w:eastAsia="Times New Roman" w:hAnsi="Arial" w:cs="Arial"/>
          <w:color w:val="000000"/>
          <w:szCs w:val="22"/>
          <w:lang w:eastAsia="en-AU"/>
        </w:rPr>
        <w:t xml:space="preserve">and </w:t>
      </w:r>
      <w:r w:rsidR="005D4D1E" w:rsidRPr="005D4D1E">
        <w:rPr>
          <w:rFonts w:ascii="Arial" w:eastAsia="Times New Roman" w:hAnsi="Arial" w:cs="Arial"/>
          <w:color w:val="000000"/>
          <w:szCs w:val="22"/>
          <w:lang w:eastAsia="en-AU"/>
        </w:rPr>
        <w:t>safely stored</w:t>
      </w:r>
      <w:r w:rsidR="005D4D1E">
        <w:rPr>
          <w:rFonts w:ascii="Arial" w:eastAsia="Times New Roman" w:hAnsi="Arial" w:cs="Arial"/>
          <w:color w:val="000000"/>
          <w:szCs w:val="22"/>
          <w:lang w:eastAsia="en-AU"/>
        </w:rPr>
        <w:t>.</w:t>
      </w:r>
      <w:r w:rsidR="00C91E38">
        <w:rPr>
          <w:rFonts w:ascii="Arial" w:eastAsia="Times New Roman" w:hAnsi="Arial" w:cs="Arial"/>
          <w:color w:val="000000"/>
          <w:szCs w:val="22"/>
          <w:lang w:eastAsia="en-AU"/>
        </w:rPr>
        <w:t xml:space="preserve"> </w:t>
      </w:r>
      <w:r w:rsidR="005114AA">
        <w:rPr>
          <w:rFonts w:ascii="Arial" w:eastAsia="Times New Roman" w:hAnsi="Arial" w:cs="Arial"/>
          <w:color w:val="000000"/>
          <w:szCs w:val="22"/>
          <w:lang w:eastAsia="en-AU"/>
        </w:rPr>
        <w:t>Preventative m</w:t>
      </w:r>
      <w:r w:rsidR="00C91E38">
        <w:rPr>
          <w:rFonts w:ascii="Arial" w:eastAsia="Times New Roman" w:hAnsi="Arial" w:cs="Arial"/>
          <w:color w:val="000000"/>
          <w:szCs w:val="22"/>
          <w:lang w:eastAsia="en-AU"/>
        </w:rPr>
        <w:t>aintenance</w:t>
      </w:r>
      <w:r w:rsidR="00FD6B9F" w:rsidRPr="00FD6B9F">
        <w:rPr>
          <w:rFonts w:ascii="Arial" w:eastAsia="Times New Roman" w:hAnsi="Arial" w:cs="Arial"/>
          <w:color w:val="000000"/>
          <w:szCs w:val="22"/>
          <w:lang w:eastAsia="en-AU"/>
        </w:rPr>
        <w:t xml:space="preserve"> </w:t>
      </w:r>
      <w:r w:rsidR="00C91E38">
        <w:rPr>
          <w:rFonts w:ascii="Arial" w:eastAsia="Times New Roman" w:hAnsi="Arial" w:cs="Arial"/>
          <w:color w:val="000000"/>
          <w:szCs w:val="22"/>
          <w:lang w:eastAsia="en-AU"/>
        </w:rPr>
        <w:t>s</w:t>
      </w:r>
      <w:r w:rsidR="00FD6B9F" w:rsidRPr="00FD6B9F">
        <w:rPr>
          <w:rFonts w:ascii="Arial" w:eastAsia="Times New Roman" w:hAnsi="Arial" w:cs="Arial"/>
          <w:color w:val="000000"/>
          <w:szCs w:val="22"/>
          <w:lang w:eastAsia="en-AU"/>
        </w:rPr>
        <w:t>chedules are in place for all equipment and services</w:t>
      </w:r>
      <w:r w:rsidR="00C91E38">
        <w:rPr>
          <w:rFonts w:ascii="Arial" w:eastAsia="Times New Roman" w:hAnsi="Arial" w:cs="Arial"/>
          <w:color w:val="000000"/>
          <w:szCs w:val="22"/>
          <w:lang w:eastAsia="en-AU"/>
        </w:rPr>
        <w:t>.</w:t>
      </w:r>
    </w:p>
    <w:p w14:paraId="563DE972" w14:textId="70D17AF7" w:rsidR="00270E13" w:rsidRPr="000867E5" w:rsidRDefault="005114AA" w:rsidP="005114AA">
      <w:pPr>
        <w:rPr>
          <w:rFonts w:ascii="Arial" w:eastAsia="Times New Roman" w:hAnsi="Arial" w:cs="Arial"/>
          <w:color w:val="000000"/>
          <w:lang w:eastAsia="en-AU"/>
        </w:rPr>
      </w:pPr>
      <w:r>
        <w:rPr>
          <w:rFonts w:ascii="Arial" w:eastAsia="Times New Roman" w:hAnsi="Arial" w:cs="Arial"/>
          <w:color w:val="000000"/>
          <w:szCs w:val="22"/>
          <w:lang w:eastAsia="en-AU"/>
        </w:rPr>
        <w:t>Some consumers felt the</w:t>
      </w:r>
      <w:r w:rsidR="00270E13">
        <w:rPr>
          <w:rFonts w:ascii="Arial" w:eastAsia="Times New Roman" w:hAnsi="Arial" w:cs="Arial"/>
          <w:color w:val="000000"/>
          <w:szCs w:val="22"/>
          <w:lang w:eastAsia="en-AU"/>
        </w:rPr>
        <w:t xml:space="preserve"> s</w:t>
      </w:r>
      <w:r w:rsidR="00B5217C">
        <w:rPr>
          <w:rFonts w:ascii="Arial" w:eastAsia="Times New Roman" w:hAnsi="Arial" w:cs="Arial"/>
          <w:color w:val="000000"/>
          <w:szCs w:val="22"/>
          <w:lang w:eastAsia="en-AU"/>
        </w:rPr>
        <w:t xml:space="preserve">tandard of cleaning could be </w:t>
      </w:r>
      <w:r w:rsidR="00A474A0">
        <w:rPr>
          <w:rFonts w:ascii="Arial" w:eastAsia="Times New Roman" w:hAnsi="Arial" w:cs="Arial"/>
          <w:color w:val="000000"/>
          <w:szCs w:val="22"/>
          <w:lang w:eastAsia="en-AU"/>
        </w:rPr>
        <w:t>improved, and the environment was dusty due to renovation work underway</w:t>
      </w:r>
      <w:r>
        <w:rPr>
          <w:rFonts w:ascii="Arial" w:eastAsia="Times New Roman" w:hAnsi="Arial" w:cs="Arial"/>
          <w:color w:val="000000"/>
          <w:szCs w:val="22"/>
          <w:lang w:eastAsia="en-AU"/>
        </w:rPr>
        <w:t>, however the Assessment Team did not find that this was a long-term issue</w:t>
      </w:r>
      <w:r w:rsidR="00A474A0">
        <w:rPr>
          <w:rFonts w:ascii="Arial" w:eastAsia="Times New Roman" w:hAnsi="Arial" w:cs="Arial"/>
          <w:color w:val="000000"/>
          <w:szCs w:val="22"/>
          <w:lang w:eastAsia="en-AU"/>
        </w:rPr>
        <w:t>.</w:t>
      </w:r>
      <w:r w:rsidR="00B5217C">
        <w:rPr>
          <w:rFonts w:ascii="Arial" w:eastAsia="Times New Roman" w:hAnsi="Arial" w:cs="Arial"/>
          <w:color w:val="000000"/>
          <w:szCs w:val="22"/>
          <w:lang w:eastAsia="en-AU"/>
        </w:rPr>
        <w:t xml:space="preserve"> </w:t>
      </w:r>
      <w:r w:rsidR="00A474A0">
        <w:rPr>
          <w:rFonts w:ascii="Arial" w:eastAsia="Times New Roman" w:hAnsi="Arial" w:cs="Arial"/>
          <w:color w:val="000000"/>
          <w:szCs w:val="22"/>
          <w:lang w:eastAsia="en-AU"/>
        </w:rPr>
        <w:t>T</w:t>
      </w:r>
      <w:r w:rsidR="00B5217C">
        <w:rPr>
          <w:rFonts w:ascii="Arial" w:eastAsia="Times New Roman" w:hAnsi="Arial" w:cs="Arial"/>
          <w:color w:val="000000"/>
          <w:szCs w:val="22"/>
          <w:lang w:eastAsia="en-AU"/>
        </w:rPr>
        <w:t>he Approved Provider</w:t>
      </w:r>
      <w:r>
        <w:rPr>
          <w:rFonts w:ascii="Arial" w:eastAsia="Times New Roman" w:hAnsi="Arial" w:cs="Arial"/>
          <w:color w:val="000000"/>
          <w:szCs w:val="22"/>
          <w:lang w:eastAsia="en-AU"/>
        </w:rPr>
        <w:t xml:space="preserve">’s written response of 20 September 2022 </w:t>
      </w:r>
      <w:r w:rsidR="00B5217C">
        <w:rPr>
          <w:rFonts w:ascii="Arial" w:eastAsia="Times New Roman" w:hAnsi="Arial" w:cs="Arial"/>
          <w:color w:val="000000"/>
          <w:szCs w:val="22"/>
          <w:lang w:eastAsia="en-AU"/>
        </w:rPr>
        <w:t xml:space="preserve">advised </w:t>
      </w:r>
      <w:r w:rsidR="00A474A0">
        <w:rPr>
          <w:rFonts w:ascii="Arial" w:eastAsia="Times New Roman" w:hAnsi="Arial" w:cs="Arial"/>
          <w:color w:val="000000"/>
          <w:szCs w:val="22"/>
          <w:lang w:eastAsia="en-AU"/>
        </w:rPr>
        <w:t>of additional</w:t>
      </w:r>
      <w:r>
        <w:rPr>
          <w:rFonts w:ascii="Arial" w:eastAsia="Times New Roman" w:hAnsi="Arial" w:cs="Arial"/>
          <w:color w:val="000000"/>
          <w:szCs w:val="22"/>
          <w:lang w:eastAsia="en-AU"/>
        </w:rPr>
        <w:t xml:space="preserve"> cleaning</w:t>
      </w:r>
      <w:r w:rsidR="00A474A0">
        <w:rPr>
          <w:rFonts w:ascii="Arial" w:eastAsia="Times New Roman" w:hAnsi="Arial" w:cs="Arial"/>
          <w:color w:val="000000"/>
          <w:szCs w:val="22"/>
          <w:lang w:eastAsia="en-AU"/>
        </w:rPr>
        <w:t xml:space="preserve"> </w:t>
      </w:r>
      <w:r w:rsidR="00E62B5D">
        <w:rPr>
          <w:rFonts w:ascii="Arial" w:eastAsia="Times New Roman" w:hAnsi="Arial" w:cs="Arial"/>
          <w:color w:val="000000"/>
          <w:szCs w:val="22"/>
          <w:lang w:eastAsia="en-AU"/>
        </w:rPr>
        <w:t>audits that have commenced</w:t>
      </w:r>
      <w:r>
        <w:rPr>
          <w:rFonts w:ascii="Arial" w:eastAsia="Times New Roman" w:hAnsi="Arial" w:cs="Arial"/>
          <w:color w:val="000000"/>
          <w:szCs w:val="22"/>
          <w:lang w:eastAsia="en-AU"/>
        </w:rPr>
        <w:t xml:space="preserve"> throughout the</w:t>
      </w:r>
      <w:r w:rsidR="00A474A0">
        <w:rPr>
          <w:rFonts w:ascii="Arial" w:eastAsia="Times New Roman" w:hAnsi="Arial" w:cs="Arial"/>
          <w:color w:val="000000"/>
          <w:szCs w:val="22"/>
          <w:lang w:eastAsia="en-AU"/>
        </w:rPr>
        <w:t xml:space="preserve"> service</w:t>
      </w:r>
      <w:r>
        <w:rPr>
          <w:rFonts w:ascii="Arial" w:eastAsia="Times New Roman" w:hAnsi="Arial" w:cs="Arial"/>
          <w:color w:val="000000"/>
          <w:szCs w:val="22"/>
          <w:lang w:eastAsia="en-AU"/>
        </w:rPr>
        <w:t xml:space="preserve"> </w:t>
      </w:r>
      <w:r w:rsidR="00E62B5D">
        <w:rPr>
          <w:rFonts w:ascii="Arial" w:eastAsia="Times New Roman" w:hAnsi="Arial" w:cs="Arial"/>
          <w:color w:val="000000"/>
          <w:szCs w:val="22"/>
          <w:lang w:eastAsia="en-AU"/>
        </w:rPr>
        <w:t>to ensure the standard of cleaning</w:t>
      </w:r>
      <w:r>
        <w:rPr>
          <w:rFonts w:ascii="Arial" w:eastAsia="Times New Roman" w:hAnsi="Arial" w:cs="Arial"/>
          <w:color w:val="000000"/>
          <w:szCs w:val="22"/>
          <w:lang w:eastAsia="en-AU"/>
        </w:rPr>
        <w:t xml:space="preserve"> </w:t>
      </w:r>
      <w:r w:rsidR="00E62B5D">
        <w:rPr>
          <w:rFonts w:ascii="Arial" w:eastAsia="Times New Roman" w:hAnsi="Arial" w:cs="Arial"/>
          <w:color w:val="000000"/>
          <w:szCs w:val="22"/>
          <w:lang w:eastAsia="en-AU"/>
        </w:rPr>
        <w:t>meets consumer expectations</w:t>
      </w:r>
      <w:r>
        <w:rPr>
          <w:rFonts w:ascii="Arial" w:eastAsia="Times New Roman" w:hAnsi="Arial" w:cs="Arial"/>
          <w:color w:val="000000"/>
          <w:szCs w:val="22"/>
          <w:lang w:eastAsia="en-AU"/>
        </w:rPr>
        <w:t>.</w:t>
      </w:r>
    </w:p>
    <w:p w14:paraId="6D59E89F" w14:textId="1459B3C4"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8EB047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4B1703D3"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CFA9124" w:rsidR="00532C52" w:rsidRPr="001637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39EE39A"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18E5666" w:rsidR="00532C52" w:rsidRPr="0016378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bl>
    <w:p w14:paraId="4D9EC263" w14:textId="77777777" w:rsidR="00E206F2" w:rsidRPr="00B83D6B" w:rsidRDefault="00E206F2" w:rsidP="005114AA">
      <w:pPr>
        <w:pStyle w:val="Heading2"/>
        <w:spacing w:before="0" w:after="120" w:line="240" w:lineRule="auto"/>
        <w:rPr>
          <w:rFonts w:ascii="Arial" w:hAnsi="Arial" w:cs="Arial"/>
        </w:rPr>
      </w:pPr>
      <w:r w:rsidRPr="00B83D6B">
        <w:rPr>
          <w:rFonts w:ascii="Arial" w:hAnsi="Arial" w:cs="Arial"/>
        </w:rPr>
        <w:t>Findings</w:t>
      </w:r>
    </w:p>
    <w:p w14:paraId="16A92761" w14:textId="21B82015" w:rsidR="009A35CC" w:rsidRPr="009A35CC" w:rsidRDefault="009A35CC" w:rsidP="005114AA">
      <w:pPr>
        <w:rPr>
          <w:rFonts w:ascii="Arial" w:hAnsi="Arial" w:cs="Arial"/>
          <w:color w:val="000000" w:themeColor="text2"/>
        </w:rPr>
      </w:pPr>
      <w:r w:rsidRPr="009A35CC">
        <w:rPr>
          <w:rFonts w:ascii="Arial" w:hAnsi="Arial" w:cs="Arial"/>
          <w:color w:val="000000" w:themeColor="text2"/>
        </w:rPr>
        <w:t>Consumers and representatives said they are supported and</w:t>
      </w:r>
      <w:r w:rsidR="005114AA">
        <w:rPr>
          <w:rFonts w:ascii="Arial" w:hAnsi="Arial" w:cs="Arial"/>
          <w:color w:val="000000" w:themeColor="text2"/>
        </w:rPr>
        <w:t xml:space="preserve"> felt</w:t>
      </w:r>
      <w:r w:rsidRPr="009A35CC">
        <w:rPr>
          <w:rFonts w:ascii="Arial" w:hAnsi="Arial" w:cs="Arial"/>
          <w:color w:val="000000" w:themeColor="text2"/>
        </w:rPr>
        <w:t xml:space="preserve"> confident to provide feedback and lodge complaints and could describe </w:t>
      </w:r>
      <w:r w:rsidR="005114AA">
        <w:rPr>
          <w:rFonts w:ascii="Arial" w:hAnsi="Arial" w:cs="Arial"/>
          <w:color w:val="000000" w:themeColor="text2"/>
        </w:rPr>
        <w:t>the feedback channels</w:t>
      </w:r>
      <w:r w:rsidRPr="009A35CC">
        <w:rPr>
          <w:rFonts w:ascii="Arial" w:hAnsi="Arial" w:cs="Arial"/>
          <w:color w:val="000000" w:themeColor="text2"/>
        </w:rPr>
        <w:t xml:space="preserve"> available to them. The service has policies and procedures to guide staff in the management of feedback, complaints, and compliments.</w:t>
      </w:r>
    </w:p>
    <w:p w14:paraId="725868FC" w14:textId="102949F5" w:rsidR="009A35CC" w:rsidRPr="009A35CC" w:rsidRDefault="009A35CC" w:rsidP="005114AA">
      <w:pPr>
        <w:rPr>
          <w:rFonts w:ascii="Arial" w:hAnsi="Arial" w:cs="Arial"/>
          <w:color w:val="000000" w:themeColor="text2"/>
        </w:rPr>
      </w:pPr>
      <w:r w:rsidRPr="009A35CC">
        <w:rPr>
          <w:rFonts w:ascii="Arial" w:hAnsi="Arial" w:cs="Arial"/>
          <w:color w:val="000000" w:themeColor="text2"/>
        </w:rPr>
        <w:t xml:space="preserve">Consumers confirmed they were given information </w:t>
      </w:r>
      <w:r w:rsidRPr="005114AA">
        <w:rPr>
          <w:rFonts w:ascii="Arial" w:hAnsi="Arial" w:cs="Arial"/>
          <w:color w:val="000000" w:themeColor="text2"/>
        </w:rPr>
        <w:t>regarding complaints and feedback processes, advocacy, and interpreter services available to them.</w:t>
      </w:r>
      <w:r w:rsidR="006D717C" w:rsidRPr="005114AA">
        <w:rPr>
          <w:rFonts w:ascii="Arial" w:hAnsi="Arial" w:cs="Arial"/>
        </w:rPr>
        <w:t xml:space="preserve"> The </w:t>
      </w:r>
      <w:r w:rsidR="005114AA" w:rsidRPr="005114AA">
        <w:rPr>
          <w:rFonts w:ascii="Arial" w:hAnsi="Arial" w:cs="Arial"/>
          <w:color w:val="000000" w:themeColor="text2"/>
        </w:rPr>
        <w:t>A</w:t>
      </w:r>
      <w:r w:rsidR="006D717C" w:rsidRPr="005114AA">
        <w:rPr>
          <w:rFonts w:ascii="Arial" w:hAnsi="Arial" w:cs="Arial"/>
          <w:color w:val="000000" w:themeColor="text2"/>
        </w:rPr>
        <w:t xml:space="preserve">ssessment </w:t>
      </w:r>
      <w:r w:rsidR="005114AA" w:rsidRPr="005114AA">
        <w:rPr>
          <w:rFonts w:ascii="Arial" w:hAnsi="Arial" w:cs="Arial"/>
          <w:color w:val="000000" w:themeColor="text2"/>
        </w:rPr>
        <w:t>T</w:t>
      </w:r>
      <w:r w:rsidR="006D717C" w:rsidRPr="005114AA">
        <w:rPr>
          <w:rFonts w:ascii="Arial" w:hAnsi="Arial" w:cs="Arial"/>
          <w:color w:val="000000" w:themeColor="text2"/>
        </w:rPr>
        <w:t xml:space="preserve">eam observed many methods of collating feedback including, tri-fold leaflets for writing a complaint, </w:t>
      </w:r>
      <w:r w:rsidR="005114AA" w:rsidRPr="005114AA">
        <w:rPr>
          <w:rFonts w:ascii="Arial" w:hAnsi="Arial" w:cs="Arial"/>
          <w:color w:val="000000" w:themeColor="text2"/>
        </w:rPr>
        <w:t xml:space="preserve">brochures, </w:t>
      </w:r>
      <w:r w:rsidR="00273529">
        <w:rPr>
          <w:rFonts w:ascii="Arial" w:hAnsi="Arial" w:cs="Arial"/>
          <w:color w:val="000000" w:themeColor="text2"/>
        </w:rPr>
        <w:t xml:space="preserve">a </w:t>
      </w:r>
      <w:r w:rsidR="006D717C" w:rsidRPr="005114AA">
        <w:rPr>
          <w:rFonts w:ascii="Arial" w:hAnsi="Arial" w:cs="Arial"/>
          <w:color w:val="000000" w:themeColor="text2"/>
        </w:rPr>
        <w:t>QR code and other mechanisms.</w:t>
      </w:r>
    </w:p>
    <w:p w14:paraId="44C086F4" w14:textId="33E40D1D" w:rsidR="009A35CC" w:rsidRPr="009A35CC" w:rsidRDefault="009A35CC" w:rsidP="005114AA">
      <w:pPr>
        <w:rPr>
          <w:rFonts w:ascii="Arial" w:eastAsia="Times New Roman" w:hAnsi="Arial" w:cs="Arial"/>
          <w:color w:val="000000"/>
          <w:lang w:eastAsia="en-AU"/>
        </w:rPr>
      </w:pPr>
      <w:r w:rsidRPr="009A35CC">
        <w:rPr>
          <w:rFonts w:ascii="Arial" w:hAnsi="Arial" w:cs="Arial"/>
          <w:color w:val="000000" w:themeColor="text2"/>
        </w:rPr>
        <w:t>Consumers were satisfied with action taken in response to complaints, and confirmed staff used open disclosure. The service was able to demonstrate that feedback and complaints are analysed to identify trends and improve the quality of care and services.</w:t>
      </w:r>
      <w:r w:rsidR="00267513" w:rsidRPr="00267513">
        <w:rPr>
          <w:rFonts w:ascii="Arial" w:eastAsia="Times New Roman" w:hAnsi="Arial" w:cs="Arial"/>
          <w:color w:val="000000"/>
          <w:lang w:eastAsia="en-AU"/>
        </w:rPr>
        <w:t xml:space="preserve"> The Assessment Team observed the complaints log, </w:t>
      </w:r>
      <w:r w:rsidR="008718F8">
        <w:rPr>
          <w:rFonts w:ascii="Arial" w:eastAsia="Times New Roman" w:hAnsi="Arial" w:cs="Arial"/>
          <w:color w:val="000000"/>
          <w:lang w:eastAsia="en-AU"/>
        </w:rPr>
        <w:t xml:space="preserve">which recorded complaints and included </w:t>
      </w:r>
      <w:r w:rsidR="00267513" w:rsidRPr="00267513">
        <w:rPr>
          <w:rFonts w:ascii="Arial" w:eastAsia="Times New Roman" w:hAnsi="Arial" w:cs="Arial"/>
          <w:color w:val="000000"/>
          <w:lang w:eastAsia="en-AU"/>
        </w:rPr>
        <w:t xml:space="preserve">actions, and closures. </w:t>
      </w:r>
    </w:p>
    <w:p w14:paraId="29061EC6" w14:textId="77777777" w:rsidR="009A35CC" w:rsidRPr="009A35CC" w:rsidRDefault="009A35CC" w:rsidP="005114AA">
      <w:pPr>
        <w:rPr>
          <w:rFonts w:ascii="Arial" w:hAnsi="Arial" w:cs="Arial"/>
          <w:color w:val="000000" w:themeColor="text2"/>
        </w:rPr>
      </w:pPr>
      <w:r w:rsidRPr="009A35CC">
        <w:rPr>
          <w:rFonts w:ascii="Arial" w:hAnsi="Arial" w:cs="Arial"/>
          <w:color w:val="000000" w:themeColor="text2"/>
        </w:rPr>
        <w:t>Staff explained how complaints and feedback are addressed as soon as possible and demonstrated records of complaints, suggestions and feedback from various sources including verbal and email sources. The service’s continuous improvement plan evidenced feedback and complaints are used for future improvements to the service.</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0458BB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321E0D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7E836E17"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1F5F61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703C03DB" w:rsidR="00C9354C" w:rsidRPr="0016378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3132809" w:rsidR="00C9354C" w:rsidRPr="0016378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4D990F0F" w14:textId="05A7E62B" w:rsidR="00F06D47" w:rsidRDefault="00126FF7" w:rsidP="00126FF7">
      <w:pPr>
        <w:rPr>
          <w:rFonts w:ascii="Arial" w:eastAsia="Times New Roman" w:hAnsi="Arial" w:cs="Arial"/>
          <w:color w:val="000000"/>
          <w:lang w:eastAsia="en-AU"/>
        </w:rPr>
      </w:pPr>
      <w:r w:rsidRPr="00126FF7">
        <w:rPr>
          <w:rFonts w:ascii="Arial" w:hAnsi="Arial" w:cs="Arial"/>
          <w:color w:val="000000" w:themeColor="text2"/>
        </w:rPr>
        <w:t>Consumers said they receive quality care and services from staff who are knowledgeable, capable, and caring</w:t>
      </w:r>
      <w:r w:rsidR="003325DD">
        <w:rPr>
          <w:rFonts w:ascii="Arial" w:hAnsi="Arial" w:cs="Arial"/>
          <w:color w:val="000000" w:themeColor="text2"/>
        </w:rPr>
        <w:t xml:space="preserve">. </w:t>
      </w:r>
      <w:r w:rsidR="003325DD">
        <w:rPr>
          <w:rFonts w:ascii="Arial" w:eastAsia="Times New Roman" w:hAnsi="Arial" w:cs="Arial"/>
          <w:color w:val="000000"/>
          <w:lang w:eastAsia="en-AU"/>
        </w:rPr>
        <w:t>C</w:t>
      </w:r>
      <w:r w:rsidR="00F06D47" w:rsidRPr="00F06D47">
        <w:rPr>
          <w:rFonts w:ascii="Arial" w:eastAsia="Times New Roman" w:hAnsi="Arial" w:cs="Arial"/>
          <w:color w:val="000000"/>
          <w:lang w:eastAsia="en-AU"/>
        </w:rPr>
        <w:t>onsumers describe</w:t>
      </w:r>
      <w:r w:rsidR="003325DD">
        <w:rPr>
          <w:rFonts w:ascii="Arial" w:eastAsia="Times New Roman" w:hAnsi="Arial" w:cs="Arial"/>
          <w:color w:val="000000"/>
          <w:lang w:eastAsia="en-AU"/>
        </w:rPr>
        <w:t>d</w:t>
      </w:r>
      <w:r w:rsidR="00F06D47" w:rsidRPr="00F06D47">
        <w:rPr>
          <w:rFonts w:ascii="Arial" w:eastAsia="Times New Roman" w:hAnsi="Arial" w:cs="Arial"/>
          <w:color w:val="000000"/>
          <w:lang w:eastAsia="en-AU"/>
        </w:rPr>
        <w:t xml:space="preserve"> having personal care attended to in line with their preferences</w:t>
      </w:r>
      <w:r w:rsidR="003325DD">
        <w:rPr>
          <w:rFonts w:ascii="Arial" w:eastAsia="Times New Roman" w:hAnsi="Arial" w:cs="Arial"/>
          <w:color w:val="000000"/>
          <w:lang w:eastAsia="en-AU"/>
        </w:rPr>
        <w:t>.</w:t>
      </w:r>
      <w:r w:rsidR="00F06D47" w:rsidRPr="00F06D47">
        <w:rPr>
          <w:rFonts w:ascii="Arial" w:eastAsia="Times New Roman" w:hAnsi="Arial" w:cs="Arial"/>
          <w:color w:val="000000"/>
          <w:lang w:eastAsia="en-AU"/>
        </w:rPr>
        <w:t xml:space="preserve"> </w:t>
      </w:r>
      <w:r w:rsidR="003325DD">
        <w:rPr>
          <w:rFonts w:ascii="Arial" w:eastAsia="Times New Roman" w:hAnsi="Arial" w:cs="Arial"/>
          <w:color w:val="000000"/>
          <w:lang w:eastAsia="en-AU"/>
        </w:rPr>
        <w:t>S</w:t>
      </w:r>
      <w:r w:rsidR="00F06D47" w:rsidRPr="00F06D47">
        <w:rPr>
          <w:rFonts w:ascii="Arial" w:eastAsia="Times New Roman" w:hAnsi="Arial" w:cs="Arial"/>
          <w:color w:val="000000"/>
          <w:lang w:eastAsia="en-AU"/>
        </w:rPr>
        <w:t xml:space="preserve">taff and management </w:t>
      </w:r>
      <w:r w:rsidR="003325DD">
        <w:rPr>
          <w:rFonts w:ascii="Arial" w:eastAsia="Times New Roman" w:hAnsi="Arial" w:cs="Arial"/>
          <w:color w:val="000000"/>
          <w:lang w:eastAsia="en-AU"/>
        </w:rPr>
        <w:t>c</w:t>
      </w:r>
      <w:r w:rsidR="00F06D47" w:rsidRPr="00F06D47">
        <w:rPr>
          <w:rFonts w:ascii="Arial" w:eastAsia="Times New Roman" w:hAnsi="Arial" w:cs="Arial"/>
          <w:color w:val="000000"/>
          <w:lang w:eastAsia="en-AU"/>
        </w:rPr>
        <w:t xml:space="preserve">onfirmed where there had been shifts unfilled these had been filled with agency or by a member of the management team. </w:t>
      </w:r>
    </w:p>
    <w:p w14:paraId="22DC7AA7" w14:textId="3041069D" w:rsidR="0054601C" w:rsidRDefault="00126FF7" w:rsidP="00126FF7">
      <w:pPr>
        <w:rPr>
          <w:rFonts w:ascii="Arial" w:eastAsia="Times New Roman" w:hAnsi="Arial" w:cs="Arial"/>
          <w:color w:val="000000"/>
          <w:lang w:eastAsia="en-AU"/>
        </w:rPr>
      </w:pPr>
      <w:r w:rsidRPr="00126FF7">
        <w:rPr>
          <w:rFonts w:ascii="Arial" w:hAnsi="Arial" w:cs="Arial"/>
          <w:color w:val="000000" w:themeColor="text2"/>
        </w:rPr>
        <w:t xml:space="preserve">Consumers and representatives indicated staff are trained appropriately and are sufficiently skilled to meet their care needs. </w:t>
      </w:r>
      <w:r w:rsidR="00D97558">
        <w:rPr>
          <w:rFonts w:ascii="Arial" w:eastAsia="Times New Roman" w:hAnsi="Arial" w:cs="Arial"/>
          <w:color w:val="000000"/>
          <w:lang w:eastAsia="en-AU"/>
        </w:rPr>
        <w:t>S</w:t>
      </w:r>
      <w:r w:rsidR="00D97558" w:rsidRPr="0054601C">
        <w:rPr>
          <w:rFonts w:ascii="Arial" w:eastAsia="Times New Roman" w:hAnsi="Arial" w:cs="Arial"/>
          <w:color w:val="000000"/>
          <w:lang w:eastAsia="en-AU"/>
        </w:rPr>
        <w:t>taff demonstrated</w:t>
      </w:r>
      <w:r w:rsidR="0054601C" w:rsidRPr="0054601C">
        <w:rPr>
          <w:rFonts w:ascii="Arial" w:eastAsia="Times New Roman" w:hAnsi="Arial" w:cs="Arial"/>
          <w:color w:val="000000"/>
          <w:lang w:eastAsia="en-AU"/>
        </w:rPr>
        <w:t xml:space="preserve"> an in-depth understanding of the consumers, including their needs and preferences, they were able to describe individuals and their preferences</w:t>
      </w:r>
      <w:r w:rsidR="0054601C">
        <w:rPr>
          <w:rFonts w:ascii="Arial" w:eastAsia="Times New Roman" w:hAnsi="Arial" w:cs="Arial"/>
          <w:color w:val="000000"/>
          <w:lang w:eastAsia="en-AU"/>
        </w:rPr>
        <w:t>.</w:t>
      </w:r>
    </w:p>
    <w:p w14:paraId="0927EABE" w14:textId="38CE1F54" w:rsidR="00126FF7" w:rsidRPr="00126FF7" w:rsidRDefault="005056C2" w:rsidP="00126FF7">
      <w:pPr>
        <w:rPr>
          <w:rFonts w:ascii="Arial" w:hAnsi="Arial" w:cs="Arial"/>
          <w:color w:val="000000" w:themeColor="text2"/>
        </w:rPr>
      </w:pPr>
      <w:r w:rsidRPr="005056C2">
        <w:rPr>
          <w:rFonts w:ascii="Arial" w:eastAsia="Times New Roman" w:hAnsi="Arial" w:cs="Arial"/>
          <w:color w:val="000000"/>
          <w:lang w:eastAsia="en-AU"/>
        </w:rPr>
        <w:t xml:space="preserve">Staff receive orientation training, annual mandatory training, and complete competencies such as medication competencies, first aid, manual handling, fire and evacuation training and infection control practices. Staff confirmed they had received </w:t>
      </w:r>
      <w:r w:rsidR="00BA3BC4" w:rsidRPr="005056C2">
        <w:rPr>
          <w:rFonts w:ascii="Arial" w:eastAsia="Times New Roman" w:hAnsi="Arial" w:cs="Arial"/>
          <w:color w:val="000000"/>
          <w:lang w:eastAsia="en-AU"/>
        </w:rPr>
        <w:t>training and</w:t>
      </w:r>
      <w:r w:rsidRPr="005056C2">
        <w:rPr>
          <w:rFonts w:ascii="Arial" w:eastAsia="Times New Roman" w:hAnsi="Arial" w:cs="Arial"/>
          <w:color w:val="000000"/>
          <w:lang w:eastAsia="en-AU"/>
        </w:rPr>
        <w:t xml:space="preserve"> were able to demonstrate knowledge on </w:t>
      </w:r>
      <w:r w:rsidR="00BA3BC4">
        <w:rPr>
          <w:rFonts w:ascii="Arial" w:eastAsia="Times New Roman" w:hAnsi="Arial" w:cs="Arial"/>
          <w:color w:val="000000"/>
          <w:lang w:eastAsia="en-AU"/>
        </w:rPr>
        <w:t>the Serious Incident Response Scheme</w:t>
      </w:r>
      <w:r w:rsidRPr="005056C2">
        <w:rPr>
          <w:rFonts w:ascii="Arial" w:eastAsia="Times New Roman" w:hAnsi="Arial" w:cs="Arial"/>
          <w:color w:val="000000"/>
          <w:lang w:eastAsia="en-AU"/>
        </w:rPr>
        <w:t>, restrictive practices, and incident management.</w:t>
      </w:r>
    </w:p>
    <w:p w14:paraId="5B653D09" w14:textId="77777777" w:rsidR="00126FF7" w:rsidRPr="00126FF7" w:rsidRDefault="00126FF7" w:rsidP="00126FF7">
      <w:pPr>
        <w:rPr>
          <w:rFonts w:ascii="Arial" w:hAnsi="Arial" w:cs="Arial"/>
          <w:color w:val="000000" w:themeColor="text2"/>
        </w:rPr>
      </w:pPr>
      <w:r w:rsidRPr="00126FF7">
        <w:rPr>
          <w:rFonts w:ascii="Arial" w:hAnsi="Arial" w:cs="Arial"/>
          <w:color w:val="000000" w:themeColor="text2"/>
        </w:rPr>
        <w:t xml:space="preserve">The organisation has recruitment and selection procedures to provide a structured approach to ensure staff have the required qualifications and credentials. </w:t>
      </w:r>
    </w:p>
    <w:p w14:paraId="55E35D15" w14:textId="77777777" w:rsidR="00126FF7" w:rsidRPr="00126FF7" w:rsidRDefault="00126FF7" w:rsidP="00126FF7">
      <w:pPr>
        <w:rPr>
          <w:rFonts w:ascii="Arial" w:hAnsi="Arial" w:cs="Arial"/>
          <w:color w:val="000000" w:themeColor="text2"/>
        </w:rPr>
      </w:pPr>
      <w:r w:rsidRPr="00126FF7">
        <w:rPr>
          <w:rFonts w:ascii="Arial" w:hAnsi="Arial" w:cs="Arial"/>
          <w:color w:val="000000" w:themeColor="text2"/>
        </w:rPr>
        <w:t xml:space="preserve">Position descriptions are documented for each role and set out the qualifications and skills required and responsibilities of each role. Training records indicate the service consistently orientates, trains and monitors staff training and competency to ensure the workforce has the skills to perform their roles effectively.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A27120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07135F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54C9A074"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E8407A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754937C" w:rsidR="00C9354C" w:rsidRPr="0016378D" w:rsidRDefault="00C9354C" w:rsidP="00163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6D9921A" w:rsidR="00C9354C" w:rsidRPr="0016378D" w:rsidRDefault="00C9354C" w:rsidP="00163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026B5CC" w14:textId="668BEE59" w:rsidR="006C78B8" w:rsidRPr="006C78B8" w:rsidRDefault="00B55555" w:rsidP="006C78B8">
      <w:pPr>
        <w:rPr>
          <w:rFonts w:ascii="Arial" w:hAnsi="Arial" w:cs="Arial"/>
          <w:color w:val="000000" w:themeColor="text2"/>
        </w:rPr>
      </w:pPr>
      <w:r>
        <w:rPr>
          <w:rFonts w:ascii="Arial" w:eastAsia="Times New Roman" w:hAnsi="Arial" w:cs="Arial"/>
          <w:color w:val="000000"/>
          <w:lang w:eastAsia="en-AU"/>
        </w:rPr>
        <w:t>C</w:t>
      </w:r>
      <w:r w:rsidRPr="00B55555">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B55555">
        <w:rPr>
          <w:rFonts w:ascii="Arial" w:eastAsia="Times New Roman" w:hAnsi="Arial" w:cs="Arial"/>
          <w:color w:val="000000"/>
          <w:lang w:eastAsia="en-AU"/>
        </w:rPr>
        <w:t>representatives confirmed they were able to attend meetings, undertake surveys, respond to targeted project planning analyses, and provide input, they also confirmed they feel the service is well managed, and they have a voice that can influence.</w:t>
      </w:r>
      <w:r>
        <w:rPr>
          <w:rFonts w:ascii="Arial" w:eastAsia="Times New Roman" w:hAnsi="Arial" w:cs="Arial"/>
          <w:color w:val="000000"/>
          <w:lang w:eastAsia="en-AU"/>
        </w:rPr>
        <w:t xml:space="preserve"> </w:t>
      </w:r>
      <w:r w:rsidR="006C78B8" w:rsidRPr="006C78B8">
        <w:rPr>
          <w:rFonts w:ascii="Arial" w:hAnsi="Arial" w:cs="Arial"/>
          <w:color w:val="000000" w:themeColor="text2"/>
        </w:rPr>
        <w:t xml:space="preserve">The </w:t>
      </w:r>
      <w:r w:rsidR="000C2BD5">
        <w:rPr>
          <w:rFonts w:ascii="Arial" w:hAnsi="Arial" w:cs="Arial"/>
          <w:color w:val="000000" w:themeColor="text2"/>
        </w:rPr>
        <w:t>board</w:t>
      </w:r>
      <w:r w:rsidR="006C78B8" w:rsidRPr="006C78B8">
        <w:rPr>
          <w:rFonts w:ascii="Arial" w:hAnsi="Arial" w:cs="Arial"/>
          <w:color w:val="000000" w:themeColor="text2"/>
        </w:rPr>
        <w:t xml:space="preserve"> has processes to ensure the service promotes a culture of inclusive, quality, safe care and are accountable for their delivery. </w:t>
      </w:r>
    </w:p>
    <w:p w14:paraId="7DBBCA8D" w14:textId="77777777" w:rsidR="00C62353" w:rsidRDefault="00D820C5" w:rsidP="006C78B8">
      <w:pPr>
        <w:rPr>
          <w:rFonts w:ascii="Arial" w:eastAsia="Times New Roman" w:hAnsi="Arial" w:cs="Arial"/>
          <w:color w:val="000000"/>
          <w:lang w:eastAsia="en-AU"/>
        </w:rPr>
      </w:pPr>
      <w:r w:rsidRPr="00D820C5">
        <w:rPr>
          <w:rFonts w:ascii="Arial" w:eastAsia="Times New Roman" w:hAnsi="Arial" w:cs="Arial"/>
          <w:color w:val="000000"/>
          <w:lang w:eastAsia="en-AU"/>
        </w:rPr>
        <w:lastRenderedPageBreak/>
        <w:t xml:space="preserve">The Assessment Team observed the strategic plan and numerous monitoring processes and management explained how this enables monitoring and reporting on all aspects pertaining to each service and therefore, reflects and drives the direction and improvements of the service. </w:t>
      </w:r>
    </w:p>
    <w:p w14:paraId="21A30B3D" w14:textId="5E3DA3A5" w:rsidR="006C78B8" w:rsidRPr="006C78B8" w:rsidRDefault="006C78B8" w:rsidP="006C78B8">
      <w:pPr>
        <w:rPr>
          <w:rFonts w:ascii="Arial" w:hAnsi="Arial" w:cs="Arial"/>
          <w:color w:val="000000" w:themeColor="text2"/>
        </w:rPr>
      </w:pPr>
      <w:r w:rsidRPr="006C78B8">
        <w:rPr>
          <w:rFonts w:ascii="Arial" w:hAnsi="Arial" w:cs="Arial"/>
          <w:color w:val="000000" w:themeColor="text2"/>
        </w:rPr>
        <w:t>The service has implemented effective governance systems relating to the management of information, continuous improvement, financial and workforce governance, regulatory compliance and feedback and complaints.</w:t>
      </w:r>
    </w:p>
    <w:p w14:paraId="06F2EB78" w14:textId="77777777" w:rsidR="006C78B8" w:rsidRPr="006C78B8" w:rsidRDefault="006C78B8" w:rsidP="006C78B8">
      <w:pPr>
        <w:rPr>
          <w:rFonts w:ascii="Arial" w:hAnsi="Arial" w:cs="Arial"/>
          <w:color w:val="000000" w:themeColor="text2"/>
        </w:rPr>
      </w:pPr>
      <w:r w:rsidRPr="006C78B8">
        <w:rPr>
          <w:rFonts w:ascii="Arial" w:hAnsi="Arial" w:cs="Arial"/>
          <w:color w:val="000000" w:themeColor="text2"/>
        </w:rPr>
        <w:t xml:space="preserve">The service’s risk management framework included policies describing how to manage high impact or high prevalence risks, identifying, and responding to consumer abuse and neglect, supporting consumers to live the best life they can and how to manage and prevent incidents. </w:t>
      </w:r>
    </w:p>
    <w:p w14:paraId="304018EF" w14:textId="77777777" w:rsidR="006C78B8" w:rsidRPr="006C78B8" w:rsidRDefault="006C78B8" w:rsidP="006C78B8">
      <w:pPr>
        <w:rPr>
          <w:rFonts w:ascii="Arial" w:hAnsi="Arial" w:cs="Arial"/>
          <w:color w:val="000000" w:themeColor="text2"/>
        </w:rPr>
      </w:pPr>
      <w:r w:rsidRPr="006C78B8">
        <w:rPr>
          <w:rFonts w:ascii="Arial" w:hAnsi="Arial" w:cs="Arial"/>
          <w:color w:val="000000" w:themeColor="text2"/>
        </w:rPr>
        <w:t xml:space="preserve">The service’s clinical governance framework included antimicrobial stewardship, restraint minimisation and open disclosure processes. </w:t>
      </w:r>
    </w:p>
    <w:sectPr w:rsidR="006C78B8" w:rsidRPr="006C78B8"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C57A" w14:textId="77777777" w:rsidR="00446507" w:rsidRPr="000D4EDE" w:rsidRDefault="00446507" w:rsidP="000D4EDE">
      <w:r>
        <w:separator/>
      </w:r>
    </w:p>
  </w:endnote>
  <w:endnote w:type="continuationSeparator" w:id="0">
    <w:p w14:paraId="673C38D6" w14:textId="77777777" w:rsidR="00446507" w:rsidRPr="000D4EDE" w:rsidRDefault="00446507" w:rsidP="000D4EDE">
      <w:r>
        <w:continuationSeparator/>
      </w:r>
    </w:p>
  </w:endnote>
  <w:endnote w:type="continuationNotice" w:id="1">
    <w:p w14:paraId="76D5D929" w14:textId="77777777" w:rsidR="00446507" w:rsidRDefault="004465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2B047A" w:rsidRDefault="005D0657" w:rsidP="005C410D">
            <w:pPr>
              <w:pStyle w:val="Footer"/>
              <w:rPr>
                <w:rFonts w:ascii="Arial" w:hAnsi="Arial" w:cs="Arial"/>
              </w:rPr>
            </w:pPr>
          </w:p>
          <w:p w14:paraId="1C2D5FE7" w14:textId="1549A530" w:rsidR="00B83D6B" w:rsidRPr="002B047A" w:rsidRDefault="005C410D" w:rsidP="005C410D">
            <w:pPr>
              <w:pStyle w:val="Footer"/>
              <w:rPr>
                <w:rFonts w:ascii="Arial" w:hAnsi="Arial" w:cs="Arial"/>
              </w:rPr>
            </w:pPr>
            <w:r w:rsidRPr="002B047A">
              <w:rPr>
                <w:rStyle w:val="FooterBold"/>
                <w:rFonts w:ascii="Arial" w:hAnsi="Arial" w:cs="Arial"/>
              </w:rPr>
              <w:t>Name of service:</w:t>
            </w:r>
            <w:r w:rsidRPr="002B047A">
              <w:rPr>
                <w:rFonts w:ascii="Arial" w:hAnsi="Arial" w:cs="Arial"/>
              </w:rPr>
              <w:t xml:space="preserve"> </w:t>
            </w:r>
            <w:r w:rsidR="00733D93" w:rsidRPr="002B047A">
              <w:rPr>
                <w:rFonts w:ascii="Arial" w:hAnsi="Arial" w:cs="Arial"/>
              </w:rPr>
              <w:t>Chiswick Manor Care Community</w:t>
            </w:r>
          </w:p>
          <w:p w14:paraId="0C88E2CA" w14:textId="035B3DD2" w:rsidR="005C410D" w:rsidRPr="002B047A" w:rsidRDefault="00F50CC5" w:rsidP="005C410D">
            <w:pPr>
              <w:pStyle w:val="Footer"/>
              <w:rPr>
                <w:rFonts w:ascii="Arial" w:hAnsi="Arial" w:cs="Arial"/>
              </w:rPr>
            </w:pPr>
            <w:r w:rsidRPr="002B047A">
              <w:rPr>
                <w:rFonts w:ascii="Arial" w:hAnsi="Arial" w:cs="Arial"/>
                <w:b/>
              </w:rPr>
              <w:t xml:space="preserve">Commission </w:t>
            </w:r>
            <w:r w:rsidR="005C410D" w:rsidRPr="002B047A">
              <w:rPr>
                <w:rFonts w:ascii="Arial" w:hAnsi="Arial" w:cs="Arial"/>
                <w:b/>
              </w:rPr>
              <w:t>ID:</w:t>
            </w:r>
            <w:r w:rsidR="00E22008" w:rsidRPr="002B047A">
              <w:rPr>
                <w:rFonts w:ascii="Arial" w:hAnsi="Arial" w:cs="Arial"/>
                <w:b/>
              </w:rPr>
              <w:t xml:space="preserve"> </w:t>
            </w:r>
            <w:r w:rsidR="008624AC" w:rsidRPr="002B047A">
              <w:rPr>
                <w:rFonts w:ascii="Arial" w:hAnsi="Arial" w:cs="Arial"/>
              </w:rPr>
              <w:t>0957</w:t>
            </w:r>
            <w:r w:rsidR="005C410D" w:rsidRPr="002B047A">
              <w:rPr>
                <w:rFonts w:ascii="Arial" w:hAnsi="Arial" w:cs="Arial"/>
              </w:rPr>
              <w:tab/>
              <w:t>RPT-ACC-</w:t>
            </w:r>
            <w:r w:rsidR="00524FFC" w:rsidRPr="002B047A">
              <w:rPr>
                <w:rFonts w:ascii="Arial" w:hAnsi="Arial" w:cs="Arial"/>
              </w:rPr>
              <w:t>0122 v</w:t>
            </w:r>
            <w:r w:rsidR="00133026" w:rsidRPr="002B047A">
              <w:rPr>
                <w:rFonts w:ascii="Arial" w:hAnsi="Arial" w:cs="Arial"/>
              </w:rPr>
              <w:t>3.0</w:t>
            </w:r>
          </w:p>
          <w:p w14:paraId="7A711E18" w14:textId="5A78DE23" w:rsidR="005C410D" w:rsidRPr="002B047A" w:rsidRDefault="005C410D" w:rsidP="005C410D">
            <w:pPr>
              <w:pStyle w:val="Footer"/>
              <w:rPr>
                <w:rFonts w:ascii="Arial" w:hAnsi="Arial" w:cs="Arial"/>
              </w:rPr>
            </w:pPr>
            <w:r w:rsidRPr="002B047A">
              <w:rPr>
                <w:rFonts w:ascii="Arial" w:hAnsi="Arial" w:cs="Arial"/>
              </w:rPr>
              <w:tab/>
            </w:r>
            <w:r w:rsidRPr="002B047A">
              <w:rPr>
                <w:rStyle w:val="FooterBold"/>
                <w:rFonts w:ascii="Arial" w:hAnsi="Arial" w:cs="Arial"/>
              </w:rPr>
              <w:t>Sensitive</w:t>
            </w:r>
          </w:p>
          <w:p w14:paraId="609C8031" w14:textId="77777777" w:rsidR="005C410D" w:rsidRPr="002B047A" w:rsidRDefault="005C410D" w:rsidP="004D7CEE">
            <w:pPr>
              <w:pStyle w:val="PGnumber"/>
              <w:rPr>
                <w:rFonts w:ascii="Arial" w:hAnsi="Arial" w:cs="Arial"/>
              </w:rPr>
            </w:pPr>
            <w:r w:rsidRPr="002B047A">
              <w:rPr>
                <w:rFonts w:ascii="Arial" w:hAnsi="Arial" w:cs="Arial"/>
              </w:rPr>
              <w:t>Page</w:t>
            </w:r>
            <w:r w:rsidRPr="002B047A">
              <w:rPr>
                <w:rFonts w:ascii="Arial" w:hAnsi="Arial" w:cs="Arial"/>
                <w:b/>
              </w:rPr>
              <w:t xml:space="preserve"> </w:t>
            </w:r>
            <w:r w:rsidRPr="002B047A">
              <w:rPr>
                <w:rFonts w:ascii="Arial" w:hAnsi="Arial" w:cs="Arial"/>
                <w:color w:val="2B579A"/>
                <w:sz w:val="24"/>
                <w:shd w:val="clear" w:color="auto" w:fill="E6E6E6"/>
              </w:rPr>
              <w:fldChar w:fldCharType="begin"/>
            </w:r>
            <w:r w:rsidRPr="002B047A">
              <w:rPr>
                <w:rFonts w:ascii="Arial" w:hAnsi="Arial" w:cs="Arial"/>
              </w:rPr>
              <w:instrText xml:space="preserve"> PAGE </w:instrText>
            </w:r>
            <w:r w:rsidRPr="002B047A">
              <w:rPr>
                <w:rFonts w:ascii="Arial" w:hAnsi="Arial" w:cs="Arial"/>
                <w:color w:val="2B579A"/>
                <w:sz w:val="24"/>
                <w:shd w:val="clear" w:color="auto" w:fill="E6E6E6"/>
              </w:rPr>
              <w:fldChar w:fldCharType="separate"/>
            </w:r>
            <w:r w:rsidRPr="002B047A">
              <w:rPr>
                <w:rFonts w:ascii="Arial" w:hAnsi="Arial" w:cs="Arial"/>
                <w:noProof/>
              </w:rPr>
              <w:t>2</w:t>
            </w:r>
            <w:r w:rsidRPr="002B047A">
              <w:rPr>
                <w:rFonts w:ascii="Arial" w:hAnsi="Arial" w:cs="Arial"/>
                <w:color w:val="2B579A"/>
                <w:sz w:val="24"/>
                <w:shd w:val="clear" w:color="auto" w:fill="E6E6E6"/>
              </w:rPr>
              <w:fldChar w:fldCharType="end"/>
            </w:r>
            <w:r w:rsidRPr="002B047A">
              <w:rPr>
                <w:rFonts w:ascii="Arial" w:hAnsi="Arial" w:cs="Arial"/>
              </w:rPr>
              <w:t xml:space="preserve"> of </w:t>
            </w:r>
            <w:r w:rsidR="00CF2B30" w:rsidRPr="002B047A">
              <w:rPr>
                <w:rFonts w:ascii="Arial" w:hAnsi="Arial" w:cs="Arial"/>
                <w:color w:val="2B579A"/>
                <w:shd w:val="clear" w:color="auto" w:fill="E6E6E6"/>
              </w:rPr>
              <w:fldChar w:fldCharType="begin"/>
            </w:r>
            <w:r w:rsidR="00CF2B30" w:rsidRPr="002B047A">
              <w:rPr>
                <w:rFonts w:ascii="Arial" w:hAnsi="Arial" w:cs="Arial"/>
                <w:noProof/>
              </w:rPr>
              <w:instrText xml:space="preserve"> NUMPAGES  </w:instrText>
            </w:r>
            <w:r w:rsidR="00CF2B30" w:rsidRPr="002B047A">
              <w:rPr>
                <w:rFonts w:ascii="Arial" w:hAnsi="Arial" w:cs="Arial"/>
                <w:color w:val="2B579A"/>
                <w:shd w:val="clear" w:color="auto" w:fill="E6E6E6"/>
              </w:rPr>
              <w:fldChar w:fldCharType="separate"/>
            </w:r>
            <w:r w:rsidRPr="002B047A">
              <w:rPr>
                <w:rFonts w:ascii="Arial" w:hAnsi="Arial" w:cs="Arial"/>
                <w:noProof/>
              </w:rPr>
              <w:t>2</w:t>
            </w:r>
            <w:r w:rsidR="00CF2B30" w:rsidRPr="002B047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60E30" w14:textId="77777777" w:rsidR="00446507" w:rsidRPr="000D4EDE" w:rsidRDefault="00446507" w:rsidP="000D4EDE">
      <w:r>
        <w:separator/>
      </w:r>
    </w:p>
  </w:footnote>
  <w:footnote w:type="continuationSeparator" w:id="0">
    <w:p w14:paraId="1408D84B" w14:textId="77777777" w:rsidR="00446507" w:rsidRPr="000D4EDE" w:rsidRDefault="00446507" w:rsidP="000D4EDE">
      <w:r>
        <w:continuationSeparator/>
      </w:r>
    </w:p>
  </w:footnote>
  <w:footnote w:type="continuationNotice" w:id="1">
    <w:p w14:paraId="6A5A5916" w14:textId="77777777" w:rsidR="00446507" w:rsidRDefault="00446507">
      <w:pPr>
        <w:spacing w:after="0"/>
      </w:pPr>
    </w:p>
  </w:footnote>
  <w:footnote w:id="2">
    <w:p w14:paraId="5C4BB5FC" w14:textId="65B706ED" w:rsidR="00161A79" w:rsidRPr="002B047A" w:rsidRDefault="00161A79">
      <w:pPr>
        <w:pStyle w:val="FootnoteText"/>
        <w:rPr>
          <w:rFonts w:ascii="Arial" w:hAnsi="Arial" w:cs="Arial"/>
        </w:rPr>
      </w:pPr>
      <w:r>
        <w:rPr>
          <w:rStyle w:val="FootnoteReference"/>
        </w:rPr>
        <w:footnoteRef/>
      </w:r>
      <w:r>
        <w:t xml:space="preserve"> </w:t>
      </w:r>
      <w:r w:rsidR="0000465B" w:rsidRPr="002B047A">
        <w:rPr>
          <w:rFonts w:ascii="Arial" w:hAnsi="Arial" w:cs="Arial"/>
          <w:sz w:val="20"/>
          <w:szCs w:val="20"/>
        </w:rPr>
        <w:t xml:space="preserve">The preparation of the performance report </w:t>
      </w:r>
      <w:r w:rsidR="0001708F" w:rsidRPr="002B047A">
        <w:rPr>
          <w:rFonts w:ascii="Arial" w:hAnsi="Arial" w:cs="Arial"/>
          <w:sz w:val="20"/>
          <w:szCs w:val="20"/>
        </w:rPr>
        <w:t>is in accordance with section 40A</w:t>
      </w:r>
      <w:r w:rsidR="0028083F" w:rsidRPr="002B047A">
        <w:rPr>
          <w:rFonts w:ascii="Arial" w:hAnsi="Arial" w:cs="Arial"/>
          <w:color w:val="0000FF"/>
          <w:sz w:val="20"/>
          <w:szCs w:val="20"/>
        </w:rPr>
        <w:t xml:space="preserve"> </w:t>
      </w:r>
      <w:r w:rsidR="0001708F" w:rsidRPr="002B047A">
        <w:rPr>
          <w:rFonts w:ascii="Arial" w:hAnsi="Arial" w:cs="Arial"/>
          <w:sz w:val="20"/>
          <w:szCs w:val="20"/>
        </w:rPr>
        <w:t>of the Aged Care Quality and Safety Commission Rules 2018</w:t>
      </w:r>
      <w:r w:rsidR="001D220F" w:rsidRPr="002B047A">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7E5"/>
    <w:rsid w:val="00086D07"/>
    <w:rsid w:val="00086F71"/>
    <w:rsid w:val="000904D1"/>
    <w:rsid w:val="000908A4"/>
    <w:rsid w:val="00090B81"/>
    <w:rsid w:val="0009280D"/>
    <w:rsid w:val="000932B2"/>
    <w:rsid w:val="00093915"/>
    <w:rsid w:val="000949AD"/>
    <w:rsid w:val="00095109"/>
    <w:rsid w:val="00095991"/>
    <w:rsid w:val="00095FA2"/>
    <w:rsid w:val="00096B0F"/>
    <w:rsid w:val="00096C32"/>
    <w:rsid w:val="00096D78"/>
    <w:rsid w:val="000975CC"/>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39A"/>
    <w:rsid w:val="000C2BD5"/>
    <w:rsid w:val="000C3466"/>
    <w:rsid w:val="000C55AD"/>
    <w:rsid w:val="000C6675"/>
    <w:rsid w:val="000D4EDE"/>
    <w:rsid w:val="000D784F"/>
    <w:rsid w:val="000E00D6"/>
    <w:rsid w:val="000E1AD5"/>
    <w:rsid w:val="000E2460"/>
    <w:rsid w:val="000E43AC"/>
    <w:rsid w:val="000F2B74"/>
    <w:rsid w:val="000F48CA"/>
    <w:rsid w:val="000F4D89"/>
    <w:rsid w:val="000F78FA"/>
    <w:rsid w:val="00101F4F"/>
    <w:rsid w:val="0010721A"/>
    <w:rsid w:val="001209DE"/>
    <w:rsid w:val="00121EAC"/>
    <w:rsid w:val="0012342B"/>
    <w:rsid w:val="00123576"/>
    <w:rsid w:val="00124034"/>
    <w:rsid w:val="00124B21"/>
    <w:rsid w:val="00124FBA"/>
    <w:rsid w:val="001268ED"/>
    <w:rsid w:val="00126FF7"/>
    <w:rsid w:val="001327B8"/>
    <w:rsid w:val="00133026"/>
    <w:rsid w:val="0013471B"/>
    <w:rsid w:val="001350C9"/>
    <w:rsid w:val="001352D4"/>
    <w:rsid w:val="0013788E"/>
    <w:rsid w:val="00137C97"/>
    <w:rsid w:val="00140D35"/>
    <w:rsid w:val="00142FF8"/>
    <w:rsid w:val="0014378F"/>
    <w:rsid w:val="00145C92"/>
    <w:rsid w:val="00146E45"/>
    <w:rsid w:val="0014722A"/>
    <w:rsid w:val="001477EE"/>
    <w:rsid w:val="00150341"/>
    <w:rsid w:val="00152862"/>
    <w:rsid w:val="001544DE"/>
    <w:rsid w:val="00154591"/>
    <w:rsid w:val="00154E2F"/>
    <w:rsid w:val="00157C98"/>
    <w:rsid w:val="00157F67"/>
    <w:rsid w:val="00161730"/>
    <w:rsid w:val="00161A79"/>
    <w:rsid w:val="00161F9C"/>
    <w:rsid w:val="0016378D"/>
    <w:rsid w:val="00164B81"/>
    <w:rsid w:val="001653B6"/>
    <w:rsid w:val="00165C48"/>
    <w:rsid w:val="00167E9C"/>
    <w:rsid w:val="00173B92"/>
    <w:rsid w:val="00174B0F"/>
    <w:rsid w:val="00174DFB"/>
    <w:rsid w:val="00174E46"/>
    <w:rsid w:val="001817EA"/>
    <w:rsid w:val="001820B1"/>
    <w:rsid w:val="0018235E"/>
    <w:rsid w:val="00183B64"/>
    <w:rsid w:val="0018454E"/>
    <w:rsid w:val="00191BF5"/>
    <w:rsid w:val="00192C9D"/>
    <w:rsid w:val="001948CE"/>
    <w:rsid w:val="0019532D"/>
    <w:rsid w:val="001A0C8C"/>
    <w:rsid w:val="001A17BE"/>
    <w:rsid w:val="001A2FC3"/>
    <w:rsid w:val="001A614F"/>
    <w:rsid w:val="001A664F"/>
    <w:rsid w:val="001B2DB7"/>
    <w:rsid w:val="001C0243"/>
    <w:rsid w:val="001C1E92"/>
    <w:rsid w:val="001C69CE"/>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1518"/>
    <w:rsid w:val="00212264"/>
    <w:rsid w:val="0021781E"/>
    <w:rsid w:val="00220550"/>
    <w:rsid w:val="00221347"/>
    <w:rsid w:val="002301A2"/>
    <w:rsid w:val="002316F2"/>
    <w:rsid w:val="00232320"/>
    <w:rsid w:val="00232C55"/>
    <w:rsid w:val="002367BB"/>
    <w:rsid w:val="00236943"/>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105C"/>
    <w:rsid w:val="00264479"/>
    <w:rsid w:val="002661A6"/>
    <w:rsid w:val="00266C23"/>
    <w:rsid w:val="00266EFB"/>
    <w:rsid w:val="00267513"/>
    <w:rsid w:val="00270E13"/>
    <w:rsid w:val="00273529"/>
    <w:rsid w:val="00277F69"/>
    <w:rsid w:val="0028083F"/>
    <w:rsid w:val="00283AA1"/>
    <w:rsid w:val="00285868"/>
    <w:rsid w:val="00286EAD"/>
    <w:rsid w:val="00286EC4"/>
    <w:rsid w:val="0029328B"/>
    <w:rsid w:val="002934E3"/>
    <w:rsid w:val="0029389B"/>
    <w:rsid w:val="00293AD9"/>
    <w:rsid w:val="002A10BF"/>
    <w:rsid w:val="002A1894"/>
    <w:rsid w:val="002A2188"/>
    <w:rsid w:val="002A36F2"/>
    <w:rsid w:val="002A4264"/>
    <w:rsid w:val="002A7D14"/>
    <w:rsid w:val="002B047A"/>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25DD"/>
    <w:rsid w:val="0033391F"/>
    <w:rsid w:val="003341B7"/>
    <w:rsid w:val="00340283"/>
    <w:rsid w:val="00340E7C"/>
    <w:rsid w:val="00341026"/>
    <w:rsid w:val="00341858"/>
    <w:rsid w:val="0034623B"/>
    <w:rsid w:val="0034740C"/>
    <w:rsid w:val="003517AE"/>
    <w:rsid w:val="00354629"/>
    <w:rsid w:val="00357041"/>
    <w:rsid w:val="003608B7"/>
    <w:rsid w:val="00362BFD"/>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2B07"/>
    <w:rsid w:val="003B6E16"/>
    <w:rsid w:val="003C180A"/>
    <w:rsid w:val="003C1E25"/>
    <w:rsid w:val="003C3B5A"/>
    <w:rsid w:val="003C3CD8"/>
    <w:rsid w:val="003C6C9F"/>
    <w:rsid w:val="003D27CB"/>
    <w:rsid w:val="003D329D"/>
    <w:rsid w:val="003D3AD9"/>
    <w:rsid w:val="003D3D2B"/>
    <w:rsid w:val="003D493B"/>
    <w:rsid w:val="003D4F10"/>
    <w:rsid w:val="003D7431"/>
    <w:rsid w:val="003E1ED0"/>
    <w:rsid w:val="003E6BF6"/>
    <w:rsid w:val="003F0893"/>
    <w:rsid w:val="003F09E9"/>
    <w:rsid w:val="003F0F0D"/>
    <w:rsid w:val="0040173E"/>
    <w:rsid w:val="004017D0"/>
    <w:rsid w:val="004018B8"/>
    <w:rsid w:val="004022F9"/>
    <w:rsid w:val="004054BC"/>
    <w:rsid w:val="00411E5A"/>
    <w:rsid w:val="0041260F"/>
    <w:rsid w:val="00412CD3"/>
    <w:rsid w:val="00413090"/>
    <w:rsid w:val="00413591"/>
    <w:rsid w:val="00413C8B"/>
    <w:rsid w:val="004143EF"/>
    <w:rsid w:val="00415494"/>
    <w:rsid w:val="00415A6D"/>
    <w:rsid w:val="00417128"/>
    <w:rsid w:val="004203D5"/>
    <w:rsid w:val="00420441"/>
    <w:rsid w:val="00423009"/>
    <w:rsid w:val="00423221"/>
    <w:rsid w:val="0042753F"/>
    <w:rsid w:val="00430053"/>
    <w:rsid w:val="00435339"/>
    <w:rsid w:val="00441A68"/>
    <w:rsid w:val="00441CB0"/>
    <w:rsid w:val="0044447D"/>
    <w:rsid w:val="00445E9C"/>
    <w:rsid w:val="00446507"/>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1F24"/>
    <w:rsid w:val="004D3081"/>
    <w:rsid w:val="004D440C"/>
    <w:rsid w:val="004D4A61"/>
    <w:rsid w:val="004D7CEE"/>
    <w:rsid w:val="004E2269"/>
    <w:rsid w:val="004E3BA5"/>
    <w:rsid w:val="004F1EBB"/>
    <w:rsid w:val="004F3339"/>
    <w:rsid w:val="004F4FF7"/>
    <w:rsid w:val="004F5233"/>
    <w:rsid w:val="004F5B0B"/>
    <w:rsid w:val="004F6379"/>
    <w:rsid w:val="004F6C06"/>
    <w:rsid w:val="004F72A2"/>
    <w:rsid w:val="00500FC7"/>
    <w:rsid w:val="005026D4"/>
    <w:rsid w:val="00503A51"/>
    <w:rsid w:val="0050563D"/>
    <w:rsid w:val="005056C2"/>
    <w:rsid w:val="00507372"/>
    <w:rsid w:val="005114AA"/>
    <w:rsid w:val="00512309"/>
    <w:rsid w:val="00520640"/>
    <w:rsid w:val="00523C5E"/>
    <w:rsid w:val="00524729"/>
    <w:rsid w:val="00524FFC"/>
    <w:rsid w:val="00526966"/>
    <w:rsid w:val="005309B0"/>
    <w:rsid w:val="005323C4"/>
    <w:rsid w:val="00532C52"/>
    <w:rsid w:val="005352AA"/>
    <w:rsid w:val="00536D93"/>
    <w:rsid w:val="00537778"/>
    <w:rsid w:val="005407D2"/>
    <w:rsid w:val="00540E28"/>
    <w:rsid w:val="00541FD0"/>
    <w:rsid w:val="00542522"/>
    <w:rsid w:val="0054526E"/>
    <w:rsid w:val="0054601C"/>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1647"/>
    <w:rsid w:val="005D39ED"/>
    <w:rsid w:val="005D4D1E"/>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5753"/>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2E21"/>
    <w:rsid w:val="0069375D"/>
    <w:rsid w:val="0069407C"/>
    <w:rsid w:val="00694A73"/>
    <w:rsid w:val="00694F5E"/>
    <w:rsid w:val="0069574E"/>
    <w:rsid w:val="00697537"/>
    <w:rsid w:val="006A1921"/>
    <w:rsid w:val="006A1945"/>
    <w:rsid w:val="006A2303"/>
    <w:rsid w:val="006B0C87"/>
    <w:rsid w:val="006C07EB"/>
    <w:rsid w:val="006C2E34"/>
    <w:rsid w:val="006C78B8"/>
    <w:rsid w:val="006D59BF"/>
    <w:rsid w:val="006D5F30"/>
    <w:rsid w:val="006D717C"/>
    <w:rsid w:val="006D7D85"/>
    <w:rsid w:val="006E1882"/>
    <w:rsid w:val="006E232F"/>
    <w:rsid w:val="006E2B7B"/>
    <w:rsid w:val="006E4099"/>
    <w:rsid w:val="006F145A"/>
    <w:rsid w:val="006F1469"/>
    <w:rsid w:val="006F15BD"/>
    <w:rsid w:val="006F27CB"/>
    <w:rsid w:val="006F359B"/>
    <w:rsid w:val="006F5865"/>
    <w:rsid w:val="00701C17"/>
    <w:rsid w:val="00701EC6"/>
    <w:rsid w:val="00706179"/>
    <w:rsid w:val="00707868"/>
    <w:rsid w:val="007105A7"/>
    <w:rsid w:val="00710816"/>
    <w:rsid w:val="007117D4"/>
    <w:rsid w:val="007139BF"/>
    <w:rsid w:val="00714F78"/>
    <w:rsid w:val="007170F7"/>
    <w:rsid w:val="007176A4"/>
    <w:rsid w:val="00720576"/>
    <w:rsid w:val="007209A1"/>
    <w:rsid w:val="007253B8"/>
    <w:rsid w:val="007253BB"/>
    <w:rsid w:val="00726AE1"/>
    <w:rsid w:val="0073093B"/>
    <w:rsid w:val="0073128F"/>
    <w:rsid w:val="007339E9"/>
    <w:rsid w:val="00733D93"/>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609"/>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A6A37"/>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4383"/>
    <w:rsid w:val="007E525D"/>
    <w:rsid w:val="007E6777"/>
    <w:rsid w:val="007F0323"/>
    <w:rsid w:val="007F1FCC"/>
    <w:rsid w:val="007F379E"/>
    <w:rsid w:val="007F471C"/>
    <w:rsid w:val="007F5402"/>
    <w:rsid w:val="007F5848"/>
    <w:rsid w:val="007F7A9A"/>
    <w:rsid w:val="00800C90"/>
    <w:rsid w:val="0080379D"/>
    <w:rsid w:val="00811B06"/>
    <w:rsid w:val="008125F8"/>
    <w:rsid w:val="0081274B"/>
    <w:rsid w:val="0081421B"/>
    <w:rsid w:val="008204B8"/>
    <w:rsid w:val="00821F54"/>
    <w:rsid w:val="00824733"/>
    <w:rsid w:val="008256F3"/>
    <w:rsid w:val="00825D31"/>
    <w:rsid w:val="00834340"/>
    <w:rsid w:val="00837592"/>
    <w:rsid w:val="00837601"/>
    <w:rsid w:val="00844697"/>
    <w:rsid w:val="00844B1D"/>
    <w:rsid w:val="00844F5C"/>
    <w:rsid w:val="0084580E"/>
    <w:rsid w:val="00845843"/>
    <w:rsid w:val="008460EE"/>
    <w:rsid w:val="00846D34"/>
    <w:rsid w:val="00847D8A"/>
    <w:rsid w:val="00851463"/>
    <w:rsid w:val="00852F20"/>
    <w:rsid w:val="0085380C"/>
    <w:rsid w:val="0085531E"/>
    <w:rsid w:val="00855B3C"/>
    <w:rsid w:val="00855E96"/>
    <w:rsid w:val="0086129F"/>
    <w:rsid w:val="008624AC"/>
    <w:rsid w:val="008637EC"/>
    <w:rsid w:val="00863A77"/>
    <w:rsid w:val="0087078F"/>
    <w:rsid w:val="00870BC6"/>
    <w:rsid w:val="008718F8"/>
    <w:rsid w:val="00874964"/>
    <w:rsid w:val="00876F52"/>
    <w:rsid w:val="008778C8"/>
    <w:rsid w:val="00877AB5"/>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0D5B"/>
    <w:rsid w:val="008C19D5"/>
    <w:rsid w:val="008C3894"/>
    <w:rsid w:val="008C4271"/>
    <w:rsid w:val="008C6A43"/>
    <w:rsid w:val="008D080C"/>
    <w:rsid w:val="008D0A16"/>
    <w:rsid w:val="008D0D3A"/>
    <w:rsid w:val="008D32D8"/>
    <w:rsid w:val="008D46AD"/>
    <w:rsid w:val="008D5CB8"/>
    <w:rsid w:val="008D6437"/>
    <w:rsid w:val="008D6EDF"/>
    <w:rsid w:val="008D768C"/>
    <w:rsid w:val="008E3D54"/>
    <w:rsid w:val="008E3EF5"/>
    <w:rsid w:val="008F01EC"/>
    <w:rsid w:val="008F33B5"/>
    <w:rsid w:val="008F6D82"/>
    <w:rsid w:val="008F7336"/>
    <w:rsid w:val="008F7CFE"/>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3FAB"/>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12C1"/>
    <w:rsid w:val="00964E7A"/>
    <w:rsid w:val="009666F7"/>
    <w:rsid w:val="009676D4"/>
    <w:rsid w:val="0097172A"/>
    <w:rsid w:val="009720E1"/>
    <w:rsid w:val="00973F6A"/>
    <w:rsid w:val="00974F0E"/>
    <w:rsid w:val="00975292"/>
    <w:rsid w:val="00975CD7"/>
    <w:rsid w:val="009762CE"/>
    <w:rsid w:val="009764B7"/>
    <w:rsid w:val="00983FEE"/>
    <w:rsid w:val="00985BBD"/>
    <w:rsid w:val="00985E70"/>
    <w:rsid w:val="00986013"/>
    <w:rsid w:val="00995702"/>
    <w:rsid w:val="00995BD7"/>
    <w:rsid w:val="009962A6"/>
    <w:rsid w:val="009979F4"/>
    <w:rsid w:val="009A1DF7"/>
    <w:rsid w:val="009A35CC"/>
    <w:rsid w:val="009A45B2"/>
    <w:rsid w:val="009A53FF"/>
    <w:rsid w:val="009A5585"/>
    <w:rsid w:val="009A59D5"/>
    <w:rsid w:val="009A657E"/>
    <w:rsid w:val="009A7048"/>
    <w:rsid w:val="009B0661"/>
    <w:rsid w:val="009B1095"/>
    <w:rsid w:val="009B2A30"/>
    <w:rsid w:val="009B3527"/>
    <w:rsid w:val="009B3DD4"/>
    <w:rsid w:val="009C6FA1"/>
    <w:rsid w:val="009C7B01"/>
    <w:rsid w:val="009D0EC3"/>
    <w:rsid w:val="009D20AA"/>
    <w:rsid w:val="009D2DDD"/>
    <w:rsid w:val="009D4EBD"/>
    <w:rsid w:val="009D5FD2"/>
    <w:rsid w:val="009E1FD0"/>
    <w:rsid w:val="009E2E0A"/>
    <w:rsid w:val="009E5D48"/>
    <w:rsid w:val="009E753D"/>
    <w:rsid w:val="009F15BD"/>
    <w:rsid w:val="009F37C6"/>
    <w:rsid w:val="009F39B4"/>
    <w:rsid w:val="009F586B"/>
    <w:rsid w:val="00A04E35"/>
    <w:rsid w:val="00A10DA6"/>
    <w:rsid w:val="00A1129A"/>
    <w:rsid w:val="00A11DC3"/>
    <w:rsid w:val="00A12C65"/>
    <w:rsid w:val="00A1337D"/>
    <w:rsid w:val="00A136CA"/>
    <w:rsid w:val="00A1450E"/>
    <w:rsid w:val="00A151E9"/>
    <w:rsid w:val="00A15DBB"/>
    <w:rsid w:val="00A179A6"/>
    <w:rsid w:val="00A21752"/>
    <w:rsid w:val="00A25578"/>
    <w:rsid w:val="00A2567A"/>
    <w:rsid w:val="00A259F2"/>
    <w:rsid w:val="00A26069"/>
    <w:rsid w:val="00A33802"/>
    <w:rsid w:val="00A33B6A"/>
    <w:rsid w:val="00A35C1F"/>
    <w:rsid w:val="00A36294"/>
    <w:rsid w:val="00A366AE"/>
    <w:rsid w:val="00A37162"/>
    <w:rsid w:val="00A37590"/>
    <w:rsid w:val="00A37828"/>
    <w:rsid w:val="00A37E51"/>
    <w:rsid w:val="00A4007B"/>
    <w:rsid w:val="00A4106F"/>
    <w:rsid w:val="00A45464"/>
    <w:rsid w:val="00A45AD0"/>
    <w:rsid w:val="00A474A0"/>
    <w:rsid w:val="00A47633"/>
    <w:rsid w:val="00A53690"/>
    <w:rsid w:val="00A549E4"/>
    <w:rsid w:val="00A54A38"/>
    <w:rsid w:val="00A62D31"/>
    <w:rsid w:val="00A63380"/>
    <w:rsid w:val="00A65039"/>
    <w:rsid w:val="00A6688B"/>
    <w:rsid w:val="00A6698E"/>
    <w:rsid w:val="00A67CAC"/>
    <w:rsid w:val="00A72BE4"/>
    <w:rsid w:val="00A851B6"/>
    <w:rsid w:val="00A865C7"/>
    <w:rsid w:val="00A95018"/>
    <w:rsid w:val="00A97E3B"/>
    <w:rsid w:val="00AA20A1"/>
    <w:rsid w:val="00AA261A"/>
    <w:rsid w:val="00AA41F2"/>
    <w:rsid w:val="00AA58CC"/>
    <w:rsid w:val="00AB039E"/>
    <w:rsid w:val="00AB4206"/>
    <w:rsid w:val="00AC137F"/>
    <w:rsid w:val="00AC4FA8"/>
    <w:rsid w:val="00AC5850"/>
    <w:rsid w:val="00AC7E54"/>
    <w:rsid w:val="00AD071F"/>
    <w:rsid w:val="00AD2348"/>
    <w:rsid w:val="00AD5CEB"/>
    <w:rsid w:val="00AD61A0"/>
    <w:rsid w:val="00AD73AD"/>
    <w:rsid w:val="00AE2002"/>
    <w:rsid w:val="00AE347E"/>
    <w:rsid w:val="00AE37E6"/>
    <w:rsid w:val="00AE5F27"/>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B7A"/>
    <w:rsid w:val="00B40DBD"/>
    <w:rsid w:val="00B42B2F"/>
    <w:rsid w:val="00B44900"/>
    <w:rsid w:val="00B44F94"/>
    <w:rsid w:val="00B472E1"/>
    <w:rsid w:val="00B5217C"/>
    <w:rsid w:val="00B52821"/>
    <w:rsid w:val="00B54500"/>
    <w:rsid w:val="00B55555"/>
    <w:rsid w:val="00B60765"/>
    <w:rsid w:val="00B61D9C"/>
    <w:rsid w:val="00B61FDC"/>
    <w:rsid w:val="00B6356D"/>
    <w:rsid w:val="00B6563E"/>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3BC4"/>
    <w:rsid w:val="00BA4C61"/>
    <w:rsid w:val="00BA54C8"/>
    <w:rsid w:val="00BA5D02"/>
    <w:rsid w:val="00BA627A"/>
    <w:rsid w:val="00BB22FA"/>
    <w:rsid w:val="00BC05A6"/>
    <w:rsid w:val="00BC7B57"/>
    <w:rsid w:val="00BD0455"/>
    <w:rsid w:val="00BD12A1"/>
    <w:rsid w:val="00BD74E3"/>
    <w:rsid w:val="00BD76CE"/>
    <w:rsid w:val="00BD7B83"/>
    <w:rsid w:val="00BF0A9B"/>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2E0"/>
    <w:rsid w:val="00C43942"/>
    <w:rsid w:val="00C503A0"/>
    <w:rsid w:val="00C5191E"/>
    <w:rsid w:val="00C52DBB"/>
    <w:rsid w:val="00C61CF6"/>
    <w:rsid w:val="00C62353"/>
    <w:rsid w:val="00C62644"/>
    <w:rsid w:val="00C62BF5"/>
    <w:rsid w:val="00C636DA"/>
    <w:rsid w:val="00C658A2"/>
    <w:rsid w:val="00C663B9"/>
    <w:rsid w:val="00C6797C"/>
    <w:rsid w:val="00C67E22"/>
    <w:rsid w:val="00C72271"/>
    <w:rsid w:val="00C7624C"/>
    <w:rsid w:val="00C76B27"/>
    <w:rsid w:val="00C81356"/>
    <w:rsid w:val="00C87DA0"/>
    <w:rsid w:val="00C91E38"/>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5B85"/>
    <w:rsid w:val="00D26BB7"/>
    <w:rsid w:val="00D27454"/>
    <w:rsid w:val="00D336B5"/>
    <w:rsid w:val="00D34074"/>
    <w:rsid w:val="00D367EB"/>
    <w:rsid w:val="00D37FC6"/>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1F1"/>
    <w:rsid w:val="00D66A62"/>
    <w:rsid w:val="00D67F99"/>
    <w:rsid w:val="00D703D1"/>
    <w:rsid w:val="00D72FD8"/>
    <w:rsid w:val="00D7346E"/>
    <w:rsid w:val="00D75277"/>
    <w:rsid w:val="00D81D34"/>
    <w:rsid w:val="00D820C5"/>
    <w:rsid w:val="00D86987"/>
    <w:rsid w:val="00D871E8"/>
    <w:rsid w:val="00D948F2"/>
    <w:rsid w:val="00D9697A"/>
    <w:rsid w:val="00D97558"/>
    <w:rsid w:val="00DA0EAD"/>
    <w:rsid w:val="00DA4C48"/>
    <w:rsid w:val="00DA727D"/>
    <w:rsid w:val="00DA746C"/>
    <w:rsid w:val="00DB14A7"/>
    <w:rsid w:val="00DB18AD"/>
    <w:rsid w:val="00DB37AA"/>
    <w:rsid w:val="00DB53A7"/>
    <w:rsid w:val="00DB53A9"/>
    <w:rsid w:val="00DC26FF"/>
    <w:rsid w:val="00DC4DB2"/>
    <w:rsid w:val="00DC5ED9"/>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528B"/>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5F0C"/>
    <w:rsid w:val="00E50021"/>
    <w:rsid w:val="00E51672"/>
    <w:rsid w:val="00E51EB7"/>
    <w:rsid w:val="00E52E12"/>
    <w:rsid w:val="00E55EE5"/>
    <w:rsid w:val="00E577EE"/>
    <w:rsid w:val="00E61364"/>
    <w:rsid w:val="00E61772"/>
    <w:rsid w:val="00E61991"/>
    <w:rsid w:val="00E61C34"/>
    <w:rsid w:val="00E625B3"/>
    <w:rsid w:val="00E62B5D"/>
    <w:rsid w:val="00E646E9"/>
    <w:rsid w:val="00E64743"/>
    <w:rsid w:val="00E72338"/>
    <w:rsid w:val="00E7257D"/>
    <w:rsid w:val="00E728CB"/>
    <w:rsid w:val="00E7336F"/>
    <w:rsid w:val="00E75193"/>
    <w:rsid w:val="00E76262"/>
    <w:rsid w:val="00E76C8F"/>
    <w:rsid w:val="00E84A6B"/>
    <w:rsid w:val="00E85AA2"/>
    <w:rsid w:val="00E90664"/>
    <w:rsid w:val="00E90DD2"/>
    <w:rsid w:val="00E92385"/>
    <w:rsid w:val="00E93F48"/>
    <w:rsid w:val="00E95A8C"/>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22DC"/>
    <w:rsid w:val="00ED3E79"/>
    <w:rsid w:val="00ED5075"/>
    <w:rsid w:val="00ED5B32"/>
    <w:rsid w:val="00ED69B4"/>
    <w:rsid w:val="00ED760C"/>
    <w:rsid w:val="00ED7A32"/>
    <w:rsid w:val="00EE0126"/>
    <w:rsid w:val="00EE06CC"/>
    <w:rsid w:val="00EE0C27"/>
    <w:rsid w:val="00EE107B"/>
    <w:rsid w:val="00EE70A5"/>
    <w:rsid w:val="00EF1AE1"/>
    <w:rsid w:val="00EF1D10"/>
    <w:rsid w:val="00EF2A15"/>
    <w:rsid w:val="00EF32DD"/>
    <w:rsid w:val="00EF4997"/>
    <w:rsid w:val="00EF542E"/>
    <w:rsid w:val="00EF5BFD"/>
    <w:rsid w:val="00EF6E3E"/>
    <w:rsid w:val="00F01C6F"/>
    <w:rsid w:val="00F025AF"/>
    <w:rsid w:val="00F06D47"/>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9C7"/>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B9F"/>
    <w:rsid w:val="00FD6C41"/>
    <w:rsid w:val="00FE1485"/>
    <w:rsid w:val="00FE2B66"/>
    <w:rsid w:val="00FE3C19"/>
    <w:rsid w:val="00FE419E"/>
    <w:rsid w:val="00FE73B8"/>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B0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0957</RACS_x0020_ID>
    <Approved_x0020_Provider xmlns="a8338b6e-77a6-4851-82b6-98166143ffdd" xsi:nil="true"/>
    <Management_x0020_Company_x0020_ID xmlns="a8338b6e-77a6-4851-82b6-98166143ffdd" xsi:nil="true"/>
    <Home xmlns="a8338b6e-77a6-4851-82b6-98166143ffdd">Chiswick Manor Care Community</Home>
    <Signed xmlns="a8338b6e-77a6-4851-82b6-98166143ffdd" xsi:nil="true"/>
    <Uploaded xmlns="a8338b6e-77a6-4851-82b6-98166143ffdd">true</Uploaded>
    <Management_x0020_Company xmlns="a8338b6e-77a6-4851-82b6-98166143ffdd" xsi:nil="true"/>
    <Doc_x0020_Date xmlns="a8338b6e-77a6-4851-82b6-98166143ffdd">2022-09-30T04:21:27+00:00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C:\Users\KSpurrell\Downloads\Performance_Report_0957_23-08-2022.docx</Location>
    <Doc_x0020_Type xmlns="a8338b6e-77a6-4851-82b6-98166143ffdd">Publication</Doc_x0020_Type>
    <Home_x0020_ID xmlns="a8338b6e-77a6-4851-82b6-98166143ffdd">0F3A86F0-2F7C-E011-97BD-005056922186</Home_x0020_ID>
    <State xmlns="a8338b6e-77a6-4851-82b6-98166143ffdd">NSW</State>
    <Doc_x0020_Sent_Received_x0020_Date xmlns="a8338b6e-77a6-4851-82b6-98166143ffdd">2022-09-30T00:00:00+00:00</Doc_x0020_Sent_Received_x0020_Date>
    <Activity_x0020_ID xmlns="a8338b6e-77a6-4851-82b6-98166143ffdd">ED4957EA-2D17-EB11-9DF1-005056922186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813AA-A3CA-48D2-847C-4B999005A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microsoft.com/office/2006/metadata/properties"/>
    <ds:schemaRef ds:uri="http://schemas.microsoft.com/office/2006/documentManagement/types"/>
    <ds:schemaRef ds:uri="http://purl.org/dc/dcmitype/"/>
    <ds:schemaRef ds:uri="a8338b6e-77a6-4851-82b6-98166143ffdd"/>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16</Pages>
  <Words>3513</Words>
  <Characters>20025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2022-10-02T22:56:00Z</dcterms:created>
  <dcterms:modified xsi:type="dcterms:W3CDTF">2022-10-02T22:57:00Z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