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ADB20" w14:textId="77777777" w:rsidR="00D2559D" w:rsidRPr="003217D3" w:rsidRDefault="003244D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3BADCAC" wp14:editId="53BADC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498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3BADB21" w14:textId="77777777" w:rsidR="00D2559D" w:rsidRPr="003217D3" w:rsidRDefault="003244D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BADB22" w14:textId="77777777" w:rsidR="00D2559D" w:rsidRPr="00A36AA9" w:rsidRDefault="003244D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BADB23" w14:textId="77777777" w:rsidR="00D2559D" w:rsidRPr="00A36AA9" w:rsidRDefault="003244D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6305" w14:paraId="53BADB26" w14:textId="77777777" w:rsidTr="00596305">
        <w:tc>
          <w:tcPr>
            <w:cnfStyle w:val="001000000000" w:firstRow="0" w:lastRow="0" w:firstColumn="1" w:lastColumn="0" w:oddVBand="0" w:evenVBand="0" w:oddHBand="0" w:evenHBand="0" w:firstRowFirstColumn="0" w:firstRowLastColumn="0" w:lastRowFirstColumn="0" w:lastRowLastColumn="0"/>
            <w:tcW w:w="3227" w:type="dxa"/>
          </w:tcPr>
          <w:p w14:paraId="53BADB24" w14:textId="77777777" w:rsidR="00D2559D" w:rsidRPr="00A36AA9" w:rsidRDefault="003244D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3BADB25" w14:textId="77777777" w:rsidR="00D2559D" w:rsidRPr="00A36AA9" w:rsidRDefault="00324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Campbelltown</w:t>
            </w:r>
          </w:p>
        </w:tc>
      </w:tr>
      <w:tr w:rsidR="00596305" w14:paraId="53BADB29" w14:textId="77777777" w:rsidTr="005963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27" w14:textId="77777777" w:rsidR="00540817" w:rsidRPr="00A36AA9" w:rsidRDefault="003244D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3BADB28" w14:textId="77777777" w:rsidR="00540817" w:rsidRPr="00A36AA9" w:rsidRDefault="00324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172 Montacute Road ROSTREVOR SA 5073</w:t>
            </w:r>
          </w:p>
        </w:tc>
      </w:tr>
      <w:tr w:rsidR="00596305" w14:paraId="53BADB2C" w14:textId="77777777" w:rsidTr="005963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2A" w14:textId="77777777" w:rsidR="00D2559D" w:rsidRPr="00A36AA9" w:rsidRDefault="003244D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BADB2B" w14:textId="77777777" w:rsidR="00D2559D" w:rsidRPr="00A36AA9" w:rsidRDefault="00324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600134</w:t>
            </w:r>
          </w:p>
        </w:tc>
      </w:tr>
      <w:tr w:rsidR="00596305" w14:paraId="53BADB2F" w14:textId="77777777" w:rsidTr="005963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2D" w14:textId="77777777" w:rsidR="00D2559D" w:rsidRPr="00A36AA9" w:rsidRDefault="003244D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BADB2E" w14:textId="77777777" w:rsidR="00D2559D" w:rsidRPr="00A36AA9" w:rsidRDefault="00324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Campbelltown</w:t>
            </w:r>
          </w:p>
        </w:tc>
      </w:tr>
      <w:tr w:rsidR="00596305" w14:paraId="53BADB32" w14:textId="77777777" w:rsidTr="005963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30" w14:textId="77777777" w:rsidR="00D2559D" w:rsidRPr="00A36AA9" w:rsidRDefault="003244D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BADB31" w14:textId="77777777" w:rsidR="00D2559D" w:rsidRPr="00A36AA9" w:rsidRDefault="00324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96305" w14:paraId="53BADB35" w14:textId="77777777" w:rsidTr="005963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33" w14:textId="77777777" w:rsidR="00D2559D" w:rsidRPr="00A36AA9" w:rsidRDefault="003244D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BADB34" w14:textId="77777777" w:rsidR="00D2559D" w:rsidRPr="00A36AA9" w:rsidRDefault="003244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1" w:name="_Hlk150339504"/>
            <w:r w:rsidRPr="00A36AA9">
              <w:rPr>
                <w:rFonts w:ascii="Arial" w:hAnsi="Arial" w:cs="Arial"/>
                <w:color w:val="auto"/>
              </w:rPr>
              <w:t>21 July 2023 to 26 July 2023</w:t>
            </w:r>
            <w:bookmarkEnd w:id="1"/>
          </w:p>
        </w:tc>
      </w:tr>
      <w:tr w:rsidR="00596305" w14:paraId="53BADB38" w14:textId="77777777" w:rsidTr="005963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ADB36" w14:textId="77777777" w:rsidR="00D2559D" w:rsidRPr="00A36AA9" w:rsidRDefault="003244D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3BADB37" w14:textId="5DA780F3" w:rsidR="00D2559D" w:rsidRPr="00A36AA9" w:rsidRDefault="00D235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November 2023</w:t>
            </w:r>
          </w:p>
        </w:tc>
      </w:tr>
    </w:tbl>
    <w:bookmarkEnd w:id="0"/>
    <w:p w14:paraId="53BADB39" w14:textId="77777777" w:rsidR="00FA0A5B" w:rsidRPr="00A36AA9" w:rsidRDefault="003244D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BADB3A" w14:textId="77777777" w:rsidR="000078F8" w:rsidRPr="00A36AA9" w:rsidRDefault="003244D1" w:rsidP="00636666">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3BADB3B" w14:textId="37299678" w:rsidR="000078F8" w:rsidRPr="00A36AA9" w:rsidRDefault="003244D1" w:rsidP="00F87E39">
      <w:pPr>
        <w:pStyle w:val="NormalArial"/>
      </w:pPr>
      <w:r w:rsidRPr="00A36AA9">
        <w:t xml:space="preserve">This performance report for </w:t>
      </w:r>
      <w:r w:rsidRPr="00A36AA9">
        <w:rPr>
          <w:color w:val="auto"/>
        </w:rPr>
        <w:t>City of Campbelltown (</w:t>
      </w:r>
      <w:r w:rsidRPr="00A36AA9">
        <w:rPr>
          <w:b/>
          <w:color w:val="auto"/>
        </w:rPr>
        <w:t>the service</w:t>
      </w:r>
      <w:r w:rsidRPr="00A36AA9">
        <w:rPr>
          <w:color w:val="auto"/>
        </w:rPr>
        <w:t xml:space="preserve">) has been </w:t>
      </w:r>
      <w:r w:rsidRPr="00885FD0">
        <w:rPr>
          <w:color w:val="auto"/>
        </w:rPr>
        <w:t xml:space="preserve">prepared by </w:t>
      </w:r>
      <w:r w:rsidR="00885FD0" w:rsidRPr="00885FD0">
        <w:rPr>
          <w:color w:val="auto"/>
        </w:rPr>
        <w:t xml:space="preserve">M Abjorensen, </w:t>
      </w:r>
      <w:r w:rsidRPr="00885FD0">
        <w:rPr>
          <w:color w:val="auto"/>
        </w:rPr>
        <w:t>delegate of the Aged Care Quality and Safety Commissioner (Commissioner</w:t>
      </w:r>
      <w:r w:rsidRPr="00A36AA9">
        <w:t>)</w:t>
      </w:r>
      <w:r>
        <w:rPr>
          <w:rStyle w:val="FootnoteReference"/>
        </w:rPr>
        <w:footnoteReference w:id="1"/>
      </w:r>
      <w:r w:rsidRPr="00A36AA9">
        <w:t xml:space="preserve">. </w:t>
      </w:r>
    </w:p>
    <w:p w14:paraId="53BADB3C" w14:textId="77777777" w:rsidR="000078F8" w:rsidRPr="00A36AA9" w:rsidRDefault="003244D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BADB3D" w14:textId="77777777" w:rsidR="000078F8" w:rsidRPr="00A36AA9" w:rsidRDefault="003244D1" w:rsidP="00F87E39">
      <w:pPr>
        <w:pStyle w:val="NormalArial"/>
      </w:pPr>
      <w:r w:rsidRPr="00A36AA9">
        <w:t>The report also specifies any areas in which improvements must be made to ensure the Quality Standards are complied with.</w:t>
      </w:r>
    </w:p>
    <w:p w14:paraId="53BADB3E" w14:textId="77777777" w:rsidR="00A36AA9" w:rsidRPr="00A36AA9" w:rsidRDefault="003244D1" w:rsidP="00636666">
      <w:pPr>
        <w:pStyle w:val="Heading1"/>
        <w:spacing w:before="240" w:after="120" w:line="22" w:lineRule="atLeast"/>
        <w:rPr>
          <w:rFonts w:ascii="Arial" w:hAnsi="Arial" w:cs="Arial"/>
        </w:rPr>
      </w:pPr>
      <w:r w:rsidRPr="00A36AA9">
        <w:rPr>
          <w:rFonts w:ascii="Arial" w:hAnsi="Arial" w:cs="Arial"/>
        </w:rPr>
        <w:t>Services included in this assessment</w:t>
      </w:r>
    </w:p>
    <w:p w14:paraId="53BADB3F" w14:textId="77777777" w:rsidR="00A36AA9" w:rsidRPr="00A36AA9" w:rsidRDefault="003244D1" w:rsidP="00AD5BE0">
      <w:pPr>
        <w:pStyle w:val="NormalArial"/>
      </w:pPr>
      <w:bookmarkStart w:id="2" w:name="HcsServicesFullListWithAddress"/>
      <w:r w:rsidRPr="00A36AA9">
        <w:rPr>
          <w:b/>
          <w:bCs/>
        </w:rPr>
        <w:t>CHSP:</w:t>
      </w:r>
    </w:p>
    <w:p w14:paraId="53BADB40" w14:textId="77777777" w:rsidR="00A36AA9" w:rsidRPr="00A36AA9" w:rsidRDefault="003244D1" w:rsidP="00AD5BE0">
      <w:pPr>
        <w:pStyle w:val="NormalArial"/>
        <w:numPr>
          <w:ilvl w:val="0"/>
          <w:numId w:val="21"/>
        </w:numPr>
        <w:spacing w:after="0"/>
      </w:pPr>
      <w:r w:rsidRPr="00A36AA9">
        <w:t>Community and Home Support, 24501, 172 Montacute Road, ROSTREVOR SA 5073</w:t>
      </w:r>
    </w:p>
    <w:bookmarkEnd w:id="2"/>
    <w:p w14:paraId="53BADB42" w14:textId="77777777" w:rsidR="00DF37F2" w:rsidRPr="00A36AA9" w:rsidRDefault="003244D1" w:rsidP="00636666">
      <w:pPr>
        <w:pStyle w:val="Heading1"/>
        <w:spacing w:before="240" w:after="120" w:line="22" w:lineRule="atLeast"/>
        <w:rPr>
          <w:rFonts w:ascii="Arial" w:hAnsi="Arial" w:cs="Arial"/>
        </w:rPr>
      </w:pPr>
      <w:r w:rsidRPr="00A36AA9">
        <w:rPr>
          <w:rFonts w:ascii="Arial" w:hAnsi="Arial" w:cs="Arial"/>
        </w:rPr>
        <w:t>Material relied on</w:t>
      </w:r>
    </w:p>
    <w:p w14:paraId="53BADB43" w14:textId="77777777" w:rsidR="00DF37F2" w:rsidRPr="00885FD0" w:rsidRDefault="003244D1" w:rsidP="00F87E39">
      <w:pPr>
        <w:pStyle w:val="NormalArial"/>
        <w:rPr>
          <w:color w:val="auto"/>
        </w:rPr>
      </w:pPr>
      <w:r w:rsidRPr="00A36AA9">
        <w:t xml:space="preserve">The </w:t>
      </w:r>
      <w:r w:rsidRPr="00885FD0">
        <w:rPr>
          <w:color w:val="auto"/>
        </w:rPr>
        <w:t>following information has been considered in preparing the performance report:</w:t>
      </w:r>
    </w:p>
    <w:p w14:paraId="53BADB44" w14:textId="43C2789B" w:rsidR="00DF37F2" w:rsidRPr="00885FD0" w:rsidRDefault="003244D1" w:rsidP="00DF37F2">
      <w:pPr>
        <w:pStyle w:val="ListParagraph"/>
        <w:numPr>
          <w:ilvl w:val="0"/>
          <w:numId w:val="2"/>
        </w:numPr>
        <w:spacing w:line="22" w:lineRule="atLeast"/>
        <w:ind w:left="714" w:hanging="357"/>
        <w:contextualSpacing w:val="0"/>
        <w:rPr>
          <w:rFonts w:ascii="Arial" w:hAnsi="Arial" w:cs="Arial"/>
          <w:color w:val="auto"/>
        </w:rPr>
      </w:pPr>
      <w:r w:rsidRPr="00885FD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3BADB45" w14:textId="784289A2" w:rsidR="00DF37F2" w:rsidRPr="00885FD0" w:rsidRDefault="003244D1" w:rsidP="00DF37F2">
      <w:pPr>
        <w:pStyle w:val="ListParagraph"/>
        <w:numPr>
          <w:ilvl w:val="0"/>
          <w:numId w:val="2"/>
        </w:numPr>
        <w:spacing w:line="22" w:lineRule="atLeast"/>
        <w:ind w:left="714" w:hanging="357"/>
        <w:contextualSpacing w:val="0"/>
        <w:rPr>
          <w:rFonts w:ascii="Arial" w:hAnsi="Arial" w:cs="Arial"/>
          <w:color w:val="auto"/>
        </w:rPr>
      </w:pPr>
      <w:r w:rsidRPr="00885FD0">
        <w:rPr>
          <w:rFonts w:ascii="Arial" w:hAnsi="Arial" w:cs="Arial"/>
          <w:color w:val="auto"/>
        </w:rPr>
        <w:t xml:space="preserve">the provider’s response to the assessment team’s report received </w:t>
      </w:r>
      <w:r w:rsidR="00885FD0" w:rsidRPr="00885FD0">
        <w:rPr>
          <w:rFonts w:ascii="Arial" w:hAnsi="Arial" w:cs="Arial"/>
          <w:color w:val="auto"/>
        </w:rPr>
        <w:t>14 August 2023. The provider accepted the Assessment Team recommendations with the exception of an inaccuracy, reflected under Requirement (3)(a) in Standard 2.</w:t>
      </w:r>
    </w:p>
    <w:p w14:paraId="53BADB49" w14:textId="77777777" w:rsidR="003B1763" w:rsidRPr="00D76BC8" w:rsidRDefault="003244D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BADB63" w14:textId="77777777" w:rsidR="003217D3" w:rsidRPr="00244176" w:rsidRDefault="003244D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96305" w14:paraId="53BADB66" w14:textId="77777777" w:rsidTr="005963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3BADB64" w14:textId="77777777" w:rsidR="003217D3" w:rsidRPr="00244176" w:rsidRDefault="003244D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BADB65" w14:textId="617287B1" w:rsidR="003217D3" w:rsidRPr="00CC646C" w:rsidRDefault="005D62D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color w:val="auto"/>
                  </w:rPr>
                  <w:t>Compliant</w:t>
                </w:r>
              </w:sdtContent>
            </w:sdt>
            <w:r w:rsidR="003244D1" w:rsidRPr="00CC646C">
              <w:rPr>
                <w:rFonts w:ascii="Arial" w:hAnsi="Arial" w:cs="Arial"/>
                <w:color w:val="auto"/>
              </w:rPr>
              <w:t xml:space="preserve"> </w:t>
            </w:r>
          </w:p>
        </w:tc>
      </w:tr>
      <w:tr w:rsidR="00596305" w14:paraId="53BADB69" w14:textId="77777777" w:rsidTr="005963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67" w14:textId="77777777" w:rsidR="003217D3" w:rsidRPr="00244176" w:rsidRDefault="003244D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3BADB68" w14:textId="1A599433" w:rsidR="003217D3" w:rsidRPr="00CC646C" w:rsidRDefault="005D62D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Non-compliant</w:t>
                </w:r>
              </w:sdtContent>
            </w:sdt>
            <w:r w:rsidR="003244D1" w:rsidRPr="00CC646C">
              <w:rPr>
                <w:rFonts w:ascii="Arial" w:hAnsi="Arial" w:cs="Arial"/>
                <w:b/>
                <w:color w:val="auto"/>
              </w:rPr>
              <w:t xml:space="preserve"> </w:t>
            </w:r>
          </w:p>
        </w:tc>
      </w:tr>
      <w:tr w:rsidR="00596305" w14:paraId="53BADB6C" w14:textId="77777777" w:rsidTr="005963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6A"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BADB6B" w14:textId="3F55D353" w:rsidR="003217D3" w:rsidRPr="00CC646C" w:rsidRDefault="0087580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96305" w14:paraId="53BADB6F" w14:textId="77777777" w:rsidTr="005963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6D"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3BADB6E" w14:textId="391F4CBD" w:rsidR="003217D3" w:rsidRPr="00CC646C" w:rsidRDefault="005D62D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Compliant</w:t>
                </w:r>
              </w:sdtContent>
            </w:sdt>
            <w:r w:rsidR="003244D1" w:rsidRPr="00CC646C">
              <w:rPr>
                <w:rFonts w:ascii="Arial" w:hAnsi="Arial" w:cs="Arial"/>
                <w:b/>
                <w:color w:val="auto"/>
              </w:rPr>
              <w:t xml:space="preserve"> </w:t>
            </w:r>
          </w:p>
        </w:tc>
      </w:tr>
      <w:tr w:rsidR="00596305" w14:paraId="53BADB72" w14:textId="77777777" w:rsidTr="005963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70"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3BADB71" w14:textId="40009484" w:rsidR="003217D3" w:rsidRPr="00CC646C" w:rsidRDefault="005D62D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Compliant</w:t>
                </w:r>
              </w:sdtContent>
            </w:sdt>
            <w:r w:rsidR="003244D1" w:rsidRPr="00CC646C">
              <w:rPr>
                <w:rFonts w:ascii="Arial" w:hAnsi="Arial" w:cs="Arial"/>
                <w:b/>
                <w:color w:val="auto"/>
              </w:rPr>
              <w:t xml:space="preserve"> </w:t>
            </w:r>
          </w:p>
        </w:tc>
      </w:tr>
      <w:tr w:rsidR="00596305" w14:paraId="53BADB75" w14:textId="77777777" w:rsidTr="005963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73"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3BADB74" w14:textId="65AFD062" w:rsidR="003217D3" w:rsidRPr="00CC646C" w:rsidRDefault="005D62D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Compliant</w:t>
                </w:r>
              </w:sdtContent>
            </w:sdt>
            <w:r w:rsidR="003244D1" w:rsidRPr="00CC646C">
              <w:rPr>
                <w:rFonts w:ascii="Arial" w:hAnsi="Arial" w:cs="Arial"/>
                <w:b/>
                <w:color w:val="auto"/>
              </w:rPr>
              <w:t xml:space="preserve"> </w:t>
            </w:r>
          </w:p>
        </w:tc>
      </w:tr>
      <w:tr w:rsidR="00596305" w14:paraId="53BADB78" w14:textId="77777777" w:rsidTr="005963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76"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BADB77" w14:textId="60C6766D" w:rsidR="003217D3" w:rsidRPr="00CC646C" w:rsidRDefault="005D62D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Compliant</w:t>
                </w:r>
              </w:sdtContent>
            </w:sdt>
            <w:r w:rsidR="003244D1" w:rsidRPr="00CC646C">
              <w:rPr>
                <w:rFonts w:ascii="Arial" w:hAnsi="Arial" w:cs="Arial"/>
                <w:b/>
                <w:color w:val="auto"/>
              </w:rPr>
              <w:t xml:space="preserve"> </w:t>
            </w:r>
          </w:p>
        </w:tc>
      </w:tr>
      <w:tr w:rsidR="00596305" w14:paraId="53BADB7B" w14:textId="77777777" w:rsidTr="005963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BADB79" w14:textId="77777777" w:rsidR="003217D3" w:rsidRPr="00244176" w:rsidRDefault="003244D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3BADB7A" w14:textId="5496D3E0" w:rsidR="003217D3" w:rsidRPr="00CC646C" w:rsidRDefault="005D62D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10C3">
                  <w:rPr>
                    <w:rFonts w:ascii="Arial" w:hAnsi="Arial" w:cs="Arial"/>
                    <w:b/>
                    <w:color w:val="auto"/>
                  </w:rPr>
                  <w:t>Non-compliant</w:t>
                </w:r>
              </w:sdtContent>
            </w:sdt>
            <w:r w:rsidR="003244D1" w:rsidRPr="00CC646C">
              <w:rPr>
                <w:rFonts w:ascii="Arial" w:hAnsi="Arial" w:cs="Arial"/>
                <w:b/>
                <w:color w:val="auto"/>
              </w:rPr>
              <w:t xml:space="preserve"> </w:t>
            </w:r>
          </w:p>
        </w:tc>
      </w:tr>
    </w:tbl>
    <w:p w14:paraId="53BADB7C" w14:textId="77777777" w:rsidR="00FC045E" w:rsidRPr="00A36AA9" w:rsidRDefault="003244D1" w:rsidP="00F87E39">
      <w:pPr>
        <w:pStyle w:val="NormalArial"/>
        <w:spacing w:before="120"/>
      </w:pPr>
      <w:r w:rsidRPr="00A36AA9">
        <w:t>A detailed assessment is provided later in this report for each assessed Standard.</w:t>
      </w:r>
    </w:p>
    <w:p w14:paraId="53BADB7D" w14:textId="77777777" w:rsidR="00FC045E" w:rsidRPr="00A36AA9" w:rsidRDefault="003244D1" w:rsidP="00636666">
      <w:pPr>
        <w:pStyle w:val="Heading1"/>
        <w:spacing w:before="240" w:after="120" w:line="22" w:lineRule="atLeast"/>
        <w:rPr>
          <w:rFonts w:ascii="Arial" w:hAnsi="Arial" w:cs="Arial"/>
        </w:rPr>
      </w:pPr>
      <w:r w:rsidRPr="00A36AA9">
        <w:rPr>
          <w:rFonts w:ascii="Arial" w:hAnsi="Arial" w:cs="Arial"/>
        </w:rPr>
        <w:t>Areas for improvement</w:t>
      </w:r>
    </w:p>
    <w:p w14:paraId="53BADB81" w14:textId="77777777" w:rsidR="00FC045E" w:rsidRPr="00A36AA9" w:rsidRDefault="003244D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FF4B481" w14:textId="4A6350A8" w:rsidR="004E0709" w:rsidRPr="00721206" w:rsidRDefault="004E0709" w:rsidP="004E0709">
      <w:pPr>
        <w:pStyle w:val="NormalArial"/>
        <w:rPr>
          <w:u w:val="single"/>
        </w:rPr>
      </w:pPr>
      <w:r w:rsidRPr="00721206">
        <w:rPr>
          <w:u w:val="single"/>
        </w:rPr>
        <w:t>Standard 2 Requirement (3)(a)</w:t>
      </w:r>
      <w:r w:rsidR="0017547A">
        <w:rPr>
          <w:u w:val="single"/>
        </w:rPr>
        <w:t>, (3)(3)(e)</w:t>
      </w:r>
    </w:p>
    <w:p w14:paraId="09BD8CDD" w14:textId="1C25C303" w:rsidR="004E0709" w:rsidRDefault="004E0709" w:rsidP="004E0709">
      <w:pPr>
        <w:pStyle w:val="NormalArial"/>
        <w:numPr>
          <w:ilvl w:val="0"/>
          <w:numId w:val="32"/>
        </w:numPr>
      </w:pPr>
      <w:r>
        <w:t>Review assessment and planning processes to consider any risks to the consumer’s safety, health and well-being to inform care and service delivery</w:t>
      </w:r>
    </w:p>
    <w:p w14:paraId="6FB71491" w14:textId="51E08DC8" w:rsidR="0017547A" w:rsidRDefault="0017547A" w:rsidP="004E0709">
      <w:pPr>
        <w:pStyle w:val="NormalArial"/>
        <w:numPr>
          <w:ilvl w:val="0"/>
          <w:numId w:val="32"/>
        </w:numPr>
      </w:pPr>
      <w:r>
        <w:t>Review consumer care and services regularly and in response to a change in need, condition, circumstance or incident</w:t>
      </w:r>
    </w:p>
    <w:p w14:paraId="2005C828" w14:textId="208849B7" w:rsidR="004E0709" w:rsidRDefault="004E0709" w:rsidP="004E0709">
      <w:pPr>
        <w:pStyle w:val="NormalArial"/>
        <w:rPr>
          <w:u w:val="single"/>
        </w:rPr>
      </w:pPr>
      <w:r>
        <w:rPr>
          <w:u w:val="single"/>
        </w:rPr>
        <w:t>Standard 8 Requirement (8)(d)</w:t>
      </w:r>
    </w:p>
    <w:p w14:paraId="2780A9FA" w14:textId="54DB976C" w:rsidR="004E0709" w:rsidRDefault="004E0709" w:rsidP="004E0709">
      <w:pPr>
        <w:pStyle w:val="NormalArial"/>
        <w:numPr>
          <w:ilvl w:val="0"/>
          <w:numId w:val="32"/>
        </w:numPr>
      </w:pPr>
      <w:r>
        <w:t>Establish a risk register to identify, and manage, high impact and high prevalent risks associated with the care of consumers</w:t>
      </w:r>
    </w:p>
    <w:p w14:paraId="074CF7B5" w14:textId="083667F6" w:rsidR="004E0709" w:rsidRPr="004E0709" w:rsidRDefault="004E0709" w:rsidP="004E0709">
      <w:pPr>
        <w:pStyle w:val="NormalArial"/>
        <w:numPr>
          <w:ilvl w:val="0"/>
          <w:numId w:val="32"/>
        </w:numPr>
      </w:pPr>
      <w:r>
        <w:t xml:space="preserve">Ensure the incident management system enables incidents to be identified, responded to, and notified to the Commission (as required). </w:t>
      </w:r>
    </w:p>
    <w:p w14:paraId="53BADB84" w14:textId="494865FE" w:rsidR="00FC045E" w:rsidRPr="00A36AA9" w:rsidRDefault="003244D1" w:rsidP="00F87E39">
      <w:pPr>
        <w:pStyle w:val="NormalArial"/>
      </w:pPr>
      <w:r w:rsidRPr="00A36AA9">
        <w:br w:type="page"/>
      </w:r>
    </w:p>
    <w:p w14:paraId="53BADB85" w14:textId="77777777" w:rsidR="003217D3" w:rsidRDefault="003244D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2552"/>
      </w:tblGrid>
      <w:tr w:rsidR="0087580B" w14:paraId="53BADB89" w14:textId="77777777" w:rsidTr="00875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53BADB86" w14:textId="77777777" w:rsidR="0087580B" w:rsidRPr="003217D3" w:rsidRDefault="0087580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552" w:type="dxa"/>
          </w:tcPr>
          <w:p w14:paraId="53BADB88" w14:textId="77777777" w:rsidR="0087580B" w:rsidRPr="003217D3" w:rsidRDefault="008758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580B" w14:paraId="53BADB8E" w14:textId="77777777" w:rsidTr="0087580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8A" w14:textId="77777777" w:rsidR="0087580B" w:rsidRPr="00244176" w:rsidRDefault="0087580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89" w:type="dxa"/>
            <w:shd w:val="clear" w:color="auto" w:fill="auto"/>
            <w:vAlign w:val="top"/>
          </w:tcPr>
          <w:p w14:paraId="53BADB8B" w14:textId="77777777" w:rsidR="0087580B" w:rsidRPr="00244176" w:rsidRDefault="008758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2" w:type="dxa"/>
            <w:shd w:val="clear" w:color="auto" w:fill="auto"/>
            <w:vAlign w:val="top"/>
          </w:tcPr>
          <w:p w14:paraId="53BADB8D" w14:textId="53EA35CD" w:rsidR="0087580B" w:rsidRPr="00CC646C" w:rsidRDefault="005D62D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D39E7EA79684593A250DE035437EC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r w:rsidR="0087580B" w14:paraId="53BADB93" w14:textId="77777777" w:rsidTr="00875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8F" w14:textId="77777777" w:rsidR="0087580B" w:rsidRPr="00244176" w:rsidRDefault="008758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89" w:type="dxa"/>
            <w:shd w:val="clear" w:color="auto" w:fill="auto"/>
            <w:vAlign w:val="top"/>
          </w:tcPr>
          <w:p w14:paraId="53BADB90" w14:textId="77777777" w:rsidR="0087580B" w:rsidRPr="00244176" w:rsidRDefault="008758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2" w:type="dxa"/>
            <w:shd w:val="clear" w:color="auto" w:fill="auto"/>
            <w:vAlign w:val="top"/>
          </w:tcPr>
          <w:p w14:paraId="53BADB92" w14:textId="471F26EF" w:rsidR="0087580B" w:rsidRPr="00CC646C" w:rsidRDefault="005D62D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04D07082E194FB0966D63AED1BC59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r w:rsidR="0087580B" w14:paraId="53BADB9C" w14:textId="77777777" w:rsidTr="0087580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94" w14:textId="77777777" w:rsidR="0087580B" w:rsidRPr="00244176" w:rsidRDefault="008758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89" w:type="dxa"/>
            <w:shd w:val="clear" w:color="auto" w:fill="auto"/>
            <w:vAlign w:val="top"/>
          </w:tcPr>
          <w:p w14:paraId="53BADB95" w14:textId="77777777" w:rsidR="0087580B" w:rsidRPr="00244176" w:rsidRDefault="008758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BADB96" w14:textId="77777777" w:rsidR="0087580B" w:rsidRPr="00244176" w:rsidRDefault="0087580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BADB97" w14:textId="77777777" w:rsidR="0087580B" w:rsidRPr="00244176" w:rsidRDefault="008758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BADB98" w14:textId="77777777" w:rsidR="0087580B" w:rsidRPr="00244176" w:rsidRDefault="008758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BADB99" w14:textId="77777777" w:rsidR="0087580B" w:rsidRPr="00244176" w:rsidRDefault="008758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2" w:type="dxa"/>
            <w:shd w:val="clear" w:color="auto" w:fill="auto"/>
            <w:vAlign w:val="top"/>
          </w:tcPr>
          <w:p w14:paraId="53BADB9B" w14:textId="67283131" w:rsidR="0087580B" w:rsidRPr="00CC646C" w:rsidRDefault="005D62D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77B2D589B7142F4BCAAB1072D89CE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r w:rsidR="0087580B" w14:paraId="53BADBA1" w14:textId="77777777" w:rsidTr="00875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9D" w14:textId="77777777" w:rsidR="0087580B" w:rsidRPr="00244176" w:rsidRDefault="008758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89" w:type="dxa"/>
            <w:shd w:val="clear" w:color="auto" w:fill="auto"/>
            <w:vAlign w:val="top"/>
          </w:tcPr>
          <w:p w14:paraId="53BADB9E" w14:textId="77777777" w:rsidR="0087580B" w:rsidRPr="00244176" w:rsidRDefault="008758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2" w:type="dxa"/>
            <w:shd w:val="clear" w:color="auto" w:fill="auto"/>
            <w:vAlign w:val="top"/>
          </w:tcPr>
          <w:p w14:paraId="53BADBA0" w14:textId="2F539383" w:rsidR="0087580B" w:rsidRPr="00CC646C" w:rsidRDefault="005D62D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CC78F9A2DE324247874640ECD10FD3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r w:rsidR="0087580B" w14:paraId="53BADBA6" w14:textId="77777777" w:rsidTr="0087580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A2" w14:textId="77777777" w:rsidR="0087580B" w:rsidRPr="00244176" w:rsidRDefault="008758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89" w:type="dxa"/>
            <w:shd w:val="clear" w:color="auto" w:fill="auto"/>
            <w:vAlign w:val="top"/>
          </w:tcPr>
          <w:p w14:paraId="53BADBA3" w14:textId="77777777" w:rsidR="0087580B" w:rsidRPr="00244176" w:rsidRDefault="008758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52" w:type="dxa"/>
            <w:shd w:val="clear" w:color="auto" w:fill="auto"/>
            <w:vAlign w:val="top"/>
          </w:tcPr>
          <w:p w14:paraId="53BADBA5" w14:textId="4F885C32" w:rsidR="0087580B" w:rsidRPr="00CC646C" w:rsidRDefault="005D62D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584C49E111147CB996EC0ECB70EF2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r w:rsidR="0087580B" w14:paraId="53BADBAB" w14:textId="77777777" w:rsidTr="00875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A7" w14:textId="77777777" w:rsidR="0087580B" w:rsidRPr="00244176" w:rsidRDefault="008758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89" w:type="dxa"/>
            <w:shd w:val="clear" w:color="auto" w:fill="auto"/>
            <w:vAlign w:val="top"/>
          </w:tcPr>
          <w:p w14:paraId="53BADBA8" w14:textId="77777777" w:rsidR="0087580B" w:rsidRPr="00244176" w:rsidRDefault="008758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552" w:type="dxa"/>
            <w:shd w:val="clear" w:color="auto" w:fill="auto"/>
            <w:vAlign w:val="top"/>
          </w:tcPr>
          <w:p w14:paraId="53BADBAA" w14:textId="38E1C782" w:rsidR="0087580B" w:rsidRPr="00CC646C" w:rsidRDefault="005D62D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DF72D55532648F68377E7FAE56DF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r w:rsidR="0087580B" w:rsidRPr="00CC646C">
              <w:rPr>
                <w:rFonts w:ascii="Arial" w:hAnsi="Arial" w:cs="Arial"/>
                <w:color w:val="auto"/>
              </w:rPr>
              <w:t xml:space="preserve"> </w:t>
            </w:r>
          </w:p>
        </w:tc>
      </w:tr>
    </w:tbl>
    <w:p w14:paraId="53BADBAC" w14:textId="77777777" w:rsidR="00A63FCF" w:rsidRDefault="003244D1" w:rsidP="007B3959">
      <w:pPr>
        <w:pStyle w:val="Heading20"/>
      </w:pPr>
      <w:r w:rsidRPr="00A36AA9">
        <w:t>Findings</w:t>
      </w:r>
    </w:p>
    <w:p w14:paraId="647ADFDD" w14:textId="77777777" w:rsidR="0087580B" w:rsidRDefault="0087580B" w:rsidP="00F87E39">
      <w:pPr>
        <w:pStyle w:val="NormalArial"/>
      </w:pPr>
      <w:r w:rsidRPr="0087580B">
        <w:t xml:space="preserve">Consumers described staff as kind, caring and respectful. Management and staff spoke respectfully about consumers with an understanding of consumers' personal circumstances and described how it influenced the delivery of their individual services. </w:t>
      </w:r>
    </w:p>
    <w:p w14:paraId="5343A9DD" w14:textId="77777777" w:rsidR="0087580B" w:rsidRDefault="0087580B" w:rsidP="00F87E39">
      <w:pPr>
        <w:pStyle w:val="NormalArial"/>
        <w:rPr>
          <w:rFonts w:eastAsia="Arial"/>
        </w:rPr>
      </w:pPr>
      <w:r w:rsidRPr="13ED6540">
        <w:rPr>
          <w:rFonts w:eastAsia="Arial"/>
        </w:rPr>
        <w:t xml:space="preserve">Consumers and their representatives sampled described what is important to them and how their services are delivered in a culturally safe way. Staff and </w:t>
      </w:r>
      <w:r>
        <w:rPr>
          <w:rFonts w:eastAsia="Arial"/>
        </w:rPr>
        <w:t>management described</w:t>
      </w:r>
      <w:r w:rsidRPr="0087580B">
        <w:rPr>
          <w:rFonts w:eastAsia="Arial"/>
        </w:rPr>
        <w:t xml:space="preserve"> strategies to </w:t>
      </w:r>
      <w:r>
        <w:rPr>
          <w:rFonts w:eastAsia="Arial"/>
        </w:rPr>
        <w:t>uphold</w:t>
      </w:r>
      <w:r w:rsidRPr="0087580B">
        <w:rPr>
          <w:rFonts w:eastAsia="Arial"/>
        </w:rPr>
        <w:t xml:space="preserve"> culturally safe</w:t>
      </w:r>
      <w:r>
        <w:rPr>
          <w:rFonts w:eastAsia="Arial"/>
        </w:rPr>
        <w:t xml:space="preserve"> care delivery</w:t>
      </w:r>
      <w:r w:rsidRPr="0087580B">
        <w:rPr>
          <w:rFonts w:eastAsia="Arial"/>
        </w:rPr>
        <w:t>, including</w:t>
      </w:r>
      <w:r>
        <w:rPr>
          <w:rFonts w:eastAsia="Arial"/>
        </w:rPr>
        <w:t xml:space="preserve"> workforce training and allocating care workers in accordance with consumer preferences in relation to language spoken and gender</w:t>
      </w:r>
      <w:r w:rsidRPr="0087580B">
        <w:rPr>
          <w:rFonts w:eastAsia="Arial"/>
        </w:rPr>
        <w:t xml:space="preserve">. </w:t>
      </w:r>
    </w:p>
    <w:p w14:paraId="25667560" w14:textId="6FFE1EC5" w:rsidR="0087580B" w:rsidRDefault="0087580B" w:rsidP="00F87E39">
      <w:pPr>
        <w:pStyle w:val="NormalArial"/>
        <w:rPr>
          <w:rFonts w:eastAsia="Arial"/>
        </w:rPr>
      </w:pPr>
      <w:r w:rsidRPr="003F3DF8">
        <w:t>Consumers and representatives sampled confirmed the service involves them, and others if they choose, in making decisions about the services they receive. Documentation showed consumers are supported to make choices as part of the assessment and planning process, and while services are being delivered.</w:t>
      </w:r>
      <w:r w:rsidRPr="003F3DF8">
        <w:rPr>
          <w:rFonts w:eastAsia="Arial"/>
        </w:rPr>
        <w:t xml:space="preserve"> Procedure</w:t>
      </w:r>
      <w:r w:rsidR="003F3DF8" w:rsidRPr="003F3DF8">
        <w:rPr>
          <w:rFonts w:eastAsia="Arial"/>
        </w:rPr>
        <w:t>s</w:t>
      </w:r>
      <w:r w:rsidRPr="003F3DF8">
        <w:rPr>
          <w:rFonts w:eastAsia="Arial"/>
        </w:rPr>
        <w:t xml:space="preserve"> guides staff to ensure the consumer has the opportunity to include an advocate or support person throughout their assessment and planning process.</w:t>
      </w:r>
    </w:p>
    <w:p w14:paraId="3C3D0EEE" w14:textId="4A547E34" w:rsidR="0087580B" w:rsidRDefault="00FD6681" w:rsidP="00F87E39">
      <w:pPr>
        <w:pStyle w:val="NormalArial"/>
        <w:rPr>
          <w:rFonts w:eastAsia="Arial"/>
        </w:rPr>
      </w:pPr>
      <w:r>
        <w:rPr>
          <w:rFonts w:eastAsia="Arial"/>
        </w:rPr>
        <w:t>Although the service does not have a policy regarding dignity of risk, c</w:t>
      </w:r>
      <w:r w:rsidR="0087580B" w:rsidRPr="633D378B">
        <w:rPr>
          <w:rFonts w:eastAsia="Arial"/>
        </w:rPr>
        <w:t xml:space="preserve">onsumers </w:t>
      </w:r>
      <w:r w:rsidR="0087580B">
        <w:rPr>
          <w:rFonts w:eastAsia="Arial"/>
        </w:rPr>
        <w:t>reported services support them to live their best life through maintain their</w:t>
      </w:r>
      <w:r w:rsidR="0087580B" w:rsidRPr="633D378B">
        <w:rPr>
          <w:rFonts w:eastAsia="Arial"/>
        </w:rPr>
        <w:t xml:space="preserve"> independence</w:t>
      </w:r>
      <w:r w:rsidR="0087580B">
        <w:rPr>
          <w:rFonts w:eastAsia="Arial"/>
        </w:rPr>
        <w:t xml:space="preserve"> and s</w:t>
      </w:r>
      <w:r w:rsidR="0087580B" w:rsidRPr="633D378B">
        <w:rPr>
          <w:rFonts w:eastAsia="Arial"/>
        </w:rPr>
        <w:t xml:space="preserve">afety. </w:t>
      </w:r>
      <w:r w:rsidR="0087580B" w:rsidRPr="633D378B">
        <w:rPr>
          <w:rFonts w:eastAsia="Arial"/>
        </w:rPr>
        <w:lastRenderedPageBreak/>
        <w:t>Staff and management</w:t>
      </w:r>
      <w:r w:rsidR="0087580B">
        <w:rPr>
          <w:rFonts w:eastAsia="Arial"/>
        </w:rPr>
        <w:t xml:space="preserve"> demonstrated how they</w:t>
      </w:r>
      <w:r w:rsidR="0087580B" w:rsidRPr="633D378B">
        <w:rPr>
          <w:rFonts w:eastAsia="Arial"/>
        </w:rPr>
        <w:t xml:space="preserve"> support consumers to make choices and decisions about their services, including </w:t>
      </w:r>
      <w:r>
        <w:rPr>
          <w:rFonts w:eastAsia="Arial"/>
        </w:rPr>
        <w:t>consultation with consumers regarding risk management to support their participation in activities consumers’ choose.</w:t>
      </w:r>
    </w:p>
    <w:p w14:paraId="153B8A22" w14:textId="0CE58A6F" w:rsidR="00FD6681" w:rsidRDefault="00FD6681" w:rsidP="00F87E39">
      <w:pPr>
        <w:pStyle w:val="NormalArial"/>
        <w:rPr>
          <w:rFonts w:eastAsia="Arial"/>
        </w:rPr>
      </w:pPr>
      <w:r>
        <w:rPr>
          <w:rFonts w:eastAsia="Arial"/>
        </w:rPr>
        <w:t>C</w:t>
      </w:r>
      <w:r w:rsidRPr="00FD6681">
        <w:rPr>
          <w:rFonts w:eastAsia="Arial"/>
        </w:rPr>
        <w:t xml:space="preserve">onsumers and representatives </w:t>
      </w:r>
      <w:r>
        <w:rPr>
          <w:rFonts w:eastAsia="Arial"/>
        </w:rPr>
        <w:t>advised</w:t>
      </w:r>
      <w:r w:rsidRPr="00FD6681">
        <w:rPr>
          <w:rFonts w:eastAsia="Arial"/>
        </w:rPr>
        <w:t xml:space="preserve"> </w:t>
      </w:r>
      <w:r w:rsidR="00D510A2" w:rsidRPr="00FD6681">
        <w:rPr>
          <w:rFonts w:eastAsia="Arial"/>
        </w:rPr>
        <w:t xml:space="preserve">information is provided to them </w:t>
      </w:r>
      <w:r w:rsidR="00D510A2">
        <w:rPr>
          <w:rFonts w:eastAsia="Arial"/>
        </w:rPr>
        <w:t xml:space="preserve">in writing, and verbally, </w:t>
      </w:r>
      <w:r w:rsidRPr="00FD6681">
        <w:rPr>
          <w:rFonts w:eastAsia="Arial"/>
        </w:rPr>
        <w:t xml:space="preserve">when they </w:t>
      </w:r>
      <w:r>
        <w:rPr>
          <w:rFonts w:eastAsia="Arial"/>
        </w:rPr>
        <w:t>commence</w:t>
      </w:r>
      <w:r w:rsidRPr="00FD6681">
        <w:rPr>
          <w:rFonts w:eastAsia="Arial"/>
        </w:rPr>
        <w:t xml:space="preserve"> the service and</w:t>
      </w:r>
      <w:r>
        <w:rPr>
          <w:rFonts w:eastAsia="Arial"/>
        </w:rPr>
        <w:t xml:space="preserve"> in an</w:t>
      </w:r>
      <w:r w:rsidRPr="00FD6681">
        <w:rPr>
          <w:rFonts w:eastAsia="Arial"/>
        </w:rPr>
        <w:t xml:space="preserve"> ongoing</w:t>
      </w:r>
      <w:r>
        <w:rPr>
          <w:rFonts w:eastAsia="Arial"/>
        </w:rPr>
        <w:t xml:space="preserve"> capacity</w:t>
      </w:r>
      <w:r w:rsidRPr="00FD6681">
        <w:rPr>
          <w:rFonts w:eastAsia="Arial"/>
        </w:rPr>
        <w:t xml:space="preserve">. </w:t>
      </w:r>
      <w:r w:rsidR="0044623E">
        <w:rPr>
          <w:rFonts w:eastAsia="Arial"/>
        </w:rPr>
        <w:t>Documentation showed regular</w:t>
      </w:r>
      <w:r w:rsidR="00D510A2">
        <w:rPr>
          <w:rFonts w:eastAsia="Arial"/>
        </w:rPr>
        <w:t xml:space="preserve"> newsletters, consumer handbooks and activity calendars</w:t>
      </w:r>
      <w:r w:rsidR="0044623E">
        <w:rPr>
          <w:rFonts w:eastAsia="Arial"/>
        </w:rPr>
        <w:t xml:space="preserve"> are provided to consumers.</w:t>
      </w:r>
    </w:p>
    <w:p w14:paraId="2E34B6A2" w14:textId="26F2B181" w:rsidR="0044623E" w:rsidRDefault="0044623E" w:rsidP="00F87E39">
      <w:pPr>
        <w:pStyle w:val="NormalArial"/>
        <w:rPr>
          <w:rFonts w:eastAsia="Arial"/>
        </w:rPr>
      </w:pPr>
      <w:r w:rsidRPr="13ED6540">
        <w:rPr>
          <w:rFonts w:eastAsia="Arial"/>
        </w:rPr>
        <w:t>Consumers and representatives interviewed described that staff were respectful of personal information and the service demonstrated they have effective systems in place to protect consumers’ privacy and personal information.</w:t>
      </w:r>
      <w:r w:rsidRPr="0044623E">
        <w:rPr>
          <w:rFonts w:eastAsia="Arial"/>
        </w:rPr>
        <w:t xml:space="preserve"> </w:t>
      </w:r>
      <w:r w:rsidRPr="54E05330">
        <w:rPr>
          <w:rFonts w:eastAsia="Arial"/>
        </w:rPr>
        <w:t>Information provided to consumers describes how the information they collect through the service may be used</w:t>
      </w:r>
      <w:r>
        <w:rPr>
          <w:rFonts w:eastAsia="Arial"/>
        </w:rPr>
        <w:t>.</w:t>
      </w:r>
    </w:p>
    <w:p w14:paraId="54C9E090" w14:textId="13E09265" w:rsidR="0044623E" w:rsidRDefault="0044623E" w:rsidP="00F87E39">
      <w:pPr>
        <w:pStyle w:val="NormalArial"/>
        <w:rPr>
          <w:rFonts w:eastAsia="Arial"/>
        </w:rPr>
      </w:pPr>
      <w:r>
        <w:rPr>
          <w:rFonts w:eastAsia="Arial"/>
        </w:rPr>
        <w:t>Based on the information summarised above, I find the provider, in relation to the service, compliant with all Requirement in Standard 1, Consumer dignity and choice.</w:t>
      </w:r>
    </w:p>
    <w:p w14:paraId="53BADBAD" w14:textId="3A63E574" w:rsidR="001A5684" w:rsidRPr="006B4042" w:rsidRDefault="003244D1" w:rsidP="00F87E39">
      <w:pPr>
        <w:pStyle w:val="NormalArial"/>
      </w:pPr>
      <w:r w:rsidRPr="00A36AA9">
        <w:br w:type="page"/>
      </w:r>
    </w:p>
    <w:p w14:paraId="53BADBAE" w14:textId="77777777" w:rsidR="003217D3" w:rsidRDefault="003244D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44623E" w14:paraId="53BADBB2" w14:textId="77777777" w:rsidTr="00446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3BADBAF" w14:textId="77777777" w:rsidR="0044623E" w:rsidRPr="003217D3" w:rsidRDefault="0044623E"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3BADBB1" w14:textId="77777777" w:rsidR="0044623E" w:rsidRPr="003217D3" w:rsidRDefault="004462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4623E" w14:paraId="53BADBB7" w14:textId="77777777" w:rsidTr="004462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B3" w14:textId="77777777" w:rsidR="0044623E" w:rsidRPr="00244176" w:rsidRDefault="004462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53BADBB4" w14:textId="77777777" w:rsidR="0044623E" w:rsidRPr="00244176" w:rsidRDefault="004462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53BADBB6" w14:textId="3DD301B8" w:rsidR="0044623E"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C2BE73C36B5423DA3992A03B89F00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F4F">
                  <w:rPr>
                    <w:rFonts w:ascii="Arial" w:hAnsi="Arial" w:cs="Arial"/>
                    <w:color w:val="auto"/>
                  </w:rPr>
                  <w:t>Non-compliant</w:t>
                </w:r>
              </w:sdtContent>
            </w:sdt>
            <w:r w:rsidR="0044623E" w:rsidRPr="00CC646C">
              <w:rPr>
                <w:rFonts w:ascii="Arial" w:hAnsi="Arial" w:cs="Arial"/>
                <w:color w:val="auto"/>
              </w:rPr>
              <w:t xml:space="preserve"> </w:t>
            </w:r>
          </w:p>
        </w:tc>
      </w:tr>
      <w:tr w:rsidR="0044623E" w14:paraId="53BADBBC" w14:textId="77777777" w:rsidTr="00446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B8" w14:textId="77777777" w:rsidR="0044623E" w:rsidRPr="00244176" w:rsidRDefault="004462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53BADBB9" w14:textId="77777777" w:rsidR="0044623E" w:rsidRPr="00244176" w:rsidRDefault="0044623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53BADBBB" w14:textId="0755F222" w:rsidR="0044623E" w:rsidRPr="00CC646C" w:rsidRDefault="005D62D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AAE0BF48E474F60AF174C8C1583B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F4F">
                  <w:rPr>
                    <w:rFonts w:ascii="Arial" w:hAnsi="Arial" w:cs="Arial"/>
                    <w:color w:val="auto"/>
                  </w:rPr>
                  <w:t>Compliant</w:t>
                </w:r>
              </w:sdtContent>
            </w:sdt>
            <w:r w:rsidR="0044623E" w:rsidRPr="00CC646C">
              <w:rPr>
                <w:rFonts w:ascii="Arial" w:hAnsi="Arial" w:cs="Arial"/>
                <w:color w:val="auto"/>
              </w:rPr>
              <w:t xml:space="preserve"> </w:t>
            </w:r>
          </w:p>
        </w:tc>
      </w:tr>
      <w:tr w:rsidR="0044623E" w14:paraId="53BADBC3" w14:textId="77777777" w:rsidTr="004462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BD" w14:textId="77777777" w:rsidR="0044623E" w:rsidRPr="00244176" w:rsidRDefault="004462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53BADBBE" w14:textId="77777777" w:rsidR="0044623E" w:rsidRPr="00244176" w:rsidRDefault="004462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BADBBF" w14:textId="77777777" w:rsidR="0044623E" w:rsidRPr="00244176" w:rsidRDefault="0044623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BADBC0" w14:textId="77777777" w:rsidR="0044623E" w:rsidRPr="00244176" w:rsidRDefault="0044623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53BADBC2" w14:textId="59ADCEE4" w:rsidR="0044623E"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4E55580FEC5465FB2E2807FBFEE66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F4F">
                  <w:rPr>
                    <w:rFonts w:ascii="Arial" w:hAnsi="Arial" w:cs="Arial"/>
                    <w:color w:val="auto"/>
                  </w:rPr>
                  <w:t>Compliant</w:t>
                </w:r>
              </w:sdtContent>
            </w:sdt>
            <w:r w:rsidR="0044623E" w:rsidRPr="00CC646C">
              <w:rPr>
                <w:rFonts w:ascii="Arial" w:hAnsi="Arial" w:cs="Arial"/>
                <w:color w:val="auto"/>
              </w:rPr>
              <w:t xml:space="preserve"> </w:t>
            </w:r>
          </w:p>
        </w:tc>
      </w:tr>
      <w:tr w:rsidR="0044623E" w14:paraId="53BADBC8" w14:textId="77777777" w:rsidTr="00446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C4" w14:textId="77777777" w:rsidR="0044623E" w:rsidRPr="00244176" w:rsidRDefault="004462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53BADBC5" w14:textId="77777777" w:rsidR="0044623E" w:rsidRPr="00244176" w:rsidRDefault="0044623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53BADBC7" w14:textId="664DB687" w:rsidR="0044623E" w:rsidRPr="00CC646C" w:rsidRDefault="005D62D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C19F037A4C1489B8C4490DF29CF4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F4F">
                  <w:rPr>
                    <w:rFonts w:ascii="Arial" w:hAnsi="Arial" w:cs="Arial"/>
                    <w:color w:val="auto"/>
                  </w:rPr>
                  <w:t>Compliant</w:t>
                </w:r>
              </w:sdtContent>
            </w:sdt>
            <w:r w:rsidR="0044623E" w:rsidRPr="00CC646C">
              <w:rPr>
                <w:rFonts w:ascii="Arial" w:hAnsi="Arial" w:cs="Arial"/>
                <w:color w:val="auto"/>
              </w:rPr>
              <w:t xml:space="preserve"> </w:t>
            </w:r>
          </w:p>
        </w:tc>
      </w:tr>
      <w:tr w:rsidR="0044623E" w14:paraId="53BADBCD" w14:textId="77777777" w:rsidTr="004462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BC9" w14:textId="77777777" w:rsidR="0044623E" w:rsidRPr="00244176" w:rsidRDefault="004462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53BADBCA" w14:textId="77777777" w:rsidR="0044623E" w:rsidRPr="00244176" w:rsidRDefault="004462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53BADBCC" w14:textId="5DCBBFE8" w:rsidR="0044623E"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F360E765B144AD99F4450BEA70CA3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F4F">
                  <w:rPr>
                    <w:rFonts w:ascii="Arial" w:hAnsi="Arial" w:cs="Arial"/>
                    <w:color w:val="auto"/>
                  </w:rPr>
                  <w:t>Non-compliant</w:t>
                </w:r>
              </w:sdtContent>
            </w:sdt>
            <w:r w:rsidR="0044623E" w:rsidRPr="00CC646C">
              <w:rPr>
                <w:rFonts w:ascii="Arial" w:hAnsi="Arial" w:cs="Arial"/>
                <w:color w:val="auto"/>
              </w:rPr>
              <w:t xml:space="preserve"> </w:t>
            </w:r>
          </w:p>
        </w:tc>
      </w:tr>
    </w:tbl>
    <w:bookmarkEnd w:id="3"/>
    <w:p w14:paraId="53BADBCE" w14:textId="77777777" w:rsidR="0087700C" w:rsidRDefault="003244D1" w:rsidP="00A63FCF">
      <w:pPr>
        <w:pStyle w:val="Heading20"/>
        <w:tabs>
          <w:tab w:val="left" w:pos="1890"/>
        </w:tabs>
      </w:pPr>
      <w:r w:rsidRPr="00A36AA9">
        <w:t>Findings</w:t>
      </w:r>
    </w:p>
    <w:p w14:paraId="0F4A8FBF" w14:textId="77777777" w:rsidR="0044623E" w:rsidRDefault="0044623E" w:rsidP="00F87E39">
      <w:pPr>
        <w:pStyle w:val="NormalArial"/>
        <w:rPr>
          <w:u w:val="single"/>
        </w:rPr>
      </w:pPr>
      <w:r>
        <w:rPr>
          <w:u w:val="single"/>
        </w:rPr>
        <w:t>Requirement (3)(a)</w:t>
      </w:r>
    </w:p>
    <w:p w14:paraId="1B07A03B" w14:textId="5DA0F398" w:rsidR="000D6D82" w:rsidRDefault="000D6D82" w:rsidP="000D6D82">
      <w:pPr>
        <w:pStyle w:val="NormalArial"/>
        <w:rPr>
          <w:szCs w:val="22"/>
        </w:rPr>
      </w:pPr>
      <w:r>
        <w:t xml:space="preserve">The Assessment Team reported the service did </w:t>
      </w:r>
      <w:r w:rsidRPr="003A53D1">
        <w:rPr>
          <w:color w:val="auto"/>
          <w:szCs w:val="22"/>
        </w:rPr>
        <w:t>not demonstrate</w:t>
      </w:r>
      <w:r>
        <w:rPr>
          <w:color w:val="auto"/>
          <w:szCs w:val="22"/>
        </w:rPr>
        <w:t xml:space="preserve"> a</w:t>
      </w:r>
      <w:r w:rsidRPr="00244176">
        <w:t>ssessment and planning, including consideration of risks to the consumer’s health and well-being, informs the delivery of safe and effective care and services</w:t>
      </w:r>
      <w:r>
        <w:rPr>
          <w:szCs w:val="22"/>
        </w:rPr>
        <w:t xml:space="preserve"> The Assessment Team provided the following evidence relevant to my finding:</w:t>
      </w:r>
    </w:p>
    <w:p w14:paraId="1805AFAE" w14:textId="77777777" w:rsidR="000D6D82" w:rsidRPr="000D6D82" w:rsidRDefault="000D6D82" w:rsidP="00F87E39">
      <w:pPr>
        <w:pStyle w:val="NormalArial"/>
        <w:numPr>
          <w:ilvl w:val="0"/>
          <w:numId w:val="22"/>
        </w:numPr>
      </w:pPr>
      <w:r w:rsidRPr="000D6D82">
        <w:rPr>
          <w:szCs w:val="22"/>
        </w:rPr>
        <w:t>Assessment and planning occurs via telephone calls and does not extend beyond My Aged Care assessments to explore risks through further assessment or management strategies to inform care and service delivery</w:t>
      </w:r>
    </w:p>
    <w:p w14:paraId="43E3B1D8" w14:textId="035C5251" w:rsidR="0044623E" w:rsidRPr="00AF67CA" w:rsidRDefault="0044623E" w:rsidP="00F87E39">
      <w:pPr>
        <w:pStyle w:val="NormalArial"/>
        <w:numPr>
          <w:ilvl w:val="0"/>
          <w:numId w:val="22"/>
        </w:numPr>
      </w:pPr>
      <w:r>
        <w:t xml:space="preserve">Four </w:t>
      </w:r>
      <w:r w:rsidR="00AF67CA">
        <w:t xml:space="preserve">consumer </w:t>
      </w:r>
      <w:r>
        <w:t>s</w:t>
      </w:r>
      <w:r w:rsidRPr="0044623E">
        <w:t xml:space="preserve">upport plans did not include details about assessed needs and risks </w:t>
      </w:r>
      <w:r w:rsidR="00AF67CA">
        <w:t xml:space="preserve">such as </w:t>
      </w:r>
      <w:r w:rsidRPr="000D6D82">
        <w:rPr>
          <w:rFonts w:eastAsia="Arial"/>
        </w:rPr>
        <w:t xml:space="preserve">falls </w:t>
      </w:r>
      <w:r w:rsidR="00AF67CA">
        <w:rPr>
          <w:rFonts w:eastAsia="Arial"/>
        </w:rPr>
        <w:t>prevention</w:t>
      </w:r>
      <w:r w:rsidRPr="000D6D82">
        <w:rPr>
          <w:rFonts w:eastAsia="Arial"/>
        </w:rPr>
        <w:t xml:space="preserve">, </w:t>
      </w:r>
      <w:r w:rsidR="00AF67CA">
        <w:rPr>
          <w:rFonts w:eastAsia="Arial"/>
        </w:rPr>
        <w:t xml:space="preserve">relevant </w:t>
      </w:r>
      <w:r w:rsidRPr="000D6D82">
        <w:rPr>
          <w:rFonts w:eastAsia="Arial"/>
        </w:rPr>
        <w:t>medical conditions, mobility support needs and memory loss</w:t>
      </w:r>
    </w:p>
    <w:p w14:paraId="1802E247" w14:textId="011122B8" w:rsidR="00DE06FC" w:rsidRPr="00AF67CA" w:rsidRDefault="00DE06FC" w:rsidP="00F87E39">
      <w:pPr>
        <w:pStyle w:val="NormalArial"/>
        <w:numPr>
          <w:ilvl w:val="0"/>
          <w:numId w:val="22"/>
        </w:numPr>
      </w:pPr>
      <w:r>
        <w:rPr>
          <w:rFonts w:eastAsia="Arial"/>
        </w:rPr>
        <w:lastRenderedPageBreak/>
        <w:t>Information and evidence under (3)(d) in this Standard shows consumer directives are</w:t>
      </w:r>
      <w:r w:rsidRPr="13ED6540">
        <w:rPr>
          <w:rFonts w:eastAsia="Arial"/>
        </w:rPr>
        <w:t xml:space="preserve"> not shared with the workforce to ensure the delivery of appropriate and safe services for consumers</w:t>
      </w:r>
      <w:r>
        <w:rPr>
          <w:rFonts w:eastAsia="Arial"/>
        </w:rPr>
        <w:t xml:space="preserve"> through care documentation</w:t>
      </w:r>
    </w:p>
    <w:p w14:paraId="1DBE172A" w14:textId="55DB59DA" w:rsidR="00AF67CA" w:rsidRPr="00AF67CA" w:rsidRDefault="00AF67CA" w:rsidP="00F87E39">
      <w:pPr>
        <w:pStyle w:val="NormalArial"/>
        <w:numPr>
          <w:ilvl w:val="0"/>
          <w:numId w:val="22"/>
        </w:numPr>
      </w:pPr>
      <w:r>
        <w:rPr>
          <w:rFonts w:eastAsia="Arial"/>
        </w:rPr>
        <w:t>Management responded the service will improve how risks are identified and recorded through review of assessment and planning processes</w:t>
      </w:r>
    </w:p>
    <w:p w14:paraId="0CEF1A90" w14:textId="4E80ECAC" w:rsidR="00DC4992" w:rsidRDefault="00AF67CA" w:rsidP="00DC4992">
      <w:pPr>
        <w:pStyle w:val="NormalArial"/>
      </w:pPr>
      <w:r w:rsidRPr="007B5168">
        <w:t xml:space="preserve">The provider accepted the Assessment Team’s findings. The provider’s response </w:t>
      </w:r>
      <w:r w:rsidR="00AD10C3">
        <w:t>identified an inaccuracy in the Assessment Team’s report relating to lawn mowing</w:t>
      </w:r>
      <w:r w:rsidR="00DC4992">
        <w:t xml:space="preserve"> </w:t>
      </w:r>
      <w:r w:rsidR="003F3DF8">
        <w:t>services that were not provided to a consumer</w:t>
      </w:r>
      <w:r w:rsidR="00AD10C3">
        <w:t xml:space="preserve">. </w:t>
      </w:r>
      <w:r w:rsidR="00DC4992">
        <w:t xml:space="preserve">The provider explains lawn mowing services are delivered in accordance with assessed needs, to improve consumer safety. Lawn mowing services requested to aesthetic reasons are not provided.  </w:t>
      </w:r>
    </w:p>
    <w:p w14:paraId="5B064BF4" w14:textId="590DA7D1" w:rsidR="00DC4992" w:rsidRPr="00DE442D" w:rsidRDefault="00DC4992" w:rsidP="00DC4992">
      <w:pPr>
        <w:pStyle w:val="NormalArial"/>
      </w:pPr>
      <w:r>
        <w:t xml:space="preserve">In coming to my finding, </w:t>
      </w:r>
      <w:r w:rsidRPr="0030240A">
        <w:t xml:space="preserve">I have considered information and evidence in the Assessment Team’s </w:t>
      </w:r>
      <w:r w:rsidRPr="00DE442D">
        <w:t>report and provider’s response, which does not demonstrate assessment and planning informs the delivery of safe and effective care and services through the consideration of risks to the consumer’s health and well-being.</w:t>
      </w:r>
    </w:p>
    <w:p w14:paraId="7BEBD3C4" w14:textId="431D5555" w:rsidR="00A256BA" w:rsidRPr="00DE442D" w:rsidRDefault="00A256BA" w:rsidP="00DE442D">
      <w:pPr>
        <w:pStyle w:val="NormalArial"/>
      </w:pPr>
      <w:r w:rsidRPr="00DE442D">
        <w:t>I have considered the intent of the Requirement expects relevant risks to a consumer’s safety, health and well-being need to be assessed, discussed with the consumer, and included in planning a consumer’s care. I find this has not occurred beyond the My Aged Care assessments where risks relating to falls, medical conditions, cognitive decline and mobility supports, have not been explored further to inform service delivery.</w:t>
      </w:r>
    </w:p>
    <w:p w14:paraId="04BED00B" w14:textId="45CB5707" w:rsidR="00DC4992" w:rsidRPr="00DE442D" w:rsidRDefault="00A256BA" w:rsidP="00DE442D">
      <w:pPr>
        <w:pStyle w:val="NormalArial"/>
      </w:pPr>
      <w:r w:rsidRPr="00DE442D">
        <w:t>Based on the information summarised above, I find the provider, in relation to the service, non-compliant with Requirements (3)(a) in Standard 2, Ongoing assessment and planning with consumers.</w:t>
      </w:r>
    </w:p>
    <w:p w14:paraId="0908279A" w14:textId="71D882D5" w:rsidR="00AF67CA" w:rsidRPr="00531EE0" w:rsidRDefault="00AF67CA" w:rsidP="00DE442D">
      <w:pPr>
        <w:pStyle w:val="NormalArial"/>
        <w:rPr>
          <w:u w:val="single"/>
        </w:rPr>
      </w:pPr>
      <w:r w:rsidRPr="00531EE0">
        <w:rPr>
          <w:u w:val="single"/>
        </w:rPr>
        <w:t>Requirement (3)(d)</w:t>
      </w:r>
    </w:p>
    <w:p w14:paraId="551733CC" w14:textId="0D31848C" w:rsidR="00A256BA" w:rsidRPr="00DE442D" w:rsidRDefault="00A256BA" w:rsidP="00DE442D">
      <w:pPr>
        <w:pStyle w:val="NormalArial"/>
      </w:pPr>
      <w:bookmarkStart w:id="4" w:name="_Hlk146102378"/>
      <w:r w:rsidRPr="00DE442D">
        <w:t>The Assessment Team reported the service did not demonstrate that t</w:t>
      </w:r>
      <w:r w:rsidRPr="00244176">
        <w:t xml:space="preserve">he outcomes of assessment and planning are effectively communicated to the consumer and documented in a care </w:t>
      </w:r>
      <w:r w:rsidRPr="002006FB">
        <w:t xml:space="preserve">and services plan that is readily available to the consumer, and where care and services are provided. </w:t>
      </w:r>
      <w:r w:rsidRPr="00DE442D">
        <w:t>The Assessment Team provided the following evidence relevant to my finding:</w:t>
      </w:r>
    </w:p>
    <w:bookmarkEnd w:id="4"/>
    <w:p w14:paraId="07960732" w14:textId="77777777" w:rsidR="00DE06FC" w:rsidRPr="00DE442D" w:rsidRDefault="00DE06FC" w:rsidP="00DE442D">
      <w:pPr>
        <w:pStyle w:val="NormalArial"/>
        <w:numPr>
          <w:ilvl w:val="0"/>
          <w:numId w:val="29"/>
        </w:numPr>
      </w:pPr>
      <w:r w:rsidRPr="00DE442D">
        <w:t xml:space="preserve">Staff advised that support plans are posted or emailed to consumers at commencement of services and after a review. </w:t>
      </w:r>
    </w:p>
    <w:p w14:paraId="54F91A91" w14:textId="335F69CF" w:rsidR="00DE06FC" w:rsidRPr="00DE442D" w:rsidRDefault="00DE06FC" w:rsidP="00DE442D">
      <w:pPr>
        <w:pStyle w:val="NormalArial"/>
        <w:numPr>
          <w:ilvl w:val="0"/>
          <w:numId w:val="29"/>
        </w:numPr>
      </w:pPr>
      <w:r w:rsidRPr="00DE442D">
        <w:t>Six consumers could not recall receiving a support plan which outlined their services and preferences for service provision</w:t>
      </w:r>
    </w:p>
    <w:p w14:paraId="6736DACE" w14:textId="795744C0" w:rsidR="00DE06FC" w:rsidRDefault="00DE06FC" w:rsidP="00DE442D">
      <w:pPr>
        <w:pStyle w:val="NormalArial"/>
        <w:numPr>
          <w:ilvl w:val="0"/>
          <w:numId w:val="29"/>
        </w:numPr>
      </w:pPr>
      <w:r w:rsidRPr="00DE442D">
        <w:t>Care plans of four consumers did not capture details relating to mobility aid</w:t>
      </w:r>
      <w:r w:rsidR="002006FB" w:rsidRPr="00DE442D">
        <w:t>s, mobility support requirements and related</w:t>
      </w:r>
      <w:r w:rsidRPr="00DE442D">
        <w:t xml:space="preserve"> medical conditions</w:t>
      </w:r>
    </w:p>
    <w:p w14:paraId="23F57875" w14:textId="4CE963B5" w:rsidR="00F8131E" w:rsidRPr="00DE442D" w:rsidRDefault="00F8131E" w:rsidP="00DE442D">
      <w:pPr>
        <w:pStyle w:val="NormalArial"/>
        <w:numPr>
          <w:ilvl w:val="0"/>
          <w:numId w:val="29"/>
        </w:numPr>
      </w:pPr>
      <w:r>
        <w:t xml:space="preserve">Information and evidence in (3)(d) in Standard 4 shows </w:t>
      </w:r>
      <w:r>
        <w:rPr>
          <w:rFonts w:eastAsia="Arial"/>
        </w:rPr>
        <w:t>c</w:t>
      </w:r>
      <w:r w:rsidRPr="5094A995">
        <w:rPr>
          <w:rFonts w:eastAsia="Arial"/>
        </w:rPr>
        <w:t>onsumers and representatives are satisfied that information about their care and services is shared within the service</w:t>
      </w:r>
      <w:r>
        <w:rPr>
          <w:rFonts w:eastAsia="Arial"/>
        </w:rPr>
        <w:t xml:space="preserve"> and verbal communication supports s</w:t>
      </w:r>
      <w:r w:rsidRPr="599DCD38">
        <w:rPr>
          <w:rFonts w:eastAsia="Arial"/>
        </w:rPr>
        <w:t xml:space="preserve">taff, volunteers </w:t>
      </w:r>
      <w:r>
        <w:rPr>
          <w:rFonts w:eastAsia="Arial"/>
        </w:rPr>
        <w:t xml:space="preserve">to share </w:t>
      </w:r>
      <w:r w:rsidRPr="599DCD38">
        <w:rPr>
          <w:rFonts w:eastAsia="Arial"/>
        </w:rPr>
        <w:t>information about consumers is verbally communicate</w:t>
      </w:r>
    </w:p>
    <w:p w14:paraId="51327943" w14:textId="0CB32FAC" w:rsidR="00DE442D" w:rsidRDefault="002006FB" w:rsidP="00DE442D">
      <w:pPr>
        <w:pStyle w:val="NormalArial"/>
      </w:pPr>
      <w:r w:rsidRPr="002006FB">
        <w:t>In coming to my finding, I have considered information and evidence in the Assessment Team’s report and provider’s response, which does not demonstrate</w:t>
      </w:r>
      <w:r w:rsidR="00DE442D">
        <w:t xml:space="preserve"> the service fails to effectively communicate outcomes of assessment and planning to the consumer through a service plan that is readily available. </w:t>
      </w:r>
    </w:p>
    <w:p w14:paraId="3CB3A657" w14:textId="2FDA2F5A" w:rsidR="00F8131E" w:rsidRDefault="00DE442D" w:rsidP="00DE442D">
      <w:pPr>
        <w:pStyle w:val="NormalArial"/>
      </w:pPr>
      <w:r>
        <w:t>I have considered care plans that did not capture risks, and relevant care directives, under (3)(a) in this Standard. Further, while consumers did not recall receiving a support plan, the evidence does not indicate consumers could not access</w:t>
      </w:r>
      <w:r w:rsidR="00F8131E">
        <w:t>, or understand,</w:t>
      </w:r>
      <w:r>
        <w:t xml:space="preserve"> information regarding </w:t>
      </w:r>
      <w:r>
        <w:lastRenderedPageBreak/>
        <w:t xml:space="preserve">care and services, nor does it demonstrate service delivery staff cannot access relevant information. </w:t>
      </w:r>
    </w:p>
    <w:p w14:paraId="7828E573" w14:textId="60576E2E" w:rsidR="00DE442D" w:rsidRDefault="00DE442D" w:rsidP="00DE442D">
      <w:pPr>
        <w:pStyle w:val="NormalArial"/>
      </w:pPr>
      <w:r>
        <w:t xml:space="preserve">The information and evidence does show care planning and assessment does not contain sufficient detail on consumer risks to guide care delivery, however, </w:t>
      </w:r>
      <w:r w:rsidR="00F8131E">
        <w:t>information and evidence in Standard 4 shows the workforce has access to information about consumers and consumers are satisfied their information is communicated effectively.</w:t>
      </w:r>
    </w:p>
    <w:p w14:paraId="5BBBBF6C" w14:textId="1AF89F29" w:rsidR="00F8131E" w:rsidRDefault="00F8131E" w:rsidP="00F8131E">
      <w:pPr>
        <w:pStyle w:val="NormalArial"/>
      </w:pPr>
      <w:r w:rsidRPr="007B5168">
        <w:t>Based on the information summarised above, I find the provider, in relation to the service, compliant with Requirements (3)</w:t>
      </w:r>
      <w:r>
        <w:t>(d)</w:t>
      </w:r>
      <w:r w:rsidRPr="007B5168">
        <w:t xml:space="preserve"> </w:t>
      </w:r>
      <w:r>
        <w:t xml:space="preserve">in </w:t>
      </w:r>
      <w:r w:rsidRPr="007B5168">
        <w:t>Standard</w:t>
      </w:r>
      <w:r>
        <w:t xml:space="preserve"> 2</w:t>
      </w:r>
      <w:r w:rsidRPr="007B5168">
        <w:t>,</w:t>
      </w:r>
      <w:r>
        <w:t xml:space="preserve"> Ongoing assessment and planning with consumers.</w:t>
      </w:r>
    </w:p>
    <w:p w14:paraId="6E477CBF" w14:textId="2987A3F7" w:rsidR="00AF67CA" w:rsidRDefault="00AF67CA" w:rsidP="00AF67CA">
      <w:pPr>
        <w:pStyle w:val="NormalArial"/>
        <w:rPr>
          <w:u w:val="single"/>
        </w:rPr>
      </w:pPr>
      <w:r>
        <w:rPr>
          <w:u w:val="single"/>
        </w:rPr>
        <w:t>Requirement (3)(e)</w:t>
      </w:r>
    </w:p>
    <w:p w14:paraId="1DE4344B" w14:textId="310AD8A0" w:rsidR="00531EE0" w:rsidRDefault="00531EE0" w:rsidP="00531EE0">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rsidR="00C10EBB">
        <w:t>c</w:t>
      </w:r>
      <w:r w:rsidRPr="00244176">
        <w:t>are and services are reviewed regularly for effectiveness, and when circumstances change or when incidents impact on the needs, goals or preferences of the consumer</w:t>
      </w:r>
      <w:r w:rsidR="00C10EBB">
        <w:t>.</w:t>
      </w:r>
      <w:r>
        <w:rPr>
          <w:szCs w:val="22"/>
        </w:rPr>
        <w:t xml:space="preserve"> The Assessment Team provided the following evidence relevant to my finding:</w:t>
      </w:r>
    </w:p>
    <w:p w14:paraId="227F8B23" w14:textId="6EC7D395" w:rsidR="00531EE0" w:rsidRDefault="00531EE0" w:rsidP="00531EE0">
      <w:pPr>
        <w:pStyle w:val="NormalArial"/>
        <w:numPr>
          <w:ilvl w:val="0"/>
          <w:numId w:val="30"/>
        </w:numPr>
        <w:rPr>
          <w:szCs w:val="22"/>
        </w:rPr>
      </w:pPr>
      <w:r>
        <w:rPr>
          <w:szCs w:val="22"/>
        </w:rPr>
        <w:t>Four consumers could not recall a review of their care and services</w:t>
      </w:r>
    </w:p>
    <w:p w14:paraId="030CF527" w14:textId="6DD24A6C" w:rsidR="00531EE0" w:rsidRPr="00531EE0" w:rsidRDefault="00531EE0" w:rsidP="00531EE0">
      <w:pPr>
        <w:pStyle w:val="NormalArial"/>
        <w:numPr>
          <w:ilvl w:val="0"/>
          <w:numId w:val="30"/>
        </w:numPr>
        <w:rPr>
          <w:szCs w:val="22"/>
        </w:rPr>
      </w:pPr>
      <w:r>
        <w:rPr>
          <w:szCs w:val="22"/>
        </w:rPr>
        <w:t>Care documentation showed reviews had not occurred in response to a fall</w:t>
      </w:r>
      <w:r w:rsidR="00093184">
        <w:rPr>
          <w:szCs w:val="22"/>
        </w:rPr>
        <w:t xml:space="preserve"> resulting in hospitalisation</w:t>
      </w:r>
      <w:r>
        <w:rPr>
          <w:szCs w:val="22"/>
        </w:rPr>
        <w:t xml:space="preserve"> or </w:t>
      </w:r>
      <w:r w:rsidR="00093184">
        <w:rPr>
          <w:szCs w:val="22"/>
        </w:rPr>
        <w:t>change in circumstance, such as the loss of a consumer’s spouse</w:t>
      </w:r>
    </w:p>
    <w:p w14:paraId="3187FF9B" w14:textId="4401CC1F" w:rsidR="00531EE0" w:rsidRPr="00C10EBB" w:rsidRDefault="00C10EBB" w:rsidP="00C10EBB">
      <w:pPr>
        <w:pStyle w:val="NormalArial"/>
        <w:numPr>
          <w:ilvl w:val="0"/>
          <w:numId w:val="30"/>
        </w:numPr>
        <w:rPr>
          <w:szCs w:val="22"/>
        </w:rPr>
      </w:pPr>
      <w:r>
        <w:rPr>
          <w:rFonts w:eastAsia="Arial"/>
        </w:rPr>
        <w:t xml:space="preserve">While the </w:t>
      </w:r>
      <w:r w:rsidRPr="530C5C9F">
        <w:rPr>
          <w:rFonts w:eastAsia="Arial"/>
        </w:rPr>
        <w:t xml:space="preserve">service has </w:t>
      </w:r>
      <w:r>
        <w:rPr>
          <w:rFonts w:eastAsia="Arial"/>
        </w:rPr>
        <w:t xml:space="preserve">established </w:t>
      </w:r>
      <w:r w:rsidRPr="530C5C9F">
        <w:rPr>
          <w:rFonts w:eastAsia="Arial"/>
        </w:rPr>
        <w:t>system</w:t>
      </w:r>
      <w:r>
        <w:rPr>
          <w:rFonts w:eastAsia="Arial"/>
        </w:rPr>
        <w:t>s</w:t>
      </w:r>
      <w:r w:rsidRPr="530C5C9F">
        <w:rPr>
          <w:rFonts w:eastAsia="Arial"/>
        </w:rPr>
        <w:t xml:space="preserve"> to</w:t>
      </w:r>
      <w:r>
        <w:rPr>
          <w:rFonts w:eastAsia="Arial"/>
        </w:rPr>
        <w:t xml:space="preserve"> monitor </w:t>
      </w:r>
      <w:r w:rsidRPr="530C5C9F">
        <w:rPr>
          <w:rFonts w:eastAsia="Arial"/>
        </w:rPr>
        <w:t>upcoming reviews</w:t>
      </w:r>
      <w:r>
        <w:rPr>
          <w:rFonts w:eastAsia="Arial"/>
        </w:rPr>
        <w:t>, a</w:t>
      </w:r>
      <w:r w:rsidR="00531EE0" w:rsidRPr="00C10EBB">
        <w:rPr>
          <w:rFonts w:eastAsia="Arial"/>
        </w:rPr>
        <w:t>ssessment and planning procedures do not include instructions to review care and services after an incident or change of circumstance impacts the consumers' needs, goals, and preferences</w:t>
      </w:r>
    </w:p>
    <w:p w14:paraId="14008FA4" w14:textId="33B91930" w:rsidR="00C10EBB" w:rsidRPr="00C10EBB" w:rsidRDefault="00C10EBB" w:rsidP="00C10EBB">
      <w:pPr>
        <w:pStyle w:val="NormalArial"/>
        <w:numPr>
          <w:ilvl w:val="0"/>
          <w:numId w:val="30"/>
        </w:numPr>
        <w:rPr>
          <w:szCs w:val="22"/>
        </w:rPr>
      </w:pPr>
      <w:r>
        <w:rPr>
          <w:rFonts w:eastAsia="Arial"/>
        </w:rPr>
        <w:t xml:space="preserve">Management </w:t>
      </w:r>
      <w:r w:rsidR="0032244C">
        <w:rPr>
          <w:rFonts w:eastAsia="Arial"/>
        </w:rPr>
        <w:t xml:space="preserve">developed a report to monitor reviews for the social support group program, previously dependent on consumer enrolment. </w:t>
      </w:r>
    </w:p>
    <w:p w14:paraId="4F238824" w14:textId="6736AADE" w:rsidR="00C10EBB" w:rsidRDefault="00C10EBB" w:rsidP="00C10EBB">
      <w:pPr>
        <w:pStyle w:val="NormalArial"/>
      </w:pPr>
      <w:bookmarkStart w:id="5" w:name="_Hlk146103331"/>
      <w:r>
        <w:t>The provider’s response accepted the Assessment Team recommendations.</w:t>
      </w:r>
    </w:p>
    <w:p w14:paraId="471EB322" w14:textId="1B9C95F5" w:rsidR="00C10EBB" w:rsidRDefault="00C10EBB" w:rsidP="00C10EBB">
      <w:pPr>
        <w:pStyle w:val="NormalArial"/>
      </w:pPr>
      <w:r>
        <w:t xml:space="preserve">In coming to my finding, </w:t>
      </w:r>
      <w:r w:rsidRPr="0030240A">
        <w:t xml:space="preserve">I have considered information and evidence in the Assessment Team’s report and provider’s response, which </w:t>
      </w:r>
      <w:r w:rsidRPr="00C10EBB">
        <w:t>does not</w:t>
      </w:r>
      <w:r>
        <w:t xml:space="preserve"> d</w:t>
      </w:r>
      <w:r w:rsidRPr="00C10EBB">
        <w:t>emonstrate</w:t>
      </w:r>
      <w:r>
        <w:t xml:space="preserve"> c</w:t>
      </w:r>
      <w:r w:rsidRPr="00244176">
        <w:t xml:space="preserve">are and services are </w:t>
      </w:r>
      <w:r>
        <w:t>reviewed</w:t>
      </w:r>
      <w:r w:rsidRPr="00244176">
        <w:t xml:space="preserve"> when circumstances change or when incidents impact on the needs, goals or preferences of the consumer</w:t>
      </w:r>
      <w:r>
        <w:t xml:space="preserve">. </w:t>
      </w:r>
    </w:p>
    <w:p w14:paraId="6131A10F" w14:textId="0767D1DD" w:rsidR="00C10EBB" w:rsidRDefault="00C10EBB" w:rsidP="00C10EBB">
      <w:pPr>
        <w:pStyle w:val="NormalArial"/>
      </w:pPr>
      <w:r>
        <w:t xml:space="preserve">I acknowledge the service undertook improvement actions </w:t>
      </w:r>
      <w:r w:rsidR="0032244C">
        <w:t>during the Quality Audit and has established systems to monitor regularly review periods. However, as reviews in response to a change in consumer condition or circumstance do not occur to meet the intent of this Requirement.</w:t>
      </w:r>
    </w:p>
    <w:p w14:paraId="26870F4D" w14:textId="3BA3CFC2" w:rsidR="0032244C" w:rsidRDefault="0032244C" w:rsidP="00C10EBB">
      <w:pPr>
        <w:pStyle w:val="NormalArial"/>
      </w:pPr>
      <w:r w:rsidRPr="007B5168">
        <w:t xml:space="preserve">Based on the information summarised above, I find the provider, in relation to the </w:t>
      </w:r>
      <w:r w:rsidRPr="0032244C">
        <w:t>service, non-compliant with Requirements (3)(e) Standard 2, Ongoing assessment and planning with</w:t>
      </w:r>
      <w:r>
        <w:t xml:space="preserve"> consumers.</w:t>
      </w:r>
    </w:p>
    <w:bookmarkEnd w:id="5"/>
    <w:p w14:paraId="16381B52" w14:textId="244C253F" w:rsidR="00244F15" w:rsidRPr="00244F15" w:rsidRDefault="00244F15" w:rsidP="00AF67CA">
      <w:pPr>
        <w:pStyle w:val="NormalArial"/>
        <w:rPr>
          <w:u w:val="single"/>
        </w:rPr>
      </w:pPr>
      <w:r>
        <w:rPr>
          <w:u w:val="single"/>
        </w:rPr>
        <w:t>Requirements (3)(b), (3)(c)</w:t>
      </w:r>
    </w:p>
    <w:p w14:paraId="5D87A0F9" w14:textId="1522D6B0" w:rsidR="00AF67CA" w:rsidRDefault="00AF67CA" w:rsidP="00AF67CA">
      <w:pPr>
        <w:pStyle w:val="NormalArial"/>
        <w:rPr>
          <w:rFonts w:eastAsia="Arial"/>
        </w:rPr>
      </w:pPr>
      <w:r w:rsidRPr="00AF67CA">
        <w:t>Consumers and/or representatives sampled confirmed in various ways that assessment and planning processes identified consumers current care and service’s needs, goals and preferences. Management described how conversations with consumers and/or their representatives about what is important to them, informs delivery of services.</w:t>
      </w:r>
      <w:r w:rsidRPr="00AF67CA">
        <w:rPr>
          <w:rFonts w:eastAsia="Arial"/>
        </w:rPr>
        <w:t xml:space="preserve"> </w:t>
      </w:r>
      <w:r w:rsidRPr="13ED6540">
        <w:rPr>
          <w:rFonts w:eastAsia="Arial"/>
        </w:rPr>
        <w:t>The Welcome Pack and the CHSP Information Booklet provided to consumers included detailed information on the benefits of advanced care planning including a link to the website for further information</w:t>
      </w:r>
      <w:r>
        <w:rPr>
          <w:rFonts w:eastAsia="Arial"/>
        </w:rPr>
        <w:t xml:space="preserve">. </w:t>
      </w:r>
      <w:r w:rsidRPr="13ED6540">
        <w:rPr>
          <w:rFonts w:eastAsia="Arial"/>
        </w:rPr>
        <w:t>, assessment and planning processes will be reviewed to include the documentation of needs and preferences</w:t>
      </w:r>
    </w:p>
    <w:p w14:paraId="7492EB1C" w14:textId="5CD04826" w:rsidR="00AF67CA" w:rsidRDefault="00AF67CA" w:rsidP="00AF67CA">
      <w:pPr>
        <w:pStyle w:val="NormalArial"/>
        <w:rPr>
          <w:rFonts w:eastAsia="Arial"/>
        </w:rPr>
      </w:pPr>
      <w:r w:rsidRPr="791E0610">
        <w:rPr>
          <w:rFonts w:eastAsia="Arial"/>
        </w:rPr>
        <w:lastRenderedPageBreak/>
        <w:t>Consumers and/or representatives confirmed they are involved in deciding the care and services provided to consumers. Management described how consumers and/or representatives are involved in the planning of care and services and consumers can elect to have a representative present during assessments and reviews</w:t>
      </w:r>
      <w:r w:rsidRPr="00AF67CA">
        <w:rPr>
          <w:rFonts w:eastAsia="Arial"/>
        </w:rPr>
        <w:t xml:space="preserve"> </w:t>
      </w:r>
      <w:r w:rsidRPr="13ED6540">
        <w:rPr>
          <w:rFonts w:eastAsia="Arial"/>
        </w:rPr>
        <w:t>Documentation viewed for sampled consumers confirmed that consumers and/or their representatives were involved in the assessment and planning of consumer’s services</w:t>
      </w:r>
    </w:p>
    <w:p w14:paraId="0DD1B7AD" w14:textId="2D25E142" w:rsidR="00AF67CA" w:rsidRDefault="00AF67CA" w:rsidP="00AF67CA">
      <w:pPr>
        <w:pStyle w:val="NormalArial"/>
      </w:pPr>
      <w:r w:rsidRPr="007B5168">
        <w:t>Based on the information summarised above, I find the provider, in relation to the service, compliant with Requirements (3)</w:t>
      </w:r>
      <w:r>
        <w:t xml:space="preserve">(b), </w:t>
      </w:r>
      <w:r w:rsidR="00AD10C3">
        <w:t>(</w:t>
      </w:r>
      <w:r>
        <w:t>3</w:t>
      </w:r>
      <w:r w:rsidR="00AD10C3">
        <w:t>)</w:t>
      </w:r>
      <w:r>
        <w:t>(c)</w:t>
      </w:r>
      <w:r w:rsidRPr="007B5168">
        <w:t xml:space="preserve"> </w:t>
      </w:r>
      <w:r>
        <w:t>in Standard 2, Ongoing assessment and planning with consumers.</w:t>
      </w:r>
    </w:p>
    <w:p w14:paraId="53BADBCF" w14:textId="7EBE5845" w:rsidR="0087700C" w:rsidRPr="006B4042" w:rsidRDefault="003244D1" w:rsidP="00F87E39">
      <w:pPr>
        <w:pStyle w:val="NormalArial"/>
      </w:pPr>
      <w:r w:rsidRPr="006B4042">
        <w:br w:type="page"/>
      </w:r>
    </w:p>
    <w:p w14:paraId="53BADBD0" w14:textId="77777777" w:rsidR="003217D3" w:rsidRDefault="003244D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2410"/>
      </w:tblGrid>
      <w:tr w:rsidR="00AF67CA" w14:paraId="53BADBD4" w14:textId="77777777" w:rsidTr="00AF6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BADBD1" w14:textId="77777777" w:rsidR="00AF67CA" w:rsidRPr="003217D3" w:rsidRDefault="00AF67CA" w:rsidP="001F455A">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BADBD3" w14:textId="77777777" w:rsidR="00AF67CA" w:rsidRPr="003217D3" w:rsidRDefault="00AF67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67CA" w14:paraId="53BADBDC" w14:textId="77777777" w:rsidTr="00AF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D5"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D6" w14:textId="77777777" w:rsidR="00AF67CA" w:rsidRPr="00244176" w:rsidRDefault="00AF6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BADBD7" w14:textId="77777777" w:rsidR="00AF67CA" w:rsidRPr="00244176" w:rsidRDefault="00AF67C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BADBD8" w14:textId="77777777" w:rsidR="00AF67CA" w:rsidRPr="00244176" w:rsidRDefault="00AF67C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BADBD9" w14:textId="77777777" w:rsidR="00AF67CA" w:rsidRPr="00244176" w:rsidRDefault="00AF67C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DB" w14:textId="28114170" w:rsidR="00AF67CA"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9A24D5BAE1B40038D9F9DD4F9E93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E1" w14:textId="77777777" w:rsidTr="00AF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DD"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DE" w14:textId="77777777" w:rsidR="00AF67CA" w:rsidRPr="00244176" w:rsidRDefault="00AF6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0" w14:textId="0A5D8808" w:rsidR="00AF67CA" w:rsidRPr="00CC646C" w:rsidRDefault="005D62D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D4B717AC6890406D907339056B2052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E6" w14:textId="77777777" w:rsidTr="00AF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2" w14:textId="77777777" w:rsidR="00AF67CA" w:rsidRPr="00244176" w:rsidRDefault="00AF67C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3" w14:textId="77777777" w:rsidR="00AF67CA" w:rsidRPr="00244176" w:rsidRDefault="00AF67C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5" w14:textId="29320B1E" w:rsidR="00AF67CA"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34122FAF8FC4A1B87402FBAB613B9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EB" w14:textId="77777777" w:rsidTr="00AF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7"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8" w14:textId="77777777" w:rsidR="00AF67CA" w:rsidRPr="00244176" w:rsidRDefault="00AF6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A" w14:textId="024EC694" w:rsidR="00AF67CA" w:rsidRPr="00CC646C" w:rsidRDefault="005D62D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762BC3E96824D00AF5842F73D970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F0" w14:textId="77777777" w:rsidTr="00AF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C"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D" w14:textId="77777777" w:rsidR="00AF67CA" w:rsidRPr="00244176" w:rsidRDefault="00AF6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EF" w14:textId="563ACEAE" w:rsidR="00AF67CA"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BE5E48228694275BAC48EA0E3ADF9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F5" w14:textId="77777777" w:rsidTr="00AF6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1"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2" w14:textId="77777777" w:rsidR="00AF67CA" w:rsidRPr="00244176" w:rsidRDefault="00AF6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4" w14:textId="108B70EC" w:rsidR="00AF67CA" w:rsidRPr="00CC646C" w:rsidRDefault="005D62D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317552D35A8B4CBEB1052E4B2715CE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r w:rsidR="00AF67CA" w14:paraId="53BADBFC" w14:textId="77777777" w:rsidTr="00AF67C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6" w14:textId="77777777" w:rsidR="00AF67CA" w:rsidRPr="00244176" w:rsidRDefault="00AF67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7" w14:textId="77777777" w:rsidR="00AF67CA" w:rsidRPr="00244176" w:rsidRDefault="00AF6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BADBF8" w14:textId="77777777" w:rsidR="00AF67CA" w:rsidRPr="00244176" w:rsidRDefault="00AF67C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3BADBF9" w14:textId="77777777" w:rsidR="00AF67CA" w:rsidRPr="00244176" w:rsidRDefault="00AF67C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BADBFB" w14:textId="1EE29348" w:rsidR="00AF67CA" w:rsidRPr="00CC646C" w:rsidRDefault="005D62D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86D344A7AE74711A4DD6E2021806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67CA">
                  <w:rPr>
                    <w:rFonts w:ascii="Arial" w:hAnsi="Arial" w:cs="Arial"/>
                    <w:color w:val="auto"/>
                  </w:rPr>
                  <w:t>Not applicable</w:t>
                </w:r>
              </w:sdtContent>
            </w:sdt>
            <w:r w:rsidR="00AF67CA" w:rsidRPr="00CC646C">
              <w:rPr>
                <w:rFonts w:ascii="Arial" w:hAnsi="Arial" w:cs="Arial"/>
                <w:color w:val="auto"/>
              </w:rPr>
              <w:t xml:space="preserve"> </w:t>
            </w:r>
          </w:p>
        </w:tc>
      </w:tr>
    </w:tbl>
    <w:bookmarkEnd w:id="6"/>
    <w:p w14:paraId="53BADBFD" w14:textId="77777777" w:rsidR="002253FC" w:rsidRDefault="003244D1" w:rsidP="007B3959">
      <w:pPr>
        <w:pStyle w:val="Heading20"/>
      </w:pPr>
      <w:r w:rsidRPr="00A36AA9">
        <w:t>Findings</w:t>
      </w:r>
    </w:p>
    <w:p w14:paraId="53BADBFE" w14:textId="6843BCD5" w:rsidR="0087700C" w:rsidRPr="006B4042" w:rsidRDefault="001F2EBE" w:rsidP="00F87E39">
      <w:pPr>
        <w:pStyle w:val="NormalArial"/>
      </w:pPr>
      <w:r w:rsidRPr="001F2EBE">
        <w:t>Standard 3 was not assessed as the service does not provide personal or clinical care, therefore this Standard is not applicable.</w:t>
      </w:r>
      <w:r w:rsidR="003244D1" w:rsidRPr="006B4042">
        <w:br w:type="page"/>
      </w:r>
    </w:p>
    <w:p w14:paraId="53BADBFF" w14:textId="77777777" w:rsidR="00FC045E" w:rsidRPr="00A36AA9" w:rsidRDefault="003244D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1F2EBE" w14:paraId="53BADC03" w14:textId="77777777" w:rsidTr="001F2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53BADC00" w14:textId="77777777" w:rsidR="001F2EBE" w:rsidRPr="00991076" w:rsidRDefault="001F2EBE" w:rsidP="001F455A">
            <w:pPr>
              <w:spacing w:before="0" w:line="22" w:lineRule="atLeast"/>
              <w:rPr>
                <w:rFonts w:ascii="Arial" w:hAnsi="Arial" w:cs="Arial"/>
                <w:color w:val="FFFFFF" w:themeColor="background1"/>
              </w:rPr>
            </w:pPr>
            <w:bookmarkStart w:id="7"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53BADC02" w14:textId="77777777" w:rsidR="001F2EBE" w:rsidRPr="00991076" w:rsidRDefault="001F2E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7"/>
      <w:tr w:rsidR="001F2EBE" w14:paraId="53BADC08" w14:textId="77777777" w:rsidTr="001F2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04"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53BADC05" w14:textId="77777777" w:rsidR="001F2EBE" w:rsidRPr="00244176" w:rsidRDefault="001F2EB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53BADC07" w14:textId="1D587B75" w:rsidR="001F2EBE" w:rsidRPr="00CC646C" w:rsidRDefault="005D62D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380CAD168F4F4910888E2984EA0CE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r w:rsidR="001F2EBE" w14:paraId="53BADC0D" w14:textId="77777777" w:rsidTr="001F2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09"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53BADC0A" w14:textId="77777777" w:rsidR="001F2EBE" w:rsidRPr="00244176" w:rsidRDefault="001F2EB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53BADC0C" w14:textId="149C0C55" w:rsidR="001F2EBE" w:rsidRPr="00CC646C" w:rsidRDefault="005D62D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A4BB69BD8C9496091EE42DB6EC71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r w:rsidR="001F2EBE" w14:paraId="53BADC15" w14:textId="77777777" w:rsidTr="001F2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0E"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53BADC0F" w14:textId="77777777" w:rsidR="001F2EBE" w:rsidRPr="00244176" w:rsidRDefault="001F2EB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BADC10" w14:textId="77777777" w:rsidR="001F2EBE" w:rsidRPr="00244176" w:rsidRDefault="001F2EB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BADC11" w14:textId="77777777" w:rsidR="001F2EBE" w:rsidRPr="00244176" w:rsidRDefault="001F2EB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BADC12" w14:textId="77777777" w:rsidR="001F2EBE" w:rsidRPr="00244176" w:rsidRDefault="001F2EB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53BADC14" w14:textId="12A9E19A" w:rsidR="001F2EBE" w:rsidRPr="00CC646C" w:rsidRDefault="005D62D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6A114EBA998413384721C32D949A1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r w:rsidR="001F2EBE" w14:paraId="53BADC1A" w14:textId="77777777" w:rsidTr="001F2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16"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53BADC17" w14:textId="77777777" w:rsidR="001F2EBE" w:rsidRPr="00244176" w:rsidRDefault="001F2EB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53BADC19" w14:textId="3A8EF91A" w:rsidR="001F2EBE" w:rsidRPr="00CC646C" w:rsidRDefault="005D62D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AAEBCE963D54C0C92FB6738AAA025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r w:rsidR="001F2EBE" w14:paraId="53BADC1F" w14:textId="77777777" w:rsidTr="001F2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1B"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53BADC1C" w14:textId="77777777" w:rsidR="001F2EBE" w:rsidRPr="00244176" w:rsidRDefault="001F2EB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53BADC1E" w14:textId="3AFF8D4E" w:rsidR="001F2EBE" w:rsidRPr="00CC646C" w:rsidRDefault="005D62D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EAC25C1AE6864AC58B30CA3BD9136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r w:rsidR="001F2EBE" w14:paraId="53BADC24" w14:textId="77777777" w:rsidTr="001F2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20"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53BADC21" w14:textId="77777777" w:rsidR="001F2EBE" w:rsidRPr="00244176" w:rsidRDefault="001F2EB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53BADC23" w14:textId="47A00DE0" w:rsidR="001F2EBE" w:rsidRPr="00CC646C" w:rsidRDefault="005D62D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3679ADA24A64AED94D16FADFFA8A8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Not applicable</w:t>
                </w:r>
              </w:sdtContent>
            </w:sdt>
            <w:r w:rsidR="001F2EBE" w:rsidRPr="00CC646C">
              <w:rPr>
                <w:rFonts w:ascii="Arial" w:hAnsi="Arial" w:cs="Arial"/>
                <w:color w:val="auto"/>
              </w:rPr>
              <w:t xml:space="preserve"> </w:t>
            </w:r>
          </w:p>
        </w:tc>
      </w:tr>
      <w:tr w:rsidR="001F2EBE" w14:paraId="53BADC29" w14:textId="77777777" w:rsidTr="001F2EBE">
        <w:tc>
          <w:tcPr>
            <w:cnfStyle w:val="001000000000" w:firstRow="0" w:lastRow="0" w:firstColumn="1" w:lastColumn="0" w:oddVBand="0" w:evenVBand="0" w:oddHBand="0" w:evenHBand="0" w:firstRowFirstColumn="0" w:firstRowLastColumn="0" w:lastRowFirstColumn="0" w:lastRowLastColumn="0"/>
            <w:tcW w:w="0" w:type="auto"/>
            <w:vAlign w:val="top"/>
          </w:tcPr>
          <w:p w14:paraId="53BADC25" w14:textId="77777777" w:rsidR="001F2EBE" w:rsidRPr="00244176" w:rsidRDefault="001F2EB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53BADC26" w14:textId="77777777" w:rsidR="001F2EBE" w:rsidRPr="00244176" w:rsidRDefault="001F2EB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53BADC28" w14:textId="7645789A" w:rsidR="001F2EBE" w:rsidRPr="00CC646C" w:rsidRDefault="005D62D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405E888AF074BC899B23C452F2F5F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2EBE">
                  <w:rPr>
                    <w:rFonts w:ascii="Arial" w:hAnsi="Arial" w:cs="Arial"/>
                    <w:color w:val="auto"/>
                  </w:rPr>
                  <w:t>Compliant</w:t>
                </w:r>
              </w:sdtContent>
            </w:sdt>
            <w:r w:rsidR="001F2EBE" w:rsidRPr="00CC646C">
              <w:rPr>
                <w:rFonts w:ascii="Arial" w:hAnsi="Arial" w:cs="Arial"/>
                <w:color w:val="auto"/>
              </w:rPr>
              <w:t xml:space="preserve"> </w:t>
            </w:r>
          </w:p>
        </w:tc>
      </w:tr>
    </w:tbl>
    <w:p w14:paraId="53BADC2A" w14:textId="77777777" w:rsidR="0087700C" w:rsidRDefault="003244D1" w:rsidP="007B3959">
      <w:pPr>
        <w:pStyle w:val="Heading20"/>
      </w:pPr>
      <w:r w:rsidRPr="00A36AA9">
        <w:t>Findings</w:t>
      </w:r>
    </w:p>
    <w:p w14:paraId="7FB61684" w14:textId="464F4D48" w:rsidR="001F2EBE" w:rsidRDefault="001F2EBE" w:rsidP="00F87E39">
      <w:pPr>
        <w:pStyle w:val="NormalArial"/>
      </w:pPr>
      <w:r w:rsidRPr="001F2EBE">
        <w:t xml:space="preserve">Consumers </w:t>
      </w:r>
      <w:r w:rsidR="00364F4F">
        <w:t>described feeling</w:t>
      </w:r>
      <w:r w:rsidRPr="001F2EBE">
        <w:t xml:space="preserve"> supported to be independent</w:t>
      </w:r>
      <w:r w:rsidR="00364F4F">
        <w:t xml:space="preserve"> through services received, such as transport medical appointments or attending </w:t>
      </w:r>
      <w:r w:rsidRPr="001F2EBE">
        <w:t>social support groups. Staff and management demonstrated services provided to consumers are tailored to their needs, goals and preferences, and optimised their independence, wellbeing and quality of life.</w:t>
      </w:r>
    </w:p>
    <w:p w14:paraId="70646B2D" w14:textId="563EE053" w:rsidR="001F2EBE" w:rsidRDefault="001F2EBE" w:rsidP="00F87E39">
      <w:pPr>
        <w:pStyle w:val="NormalArial"/>
      </w:pPr>
      <w:r w:rsidRPr="001F2EBE">
        <w:t>Consumers and representatives described in various ways how the services provided enhance their emotional and psychological well-being. Management, staff and volunteers demonstrated their knowledge of consumers and described strategies to support consumers emotionally, spiritually and promote their psychological wellbeing. The quarterly activities planner demonstrated the opportunity for consumers to attend cemeteries on multiple occasions to grieve the loss of their loved ones.</w:t>
      </w:r>
    </w:p>
    <w:p w14:paraId="18BC5400" w14:textId="6A6FE284" w:rsidR="001F2EBE" w:rsidRDefault="001F2EBE" w:rsidP="00F87E39">
      <w:pPr>
        <w:pStyle w:val="NormalArial"/>
        <w:rPr>
          <w:rFonts w:eastAsia="Arial"/>
        </w:rPr>
      </w:pPr>
      <w:r w:rsidRPr="599DCD38">
        <w:rPr>
          <w:rFonts w:eastAsia="Arial"/>
        </w:rPr>
        <w:t>Consumers advised the multiple activities they can participate in, and how the service enables them to take part in their community and do things of interest to them.</w:t>
      </w:r>
      <w:r w:rsidRPr="001F2EBE">
        <w:t xml:space="preserve"> </w:t>
      </w:r>
      <w:r w:rsidRPr="001F2EBE">
        <w:rPr>
          <w:rFonts w:eastAsia="Arial"/>
        </w:rPr>
        <w:t xml:space="preserve">Management described how the transport and social services they provide allow consumers the opportunity to engage </w:t>
      </w:r>
      <w:r w:rsidRPr="001F2EBE">
        <w:rPr>
          <w:rFonts w:eastAsia="Arial"/>
        </w:rPr>
        <w:lastRenderedPageBreak/>
        <w:t>with other consumers and participate in activities within their community they may not have been able to previously attend.</w:t>
      </w:r>
    </w:p>
    <w:p w14:paraId="1BCBA825" w14:textId="574EB903" w:rsidR="001F2EBE" w:rsidRDefault="001F2EBE" w:rsidP="00F87E39">
      <w:pPr>
        <w:pStyle w:val="NormalArial"/>
        <w:rPr>
          <w:rFonts w:eastAsia="Arial"/>
        </w:rPr>
      </w:pPr>
      <w:r w:rsidRPr="5094A995">
        <w:rPr>
          <w:rFonts w:eastAsia="Arial"/>
        </w:rPr>
        <w:t>Consumers and representatives advised staff know the consumer and their care needs well.</w:t>
      </w:r>
      <w:r w:rsidRPr="001F2EBE">
        <w:t xml:space="preserve"> </w:t>
      </w:r>
      <w:r w:rsidRPr="599DCD38">
        <w:rPr>
          <w:rFonts w:eastAsia="Arial"/>
        </w:rPr>
        <w:t>Staff and volunteers interviewed demonstrated a sound knowledge of consumers within their program areas and explained any change in condition would be promptly identified and reported to management</w:t>
      </w:r>
    </w:p>
    <w:p w14:paraId="212770F0" w14:textId="003B42B0" w:rsidR="001F2EBE" w:rsidRDefault="001F2EBE" w:rsidP="00F87E39">
      <w:pPr>
        <w:pStyle w:val="NormalArial"/>
        <w:rPr>
          <w:rFonts w:eastAsia="Arial"/>
        </w:rPr>
      </w:pPr>
      <w:r w:rsidRPr="633D378B">
        <w:rPr>
          <w:rFonts w:eastAsia="Arial"/>
        </w:rPr>
        <w:t xml:space="preserve">Consumers </w:t>
      </w:r>
      <w:r w:rsidR="005F1A83">
        <w:rPr>
          <w:rFonts w:eastAsia="Arial"/>
        </w:rPr>
        <w:t>reported</w:t>
      </w:r>
      <w:r w:rsidRPr="633D378B">
        <w:rPr>
          <w:rFonts w:eastAsia="Arial"/>
        </w:rPr>
        <w:t xml:space="preserve"> the service would assist them to connect with an external service or </w:t>
      </w:r>
      <w:r w:rsidR="005F1A83">
        <w:rPr>
          <w:rFonts w:eastAsia="Arial"/>
        </w:rPr>
        <w:t>My Aged Care</w:t>
      </w:r>
      <w:r w:rsidRPr="633D378B">
        <w:rPr>
          <w:rFonts w:eastAsia="Arial"/>
        </w:rPr>
        <w:t xml:space="preserve"> if their needs and preferences </w:t>
      </w:r>
      <w:r w:rsidR="005F1A83">
        <w:rPr>
          <w:rFonts w:eastAsia="Arial"/>
        </w:rPr>
        <w:t>require additional services</w:t>
      </w:r>
      <w:r w:rsidRPr="633D378B">
        <w:rPr>
          <w:rFonts w:eastAsia="Arial"/>
        </w:rPr>
        <w:t xml:space="preserve">. </w:t>
      </w:r>
      <w:r w:rsidR="005F1A83">
        <w:rPr>
          <w:rFonts w:eastAsia="Arial"/>
        </w:rPr>
        <w:t>M</w:t>
      </w:r>
      <w:r w:rsidRPr="633D378B">
        <w:rPr>
          <w:rFonts w:eastAsia="Arial"/>
        </w:rPr>
        <w:t>anagement advis</w:t>
      </w:r>
      <w:r w:rsidR="005F1A83">
        <w:rPr>
          <w:rFonts w:eastAsia="Arial"/>
        </w:rPr>
        <w:t>ed, and documentation showed, consumers are supported</w:t>
      </w:r>
      <w:r w:rsidRPr="633D378B">
        <w:rPr>
          <w:rFonts w:eastAsia="Arial"/>
        </w:rPr>
        <w:t xml:space="preserve"> to connect with other organisations when required.</w:t>
      </w:r>
    </w:p>
    <w:p w14:paraId="2CDC8928" w14:textId="046FA1B6" w:rsidR="001F2EBE" w:rsidRDefault="001F2EBE" w:rsidP="00F87E39">
      <w:pPr>
        <w:pStyle w:val="NormalArial"/>
        <w:rPr>
          <w:rFonts w:eastAsia="Arial"/>
        </w:rPr>
      </w:pPr>
      <w:r w:rsidRPr="001F2EBE">
        <w:t xml:space="preserve">Documentation </w:t>
      </w:r>
      <w:r w:rsidR="005F1A83">
        <w:t>showed</w:t>
      </w:r>
      <w:r w:rsidRPr="001F2EBE">
        <w:t xml:space="preserve"> home modifications provided was assessed by allied health professionals and consumers were satisfied it was safe and suitable. Management and staff described, how consumers’ equipment needs are assessed by allied health professionals and supplied as per their recommendations.</w:t>
      </w:r>
      <w:r w:rsidRPr="001F2EBE">
        <w:rPr>
          <w:rFonts w:eastAsia="Arial"/>
        </w:rPr>
        <w:t xml:space="preserve"> </w:t>
      </w:r>
      <w:r w:rsidR="005F1A83">
        <w:rPr>
          <w:rFonts w:eastAsia="Arial"/>
        </w:rPr>
        <w:t>Consumer feedback is sought regarding</w:t>
      </w:r>
      <w:r w:rsidRPr="633D378B">
        <w:rPr>
          <w:rFonts w:eastAsia="Arial"/>
        </w:rPr>
        <w:t xml:space="preserve"> the modification</w:t>
      </w:r>
      <w:r w:rsidR="005F1A83">
        <w:rPr>
          <w:rFonts w:eastAsia="Arial"/>
        </w:rPr>
        <w:t>s and equipment provision.</w:t>
      </w:r>
    </w:p>
    <w:p w14:paraId="25AF96B2" w14:textId="499B6AD4" w:rsidR="001F2EBE" w:rsidRDefault="001F2EBE" w:rsidP="001F2EBE">
      <w:pPr>
        <w:pStyle w:val="NormalArial"/>
      </w:pPr>
      <w:bookmarkStart w:id="8" w:name="_Hlk146100245"/>
      <w:r w:rsidRPr="007B5168">
        <w:t xml:space="preserve">Based on the information summarised above, I find the provider, in relation to the service, compliant with </w:t>
      </w:r>
      <w:r>
        <w:t xml:space="preserve">all </w:t>
      </w:r>
      <w:r w:rsidRPr="007B5168">
        <w:t xml:space="preserve">Requirements </w:t>
      </w:r>
      <w:r>
        <w:t>in</w:t>
      </w:r>
      <w:r w:rsidRPr="007B5168">
        <w:t xml:space="preserve"> Standard</w:t>
      </w:r>
      <w:r>
        <w:t xml:space="preserve"> 4, Services and supports for daily living.</w:t>
      </w:r>
    </w:p>
    <w:bookmarkEnd w:id="8"/>
    <w:p w14:paraId="53BADC2B" w14:textId="44E0D0C6" w:rsidR="0087700C" w:rsidRPr="00A36AA9" w:rsidRDefault="003244D1" w:rsidP="00F87E39">
      <w:pPr>
        <w:pStyle w:val="NormalArial"/>
      </w:pPr>
      <w:r w:rsidRPr="00A36AA9">
        <w:br w:type="page"/>
      </w:r>
    </w:p>
    <w:p w14:paraId="53BADC2C" w14:textId="77777777" w:rsidR="00FC045E" w:rsidRDefault="003244D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D63527" w14:paraId="53BADC30" w14:textId="77777777" w:rsidTr="00D63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3BADC2D" w14:textId="77777777" w:rsidR="00D63527" w:rsidRPr="003217D3" w:rsidRDefault="00D6352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410" w:type="dxa"/>
            <w:tcBorders>
              <w:bottom w:val="single" w:sz="4" w:space="0" w:color="BFBFBF" w:themeColor="background1" w:themeShade="BF"/>
            </w:tcBorders>
          </w:tcPr>
          <w:p w14:paraId="53BADC2F" w14:textId="77777777" w:rsidR="00D63527" w:rsidRPr="003217D3" w:rsidRDefault="00D635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3527" w14:paraId="53BADC35" w14:textId="77777777" w:rsidTr="00D6352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31" w14:textId="77777777" w:rsidR="00D63527" w:rsidRPr="00244176" w:rsidRDefault="00D635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73" w:type="dxa"/>
            <w:shd w:val="clear" w:color="auto" w:fill="auto"/>
            <w:vAlign w:val="top"/>
          </w:tcPr>
          <w:p w14:paraId="53BADC32" w14:textId="77777777" w:rsidR="00D63527" w:rsidRPr="00244176" w:rsidRDefault="00D635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10" w:type="dxa"/>
            <w:shd w:val="clear" w:color="auto" w:fill="auto"/>
            <w:vAlign w:val="top"/>
          </w:tcPr>
          <w:p w14:paraId="53BADC34" w14:textId="1411B209" w:rsidR="00D63527" w:rsidRPr="00CC646C" w:rsidRDefault="005D62D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82BB2D5887245F9B5CE5140D1906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527">
                  <w:rPr>
                    <w:rFonts w:ascii="Arial" w:hAnsi="Arial" w:cs="Arial"/>
                    <w:color w:val="auto"/>
                  </w:rPr>
                  <w:t>Compliant</w:t>
                </w:r>
              </w:sdtContent>
            </w:sdt>
            <w:r w:rsidR="00D63527" w:rsidRPr="00CC646C">
              <w:rPr>
                <w:rFonts w:ascii="Arial" w:hAnsi="Arial" w:cs="Arial"/>
                <w:color w:val="auto"/>
              </w:rPr>
              <w:t xml:space="preserve"> </w:t>
            </w:r>
          </w:p>
        </w:tc>
      </w:tr>
      <w:tr w:rsidR="00D63527" w14:paraId="53BADC3C" w14:textId="77777777" w:rsidTr="00D63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36" w14:textId="77777777" w:rsidR="00D63527" w:rsidRPr="00244176" w:rsidRDefault="00D635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73" w:type="dxa"/>
            <w:shd w:val="clear" w:color="auto" w:fill="auto"/>
            <w:vAlign w:val="top"/>
          </w:tcPr>
          <w:p w14:paraId="53BADC37" w14:textId="77777777" w:rsidR="00D63527" w:rsidRPr="00244176" w:rsidRDefault="00D635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BADC38" w14:textId="77777777" w:rsidR="00D63527" w:rsidRPr="00244176" w:rsidRDefault="00D6352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BADC39" w14:textId="77777777" w:rsidR="00D63527" w:rsidRPr="00244176" w:rsidRDefault="00D6352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10" w:type="dxa"/>
            <w:shd w:val="clear" w:color="auto" w:fill="auto"/>
            <w:vAlign w:val="top"/>
          </w:tcPr>
          <w:p w14:paraId="53BADC3B" w14:textId="23CB0109" w:rsidR="00D63527" w:rsidRPr="00CC646C" w:rsidRDefault="005D62D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8EA20D88695A456CB5C692122BB48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527">
                  <w:rPr>
                    <w:rFonts w:ascii="Arial" w:hAnsi="Arial" w:cs="Arial"/>
                    <w:color w:val="auto"/>
                  </w:rPr>
                  <w:t>Compliant</w:t>
                </w:r>
              </w:sdtContent>
            </w:sdt>
            <w:r w:rsidR="00D63527" w:rsidRPr="00CC646C">
              <w:rPr>
                <w:rFonts w:ascii="Arial" w:hAnsi="Arial" w:cs="Arial"/>
                <w:color w:val="auto"/>
              </w:rPr>
              <w:t xml:space="preserve"> </w:t>
            </w:r>
          </w:p>
        </w:tc>
      </w:tr>
      <w:tr w:rsidR="00D63527" w14:paraId="53BADC41" w14:textId="77777777" w:rsidTr="00D6352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3D" w14:textId="77777777" w:rsidR="00D63527" w:rsidRPr="00244176" w:rsidRDefault="00D6352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73" w:type="dxa"/>
            <w:shd w:val="clear" w:color="auto" w:fill="auto"/>
            <w:vAlign w:val="top"/>
          </w:tcPr>
          <w:p w14:paraId="53BADC3E" w14:textId="77777777" w:rsidR="00D63527" w:rsidRPr="00244176" w:rsidRDefault="00D635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10" w:type="dxa"/>
            <w:shd w:val="clear" w:color="auto" w:fill="auto"/>
            <w:vAlign w:val="top"/>
          </w:tcPr>
          <w:p w14:paraId="53BADC40" w14:textId="43767925" w:rsidR="00D63527" w:rsidRPr="00CC646C" w:rsidRDefault="005D62D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68143D4A8E6479BAF7FA82BFF5CA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527">
                  <w:rPr>
                    <w:rFonts w:ascii="Arial" w:hAnsi="Arial" w:cs="Arial"/>
                    <w:color w:val="auto"/>
                  </w:rPr>
                  <w:t>Compliant</w:t>
                </w:r>
              </w:sdtContent>
            </w:sdt>
            <w:r w:rsidR="00D63527" w:rsidRPr="00CC646C">
              <w:rPr>
                <w:rFonts w:ascii="Arial" w:hAnsi="Arial" w:cs="Arial"/>
                <w:color w:val="auto"/>
              </w:rPr>
              <w:t xml:space="preserve"> </w:t>
            </w:r>
          </w:p>
        </w:tc>
      </w:tr>
    </w:tbl>
    <w:p w14:paraId="53BADC42" w14:textId="77777777" w:rsidR="001A5684" w:rsidRDefault="003244D1" w:rsidP="007B3959">
      <w:pPr>
        <w:pStyle w:val="Heading20"/>
      </w:pPr>
      <w:r w:rsidRPr="00A36AA9">
        <w:t>Findings</w:t>
      </w:r>
    </w:p>
    <w:p w14:paraId="6B02C285" w14:textId="6B4170CD" w:rsidR="001318E3" w:rsidRDefault="005F1A83" w:rsidP="00F87E39">
      <w:pPr>
        <w:pStyle w:val="NormalArial"/>
      </w:pPr>
      <w:r>
        <w:rPr>
          <w:rFonts w:eastAsia="Calibri"/>
        </w:rPr>
        <w:t xml:space="preserve">Consumers described </w:t>
      </w:r>
      <w:r w:rsidR="001318E3" w:rsidRPr="791E0610">
        <w:rPr>
          <w:rFonts w:eastAsia="Calibri"/>
        </w:rPr>
        <w:t xml:space="preserve">the service environment </w:t>
      </w:r>
      <w:r>
        <w:rPr>
          <w:rFonts w:eastAsia="Calibri"/>
        </w:rPr>
        <w:t>as</w:t>
      </w:r>
      <w:r w:rsidR="001318E3" w:rsidRPr="791E0610">
        <w:rPr>
          <w:rFonts w:eastAsia="Calibri"/>
        </w:rPr>
        <w:t xml:space="preserve"> clean, safe, welcoming, and easy to navigate.</w:t>
      </w:r>
      <w:r w:rsidR="001318E3" w:rsidRPr="001318E3">
        <w:t xml:space="preserve"> </w:t>
      </w:r>
      <w:r>
        <w:t xml:space="preserve">The service environment has smaller rooms </w:t>
      </w:r>
      <w:r w:rsidR="001318E3">
        <w:t>assist consumers with hearing instructions</w:t>
      </w:r>
      <w:r>
        <w:t xml:space="preserve"> for guided exercise programs</w:t>
      </w:r>
      <w:r w:rsidR="001318E3">
        <w:t xml:space="preserve">. </w:t>
      </w:r>
      <w:r>
        <w:t>Observations showed the environment is</w:t>
      </w:r>
      <w:r w:rsidR="001318E3" w:rsidRPr="001318E3">
        <w:t xml:space="preserve"> well-lit, comfortable and spacious, and easy to navigate between the large open area, smaller meeting room and bathrooms. </w:t>
      </w:r>
    </w:p>
    <w:p w14:paraId="063C5A53" w14:textId="458A2599" w:rsidR="001318E3" w:rsidRDefault="005F1A83" w:rsidP="00F87E39">
      <w:pPr>
        <w:pStyle w:val="NormalArial"/>
      </w:pPr>
      <w:r>
        <w:t>T</w:t>
      </w:r>
      <w:r w:rsidR="001318E3" w:rsidRPr="001318E3">
        <w:t xml:space="preserve">he </w:t>
      </w:r>
      <w:r>
        <w:t xml:space="preserve">service monitors </w:t>
      </w:r>
      <w:r w:rsidR="001318E3" w:rsidRPr="001318E3">
        <w:t>hazards</w:t>
      </w:r>
      <w:r>
        <w:t xml:space="preserve"> and maintenance via an electronic system, inclusive of audits to oversee preventative maintenance. S</w:t>
      </w:r>
      <w:r w:rsidR="001318E3" w:rsidRPr="001318E3">
        <w:t xml:space="preserve">taff </w:t>
      </w:r>
      <w:r>
        <w:t>are assigned responsibilities for</w:t>
      </w:r>
      <w:r w:rsidR="001318E3" w:rsidRPr="001318E3">
        <w:t xml:space="preserve"> daily cleaning and setting up of the centre. </w:t>
      </w:r>
      <w:r w:rsidR="001318E3" w:rsidRPr="599DCD38">
        <w:t xml:space="preserve">Volunteers and subcontractors described how they would report any maintenance or identified hazards to the staff for action. </w:t>
      </w:r>
    </w:p>
    <w:p w14:paraId="649769C7" w14:textId="6A170B3F" w:rsidR="001318E3" w:rsidRDefault="001318E3" w:rsidP="00F87E39">
      <w:pPr>
        <w:pStyle w:val="NormalArial"/>
      </w:pPr>
      <w:r w:rsidRPr="6E51F305">
        <w:t>Staff and management</w:t>
      </w:r>
      <w:r w:rsidR="005F1A83">
        <w:t xml:space="preserve"> follow</w:t>
      </w:r>
      <w:r w:rsidRPr="6E51F305">
        <w:t xml:space="preserve"> processes to ensure service equipment is safe, clean and well maintained</w:t>
      </w:r>
      <w:r w:rsidR="005F1A83">
        <w:t xml:space="preserve">. </w:t>
      </w:r>
      <w:r w:rsidRPr="001318E3">
        <w:t xml:space="preserve">Observations and documentation showed that the service’s maintenance schedule is actioned and completed within designated timeframes, including inspections of fire extinguishers, first aid kits, and tagging and testing of all electrical equipment.  </w:t>
      </w:r>
    </w:p>
    <w:p w14:paraId="1FC1E5BD" w14:textId="2455401F" w:rsidR="001318E3" w:rsidRDefault="001318E3" w:rsidP="001318E3">
      <w:pPr>
        <w:pStyle w:val="NormalArial"/>
      </w:pPr>
      <w:r w:rsidRPr="007B5168">
        <w:t xml:space="preserve">Based on the information summarised above, I find the provider, in relation to the service, compliant with </w:t>
      </w:r>
      <w:r>
        <w:t xml:space="preserve">all </w:t>
      </w:r>
      <w:r w:rsidRPr="007B5168">
        <w:t xml:space="preserve">Requirements </w:t>
      </w:r>
      <w:r>
        <w:t xml:space="preserve">in </w:t>
      </w:r>
      <w:r w:rsidRPr="007B5168">
        <w:t>Standard</w:t>
      </w:r>
      <w:r>
        <w:t xml:space="preserve"> 5, Organisation’s service environment.</w:t>
      </w:r>
    </w:p>
    <w:p w14:paraId="53BADC43" w14:textId="10B75729" w:rsidR="0087700C" w:rsidRPr="00A36AA9" w:rsidRDefault="003244D1" w:rsidP="00F87E39">
      <w:pPr>
        <w:pStyle w:val="NormalArial"/>
      </w:pPr>
      <w:r w:rsidRPr="00A36AA9">
        <w:br w:type="page"/>
      </w:r>
    </w:p>
    <w:p w14:paraId="53BADC44" w14:textId="77777777" w:rsidR="00FC045E" w:rsidRPr="00A36AA9" w:rsidRDefault="003244D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337B83" w14:paraId="53BADC48" w14:textId="77777777" w:rsidTr="00337B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3BADC45" w14:textId="77777777" w:rsidR="00337B83" w:rsidRPr="003217D3" w:rsidRDefault="00337B8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3BADC47" w14:textId="77777777" w:rsidR="00337B83" w:rsidRPr="003217D3" w:rsidRDefault="00337B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7B83" w14:paraId="53BADC4D" w14:textId="77777777" w:rsidTr="00337B8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49" w14:textId="77777777" w:rsidR="00337B83" w:rsidRPr="00244176" w:rsidRDefault="00337B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53BADC4A" w14:textId="77777777" w:rsidR="00337B83" w:rsidRPr="00244176" w:rsidRDefault="00337B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53BADC4C" w14:textId="50224212" w:rsidR="00337B83" w:rsidRPr="00CC646C" w:rsidRDefault="005D62D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3B7C78E9F3B4D43999FB83EF6E288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B83">
                  <w:rPr>
                    <w:rFonts w:ascii="Arial" w:hAnsi="Arial" w:cs="Arial"/>
                    <w:color w:val="auto"/>
                  </w:rPr>
                  <w:t>Compliant</w:t>
                </w:r>
              </w:sdtContent>
            </w:sdt>
            <w:r w:rsidR="00337B83" w:rsidRPr="00CC646C">
              <w:rPr>
                <w:rFonts w:ascii="Arial" w:hAnsi="Arial" w:cs="Arial"/>
                <w:color w:val="auto"/>
              </w:rPr>
              <w:t xml:space="preserve"> </w:t>
            </w:r>
          </w:p>
        </w:tc>
      </w:tr>
      <w:tr w:rsidR="00337B83" w14:paraId="53BADC52" w14:textId="77777777" w:rsidTr="00337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4E" w14:textId="77777777" w:rsidR="00337B83" w:rsidRPr="00244176" w:rsidRDefault="00337B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53BADC4F" w14:textId="77777777" w:rsidR="00337B83" w:rsidRPr="00244176" w:rsidRDefault="00337B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53BADC51" w14:textId="333FDC5E" w:rsidR="00337B83" w:rsidRPr="00CC646C" w:rsidRDefault="005D62D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9FFB51F55644349830D882E6D216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B83">
                  <w:rPr>
                    <w:rFonts w:ascii="Arial" w:hAnsi="Arial" w:cs="Arial"/>
                    <w:color w:val="auto"/>
                  </w:rPr>
                  <w:t>Compliant</w:t>
                </w:r>
              </w:sdtContent>
            </w:sdt>
            <w:r w:rsidR="00337B83" w:rsidRPr="00CC646C">
              <w:rPr>
                <w:rFonts w:ascii="Arial" w:hAnsi="Arial" w:cs="Arial"/>
                <w:color w:val="auto"/>
              </w:rPr>
              <w:t xml:space="preserve"> </w:t>
            </w:r>
          </w:p>
        </w:tc>
      </w:tr>
      <w:tr w:rsidR="00337B83" w14:paraId="53BADC57" w14:textId="77777777" w:rsidTr="00337B8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53" w14:textId="77777777" w:rsidR="00337B83" w:rsidRPr="00244176" w:rsidRDefault="00337B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53BADC54" w14:textId="77777777" w:rsidR="00337B83" w:rsidRPr="00244176" w:rsidRDefault="00337B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53BADC56" w14:textId="778A0729" w:rsidR="00337B83" w:rsidRPr="00CC646C" w:rsidRDefault="005D62D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BFB3D8592FF4525934F0F58CC680E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B83">
                  <w:rPr>
                    <w:rFonts w:ascii="Arial" w:hAnsi="Arial" w:cs="Arial"/>
                    <w:color w:val="auto"/>
                  </w:rPr>
                  <w:t>Compliant</w:t>
                </w:r>
              </w:sdtContent>
            </w:sdt>
            <w:r w:rsidR="00337B83" w:rsidRPr="00CC646C">
              <w:rPr>
                <w:rFonts w:ascii="Arial" w:hAnsi="Arial" w:cs="Arial"/>
                <w:color w:val="auto"/>
              </w:rPr>
              <w:t xml:space="preserve"> </w:t>
            </w:r>
          </w:p>
        </w:tc>
      </w:tr>
      <w:tr w:rsidR="00337B83" w14:paraId="53BADC5C" w14:textId="77777777" w:rsidTr="00337B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58" w14:textId="77777777" w:rsidR="00337B83" w:rsidRPr="00244176" w:rsidRDefault="00337B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53BADC59" w14:textId="77777777" w:rsidR="00337B83" w:rsidRPr="00244176" w:rsidRDefault="00337B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53BADC5B" w14:textId="427DF2BB" w:rsidR="00337B83" w:rsidRPr="00CC646C" w:rsidRDefault="005D62D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D8784832AAF4D449055AAD043E408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7B83">
                  <w:rPr>
                    <w:rFonts w:ascii="Arial" w:hAnsi="Arial" w:cs="Arial"/>
                    <w:color w:val="auto"/>
                  </w:rPr>
                  <w:t>Compliant</w:t>
                </w:r>
              </w:sdtContent>
            </w:sdt>
            <w:r w:rsidR="00337B83" w:rsidRPr="00CC646C">
              <w:rPr>
                <w:rFonts w:ascii="Arial" w:hAnsi="Arial" w:cs="Arial"/>
                <w:color w:val="auto"/>
              </w:rPr>
              <w:t xml:space="preserve"> </w:t>
            </w:r>
          </w:p>
        </w:tc>
      </w:tr>
    </w:tbl>
    <w:p w14:paraId="53BADC5D" w14:textId="77777777" w:rsidR="001A5684" w:rsidRDefault="003244D1" w:rsidP="007B3959">
      <w:pPr>
        <w:pStyle w:val="Heading20"/>
      </w:pPr>
      <w:r w:rsidRPr="00A36AA9">
        <w:t>Findings</w:t>
      </w:r>
    </w:p>
    <w:p w14:paraId="0040449D" w14:textId="687645E0" w:rsidR="00337B83" w:rsidRDefault="005F1A83" w:rsidP="00F87E39">
      <w:pPr>
        <w:pStyle w:val="NormalArial"/>
      </w:pPr>
      <w:r>
        <w:t>C</w:t>
      </w:r>
      <w:r w:rsidR="00337B83" w:rsidRPr="00337B83">
        <w:t xml:space="preserve">onsumers and representatives </w:t>
      </w:r>
      <w:r>
        <w:t>reported they are</w:t>
      </w:r>
      <w:r w:rsidR="00337B83" w:rsidRPr="00337B83">
        <w:t xml:space="preserve"> encouraged and supported to provide feedback and staff are very responsive if any issues are identified. </w:t>
      </w:r>
      <w:r w:rsidR="00EA1CC0">
        <w:t>The service seeks feedback during service delivery, scheduled feedback sessions, surveys and feedback forms.</w:t>
      </w:r>
    </w:p>
    <w:p w14:paraId="371EAD78" w14:textId="2019847B" w:rsidR="00337B83" w:rsidRDefault="00EA1CC0" w:rsidP="00337B83">
      <w:pPr>
        <w:pStyle w:val="NormalArial"/>
      </w:pPr>
      <w:r>
        <w:t>Management and staff are aware of advocacy and language services, and alternative methods for raising and resolving complaints and consumers are provided information with contact details for these services.</w:t>
      </w:r>
    </w:p>
    <w:p w14:paraId="7ACA1272" w14:textId="0220C6E5" w:rsidR="00337B83" w:rsidRDefault="00337B83" w:rsidP="00337B83">
      <w:pPr>
        <w:pStyle w:val="NormalArial"/>
      </w:pPr>
      <w:r w:rsidRPr="00337B83">
        <w:t xml:space="preserve">Consumers </w:t>
      </w:r>
      <w:r w:rsidR="00EA1CC0">
        <w:t>and</w:t>
      </w:r>
      <w:r w:rsidRPr="00337B83">
        <w:t xml:space="preserve"> representatives stated that the service would act on feedback provided. Management </w:t>
      </w:r>
      <w:r w:rsidR="00EA1CC0">
        <w:t xml:space="preserve">explained, and documentation showed, </w:t>
      </w:r>
      <w:r w:rsidRPr="00337B83">
        <w:t xml:space="preserve">feedback is addressed and documented for consumers in a timely manner. </w:t>
      </w:r>
    </w:p>
    <w:p w14:paraId="1D098261" w14:textId="63148EEE" w:rsidR="00337B83" w:rsidRDefault="00337B83" w:rsidP="00337B83">
      <w:pPr>
        <w:pStyle w:val="NormalArial"/>
      </w:pPr>
      <w:r w:rsidRPr="00337B83">
        <w:t>Consumers attending social groups described how their feedback and suggestions have been considered and incorporated into future programs.</w:t>
      </w:r>
      <w:r w:rsidR="00EA1CC0">
        <w:t xml:space="preserve"> </w:t>
      </w:r>
      <w:r>
        <w:t xml:space="preserve">Documentation showed monthly analysis of consumer satisfaction levels </w:t>
      </w:r>
      <w:r w:rsidR="00EA1CC0">
        <w:t>regarding service performance indicators.</w:t>
      </w:r>
      <w:r>
        <w:t xml:space="preserve"> </w:t>
      </w:r>
    </w:p>
    <w:p w14:paraId="625536F0" w14:textId="11EC5A3D" w:rsidR="00337B83" w:rsidRDefault="00337B83" w:rsidP="00337B83">
      <w:pPr>
        <w:pStyle w:val="NormalArial"/>
      </w:pPr>
      <w:r w:rsidRPr="007B5168">
        <w:t xml:space="preserve">Based on the information summarised above, I find the provider, in relation to the service, compliant with </w:t>
      </w:r>
      <w:r>
        <w:t xml:space="preserve">all </w:t>
      </w:r>
      <w:r w:rsidRPr="007B5168">
        <w:t xml:space="preserve">Requirements </w:t>
      </w:r>
      <w:r>
        <w:t xml:space="preserve">in </w:t>
      </w:r>
      <w:r w:rsidRPr="007B5168">
        <w:t>Standard</w:t>
      </w:r>
      <w:r>
        <w:t xml:space="preserve"> 6</w:t>
      </w:r>
      <w:r w:rsidRPr="007B5168">
        <w:t>,</w:t>
      </w:r>
      <w:r>
        <w:t xml:space="preserve"> Feedback and complaints.</w:t>
      </w:r>
    </w:p>
    <w:p w14:paraId="53BADC5E" w14:textId="2F581319" w:rsidR="006240EE" w:rsidRDefault="003244D1" w:rsidP="00337B83">
      <w:pPr>
        <w:pStyle w:val="NormalArial"/>
      </w:pPr>
      <w:r>
        <w:br w:type="page"/>
      </w:r>
    </w:p>
    <w:p w14:paraId="53BADC5F" w14:textId="77777777" w:rsidR="003217D3" w:rsidRPr="003217D3" w:rsidRDefault="003244D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2551"/>
      </w:tblGrid>
      <w:tr w:rsidR="00443428" w14:paraId="53BADC63" w14:textId="77777777" w:rsidTr="00443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53BADC60" w14:textId="77777777" w:rsidR="00443428" w:rsidRPr="003217D3" w:rsidRDefault="0044342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51" w:type="dxa"/>
          </w:tcPr>
          <w:p w14:paraId="53BADC62" w14:textId="77777777" w:rsidR="00443428" w:rsidRPr="003217D3" w:rsidRDefault="0044342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43428" w14:paraId="53BADC68" w14:textId="77777777" w:rsidTr="004434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64" w14:textId="77777777" w:rsidR="00443428" w:rsidRPr="00244176" w:rsidRDefault="0044342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53BADC65" w14:textId="77777777" w:rsidR="00443428" w:rsidRPr="00244176" w:rsidRDefault="004434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vAlign w:val="top"/>
          </w:tcPr>
          <w:p w14:paraId="53BADC67" w14:textId="11A876C7" w:rsidR="00443428" w:rsidRPr="00CC646C" w:rsidRDefault="005D62D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9C5AE0CD70C4A8AA0F42E6C702661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F15">
                  <w:rPr>
                    <w:rFonts w:ascii="Arial" w:hAnsi="Arial" w:cs="Arial"/>
                    <w:color w:val="auto"/>
                  </w:rPr>
                  <w:t>Compliant</w:t>
                </w:r>
              </w:sdtContent>
            </w:sdt>
            <w:r w:rsidR="00443428" w:rsidRPr="00CC646C">
              <w:rPr>
                <w:rFonts w:ascii="Arial" w:hAnsi="Arial" w:cs="Arial"/>
                <w:color w:val="auto"/>
              </w:rPr>
              <w:t xml:space="preserve"> </w:t>
            </w:r>
          </w:p>
        </w:tc>
      </w:tr>
      <w:tr w:rsidR="00443428" w14:paraId="53BADC6D" w14:textId="77777777" w:rsidTr="00443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69" w14:textId="77777777" w:rsidR="00443428" w:rsidRPr="00244176" w:rsidRDefault="0044342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53BADC6A" w14:textId="77777777" w:rsidR="00443428" w:rsidRPr="00244176" w:rsidRDefault="0044342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551" w:type="dxa"/>
            <w:shd w:val="clear" w:color="auto" w:fill="auto"/>
            <w:vAlign w:val="top"/>
          </w:tcPr>
          <w:p w14:paraId="53BADC6C" w14:textId="117DBA11" w:rsidR="00443428" w:rsidRPr="00CC646C" w:rsidRDefault="005D62D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A64CE2EC39E43C48841AD1DBDFFA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F15">
                  <w:rPr>
                    <w:rFonts w:ascii="Arial" w:hAnsi="Arial" w:cs="Arial"/>
                    <w:color w:val="auto"/>
                  </w:rPr>
                  <w:t>Compliant</w:t>
                </w:r>
              </w:sdtContent>
            </w:sdt>
            <w:r w:rsidR="00443428" w:rsidRPr="00CC646C">
              <w:rPr>
                <w:rFonts w:ascii="Arial" w:hAnsi="Arial" w:cs="Arial"/>
                <w:color w:val="auto"/>
              </w:rPr>
              <w:t xml:space="preserve"> </w:t>
            </w:r>
          </w:p>
        </w:tc>
      </w:tr>
      <w:tr w:rsidR="00443428" w14:paraId="53BADC72" w14:textId="77777777" w:rsidTr="004434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6E" w14:textId="77777777" w:rsidR="00443428" w:rsidRPr="00244176" w:rsidRDefault="0044342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53BADC6F" w14:textId="77777777" w:rsidR="00443428" w:rsidRPr="00244176" w:rsidRDefault="004434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551" w:type="dxa"/>
            <w:shd w:val="clear" w:color="auto" w:fill="auto"/>
            <w:vAlign w:val="top"/>
          </w:tcPr>
          <w:p w14:paraId="53BADC71" w14:textId="0865F615" w:rsidR="00443428" w:rsidRPr="00CC646C" w:rsidRDefault="005D62D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3794DE6FCC54C79A310D2B22519D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F15">
                  <w:rPr>
                    <w:rFonts w:ascii="Arial" w:hAnsi="Arial" w:cs="Arial"/>
                    <w:color w:val="auto"/>
                  </w:rPr>
                  <w:t>Compliant</w:t>
                </w:r>
              </w:sdtContent>
            </w:sdt>
            <w:r w:rsidR="00443428" w:rsidRPr="00CC646C">
              <w:rPr>
                <w:rFonts w:ascii="Arial" w:hAnsi="Arial" w:cs="Arial"/>
                <w:color w:val="auto"/>
              </w:rPr>
              <w:t xml:space="preserve"> </w:t>
            </w:r>
          </w:p>
        </w:tc>
      </w:tr>
      <w:tr w:rsidR="00443428" w14:paraId="53BADC77" w14:textId="77777777" w:rsidTr="004434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73" w14:textId="77777777" w:rsidR="00443428" w:rsidRPr="00244176" w:rsidRDefault="0044342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53BADC74" w14:textId="77777777" w:rsidR="00443428" w:rsidRPr="00244176" w:rsidRDefault="0044342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551" w:type="dxa"/>
            <w:shd w:val="clear" w:color="auto" w:fill="auto"/>
            <w:vAlign w:val="top"/>
          </w:tcPr>
          <w:p w14:paraId="53BADC76" w14:textId="25448792" w:rsidR="00443428" w:rsidRPr="00CC646C" w:rsidRDefault="005D62D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03738C980B44CB99768D5DA32A0E7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F15">
                  <w:rPr>
                    <w:rFonts w:ascii="Arial" w:hAnsi="Arial" w:cs="Arial"/>
                    <w:color w:val="auto"/>
                  </w:rPr>
                  <w:t>Compliant</w:t>
                </w:r>
              </w:sdtContent>
            </w:sdt>
            <w:r w:rsidR="00443428" w:rsidRPr="00CC646C">
              <w:rPr>
                <w:rFonts w:ascii="Arial" w:hAnsi="Arial" w:cs="Arial"/>
                <w:color w:val="auto"/>
              </w:rPr>
              <w:t xml:space="preserve"> </w:t>
            </w:r>
          </w:p>
        </w:tc>
      </w:tr>
      <w:tr w:rsidR="00443428" w14:paraId="53BADC7C" w14:textId="77777777" w:rsidTr="0044342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78" w14:textId="77777777" w:rsidR="00443428" w:rsidRPr="00244176" w:rsidRDefault="0044342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53BADC79" w14:textId="77777777" w:rsidR="00443428" w:rsidRPr="00244176" w:rsidRDefault="0044342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vAlign w:val="top"/>
          </w:tcPr>
          <w:p w14:paraId="53BADC7B" w14:textId="31909E08" w:rsidR="00443428" w:rsidRPr="00CC646C" w:rsidRDefault="005D62D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470E4BE89864F49B75BD97EE20C4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4F15">
                  <w:rPr>
                    <w:rFonts w:ascii="Arial" w:hAnsi="Arial" w:cs="Arial"/>
                    <w:color w:val="auto"/>
                  </w:rPr>
                  <w:t>Compliant</w:t>
                </w:r>
              </w:sdtContent>
            </w:sdt>
            <w:r w:rsidR="00443428" w:rsidRPr="00CC646C">
              <w:rPr>
                <w:rFonts w:ascii="Arial" w:hAnsi="Arial" w:cs="Arial"/>
                <w:color w:val="auto"/>
              </w:rPr>
              <w:t xml:space="preserve"> </w:t>
            </w:r>
          </w:p>
        </w:tc>
      </w:tr>
    </w:tbl>
    <w:p w14:paraId="53BADC7D" w14:textId="77777777" w:rsidR="002F49A8" w:rsidRDefault="003244D1" w:rsidP="007B3959">
      <w:pPr>
        <w:pStyle w:val="Heading20"/>
      </w:pPr>
      <w:r w:rsidRPr="00A36AA9">
        <w:t>Findings</w:t>
      </w:r>
    </w:p>
    <w:p w14:paraId="3F0B0DC2" w14:textId="4A40A2AE" w:rsidR="00443428" w:rsidRDefault="00443428" w:rsidP="00F87E39">
      <w:pPr>
        <w:pStyle w:val="NormalArial"/>
        <w:rPr>
          <w:rFonts w:eastAsia="Calibri"/>
        </w:rPr>
      </w:pPr>
      <w:r>
        <w:t>Consumers and representatives interviewed stated they were satisfied with the number of subcontractors and volunteers to deliver the consumer’s services and staff interviewed indicated sufficient staffing numbers.</w:t>
      </w:r>
      <w:r w:rsidR="00FF1A89">
        <w:t xml:space="preserve"> The service hash processes to manage unplanned leave through engagement of subcontracted services. </w:t>
      </w:r>
      <w:r>
        <w:t xml:space="preserve"> </w:t>
      </w:r>
    </w:p>
    <w:p w14:paraId="4D061EE1" w14:textId="01996E11" w:rsidR="00443428" w:rsidRDefault="00FF1A89" w:rsidP="00F87E39">
      <w:pPr>
        <w:pStyle w:val="NormalArial"/>
      </w:pPr>
      <w:r>
        <w:rPr>
          <w:rFonts w:eastAsia="Calibri"/>
        </w:rPr>
        <w:t>C</w:t>
      </w:r>
      <w:r w:rsidR="00443428" w:rsidRPr="599DCD38">
        <w:rPr>
          <w:rFonts w:eastAsia="Calibri"/>
        </w:rPr>
        <w:t>onsumers and representatives were</w:t>
      </w:r>
      <w:r>
        <w:rPr>
          <w:rFonts w:eastAsia="Calibri"/>
        </w:rPr>
        <w:t xml:space="preserve"> satisfied with workforce interactions. </w:t>
      </w:r>
      <w:r w:rsidR="00443428" w:rsidRPr="599DCD38">
        <w:rPr>
          <w:rFonts w:eastAsia="Calibri"/>
        </w:rPr>
        <w:t xml:space="preserve"> </w:t>
      </w:r>
      <w:r>
        <w:rPr>
          <w:rFonts w:eastAsia="Calibri"/>
        </w:rPr>
        <w:t>Feedback registers showed compliments and thank you cards received from consumers.</w:t>
      </w:r>
    </w:p>
    <w:p w14:paraId="499ADD2A" w14:textId="7990C5E5" w:rsidR="00FF1A89" w:rsidRDefault="0025274C" w:rsidP="00F87E39">
      <w:pPr>
        <w:pStyle w:val="NormalArial"/>
      </w:pPr>
      <w:r w:rsidRPr="0025274C">
        <w:t xml:space="preserve">Consumers described confidence in staff knowledge and competence to perform their roles. </w:t>
      </w:r>
      <w:r w:rsidR="00FF1A89" w:rsidRPr="0025274C">
        <w:t>Management described the service’s processes to ensure the workforce has the required qualifications, skills, mandatory clearances, and training to perform their roles.</w:t>
      </w:r>
      <w:r w:rsidR="00C9749D" w:rsidRPr="00C9749D">
        <w:t xml:space="preserve"> </w:t>
      </w:r>
      <w:r w:rsidR="00C9749D" w:rsidRPr="0025274C">
        <w:t xml:space="preserve">Documentation viewed showed that while reviews to obtain information was being actioned on an annual basis, the system did not reflect the updated information </w:t>
      </w:r>
      <w:r w:rsidR="00C9749D">
        <w:t>or contain copies of probity checks. Management commenced updating records in response to Assessment Team feedback.</w:t>
      </w:r>
    </w:p>
    <w:p w14:paraId="4F5F19CB" w14:textId="2217FFFF" w:rsidR="0025274C" w:rsidRDefault="00C9749D" w:rsidP="00F87E39">
      <w:pPr>
        <w:pStyle w:val="NormalArial"/>
      </w:pPr>
      <w:r>
        <w:t>The service has policies and processes for recruitment, onboarding process, annual mandatory training. The service holds regular staff, subcontractor and volunteer meetings to provide information and support.</w:t>
      </w:r>
    </w:p>
    <w:p w14:paraId="21BC3E15" w14:textId="314D3CA0" w:rsidR="0025274C" w:rsidRDefault="00C9749D" w:rsidP="00F87E39">
      <w:pPr>
        <w:pStyle w:val="NormalArial"/>
      </w:pPr>
      <w:r w:rsidRPr="0025274C">
        <w:t xml:space="preserve">The service </w:t>
      </w:r>
      <w:r>
        <w:t>monitors performance and provides support through</w:t>
      </w:r>
      <w:r w:rsidRPr="0025274C">
        <w:t xml:space="preserve"> regular staff, subcontractor and volunteer meetings to provide information and support. </w:t>
      </w:r>
      <w:r>
        <w:t>Documentation shows annual performance reviews occur where training needs are identified.</w:t>
      </w:r>
    </w:p>
    <w:p w14:paraId="4DA68312" w14:textId="6E5C16A2" w:rsidR="0025274C" w:rsidRDefault="0025274C" w:rsidP="0025274C">
      <w:pPr>
        <w:pStyle w:val="NormalArial"/>
      </w:pPr>
      <w:r w:rsidRPr="007B5168">
        <w:t xml:space="preserve">Based on the information summarised above, I find the provider, in relation to the service, compliant with </w:t>
      </w:r>
      <w:r>
        <w:t xml:space="preserve">all </w:t>
      </w:r>
      <w:r w:rsidRPr="007B5168">
        <w:t xml:space="preserve">Requirements </w:t>
      </w:r>
      <w:r>
        <w:t>in</w:t>
      </w:r>
      <w:r w:rsidRPr="007B5168">
        <w:t xml:space="preserve"> Standard</w:t>
      </w:r>
      <w:r>
        <w:t xml:space="preserve"> 7</w:t>
      </w:r>
      <w:r w:rsidRPr="007B5168">
        <w:t>,</w:t>
      </w:r>
      <w:r>
        <w:t xml:space="preserve"> Human resources.</w:t>
      </w:r>
    </w:p>
    <w:p w14:paraId="53BADC7E" w14:textId="7E2B7BEE" w:rsidR="005D23EC" w:rsidRPr="00A36AA9" w:rsidRDefault="003244D1" w:rsidP="00F87E39">
      <w:pPr>
        <w:pStyle w:val="NormalArial"/>
      </w:pPr>
      <w:r w:rsidRPr="00A36AA9">
        <w:br w:type="page"/>
      </w:r>
    </w:p>
    <w:p w14:paraId="53BADC7F" w14:textId="77777777" w:rsidR="00FC045E" w:rsidRPr="00A36AA9" w:rsidRDefault="003244D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560369" w14:paraId="53BADC83" w14:textId="77777777" w:rsidTr="00560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53BADC80" w14:textId="77777777" w:rsidR="00560369" w:rsidRPr="003217D3" w:rsidRDefault="0056036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53BADC82" w14:textId="77777777" w:rsidR="00560369" w:rsidRPr="003217D3" w:rsidRDefault="005603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0369" w14:paraId="53BADC88" w14:textId="77777777" w:rsidTr="00560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84" w14:textId="77777777" w:rsidR="00560369" w:rsidRPr="00244176" w:rsidRDefault="005603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53BADC85" w14:textId="77777777" w:rsidR="00560369" w:rsidRPr="00244176" w:rsidRDefault="005603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53BADC87" w14:textId="0B977C2F" w:rsidR="00560369" w:rsidRPr="00CC646C" w:rsidRDefault="005D62D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7B163235E434D5892173217FD2A99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p>
        </w:tc>
      </w:tr>
      <w:tr w:rsidR="00560369" w14:paraId="53BADC8D" w14:textId="77777777" w:rsidTr="0056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89" w14:textId="77777777" w:rsidR="00560369" w:rsidRPr="00244176" w:rsidRDefault="005603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53BADC8A" w14:textId="77777777" w:rsidR="00560369" w:rsidRPr="00244176" w:rsidRDefault="0056036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53BADC8C" w14:textId="2738CC39" w:rsidR="00560369" w:rsidRPr="00CC646C" w:rsidRDefault="005D62D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13F0F3E1C084ACABADF861F849EA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p>
        </w:tc>
      </w:tr>
      <w:tr w:rsidR="00560369" w14:paraId="53BADC98" w14:textId="77777777" w:rsidTr="00560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8E" w14:textId="77777777" w:rsidR="00560369" w:rsidRPr="00244176" w:rsidRDefault="005603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53BADC8F" w14:textId="77777777" w:rsidR="00560369" w:rsidRPr="00244176" w:rsidRDefault="005603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BADC90"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BADC91"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3BADC92"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BADC93"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BADC94"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BADC95" w14:textId="77777777" w:rsidR="00560369" w:rsidRPr="00244176" w:rsidRDefault="0056036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53BADC97" w14:textId="77B6E4E6" w:rsidR="00560369" w:rsidRPr="00CC646C" w:rsidRDefault="005D62D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5EDC4CC6CF64B3D98B1BAF9D81AD7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105F">
                  <w:rPr>
                    <w:rFonts w:ascii="Arial" w:hAnsi="Arial" w:cs="Arial"/>
                    <w:color w:val="auto"/>
                  </w:rPr>
                  <w:t>Compliant</w:t>
                </w:r>
              </w:sdtContent>
            </w:sdt>
          </w:p>
        </w:tc>
      </w:tr>
      <w:tr w:rsidR="00560369" w14:paraId="53BADCA1" w14:textId="77777777" w:rsidTr="00560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99" w14:textId="77777777" w:rsidR="00560369" w:rsidRPr="00244176" w:rsidRDefault="005603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53BADC9A" w14:textId="77777777" w:rsidR="00560369" w:rsidRPr="00244176" w:rsidRDefault="0056036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BADC9B" w14:textId="77777777" w:rsidR="00560369" w:rsidRPr="00244176" w:rsidRDefault="0056036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BADC9C" w14:textId="77777777" w:rsidR="00560369" w:rsidRPr="00244176" w:rsidRDefault="0056036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BADC9D" w14:textId="77777777" w:rsidR="00560369" w:rsidRPr="00244176" w:rsidRDefault="0056036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BADC9E" w14:textId="77777777" w:rsidR="00560369" w:rsidRPr="00244176" w:rsidRDefault="0056036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53BADCA0" w14:textId="3E349662" w:rsidR="00560369" w:rsidRPr="00CC646C" w:rsidRDefault="005D62D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84A9EB5C17B45529F5898CAB92B5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3562">
                  <w:rPr>
                    <w:rFonts w:ascii="Arial" w:hAnsi="Arial" w:cs="Arial"/>
                    <w:color w:val="auto"/>
                  </w:rPr>
                  <w:t>Non-compliant</w:t>
                </w:r>
              </w:sdtContent>
            </w:sdt>
            <w:r w:rsidR="00560369" w:rsidRPr="00CC646C">
              <w:rPr>
                <w:rFonts w:ascii="Arial" w:hAnsi="Arial" w:cs="Arial"/>
                <w:color w:val="auto"/>
              </w:rPr>
              <w:t xml:space="preserve"> </w:t>
            </w:r>
          </w:p>
        </w:tc>
      </w:tr>
      <w:tr w:rsidR="00560369" w14:paraId="53BADCA9" w14:textId="77777777" w:rsidTr="005603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ADCA2" w14:textId="77777777" w:rsidR="00560369" w:rsidRPr="00244176" w:rsidRDefault="005603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53BADCA3" w14:textId="77777777" w:rsidR="00560369" w:rsidRPr="00244176" w:rsidRDefault="005603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BADCA4" w14:textId="77777777" w:rsidR="00560369" w:rsidRPr="00244176" w:rsidRDefault="005603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BADCA5" w14:textId="77777777" w:rsidR="00560369" w:rsidRPr="00244176" w:rsidRDefault="005603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BADCA6" w14:textId="77777777" w:rsidR="00560369" w:rsidRPr="00244176" w:rsidRDefault="0056036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53BADCA8" w14:textId="58E513D6" w:rsidR="00560369" w:rsidRPr="00CC646C" w:rsidRDefault="005D62D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6C7199006D54CD1933CBB6DB8FE40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0369">
                  <w:rPr>
                    <w:rFonts w:ascii="Arial" w:hAnsi="Arial" w:cs="Arial"/>
                    <w:color w:val="auto"/>
                  </w:rPr>
                  <w:t>Not applicable</w:t>
                </w:r>
              </w:sdtContent>
            </w:sdt>
            <w:r w:rsidR="00560369" w:rsidRPr="00CC646C">
              <w:rPr>
                <w:rFonts w:ascii="Arial" w:hAnsi="Arial" w:cs="Arial"/>
                <w:color w:val="auto"/>
              </w:rPr>
              <w:t xml:space="preserve"> </w:t>
            </w:r>
          </w:p>
        </w:tc>
      </w:tr>
    </w:tbl>
    <w:p w14:paraId="53BADCAA" w14:textId="77777777" w:rsidR="007B3959" w:rsidRDefault="003244D1" w:rsidP="003217D3">
      <w:pPr>
        <w:pStyle w:val="Heading20"/>
      </w:pPr>
      <w:r w:rsidRPr="00A36AA9">
        <w:t>Findings</w:t>
      </w:r>
    </w:p>
    <w:p w14:paraId="3D9B2B67" w14:textId="10AEB484" w:rsidR="00560369" w:rsidRPr="00560369" w:rsidRDefault="00560369" w:rsidP="00560369">
      <w:pPr>
        <w:pStyle w:val="NormalArial"/>
        <w:rPr>
          <w:color w:val="FF0000"/>
          <w:u w:val="single"/>
        </w:rPr>
      </w:pPr>
      <w:r w:rsidRPr="00BC105F">
        <w:rPr>
          <w:color w:val="auto"/>
          <w:u w:val="single"/>
        </w:rPr>
        <w:t>Requirement (3)(d)</w:t>
      </w:r>
    </w:p>
    <w:p w14:paraId="21EC57C7" w14:textId="0934BF5F" w:rsidR="00560369" w:rsidRDefault="00560369" w:rsidP="00560369">
      <w:pPr>
        <w:pStyle w:val="NormalArial"/>
        <w:rPr>
          <w:szCs w:val="22"/>
        </w:rPr>
      </w:pPr>
      <w:r>
        <w:t xml:space="preserve">The Assessment </w:t>
      </w:r>
      <w:r w:rsidRPr="00560369">
        <w:t xml:space="preserve">Team reported the </w:t>
      </w:r>
      <w:r w:rsidR="00FE26B6">
        <w:t xml:space="preserve">effective risk management practices to identify and responding to elder abuse and support consumers to live the best life they can. However, the </w:t>
      </w:r>
      <w:r w:rsidR="00FE26B6">
        <w:lastRenderedPageBreak/>
        <w:t>Assessment Team were not satisfied the service demonstrates e</w:t>
      </w:r>
      <w:r w:rsidRPr="00560369">
        <w:t>ffective risk management systems and practices</w:t>
      </w:r>
      <w:r w:rsidR="00FE26B6">
        <w:t xml:space="preserve"> for high impact and high prevalent risks and incident management</w:t>
      </w:r>
      <w:r w:rsidRPr="00560369">
        <w:rPr>
          <w:szCs w:val="22"/>
        </w:rPr>
        <w:t>. The Assessment</w:t>
      </w:r>
      <w:r>
        <w:rPr>
          <w:szCs w:val="22"/>
        </w:rPr>
        <w:t xml:space="preserve"> Team provided the following evidence relevant to my finding:</w:t>
      </w:r>
    </w:p>
    <w:p w14:paraId="6C8FC704" w14:textId="1506DCA0" w:rsidR="00C9749D" w:rsidRPr="008A11F9" w:rsidRDefault="00C9749D" w:rsidP="00C9749D">
      <w:pPr>
        <w:pStyle w:val="NormalArial"/>
        <w:numPr>
          <w:ilvl w:val="0"/>
          <w:numId w:val="31"/>
        </w:numPr>
        <w:rPr>
          <w:szCs w:val="22"/>
        </w:rPr>
      </w:pPr>
      <w:r>
        <w:t>The organisation has an e</w:t>
      </w:r>
      <w:r w:rsidRPr="599DCD38">
        <w:t xml:space="preserve">mergency </w:t>
      </w:r>
      <w:r>
        <w:t>pl</w:t>
      </w:r>
      <w:r w:rsidRPr="599DCD38">
        <w:t xml:space="preserve">an for </w:t>
      </w:r>
      <w:r w:rsidR="008A11F9">
        <w:t xml:space="preserve">natural disasters events to identify </w:t>
      </w:r>
      <w:r w:rsidRPr="599DCD38">
        <w:t xml:space="preserve"> fire and consumers living in </w:t>
      </w:r>
      <w:r w:rsidR="008A11F9">
        <w:t>risk</w:t>
      </w:r>
      <w:r w:rsidRPr="599DCD38">
        <w:t xml:space="preserve"> areas</w:t>
      </w:r>
      <w:r w:rsidR="008A11F9">
        <w:t>. However, the service does</w:t>
      </w:r>
      <w:r w:rsidRPr="599DCD38">
        <w:t xml:space="preserve"> not have a process to identify and monitor other vulnerable consumers to ensure that consumers access the care and services</w:t>
      </w:r>
    </w:p>
    <w:p w14:paraId="434AABBC" w14:textId="429B3DD9" w:rsidR="008A11F9" w:rsidRPr="008A11F9" w:rsidRDefault="008A11F9" w:rsidP="00C9749D">
      <w:pPr>
        <w:pStyle w:val="NormalArial"/>
        <w:numPr>
          <w:ilvl w:val="0"/>
          <w:numId w:val="31"/>
        </w:numPr>
        <w:rPr>
          <w:szCs w:val="22"/>
        </w:rPr>
      </w:pPr>
      <w:r w:rsidRPr="599DCD38">
        <w:t xml:space="preserve">Incident and care documentation viewed for </w:t>
      </w:r>
      <w:r>
        <w:t>three</w:t>
      </w:r>
      <w:r w:rsidRPr="599DCD38">
        <w:t xml:space="preserve"> incidents showed that following an incident, follow up actions and investigations taken had not consistently occurred</w:t>
      </w:r>
    </w:p>
    <w:p w14:paraId="194FE7F9" w14:textId="479E4A85" w:rsidR="00560369" w:rsidRDefault="008A11F9" w:rsidP="00EE0DE2">
      <w:pPr>
        <w:pStyle w:val="NormalArial"/>
        <w:numPr>
          <w:ilvl w:val="0"/>
          <w:numId w:val="31"/>
        </w:numPr>
      </w:pPr>
      <w:r>
        <w:t>M</w:t>
      </w:r>
      <w:r w:rsidRPr="599DCD38">
        <w:t xml:space="preserve">anagement acknowledged incidents are not </w:t>
      </w:r>
      <w:r>
        <w:t xml:space="preserve">effectively </w:t>
      </w:r>
      <w:r w:rsidRPr="599DCD38">
        <w:t>monitored or reviewed to ensure that all corrective actions have been undertaken</w:t>
      </w:r>
      <w:r>
        <w:t xml:space="preserve">. Moving forward incidents reviews will occur monthly </w:t>
      </w:r>
      <w:r w:rsidR="00FE26B6">
        <w:t xml:space="preserve">and incident management training will be delivered </w:t>
      </w:r>
    </w:p>
    <w:p w14:paraId="39BBA71E" w14:textId="0279FF81" w:rsidR="00FE26B6" w:rsidRDefault="00FE26B6" w:rsidP="00FE26B6">
      <w:pPr>
        <w:pStyle w:val="NormalArial"/>
      </w:pPr>
      <w:r>
        <w:t xml:space="preserve">The provider accepted the Assessment Teams findings. In coming to my finding, </w:t>
      </w:r>
      <w:r w:rsidRPr="0030240A">
        <w:t xml:space="preserve">I have considered information and evidence in the Assessment Team’s report and provider’s response, </w:t>
      </w:r>
      <w:r w:rsidRPr="00FE26B6">
        <w:t>which does not demonstrate effective risk</w:t>
      </w:r>
      <w:r>
        <w:t xml:space="preserve"> framework to manage high impact and high prevalent risks and management of incidents.</w:t>
      </w:r>
    </w:p>
    <w:p w14:paraId="1E9DB433" w14:textId="44EFBC92" w:rsidR="00FE26B6" w:rsidRDefault="00FE26B6" w:rsidP="00FE26B6">
      <w:pPr>
        <w:pStyle w:val="NormalArial"/>
      </w:pPr>
      <w:r>
        <w:t>The intent of the Requirement expects organisations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 I find this has not occurred through risk information monitored for consumers and the use of an incident management system to manage and prevent incidents.</w:t>
      </w:r>
    </w:p>
    <w:p w14:paraId="42C9A79A" w14:textId="008B2810" w:rsidR="00FE26B6" w:rsidRPr="00560369" w:rsidRDefault="00FE26B6" w:rsidP="00FE26B6">
      <w:pPr>
        <w:pStyle w:val="NormalArial"/>
      </w:pPr>
      <w:r w:rsidRPr="00FE26B6">
        <w:t>Based on the information summarised above, I find the provider, in relation to the service, non-compliant with Requirements (3)(d) in Standard 8, Organisational governance.</w:t>
      </w:r>
    </w:p>
    <w:p w14:paraId="2BB56768" w14:textId="23465571" w:rsidR="00560369" w:rsidRPr="00560369" w:rsidRDefault="00560369" w:rsidP="00560369">
      <w:pPr>
        <w:pStyle w:val="NormalArial"/>
        <w:rPr>
          <w:u w:val="single"/>
        </w:rPr>
      </w:pPr>
      <w:r>
        <w:rPr>
          <w:u w:val="single"/>
        </w:rPr>
        <w:t>Requirements (3)(a), (3)(b), (3)(c)</w:t>
      </w:r>
    </w:p>
    <w:p w14:paraId="53BADCAB" w14:textId="04DCF526" w:rsidR="004A5361" w:rsidRDefault="00560369" w:rsidP="00560369">
      <w:pPr>
        <w:pStyle w:val="NormalArial"/>
        <w:rPr>
          <w:rFonts w:eastAsia="Calibri"/>
        </w:rPr>
      </w:pPr>
      <w:r>
        <w:t>Consumers and representatives said they have input about services provided to consumers and are encouraged to provide feedback. Staff and management described how consumers have input about their experience and services through formal and feedback processes, annual surveys for social programs and engagement with Council.</w:t>
      </w:r>
      <w:r w:rsidRPr="00560369">
        <w:t xml:space="preserve"> </w:t>
      </w:r>
      <w:r w:rsidRPr="599DCD38">
        <w:t xml:space="preserve">The August 2023 Newsletter showed that the Council is actively requesting stories from consumers and residents of the Council regarding </w:t>
      </w:r>
      <w:r w:rsidRPr="599DCD38">
        <w:rPr>
          <w:rFonts w:eastAsia="Calibri"/>
        </w:rPr>
        <w:t>ageist assumptions and unconscious bias that impacts older people in their community, with a view to developing a training tool for local government staff</w:t>
      </w:r>
    </w:p>
    <w:p w14:paraId="389535A4" w14:textId="63579E81" w:rsidR="000E4E43" w:rsidRPr="000E4E43" w:rsidRDefault="000E4E43" w:rsidP="00636666">
      <w:pPr>
        <w:pStyle w:val="NormalArial"/>
      </w:pPr>
      <w:r w:rsidRPr="000E4E43">
        <w:t xml:space="preserve">The </w:t>
      </w:r>
      <w:r w:rsidR="00560369" w:rsidRPr="000E4E43">
        <w:t>organisation has mechanisms in place to report and manage organisational risks, there was limited evidence to demonstrate that the organisation receives information to ensure they are aware of and accountable for the delivery of CHSP services to their community.</w:t>
      </w:r>
      <w:r w:rsidRPr="000E4E43">
        <w:t xml:space="preserve"> However, management advised ongoing operational monitoring of aged care services is conducted through monthly one-on-one informal and undocumented meetings with line managers. Moving forward, management explained all levels of management and executive management have the appropriate information to ensure their accountability and oversight of the aged care services.</w:t>
      </w:r>
    </w:p>
    <w:p w14:paraId="697A55C9" w14:textId="2B73E703" w:rsidR="00560369" w:rsidRDefault="000E4E43" w:rsidP="00636666">
      <w:pPr>
        <w:pStyle w:val="NormalArial"/>
      </w:pPr>
      <w:r>
        <w:t>The service demonstrated e</w:t>
      </w:r>
      <w:r w:rsidR="00560369" w:rsidRPr="00560369">
        <w:t>ffective organisation wide governance systems relating to information management, continuous improvement, financial governance, feedback and complaints, regulatory compliance and workforce governance, including the assignment of clear responsibilities and accountabilities.</w:t>
      </w:r>
    </w:p>
    <w:p w14:paraId="71A85E96" w14:textId="148184FB" w:rsidR="00560369" w:rsidRPr="000E4E43" w:rsidRDefault="00560369" w:rsidP="00560369">
      <w:pPr>
        <w:pStyle w:val="NormalArial"/>
        <w:rPr>
          <w:u w:val="single"/>
        </w:rPr>
      </w:pPr>
      <w:r w:rsidRPr="000E4E43">
        <w:rPr>
          <w:u w:val="single"/>
        </w:rPr>
        <w:t>Information management</w:t>
      </w:r>
    </w:p>
    <w:p w14:paraId="43388891" w14:textId="703D3E1D" w:rsidR="00560369" w:rsidRDefault="000E4E43" w:rsidP="00560369">
      <w:pPr>
        <w:pStyle w:val="NormalArial"/>
      </w:pPr>
      <w:r>
        <w:lastRenderedPageBreak/>
        <w:t>C</w:t>
      </w:r>
      <w:r w:rsidR="00560369" w:rsidRPr="599DCD38">
        <w:t>onsumer information is stored securely, in line with legislative requirements and electronic data is password protected and accessed with relevance to staff position and role. Policies, procedures, and other documentation are available on the electronic systems and are reviewed regularly</w:t>
      </w:r>
    </w:p>
    <w:p w14:paraId="27168948" w14:textId="66E5CBD9" w:rsidR="00560369" w:rsidRPr="000E4E43" w:rsidRDefault="00560369" w:rsidP="00560369">
      <w:pPr>
        <w:pStyle w:val="NormalArial"/>
        <w:rPr>
          <w:u w:val="single"/>
        </w:rPr>
      </w:pPr>
      <w:r w:rsidRPr="000E4E43">
        <w:rPr>
          <w:u w:val="single"/>
        </w:rPr>
        <w:t xml:space="preserve">Continuous improvement </w:t>
      </w:r>
    </w:p>
    <w:p w14:paraId="18CA2C36" w14:textId="7CEEDC65" w:rsidR="00560369" w:rsidRDefault="000E4E43" w:rsidP="00560369">
      <w:pPr>
        <w:pStyle w:val="NormalArial"/>
      </w:pPr>
      <w:r>
        <w:t xml:space="preserve">Established continuous improvement plans identify and monitor actions to improve service delivery. </w:t>
      </w:r>
      <w:r w:rsidR="00D23562">
        <w:t>Examples of continuous improvements include expansion of detail captured in support plans for subcontracted services and additional payment options for consumers.</w:t>
      </w:r>
    </w:p>
    <w:p w14:paraId="058DBBAD" w14:textId="0B572062" w:rsidR="00560369" w:rsidRPr="000E4E43" w:rsidRDefault="00560369" w:rsidP="00560369">
      <w:pPr>
        <w:pStyle w:val="NormalArial"/>
        <w:rPr>
          <w:u w:val="single"/>
        </w:rPr>
      </w:pPr>
      <w:r w:rsidRPr="000E4E43">
        <w:rPr>
          <w:u w:val="single"/>
        </w:rPr>
        <w:t>Financial governance</w:t>
      </w:r>
    </w:p>
    <w:p w14:paraId="3ACDE310" w14:textId="2EAFFD73" w:rsidR="00560369" w:rsidRDefault="00560369" w:rsidP="00560369">
      <w:pPr>
        <w:pStyle w:val="NormalArial"/>
      </w:pPr>
      <w:r w:rsidRPr="599DCD38">
        <w:t>Management advised there is appropriate financial review to ensure the service is tracking to ensure it meets its data output expectations, annual reporting of financials and review of service line budgets</w:t>
      </w:r>
    </w:p>
    <w:p w14:paraId="309AE255" w14:textId="6A4441AD" w:rsidR="00560369" w:rsidRPr="000E4E43" w:rsidRDefault="00560369" w:rsidP="00560369">
      <w:pPr>
        <w:pStyle w:val="NormalArial"/>
        <w:rPr>
          <w:u w:val="single"/>
        </w:rPr>
      </w:pPr>
      <w:r w:rsidRPr="000E4E43">
        <w:rPr>
          <w:u w:val="single"/>
        </w:rPr>
        <w:t>Workforce governance</w:t>
      </w:r>
    </w:p>
    <w:p w14:paraId="57986B41" w14:textId="4663DCDD" w:rsidR="00560369" w:rsidRDefault="00560369" w:rsidP="00560369">
      <w:pPr>
        <w:pStyle w:val="NormalArial"/>
      </w:pPr>
      <w:r w:rsidRPr="00560369">
        <w:t xml:space="preserve">Organisational policies and processes </w:t>
      </w:r>
      <w:r w:rsidR="000E4E43">
        <w:t>include the</w:t>
      </w:r>
      <w:r w:rsidRPr="00560369">
        <w:t xml:space="preserve"> assignment of responsibilities and accountabilities</w:t>
      </w:r>
      <w:r w:rsidR="000E4E43">
        <w:t xml:space="preserve">, including </w:t>
      </w:r>
      <w:r w:rsidRPr="00560369">
        <w:t>position descriptions</w:t>
      </w:r>
      <w:r w:rsidR="000E4E43">
        <w:t xml:space="preserve"> and organisational reporting structures. </w:t>
      </w:r>
    </w:p>
    <w:p w14:paraId="00486126" w14:textId="1D099AAA" w:rsidR="00560369" w:rsidRPr="000E4E43" w:rsidRDefault="00560369" w:rsidP="00560369">
      <w:pPr>
        <w:pStyle w:val="NormalArial"/>
        <w:rPr>
          <w:u w:val="single"/>
        </w:rPr>
      </w:pPr>
      <w:r w:rsidRPr="000E4E43">
        <w:rPr>
          <w:u w:val="single"/>
        </w:rPr>
        <w:t>Regulatory compliance</w:t>
      </w:r>
    </w:p>
    <w:p w14:paraId="147F3437" w14:textId="5B3E66CA" w:rsidR="00560369" w:rsidRDefault="00560369" w:rsidP="00560369">
      <w:pPr>
        <w:pStyle w:val="NormalArial"/>
      </w:pPr>
      <w:r w:rsidRPr="00560369">
        <w:t xml:space="preserve">The organisation has systems and processes in place to ensure the organisation is complying with all relevant legislation, regulatory requirements, professional standards, and guidelines. </w:t>
      </w:r>
    </w:p>
    <w:p w14:paraId="31643B6D" w14:textId="62FC2C13" w:rsidR="00560369" w:rsidRPr="000E4E43" w:rsidRDefault="00560369" w:rsidP="00560369">
      <w:pPr>
        <w:pStyle w:val="NormalArial"/>
        <w:rPr>
          <w:u w:val="single"/>
        </w:rPr>
      </w:pPr>
      <w:r w:rsidRPr="000E4E43">
        <w:rPr>
          <w:u w:val="single"/>
        </w:rPr>
        <w:t>Feedback and complaints</w:t>
      </w:r>
    </w:p>
    <w:p w14:paraId="7F33BDF3" w14:textId="07DAB719" w:rsidR="00560369" w:rsidRDefault="000E4E43" w:rsidP="00560369">
      <w:pPr>
        <w:pStyle w:val="NormalArial"/>
      </w:pPr>
      <w:r>
        <w:t>S</w:t>
      </w:r>
      <w:r w:rsidR="00560369" w:rsidRPr="00560369">
        <w:t>ystems and processes</w:t>
      </w:r>
      <w:r>
        <w:t xml:space="preserve"> capture</w:t>
      </w:r>
      <w:r w:rsidR="00560369" w:rsidRPr="00560369">
        <w:t xml:space="preserve"> feedback and complaints</w:t>
      </w:r>
      <w:r>
        <w:t xml:space="preserve"> for analysis to inform service improvements.</w:t>
      </w:r>
    </w:p>
    <w:p w14:paraId="3F7B19E5" w14:textId="7A3BF73B" w:rsidR="00560369" w:rsidRDefault="00560369" w:rsidP="00560369">
      <w:pPr>
        <w:pStyle w:val="NormalArial"/>
      </w:pPr>
      <w:r w:rsidRPr="007B5168">
        <w:t>Based on the information summarised above, I find the provider, in relation to the service, compliant with Requirements (3)</w:t>
      </w:r>
      <w:r>
        <w:t>(a), (3)(b), (3)(c) in</w:t>
      </w:r>
      <w:r w:rsidRPr="007B5168">
        <w:t xml:space="preserve"> Standard</w:t>
      </w:r>
      <w:r>
        <w:t xml:space="preserve"> 8, Organisational governance.</w:t>
      </w:r>
    </w:p>
    <w:sectPr w:rsidR="0056036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1B94" w14:textId="77777777" w:rsidR="007D14EB" w:rsidRDefault="007D14EB">
      <w:pPr>
        <w:spacing w:after="0"/>
      </w:pPr>
      <w:r>
        <w:separator/>
      </w:r>
    </w:p>
  </w:endnote>
  <w:endnote w:type="continuationSeparator" w:id="0">
    <w:p w14:paraId="10D9C8F3" w14:textId="77777777" w:rsidR="007D14EB" w:rsidRDefault="007D14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DCB1" w14:textId="77777777" w:rsidR="00DF37F2" w:rsidRPr="00DF37F2" w:rsidRDefault="003244D1" w:rsidP="00DF37F2">
    <w:pPr>
      <w:pStyle w:val="FooterArial9"/>
      <w:rPr>
        <w:rStyle w:val="FooterBold"/>
        <w:rFonts w:ascii="Arial" w:hAnsi="Arial"/>
        <w:b w:val="0"/>
      </w:rPr>
    </w:pPr>
    <w:r w:rsidRPr="00DF37F2">
      <w:rPr>
        <w:rStyle w:val="FooterBold"/>
        <w:rFonts w:ascii="Arial" w:hAnsi="Arial"/>
        <w:b w:val="0"/>
      </w:rPr>
      <w:t>Name of service: City of Campbelltown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BADCB2" w14:textId="77777777" w:rsidR="00DF37F2" w:rsidRPr="00DF37F2" w:rsidRDefault="003244D1" w:rsidP="00DF37F2">
    <w:pPr>
      <w:pStyle w:val="FooterArial9"/>
      <w:rPr>
        <w:rStyle w:val="FooterBold"/>
        <w:rFonts w:ascii="Arial" w:hAnsi="Arial"/>
        <w:b w:val="0"/>
      </w:rPr>
    </w:pPr>
    <w:r w:rsidRPr="00DF37F2">
      <w:rPr>
        <w:rStyle w:val="FooterBold"/>
        <w:rFonts w:ascii="Arial" w:hAnsi="Arial"/>
        <w:b w:val="0"/>
      </w:rPr>
      <w:t>Commission ID: 600134</w:t>
    </w:r>
    <w:r w:rsidRPr="00DF37F2">
      <w:rPr>
        <w:rStyle w:val="FooterBold"/>
        <w:rFonts w:ascii="Arial" w:hAnsi="Arial"/>
        <w:b w:val="0"/>
      </w:rPr>
      <w:tab/>
      <w:t xml:space="preserve">OFFICIAL: Sensitive </w:t>
    </w:r>
  </w:p>
  <w:p w14:paraId="53BADCB3" w14:textId="77777777" w:rsidR="00DF37F2" w:rsidRPr="00DF37F2" w:rsidRDefault="003244D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A683" w14:textId="77777777" w:rsidR="007D14EB" w:rsidRDefault="007D14EB" w:rsidP="00D71F88">
      <w:pPr>
        <w:spacing w:after="0"/>
      </w:pPr>
      <w:r>
        <w:separator/>
      </w:r>
    </w:p>
  </w:footnote>
  <w:footnote w:type="continuationSeparator" w:id="0">
    <w:p w14:paraId="3C92E7E6" w14:textId="77777777" w:rsidR="007D14EB" w:rsidRDefault="007D14EB" w:rsidP="00D71F88">
      <w:pPr>
        <w:spacing w:after="0"/>
      </w:pPr>
      <w:r>
        <w:continuationSeparator/>
      </w:r>
    </w:p>
  </w:footnote>
  <w:footnote w:id="1">
    <w:p w14:paraId="53BADCB9" w14:textId="33C8DB0C" w:rsidR="000078F8" w:rsidRDefault="003244D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F3DF8">
        <w:rPr>
          <w:rFonts w:ascii="Arial" w:hAnsi="Arial" w:cs="Arial"/>
          <w:color w:val="auto"/>
          <w:sz w:val="20"/>
          <w:szCs w:val="20"/>
        </w:rPr>
        <w:t>section 57</w:t>
      </w:r>
      <w:r w:rsidR="003F3DF8" w:rsidRPr="003F3DF8">
        <w:rPr>
          <w:rFonts w:ascii="Arial" w:hAnsi="Arial" w:cs="Arial"/>
          <w:color w:val="auto"/>
          <w:sz w:val="20"/>
          <w:szCs w:val="20"/>
        </w:rPr>
        <w:t xml:space="preserve"> </w:t>
      </w:r>
      <w:r w:rsidRPr="003F3DF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3BADCBA" w14:textId="77777777" w:rsidR="00540817" w:rsidRDefault="005D62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DCB0" w14:textId="77777777" w:rsidR="00D71F88" w:rsidRDefault="003244D1">
    <w:pPr>
      <w:pStyle w:val="Header"/>
    </w:pPr>
    <w:r>
      <w:rPr>
        <w:noProof/>
        <w:color w:val="2B579A"/>
        <w:shd w:val="clear" w:color="auto" w:fill="E6E6E6"/>
        <w:lang w:val="en-US"/>
      </w:rPr>
      <w:drawing>
        <wp:anchor distT="0" distB="0" distL="114300" distR="114300" simplePos="0" relativeHeight="251659264" behindDoc="1" locked="0" layoutInCell="1" allowOverlap="1" wp14:anchorId="53BADCB5" wp14:editId="53BADCB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400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DCB4" w14:textId="77777777" w:rsidR="00FA0A5B" w:rsidRDefault="003244D1">
    <w:pPr>
      <w:pStyle w:val="Header"/>
    </w:pPr>
    <w:r>
      <w:rPr>
        <w:noProof/>
      </w:rPr>
      <w:drawing>
        <wp:anchor distT="0" distB="0" distL="114300" distR="114300" simplePos="0" relativeHeight="251658240" behindDoc="0" locked="0" layoutInCell="1" allowOverlap="1" wp14:anchorId="53BADCB7" wp14:editId="53BADC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8C0062">
      <w:start w:val="1"/>
      <w:numFmt w:val="lowerRoman"/>
      <w:lvlText w:val="(%1)"/>
      <w:lvlJc w:val="left"/>
      <w:pPr>
        <w:ind w:left="1080" w:hanging="720"/>
      </w:pPr>
      <w:rPr>
        <w:rFonts w:hint="default"/>
      </w:rPr>
    </w:lvl>
    <w:lvl w:ilvl="1" w:tplc="E87EA944" w:tentative="1">
      <w:start w:val="1"/>
      <w:numFmt w:val="lowerLetter"/>
      <w:lvlText w:val="%2."/>
      <w:lvlJc w:val="left"/>
      <w:pPr>
        <w:ind w:left="1440" w:hanging="360"/>
      </w:pPr>
    </w:lvl>
    <w:lvl w:ilvl="2" w:tplc="07C21C1A" w:tentative="1">
      <w:start w:val="1"/>
      <w:numFmt w:val="lowerRoman"/>
      <w:lvlText w:val="%3."/>
      <w:lvlJc w:val="right"/>
      <w:pPr>
        <w:ind w:left="2160" w:hanging="180"/>
      </w:pPr>
    </w:lvl>
    <w:lvl w:ilvl="3" w:tplc="698EE0B0" w:tentative="1">
      <w:start w:val="1"/>
      <w:numFmt w:val="decimal"/>
      <w:lvlText w:val="%4."/>
      <w:lvlJc w:val="left"/>
      <w:pPr>
        <w:ind w:left="2880" w:hanging="360"/>
      </w:pPr>
    </w:lvl>
    <w:lvl w:ilvl="4" w:tplc="66147A7E" w:tentative="1">
      <w:start w:val="1"/>
      <w:numFmt w:val="lowerLetter"/>
      <w:lvlText w:val="%5."/>
      <w:lvlJc w:val="left"/>
      <w:pPr>
        <w:ind w:left="3600" w:hanging="360"/>
      </w:pPr>
    </w:lvl>
    <w:lvl w:ilvl="5" w:tplc="C01EB25A" w:tentative="1">
      <w:start w:val="1"/>
      <w:numFmt w:val="lowerRoman"/>
      <w:lvlText w:val="%6."/>
      <w:lvlJc w:val="right"/>
      <w:pPr>
        <w:ind w:left="4320" w:hanging="180"/>
      </w:pPr>
    </w:lvl>
    <w:lvl w:ilvl="6" w:tplc="C400E100" w:tentative="1">
      <w:start w:val="1"/>
      <w:numFmt w:val="decimal"/>
      <w:lvlText w:val="%7."/>
      <w:lvlJc w:val="left"/>
      <w:pPr>
        <w:ind w:left="5040" w:hanging="360"/>
      </w:pPr>
    </w:lvl>
    <w:lvl w:ilvl="7" w:tplc="72D4B6F4" w:tentative="1">
      <w:start w:val="1"/>
      <w:numFmt w:val="lowerLetter"/>
      <w:lvlText w:val="%8."/>
      <w:lvlJc w:val="left"/>
      <w:pPr>
        <w:ind w:left="5760" w:hanging="360"/>
      </w:pPr>
    </w:lvl>
    <w:lvl w:ilvl="8" w:tplc="4C4427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90C3EA">
      <w:start w:val="1"/>
      <w:numFmt w:val="lowerRoman"/>
      <w:lvlText w:val="(%1)"/>
      <w:lvlJc w:val="left"/>
      <w:pPr>
        <w:ind w:left="1080" w:hanging="720"/>
      </w:pPr>
      <w:rPr>
        <w:rFonts w:hint="default"/>
      </w:rPr>
    </w:lvl>
    <w:lvl w:ilvl="1" w:tplc="7D0CB00A" w:tentative="1">
      <w:start w:val="1"/>
      <w:numFmt w:val="lowerLetter"/>
      <w:lvlText w:val="%2."/>
      <w:lvlJc w:val="left"/>
      <w:pPr>
        <w:ind w:left="1440" w:hanging="360"/>
      </w:pPr>
    </w:lvl>
    <w:lvl w:ilvl="2" w:tplc="1124D46E" w:tentative="1">
      <w:start w:val="1"/>
      <w:numFmt w:val="lowerRoman"/>
      <w:lvlText w:val="%3."/>
      <w:lvlJc w:val="right"/>
      <w:pPr>
        <w:ind w:left="2160" w:hanging="180"/>
      </w:pPr>
    </w:lvl>
    <w:lvl w:ilvl="3" w:tplc="3AAC4996" w:tentative="1">
      <w:start w:val="1"/>
      <w:numFmt w:val="decimal"/>
      <w:lvlText w:val="%4."/>
      <w:lvlJc w:val="left"/>
      <w:pPr>
        <w:ind w:left="2880" w:hanging="360"/>
      </w:pPr>
    </w:lvl>
    <w:lvl w:ilvl="4" w:tplc="51AEDDC4" w:tentative="1">
      <w:start w:val="1"/>
      <w:numFmt w:val="lowerLetter"/>
      <w:lvlText w:val="%5."/>
      <w:lvlJc w:val="left"/>
      <w:pPr>
        <w:ind w:left="3600" w:hanging="360"/>
      </w:pPr>
    </w:lvl>
    <w:lvl w:ilvl="5" w:tplc="5CAA41C0" w:tentative="1">
      <w:start w:val="1"/>
      <w:numFmt w:val="lowerRoman"/>
      <w:lvlText w:val="%6."/>
      <w:lvlJc w:val="right"/>
      <w:pPr>
        <w:ind w:left="4320" w:hanging="180"/>
      </w:pPr>
    </w:lvl>
    <w:lvl w:ilvl="6" w:tplc="F022D0B2" w:tentative="1">
      <w:start w:val="1"/>
      <w:numFmt w:val="decimal"/>
      <w:lvlText w:val="%7."/>
      <w:lvlJc w:val="left"/>
      <w:pPr>
        <w:ind w:left="5040" w:hanging="360"/>
      </w:pPr>
    </w:lvl>
    <w:lvl w:ilvl="7" w:tplc="C4B28754" w:tentative="1">
      <w:start w:val="1"/>
      <w:numFmt w:val="lowerLetter"/>
      <w:lvlText w:val="%8."/>
      <w:lvlJc w:val="left"/>
      <w:pPr>
        <w:ind w:left="5760" w:hanging="360"/>
      </w:pPr>
    </w:lvl>
    <w:lvl w:ilvl="8" w:tplc="3CB6743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CF89FE6">
      <w:start w:val="1"/>
      <w:numFmt w:val="lowerRoman"/>
      <w:lvlText w:val="(%1)"/>
      <w:lvlJc w:val="left"/>
      <w:pPr>
        <w:ind w:left="1080" w:hanging="720"/>
      </w:pPr>
      <w:rPr>
        <w:rFonts w:hint="default"/>
      </w:rPr>
    </w:lvl>
    <w:lvl w:ilvl="1" w:tplc="DC60D0A0" w:tentative="1">
      <w:start w:val="1"/>
      <w:numFmt w:val="lowerLetter"/>
      <w:lvlText w:val="%2."/>
      <w:lvlJc w:val="left"/>
      <w:pPr>
        <w:ind w:left="1440" w:hanging="360"/>
      </w:pPr>
    </w:lvl>
    <w:lvl w:ilvl="2" w:tplc="2AAEB40C" w:tentative="1">
      <w:start w:val="1"/>
      <w:numFmt w:val="lowerRoman"/>
      <w:lvlText w:val="%3."/>
      <w:lvlJc w:val="right"/>
      <w:pPr>
        <w:ind w:left="2160" w:hanging="180"/>
      </w:pPr>
    </w:lvl>
    <w:lvl w:ilvl="3" w:tplc="C8FAD5F4" w:tentative="1">
      <w:start w:val="1"/>
      <w:numFmt w:val="decimal"/>
      <w:lvlText w:val="%4."/>
      <w:lvlJc w:val="left"/>
      <w:pPr>
        <w:ind w:left="2880" w:hanging="360"/>
      </w:pPr>
    </w:lvl>
    <w:lvl w:ilvl="4" w:tplc="A70640F2" w:tentative="1">
      <w:start w:val="1"/>
      <w:numFmt w:val="lowerLetter"/>
      <w:lvlText w:val="%5."/>
      <w:lvlJc w:val="left"/>
      <w:pPr>
        <w:ind w:left="3600" w:hanging="360"/>
      </w:pPr>
    </w:lvl>
    <w:lvl w:ilvl="5" w:tplc="DD58F392" w:tentative="1">
      <w:start w:val="1"/>
      <w:numFmt w:val="lowerRoman"/>
      <w:lvlText w:val="%6."/>
      <w:lvlJc w:val="right"/>
      <w:pPr>
        <w:ind w:left="4320" w:hanging="180"/>
      </w:pPr>
    </w:lvl>
    <w:lvl w:ilvl="6" w:tplc="E414953A" w:tentative="1">
      <w:start w:val="1"/>
      <w:numFmt w:val="decimal"/>
      <w:lvlText w:val="%7."/>
      <w:lvlJc w:val="left"/>
      <w:pPr>
        <w:ind w:left="5040" w:hanging="360"/>
      </w:pPr>
    </w:lvl>
    <w:lvl w:ilvl="7" w:tplc="68501C52" w:tentative="1">
      <w:start w:val="1"/>
      <w:numFmt w:val="lowerLetter"/>
      <w:lvlText w:val="%8."/>
      <w:lvlJc w:val="left"/>
      <w:pPr>
        <w:ind w:left="5760" w:hanging="360"/>
      </w:pPr>
    </w:lvl>
    <w:lvl w:ilvl="8" w:tplc="FA0669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9FC82AE">
      <w:start w:val="1"/>
      <w:numFmt w:val="lowerRoman"/>
      <w:lvlText w:val="(%1)"/>
      <w:lvlJc w:val="left"/>
      <w:pPr>
        <w:ind w:left="1080" w:hanging="720"/>
      </w:pPr>
      <w:rPr>
        <w:rFonts w:hint="default"/>
      </w:rPr>
    </w:lvl>
    <w:lvl w:ilvl="1" w:tplc="EB327A78" w:tentative="1">
      <w:start w:val="1"/>
      <w:numFmt w:val="lowerLetter"/>
      <w:lvlText w:val="%2."/>
      <w:lvlJc w:val="left"/>
      <w:pPr>
        <w:ind w:left="1440" w:hanging="360"/>
      </w:pPr>
    </w:lvl>
    <w:lvl w:ilvl="2" w:tplc="BBCE7CFE" w:tentative="1">
      <w:start w:val="1"/>
      <w:numFmt w:val="lowerRoman"/>
      <w:lvlText w:val="%3."/>
      <w:lvlJc w:val="right"/>
      <w:pPr>
        <w:ind w:left="2160" w:hanging="180"/>
      </w:pPr>
    </w:lvl>
    <w:lvl w:ilvl="3" w:tplc="B56ED00C" w:tentative="1">
      <w:start w:val="1"/>
      <w:numFmt w:val="decimal"/>
      <w:lvlText w:val="%4."/>
      <w:lvlJc w:val="left"/>
      <w:pPr>
        <w:ind w:left="2880" w:hanging="360"/>
      </w:pPr>
    </w:lvl>
    <w:lvl w:ilvl="4" w:tplc="D5B29E38" w:tentative="1">
      <w:start w:val="1"/>
      <w:numFmt w:val="lowerLetter"/>
      <w:lvlText w:val="%5."/>
      <w:lvlJc w:val="left"/>
      <w:pPr>
        <w:ind w:left="3600" w:hanging="360"/>
      </w:pPr>
    </w:lvl>
    <w:lvl w:ilvl="5" w:tplc="3342C916" w:tentative="1">
      <w:start w:val="1"/>
      <w:numFmt w:val="lowerRoman"/>
      <w:lvlText w:val="%6."/>
      <w:lvlJc w:val="right"/>
      <w:pPr>
        <w:ind w:left="4320" w:hanging="180"/>
      </w:pPr>
    </w:lvl>
    <w:lvl w:ilvl="6" w:tplc="EDD48F38" w:tentative="1">
      <w:start w:val="1"/>
      <w:numFmt w:val="decimal"/>
      <w:lvlText w:val="%7."/>
      <w:lvlJc w:val="left"/>
      <w:pPr>
        <w:ind w:left="5040" w:hanging="360"/>
      </w:pPr>
    </w:lvl>
    <w:lvl w:ilvl="7" w:tplc="EDBAB9CE" w:tentative="1">
      <w:start w:val="1"/>
      <w:numFmt w:val="lowerLetter"/>
      <w:lvlText w:val="%8."/>
      <w:lvlJc w:val="left"/>
      <w:pPr>
        <w:ind w:left="5760" w:hanging="360"/>
      </w:pPr>
    </w:lvl>
    <w:lvl w:ilvl="8" w:tplc="AEF2E6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A2045C6">
      <w:start w:val="1"/>
      <w:numFmt w:val="lowerRoman"/>
      <w:lvlText w:val="(%1)"/>
      <w:lvlJc w:val="left"/>
      <w:pPr>
        <w:ind w:left="1080" w:hanging="720"/>
      </w:pPr>
      <w:rPr>
        <w:rFonts w:hint="default"/>
      </w:rPr>
    </w:lvl>
    <w:lvl w:ilvl="1" w:tplc="1BC0E436" w:tentative="1">
      <w:start w:val="1"/>
      <w:numFmt w:val="lowerLetter"/>
      <w:lvlText w:val="%2."/>
      <w:lvlJc w:val="left"/>
      <w:pPr>
        <w:ind w:left="1440" w:hanging="360"/>
      </w:pPr>
    </w:lvl>
    <w:lvl w:ilvl="2" w:tplc="7A4E6B64" w:tentative="1">
      <w:start w:val="1"/>
      <w:numFmt w:val="lowerRoman"/>
      <w:lvlText w:val="%3."/>
      <w:lvlJc w:val="right"/>
      <w:pPr>
        <w:ind w:left="2160" w:hanging="180"/>
      </w:pPr>
    </w:lvl>
    <w:lvl w:ilvl="3" w:tplc="6A1C3158" w:tentative="1">
      <w:start w:val="1"/>
      <w:numFmt w:val="decimal"/>
      <w:lvlText w:val="%4."/>
      <w:lvlJc w:val="left"/>
      <w:pPr>
        <w:ind w:left="2880" w:hanging="360"/>
      </w:pPr>
    </w:lvl>
    <w:lvl w:ilvl="4" w:tplc="88B2AF0C" w:tentative="1">
      <w:start w:val="1"/>
      <w:numFmt w:val="lowerLetter"/>
      <w:lvlText w:val="%5."/>
      <w:lvlJc w:val="left"/>
      <w:pPr>
        <w:ind w:left="3600" w:hanging="360"/>
      </w:pPr>
    </w:lvl>
    <w:lvl w:ilvl="5" w:tplc="E7CAE3E6" w:tentative="1">
      <w:start w:val="1"/>
      <w:numFmt w:val="lowerRoman"/>
      <w:lvlText w:val="%6."/>
      <w:lvlJc w:val="right"/>
      <w:pPr>
        <w:ind w:left="4320" w:hanging="180"/>
      </w:pPr>
    </w:lvl>
    <w:lvl w:ilvl="6" w:tplc="A18AA65A" w:tentative="1">
      <w:start w:val="1"/>
      <w:numFmt w:val="decimal"/>
      <w:lvlText w:val="%7."/>
      <w:lvlJc w:val="left"/>
      <w:pPr>
        <w:ind w:left="5040" w:hanging="360"/>
      </w:pPr>
    </w:lvl>
    <w:lvl w:ilvl="7" w:tplc="4F4A23C6" w:tentative="1">
      <w:start w:val="1"/>
      <w:numFmt w:val="lowerLetter"/>
      <w:lvlText w:val="%8."/>
      <w:lvlJc w:val="left"/>
      <w:pPr>
        <w:ind w:left="5760" w:hanging="360"/>
      </w:pPr>
    </w:lvl>
    <w:lvl w:ilvl="8" w:tplc="DAD4A7B6" w:tentative="1">
      <w:start w:val="1"/>
      <w:numFmt w:val="lowerRoman"/>
      <w:lvlText w:val="%9."/>
      <w:lvlJc w:val="right"/>
      <w:pPr>
        <w:ind w:left="6480" w:hanging="180"/>
      </w:pPr>
    </w:lvl>
  </w:abstractNum>
  <w:abstractNum w:abstractNumId="5" w15:restartNumberingAfterBreak="0">
    <w:nsid w:val="12A567DE"/>
    <w:multiLevelType w:val="hybridMultilevel"/>
    <w:tmpl w:val="07BC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ADDC8102">
      <w:start w:val="1"/>
      <w:numFmt w:val="bullet"/>
      <w:lvlText w:val=""/>
      <w:lvlJc w:val="left"/>
      <w:pPr>
        <w:ind w:left="1440" w:hanging="360"/>
      </w:pPr>
      <w:rPr>
        <w:rFonts w:ascii="Symbol" w:hAnsi="Symbol" w:hint="default"/>
        <w:color w:val="auto"/>
      </w:rPr>
    </w:lvl>
    <w:lvl w:ilvl="1" w:tplc="AD2E4E7A" w:tentative="1">
      <w:start w:val="1"/>
      <w:numFmt w:val="bullet"/>
      <w:lvlText w:val="o"/>
      <w:lvlJc w:val="left"/>
      <w:pPr>
        <w:ind w:left="2160" w:hanging="360"/>
      </w:pPr>
      <w:rPr>
        <w:rFonts w:ascii="Courier New" w:hAnsi="Courier New" w:cs="Courier New" w:hint="default"/>
      </w:rPr>
    </w:lvl>
    <w:lvl w:ilvl="2" w:tplc="2A3ED64E" w:tentative="1">
      <w:start w:val="1"/>
      <w:numFmt w:val="bullet"/>
      <w:lvlText w:val=""/>
      <w:lvlJc w:val="left"/>
      <w:pPr>
        <w:ind w:left="2880" w:hanging="360"/>
      </w:pPr>
      <w:rPr>
        <w:rFonts w:ascii="Wingdings" w:hAnsi="Wingdings" w:hint="default"/>
      </w:rPr>
    </w:lvl>
    <w:lvl w:ilvl="3" w:tplc="167AB720" w:tentative="1">
      <w:start w:val="1"/>
      <w:numFmt w:val="bullet"/>
      <w:lvlText w:val=""/>
      <w:lvlJc w:val="left"/>
      <w:pPr>
        <w:ind w:left="3600" w:hanging="360"/>
      </w:pPr>
      <w:rPr>
        <w:rFonts w:ascii="Symbol" w:hAnsi="Symbol" w:hint="default"/>
      </w:rPr>
    </w:lvl>
    <w:lvl w:ilvl="4" w:tplc="CE5C53EC" w:tentative="1">
      <w:start w:val="1"/>
      <w:numFmt w:val="bullet"/>
      <w:lvlText w:val="o"/>
      <w:lvlJc w:val="left"/>
      <w:pPr>
        <w:ind w:left="4320" w:hanging="360"/>
      </w:pPr>
      <w:rPr>
        <w:rFonts w:ascii="Courier New" w:hAnsi="Courier New" w:cs="Courier New" w:hint="default"/>
      </w:rPr>
    </w:lvl>
    <w:lvl w:ilvl="5" w:tplc="DED66E52" w:tentative="1">
      <w:start w:val="1"/>
      <w:numFmt w:val="bullet"/>
      <w:lvlText w:val=""/>
      <w:lvlJc w:val="left"/>
      <w:pPr>
        <w:ind w:left="5040" w:hanging="360"/>
      </w:pPr>
      <w:rPr>
        <w:rFonts w:ascii="Wingdings" w:hAnsi="Wingdings" w:hint="default"/>
      </w:rPr>
    </w:lvl>
    <w:lvl w:ilvl="6" w:tplc="AC7458BA" w:tentative="1">
      <w:start w:val="1"/>
      <w:numFmt w:val="bullet"/>
      <w:lvlText w:val=""/>
      <w:lvlJc w:val="left"/>
      <w:pPr>
        <w:ind w:left="5760" w:hanging="360"/>
      </w:pPr>
      <w:rPr>
        <w:rFonts w:ascii="Symbol" w:hAnsi="Symbol" w:hint="default"/>
      </w:rPr>
    </w:lvl>
    <w:lvl w:ilvl="7" w:tplc="44FAA766" w:tentative="1">
      <w:start w:val="1"/>
      <w:numFmt w:val="bullet"/>
      <w:lvlText w:val="o"/>
      <w:lvlJc w:val="left"/>
      <w:pPr>
        <w:ind w:left="6480" w:hanging="360"/>
      </w:pPr>
      <w:rPr>
        <w:rFonts w:ascii="Courier New" w:hAnsi="Courier New" w:cs="Courier New" w:hint="default"/>
      </w:rPr>
    </w:lvl>
    <w:lvl w:ilvl="8" w:tplc="99E4576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61487AC8">
      <w:start w:val="1"/>
      <w:numFmt w:val="bullet"/>
      <w:lvlText w:val=""/>
      <w:lvlJc w:val="left"/>
      <w:pPr>
        <w:ind w:left="720" w:hanging="360"/>
      </w:pPr>
      <w:rPr>
        <w:rFonts w:ascii="Symbol" w:hAnsi="Symbol" w:hint="default"/>
        <w:color w:val="auto"/>
        <w:sz w:val="24"/>
        <w:szCs w:val="24"/>
      </w:rPr>
    </w:lvl>
    <w:lvl w:ilvl="1" w:tplc="D90C3A50" w:tentative="1">
      <w:start w:val="1"/>
      <w:numFmt w:val="bullet"/>
      <w:lvlText w:val="o"/>
      <w:lvlJc w:val="left"/>
      <w:pPr>
        <w:ind w:left="1440" w:hanging="360"/>
      </w:pPr>
      <w:rPr>
        <w:rFonts w:ascii="Courier New" w:hAnsi="Courier New" w:cs="Courier New" w:hint="default"/>
      </w:rPr>
    </w:lvl>
    <w:lvl w:ilvl="2" w:tplc="8B70AECA" w:tentative="1">
      <w:start w:val="1"/>
      <w:numFmt w:val="bullet"/>
      <w:lvlText w:val=""/>
      <w:lvlJc w:val="left"/>
      <w:pPr>
        <w:ind w:left="2160" w:hanging="360"/>
      </w:pPr>
      <w:rPr>
        <w:rFonts w:ascii="Wingdings" w:hAnsi="Wingdings" w:hint="default"/>
      </w:rPr>
    </w:lvl>
    <w:lvl w:ilvl="3" w:tplc="32925F2A" w:tentative="1">
      <w:start w:val="1"/>
      <w:numFmt w:val="bullet"/>
      <w:lvlText w:val=""/>
      <w:lvlJc w:val="left"/>
      <w:pPr>
        <w:ind w:left="2880" w:hanging="360"/>
      </w:pPr>
      <w:rPr>
        <w:rFonts w:ascii="Symbol" w:hAnsi="Symbol" w:hint="default"/>
      </w:rPr>
    </w:lvl>
    <w:lvl w:ilvl="4" w:tplc="2FD8CEAA" w:tentative="1">
      <w:start w:val="1"/>
      <w:numFmt w:val="bullet"/>
      <w:lvlText w:val="o"/>
      <w:lvlJc w:val="left"/>
      <w:pPr>
        <w:ind w:left="3600" w:hanging="360"/>
      </w:pPr>
      <w:rPr>
        <w:rFonts w:ascii="Courier New" w:hAnsi="Courier New" w:cs="Courier New" w:hint="default"/>
      </w:rPr>
    </w:lvl>
    <w:lvl w:ilvl="5" w:tplc="C690FD96" w:tentative="1">
      <w:start w:val="1"/>
      <w:numFmt w:val="bullet"/>
      <w:lvlText w:val=""/>
      <w:lvlJc w:val="left"/>
      <w:pPr>
        <w:ind w:left="4320" w:hanging="360"/>
      </w:pPr>
      <w:rPr>
        <w:rFonts w:ascii="Wingdings" w:hAnsi="Wingdings" w:hint="default"/>
      </w:rPr>
    </w:lvl>
    <w:lvl w:ilvl="6" w:tplc="EF04F738" w:tentative="1">
      <w:start w:val="1"/>
      <w:numFmt w:val="bullet"/>
      <w:lvlText w:val=""/>
      <w:lvlJc w:val="left"/>
      <w:pPr>
        <w:ind w:left="5040" w:hanging="360"/>
      </w:pPr>
      <w:rPr>
        <w:rFonts w:ascii="Symbol" w:hAnsi="Symbol" w:hint="default"/>
      </w:rPr>
    </w:lvl>
    <w:lvl w:ilvl="7" w:tplc="AFA4A750" w:tentative="1">
      <w:start w:val="1"/>
      <w:numFmt w:val="bullet"/>
      <w:lvlText w:val="o"/>
      <w:lvlJc w:val="left"/>
      <w:pPr>
        <w:ind w:left="5760" w:hanging="360"/>
      </w:pPr>
      <w:rPr>
        <w:rFonts w:ascii="Courier New" w:hAnsi="Courier New" w:cs="Courier New" w:hint="default"/>
      </w:rPr>
    </w:lvl>
    <w:lvl w:ilvl="8" w:tplc="1CF09428" w:tentative="1">
      <w:start w:val="1"/>
      <w:numFmt w:val="bullet"/>
      <w:lvlText w:val=""/>
      <w:lvlJc w:val="left"/>
      <w:pPr>
        <w:ind w:left="6480" w:hanging="360"/>
      </w:pPr>
      <w:rPr>
        <w:rFonts w:ascii="Wingdings" w:hAnsi="Wingdings" w:hint="default"/>
      </w:rPr>
    </w:lvl>
  </w:abstractNum>
  <w:abstractNum w:abstractNumId="8" w15:restartNumberingAfterBreak="0">
    <w:nsid w:val="183738D1"/>
    <w:multiLevelType w:val="hybridMultilevel"/>
    <w:tmpl w:val="EFF2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EF8D656">
      <w:start w:val="1"/>
      <w:numFmt w:val="lowerRoman"/>
      <w:lvlText w:val="(%1)"/>
      <w:lvlJc w:val="left"/>
      <w:pPr>
        <w:ind w:left="1080" w:hanging="720"/>
      </w:pPr>
      <w:rPr>
        <w:rFonts w:hint="default"/>
      </w:rPr>
    </w:lvl>
    <w:lvl w:ilvl="1" w:tplc="4CE66DFE" w:tentative="1">
      <w:start w:val="1"/>
      <w:numFmt w:val="lowerLetter"/>
      <w:lvlText w:val="%2."/>
      <w:lvlJc w:val="left"/>
      <w:pPr>
        <w:ind w:left="1440" w:hanging="360"/>
      </w:pPr>
    </w:lvl>
    <w:lvl w:ilvl="2" w:tplc="0EDA3F74" w:tentative="1">
      <w:start w:val="1"/>
      <w:numFmt w:val="lowerRoman"/>
      <w:lvlText w:val="%3."/>
      <w:lvlJc w:val="right"/>
      <w:pPr>
        <w:ind w:left="2160" w:hanging="180"/>
      </w:pPr>
    </w:lvl>
    <w:lvl w:ilvl="3" w:tplc="B4186F84" w:tentative="1">
      <w:start w:val="1"/>
      <w:numFmt w:val="decimal"/>
      <w:lvlText w:val="%4."/>
      <w:lvlJc w:val="left"/>
      <w:pPr>
        <w:ind w:left="2880" w:hanging="360"/>
      </w:pPr>
    </w:lvl>
    <w:lvl w:ilvl="4" w:tplc="7B98F13A" w:tentative="1">
      <w:start w:val="1"/>
      <w:numFmt w:val="lowerLetter"/>
      <w:lvlText w:val="%5."/>
      <w:lvlJc w:val="left"/>
      <w:pPr>
        <w:ind w:left="3600" w:hanging="360"/>
      </w:pPr>
    </w:lvl>
    <w:lvl w:ilvl="5" w:tplc="CBDEB55C" w:tentative="1">
      <w:start w:val="1"/>
      <w:numFmt w:val="lowerRoman"/>
      <w:lvlText w:val="%6."/>
      <w:lvlJc w:val="right"/>
      <w:pPr>
        <w:ind w:left="4320" w:hanging="180"/>
      </w:pPr>
    </w:lvl>
    <w:lvl w:ilvl="6" w:tplc="2CAC1D92" w:tentative="1">
      <w:start w:val="1"/>
      <w:numFmt w:val="decimal"/>
      <w:lvlText w:val="%7."/>
      <w:lvlJc w:val="left"/>
      <w:pPr>
        <w:ind w:left="5040" w:hanging="360"/>
      </w:pPr>
    </w:lvl>
    <w:lvl w:ilvl="7" w:tplc="C2DC2BF8" w:tentative="1">
      <w:start w:val="1"/>
      <w:numFmt w:val="lowerLetter"/>
      <w:lvlText w:val="%8."/>
      <w:lvlJc w:val="left"/>
      <w:pPr>
        <w:ind w:left="5760" w:hanging="360"/>
      </w:pPr>
    </w:lvl>
    <w:lvl w:ilvl="8" w:tplc="34A0406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26223F32">
      <w:start w:val="1"/>
      <w:numFmt w:val="lowerRoman"/>
      <w:lvlText w:val="(%1)"/>
      <w:lvlJc w:val="left"/>
      <w:pPr>
        <w:ind w:left="1080" w:hanging="720"/>
      </w:pPr>
      <w:rPr>
        <w:rFonts w:hint="default"/>
      </w:rPr>
    </w:lvl>
    <w:lvl w:ilvl="1" w:tplc="CD4EDDB4" w:tentative="1">
      <w:start w:val="1"/>
      <w:numFmt w:val="lowerLetter"/>
      <w:lvlText w:val="%2."/>
      <w:lvlJc w:val="left"/>
      <w:pPr>
        <w:ind w:left="1440" w:hanging="360"/>
      </w:pPr>
    </w:lvl>
    <w:lvl w:ilvl="2" w:tplc="E6CA5D82" w:tentative="1">
      <w:start w:val="1"/>
      <w:numFmt w:val="lowerRoman"/>
      <w:lvlText w:val="%3."/>
      <w:lvlJc w:val="right"/>
      <w:pPr>
        <w:ind w:left="2160" w:hanging="180"/>
      </w:pPr>
    </w:lvl>
    <w:lvl w:ilvl="3" w:tplc="D9F06C5C" w:tentative="1">
      <w:start w:val="1"/>
      <w:numFmt w:val="decimal"/>
      <w:lvlText w:val="%4."/>
      <w:lvlJc w:val="left"/>
      <w:pPr>
        <w:ind w:left="2880" w:hanging="360"/>
      </w:pPr>
    </w:lvl>
    <w:lvl w:ilvl="4" w:tplc="87EE462E" w:tentative="1">
      <w:start w:val="1"/>
      <w:numFmt w:val="lowerLetter"/>
      <w:lvlText w:val="%5."/>
      <w:lvlJc w:val="left"/>
      <w:pPr>
        <w:ind w:left="3600" w:hanging="360"/>
      </w:pPr>
    </w:lvl>
    <w:lvl w:ilvl="5" w:tplc="A2E81426" w:tentative="1">
      <w:start w:val="1"/>
      <w:numFmt w:val="lowerRoman"/>
      <w:lvlText w:val="%6."/>
      <w:lvlJc w:val="right"/>
      <w:pPr>
        <w:ind w:left="4320" w:hanging="180"/>
      </w:pPr>
    </w:lvl>
    <w:lvl w:ilvl="6" w:tplc="33E4F9E8" w:tentative="1">
      <w:start w:val="1"/>
      <w:numFmt w:val="decimal"/>
      <w:lvlText w:val="%7."/>
      <w:lvlJc w:val="left"/>
      <w:pPr>
        <w:ind w:left="5040" w:hanging="360"/>
      </w:pPr>
    </w:lvl>
    <w:lvl w:ilvl="7" w:tplc="F4F4C82A" w:tentative="1">
      <w:start w:val="1"/>
      <w:numFmt w:val="lowerLetter"/>
      <w:lvlText w:val="%8."/>
      <w:lvlJc w:val="left"/>
      <w:pPr>
        <w:ind w:left="5760" w:hanging="360"/>
      </w:pPr>
    </w:lvl>
    <w:lvl w:ilvl="8" w:tplc="9642083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8D2AED4">
      <w:start w:val="1"/>
      <w:numFmt w:val="lowerRoman"/>
      <w:lvlText w:val="(%1)"/>
      <w:lvlJc w:val="left"/>
      <w:pPr>
        <w:ind w:left="1080" w:hanging="720"/>
      </w:pPr>
      <w:rPr>
        <w:rFonts w:hint="default"/>
      </w:rPr>
    </w:lvl>
    <w:lvl w:ilvl="1" w:tplc="8D00A142" w:tentative="1">
      <w:start w:val="1"/>
      <w:numFmt w:val="lowerLetter"/>
      <w:lvlText w:val="%2."/>
      <w:lvlJc w:val="left"/>
      <w:pPr>
        <w:ind w:left="1440" w:hanging="360"/>
      </w:pPr>
    </w:lvl>
    <w:lvl w:ilvl="2" w:tplc="0E448998" w:tentative="1">
      <w:start w:val="1"/>
      <w:numFmt w:val="lowerRoman"/>
      <w:lvlText w:val="%3."/>
      <w:lvlJc w:val="right"/>
      <w:pPr>
        <w:ind w:left="2160" w:hanging="180"/>
      </w:pPr>
    </w:lvl>
    <w:lvl w:ilvl="3" w:tplc="FEF6D986" w:tentative="1">
      <w:start w:val="1"/>
      <w:numFmt w:val="decimal"/>
      <w:lvlText w:val="%4."/>
      <w:lvlJc w:val="left"/>
      <w:pPr>
        <w:ind w:left="2880" w:hanging="360"/>
      </w:pPr>
    </w:lvl>
    <w:lvl w:ilvl="4" w:tplc="97307D14" w:tentative="1">
      <w:start w:val="1"/>
      <w:numFmt w:val="lowerLetter"/>
      <w:lvlText w:val="%5."/>
      <w:lvlJc w:val="left"/>
      <w:pPr>
        <w:ind w:left="3600" w:hanging="360"/>
      </w:pPr>
    </w:lvl>
    <w:lvl w:ilvl="5" w:tplc="D2D26F4A" w:tentative="1">
      <w:start w:val="1"/>
      <w:numFmt w:val="lowerRoman"/>
      <w:lvlText w:val="%6."/>
      <w:lvlJc w:val="right"/>
      <w:pPr>
        <w:ind w:left="4320" w:hanging="180"/>
      </w:pPr>
    </w:lvl>
    <w:lvl w:ilvl="6" w:tplc="FE6290B2" w:tentative="1">
      <w:start w:val="1"/>
      <w:numFmt w:val="decimal"/>
      <w:lvlText w:val="%7."/>
      <w:lvlJc w:val="left"/>
      <w:pPr>
        <w:ind w:left="5040" w:hanging="360"/>
      </w:pPr>
    </w:lvl>
    <w:lvl w:ilvl="7" w:tplc="A6F23F8C" w:tentative="1">
      <w:start w:val="1"/>
      <w:numFmt w:val="lowerLetter"/>
      <w:lvlText w:val="%8."/>
      <w:lvlJc w:val="left"/>
      <w:pPr>
        <w:ind w:left="5760" w:hanging="360"/>
      </w:pPr>
    </w:lvl>
    <w:lvl w:ilvl="8" w:tplc="45A4F8B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10888A8">
      <w:start w:val="1"/>
      <w:numFmt w:val="lowerRoman"/>
      <w:lvlText w:val="(%1)"/>
      <w:lvlJc w:val="left"/>
      <w:pPr>
        <w:ind w:left="1080" w:hanging="720"/>
      </w:pPr>
      <w:rPr>
        <w:rFonts w:hint="default"/>
      </w:rPr>
    </w:lvl>
    <w:lvl w:ilvl="1" w:tplc="012AF9D4" w:tentative="1">
      <w:start w:val="1"/>
      <w:numFmt w:val="lowerLetter"/>
      <w:lvlText w:val="%2."/>
      <w:lvlJc w:val="left"/>
      <w:pPr>
        <w:ind w:left="1440" w:hanging="360"/>
      </w:pPr>
    </w:lvl>
    <w:lvl w:ilvl="2" w:tplc="DA766CF8" w:tentative="1">
      <w:start w:val="1"/>
      <w:numFmt w:val="lowerRoman"/>
      <w:lvlText w:val="%3."/>
      <w:lvlJc w:val="right"/>
      <w:pPr>
        <w:ind w:left="2160" w:hanging="180"/>
      </w:pPr>
    </w:lvl>
    <w:lvl w:ilvl="3" w:tplc="CA3A882A" w:tentative="1">
      <w:start w:val="1"/>
      <w:numFmt w:val="decimal"/>
      <w:lvlText w:val="%4."/>
      <w:lvlJc w:val="left"/>
      <w:pPr>
        <w:ind w:left="2880" w:hanging="360"/>
      </w:pPr>
    </w:lvl>
    <w:lvl w:ilvl="4" w:tplc="40267B28" w:tentative="1">
      <w:start w:val="1"/>
      <w:numFmt w:val="lowerLetter"/>
      <w:lvlText w:val="%5."/>
      <w:lvlJc w:val="left"/>
      <w:pPr>
        <w:ind w:left="3600" w:hanging="360"/>
      </w:pPr>
    </w:lvl>
    <w:lvl w:ilvl="5" w:tplc="294CB586" w:tentative="1">
      <w:start w:val="1"/>
      <w:numFmt w:val="lowerRoman"/>
      <w:lvlText w:val="%6."/>
      <w:lvlJc w:val="right"/>
      <w:pPr>
        <w:ind w:left="4320" w:hanging="180"/>
      </w:pPr>
    </w:lvl>
    <w:lvl w:ilvl="6" w:tplc="8CA0463E" w:tentative="1">
      <w:start w:val="1"/>
      <w:numFmt w:val="decimal"/>
      <w:lvlText w:val="%7."/>
      <w:lvlJc w:val="left"/>
      <w:pPr>
        <w:ind w:left="5040" w:hanging="360"/>
      </w:pPr>
    </w:lvl>
    <w:lvl w:ilvl="7" w:tplc="36F60758" w:tentative="1">
      <w:start w:val="1"/>
      <w:numFmt w:val="lowerLetter"/>
      <w:lvlText w:val="%8."/>
      <w:lvlJc w:val="left"/>
      <w:pPr>
        <w:ind w:left="5760" w:hanging="360"/>
      </w:pPr>
    </w:lvl>
    <w:lvl w:ilvl="8" w:tplc="FFAC00E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D44C7BC">
      <w:start w:val="1"/>
      <w:numFmt w:val="lowerRoman"/>
      <w:lvlText w:val="(%1)"/>
      <w:lvlJc w:val="left"/>
      <w:pPr>
        <w:ind w:left="1080" w:hanging="720"/>
      </w:pPr>
      <w:rPr>
        <w:rFonts w:hint="default"/>
      </w:rPr>
    </w:lvl>
    <w:lvl w:ilvl="1" w:tplc="2B32630C" w:tentative="1">
      <w:start w:val="1"/>
      <w:numFmt w:val="lowerLetter"/>
      <w:lvlText w:val="%2."/>
      <w:lvlJc w:val="left"/>
      <w:pPr>
        <w:ind w:left="1440" w:hanging="360"/>
      </w:pPr>
    </w:lvl>
    <w:lvl w:ilvl="2" w:tplc="18A01A30" w:tentative="1">
      <w:start w:val="1"/>
      <w:numFmt w:val="lowerRoman"/>
      <w:lvlText w:val="%3."/>
      <w:lvlJc w:val="right"/>
      <w:pPr>
        <w:ind w:left="2160" w:hanging="180"/>
      </w:pPr>
    </w:lvl>
    <w:lvl w:ilvl="3" w:tplc="F5D0C188" w:tentative="1">
      <w:start w:val="1"/>
      <w:numFmt w:val="decimal"/>
      <w:lvlText w:val="%4."/>
      <w:lvlJc w:val="left"/>
      <w:pPr>
        <w:ind w:left="2880" w:hanging="360"/>
      </w:pPr>
    </w:lvl>
    <w:lvl w:ilvl="4" w:tplc="38F8E7EC" w:tentative="1">
      <w:start w:val="1"/>
      <w:numFmt w:val="lowerLetter"/>
      <w:lvlText w:val="%5."/>
      <w:lvlJc w:val="left"/>
      <w:pPr>
        <w:ind w:left="3600" w:hanging="360"/>
      </w:pPr>
    </w:lvl>
    <w:lvl w:ilvl="5" w:tplc="F4DC568A" w:tentative="1">
      <w:start w:val="1"/>
      <w:numFmt w:val="lowerRoman"/>
      <w:lvlText w:val="%6."/>
      <w:lvlJc w:val="right"/>
      <w:pPr>
        <w:ind w:left="4320" w:hanging="180"/>
      </w:pPr>
    </w:lvl>
    <w:lvl w:ilvl="6" w:tplc="708C2F20" w:tentative="1">
      <w:start w:val="1"/>
      <w:numFmt w:val="decimal"/>
      <w:lvlText w:val="%7."/>
      <w:lvlJc w:val="left"/>
      <w:pPr>
        <w:ind w:left="5040" w:hanging="360"/>
      </w:pPr>
    </w:lvl>
    <w:lvl w:ilvl="7" w:tplc="395AA786" w:tentative="1">
      <w:start w:val="1"/>
      <w:numFmt w:val="lowerLetter"/>
      <w:lvlText w:val="%8."/>
      <w:lvlJc w:val="left"/>
      <w:pPr>
        <w:ind w:left="5760" w:hanging="360"/>
      </w:pPr>
    </w:lvl>
    <w:lvl w:ilvl="8" w:tplc="66089ED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94D8C044">
      <w:start w:val="1"/>
      <w:numFmt w:val="lowerRoman"/>
      <w:lvlText w:val="(%1)"/>
      <w:lvlJc w:val="left"/>
      <w:pPr>
        <w:ind w:left="1080" w:hanging="720"/>
      </w:pPr>
      <w:rPr>
        <w:rFonts w:hint="default"/>
      </w:rPr>
    </w:lvl>
    <w:lvl w:ilvl="1" w:tplc="6BBA1EFC" w:tentative="1">
      <w:start w:val="1"/>
      <w:numFmt w:val="lowerLetter"/>
      <w:lvlText w:val="%2."/>
      <w:lvlJc w:val="left"/>
      <w:pPr>
        <w:ind w:left="1440" w:hanging="360"/>
      </w:pPr>
    </w:lvl>
    <w:lvl w:ilvl="2" w:tplc="13D66DFE" w:tentative="1">
      <w:start w:val="1"/>
      <w:numFmt w:val="lowerRoman"/>
      <w:lvlText w:val="%3."/>
      <w:lvlJc w:val="right"/>
      <w:pPr>
        <w:ind w:left="2160" w:hanging="180"/>
      </w:pPr>
    </w:lvl>
    <w:lvl w:ilvl="3" w:tplc="2F6EFC0C" w:tentative="1">
      <w:start w:val="1"/>
      <w:numFmt w:val="decimal"/>
      <w:lvlText w:val="%4."/>
      <w:lvlJc w:val="left"/>
      <w:pPr>
        <w:ind w:left="2880" w:hanging="360"/>
      </w:pPr>
    </w:lvl>
    <w:lvl w:ilvl="4" w:tplc="F62A5A18" w:tentative="1">
      <w:start w:val="1"/>
      <w:numFmt w:val="lowerLetter"/>
      <w:lvlText w:val="%5."/>
      <w:lvlJc w:val="left"/>
      <w:pPr>
        <w:ind w:left="3600" w:hanging="360"/>
      </w:pPr>
    </w:lvl>
    <w:lvl w:ilvl="5" w:tplc="CCCAE58E" w:tentative="1">
      <w:start w:val="1"/>
      <w:numFmt w:val="lowerRoman"/>
      <w:lvlText w:val="%6."/>
      <w:lvlJc w:val="right"/>
      <w:pPr>
        <w:ind w:left="4320" w:hanging="180"/>
      </w:pPr>
    </w:lvl>
    <w:lvl w:ilvl="6" w:tplc="10BE8B76" w:tentative="1">
      <w:start w:val="1"/>
      <w:numFmt w:val="decimal"/>
      <w:lvlText w:val="%7."/>
      <w:lvlJc w:val="left"/>
      <w:pPr>
        <w:ind w:left="5040" w:hanging="360"/>
      </w:pPr>
    </w:lvl>
    <w:lvl w:ilvl="7" w:tplc="B9C2F744" w:tentative="1">
      <w:start w:val="1"/>
      <w:numFmt w:val="lowerLetter"/>
      <w:lvlText w:val="%8."/>
      <w:lvlJc w:val="left"/>
      <w:pPr>
        <w:ind w:left="5760" w:hanging="360"/>
      </w:pPr>
    </w:lvl>
    <w:lvl w:ilvl="8" w:tplc="9C3ACD2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4462F374">
      <w:start w:val="1"/>
      <w:numFmt w:val="lowerRoman"/>
      <w:lvlText w:val="(%1)"/>
      <w:lvlJc w:val="left"/>
      <w:pPr>
        <w:ind w:left="1080" w:hanging="720"/>
      </w:pPr>
      <w:rPr>
        <w:rFonts w:hint="default"/>
      </w:rPr>
    </w:lvl>
    <w:lvl w:ilvl="1" w:tplc="52308B20" w:tentative="1">
      <w:start w:val="1"/>
      <w:numFmt w:val="lowerLetter"/>
      <w:lvlText w:val="%2."/>
      <w:lvlJc w:val="left"/>
      <w:pPr>
        <w:ind w:left="1440" w:hanging="360"/>
      </w:pPr>
    </w:lvl>
    <w:lvl w:ilvl="2" w:tplc="F600DFC4" w:tentative="1">
      <w:start w:val="1"/>
      <w:numFmt w:val="lowerRoman"/>
      <w:lvlText w:val="%3."/>
      <w:lvlJc w:val="right"/>
      <w:pPr>
        <w:ind w:left="2160" w:hanging="180"/>
      </w:pPr>
    </w:lvl>
    <w:lvl w:ilvl="3" w:tplc="14960BD2" w:tentative="1">
      <w:start w:val="1"/>
      <w:numFmt w:val="decimal"/>
      <w:lvlText w:val="%4."/>
      <w:lvlJc w:val="left"/>
      <w:pPr>
        <w:ind w:left="2880" w:hanging="360"/>
      </w:pPr>
    </w:lvl>
    <w:lvl w:ilvl="4" w:tplc="BD46D8EA" w:tentative="1">
      <w:start w:val="1"/>
      <w:numFmt w:val="lowerLetter"/>
      <w:lvlText w:val="%5."/>
      <w:lvlJc w:val="left"/>
      <w:pPr>
        <w:ind w:left="3600" w:hanging="360"/>
      </w:pPr>
    </w:lvl>
    <w:lvl w:ilvl="5" w:tplc="1E561DF8" w:tentative="1">
      <w:start w:val="1"/>
      <w:numFmt w:val="lowerRoman"/>
      <w:lvlText w:val="%6."/>
      <w:lvlJc w:val="right"/>
      <w:pPr>
        <w:ind w:left="4320" w:hanging="180"/>
      </w:pPr>
    </w:lvl>
    <w:lvl w:ilvl="6" w:tplc="2DAA62B0" w:tentative="1">
      <w:start w:val="1"/>
      <w:numFmt w:val="decimal"/>
      <w:lvlText w:val="%7."/>
      <w:lvlJc w:val="left"/>
      <w:pPr>
        <w:ind w:left="5040" w:hanging="360"/>
      </w:pPr>
    </w:lvl>
    <w:lvl w:ilvl="7" w:tplc="5D9EED32" w:tentative="1">
      <w:start w:val="1"/>
      <w:numFmt w:val="lowerLetter"/>
      <w:lvlText w:val="%8."/>
      <w:lvlJc w:val="left"/>
      <w:pPr>
        <w:ind w:left="5760" w:hanging="360"/>
      </w:pPr>
    </w:lvl>
    <w:lvl w:ilvl="8" w:tplc="1FCC216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F36CCCE">
      <w:start w:val="1"/>
      <w:numFmt w:val="lowerRoman"/>
      <w:lvlText w:val="(%1)"/>
      <w:lvlJc w:val="left"/>
      <w:pPr>
        <w:ind w:left="1080" w:hanging="720"/>
      </w:pPr>
      <w:rPr>
        <w:rFonts w:hint="default"/>
      </w:rPr>
    </w:lvl>
    <w:lvl w:ilvl="1" w:tplc="AF364398" w:tentative="1">
      <w:start w:val="1"/>
      <w:numFmt w:val="lowerLetter"/>
      <w:lvlText w:val="%2."/>
      <w:lvlJc w:val="left"/>
      <w:pPr>
        <w:ind w:left="1440" w:hanging="360"/>
      </w:pPr>
    </w:lvl>
    <w:lvl w:ilvl="2" w:tplc="AAB8DF22" w:tentative="1">
      <w:start w:val="1"/>
      <w:numFmt w:val="lowerRoman"/>
      <w:lvlText w:val="%3."/>
      <w:lvlJc w:val="right"/>
      <w:pPr>
        <w:ind w:left="2160" w:hanging="180"/>
      </w:pPr>
    </w:lvl>
    <w:lvl w:ilvl="3" w:tplc="D2D864F0" w:tentative="1">
      <w:start w:val="1"/>
      <w:numFmt w:val="decimal"/>
      <w:lvlText w:val="%4."/>
      <w:lvlJc w:val="left"/>
      <w:pPr>
        <w:ind w:left="2880" w:hanging="360"/>
      </w:pPr>
    </w:lvl>
    <w:lvl w:ilvl="4" w:tplc="D9F89320" w:tentative="1">
      <w:start w:val="1"/>
      <w:numFmt w:val="lowerLetter"/>
      <w:lvlText w:val="%5."/>
      <w:lvlJc w:val="left"/>
      <w:pPr>
        <w:ind w:left="3600" w:hanging="360"/>
      </w:pPr>
    </w:lvl>
    <w:lvl w:ilvl="5" w:tplc="D070F94A" w:tentative="1">
      <w:start w:val="1"/>
      <w:numFmt w:val="lowerRoman"/>
      <w:lvlText w:val="%6."/>
      <w:lvlJc w:val="right"/>
      <w:pPr>
        <w:ind w:left="4320" w:hanging="180"/>
      </w:pPr>
    </w:lvl>
    <w:lvl w:ilvl="6" w:tplc="5226D678" w:tentative="1">
      <w:start w:val="1"/>
      <w:numFmt w:val="decimal"/>
      <w:lvlText w:val="%7."/>
      <w:lvlJc w:val="left"/>
      <w:pPr>
        <w:ind w:left="5040" w:hanging="360"/>
      </w:pPr>
    </w:lvl>
    <w:lvl w:ilvl="7" w:tplc="3C561D66" w:tentative="1">
      <w:start w:val="1"/>
      <w:numFmt w:val="lowerLetter"/>
      <w:lvlText w:val="%8."/>
      <w:lvlJc w:val="left"/>
      <w:pPr>
        <w:ind w:left="5760" w:hanging="360"/>
      </w:pPr>
    </w:lvl>
    <w:lvl w:ilvl="8" w:tplc="2BB40B9E" w:tentative="1">
      <w:start w:val="1"/>
      <w:numFmt w:val="lowerRoman"/>
      <w:lvlText w:val="%9."/>
      <w:lvlJc w:val="right"/>
      <w:pPr>
        <w:ind w:left="6480" w:hanging="180"/>
      </w:pPr>
    </w:lvl>
  </w:abstractNum>
  <w:abstractNum w:abstractNumId="17" w15:restartNumberingAfterBreak="0">
    <w:nsid w:val="407A1834"/>
    <w:multiLevelType w:val="hybridMultilevel"/>
    <w:tmpl w:val="39FCF38E"/>
    <w:lvl w:ilvl="0" w:tplc="13D64FBA">
      <w:start w:val="1"/>
      <w:numFmt w:val="bullet"/>
      <w:lvlText w:val="·"/>
      <w:lvlJc w:val="left"/>
      <w:pPr>
        <w:ind w:left="720" w:hanging="360"/>
      </w:pPr>
      <w:rPr>
        <w:rFonts w:ascii="Symbol" w:hAnsi="Symbol" w:hint="default"/>
      </w:rPr>
    </w:lvl>
    <w:lvl w:ilvl="1" w:tplc="072EF1F0">
      <w:start w:val="1"/>
      <w:numFmt w:val="bullet"/>
      <w:lvlText w:val="o"/>
      <w:lvlJc w:val="left"/>
      <w:pPr>
        <w:ind w:left="1440" w:hanging="360"/>
      </w:pPr>
      <w:rPr>
        <w:rFonts w:ascii="Courier New" w:hAnsi="Courier New" w:hint="default"/>
      </w:rPr>
    </w:lvl>
    <w:lvl w:ilvl="2" w:tplc="20D857AA">
      <w:start w:val="1"/>
      <w:numFmt w:val="bullet"/>
      <w:lvlText w:val=""/>
      <w:lvlJc w:val="left"/>
      <w:pPr>
        <w:ind w:left="2160" w:hanging="360"/>
      </w:pPr>
      <w:rPr>
        <w:rFonts w:ascii="Wingdings" w:hAnsi="Wingdings" w:hint="default"/>
      </w:rPr>
    </w:lvl>
    <w:lvl w:ilvl="3" w:tplc="75A808E4">
      <w:start w:val="1"/>
      <w:numFmt w:val="bullet"/>
      <w:lvlText w:val=""/>
      <w:lvlJc w:val="left"/>
      <w:pPr>
        <w:ind w:left="2880" w:hanging="360"/>
      </w:pPr>
      <w:rPr>
        <w:rFonts w:ascii="Symbol" w:hAnsi="Symbol" w:hint="default"/>
      </w:rPr>
    </w:lvl>
    <w:lvl w:ilvl="4" w:tplc="6846BCB8">
      <w:start w:val="1"/>
      <w:numFmt w:val="bullet"/>
      <w:lvlText w:val="o"/>
      <w:lvlJc w:val="left"/>
      <w:pPr>
        <w:ind w:left="3600" w:hanging="360"/>
      </w:pPr>
      <w:rPr>
        <w:rFonts w:ascii="Courier New" w:hAnsi="Courier New" w:hint="default"/>
      </w:rPr>
    </w:lvl>
    <w:lvl w:ilvl="5" w:tplc="547A4D80">
      <w:start w:val="1"/>
      <w:numFmt w:val="bullet"/>
      <w:lvlText w:val=""/>
      <w:lvlJc w:val="left"/>
      <w:pPr>
        <w:ind w:left="4320" w:hanging="360"/>
      </w:pPr>
      <w:rPr>
        <w:rFonts w:ascii="Wingdings" w:hAnsi="Wingdings" w:hint="default"/>
      </w:rPr>
    </w:lvl>
    <w:lvl w:ilvl="6" w:tplc="BDE0B424">
      <w:start w:val="1"/>
      <w:numFmt w:val="bullet"/>
      <w:lvlText w:val=""/>
      <w:lvlJc w:val="left"/>
      <w:pPr>
        <w:ind w:left="5040" w:hanging="360"/>
      </w:pPr>
      <w:rPr>
        <w:rFonts w:ascii="Symbol" w:hAnsi="Symbol" w:hint="default"/>
      </w:rPr>
    </w:lvl>
    <w:lvl w:ilvl="7" w:tplc="74322F58">
      <w:start w:val="1"/>
      <w:numFmt w:val="bullet"/>
      <w:lvlText w:val="o"/>
      <w:lvlJc w:val="left"/>
      <w:pPr>
        <w:ind w:left="5760" w:hanging="360"/>
      </w:pPr>
      <w:rPr>
        <w:rFonts w:ascii="Courier New" w:hAnsi="Courier New" w:hint="default"/>
      </w:rPr>
    </w:lvl>
    <w:lvl w:ilvl="8" w:tplc="91B41ED8">
      <w:start w:val="1"/>
      <w:numFmt w:val="bullet"/>
      <w:lvlText w:val=""/>
      <w:lvlJc w:val="left"/>
      <w:pPr>
        <w:ind w:left="6480" w:hanging="360"/>
      </w:pPr>
      <w:rPr>
        <w:rFonts w:ascii="Wingdings" w:hAnsi="Wingdings" w:hint="default"/>
      </w:rPr>
    </w:lvl>
  </w:abstractNum>
  <w:abstractNum w:abstractNumId="18" w15:restartNumberingAfterBreak="0">
    <w:nsid w:val="42916B43"/>
    <w:multiLevelType w:val="hybridMultilevel"/>
    <w:tmpl w:val="61463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FD0303"/>
    <w:multiLevelType w:val="hybridMultilevel"/>
    <w:tmpl w:val="9BB4F0BC"/>
    <w:lvl w:ilvl="0" w:tplc="F01E59FE">
      <w:start w:val="1"/>
      <w:numFmt w:val="bullet"/>
      <w:lvlText w:val=""/>
      <w:lvlJc w:val="left"/>
      <w:pPr>
        <w:ind w:left="720" w:hanging="360"/>
      </w:pPr>
      <w:rPr>
        <w:rFonts w:ascii="Symbol" w:hAnsi="Symbol" w:hint="default"/>
      </w:rPr>
    </w:lvl>
    <w:lvl w:ilvl="1" w:tplc="D9FC3BF4">
      <w:start w:val="1"/>
      <w:numFmt w:val="bullet"/>
      <w:lvlText w:val="o"/>
      <w:lvlJc w:val="left"/>
      <w:pPr>
        <w:ind w:left="1440" w:hanging="360"/>
      </w:pPr>
      <w:rPr>
        <w:rFonts w:ascii="Courier New" w:hAnsi="Courier New" w:hint="default"/>
      </w:rPr>
    </w:lvl>
    <w:lvl w:ilvl="2" w:tplc="5E369484">
      <w:start w:val="1"/>
      <w:numFmt w:val="bullet"/>
      <w:lvlText w:val=""/>
      <w:lvlJc w:val="left"/>
      <w:pPr>
        <w:ind w:left="2160" w:hanging="360"/>
      </w:pPr>
      <w:rPr>
        <w:rFonts w:ascii="Wingdings" w:hAnsi="Wingdings" w:hint="default"/>
      </w:rPr>
    </w:lvl>
    <w:lvl w:ilvl="3" w:tplc="1F985F68">
      <w:start w:val="1"/>
      <w:numFmt w:val="bullet"/>
      <w:lvlText w:val=""/>
      <w:lvlJc w:val="left"/>
      <w:pPr>
        <w:ind w:left="2880" w:hanging="360"/>
      </w:pPr>
      <w:rPr>
        <w:rFonts w:ascii="Symbol" w:hAnsi="Symbol" w:hint="default"/>
      </w:rPr>
    </w:lvl>
    <w:lvl w:ilvl="4" w:tplc="B444155C">
      <w:start w:val="1"/>
      <w:numFmt w:val="bullet"/>
      <w:lvlText w:val="o"/>
      <w:lvlJc w:val="left"/>
      <w:pPr>
        <w:ind w:left="3600" w:hanging="360"/>
      </w:pPr>
      <w:rPr>
        <w:rFonts w:ascii="Courier New" w:hAnsi="Courier New" w:hint="default"/>
      </w:rPr>
    </w:lvl>
    <w:lvl w:ilvl="5" w:tplc="AF70F010">
      <w:start w:val="1"/>
      <w:numFmt w:val="bullet"/>
      <w:lvlText w:val=""/>
      <w:lvlJc w:val="left"/>
      <w:pPr>
        <w:ind w:left="4320" w:hanging="360"/>
      </w:pPr>
      <w:rPr>
        <w:rFonts w:ascii="Wingdings" w:hAnsi="Wingdings" w:hint="default"/>
      </w:rPr>
    </w:lvl>
    <w:lvl w:ilvl="6" w:tplc="574EBC40">
      <w:start w:val="1"/>
      <w:numFmt w:val="bullet"/>
      <w:lvlText w:val=""/>
      <w:lvlJc w:val="left"/>
      <w:pPr>
        <w:ind w:left="5040" w:hanging="360"/>
      </w:pPr>
      <w:rPr>
        <w:rFonts w:ascii="Symbol" w:hAnsi="Symbol" w:hint="default"/>
      </w:rPr>
    </w:lvl>
    <w:lvl w:ilvl="7" w:tplc="6C5451C2">
      <w:start w:val="1"/>
      <w:numFmt w:val="bullet"/>
      <w:lvlText w:val="o"/>
      <w:lvlJc w:val="left"/>
      <w:pPr>
        <w:ind w:left="5760" w:hanging="360"/>
      </w:pPr>
      <w:rPr>
        <w:rFonts w:ascii="Courier New" w:hAnsi="Courier New" w:hint="default"/>
      </w:rPr>
    </w:lvl>
    <w:lvl w:ilvl="8" w:tplc="1904265C">
      <w:start w:val="1"/>
      <w:numFmt w:val="bullet"/>
      <w:lvlText w:val=""/>
      <w:lvlJc w:val="left"/>
      <w:pPr>
        <w:ind w:left="6480" w:hanging="360"/>
      </w:pPr>
      <w:rPr>
        <w:rFonts w:ascii="Wingdings" w:hAnsi="Wingdings" w:hint="default"/>
      </w:rPr>
    </w:lvl>
  </w:abstractNum>
  <w:abstractNum w:abstractNumId="20" w15:restartNumberingAfterBreak="0">
    <w:nsid w:val="4C219943"/>
    <w:multiLevelType w:val="hybridMultilevel"/>
    <w:tmpl w:val="A850B07E"/>
    <w:lvl w:ilvl="0" w:tplc="7AFA30DA">
      <w:start w:val="1"/>
      <w:numFmt w:val="bullet"/>
      <w:lvlText w:val=""/>
      <w:lvlJc w:val="left"/>
      <w:pPr>
        <w:ind w:left="360" w:hanging="360"/>
      </w:pPr>
      <w:rPr>
        <w:rFonts w:ascii="Symbol" w:hAnsi="Symbol" w:hint="default"/>
      </w:rPr>
    </w:lvl>
    <w:lvl w:ilvl="1" w:tplc="A99088E0">
      <w:start w:val="1"/>
      <w:numFmt w:val="bullet"/>
      <w:lvlText w:val="o"/>
      <w:lvlJc w:val="left"/>
      <w:pPr>
        <w:ind w:left="1080" w:hanging="360"/>
      </w:pPr>
      <w:rPr>
        <w:rFonts w:ascii="Courier New" w:hAnsi="Courier New" w:hint="default"/>
      </w:rPr>
    </w:lvl>
    <w:lvl w:ilvl="2" w:tplc="6D40B136">
      <w:start w:val="1"/>
      <w:numFmt w:val="bullet"/>
      <w:lvlText w:val=""/>
      <w:lvlJc w:val="left"/>
      <w:pPr>
        <w:ind w:left="1800" w:hanging="360"/>
      </w:pPr>
      <w:rPr>
        <w:rFonts w:ascii="Wingdings" w:hAnsi="Wingdings" w:hint="default"/>
      </w:rPr>
    </w:lvl>
    <w:lvl w:ilvl="3" w:tplc="D302AEE2">
      <w:start w:val="1"/>
      <w:numFmt w:val="bullet"/>
      <w:lvlText w:val=""/>
      <w:lvlJc w:val="left"/>
      <w:pPr>
        <w:ind w:left="2520" w:hanging="360"/>
      </w:pPr>
      <w:rPr>
        <w:rFonts w:ascii="Symbol" w:hAnsi="Symbol" w:hint="default"/>
      </w:rPr>
    </w:lvl>
    <w:lvl w:ilvl="4" w:tplc="895E7BEE">
      <w:start w:val="1"/>
      <w:numFmt w:val="bullet"/>
      <w:lvlText w:val="o"/>
      <w:lvlJc w:val="left"/>
      <w:pPr>
        <w:ind w:left="3240" w:hanging="360"/>
      </w:pPr>
      <w:rPr>
        <w:rFonts w:ascii="Courier New" w:hAnsi="Courier New" w:hint="default"/>
      </w:rPr>
    </w:lvl>
    <w:lvl w:ilvl="5" w:tplc="F296FDDE">
      <w:start w:val="1"/>
      <w:numFmt w:val="bullet"/>
      <w:lvlText w:val=""/>
      <w:lvlJc w:val="left"/>
      <w:pPr>
        <w:ind w:left="3960" w:hanging="360"/>
      </w:pPr>
      <w:rPr>
        <w:rFonts w:ascii="Wingdings" w:hAnsi="Wingdings" w:hint="default"/>
      </w:rPr>
    </w:lvl>
    <w:lvl w:ilvl="6" w:tplc="F4A86780">
      <w:start w:val="1"/>
      <w:numFmt w:val="bullet"/>
      <w:lvlText w:val=""/>
      <w:lvlJc w:val="left"/>
      <w:pPr>
        <w:ind w:left="4680" w:hanging="360"/>
      </w:pPr>
      <w:rPr>
        <w:rFonts w:ascii="Symbol" w:hAnsi="Symbol" w:hint="default"/>
      </w:rPr>
    </w:lvl>
    <w:lvl w:ilvl="7" w:tplc="041631F2">
      <w:start w:val="1"/>
      <w:numFmt w:val="bullet"/>
      <w:lvlText w:val="o"/>
      <w:lvlJc w:val="left"/>
      <w:pPr>
        <w:ind w:left="5400" w:hanging="360"/>
      </w:pPr>
      <w:rPr>
        <w:rFonts w:ascii="Courier New" w:hAnsi="Courier New" w:hint="default"/>
      </w:rPr>
    </w:lvl>
    <w:lvl w:ilvl="8" w:tplc="9606C91A">
      <w:start w:val="1"/>
      <w:numFmt w:val="bullet"/>
      <w:lvlText w:val=""/>
      <w:lvlJc w:val="left"/>
      <w:pPr>
        <w:ind w:left="6120" w:hanging="360"/>
      </w:pPr>
      <w:rPr>
        <w:rFonts w:ascii="Wingdings" w:hAnsi="Wingdings" w:hint="default"/>
      </w:rPr>
    </w:lvl>
  </w:abstractNum>
  <w:abstractNum w:abstractNumId="21" w15:restartNumberingAfterBreak="0">
    <w:nsid w:val="560E1165"/>
    <w:multiLevelType w:val="hybridMultilevel"/>
    <w:tmpl w:val="2DBAB8C6"/>
    <w:lvl w:ilvl="0" w:tplc="FFFFFFFF">
      <w:start w:val="1"/>
      <w:numFmt w:val="bullet"/>
      <w:lvlText w:val=""/>
      <w:lvlJc w:val="left"/>
      <w:pPr>
        <w:ind w:left="624" w:hanging="267"/>
      </w:pPr>
      <w:rPr>
        <w:rFonts w:ascii="Symbol" w:hAnsi="Symbol" w:hint="default"/>
      </w:rPr>
    </w:lvl>
    <w:lvl w:ilvl="1" w:tplc="C30419A0">
      <w:start w:val="1"/>
      <w:numFmt w:val="bullet"/>
      <w:lvlText w:val="o"/>
      <w:lvlJc w:val="left"/>
      <w:pPr>
        <w:ind w:left="1080" w:hanging="360"/>
      </w:pPr>
      <w:rPr>
        <w:rFonts w:ascii="Courier New" w:hAnsi="Courier New" w:cs="Courier New" w:hint="default"/>
      </w:rPr>
    </w:lvl>
    <w:lvl w:ilvl="2" w:tplc="689222DC">
      <w:start w:val="1"/>
      <w:numFmt w:val="bullet"/>
      <w:lvlText w:val=""/>
      <w:lvlJc w:val="left"/>
      <w:pPr>
        <w:ind w:left="1800" w:hanging="360"/>
      </w:pPr>
      <w:rPr>
        <w:rFonts w:ascii="Wingdings" w:hAnsi="Wingdings" w:hint="default"/>
      </w:rPr>
    </w:lvl>
    <w:lvl w:ilvl="3" w:tplc="B31CA636" w:tentative="1">
      <w:start w:val="1"/>
      <w:numFmt w:val="bullet"/>
      <w:lvlText w:val=""/>
      <w:lvlJc w:val="left"/>
      <w:pPr>
        <w:ind w:left="2520" w:hanging="360"/>
      </w:pPr>
      <w:rPr>
        <w:rFonts w:ascii="Symbol" w:hAnsi="Symbol" w:hint="default"/>
      </w:rPr>
    </w:lvl>
    <w:lvl w:ilvl="4" w:tplc="F300D92E" w:tentative="1">
      <w:start w:val="1"/>
      <w:numFmt w:val="bullet"/>
      <w:lvlText w:val="o"/>
      <w:lvlJc w:val="left"/>
      <w:pPr>
        <w:ind w:left="3240" w:hanging="360"/>
      </w:pPr>
      <w:rPr>
        <w:rFonts w:ascii="Courier New" w:hAnsi="Courier New" w:cs="Courier New" w:hint="default"/>
      </w:rPr>
    </w:lvl>
    <w:lvl w:ilvl="5" w:tplc="43F44ECE" w:tentative="1">
      <w:start w:val="1"/>
      <w:numFmt w:val="bullet"/>
      <w:lvlText w:val=""/>
      <w:lvlJc w:val="left"/>
      <w:pPr>
        <w:ind w:left="3960" w:hanging="360"/>
      </w:pPr>
      <w:rPr>
        <w:rFonts w:ascii="Wingdings" w:hAnsi="Wingdings" w:hint="default"/>
      </w:rPr>
    </w:lvl>
    <w:lvl w:ilvl="6" w:tplc="945ABE2E" w:tentative="1">
      <w:start w:val="1"/>
      <w:numFmt w:val="bullet"/>
      <w:lvlText w:val=""/>
      <w:lvlJc w:val="left"/>
      <w:pPr>
        <w:ind w:left="4680" w:hanging="360"/>
      </w:pPr>
      <w:rPr>
        <w:rFonts w:ascii="Symbol" w:hAnsi="Symbol" w:hint="default"/>
      </w:rPr>
    </w:lvl>
    <w:lvl w:ilvl="7" w:tplc="9DECCD1A" w:tentative="1">
      <w:start w:val="1"/>
      <w:numFmt w:val="bullet"/>
      <w:lvlText w:val="o"/>
      <w:lvlJc w:val="left"/>
      <w:pPr>
        <w:ind w:left="5400" w:hanging="360"/>
      </w:pPr>
      <w:rPr>
        <w:rFonts w:ascii="Courier New" w:hAnsi="Courier New" w:cs="Courier New" w:hint="default"/>
      </w:rPr>
    </w:lvl>
    <w:lvl w:ilvl="8" w:tplc="F9468096"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A7BA0604">
      <w:start w:val="1"/>
      <w:numFmt w:val="lowerRoman"/>
      <w:lvlText w:val="(%1)"/>
      <w:lvlJc w:val="left"/>
      <w:pPr>
        <w:ind w:left="1080" w:hanging="720"/>
      </w:pPr>
      <w:rPr>
        <w:rFonts w:hint="default"/>
      </w:rPr>
    </w:lvl>
    <w:lvl w:ilvl="1" w:tplc="3A74D514" w:tentative="1">
      <w:start w:val="1"/>
      <w:numFmt w:val="lowerLetter"/>
      <w:lvlText w:val="%2."/>
      <w:lvlJc w:val="left"/>
      <w:pPr>
        <w:ind w:left="1440" w:hanging="360"/>
      </w:pPr>
    </w:lvl>
    <w:lvl w:ilvl="2" w:tplc="010EDF9C" w:tentative="1">
      <w:start w:val="1"/>
      <w:numFmt w:val="lowerRoman"/>
      <w:lvlText w:val="%3."/>
      <w:lvlJc w:val="right"/>
      <w:pPr>
        <w:ind w:left="2160" w:hanging="180"/>
      </w:pPr>
    </w:lvl>
    <w:lvl w:ilvl="3" w:tplc="0DEC6984" w:tentative="1">
      <w:start w:val="1"/>
      <w:numFmt w:val="decimal"/>
      <w:lvlText w:val="%4."/>
      <w:lvlJc w:val="left"/>
      <w:pPr>
        <w:ind w:left="2880" w:hanging="360"/>
      </w:pPr>
    </w:lvl>
    <w:lvl w:ilvl="4" w:tplc="5434B532" w:tentative="1">
      <w:start w:val="1"/>
      <w:numFmt w:val="lowerLetter"/>
      <w:lvlText w:val="%5."/>
      <w:lvlJc w:val="left"/>
      <w:pPr>
        <w:ind w:left="3600" w:hanging="360"/>
      </w:pPr>
    </w:lvl>
    <w:lvl w:ilvl="5" w:tplc="CEC8616E" w:tentative="1">
      <w:start w:val="1"/>
      <w:numFmt w:val="lowerRoman"/>
      <w:lvlText w:val="%6."/>
      <w:lvlJc w:val="right"/>
      <w:pPr>
        <w:ind w:left="4320" w:hanging="180"/>
      </w:pPr>
    </w:lvl>
    <w:lvl w:ilvl="6" w:tplc="24AC2F4E" w:tentative="1">
      <w:start w:val="1"/>
      <w:numFmt w:val="decimal"/>
      <w:lvlText w:val="%7."/>
      <w:lvlJc w:val="left"/>
      <w:pPr>
        <w:ind w:left="5040" w:hanging="360"/>
      </w:pPr>
    </w:lvl>
    <w:lvl w:ilvl="7" w:tplc="2118FA64" w:tentative="1">
      <w:start w:val="1"/>
      <w:numFmt w:val="lowerLetter"/>
      <w:lvlText w:val="%8."/>
      <w:lvlJc w:val="left"/>
      <w:pPr>
        <w:ind w:left="5760" w:hanging="360"/>
      </w:pPr>
    </w:lvl>
    <w:lvl w:ilvl="8" w:tplc="7A6A94D8"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C5D895DA">
      <w:start w:val="1"/>
      <w:numFmt w:val="lowerRoman"/>
      <w:lvlText w:val="(%1)"/>
      <w:lvlJc w:val="left"/>
      <w:pPr>
        <w:ind w:left="1080" w:hanging="720"/>
      </w:pPr>
      <w:rPr>
        <w:rFonts w:hint="default"/>
      </w:rPr>
    </w:lvl>
    <w:lvl w:ilvl="1" w:tplc="4CBAD2F2" w:tentative="1">
      <w:start w:val="1"/>
      <w:numFmt w:val="lowerLetter"/>
      <w:lvlText w:val="%2."/>
      <w:lvlJc w:val="left"/>
      <w:pPr>
        <w:ind w:left="1440" w:hanging="360"/>
      </w:pPr>
    </w:lvl>
    <w:lvl w:ilvl="2" w:tplc="31DE64B8" w:tentative="1">
      <w:start w:val="1"/>
      <w:numFmt w:val="lowerRoman"/>
      <w:lvlText w:val="%3."/>
      <w:lvlJc w:val="right"/>
      <w:pPr>
        <w:ind w:left="2160" w:hanging="180"/>
      </w:pPr>
    </w:lvl>
    <w:lvl w:ilvl="3" w:tplc="4C34C7E0" w:tentative="1">
      <w:start w:val="1"/>
      <w:numFmt w:val="decimal"/>
      <w:lvlText w:val="%4."/>
      <w:lvlJc w:val="left"/>
      <w:pPr>
        <w:ind w:left="2880" w:hanging="360"/>
      </w:pPr>
    </w:lvl>
    <w:lvl w:ilvl="4" w:tplc="96FE2F48" w:tentative="1">
      <w:start w:val="1"/>
      <w:numFmt w:val="lowerLetter"/>
      <w:lvlText w:val="%5."/>
      <w:lvlJc w:val="left"/>
      <w:pPr>
        <w:ind w:left="3600" w:hanging="360"/>
      </w:pPr>
    </w:lvl>
    <w:lvl w:ilvl="5" w:tplc="26780C08" w:tentative="1">
      <w:start w:val="1"/>
      <w:numFmt w:val="lowerRoman"/>
      <w:lvlText w:val="%6."/>
      <w:lvlJc w:val="right"/>
      <w:pPr>
        <w:ind w:left="4320" w:hanging="180"/>
      </w:pPr>
    </w:lvl>
    <w:lvl w:ilvl="6" w:tplc="D7403D30" w:tentative="1">
      <w:start w:val="1"/>
      <w:numFmt w:val="decimal"/>
      <w:lvlText w:val="%7."/>
      <w:lvlJc w:val="left"/>
      <w:pPr>
        <w:ind w:left="5040" w:hanging="360"/>
      </w:pPr>
    </w:lvl>
    <w:lvl w:ilvl="7" w:tplc="ADB6BE9A" w:tentative="1">
      <w:start w:val="1"/>
      <w:numFmt w:val="lowerLetter"/>
      <w:lvlText w:val="%8."/>
      <w:lvlJc w:val="left"/>
      <w:pPr>
        <w:ind w:left="5760" w:hanging="360"/>
      </w:pPr>
    </w:lvl>
    <w:lvl w:ilvl="8" w:tplc="93386354" w:tentative="1">
      <w:start w:val="1"/>
      <w:numFmt w:val="lowerRoman"/>
      <w:lvlText w:val="%9."/>
      <w:lvlJc w:val="right"/>
      <w:pPr>
        <w:ind w:left="6480" w:hanging="180"/>
      </w:pPr>
    </w:lvl>
  </w:abstractNum>
  <w:abstractNum w:abstractNumId="24" w15:restartNumberingAfterBreak="0">
    <w:nsid w:val="62E70CB9"/>
    <w:multiLevelType w:val="hybridMultilevel"/>
    <w:tmpl w:val="912A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523ED7"/>
    <w:multiLevelType w:val="hybridMultilevel"/>
    <w:tmpl w:val="F108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143A4998">
      <w:start w:val="1"/>
      <w:numFmt w:val="lowerRoman"/>
      <w:lvlText w:val="(%1)"/>
      <w:lvlJc w:val="left"/>
      <w:pPr>
        <w:ind w:left="1080" w:hanging="720"/>
      </w:pPr>
      <w:rPr>
        <w:rFonts w:hint="default"/>
      </w:rPr>
    </w:lvl>
    <w:lvl w:ilvl="1" w:tplc="9A96F276" w:tentative="1">
      <w:start w:val="1"/>
      <w:numFmt w:val="lowerLetter"/>
      <w:lvlText w:val="%2."/>
      <w:lvlJc w:val="left"/>
      <w:pPr>
        <w:ind w:left="1440" w:hanging="360"/>
      </w:pPr>
    </w:lvl>
    <w:lvl w:ilvl="2" w:tplc="4204107E" w:tentative="1">
      <w:start w:val="1"/>
      <w:numFmt w:val="lowerRoman"/>
      <w:lvlText w:val="%3."/>
      <w:lvlJc w:val="right"/>
      <w:pPr>
        <w:ind w:left="2160" w:hanging="180"/>
      </w:pPr>
    </w:lvl>
    <w:lvl w:ilvl="3" w:tplc="056A0922" w:tentative="1">
      <w:start w:val="1"/>
      <w:numFmt w:val="decimal"/>
      <w:lvlText w:val="%4."/>
      <w:lvlJc w:val="left"/>
      <w:pPr>
        <w:ind w:left="2880" w:hanging="360"/>
      </w:pPr>
    </w:lvl>
    <w:lvl w:ilvl="4" w:tplc="968C1A86" w:tentative="1">
      <w:start w:val="1"/>
      <w:numFmt w:val="lowerLetter"/>
      <w:lvlText w:val="%5."/>
      <w:lvlJc w:val="left"/>
      <w:pPr>
        <w:ind w:left="3600" w:hanging="360"/>
      </w:pPr>
    </w:lvl>
    <w:lvl w:ilvl="5" w:tplc="EFB460CC" w:tentative="1">
      <w:start w:val="1"/>
      <w:numFmt w:val="lowerRoman"/>
      <w:lvlText w:val="%6."/>
      <w:lvlJc w:val="right"/>
      <w:pPr>
        <w:ind w:left="4320" w:hanging="180"/>
      </w:pPr>
    </w:lvl>
    <w:lvl w:ilvl="6" w:tplc="DE342FD4" w:tentative="1">
      <w:start w:val="1"/>
      <w:numFmt w:val="decimal"/>
      <w:lvlText w:val="%7."/>
      <w:lvlJc w:val="left"/>
      <w:pPr>
        <w:ind w:left="5040" w:hanging="360"/>
      </w:pPr>
    </w:lvl>
    <w:lvl w:ilvl="7" w:tplc="68B6AF0A" w:tentative="1">
      <w:start w:val="1"/>
      <w:numFmt w:val="lowerLetter"/>
      <w:lvlText w:val="%8."/>
      <w:lvlJc w:val="left"/>
      <w:pPr>
        <w:ind w:left="5760" w:hanging="360"/>
      </w:pPr>
    </w:lvl>
    <w:lvl w:ilvl="8" w:tplc="9AAC56F6"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472AA4E2">
      <w:start w:val="1"/>
      <w:numFmt w:val="lowerRoman"/>
      <w:lvlText w:val="(%1)"/>
      <w:lvlJc w:val="left"/>
      <w:pPr>
        <w:ind w:left="1080" w:hanging="720"/>
      </w:pPr>
      <w:rPr>
        <w:rFonts w:hint="default"/>
      </w:rPr>
    </w:lvl>
    <w:lvl w:ilvl="1" w:tplc="08F879E6" w:tentative="1">
      <w:start w:val="1"/>
      <w:numFmt w:val="lowerLetter"/>
      <w:lvlText w:val="%2."/>
      <w:lvlJc w:val="left"/>
      <w:pPr>
        <w:ind w:left="1440" w:hanging="360"/>
      </w:pPr>
    </w:lvl>
    <w:lvl w:ilvl="2" w:tplc="1142748A" w:tentative="1">
      <w:start w:val="1"/>
      <w:numFmt w:val="lowerRoman"/>
      <w:lvlText w:val="%3."/>
      <w:lvlJc w:val="right"/>
      <w:pPr>
        <w:ind w:left="2160" w:hanging="180"/>
      </w:pPr>
    </w:lvl>
    <w:lvl w:ilvl="3" w:tplc="326263EE" w:tentative="1">
      <w:start w:val="1"/>
      <w:numFmt w:val="decimal"/>
      <w:lvlText w:val="%4."/>
      <w:lvlJc w:val="left"/>
      <w:pPr>
        <w:ind w:left="2880" w:hanging="360"/>
      </w:pPr>
    </w:lvl>
    <w:lvl w:ilvl="4" w:tplc="05781F70" w:tentative="1">
      <w:start w:val="1"/>
      <w:numFmt w:val="lowerLetter"/>
      <w:lvlText w:val="%5."/>
      <w:lvlJc w:val="left"/>
      <w:pPr>
        <w:ind w:left="3600" w:hanging="360"/>
      </w:pPr>
    </w:lvl>
    <w:lvl w:ilvl="5" w:tplc="5FEC3D0E" w:tentative="1">
      <w:start w:val="1"/>
      <w:numFmt w:val="lowerRoman"/>
      <w:lvlText w:val="%6."/>
      <w:lvlJc w:val="right"/>
      <w:pPr>
        <w:ind w:left="4320" w:hanging="180"/>
      </w:pPr>
    </w:lvl>
    <w:lvl w:ilvl="6" w:tplc="B5DC6480" w:tentative="1">
      <w:start w:val="1"/>
      <w:numFmt w:val="decimal"/>
      <w:lvlText w:val="%7."/>
      <w:lvlJc w:val="left"/>
      <w:pPr>
        <w:ind w:left="5040" w:hanging="360"/>
      </w:pPr>
    </w:lvl>
    <w:lvl w:ilvl="7" w:tplc="027CC14E" w:tentative="1">
      <w:start w:val="1"/>
      <w:numFmt w:val="lowerLetter"/>
      <w:lvlText w:val="%8."/>
      <w:lvlJc w:val="left"/>
      <w:pPr>
        <w:ind w:left="5760" w:hanging="360"/>
      </w:pPr>
    </w:lvl>
    <w:lvl w:ilvl="8" w:tplc="65026414"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865AADA4">
      <w:start w:val="1"/>
      <w:numFmt w:val="lowerRoman"/>
      <w:lvlText w:val="(%1)"/>
      <w:lvlJc w:val="left"/>
      <w:pPr>
        <w:ind w:left="1080" w:hanging="720"/>
      </w:pPr>
      <w:rPr>
        <w:rFonts w:hint="default"/>
      </w:rPr>
    </w:lvl>
    <w:lvl w:ilvl="1" w:tplc="F222C358" w:tentative="1">
      <w:start w:val="1"/>
      <w:numFmt w:val="lowerLetter"/>
      <w:lvlText w:val="%2."/>
      <w:lvlJc w:val="left"/>
      <w:pPr>
        <w:ind w:left="1440" w:hanging="360"/>
      </w:pPr>
    </w:lvl>
    <w:lvl w:ilvl="2" w:tplc="92AECB96" w:tentative="1">
      <w:start w:val="1"/>
      <w:numFmt w:val="lowerRoman"/>
      <w:lvlText w:val="%3."/>
      <w:lvlJc w:val="right"/>
      <w:pPr>
        <w:ind w:left="2160" w:hanging="180"/>
      </w:pPr>
    </w:lvl>
    <w:lvl w:ilvl="3" w:tplc="B882F4B2" w:tentative="1">
      <w:start w:val="1"/>
      <w:numFmt w:val="decimal"/>
      <w:lvlText w:val="%4."/>
      <w:lvlJc w:val="left"/>
      <w:pPr>
        <w:ind w:left="2880" w:hanging="360"/>
      </w:pPr>
    </w:lvl>
    <w:lvl w:ilvl="4" w:tplc="0BBC6C5E" w:tentative="1">
      <w:start w:val="1"/>
      <w:numFmt w:val="lowerLetter"/>
      <w:lvlText w:val="%5."/>
      <w:lvlJc w:val="left"/>
      <w:pPr>
        <w:ind w:left="3600" w:hanging="360"/>
      </w:pPr>
    </w:lvl>
    <w:lvl w:ilvl="5" w:tplc="CF4ADD5E" w:tentative="1">
      <w:start w:val="1"/>
      <w:numFmt w:val="lowerRoman"/>
      <w:lvlText w:val="%6."/>
      <w:lvlJc w:val="right"/>
      <w:pPr>
        <w:ind w:left="4320" w:hanging="180"/>
      </w:pPr>
    </w:lvl>
    <w:lvl w:ilvl="6" w:tplc="EE5E11BC" w:tentative="1">
      <w:start w:val="1"/>
      <w:numFmt w:val="decimal"/>
      <w:lvlText w:val="%7."/>
      <w:lvlJc w:val="left"/>
      <w:pPr>
        <w:ind w:left="5040" w:hanging="360"/>
      </w:pPr>
    </w:lvl>
    <w:lvl w:ilvl="7" w:tplc="A434D7A2" w:tentative="1">
      <w:start w:val="1"/>
      <w:numFmt w:val="lowerLetter"/>
      <w:lvlText w:val="%8."/>
      <w:lvlJc w:val="left"/>
      <w:pPr>
        <w:ind w:left="5760" w:hanging="360"/>
      </w:pPr>
    </w:lvl>
    <w:lvl w:ilvl="8" w:tplc="FAC4EF76" w:tentative="1">
      <w:start w:val="1"/>
      <w:numFmt w:val="lowerRoman"/>
      <w:lvlText w:val="%9."/>
      <w:lvlJc w:val="right"/>
      <w:pPr>
        <w:ind w:left="6480" w:hanging="180"/>
      </w:pPr>
    </w:lvl>
  </w:abstractNum>
  <w:abstractNum w:abstractNumId="29" w15:restartNumberingAfterBreak="0">
    <w:nsid w:val="749B3B2E"/>
    <w:multiLevelType w:val="hybridMultilevel"/>
    <w:tmpl w:val="1C0A1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3A46E808">
      <w:start w:val="1"/>
      <w:numFmt w:val="bullet"/>
      <w:lvlText w:val=""/>
      <w:lvlJc w:val="left"/>
      <w:pPr>
        <w:tabs>
          <w:tab w:val="num" w:pos="720"/>
        </w:tabs>
        <w:ind w:left="720" w:hanging="360"/>
      </w:pPr>
      <w:rPr>
        <w:rFonts w:ascii="Symbol" w:hAnsi="Symbol"/>
      </w:rPr>
    </w:lvl>
    <w:lvl w:ilvl="1" w:tplc="40DA51C2">
      <w:start w:val="1"/>
      <w:numFmt w:val="bullet"/>
      <w:lvlText w:val="o"/>
      <w:lvlJc w:val="left"/>
      <w:pPr>
        <w:tabs>
          <w:tab w:val="num" w:pos="1440"/>
        </w:tabs>
        <w:ind w:left="1440" w:hanging="360"/>
      </w:pPr>
      <w:rPr>
        <w:rFonts w:ascii="Courier New" w:hAnsi="Courier New"/>
      </w:rPr>
    </w:lvl>
    <w:lvl w:ilvl="2" w:tplc="D21AE1FC">
      <w:start w:val="1"/>
      <w:numFmt w:val="bullet"/>
      <w:lvlText w:val=""/>
      <w:lvlJc w:val="left"/>
      <w:pPr>
        <w:tabs>
          <w:tab w:val="num" w:pos="2160"/>
        </w:tabs>
        <w:ind w:left="2160" w:hanging="360"/>
      </w:pPr>
      <w:rPr>
        <w:rFonts w:ascii="Wingdings" w:hAnsi="Wingdings"/>
      </w:rPr>
    </w:lvl>
    <w:lvl w:ilvl="3" w:tplc="4302042C">
      <w:start w:val="1"/>
      <w:numFmt w:val="bullet"/>
      <w:lvlText w:val=""/>
      <w:lvlJc w:val="left"/>
      <w:pPr>
        <w:tabs>
          <w:tab w:val="num" w:pos="2880"/>
        </w:tabs>
        <w:ind w:left="2880" w:hanging="360"/>
      </w:pPr>
      <w:rPr>
        <w:rFonts w:ascii="Symbol" w:hAnsi="Symbol"/>
      </w:rPr>
    </w:lvl>
    <w:lvl w:ilvl="4" w:tplc="7FB82BC0">
      <w:start w:val="1"/>
      <w:numFmt w:val="bullet"/>
      <w:lvlText w:val="o"/>
      <w:lvlJc w:val="left"/>
      <w:pPr>
        <w:tabs>
          <w:tab w:val="num" w:pos="3600"/>
        </w:tabs>
        <w:ind w:left="3600" w:hanging="360"/>
      </w:pPr>
      <w:rPr>
        <w:rFonts w:ascii="Courier New" w:hAnsi="Courier New"/>
      </w:rPr>
    </w:lvl>
    <w:lvl w:ilvl="5" w:tplc="E1D8A9F0">
      <w:start w:val="1"/>
      <w:numFmt w:val="bullet"/>
      <w:lvlText w:val=""/>
      <w:lvlJc w:val="left"/>
      <w:pPr>
        <w:tabs>
          <w:tab w:val="num" w:pos="4320"/>
        </w:tabs>
        <w:ind w:left="4320" w:hanging="360"/>
      </w:pPr>
      <w:rPr>
        <w:rFonts w:ascii="Wingdings" w:hAnsi="Wingdings"/>
      </w:rPr>
    </w:lvl>
    <w:lvl w:ilvl="6" w:tplc="DF6CC9C6">
      <w:start w:val="1"/>
      <w:numFmt w:val="bullet"/>
      <w:lvlText w:val=""/>
      <w:lvlJc w:val="left"/>
      <w:pPr>
        <w:tabs>
          <w:tab w:val="num" w:pos="5040"/>
        </w:tabs>
        <w:ind w:left="5040" w:hanging="360"/>
      </w:pPr>
      <w:rPr>
        <w:rFonts w:ascii="Symbol" w:hAnsi="Symbol"/>
      </w:rPr>
    </w:lvl>
    <w:lvl w:ilvl="7" w:tplc="6714D976">
      <w:start w:val="1"/>
      <w:numFmt w:val="bullet"/>
      <w:lvlText w:val="o"/>
      <w:lvlJc w:val="left"/>
      <w:pPr>
        <w:tabs>
          <w:tab w:val="num" w:pos="5760"/>
        </w:tabs>
        <w:ind w:left="5760" w:hanging="360"/>
      </w:pPr>
      <w:rPr>
        <w:rFonts w:ascii="Courier New" w:hAnsi="Courier New"/>
      </w:rPr>
    </w:lvl>
    <w:lvl w:ilvl="8" w:tplc="4162D874">
      <w:start w:val="1"/>
      <w:numFmt w:val="bullet"/>
      <w:lvlText w:val=""/>
      <w:lvlJc w:val="left"/>
      <w:pPr>
        <w:tabs>
          <w:tab w:val="num" w:pos="6480"/>
        </w:tabs>
        <w:ind w:left="6480" w:hanging="360"/>
      </w:pPr>
      <w:rPr>
        <w:rFonts w:ascii="Wingdings" w:hAnsi="Wingdings"/>
      </w:rPr>
    </w:lvl>
  </w:abstractNum>
  <w:num w:numId="1" w16cid:durableId="1695645289">
    <w:abstractNumId w:val="30"/>
  </w:num>
  <w:num w:numId="2" w16cid:durableId="1152674575">
    <w:abstractNumId w:val="7"/>
  </w:num>
  <w:num w:numId="3" w16cid:durableId="231082747">
    <w:abstractNumId w:val="1"/>
  </w:num>
  <w:num w:numId="4" w16cid:durableId="1120805559">
    <w:abstractNumId w:val="12"/>
  </w:num>
  <w:num w:numId="5" w16cid:durableId="329873629">
    <w:abstractNumId w:val="11"/>
  </w:num>
  <w:num w:numId="6" w16cid:durableId="754479549">
    <w:abstractNumId w:val="0"/>
  </w:num>
  <w:num w:numId="7" w16cid:durableId="490944680">
    <w:abstractNumId w:val="22"/>
  </w:num>
  <w:num w:numId="8" w16cid:durableId="821115715">
    <w:abstractNumId w:val="9"/>
  </w:num>
  <w:num w:numId="9" w16cid:durableId="1438912223">
    <w:abstractNumId w:val="15"/>
  </w:num>
  <w:num w:numId="10" w16cid:durableId="1157695827">
    <w:abstractNumId w:val="4"/>
  </w:num>
  <w:num w:numId="11" w16cid:durableId="1890677807">
    <w:abstractNumId w:val="28"/>
  </w:num>
  <w:num w:numId="12" w16cid:durableId="1570072827">
    <w:abstractNumId w:val="13"/>
  </w:num>
  <w:num w:numId="13" w16cid:durableId="730810238">
    <w:abstractNumId w:val="3"/>
  </w:num>
  <w:num w:numId="14" w16cid:durableId="120003050">
    <w:abstractNumId w:val="2"/>
  </w:num>
  <w:num w:numId="15" w16cid:durableId="1072196622">
    <w:abstractNumId w:val="26"/>
  </w:num>
  <w:num w:numId="16" w16cid:durableId="1713843276">
    <w:abstractNumId w:val="23"/>
  </w:num>
  <w:num w:numId="17" w16cid:durableId="1961911961">
    <w:abstractNumId w:val="10"/>
  </w:num>
  <w:num w:numId="18" w16cid:durableId="1819223823">
    <w:abstractNumId w:val="16"/>
  </w:num>
  <w:num w:numId="19" w16cid:durableId="509149316">
    <w:abstractNumId w:val="27"/>
  </w:num>
  <w:num w:numId="20" w16cid:durableId="944843113">
    <w:abstractNumId w:val="14"/>
  </w:num>
  <w:num w:numId="21" w16cid:durableId="125315458">
    <w:abstractNumId w:val="31"/>
  </w:num>
  <w:num w:numId="22" w16cid:durableId="531649234">
    <w:abstractNumId w:val="25"/>
  </w:num>
  <w:num w:numId="23" w16cid:durableId="17392922">
    <w:abstractNumId w:val="20"/>
  </w:num>
  <w:num w:numId="24" w16cid:durableId="2039236767">
    <w:abstractNumId w:val="21"/>
  </w:num>
  <w:num w:numId="25" w16cid:durableId="1444618316">
    <w:abstractNumId w:val="6"/>
  </w:num>
  <w:num w:numId="26" w16cid:durableId="73403726">
    <w:abstractNumId w:val="19"/>
  </w:num>
  <w:num w:numId="27" w16cid:durableId="400757948">
    <w:abstractNumId w:val="17"/>
  </w:num>
  <w:num w:numId="28" w16cid:durableId="905144694">
    <w:abstractNumId w:val="5"/>
  </w:num>
  <w:num w:numId="29" w16cid:durableId="138963821">
    <w:abstractNumId w:val="18"/>
  </w:num>
  <w:num w:numId="30" w16cid:durableId="1541045085">
    <w:abstractNumId w:val="8"/>
  </w:num>
  <w:num w:numId="31" w16cid:durableId="1920862598">
    <w:abstractNumId w:val="24"/>
  </w:num>
  <w:num w:numId="32" w16cid:durableId="6728792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05"/>
    <w:rsid w:val="00093184"/>
    <w:rsid w:val="000D6D82"/>
    <w:rsid w:val="000D7DF7"/>
    <w:rsid w:val="000E4E43"/>
    <w:rsid w:val="001318E3"/>
    <w:rsid w:val="0017547A"/>
    <w:rsid w:val="001F2EBE"/>
    <w:rsid w:val="002006FB"/>
    <w:rsid w:val="00244F15"/>
    <w:rsid w:val="0025274C"/>
    <w:rsid w:val="0030402D"/>
    <w:rsid w:val="0032244C"/>
    <w:rsid w:val="003244D1"/>
    <w:rsid w:val="00337B83"/>
    <w:rsid w:val="00364F4F"/>
    <w:rsid w:val="003F3DF8"/>
    <w:rsid w:val="00443428"/>
    <w:rsid w:val="0044623E"/>
    <w:rsid w:val="004E0709"/>
    <w:rsid w:val="004E6B41"/>
    <w:rsid w:val="00531EE0"/>
    <w:rsid w:val="00552D51"/>
    <w:rsid w:val="00560369"/>
    <w:rsid w:val="00596305"/>
    <w:rsid w:val="005D62D1"/>
    <w:rsid w:val="005F1A83"/>
    <w:rsid w:val="00636666"/>
    <w:rsid w:val="007161F3"/>
    <w:rsid w:val="007D14EB"/>
    <w:rsid w:val="0087580B"/>
    <w:rsid w:val="00885FD0"/>
    <w:rsid w:val="008A11F9"/>
    <w:rsid w:val="00A256BA"/>
    <w:rsid w:val="00AD10C3"/>
    <w:rsid w:val="00AF67CA"/>
    <w:rsid w:val="00BA7460"/>
    <w:rsid w:val="00BC105F"/>
    <w:rsid w:val="00C10EBB"/>
    <w:rsid w:val="00C75620"/>
    <w:rsid w:val="00C9749D"/>
    <w:rsid w:val="00D23562"/>
    <w:rsid w:val="00D510A2"/>
    <w:rsid w:val="00D63527"/>
    <w:rsid w:val="00DC4992"/>
    <w:rsid w:val="00DE06FC"/>
    <w:rsid w:val="00DE442D"/>
    <w:rsid w:val="00E34BEC"/>
    <w:rsid w:val="00EA1CC0"/>
    <w:rsid w:val="00F471AD"/>
    <w:rsid w:val="00F8131E"/>
    <w:rsid w:val="00F927B8"/>
    <w:rsid w:val="00FD6681"/>
    <w:rsid w:val="00FE26B6"/>
    <w:rsid w:val="00FF1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DB20"/>
  <w15:docId w15:val="{E98A3CE4-F0E3-4543-AAA2-F7C9F1E2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10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22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D615D" w:rsidP="009853D3">
          <w:pPr>
            <w:pStyle w:val="004D07082E194FB0966D63AED1BC597E"/>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D615D" w:rsidP="009853D3">
          <w:pPr>
            <w:pStyle w:val="277B2D589B7142F4BCAAB1072D89CEAC"/>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D615D" w:rsidP="009853D3">
          <w:pPr>
            <w:pStyle w:val="9584C49E111147CB996EC0ECB70EF2B1"/>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D615D" w:rsidP="009853D3">
          <w:pPr>
            <w:pStyle w:val="8DF72D55532648F68377E7FAE56DF8A3"/>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D615D" w:rsidP="009853D3">
          <w:pPr>
            <w:pStyle w:val="CC2BE73C36B5423DA3992A03B89F0069"/>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D615D" w:rsidP="009853D3">
          <w:pPr>
            <w:pStyle w:val="9AAE0BF48E474F60AF174C8C1583BB75"/>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D615D" w:rsidP="009853D3">
          <w:pPr>
            <w:pStyle w:val="24E55580FEC5465FB2E2807FBFEE66B3"/>
          </w:pPr>
          <w:r w:rsidRPr="00D858FE">
            <w:rPr>
              <w:rStyle w:val="PlaceholderText"/>
            </w:rPr>
            <w:t>Choose an item.</w:t>
          </w:r>
        </w:p>
      </w:docPartBody>
    </w:docPart>
    <w:docPart>
      <w:docPartPr>
        <w:name w:val="8D39E7EA79684593A250DE035437ECC8"/>
        <w:category>
          <w:name w:val="General"/>
          <w:gallery w:val="placeholder"/>
        </w:category>
        <w:types>
          <w:type w:val="bbPlcHdr"/>
        </w:types>
        <w:behaviors>
          <w:behavior w:val="content"/>
        </w:behaviors>
        <w:guid w:val="{E2B9933C-1310-433F-8A57-746EDE0D421F}"/>
      </w:docPartPr>
      <w:docPartBody>
        <w:p w:rsidR="00566F2E" w:rsidRDefault="00DD2CC6" w:rsidP="00DD2CC6">
          <w:r w:rsidRPr="00D858FE">
            <w:rPr>
              <w:rStyle w:val="PlaceholderText"/>
            </w:rPr>
            <w:t>Choose an item.</w:t>
          </w:r>
        </w:p>
      </w:docPartBody>
    </w:docPart>
    <w:docPart>
      <w:docPartPr>
        <w:name w:val="004D07082E194FB0966D63AED1BC597E"/>
        <w:category>
          <w:name w:val="General"/>
          <w:gallery w:val="placeholder"/>
        </w:category>
        <w:types>
          <w:type w:val="bbPlcHdr"/>
        </w:types>
        <w:behaviors>
          <w:behavior w:val="content"/>
        </w:behaviors>
        <w:guid w:val="{690351CF-D0ED-4C65-A9E6-81E12E182577}"/>
      </w:docPartPr>
      <w:docPartBody>
        <w:p w:rsidR="00566F2E" w:rsidRDefault="00DD2CC6" w:rsidP="00DD2CC6">
          <w:r w:rsidRPr="00D858FE">
            <w:rPr>
              <w:rStyle w:val="PlaceholderText"/>
            </w:rPr>
            <w:t>Choose an item.</w:t>
          </w:r>
        </w:p>
      </w:docPartBody>
    </w:docPart>
    <w:docPart>
      <w:docPartPr>
        <w:name w:val="277B2D589B7142F4BCAAB1072D89CEAC"/>
        <w:category>
          <w:name w:val="General"/>
          <w:gallery w:val="placeholder"/>
        </w:category>
        <w:types>
          <w:type w:val="bbPlcHdr"/>
        </w:types>
        <w:behaviors>
          <w:behavior w:val="content"/>
        </w:behaviors>
        <w:guid w:val="{128B6D95-8D07-4E1F-B618-D93D61532BDB}"/>
      </w:docPartPr>
      <w:docPartBody>
        <w:p w:rsidR="00566F2E" w:rsidRDefault="00DD2CC6" w:rsidP="00DD2CC6">
          <w:r w:rsidRPr="00D858FE">
            <w:rPr>
              <w:rStyle w:val="PlaceholderText"/>
            </w:rPr>
            <w:t>Choose an item.</w:t>
          </w:r>
        </w:p>
      </w:docPartBody>
    </w:docPart>
    <w:docPart>
      <w:docPartPr>
        <w:name w:val="CC78F9A2DE324247874640ECD10FD34B"/>
        <w:category>
          <w:name w:val="General"/>
          <w:gallery w:val="placeholder"/>
        </w:category>
        <w:types>
          <w:type w:val="bbPlcHdr"/>
        </w:types>
        <w:behaviors>
          <w:behavior w:val="content"/>
        </w:behaviors>
        <w:guid w:val="{BB456FFE-4A2C-40B7-880D-064AE2F2068E}"/>
      </w:docPartPr>
      <w:docPartBody>
        <w:p w:rsidR="00566F2E" w:rsidRDefault="00DD2CC6" w:rsidP="00DD2CC6">
          <w:r w:rsidRPr="00D858FE">
            <w:rPr>
              <w:rStyle w:val="PlaceholderText"/>
            </w:rPr>
            <w:t>Choose an item.</w:t>
          </w:r>
        </w:p>
      </w:docPartBody>
    </w:docPart>
    <w:docPart>
      <w:docPartPr>
        <w:name w:val="9584C49E111147CB996EC0ECB70EF2B1"/>
        <w:category>
          <w:name w:val="General"/>
          <w:gallery w:val="placeholder"/>
        </w:category>
        <w:types>
          <w:type w:val="bbPlcHdr"/>
        </w:types>
        <w:behaviors>
          <w:behavior w:val="content"/>
        </w:behaviors>
        <w:guid w:val="{27FD5E50-7335-4DCB-803C-94CAF0F9A4BF}"/>
      </w:docPartPr>
      <w:docPartBody>
        <w:p w:rsidR="00566F2E" w:rsidRDefault="00DD2CC6" w:rsidP="00DD2CC6">
          <w:r w:rsidRPr="00D858FE">
            <w:rPr>
              <w:rStyle w:val="PlaceholderText"/>
            </w:rPr>
            <w:t>Choose an item.</w:t>
          </w:r>
        </w:p>
      </w:docPartBody>
    </w:docPart>
    <w:docPart>
      <w:docPartPr>
        <w:name w:val="8DF72D55532648F68377E7FAE56DF8A3"/>
        <w:category>
          <w:name w:val="General"/>
          <w:gallery w:val="placeholder"/>
        </w:category>
        <w:types>
          <w:type w:val="bbPlcHdr"/>
        </w:types>
        <w:behaviors>
          <w:behavior w:val="content"/>
        </w:behaviors>
        <w:guid w:val="{C288FCD1-204A-495F-814E-0FF57C012681}"/>
      </w:docPartPr>
      <w:docPartBody>
        <w:p w:rsidR="00566F2E" w:rsidRDefault="00DD2CC6" w:rsidP="00DD2CC6">
          <w:r w:rsidRPr="00D858FE">
            <w:rPr>
              <w:rStyle w:val="PlaceholderText"/>
            </w:rPr>
            <w:t>Choose an item.</w:t>
          </w:r>
        </w:p>
      </w:docPartBody>
    </w:docPart>
    <w:docPart>
      <w:docPartPr>
        <w:name w:val="CC2BE73C36B5423DA3992A03B89F0069"/>
        <w:category>
          <w:name w:val="General"/>
          <w:gallery w:val="placeholder"/>
        </w:category>
        <w:types>
          <w:type w:val="bbPlcHdr"/>
        </w:types>
        <w:behaviors>
          <w:behavior w:val="content"/>
        </w:behaviors>
        <w:guid w:val="{13352E09-5C85-4CC4-8A7B-169F839B7CE6}"/>
      </w:docPartPr>
      <w:docPartBody>
        <w:p w:rsidR="00566F2E" w:rsidRDefault="00DD2CC6" w:rsidP="00DD2CC6">
          <w:r w:rsidRPr="00D858FE">
            <w:rPr>
              <w:rStyle w:val="PlaceholderText"/>
            </w:rPr>
            <w:t>Choose an item.</w:t>
          </w:r>
        </w:p>
      </w:docPartBody>
    </w:docPart>
    <w:docPart>
      <w:docPartPr>
        <w:name w:val="9AAE0BF48E474F60AF174C8C1583BB75"/>
        <w:category>
          <w:name w:val="General"/>
          <w:gallery w:val="placeholder"/>
        </w:category>
        <w:types>
          <w:type w:val="bbPlcHdr"/>
        </w:types>
        <w:behaviors>
          <w:behavior w:val="content"/>
        </w:behaviors>
        <w:guid w:val="{6968626E-22F3-405C-842E-37C58DB88801}"/>
      </w:docPartPr>
      <w:docPartBody>
        <w:p w:rsidR="00566F2E" w:rsidRDefault="00DD2CC6" w:rsidP="00DD2CC6">
          <w:r w:rsidRPr="00D858FE">
            <w:rPr>
              <w:rStyle w:val="PlaceholderText"/>
            </w:rPr>
            <w:t>Choose an item.</w:t>
          </w:r>
        </w:p>
      </w:docPartBody>
    </w:docPart>
    <w:docPart>
      <w:docPartPr>
        <w:name w:val="24E55580FEC5465FB2E2807FBFEE66B3"/>
        <w:category>
          <w:name w:val="General"/>
          <w:gallery w:val="placeholder"/>
        </w:category>
        <w:types>
          <w:type w:val="bbPlcHdr"/>
        </w:types>
        <w:behaviors>
          <w:behavior w:val="content"/>
        </w:behaviors>
        <w:guid w:val="{3C2B9521-8639-4BDA-AFFC-1CBCEC9BC950}"/>
      </w:docPartPr>
      <w:docPartBody>
        <w:p w:rsidR="00566F2E" w:rsidRDefault="00DD2CC6" w:rsidP="00DD2CC6">
          <w:r w:rsidRPr="00D858FE">
            <w:rPr>
              <w:rStyle w:val="PlaceholderText"/>
            </w:rPr>
            <w:t>Choose an item.</w:t>
          </w:r>
        </w:p>
      </w:docPartBody>
    </w:docPart>
    <w:docPart>
      <w:docPartPr>
        <w:name w:val="5C19F037A4C1489B8C4490DF29CF46C4"/>
        <w:category>
          <w:name w:val="General"/>
          <w:gallery w:val="placeholder"/>
        </w:category>
        <w:types>
          <w:type w:val="bbPlcHdr"/>
        </w:types>
        <w:behaviors>
          <w:behavior w:val="content"/>
        </w:behaviors>
        <w:guid w:val="{568DB1DA-46B5-46FF-A541-65F6C6849039}"/>
      </w:docPartPr>
      <w:docPartBody>
        <w:p w:rsidR="00566F2E" w:rsidRDefault="00DD2CC6" w:rsidP="00DD2CC6">
          <w:r w:rsidRPr="00D858FE">
            <w:rPr>
              <w:rStyle w:val="PlaceholderText"/>
            </w:rPr>
            <w:t>Choose an item.</w:t>
          </w:r>
        </w:p>
      </w:docPartBody>
    </w:docPart>
    <w:docPart>
      <w:docPartPr>
        <w:name w:val="6F360E765B144AD99F4450BEA70CA3CC"/>
        <w:category>
          <w:name w:val="General"/>
          <w:gallery w:val="placeholder"/>
        </w:category>
        <w:types>
          <w:type w:val="bbPlcHdr"/>
        </w:types>
        <w:behaviors>
          <w:behavior w:val="content"/>
        </w:behaviors>
        <w:guid w:val="{C33F1380-B2F8-4661-AC01-5596362481EF}"/>
      </w:docPartPr>
      <w:docPartBody>
        <w:p w:rsidR="00566F2E" w:rsidRDefault="00DD2CC6" w:rsidP="00DD2CC6">
          <w:r w:rsidRPr="00D858FE">
            <w:rPr>
              <w:rStyle w:val="PlaceholderText"/>
            </w:rPr>
            <w:t>Choose an item.</w:t>
          </w:r>
        </w:p>
      </w:docPartBody>
    </w:docPart>
    <w:docPart>
      <w:docPartPr>
        <w:name w:val="69A24D5BAE1B40038D9F9DD4F9E93612"/>
        <w:category>
          <w:name w:val="General"/>
          <w:gallery w:val="placeholder"/>
        </w:category>
        <w:types>
          <w:type w:val="bbPlcHdr"/>
        </w:types>
        <w:behaviors>
          <w:behavior w:val="content"/>
        </w:behaviors>
        <w:guid w:val="{ED627359-F6AC-4202-9F66-5CB20EE73109}"/>
      </w:docPartPr>
      <w:docPartBody>
        <w:p w:rsidR="00566F2E" w:rsidRDefault="00DD2CC6" w:rsidP="00DD2CC6">
          <w:r w:rsidRPr="00D858FE">
            <w:rPr>
              <w:rStyle w:val="PlaceholderText"/>
            </w:rPr>
            <w:t>Choose an item.</w:t>
          </w:r>
        </w:p>
      </w:docPartBody>
    </w:docPart>
    <w:docPart>
      <w:docPartPr>
        <w:name w:val="D4B717AC6890406D907339056B205218"/>
        <w:category>
          <w:name w:val="General"/>
          <w:gallery w:val="placeholder"/>
        </w:category>
        <w:types>
          <w:type w:val="bbPlcHdr"/>
        </w:types>
        <w:behaviors>
          <w:behavior w:val="content"/>
        </w:behaviors>
        <w:guid w:val="{B53BF41C-FB53-4FDC-B963-995DF305CAEC}"/>
      </w:docPartPr>
      <w:docPartBody>
        <w:p w:rsidR="00566F2E" w:rsidRDefault="00DD2CC6" w:rsidP="00DD2CC6">
          <w:r w:rsidRPr="00D858FE">
            <w:rPr>
              <w:rStyle w:val="PlaceholderText"/>
            </w:rPr>
            <w:t>Choose an item.</w:t>
          </w:r>
        </w:p>
      </w:docPartBody>
    </w:docPart>
    <w:docPart>
      <w:docPartPr>
        <w:name w:val="D34122FAF8FC4A1B87402FBAB613B929"/>
        <w:category>
          <w:name w:val="General"/>
          <w:gallery w:val="placeholder"/>
        </w:category>
        <w:types>
          <w:type w:val="bbPlcHdr"/>
        </w:types>
        <w:behaviors>
          <w:behavior w:val="content"/>
        </w:behaviors>
        <w:guid w:val="{5B2D7709-F4A6-4C11-823F-9E09E8A5A426}"/>
      </w:docPartPr>
      <w:docPartBody>
        <w:p w:rsidR="00566F2E" w:rsidRDefault="00DD2CC6" w:rsidP="00DD2CC6">
          <w:r w:rsidRPr="00D858FE">
            <w:rPr>
              <w:rStyle w:val="PlaceholderText"/>
            </w:rPr>
            <w:t>Choose an item.</w:t>
          </w:r>
        </w:p>
      </w:docPartBody>
    </w:docPart>
    <w:docPart>
      <w:docPartPr>
        <w:name w:val="7762BC3E96824D00AF5842F73D970A2B"/>
        <w:category>
          <w:name w:val="General"/>
          <w:gallery w:val="placeholder"/>
        </w:category>
        <w:types>
          <w:type w:val="bbPlcHdr"/>
        </w:types>
        <w:behaviors>
          <w:behavior w:val="content"/>
        </w:behaviors>
        <w:guid w:val="{1A97DF87-41E7-46AF-A9ED-142AD496C61F}"/>
      </w:docPartPr>
      <w:docPartBody>
        <w:p w:rsidR="00566F2E" w:rsidRDefault="00DD2CC6" w:rsidP="00DD2CC6">
          <w:r w:rsidRPr="00D858FE">
            <w:rPr>
              <w:rStyle w:val="PlaceholderText"/>
            </w:rPr>
            <w:t>Choose an item.</w:t>
          </w:r>
        </w:p>
      </w:docPartBody>
    </w:docPart>
    <w:docPart>
      <w:docPartPr>
        <w:name w:val="0BE5E48228694275BAC48EA0E3ADF957"/>
        <w:category>
          <w:name w:val="General"/>
          <w:gallery w:val="placeholder"/>
        </w:category>
        <w:types>
          <w:type w:val="bbPlcHdr"/>
        </w:types>
        <w:behaviors>
          <w:behavior w:val="content"/>
        </w:behaviors>
        <w:guid w:val="{FC546F15-6621-4411-A70B-A97765B3927C}"/>
      </w:docPartPr>
      <w:docPartBody>
        <w:p w:rsidR="00566F2E" w:rsidRDefault="00DD2CC6" w:rsidP="00DD2CC6">
          <w:r w:rsidRPr="00D858FE">
            <w:rPr>
              <w:rStyle w:val="PlaceholderText"/>
            </w:rPr>
            <w:t>Choose an item.</w:t>
          </w:r>
        </w:p>
      </w:docPartBody>
    </w:docPart>
    <w:docPart>
      <w:docPartPr>
        <w:name w:val="317552D35A8B4CBEB1052E4B2715CE8D"/>
        <w:category>
          <w:name w:val="General"/>
          <w:gallery w:val="placeholder"/>
        </w:category>
        <w:types>
          <w:type w:val="bbPlcHdr"/>
        </w:types>
        <w:behaviors>
          <w:behavior w:val="content"/>
        </w:behaviors>
        <w:guid w:val="{0F7E538D-67AD-41DF-A27E-EA3EF311B523}"/>
      </w:docPartPr>
      <w:docPartBody>
        <w:p w:rsidR="00566F2E" w:rsidRDefault="00DD2CC6" w:rsidP="00DD2CC6">
          <w:r w:rsidRPr="00D858FE">
            <w:rPr>
              <w:rStyle w:val="PlaceholderText"/>
            </w:rPr>
            <w:t>Choose an item.</w:t>
          </w:r>
        </w:p>
      </w:docPartBody>
    </w:docPart>
    <w:docPart>
      <w:docPartPr>
        <w:name w:val="386D344A7AE74711A4DD6E2021806AC8"/>
        <w:category>
          <w:name w:val="General"/>
          <w:gallery w:val="placeholder"/>
        </w:category>
        <w:types>
          <w:type w:val="bbPlcHdr"/>
        </w:types>
        <w:behaviors>
          <w:behavior w:val="content"/>
        </w:behaviors>
        <w:guid w:val="{8B811B61-BE44-4A05-8E33-7CFA85DD7976}"/>
      </w:docPartPr>
      <w:docPartBody>
        <w:p w:rsidR="00566F2E" w:rsidRDefault="00DD2CC6" w:rsidP="00DD2CC6">
          <w:r w:rsidRPr="00D858FE">
            <w:rPr>
              <w:rStyle w:val="PlaceholderText"/>
            </w:rPr>
            <w:t>Choose an item.</w:t>
          </w:r>
        </w:p>
      </w:docPartBody>
    </w:docPart>
    <w:docPart>
      <w:docPartPr>
        <w:name w:val="380CAD168F4F4910888E2984EA0CEB6A"/>
        <w:category>
          <w:name w:val="General"/>
          <w:gallery w:val="placeholder"/>
        </w:category>
        <w:types>
          <w:type w:val="bbPlcHdr"/>
        </w:types>
        <w:behaviors>
          <w:behavior w:val="content"/>
        </w:behaviors>
        <w:guid w:val="{A726FF0A-FDD4-41C9-80AA-89B0DD918A85}"/>
      </w:docPartPr>
      <w:docPartBody>
        <w:p w:rsidR="00566F2E" w:rsidRDefault="00DD2CC6" w:rsidP="00DD2CC6">
          <w:r w:rsidRPr="00D858FE">
            <w:rPr>
              <w:rStyle w:val="PlaceholderText"/>
            </w:rPr>
            <w:t>Choose an item.</w:t>
          </w:r>
        </w:p>
      </w:docPartBody>
    </w:docPart>
    <w:docPart>
      <w:docPartPr>
        <w:name w:val="EA4BB69BD8C9496091EE42DB6EC71767"/>
        <w:category>
          <w:name w:val="General"/>
          <w:gallery w:val="placeholder"/>
        </w:category>
        <w:types>
          <w:type w:val="bbPlcHdr"/>
        </w:types>
        <w:behaviors>
          <w:behavior w:val="content"/>
        </w:behaviors>
        <w:guid w:val="{95038B3E-EF9B-43A4-8CBB-4BA92E29DBE8}"/>
      </w:docPartPr>
      <w:docPartBody>
        <w:p w:rsidR="00566F2E" w:rsidRDefault="00DD2CC6" w:rsidP="00DD2CC6">
          <w:r w:rsidRPr="00D858FE">
            <w:rPr>
              <w:rStyle w:val="PlaceholderText"/>
            </w:rPr>
            <w:t>Choose an item.</w:t>
          </w:r>
        </w:p>
      </w:docPartBody>
    </w:docPart>
    <w:docPart>
      <w:docPartPr>
        <w:name w:val="56A114EBA998413384721C32D949A1C3"/>
        <w:category>
          <w:name w:val="General"/>
          <w:gallery w:val="placeholder"/>
        </w:category>
        <w:types>
          <w:type w:val="bbPlcHdr"/>
        </w:types>
        <w:behaviors>
          <w:behavior w:val="content"/>
        </w:behaviors>
        <w:guid w:val="{69351FE8-5D51-43DB-9C2E-65CCBD355FD2}"/>
      </w:docPartPr>
      <w:docPartBody>
        <w:p w:rsidR="00566F2E" w:rsidRDefault="00DD2CC6" w:rsidP="00DD2CC6">
          <w:r w:rsidRPr="00D858FE">
            <w:rPr>
              <w:rStyle w:val="PlaceholderText"/>
            </w:rPr>
            <w:t>Choose an item.</w:t>
          </w:r>
        </w:p>
      </w:docPartBody>
    </w:docPart>
    <w:docPart>
      <w:docPartPr>
        <w:name w:val="AAAEBCE963D54C0C92FB6738AAA0255D"/>
        <w:category>
          <w:name w:val="General"/>
          <w:gallery w:val="placeholder"/>
        </w:category>
        <w:types>
          <w:type w:val="bbPlcHdr"/>
        </w:types>
        <w:behaviors>
          <w:behavior w:val="content"/>
        </w:behaviors>
        <w:guid w:val="{1BF66B2E-8378-479F-A98F-ED6D49FEDA52}"/>
      </w:docPartPr>
      <w:docPartBody>
        <w:p w:rsidR="00566F2E" w:rsidRDefault="00DD2CC6" w:rsidP="00DD2CC6">
          <w:r w:rsidRPr="00D858FE">
            <w:rPr>
              <w:rStyle w:val="PlaceholderText"/>
            </w:rPr>
            <w:t>Choose an item.</w:t>
          </w:r>
        </w:p>
      </w:docPartBody>
    </w:docPart>
    <w:docPart>
      <w:docPartPr>
        <w:name w:val="EAC25C1AE6864AC58B30CA3BD91360AE"/>
        <w:category>
          <w:name w:val="General"/>
          <w:gallery w:val="placeholder"/>
        </w:category>
        <w:types>
          <w:type w:val="bbPlcHdr"/>
        </w:types>
        <w:behaviors>
          <w:behavior w:val="content"/>
        </w:behaviors>
        <w:guid w:val="{921AB376-00E0-4E96-A4B4-0074155AB759}"/>
      </w:docPartPr>
      <w:docPartBody>
        <w:p w:rsidR="00566F2E" w:rsidRDefault="00DD2CC6" w:rsidP="00DD2CC6">
          <w:r w:rsidRPr="00D858FE">
            <w:rPr>
              <w:rStyle w:val="PlaceholderText"/>
            </w:rPr>
            <w:t>Choose an item.</w:t>
          </w:r>
        </w:p>
      </w:docPartBody>
    </w:docPart>
    <w:docPart>
      <w:docPartPr>
        <w:name w:val="A3679ADA24A64AED94D16FADFFA8A852"/>
        <w:category>
          <w:name w:val="General"/>
          <w:gallery w:val="placeholder"/>
        </w:category>
        <w:types>
          <w:type w:val="bbPlcHdr"/>
        </w:types>
        <w:behaviors>
          <w:behavior w:val="content"/>
        </w:behaviors>
        <w:guid w:val="{22E35965-BF90-4512-987C-7FF766F43E14}"/>
      </w:docPartPr>
      <w:docPartBody>
        <w:p w:rsidR="00566F2E" w:rsidRDefault="00DD2CC6" w:rsidP="00DD2CC6">
          <w:r w:rsidRPr="00D858FE">
            <w:rPr>
              <w:rStyle w:val="PlaceholderText"/>
            </w:rPr>
            <w:t>Choose an item.</w:t>
          </w:r>
        </w:p>
      </w:docPartBody>
    </w:docPart>
    <w:docPart>
      <w:docPartPr>
        <w:name w:val="9405E888AF074BC899B23C452F2F5FBE"/>
        <w:category>
          <w:name w:val="General"/>
          <w:gallery w:val="placeholder"/>
        </w:category>
        <w:types>
          <w:type w:val="bbPlcHdr"/>
        </w:types>
        <w:behaviors>
          <w:behavior w:val="content"/>
        </w:behaviors>
        <w:guid w:val="{945962A8-E1A8-4ED2-B5CE-A99AB727FEBF}"/>
      </w:docPartPr>
      <w:docPartBody>
        <w:p w:rsidR="00566F2E" w:rsidRDefault="00DD2CC6" w:rsidP="00DD2CC6">
          <w:r w:rsidRPr="00D858FE">
            <w:rPr>
              <w:rStyle w:val="PlaceholderText"/>
            </w:rPr>
            <w:t>Choose an item.</w:t>
          </w:r>
        </w:p>
      </w:docPartBody>
    </w:docPart>
    <w:docPart>
      <w:docPartPr>
        <w:name w:val="782BB2D5887245F9B5CE5140D19068DA"/>
        <w:category>
          <w:name w:val="General"/>
          <w:gallery w:val="placeholder"/>
        </w:category>
        <w:types>
          <w:type w:val="bbPlcHdr"/>
        </w:types>
        <w:behaviors>
          <w:behavior w:val="content"/>
        </w:behaviors>
        <w:guid w:val="{5408119C-52F9-43E7-9DBF-100C5401F906}"/>
      </w:docPartPr>
      <w:docPartBody>
        <w:p w:rsidR="00566F2E" w:rsidRDefault="00DD2CC6" w:rsidP="00DD2CC6">
          <w:r w:rsidRPr="00D858FE">
            <w:rPr>
              <w:rStyle w:val="PlaceholderText"/>
            </w:rPr>
            <w:t>Choose an item.</w:t>
          </w:r>
        </w:p>
      </w:docPartBody>
    </w:docPart>
    <w:docPart>
      <w:docPartPr>
        <w:name w:val="8EA20D88695A456CB5C692122BB48A48"/>
        <w:category>
          <w:name w:val="General"/>
          <w:gallery w:val="placeholder"/>
        </w:category>
        <w:types>
          <w:type w:val="bbPlcHdr"/>
        </w:types>
        <w:behaviors>
          <w:behavior w:val="content"/>
        </w:behaviors>
        <w:guid w:val="{9425E340-73A4-4939-9DB0-73A75DB627C1}"/>
      </w:docPartPr>
      <w:docPartBody>
        <w:p w:rsidR="00566F2E" w:rsidRDefault="00DD2CC6" w:rsidP="00DD2CC6">
          <w:r w:rsidRPr="00D858FE">
            <w:rPr>
              <w:rStyle w:val="PlaceholderText"/>
            </w:rPr>
            <w:t>Choose an item.</w:t>
          </w:r>
        </w:p>
      </w:docPartBody>
    </w:docPart>
    <w:docPart>
      <w:docPartPr>
        <w:name w:val="168143D4A8E6479BAF7FA82BFF5CA13F"/>
        <w:category>
          <w:name w:val="General"/>
          <w:gallery w:val="placeholder"/>
        </w:category>
        <w:types>
          <w:type w:val="bbPlcHdr"/>
        </w:types>
        <w:behaviors>
          <w:behavior w:val="content"/>
        </w:behaviors>
        <w:guid w:val="{D6ABB213-A1A8-4674-9239-BD9BB015E27C}"/>
      </w:docPartPr>
      <w:docPartBody>
        <w:p w:rsidR="00566F2E" w:rsidRDefault="00DD2CC6" w:rsidP="00DD2CC6">
          <w:r w:rsidRPr="00D858FE">
            <w:rPr>
              <w:rStyle w:val="PlaceholderText"/>
            </w:rPr>
            <w:t>Choose an item.</w:t>
          </w:r>
        </w:p>
      </w:docPartBody>
    </w:docPart>
    <w:docPart>
      <w:docPartPr>
        <w:name w:val="E3B7C78E9F3B4D43999FB83EF6E2882B"/>
        <w:category>
          <w:name w:val="General"/>
          <w:gallery w:val="placeholder"/>
        </w:category>
        <w:types>
          <w:type w:val="bbPlcHdr"/>
        </w:types>
        <w:behaviors>
          <w:behavior w:val="content"/>
        </w:behaviors>
        <w:guid w:val="{313C13A5-B50D-4EBE-9910-104F57ACD11B}"/>
      </w:docPartPr>
      <w:docPartBody>
        <w:p w:rsidR="00566F2E" w:rsidRDefault="00DD2CC6" w:rsidP="00DD2CC6">
          <w:r w:rsidRPr="00D858FE">
            <w:rPr>
              <w:rStyle w:val="PlaceholderText"/>
            </w:rPr>
            <w:t>Choose an item.</w:t>
          </w:r>
        </w:p>
      </w:docPartBody>
    </w:docPart>
    <w:docPart>
      <w:docPartPr>
        <w:name w:val="79FFB51F55644349830D882E6D216232"/>
        <w:category>
          <w:name w:val="General"/>
          <w:gallery w:val="placeholder"/>
        </w:category>
        <w:types>
          <w:type w:val="bbPlcHdr"/>
        </w:types>
        <w:behaviors>
          <w:behavior w:val="content"/>
        </w:behaviors>
        <w:guid w:val="{4327D234-216C-4AC6-9DF0-9ADC8BCFE561}"/>
      </w:docPartPr>
      <w:docPartBody>
        <w:p w:rsidR="00566F2E" w:rsidRDefault="00DD2CC6" w:rsidP="00DD2CC6">
          <w:r w:rsidRPr="00D858FE">
            <w:rPr>
              <w:rStyle w:val="PlaceholderText"/>
            </w:rPr>
            <w:t>Choose an item.</w:t>
          </w:r>
        </w:p>
      </w:docPartBody>
    </w:docPart>
    <w:docPart>
      <w:docPartPr>
        <w:name w:val="FBFB3D8592FF4525934F0F58CC680EED"/>
        <w:category>
          <w:name w:val="General"/>
          <w:gallery w:val="placeholder"/>
        </w:category>
        <w:types>
          <w:type w:val="bbPlcHdr"/>
        </w:types>
        <w:behaviors>
          <w:behavior w:val="content"/>
        </w:behaviors>
        <w:guid w:val="{A64601E9-F843-42B3-A22D-B777BB4FA9C0}"/>
      </w:docPartPr>
      <w:docPartBody>
        <w:p w:rsidR="00566F2E" w:rsidRDefault="00DD2CC6" w:rsidP="00DD2CC6">
          <w:r w:rsidRPr="00D858FE">
            <w:rPr>
              <w:rStyle w:val="PlaceholderText"/>
            </w:rPr>
            <w:t>Choose an item.</w:t>
          </w:r>
        </w:p>
      </w:docPartBody>
    </w:docPart>
    <w:docPart>
      <w:docPartPr>
        <w:name w:val="3D8784832AAF4D449055AAD043E4086A"/>
        <w:category>
          <w:name w:val="General"/>
          <w:gallery w:val="placeholder"/>
        </w:category>
        <w:types>
          <w:type w:val="bbPlcHdr"/>
        </w:types>
        <w:behaviors>
          <w:behavior w:val="content"/>
        </w:behaviors>
        <w:guid w:val="{9100DA29-DC0C-4C3E-8235-8969CD45BDCE}"/>
      </w:docPartPr>
      <w:docPartBody>
        <w:p w:rsidR="00566F2E" w:rsidRDefault="00DD2CC6" w:rsidP="00DD2CC6">
          <w:r w:rsidRPr="00D858FE">
            <w:rPr>
              <w:rStyle w:val="PlaceholderText"/>
            </w:rPr>
            <w:t>Choose an item.</w:t>
          </w:r>
        </w:p>
      </w:docPartBody>
    </w:docPart>
    <w:docPart>
      <w:docPartPr>
        <w:name w:val="69C5AE0CD70C4A8AA0F42E6C70266191"/>
        <w:category>
          <w:name w:val="General"/>
          <w:gallery w:val="placeholder"/>
        </w:category>
        <w:types>
          <w:type w:val="bbPlcHdr"/>
        </w:types>
        <w:behaviors>
          <w:behavior w:val="content"/>
        </w:behaviors>
        <w:guid w:val="{DFCD9002-2A14-4DA4-84DD-B45031E87D9B}"/>
      </w:docPartPr>
      <w:docPartBody>
        <w:p w:rsidR="00566F2E" w:rsidRDefault="00DD2CC6" w:rsidP="00DD2CC6">
          <w:r w:rsidRPr="00D858FE">
            <w:rPr>
              <w:rStyle w:val="PlaceholderText"/>
            </w:rPr>
            <w:t>Choose an item.</w:t>
          </w:r>
        </w:p>
      </w:docPartBody>
    </w:docPart>
    <w:docPart>
      <w:docPartPr>
        <w:name w:val="0A64CE2EC39E43C48841AD1DBDFFA778"/>
        <w:category>
          <w:name w:val="General"/>
          <w:gallery w:val="placeholder"/>
        </w:category>
        <w:types>
          <w:type w:val="bbPlcHdr"/>
        </w:types>
        <w:behaviors>
          <w:behavior w:val="content"/>
        </w:behaviors>
        <w:guid w:val="{A19822E6-4F9D-488A-81A8-00AACE0D05D4}"/>
      </w:docPartPr>
      <w:docPartBody>
        <w:p w:rsidR="00566F2E" w:rsidRDefault="00DD2CC6" w:rsidP="00DD2CC6">
          <w:r w:rsidRPr="00D858FE">
            <w:rPr>
              <w:rStyle w:val="PlaceholderText"/>
            </w:rPr>
            <w:t>Choose an item.</w:t>
          </w:r>
        </w:p>
      </w:docPartBody>
    </w:docPart>
    <w:docPart>
      <w:docPartPr>
        <w:name w:val="73794DE6FCC54C79A310D2B22519D429"/>
        <w:category>
          <w:name w:val="General"/>
          <w:gallery w:val="placeholder"/>
        </w:category>
        <w:types>
          <w:type w:val="bbPlcHdr"/>
        </w:types>
        <w:behaviors>
          <w:behavior w:val="content"/>
        </w:behaviors>
        <w:guid w:val="{034BE7CB-28E1-4280-A83D-D7B5BBC70284}"/>
      </w:docPartPr>
      <w:docPartBody>
        <w:p w:rsidR="00566F2E" w:rsidRDefault="00DD2CC6" w:rsidP="00DD2CC6">
          <w:r w:rsidRPr="00D858FE">
            <w:rPr>
              <w:rStyle w:val="PlaceholderText"/>
            </w:rPr>
            <w:t>Choose an item.</w:t>
          </w:r>
        </w:p>
      </w:docPartBody>
    </w:docPart>
    <w:docPart>
      <w:docPartPr>
        <w:name w:val="A03738C980B44CB99768D5DA32A0E7B6"/>
        <w:category>
          <w:name w:val="General"/>
          <w:gallery w:val="placeholder"/>
        </w:category>
        <w:types>
          <w:type w:val="bbPlcHdr"/>
        </w:types>
        <w:behaviors>
          <w:behavior w:val="content"/>
        </w:behaviors>
        <w:guid w:val="{7DC2F734-361D-4687-8A39-89B75E44AB00}"/>
      </w:docPartPr>
      <w:docPartBody>
        <w:p w:rsidR="00566F2E" w:rsidRDefault="00DD2CC6" w:rsidP="00DD2CC6">
          <w:r w:rsidRPr="00D858FE">
            <w:rPr>
              <w:rStyle w:val="PlaceholderText"/>
            </w:rPr>
            <w:t>Choose an item.</w:t>
          </w:r>
        </w:p>
      </w:docPartBody>
    </w:docPart>
    <w:docPart>
      <w:docPartPr>
        <w:name w:val="0470E4BE89864F49B75BD97EE20C4A4E"/>
        <w:category>
          <w:name w:val="General"/>
          <w:gallery w:val="placeholder"/>
        </w:category>
        <w:types>
          <w:type w:val="bbPlcHdr"/>
        </w:types>
        <w:behaviors>
          <w:behavior w:val="content"/>
        </w:behaviors>
        <w:guid w:val="{57F758E8-A75C-4D0E-8186-6112E0AF19B5}"/>
      </w:docPartPr>
      <w:docPartBody>
        <w:p w:rsidR="00566F2E" w:rsidRDefault="00DD2CC6" w:rsidP="00DD2CC6">
          <w:r w:rsidRPr="00D858FE">
            <w:rPr>
              <w:rStyle w:val="PlaceholderText"/>
            </w:rPr>
            <w:t>Choose an item.</w:t>
          </w:r>
        </w:p>
      </w:docPartBody>
    </w:docPart>
    <w:docPart>
      <w:docPartPr>
        <w:name w:val="17B163235E434D5892173217FD2A9988"/>
        <w:category>
          <w:name w:val="General"/>
          <w:gallery w:val="placeholder"/>
        </w:category>
        <w:types>
          <w:type w:val="bbPlcHdr"/>
        </w:types>
        <w:behaviors>
          <w:behavior w:val="content"/>
        </w:behaviors>
        <w:guid w:val="{BD80E7D1-F9DC-4087-BECF-00335FC0048C}"/>
      </w:docPartPr>
      <w:docPartBody>
        <w:p w:rsidR="00566F2E" w:rsidRDefault="00DD2CC6" w:rsidP="00DD2CC6">
          <w:r w:rsidRPr="00D858FE">
            <w:rPr>
              <w:rStyle w:val="PlaceholderText"/>
            </w:rPr>
            <w:t>Choose an item.</w:t>
          </w:r>
        </w:p>
      </w:docPartBody>
    </w:docPart>
    <w:docPart>
      <w:docPartPr>
        <w:name w:val="C13F0F3E1C084ACABADF861F849EAE03"/>
        <w:category>
          <w:name w:val="General"/>
          <w:gallery w:val="placeholder"/>
        </w:category>
        <w:types>
          <w:type w:val="bbPlcHdr"/>
        </w:types>
        <w:behaviors>
          <w:behavior w:val="content"/>
        </w:behaviors>
        <w:guid w:val="{A0A233D7-45AE-4942-97CC-BFF5F5705C6A}"/>
      </w:docPartPr>
      <w:docPartBody>
        <w:p w:rsidR="00566F2E" w:rsidRDefault="00DD2CC6" w:rsidP="00DD2CC6">
          <w:r w:rsidRPr="00D858FE">
            <w:rPr>
              <w:rStyle w:val="PlaceholderText"/>
            </w:rPr>
            <w:t>Choose an item.</w:t>
          </w:r>
        </w:p>
      </w:docPartBody>
    </w:docPart>
    <w:docPart>
      <w:docPartPr>
        <w:name w:val="55EDC4CC6CF64B3D98B1BAF9D81AD7F7"/>
        <w:category>
          <w:name w:val="General"/>
          <w:gallery w:val="placeholder"/>
        </w:category>
        <w:types>
          <w:type w:val="bbPlcHdr"/>
        </w:types>
        <w:behaviors>
          <w:behavior w:val="content"/>
        </w:behaviors>
        <w:guid w:val="{E4EB177E-65B8-42E7-8D8D-9089A32A506B}"/>
      </w:docPartPr>
      <w:docPartBody>
        <w:p w:rsidR="00566F2E" w:rsidRDefault="00DD2CC6" w:rsidP="00DD2CC6">
          <w:r w:rsidRPr="00D858FE">
            <w:rPr>
              <w:rStyle w:val="PlaceholderText"/>
            </w:rPr>
            <w:t>Choose an item.</w:t>
          </w:r>
        </w:p>
      </w:docPartBody>
    </w:docPart>
    <w:docPart>
      <w:docPartPr>
        <w:name w:val="784A9EB5C17B45529F5898CAB92B5448"/>
        <w:category>
          <w:name w:val="General"/>
          <w:gallery w:val="placeholder"/>
        </w:category>
        <w:types>
          <w:type w:val="bbPlcHdr"/>
        </w:types>
        <w:behaviors>
          <w:behavior w:val="content"/>
        </w:behaviors>
        <w:guid w:val="{DC701578-CFEA-4388-99C0-A9AA7B77A4C2}"/>
      </w:docPartPr>
      <w:docPartBody>
        <w:p w:rsidR="00566F2E" w:rsidRDefault="00DD2CC6" w:rsidP="00DD2CC6">
          <w:r w:rsidRPr="00D858FE">
            <w:rPr>
              <w:rStyle w:val="PlaceholderText"/>
            </w:rPr>
            <w:t>Choose an item.</w:t>
          </w:r>
        </w:p>
      </w:docPartBody>
    </w:docPart>
    <w:docPart>
      <w:docPartPr>
        <w:name w:val="D6C7199006D54CD1933CBB6DB8FE4036"/>
        <w:category>
          <w:name w:val="General"/>
          <w:gallery w:val="placeholder"/>
        </w:category>
        <w:types>
          <w:type w:val="bbPlcHdr"/>
        </w:types>
        <w:behaviors>
          <w:behavior w:val="content"/>
        </w:behaviors>
        <w:guid w:val="{CDED6FB9-BE04-4042-BA65-A1D5AB996CE0}"/>
      </w:docPartPr>
      <w:docPartBody>
        <w:p w:rsidR="00566F2E" w:rsidRDefault="00DD2CC6" w:rsidP="00DD2CC6">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C6"/>
    <w:rsid w:val="00306118"/>
    <w:rsid w:val="003D615D"/>
    <w:rsid w:val="00566F2E"/>
    <w:rsid w:val="007571BA"/>
    <w:rsid w:val="00B32903"/>
    <w:rsid w:val="00DD2C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2CC6"/>
    <w:rPr>
      <w:rFonts w:asciiTheme="minorHAnsi" w:hAnsiTheme="minorHAnsi"/>
      <w:b w:val="0"/>
      <w:noProof w:val="0"/>
      <w:color w:val="000000" w:themeColor="text1"/>
      <w:sz w:val="30"/>
      <w:lang w:val="en-AU"/>
    </w:rPr>
  </w:style>
  <w:style w:type="paragraph" w:customStyle="1" w:styleId="004D07082E194FB0966D63AED1BC597E">
    <w:name w:val="004D07082E194FB0966D63AED1BC597E"/>
    <w:rsid w:val="00DD2CC6"/>
  </w:style>
  <w:style w:type="paragraph" w:customStyle="1" w:styleId="277B2D589B7142F4BCAAB1072D89CEAC">
    <w:name w:val="277B2D589B7142F4BCAAB1072D89CEAC"/>
    <w:rsid w:val="00DD2CC6"/>
  </w:style>
  <w:style w:type="paragraph" w:customStyle="1" w:styleId="9584C49E111147CB996EC0ECB70EF2B1">
    <w:name w:val="9584C49E111147CB996EC0ECB70EF2B1"/>
    <w:rsid w:val="00DD2CC6"/>
  </w:style>
  <w:style w:type="paragraph" w:customStyle="1" w:styleId="8DF72D55532648F68377E7FAE56DF8A3">
    <w:name w:val="8DF72D55532648F68377E7FAE56DF8A3"/>
    <w:rsid w:val="00DD2CC6"/>
  </w:style>
  <w:style w:type="paragraph" w:customStyle="1" w:styleId="CC2BE73C36B5423DA3992A03B89F0069">
    <w:name w:val="CC2BE73C36B5423DA3992A03B89F0069"/>
    <w:rsid w:val="00DD2CC6"/>
  </w:style>
  <w:style w:type="paragraph" w:customStyle="1" w:styleId="9AAE0BF48E474F60AF174C8C1583BB75">
    <w:name w:val="9AAE0BF48E474F60AF174C8C1583BB75"/>
    <w:rsid w:val="00DD2CC6"/>
  </w:style>
  <w:style w:type="paragraph" w:customStyle="1" w:styleId="24E55580FEC5465FB2E2807FBFEE66B3">
    <w:name w:val="24E55580FEC5465FB2E2807FBFEE66B3"/>
    <w:rsid w:val="00DD2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600134</RACS_x0020_ID>
    <Approved_x0020_Provider xmlns="a8338b6e-77a6-4851-82b6-98166143ffdd">Corporation of the City of Campbelltown</Approved_x0020_Provider>
    <Management_x0020_Company_x0020_ID xmlns="a8338b6e-77a6-4851-82b6-98166143ffdd" xsi:nil="true"/>
    <Home xmlns="a8338b6e-77a6-4851-82b6-98166143ffdd">City of Campbelltown</Home>
    <Signed xmlns="a8338b6e-77a6-4851-82b6-98166143ffdd" xsi:nil="true"/>
    <Uploaded xmlns="a8338b6e-77a6-4851-82b6-98166143ffdd">False</Uploaded>
    <Management_x0020_Company xmlns="a8338b6e-77a6-4851-82b6-98166143ffdd" xsi:nil="true"/>
    <Doc_x0020_Date xmlns="a8338b6e-77a6-4851-82b6-98166143ffdd">2023-08-04T05:42:00+00:00</Doc_x0020_Date>
    <CSI_x0020_ID xmlns="a8338b6e-77a6-4851-82b6-98166143ffdd" xsi:nil="true"/>
    <Case_x0020_ID xmlns="a8338b6e-77a6-4851-82b6-98166143ffdd" xsi:nil="true"/>
    <Approved_x0020_Provider_x0020_ID xmlns="a8338b6e-77a6-4851-82b6-98166143ffdd">E86134E7-8A82-E411-B1AD-005056922186</Approved_x0020_Provider_x0020_ID>
    <Location xmlns="a8338b6e-77a6-4851-82b6-98166143ffdd" xsi:nil="true"/>
    <Home_x0020_ID xmlns="a8338b6e-77a6-4851-82b6-98166143ffdd">56AB8889-0385-E411-B1AD-005056922186</Home_x0020_ID>
    <State xmlns="a8338b6e-77a6-4851-82b6-98166143ffdd">SA</State>
    <Doc_x0020_Sent_Received_x0020_Date xmlns="a8338b6e-77a6-4851-82b6-98166143ffdd">2023-08-04T00:00:00+00:00</Doc_x0020_Sent_Received_x0020_Date>
    <Activity_x0020_ID xmlns="a8338b6e-77a6-4851-82b6-98166143ffdd">FD78E6FB-AA4A-E911-A443-005056922186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8E47B9A7-4D5A-43DA-A099-7FD615CB1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5029</Words>
  <Characters>28668</Characters>
  <Application>Microsoft Office Word</Application>
  <DocSecurity>12</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cp:lastPrinted>2023-11-08T01:32:00Z</cp:lastPrinted>
  <dcterms:created xsi:type="dcterms:W3CDTF">2023-12-13T02:30:00Z</dcterms:created>
  <dcterms:modified xsi:type="dcterms:W3CDTF">2023-12-13T02:30:00Z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