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0CC96" w14:textId="77777777" w:rsidR="00EE65DD" w:rsidRPr="003217D3" w:rsidRDefault="00EE65D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439FB0" wp14:editId="3B51D37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4158D55" w14:textId="77777777" w:rsidR="00EE65DD" w:rsidRPr="003217D3" w:rsidRDefault="00EE65D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9DBAC81" w14:textId="77777777" w:rsidR="00EE65DD" w:rsidRPr="00A36AA9" w:rsidRDefault="00EE65D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75944D" w14:textId="77777777" w:rsidR="00EE65DD" w:rsidRPr="00A36AA9" w:rsidRDefault="00EE65D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A7D0A" w14:paraId="1510847E" w14:textId="77777777" w:rsidTr="003A7D0A">
        <w:tc>
          <w:tcPr>
            <w:cnfStyle w:val="001000000000" w:firstRow="0" w:lastRow="0" w:firstColumn="1" w:lastColumn="0" w:oddVBand="0" w:evenVBand="0" w:oddHBand="0" w:evenHBand="0" w:firstRowFirstColumn="0" w:firstRowLastColumn="0" w:lastRowFirstColumn="0" w:lastRowLastColumn="0"/>
            <w:tcW w:w="3227" w:type="dxa"/>
          </w:tcPr>
          <w:p w14:paraId="08C713BC" w14:textId="77777777" w:rsidR="00EE65DD" w:rsidRPr="00A36AA9" w:rsidRDefault="00EE65D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84CCAE4" w14:textId="77777777" w:rsidR="00EE65DD" w:rsidRDefault="00EE65D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City of Onkaparinga</w:t>
            </w:r>
          </w:p>
        </w:tc>
      </w:tr>
      <w:tr w:rsidR="003A7D0A" w14:paraId="534A85A4" w14:textId="77777777" w:rsidTr="003A7D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B78C52" w14:textId="77777777" w:rsidR="00EE65DD" w:rsidRPr="00A36AA9" w:rsidRDefault="00EE65D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8F089E" w14:textId="77777777" w:rsidR="00EE65DD" w:rsidRPr="00C27BE3" w:rsidRDefault="00EE65D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600039</w:t>
            </w:r>
          </w:p>
        </w:tc>
      </w:tr>
      <w:tr w:rsidR="003A7D0A" w14:paraId="02F1BC6C" w14:textId="77777777" w:rsidTr="003A7D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F5C229" w14:textId="77777777" w:rsidR="00EE65DD" w:rsidRPr="00A36AA9" w:rsidRDefault="00EE65D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B269A14" w14:textId="77777777" w:rsidR="00EE65DD" w:rsidRPr="00540817" w:rsidRDefault="00EE65D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Ramsay Place</w:t>
            </w:r>
            <w:r>
              <w:rPr>
                <w:rFonts w:ascii="Arial" w:eastAsia="Times New Roman" w:hAnsi="Arial" w:cs="Arial"/>
                <w:lang w:eastAsia="en-AU"/>
              </w:rPr>
              <w:t>, NOARLUNGA CENTRE, South Australia, 5168</w:t>
            </w:r>
          </w:p>
        </w:tc>
      </w:tr>
      <w:tr w:rsidR="003A7D0A" w14:paraId="7066FA63" w14:textId="77777777" w:rsidTr="003A7D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635D5" w14:textId="77777777" w:rsidR="00EE65DD" w:rsidRPr="00A36AA9" w:rsidRDefault="00EE65D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DBE181" w14:textId="77777777" w:rsidR="00EE65DD" w:rsidRPr="00A36AA9" w:rsidRDefault="00EE65D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3A7D0A" w14:paraId="2C239D9A" w14:textId="77777777" w:rsidTr="003A7D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090B7" w14:textId="77777777" w:rsidR="00EE65DD" w:rsidRPr="00A36AA9" w:rsidRDefault="00EE65D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DC93EC" w14:textId="7AFA0FA3" w:rsidR="00EE65DD" w:rsidRPr="00A36AA9" w:rsidRDefault="00EE65D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June 2024</w:t>
            </w:r>
          </w:p>
        </w:tc>
      </w:tr>
      <w:tr w:rsidR="003A7D0A" w14:paraId="730B19D5" w14:textId="77777777" w:rsidTr="003A7D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61E0C1" w14:textId="77777777" w:rsidR="00EE65DD" w:rsidRPr="00A36AA9" w:rsidRDefault="00EE65D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27090526"/>
            <w:placeholder>
              <w:docPart w:val="A7F4949C78414813B67B25D37262F9D8"/>
            </w:placeholder>
            <w:date w:fullDate="2024-07-17T00:00:00Z">
              <w:dateFormat w:val="d MMMM yyyy"/>
              <w:lid w:val="en-AU"/>
              <w:storeMappedDataAs w:val="dateTime"/>
              <w:calendar w:val="gregorian"/>
            </w:date>
          </w:sdtPr>
          <w:sdtEndPr/>
          <w:sdtContent>
            <w:tc>
              <w:tcPr>
                <w:tcW w:w="7114" w:type="dxa"/>
                <w:shd w:val="clear" w:color="auto" w:fill="auto"/>
              </w:tcPr>
              <w:p w14:paraId="5EF834B6" w14:textId="75433B51" w:rsidR="00EE65DD" w:rsidRPr="00A36AA9" w:rsidRDefault="006B07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July 2024</w:t>
                </w:r>
              </w:p>
            </w:tc>
          </w:sdtContent>
        </w:sdt>
      </w:tr>
    </w:tbl>
    <w:bookmarkEnd w:id="0"/>
    <w:p w14:paraId="0BEAF9EB" w14:textId="77777777" w:rsidR="00EE65DD" w:rsidRPr="00A36AA9" w:rsidRDefault="00EE65D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825176" w14:textId="77777777" w:rsidR="00EE65DD" w:rsidRDefault="00EE65D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27BF256" w14:textId="4ABBABB5" w:rsidR="00EE65DD" w:rsidRPr="00214549" w:rsidRDefault="00EE65DD" w:rsidP="00126F43">
      <w:pPr>
        <w:rPr>
          <w:rFonts w:ascii="Arial" w:hAnsi="Arial" w:cs="Arial"/>
        </w:rPr>
      </w:pPr>
      <w:bookmarkStart w:id="1" w:name="SERVICEALLOCATIONLIST"/>
      <w:r>
        <w:rPr>
          <w:rFonts w:ascii="Arial" w:eastAsia="Arial" w:hAnsi="Arial" w:cs="Arial"/>
        </w:rPr>
        <w:t>Short Term Restorative Care (</w:t>
      </w:r>
      <w:r>
        <w:rPr>
          <w:rFonts w:ascii="Arial" w:eastAsia="Arial" w:hAnsi="Arial" w:cs="Arial"/>
          <w:b/>
          <w:bCs/>
        </w:rPr>
        <w:t>STRC</w:t>
      </w:r>
      <w:r>
        <w:rPr>
          <w:rFonts w:ascii="Arial" w:eastAsia="Arial" w:hAnsi="Arial" w:cs="Arial"/>
        </w:rPr>
        <w:t>) included.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7359 City of Onkaparinga</w:t>
      </w:r>
      <w:r>
        <w:rPr>
          <w:rFonts w:ascii="Arial" w:eastAsia="Arial" w:hAnsi="Arial" w:cs="Arial"/>
        </w:rPr>
        <w:br/>
        <w:t>Service: 23730 City of Onkaparinga - Care Relationships and Carer Support</w:t>
      </w:r>
      <w:r>
        <w:rPr>
          <w:rFonts w:ascii="Arial" w:eastAsia="Arial" w:hAnsi="Arial" w:cs="Arial"/>
        </w:rPr>
        <w:br/>
        <w:t>Service: 23728 City of Onkaparinga - Community and Home Support</w:t>
      </w:r>
      <w:r>
        <w:br/>
      </w:r>
      <w:bookmarkEnd w:id="1"/>
    </w:p>
    <w:p w14:paraId="580C983F" w14:textId="77777777" w:rsidR="00EE65DD" w:rsidRPr="00A36AA9" w:rsidRDefault="00EE65D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6397BE7" w14:textId="7DF5E84A" w:rsidR="00EE65DD" w:rsidRPr="00A36AA9" w:rsidRDefault="00EE65DD" w:rsidP="00F87E39">
      <w:pPr>
        <w:pStyle w:val="NormalArial"/>
      </w:pPr>
      <w:r w:rsidRPr="00A36AA9">
        <w:t xml:space="preserve">This performance report for </w:t>
      </w:r>
      <w:r w:rsidRPr="00C27BE3">
        <w:rPr>
          <w:color w:val="auto"/>
        </w:rPr>
        <w:t>City of Onkaparinga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6535704" w14:textId="77777777" w:rsidR="00EE65DD" w:rsidRPr="00A36AA9" w:rsidRDefault="00EE65D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9E76A6" w14:textId="77777777" w:rsidR="00EE65DD" w:rsidRPr="00A36AA9" w:rsidRDefault="00EE65DD" w:rsidP="00DF37F2">
      <w:pPr>
        <w:pStyle w:val="Heading1"/>
        <w:spacing w:before="0" w:after="240" w:line="22" w:lineRule="atLeast"/>
        <w:rPr>
          <w:rFonts w:ascii="Arial" w:hAnsi="Arial" w:cs="Arial"/>
        </w:rPr>
      </w:pPr>
      <w:r w:rsidRPr="00A36AA9">
        <w:rPr>
          <w:rFonts w:ascii="Arial" w:hAnsi="Arial" w:cs="Arial"/>
        </w:rPr>
        <w:t>Material relied on</w:t>
      </w:r>
    </w:p>
    <w:p w14:paraId="003AB9DE" w14:textId="77777777" w:rsidR="00EE65DD" w:rsidRPr="00A36AA9" w:rsidRDefault="00EE65DD" w:rsidP="00F87E39">
      <w:pPr>
        <w:pStyle w:val="NormalArial"/>
      </w:pPr>
      <w:r w:rsidRPr="00A36AA9">
        <w:t>The following information has been considered in preparing the performance report:</w:t>
      </w:r>
    </w:p>
    <w:p w14:paraId="67F91AEA" w14:textId="6524BD83" w:rsidR="00EE65DD" w:rsidRPr="003C5C59" w:rsidRDefault="00EE65DD" w:rsidP="00DF37F2">
      <w:pPr>
        <w:pStyle w:val="ListParagraph"/>
        <w:numPr>
          <w:ilvl w:val="0"/>
          <w:numId w:val="2"/>
        </w:numPr>
        <w:spacing w:line="22" w:lineRule="atLeast"/>
        <w:ind w:left="714" w:hanging="357"/>
        <w:contextualSpacing w:val="0"/>
        <w:rPr>
          <w:rFonts w:ascii="Arial" w:hAnsi="Arial" w:cs="Arial"/>
          <w:color w:val="auto"/>
        </w:rPr>
      </w:pPr>
      <w:r w:rsidRPr="003C5C59">
        <w:rPr>
          <w:rFonts w:ascii="Arial" w:hAnsi="Arial" w:cs="Arial"/>
          <w:color w:val="auto"/>
        </w:rPr>
        <w:t xml:space="preserve">the assessment team’s report for the </w:t>
      </w:r>
      <w:r w:rsidR="005114B6" w:rsidRPr="003C5C59">
        <w:rPr>
          <w:rFonts w:ascii="Arial" w:hAnsi="Arial" w:cs="Arial"/>
          <w:color w:val="auto"/>
        </w:rPr>
        <w:t>a</w:t>
      </w:r>
      <w:r w:rsidRPr="003C5C59">
        <w:rPr>
          <w:rFonts w:ascii="Arial" w:hAnsi="Arial" w:cs="Arial"/>
          <w:color w:val="auto"/>
        </w:rPr>
        <w:t>ssessment contact (performance assessment) – non-site</w:t>
      </w:r>
      <w:r w:rsidR="005114B6" w:rsidRPr="003C5C59">
        <w:rPr>
          <w:rFonts w:ascii="Arial" w:hAnsi="Arial" w:cs="Arial"/>
          <w:color w:val="auto"/>
        </w:rPr>
        <w:t>, which</w:t>
      </w:r>
      <w:r w:rsidRPr="003C5C59">
        <w:rPr>
          <w:rFonts w:ascii="Arial" w:hAnsi="Arial" w:cs="Arial"/>
          <w:color w:val="auto"/>
        </w:rPr>
        <w:t xml:space="preserve"> was informed by review of documents and interviews with consumers/representatives</w:t>
      </w:r>
      <w:r w:rsidR="005114B6" w:rsidRPr="003C5C59">
        <w:rPr>
          <w:rFonts w:ascii="Arial" w:hAnsi="Arial" w:cs="Arial"/>
          <w:color w:val="auto"/>
        </w:rPr>
        <w:t>, staff</w:t>
      </w:r>
      <w:r w:rsidR="00E077D1" w:rsidRPr="003C5C59">
        <w:rPr>
          <w:rFonts w:ascii="Arial" w:hAnsi="Arial" w:cs="Arial"/>
          <w:color w:val="auto"/>
        </w:rPr>
        <w:t>,</w:t>
      </w:r>
      <w:r w:rsidR="005114B6" w:rsidRPr="003C5C59">
        <w:rPr>
          <w:rFonts w:ascii="Arial" w:hAnsi="Arial" w:cs="Arial"/>
          <w:color w:val="auto"/>
        </w:rPr>
        <w:t xml:space="preserve"> management</w:t>
      </w:r>
      <w:r w:rsidR="00E077D1" w:rsidRPr="003C5C59">
        <w:rPr>
          <w:rFonts w:ascii="Arial" w:hAnsi="Arial" w:cs="Arial"/>
          <w:color w:val="auto"/>
        </w:rPr>
        <w:t xml:space="preserve"> and external </w:t>
      </w:r>
      <w:proofErr w:type="gramStart"/>
      <w:r w:rsidR="00E077D1" w:rsidRPr="003C5C59">
        <w:rPr>
          <w:rFonts w:ascii="Arial" w:hAnsi="Arial" w:cs="Arial"/>
          <w:color w:val="auto"/>
        </w:rPr>
        <w:t>contractors</w:t>
      </w:r>
      <w:r w:rsidR="005114B6" w:rsidRPr="003C5C59">
        <w:rPr>
          <w:rFonts w:ascii="Arial" w:hAnsi="Arial" w:cs="Arial"/>
          <w:color w:val="auto"/>
        </w:rPr>
        <w:t>;</w:t>
      </w:r>
      <w:proofErr w:type="gramEnd"/>
    </w:p>
    <w:p w14:paraId="5A8A75B9" w14:textId="07A1A611" w:rsidR="00EE65DD" w:rsidRPr="003C5C59" w:rsidRDefault="00156A39" w:rsidP="00DF37F2">
      <w:pPr>
        <w:pStyle w:val="ListParagraph"/>
        <w:numPr>
          <w:ilvl w:val="0"/>
          <w:numId w:val="2"/>
        </w:numPr>
        <w:spacing w:line="22" w:lineRule="atLeast"/>
        <w:ind w:left="714" w:hanging="357"/>
        <w:contextualSpacing w:val="0"/>
        <w:rPr>
          <w:rFonts w:ascii="Arial" w:hAnsi="Arial" w:cs="Arial"/>
          <w:color w:val="auto"/>
        </w:rPr>
      </w:pPr>
      <w:r w:rsidRPr="003C5C59">
        <w:rPr>
          <w:rFonts w:ascii="Arial" w:hAnsi="Arial" w:cs="Arial"/>
          <w:color w:val="auto"/>
        </w:rPr>
        <w:t xml:space="preserve">email correspondence from </w:t>
      </w:r>
      <w:r w:rsidR="00EE65DD" w:rsidRPr="003C5C59">
        <w:rPr>
          <w:rFonts w:ascii="Arial" w:hAnsi="Arial" w:cs="Arial"/>
          <w:color w:val="auto"/>
        </w:rPr>
        <w:t>the provider</w:t>
      </w:r>
      <w:r w:rsidRPr="003C5C59">
        <w:rPr>
          <w:rFonts w:ascii="Arial" w:hAnsi="Arial" w:cs="Arial"/>
          <w:color w:val="auto"/>
        </w:rPr>
        <w:t xml:space="preserve"> received 16 July 2024 indicating </w:t>
      </w:r>
      <w:r w:rsidR="003C5C59" w:rsidRPr="003C5C59">
        <w:rPr>
          <w:rFonts w:ascii="Arial" w:hAnsi="Arial" w:cs="Arial"/>
          <w:color w:val="auto"/>
        </w:rPr>
        <w:t xml:space="preserve">a formal response to the </w:t>
      </w:r>
      <w:r w:rsidR="00EE65DD" w:rsidRPr="003C5C59">
        <w:rPr>
          <w:rFonts w:ascii="Arial" w:hAnsi="Arial" w:cs="Arial"/>
          <w:color w:val="auto"/>
        </w:rPr>
        <w:t>assessment team’s report</w:t>
      </w:r>
      <w:r w:rsidR="006B07C6">
        <w:rPr>
          <w:rFonts w:ascii="Arial" w:hAnsi="Arial" w:cs="Arial"/>
          <w:color w:val="auto"/>
        </w:rPr>
        <w:t xml:space="preserve"> will not be provided</w:t>
      </w:r>
      <w:r w:rsidR="003C5C59" w:rsidRPr="003C5C59">
        <w:rPr>
          <w:rFonts w:ascii="Arial" w:hAnsi="Arial" w:cs="Arial"/>
          <w:color w:val="auto"/>
        </w:rPr>
        <w:t xml:space="preserve">; and </w:t>
      </w:r>
    </w:p>
    <w:p w14:paraId="4100E967" w14:textId="4D8738E2" w:rsidR="005114B6" w:rsidRPr="003C5C59" w:rsidRDefault="005114B6" w:rsidP="00DF37F2">
      <w:pPr>
        <w:pStyle w:val="ListParagraph"/>
        <w:numPr>
          <w:ilvl w:val="0"/>
          <w:numId w:val="2"/>
        </w:numPr>
        <w:spacing w:line="22" w:lineRule="atLeast"/>
        <w:ind w:left="714" w:hanging="357"/>
        <w:contextualSpacing w:val="0"/>
        <w:rPr>
          <w:rFonts w:ascii="Arial" w:hAnsi="Arial" w:cs="Arial"/>
          <w:color w:val="auto"/>
        </w:rPr>
      </w:pPr>
      <w:r w:rsidRPr="003C5C59">
        <w:rPr>
          <w:rFonts w:ascii="Arial" w:hAnsi="Arial" w:cs="Arial"/>
          <w:color w:val="auto"/>
        </w:rPr>
        <w:t>a</w:t>
      </w:r>
      <w:r w:rsidR="00AB3B9C" w:rsidRPr="003C5C59">
        <w:rPr>
          <w:rFonts w:ascii="Arial" w:hAnsi="Arial" w:cs="Arial"/>
          <w:color w:val="auto"/>
        </w:rPr>
        <w:t xml:space="preserve"> performance report dated </w:t>
      </w:r>
      <w:r w:rsidR="00EB37D5" w:rsidRPr="003C5C59">
        <w:rPr>
          <w:rFonts w:ascii="Arial" w:hAnsi="Arial" w:cs="Arial"/>
          <w:color w:val="auto"/>
        </w:rPr>
        <w:t xml:space="preserve">31 January 2024 for a quality audit undertaken from 8 December 2023 to 13 December 2023. </w:t>
      </w:r>
    </w:p>
    <w:p w14:paraId="2818E04C" w14:textId="77777777" w:rsidR="00EE65DD" w:rsidRPr="00D76BC8" w:rsidRDefault="00EE65D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DFCB53" w14:textId="77777777" w:rsidR="00EE65DD" w:rsidRPr="00244176" w:rsidRDefault="00EE65D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A7D0A" w14:paraId="44934F56" w14:textId="77777777" w:rsidTr="003A7D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065703" w14:textId="77777777" w:rsidR="00EE65DD" w:rsidRPr="00244176" w:rsidRDefault="00EE65DD" w:rsidP="00A213EA">
            <w:pPr>
              <w:keepNext/>
              <w:spacing w:before="0" w:line="22" w:lineRule="atLeast"/>
              <w:ind w:right="-109"/>
              <w:rPr>
                <w:rFonts w:ascii="Arial" w:hAnsi="Arial" w:cs="Arial"/>
              </w:rPr>
            </w:pPr>
            <w:r w:rsidRPr="00244176">
              <w:rPr>
                <w:rFonts w:ascii="Arial" w:hAnsi="Arial" w:cs="Arial"/>
              </w:rPr>
              <w:t xml:space="preserve">Standard 2 </w:t>
            </w:r>
            <w:r w:rsidRPr="00556F67">
              <w:rPr>
                <w:rFonts w:ascii="Arial" w:hAnsi="Arial" w:cs="Arial"/>
                <w:b w:val="0"/>
                <w:bCs/>
              </w:rPr>
              <w:t>Ongoing assessment and planning with consumers</w:t>
            </w:r>
          </w:p>
        </w:tc>
        <w:tc>
          <w:tcPr>
            <w:tcW w:w="1605" w:type="pct"/>
            <w:shd w:val="clear" w:color="auto" w:fill="auto"/>
          </w:tcPr>
          <w:p w14:paraId="6444F5B7" w14:textId="7503479B" w:rsidR="00EE65DD" w:rsidRPr="003736B3" w:rsidRDefault="003736B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736B3">
              <w:rPr>
                <w:rFonts w:ascii="Arial" w:hAnsi="Arial" w:cs="Arial"/>
              </w:rPr>
              <w:t>Not fully assessed</w:t>
            </w:r>
          </w:p>
        </w:tc>
      </w:tr>
      <w:tr w:rsidR="003A7D0A" w14:paraId="636C9318" w14:textId="77777777" w:rsidTr="003A7D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C54ED7" w14:textId="77777777" w:rsidR="00EE65DD" w:rsidRPr="00244176" w:rsidRDefault="00EE65D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46E3825" w14:textId="3B07FFEB" w:rsidR="00EE65DD" w:rsidRPr="003736B3" w:rsidRDefault="003736B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736B3">
              <w:rPr>
                <w:rFonts w:ascii="Arial" w:hAnsi="Arial" w:cs="Arial"/>
                <w:b/>
              </w:rPr>
              <w:t>Not fully assessed</w:t>
            </w:r>
          </w:p>
        </w:tc>
      </w:tr>
    </w:tbl>
    <w:p w14:paraId="5753EDA3" w14:textId="77777777" w:rsidR="00EE65DD" w:rsidRPr="00A36AA9" w:rsidRDefault="00EE65DD" w:rsidP="00F87E39">
      <w:pPr>
        <w:pStyle w:val="NormalArial"/>
        <w:spacing w:before="120"/>
      </w:pPr>
      <w:r w:rsidRPr="00A36AA9">
        <w:t>A detailed assessment is provided later in this report for each assessed Standard.</w:t>
      </w:r>
    </w:p>
    <w:p w14:paraId="49D071F6" w14:textId="77777777" w:rsidR="00EE65DD" w:rsidRPr="00A36AA9" w:rsidRDefault="00EE65DD" w:rsidP="00FC045E">
      <w:pPr>
        <w:pStyle w:val="Heading1"/>
        <w:spacing w:before="0" w:after="240" w:line="22" w:lineRule="atLeast"/>
        <w:rPr>
          <w:rFonts w:ascii="Arial" w:hAnsi="Arial" w:cs="Arial"/>
        </w:rPr>
      </w:pPr>
      <w:r w:rsidRPr="00A36AA9">
        <w:rPr>
          <w:rFonts w:ascii="Arial" w:hAnsi="Arial" w:cs="Arial"/>
        </w:rPr>
        <w:t>Areas for improvement</w:t>
      </w:r>
    </w:p>
    <w:p w14:paraId="058929BD" w14:textId="77777777" w:rsidR="00EE65DD" w:rsidRPr="00A36AA9" w:rsidRDefault="00EE65D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ADBA4F4" w14:textId="4A96B0FD" w:rsidR="00EE65DD" w:rsidRPr="00A36AA9" w:rsidRDefault="00EE65DD" w:rsidP="00F87E39">
      <w:pPr>
        <w:pStyle w:val="NormalArial"/>
      </w:pPr>
      <w:r w:rsidRPr="00A36AA9">
        <w:br w:type="page"/>
      </w:r>
    </w:p>
    <w:p w14:paraId="7C37335D" w14:textId="77777777" w:rsidR="00EE65DD" w:rsidRDefault="00EE65D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375"/>
        <w:gridCol w:w="1591"/>
      </w:tblGrid>
      <w:tr w:rsidR="003736B3" w14:paraId="3DA13C3F" w14:textId="77777777" w:rsidTr="00373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2" w:type="dxa"/>
            <w:gridSpan w:val="2"/>
            <w:tcBorders>
              <w:bottom w:val="single" w:sz="4" w:space="0" w:color="BFBFBF" w:themeColor="background1" w:themeShade="BF"/>
            </w:tcBorders>
          </w:tcPr>
          <w:p w14:paraId="6CBA757D" w14:textId="77777777" w:rsidR="003736B3" w:rsidRPr="003217D3" w:rsidRDefault="003736B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591" w:type="dxa"/>
            <w:tcBorders>
              <w:bottom w:val="single" w:sz="4" w:space="0" w:color="BFBFBF" w:themeColor="background1" w:themeShade="BF"/>
            </w:tcBorders>
          </w:tcPr>
          <w:p w14:paraId="785A5CA6" w14:textId="77777777" w:rsidR="003736B3" w:rsidRPr="003217D3" w:rsidRDefault="003736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736B3" w14:paraId="7146BE18" w14:textId="77777777" w:rsidTr="003736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FFC54" w14:textId="77777777" w:rsidR="003736B3" w:rsidRPr="00244176" w:rsidRDefault="003736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375" w:type="dxa"/>
            <w:shd w:val="clear" w:color="auto" w:fill="auto"/>
          </w:tcPr>
          <w:p w14:paraId="1E8FEF52" w14:textId="77777777" w:rsidR="003736B3" w:rsidRPr="00244176" w:rsidRDefault="003736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591" w:type="dxa"/>
            <w:shd w:val="clear" w:color="auto" w:fill="auto"/>
          </w:tcPr>
          <w:p w14:paraId="3D39E659" w14:textId="77777777" w:rsidR="003736B3" w:rsidRPr="00CC646C" w:rsidRDefault="00B365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943529"/>
                <w:placeholder>
                  <w:docPart w:val="3F519B366E164785B4B7D7F235D7AC61"/>
                </w:placeholder>
                <w:dropDownList>
                  <w:listItem w:displayText="choose a rating" w:value="choose a rating"/>
                  <w:listItem w:displayText="Compliant" w:value="Compliant"/>
                  <w:listItem w:displayText="Not Compliant" w:value="Not Compliant"/>
                </w:dropDownList>
              </w:sdtPr>
              <w:sdtEndPr/>
              <w:sdtContent>
                <w:r w:rsidR="003736B3" w:rsidRPr="00501C01">
                  <w:rPr>
                    <w:rFonts w:ascii="Arial" w:hAnsi="Arial" w:cs="Arial"/>
                  </w:rPr>
                  <w:t>Compliant</w:t>
                </w:r>
              </w:sdtContent>
            </w:sdt>
            <w:r w:rsidR="003736B3" w:rsidRPr="00501C01">
              <w:rPr>
                <w:rFonts w:ascii="Arial" w:hAnsi="Arial" w:cs="Arial"/>
              </w:rPr>
              <w:t xml:space="preserve"> </w:t>
            </w:r>
          </w:p>
        </w:tc>
      </w:tr>
    </w:tbl>
    <w:bookmarkEnd w:id="2"/>
    <w:p w14:paraId="41F78FC9" w14:textId="77777777" w:rsidR="00EE65DD" w:rsidRDefault="00EE65DD" w:rsidP="00A63FCF">
      <w:pPr>
        <w:pStyle w:val="Heading20"/>
        <w:tabs>
          <w:tab w:val="left" w:pos="1890"/>
        </w:tabs>
      </w:pPr>
      <w:r w:rsidRPr="00A36AA9">
        <w:t>Findings</w:t>
      </w:r>
    </w:p>
    <w:p w14:paraId="332F57C6" w14:textId="0C693623" w:rsidR="009F7496" w:rsidRPr="00844DB7" w:rsidRDefault="00A80618" w:rsidP="009F7496">
      <w:pPr>
        <w:pStyle w:val="NormalArial"/>
      </w:pPr>
      <w:r>
        <w:t xml:space="preserve">Requirement (3)(e) was found non-compliant following a quality audit undertaken in December 2023 as </w:t>
      </w:r>
      <w:r w:rsidR="00C2629B">
        <w:t>s</w:t>
      </w:r>
      <w:r w:rsidR="00CD2BCB" w:rsidRPr="001258E4">
        <w:t>ubcontracted services</w:t>
      </w:r>
      <w:r w:rsidR="00CD2BCB">
        <w:t xml:space="preserve">, as well as </w:t>
      </w:r>
      <w:r w:rsidR="006B07C6">
        <w:t xml:space="preserve">subcontracted </w:t>
      </w:r>
      <w:r w:rsidR="00CD2BCB">
        <w:t>care planning documents,</w:t>
      </w:r>
      <w:r w:rsidR="00CD2BCB" w:rsidRPr="001258E4">
        <w:t xml:space="preserve"> were not always </w:t>
      </w:r>
      <w:r w:rsidR="006B07C6">
        <w:t xml:space="preserve">regularly </w:t>
      </w:r>
      <w:r w:rsidR="00CD2BCB" w:rsidRPr="001258E4">
        <w:t>reviewed</w:t>
      </w:r>
      <w:r w:rsidR="00CD2BCB">
        <w:t xml:space="preserve">. In response to the non-compliance, the provider implemented a range of improvement actions, including </w:t>
      </w:r>
      <w:r w:rsidR="009F7496">
        <w:rPr>
          <w:color w:val="auto"/>
          <w:szCs w:val="22"/>
        </w:rPr>
        <w:t>recruiting</w:t>
      </w:r>
      <w:r w:rsidR="009F7496" w:rsidRPr="00844DB7">
        <w:rPr>
          <w:color w:val="auto"/>
          <w:szCs w:val="22"/>
        </w:rPr>
        <w:t xml:space="preserve"> additional resources at coordinator level to better manage the quantity of assessments and reviews</w:t>
      </w:r>
      <w:r w:rsidR="009F7496">
        <w:rPr>
          <w:color w:val="auto"/>
          <w:szCs w:val="22"/>
        </w:rPr>
        <w:t>; and improving</w:t>
      </w:r>
      <w:r w:rsidR="009F7496" w:rsidRPr="00844DB7">
        <w:rPr>
          <w:color w:val="auto"/>
          <w:szCs w:val="22"/>
        </w:rPr>
        <w:t xml:space="preserve"> processes </w:t>
      </w:r>
      <w:r w:rsidR="009F7496">
        <w:rPr>
          <w:color w:val="auto"/>
          <w:szCs w:val="22"/>
        </w:rPr>
        <w:t>relating to</w:t>
      </w:r>
      <w:r w:rsidR="009F7496" w:rsidRPr="00844DB7">
        <w:rPr>
          <w:color w:val="auto"/>
          <w:szCs w:val="22"/>
        </w:rPr>
        <w:t xml:space="preserve"> reviewing consumers </w:t>
      </w:r>
      <w:r w:rsidR="00C2629B">
        <w:rPr>
          <w:color w:val="auto"/>
          <w:szCs w:val="22"/>
        </w:rPr>
        <w:t>following</w:t>
      </w:r>
      <w:r w:rsidR="009F7496" w:rsidRPr="00844DB7">
        <w:rPr>
          <w:color w:val="auto"/>
          <w:szCs w:val="22"/>
        </w:rPr>
        <w:t xml:space="preserve"> incidents or changes in circumstances.</w:t>
      </w:r>
    </w:p>
    <w:p w14:paraId="4D5836F0" w14:textId="558F95A9" w:rsidR="00592944" w:rsidRPr="00C84AFD" w:rsidRDefault="009F7496" w:rsidP="00C84AFD">
      <w:pPr>
        <w:pStyle w:val="NormalArial"/>
      </w:pPr>
      <w:r>
        <w:t xml:space="preserve">At the assessment contact in </w:t>
      </w:r>
      <w:r w:rsidR="00BB7867">
        <w:t>June</w:t>
      </w:r>
      <w:r>
        <w:t xml:space="preserve"> 2024, </w:t>
      </w:r>
      <w:r w:rsidR="00844DB7" w:rsidRPr="00844DB7">
        <w:t xml:space="preserve">care and services </w:t>
      </w:r>
      <w:r w:rsidRPr="009F7496">
        <w:t>were found to be</w:t>
      </w:r>
      <w:r w:rsidR="00844DB7" w:rsidRPr="00844DB7">
        <w:t xml:space="preserve"> consistently reviewed for effectiveness, </w:t>
      </w:r>
      <w:r w:rsidRPr="009F7496">
        <w:t xml:space="preserve">including in response to a change in circumstance and following incidents. </w:t>
      </w:r>
      <w:r w:rsidRPr="00C84AFD">
        <w:t>Co</w:t>
      </w:r>
      <w:r w:rsidR="00844DB7" w:rsidRPr="00844DB7">
        <w:t xml:space="preserve">nsumers are reviewed annually </w:t>
      </w:r>
      <w:r w:rsidRPr="00C84AFD">
        <w:t>or</w:t>
      </w:r>
      <w:r w:rsidR="00844DB7" w:rsidRPr="00844DB7">
        <w:t xml:space="preserve"> more </w:t>
      </w:r>
      <w:r w:rsidRPr="00C84AFD">
        <w:t>frequently where</w:t>
      </w:r>
      <w:r w:rsidR="00844DB7" w:rsidRPr="00844DB7">
        <w:t xml:space="preserve"> there are higher levels of risk. </w:t>
      </w:r>
      <w:r w:rsidRPr="00C84AFD">
        <w:t>A</w:t>
      </w:r>
      <w:r w:rsidR="00844DB7" w:rsidRPr="00844DB7">
        <w:t xml:space="preserve"> staggered</w:t>
      </w:r>
      <w:r w:rsidR="00AE481D">
        <w:t>,</w:t>
      </w:r>
      <w:r w:rsidR="00844DB7" w:rsidRPr="00844DB7">
        <w:t xml:space="preserve"> risk-based approach </w:t>
      </w:r>
      <w:r w:rsidRPr="00C84AFD">
        <w:t xml:space="preserve">has been implemented to address </w:t>
      </w:r>
      <w:r w:rsidR="00844DB7" w:rsidRPr="00844DB7">
        <w:t>overdue reviews</w:t>
      </w:r>
      <w:r w:rsidR="00592944" w:rsidRPr="00C84AFD">
        <w:t xml:space="preserve">, with the review process effectively </w:t>
      </w:r>
      <w:r w:rsidR="00844DB7" w:rsidRPr="00844DB7">
        <w:t>identifying risk and strategies to mitigate and manage risks</w:t>
      </w:r>
      <w:r w:rsidR="00592944" w:rsidRPr="00C84AFD">
        <w:t xml:space="preserve"> being implemented</w:t>
      </w:r>
      <w:r w:rsidR="00844DB7" w:rsidRPr="00844DB7">
        <w:t>.</w:t>
      </w:r>
      <w:r w:rsidR="00592944" w:rsidRPr="00C84AFD">
        <w:t xml:space="preserve"> </w:t>
      </w:r>
      <w:r w:rsidR="005D679C" w:rsidRPr="00C84AFD">
        <w:t>A</w:t>
      </w:r>
      <w:r w:rsidR="005D679C" w:rsidRPr="00844DB7">
        <w:t xml:space="preserve">s of the 27 June 2024, </w:t>
      </w:r>
      <w:r w:rsidR="005D679C" w:rsidRPr="00C84AFD">
        <w:t>there were only four</w:t>
      </w:r>
      <w:r w:rsidR="005D679C" w:rsidRPr="00844DB7">
        <w:t xml:space="preserve"> overdue reviews. </w:t>
      </w:r>
      <w:r w:rsidR="00844DB7" w:rsidRPr="00844DB7">
        <w:t xml:space="preserve">Management </w:t>
      </w:r>
      <w:r w:rsidR="00592944" w:rsidRPr="00C84AFD">
        <w:t>said they have</w:t>
      </w:r>
      <w:r w:rsidR="00844DB7" w:rsidRPr="00844DB7">
        <w:t xml:space="preserve"> </w:t>
      </w:r>
      <w:r w:rsidR="00592944" w:rsidRPr="00C84AFD">
        <w:t xml:space="preserve">also </w:t>
      </w:r>
      <w:r w:rsidR="00844DB7" w:rsidRPr="00844DB7">
        <w:t>focused on following up after incidents and changes in condition, resulting in better outcomes for consumers.</w:t>
      </w:r>
      <w:r w:rsidR="00592944" w:rsidRPr="00C84AFD">
        <w:t xml:space="preserve"> C</w:t>
      </w:r>
      <w:r w:rsidR="00592944" w:rsidRPr="00844DB7">
        <w:t xml:space="preserve">onsumers </w:t>
      </w:r>
      <w:r w:rsidR="00592944" w:rsidRPr="00C84AFD">
        <w:t>interviewed said</w:t>
      </w:r>
      <w:r w:rsidR="00592944" w:rsidRPr="00844DB7">
        <w:t xml:space="preserve"> they are </w:t>
      </w:r>
      <w:r w:rsidR="00592944" w:rsidRPr="00C84AFD">
        <w:t xml:space="preserve">regularly </w:t>
      </w:r>
      <w:r w:rsidR="00592944" w:rsidRPr="00844DB7">
        <w:t xml:space="preserve">assessed or reviewed in-person, and the service follows up after an incident. </w:t>
      </w:r>
    </w:p>
    <w:p w14:paraId="7622BDD5" w14:textId="7466A171" w:rsidR="00844DB7" w:rsidRPr="00844DB7" w:rsidRDefault="00C84AFD" w:rsidP="00C84AFD">
      <w:pPr>
        <w:pStyle w:val="NormalArial"/>
      </w:pPr>
      <w:bookmarkStart w:id="3" w:name="_Hlk171677416"/>
      <w:r w:rsidRPr="00C84AFD">
        <w:t xml:space="preserve">Based on the assessment team’s report, I find requirement (3)(e) in Standard 2 Ongoing assessment and planning with consumers compliant. </w:t>
      </w:r>
    </w:p>
    <w:bookmarkEnd w:id="3"/>
    <w:p w14:paraId="5153EF9B" w14:textId="7F5EF876" w:rsidR="00EE65DD" w:rsidRPr="006B4042" w:rsidRDefault="00EE65DD" w:rsidP="00F87E39">
      <w:pPr>
        <w:pStyle w:val="NormalArial"/>
      </w:pPr>
      <w:r w:rsidRPr="006B4042">
        <w:br w:type="page"/>
      </w:r>
    </w:p>
    <w:p w14:paraId="49D4FEF7" w14:textId="77777777" w:rsidR="00EE65DD" w:rsidRPr="00A36AA9" w:rsidRDefault="00EE65D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559"/>
      </w:tblGrid>
      <w:tr w:rsidR="003736B3" w14:paraId="1CA2D699" w14:textId="77777777" w:rsidTr="00373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0B462CDD" w14:textId="77777777" w:rsidR="003736B3" w:rsidRPr="003217D3" w:rsidRDefault="003736B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559" w:type="dxa"/>
          </w:tcPr>
          <w:p w14:paraId="46328EF3" w14:textId="77777777" w:rsidR="003736B3" w:rsidRPr="003217D3" w:rsidRDefault="003736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736B3" w14:paraId="787CBB38" w14:textId="77777777" w:rsidTr="003736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96DFD" w14:textId="77777777" w:rsidR="003736B3" w:rsidRPr="00244176" w:rsidRDefault="003736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407" w:type="dxa"/>
            <w:shd w:val="clear" w:color="auto" w:fill="auto"/>
          </w:tcPr>
          <w:p w14:paraId="09BD745B" w14:textId="77777777" w:rsidR="003736B3" w:rsidRPr="00244176" w:rsidRDefault="003736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shd w:val="clear" w:color="auto" w:fill="auto"/>
          </w:tcPr>
          <w:p w14:paraId="6CE06B2E" w14:textId="77777777" w:rsidR="003736B3" w:rsidRPr="00CC646C" w:rsidRDefault="00B365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14783"/>
                <w:placeholder>
                  <w:docPart w:val="F4209D114B2F4403BBC9A8808C1B6FC7"/>
                </w:placeholder>
                <w:dropDownList>
                  <w:listItem w:displayText="choose a rating" w:value="choose a rating"/>
                  <w:listItem w:displayText="Compliant" w:value="Compliant"/>
                  <w:listItem w:displayText="Not Compliant" w:value="Not Compliant"/>
                </w:dropDownList>
              </w:sdtPr>
              <w:sdtEndPr/>
              <w:sdtContent>
                <w:r w:rsidR="003736B3" w:rsidRPr="00501C01">
                  <w:rPr>
                    <w:rFonts w:ascii="Arial" w:hAnsi="Arial" w:cs="Arial"/>
                  </w:rPr>
                  <w:t>Compliant</w:t>
                </w:r>
              </w:sdtContent>
            </w:sdt>
            <w:r w:rsidR="003736B3" w:rsidRPr="00501C01">
              <w:rPr>
                <w:rFonts w:ascii="Arial" w:hAnsi="Arial" w:cs="Arial"/>
              </w:rPr>
              <w:t xml:space="preserve"> </w:t>
            </w:r>
          </w:p>
        </w:tc>
      </w:tr>
    </w:tbl>
    <w:p w14:paraId="38F8D16A" w14:textId="77777777" w:rsidR="00EE65DD" w:rsidRDefault="00EE65DD" w:rsidP="003217D3">
      <w:pPr>
        <w:pStyle w:val="Heading20"/>
      </w:pPr>
      <w:r w:rsidRPr="00A36AA9">
        <w:t>Findings</w:t>
      </w:r>
    </w:p>
    <w:p w14:paraId="260E9D2B" w14:textId="04B11BFF" w:rsidR="00AC78EF" w:rsidRPr="00AE0782" w:rsidRDefault="00B00338" w:rsidP="00FA518A">
      <w:pPr>
        <w:pStyle w:val="NormalArial"/>
      </w:pPr>
      <w:r>
        <w:t xml:space="preserve">Requirement (3)(b) was found non-compliant following a quality </w:t>
      </w:r>
      <w:r w:rsidR="00241A62">
        <w:t>audit</w:t>
      </w:r>
      <w:r>
        <w:t xml:space="preserve"> undertaken in December 2023 as </w:t>
      </w:r>
      <w:r w:rsidR="006B07C6">
        <w:t>the governing body did not actively promote the required culture</w:t>
      </w:r>
      <w:r w:rsidR="00B672BB">
        <w:t>, and</w:t>
      </w:r>
      <w:r w:rsidR="006B07C6">
        <w:t xml:space="preserve"> </w:t>
      </w:r>
      <w:r w:rsidR="00B672BB">
        <w:t xml:space="preserve">in relation to governance of contracted providers, </w:t>
      </w:r>
      <w:r w:rsidR="00D955EE">
        <w:t xml:space="preserve">medical action </w:t>
      </w:r>
      <w:r w:rsidR="00B672BB">
        <w:t>relating</w:t>
      </w:r>
      <w:r w:rsidR="00D955EE">
        <w:t xml:space="preserve"> to complaints and incidents was not </w:t>
      </w:r>
      <w:r w:rsidR="00390A64">
        <w:t>consistently</w:t>
      </w:r>
      <w:r w:rsidR="00D955EE">
        <w:t xml:space="preserve"> demonstrated. </w:t>
      </w:r>
      <w:r w:rsidR="00FA518A">
        <w:t xml:space="preserve">In response to the non-compliance, the provider implemented a range of improvement actions, including </w:t>
      </w:r>
      <w:r w:rsidR="00AC78EF">
        <w:rPr>
          <w:szCs w:val="22"/>
        </w:rPr>
        <w:t>increasing</w:t>
      </w:r>
      <w:r w:rsidR="00AC78EF" w:rsidRPr="00AE0782">
        <w:rPr>
          <w:szCs w:val="22"/>
        </w:rPr>
        <w:t xml:space="preserve"> the frequency of meetings with contracted providers</w:t>
      </w:r>
      <w:r w:rsidR="00E717C4">
        <w:rPr>
          <w:szCs w:val="22"/>
        </w:rPr>
        <w:t>,</w:t>
      </w:r>
      <w:r w:rsidR="00AC78EF" w:rsidRPr="00AE0782">
        <w:rPr>
          <w:szCs w:val="22"/>
        </w:rPr>
        <w:t xml:space="preserve"> with increased oversight of incidents, care reviews, feedback and staffing concerns. </w:t>
      </w:r>
    </w:p>
    <w:p w14:paraId="74933B14" w14:textId="54D633A1" w:rsidR="00897310" w:rsidRPr="00AE0782" w:rsidRDefault="00AC78EF" w:rsidP="00897310">
      <w:pPr>
        <w:pStyle w:val="NormalArial"/>
      </w:pPr>
      <w:r w:rsidRPr="00AC78EF">
        <w:t>At the assessment contact</w:t>
      </w:r>
      <w:r w:rsidR="00E717C4">
        <w:t xml:space="preserve"> in </w:t>
      </w:r>
      <w:r w:rsidR="00BB7867">
        <w:t>June</w:t>
      </w:r>
      <w:r w:rsidR="00E717C4">
        <w:t xml:space="preserve"> 2024</w:t>
      </w:r>
      <w:r w:rsidRPr="00AC78EF">
        <w:t>, the</w:t>
      </w:r>
      <w:r w:rsidR="00AE0782" w:rsidRPr="00AE0782">
        <w:t xml:space="preserve"> governing body </w:t>
      </w:r>
      <w:r w:rsidRPr="00AC78EF">
        <w:t xml:space="preserve">was found to </w:t>
      </w:r>
      <w:r w:rsidR="00AE0782" w:rsidRPr="00AE0782">
        <w:t xml:space="preserve">promote a culture of safe, inclusive, and quality care and services, and </w:t>
      </w:r>
      <w:r w:rsidRPr="00AC78EF">
        <w:t>be</w:t>
      </w:r>
      <w:r w:rsidR="00AE0782" w:rsidRPr="00AE0782">
        <w:t xml:space="preserve"> accountable for their delivery. Management described enhanced monthly reporting systems</w:t>
      </w:r>
      <w:r w:rsidR="00C35FBF">
        <w:t>, including from each program coordinator</w:t>
      </w:r>
      <w:r w:rsidR="00A340A1">
        <w:t>,</w:t>
      </w:r>
      <w:r w:rsidR="00AE0782" w:rsidRPr="00AE0782">
        <w:t xml:space="preserve"> to ensure </w:t>
      </w:r>
      <w:r w:rsidR="00897310" w:rsidRPr="00897310">
        <w:t>b</w:t>
      </w:r>
      <w:r w:rsidR="00AE0782" w:rsidRPr="00AE0782">
        <w:t xml:space="preserve">oard oversight of all CHSP programs run by the service. </w:t>
      </w:r>
      <w:r w:rsidR="00897310" w:rsidRPr="00897310">
        <w:t>M</w:t>
      </w:r>
      <w:r w:rsidR="00AE0782" w:rsidRPr="00AE0782">
        <w:t xml:space="preserve">onthly reports </w:t>
      </w:r>
      <w:r w:rsidR="00897310" w:rsidRPr="00897310">
        <w:t>provided to the b</w:t>
      </w:r>
      <w:r w:rsidR="00AE0782" w:rsidRPr="00AE0782">
        <w:t xml:space="preserve">oard </w:t>
      </w:r>
      <w:r w:rsidR="00897310" w:rsidRPr="00897310">
        <w:t>include</w:t>
      </w:r>
      <w:r w:rsidR="00AE0782" w:rsidRPr="00AE0782">
        <w:t xml:space="preserve"> details on </w:t>
      </w:r>
      <w:r w:rsidR="00CA74A7">
        <w:t xml:space="preserve">CHSP </w:t>
      </w:r>
      <w:r w:rsidR="00AE0782" w:rsidRPr="00AE0782">
        <w:t xml:space="preserve">service delivery, incidents, </w:t>
      </w:r>
      <w:r w:rsidR="00101D97">
        <w:t xml:space="preserve">staffing, finances, </w:t>
      </w:r>
      <w:r w:rsidR="00AE0782" w:rsidRPr="00AE0782">
        <w:t>feedback trends and updates on continuous improvement items.</w:t>
      </w:r>
      <w:r w:rsidR="00897310" w:rsidRPr="00897310">
        <w:t xml:space="preserve"> </w:t>
      </w:r>
      <w:r w:rsidR="00897310" w:rsidRPr="00AE0782">
        <w:t xml:space="preserve">The </w:t>
      </w:r>
      <w:r w:rsidR="00897310" w:rsidRPr="00897310">
        <w:t>t</w:t>
      </w:r>
      <w:r w:rsidR="00897310" w:rsidRPr="00AE0782">
        <w:t xml:space="preserve">eam </w:t>
      </w:r>
      <w:r w:rsidR="00897310" w:rsidRPr="00897310">
        <w:t>l</w:t>
      </w:r>
      <w:r w:rsidR="00897310" w:rsidRPr="00AE0782">
        <w:t xml:space="preserve">eader of </w:t>
      </w:r>
      <w:r w:rsidR="00897310" w:rsidRPr="00897310">
        <w:t>a</w:t>
      </w:r>
      <w:r w:rsidR="00897310" w:rsidRPr="00AE0782">
        <w:t xml:space="preserve">ctive </w:t>
      </w:r>
      <w:r w:rsidR="00897310" w:rsidRPr="00897310">
        <w:t>a</w:t>
      </w:r>
      <w:r w:rsidR="00897310" w:rsidRPr="00AE0782">
        <w:t xml:space="preserve">geing and </w:t>
      </w:r>
      <w:r w:rsidR="00897310" w:rsidRPr="00897310">
        <w:t>d</w:t>
      </w:r>
      <w:r w:rsidR="00897310" w:rsidRPr="00AE0782">
        <w:t xml:space="preserve">isability meets regularly with the </w:t>
      </w:r>
      <w:r w:rsidR="00897310" w:rsidRPr="00897310">
        <w:t>a</w:t>
      </w:r>
      <w:r w:rsidR="00897310" w:rsidRPr="00AE0782">
        <w:t xml:space="preserve">ctive </w:t>
      </w:r>
      <w:r w:rsidR="00897310" w:rsidRPr="00897310">
        <w:t>a</w:t>
      </w:r>
      <w:r w:rsidR="00897310" w:rsidRPr="00AE0782">
        <w:t xml:space="preserve">geing and </w:t>
      </w:r>
      <w:r w:rsidR="00897310" w:rsidRPr="00897310">
        <w:t>d</w:t>
      </w:r>
      <w:r w:rsidR="00897310" w:rsidRPr="00AE0782">
        <w:t xml:space="preserve">isability </w:t>
      </w:r>
      <w:r w:rsidR="00897310" w:rsidRPr="00897310">
        <w:t>l</w:t>
      </w:r>
      <w:r w:rsidR="00897310" w:rsidRPr="00AE0782">
        <w:t>eadership team to discuss consumer feedback, incidents, annual reviews and training.</w:t>
      </w:r>
      <w:r w:rsidR="00897310" w:rsidRPr="00897310">
        <w:t xml:space="preserve"> </w:t>
      </w:r>
      <w:r w:rsidR="00897310" w:rsidRPr="00AE0782">
        <w:t xml:space="preserve">The </w:t>
      </w:r>
      <w:r w:rsidR="00897310" w:rsidRPr="00897310">
        <w:t>m</w:t>
      </w:r>
      <w:r w:rsidR="00897310" w:rsidRPr="00AE0782">
        <w:t xml:space="preserve">anager of </w:t>
      </w:r>
      <w:r w:rsidR="00897310" w:rsidRPr="00897310">
        <w:t>c</w:t>
      </w:r>
      <w:r w:rsidR="00897310" w:rsidRPr="00AE0782">
        <w:t xml:space="preserve">ommunity </w:t>
      </w:r>
      <w:r w:rsidR="00897310" w:rsidRPr="00897310">
        <w:t>c</w:t>
      </w:r>
      <w:r w:rsidR="00897310" w:rsidRPr="00AE0782">
        <w:t xml:space="preserve">apacity, </w:t>
      </w:r>
      <w:r w:rsidR="00B672BB">
        <w:t>who has</w:t>
      </w:r>
      <w:r w:rsidR="00897310" w:rsidRPr="00AE0782">
        <w:t xml:space="preserve"> oversight of care delivery and CHSP services</w:t>
      </w:r>
      <w:r w:rsidR="00B672BB">
        <w:t xml:space="preserve">, </w:t>
      </w:r>
      <w:r w:rsidR="00897310" w:rsidRPr="00AE0782">
        <w:t xml:space="preserve">is informed of incidents, complaints, staffing, performance and funding of the service. </w:t>
      </w:r>
    </w:p>
    <w:p w14:paraId="0B5F71B6" w14:textId="73EA92AA" w:rsidR="00897310" w:rsidRPr="00844DB7" w:rsidRDefault="00897310" w:rsidP="00897310">
      <w:pPr>
        <w:pStyle w:val="NormalArial"/>
      </w:pPr>
      <w:r w:rsidRPr="00C84AFD">
        <w:t>Based on the assessment team’s report, I find requirement (3)(</w:t>
      </w:r>
      <w:r w:rsidR="00A340A1">
        <w:t>b</w:t>
      </w:r>
      <w:r w:rsidRPr="00C84AFD">
        <w:t xml:space="preserve">) in Standard </w:t>
      </w:r>
      <w:r w:rsidR="00A340A1">
        <w:t>8 Organisational governance</w:t>
      </w:r>
      <w:r w:rsidRPr="00C84AFD">
        <w:t xml:space="preserve"> compliant. </w:t>
      </w:r>
    </w:p>
    <w:sectPr w:rsidR="00897310" w:rsidRPr="00844DB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9418B" w14:textId="77777777" w:rsidR="0024246D" w:rsidRDefault="0024246D">
      <w:pPr>
        <w:spacing w:after="0"/>
      </w:pPr>
      <w:r>
        <w:separator/>
      </w:r>
    </w:p>
  </w:endnote>
  <w:endnote w:type="continuationSeparator" w:id="0">
    <w:p w14:paraId="551BCE28" w14:textId="77777777" w:rsidR="0024246D" w:rsidRDefault="002424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6A1EB" w14:textId="77777777" w:rsidR="00EE65DD" w:rsidRPr="00DF37F2" w:rsidRDefault="00EE65DD"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City of Onkaparinga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3EA73D" w14:textId="77777777" w:rsidR="00EE65DD" w:rsidRPr="00DF37F2" w:rsidRDefault="00EE65D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600039</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7A2942C" w14:textId="77777777" w:rsidR="00EE65DD" w:rsidRPr="00DF37F2" w:rsidRDefault="00EE65D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F991A" w14:textId="77777777" w:rsidR="0024246D" w:rsidRDefault="0024246D" w:rsidP="00D71F88">
      <w:pPr>
        <w:spacing w:after="0"/>
      </w:pPr>
      <w:r>
        <w:separator/>
      </w:r>
    </w:p>
  </w:footnote>
  <w:footnote w:type="continuationSeparator" w:id="0">
    <w:p w14:paraId="024A8980" w14:textId="77777777" w:rsidR="0024246D" w:rsidRDefault="0024246D" w:rsidP="00D71F88">
      <w:pPr>
        <w:spacing w:after="0"/>
      </w:pPr>
      <w:r>
        <w:continuationSeparator/>
      </w:r>
    </w:p>
  </w:footnote>
  <w:footnote w:id="1">
    <w:p w14:paraId="2F32CD83" w14:textId="610CF43E" w:rsidR="00EE65DD" w:rsidRDefault="00EE65D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B37D5">
        <w:rPr>
          <w:rFonts w:ascii="Arial" w:hAnsi="Arial" w:cs="Arial"/>
          <w:color w:val="auto"/>
          <w:sz w:val="20"/>
          <w:szCs w:val="20"/>
        </w:rPr>
        <w:t>section 68A</w:t>
      </w:r>
      <w:r w:rsidRPr="00EB37D5">
        <w:rPr>
          <w:rFonts w:ascii="Arial" w:hAnsi="Arial" w:cs="Arial"/>
          <w:b/>
          <w:color w:val="auto"/>
          <w:sz w:val="20"/>
          <w:szCs w:val="20"/>
        </w:rPr>
        <w:t xml:space="preserve"> </w:t>
      </w:r>
      <w:r w:rsidRPr="00EB37D5">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4B02F421" w14:textId="77777777" w:rsidR="00EE65DD" w:rsidRDefault="00EE65D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94D0D" w14:textId="77777777" w:rsidR="00EE65DD" w:rsidRDefault="00EE65DD">
    <w:pPr>
      <w:pStyle w:val="Header"/>
    </w:pPr>
    <w:r>
      <w:rPr>
        <w:noProof/>
        <w:color w:val="2B579A"/>
        <w:shd w:val="clear" w:color="auto" w:fill="E6E6E6"/>
        <w:lang w:val="en-US"/>
      </w:rPr>
      <w:drawing>
        <wp:anchor distT="0" distB="0" distL="114300" distR="114300" simplePos="0" relativeHeight="251663360" behindDoc="1" locked="0" layoutInCell="1" allowOverlap="1" wp14:anchorId="4201C204" wp14:editId="587CDE4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94045" w14:textId="77777777" w:rsidR="00EE65DD" w:rsidRDefault="00EE65DD">
    <w:pPr>
      <w:pStyle w:val="Header"/>
    </w:pPr>
    <w:r>
      <w:rPr>
        <w:noProof/>
      </w:rPr>
      <w:drawing>
        <wp:anchor distT="0" distB="0" distL="114300" distR="114300" simplePos="0" relativeHeight="251661312" behindDoc="0" locked="0" layoutInCell="1" allowOverlap="1" wp14:anchorId="496941C8" wp14:editId="660D81A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5CEBE34">
      <w:start w:val="1"/>
      <w:numFmt w:val="lowerRoman"/>
      <w:lvlText w:val="(%1)"/>
      <w:lvlJc w:val="left"/>
      <w:pPr>
        <w:ind w:left="1080" w:hanging="720"/>
      </w:pPr>
      <w:rPr>
        <w:rFonts w:hint="default"/>
      </w:rPr>
    </w:lvl>
    <w:lvl w:ilvl="1" w:tplc="6E366AEC" w:tentative="1">
      <w:start w:val="1"/>
      <w:numFmt w:val="lowerLetter"/>
      <w:lvlText w:val="%2."/>
      <w:lvlJc w:val="left"/>
      <w:pPr>
        <w:ind w:left="1440" w:hanging="360"/>
      </w:pPr>
    </w:lvl>
    <w:lvl w:ilvl="2" w:tplc="3CA4B7D8" w:tentative="1">
      <w:start w:val="1"/>
      <w:numFmt w:val="lowerRoman"/>
      <w:lvlText w:val="%3."/>
      <w:lvlJc w:val="right"/>
      <w:pPr>
        <w:ind w:left="2160" w:hanging="180"/>
      </w:pPr>
    </w:lvl>
    <w:lvl w:ilvl="3" w:tplc="6BAAEFCA" w:tentative="1">
      <w:start w:val="1"/>
      <w:numFmt w:val="decimal"/>
      <w:lvlText w:val="%4."/>
      <w:lvlJc w:val="left"/>
      <w:pPr>
        <w:ind w:left="2880" w:hanging="360"/>
      </w:pPr>
    </w:lvl>
    <w:lvl w:ilvl="4" w:tplc="C37013C6" w:tentative="1">
      <w:start w:val="1"/>
      <w:numFmt w:val="lowerLetter"/>
      <w:lvlText w:val="%5."/>
      <w:lvlJc w:val="left"/>
      <w:pPr>
        <w:ind w:left="3600" w:hanging="360"/>
      </w:pPr>
    </w:lvl>
    <w:lvl w:ilvl="5" w:tplc="116A8D8A" w:tentative="1">
      <w:start w:val="1"/>
      <w:numFmt w:val="lowerRoman"/>
      <w:lvlText w:val="%6."/>
      <w:lvlJc w:val="right"/>
      <w:pPr>
        <w:ind w:left="4320" w:hanging="180"/>
      </w:pPr>
    </w:lvl>
    <w:lvl w:ilvl="6" w:tplc="7EE6BAC2" w:tentative="1">
      <w:start w:val="1"/>
      <w:numFmt w:val="decimal"/>
      <w:lvlText w:val="%7."/>
      <w:lvlJc w:val="left"/>
      <w:pPr>
        <w:ind w:left="5040" w:hanging="360"/>
      </w:pPr>
    </w:lvl>
    <w:lvl w:ilvl="7" w:tplc="5E986544" w:tentative="1">
      <w:start w:val="1"/>
      <w:numFmt w:val="lowerLetter"/>
      <w:lvlText w:val="%8."/>
      <w:lvlJc w:val="left"/>
      <w:pPr>
        <w:ind w:left="5760" w:hanging="360"/>
      </w:pPr>
    </w:lvl>
    <w:lvl w:ilvl="8" w:tplc="821623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A7867CE">
      <w:start w:val="1"/>
      <w:numFmt w:val="lowerRoman"/>
      <w:lvlText w:val="(%1)"/>
      <w:lvlJc w:val="left"/>
      <w:pPr>
        <w:ind w:left="1080" w:hanging="720"/>
      </w:pPr>
      <w:rPr>
        <w:rFonts w:hint="default"/>
      </w:rPr>
    </w:lvl>
    <w:lvl w:ilvl="1" w:tplc="CCAC6AC0" w:tentative="1">
      <w:start w:val="1"/>
      <w:numFmt w:val="lowerLetter"/>
      <w:lvlText w:val="%2."/>
      <w:lvlJc w:val="left"/>
      <w:pPr>
        <w:ind w:left="1440" w:hanging="360"/>
      </w:pPr>
    </w:lvl>
    <w:lvl w:ilvl="2" w:tplc="C3ECF09A" w:tentative="1">
      <w:start w:val="1"/>
      <w:numFmt w:val="lowerRoman"/>
      <w:lvlText w:val="%3."/>
      <w:lvlJc w:val="right"/>
      <w:pPr>
        <w:ind w:left="2160" w:hanging="180"/>
      </w:pPr>
    </w:lvl>
    <w:lvl w:ilvl="3" w:tplc="02585DD2" w:tentative="1">
      <w:start w:val="1"/>
      <w:numFmt w:val="decimal"/>
      <w:lvlText w:val="%4."/>
      <w:lvlJc w:val="left"/>
      <w:pPr>
        <w:ind w:left="2880" w:hanging="360"/>
      </w:pPr>
    </w:lvl>
    <w:lvl w:ilvl="4" w:tplc="BB3C8822" w:tentative="1">
      <w:start w:val="1"/>
      <w:numFmt w:val="lowerLetter"/>
      <w:lvlText w:val="%5."/>
      <w:lvlJc w:val="left"/>
      <w:pPr>
        <w:ind w:left="3600" w:hanging="360"/>
      </w:pPr>
    </w:lvl>
    <w:lvl w:ilvl="5" w:tplc="00446C00" w:tentative="1">
      <w:start w:val="1"/>
      <w:numFmt w:val="lowerRoman"/>
      <w:lvlText w:val="%6."/>
      <w:lvlJc w:val="right"/>
      <w:pPr>
        <w:ind w:left="4320" w:hanging="180"/>
      </w:pPr>
    </w:lvl>
    <w:lvl w:ilvl="6" w:tplc="A5484B5E" w:tentative="1">
      <w:start w:val="1"/>
      <w:numFmt w:val="decimal"/>
      <w:lvlText w:val="%7."/>
      <w:lvlJc w:val="left"/>
      <w:pPr>
        <w:ind w:left="5040" w:hanging="360"/>
      </w:pPr>
    </w:lvl>
    <w:lvl w:ilvl="7" w:tplc="C6727EA6" w:tentative="1">
      <w:start w:val="1"/>
      <w:numFmt w:val="lowerLetter"/>
      <w:lvlText w:val="%8."/>
      <w:lvlJc w:val="left"/>
      <w:pPr>
        <w:ind w:left="5760" w:hanging="360"/>
      </w:pPr>
    </w:lvl>
    <w:lvl w:ilvl="8" w:tplc="2E328C0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970C34A">
      <w:start w:val="1"/>
      <w:numFmt w:val="lowerRoman"/>
      <w:lvlText w:val="(%1)"/>
      <w:lvlJc w:val="left"/>
      <w:pPr>
        <w:ind w:left="1080" w:hanging="720"/>
      </w:pPr>
      <w:rPr>
        <w:rFonts w:hint="default"/>
      </w:rPr>
    </w:lvl>
    <w:lvl w:ilvl="1" w:tplc="90DA5F1A" w:tentative="1">
      <w:start w:val="1"/>
      <w:numFmt w:val="lowerLetter"/>
      <w:lvlText w:val="%2."/>
      <w:lvlJc w:val="left"/>
      <w:pPr>
        <w:ind w:left="1440" w:hanging="360"/>
      </w:pPr>
    </w:lvl>
    <w:lvl w:ilvl="2" w:tplc="C20A8094" w:tentative="1">
      <w:start w:val="1"/>
      <w:numFmt w:val="lowerRoman"/>
      <w:lvlText w:val="%3."/>
      <w:lvlJc w:val="right"/>
      <w:pPr>
        <w:ind w:left="2160" w:hanging="180"/>
      </w:pPr>
    </w:lvl>
    <w:lvl w:ilvl="3" w:tplc="2E7827C2" w:tentative="1">
      <w:start w:val="1"/>
      <w:numFmt w:val="decimal"/>
      <w:lvlText w:val="%4."/>
      <w:lvlJc w:val="left"/>
      <w:pPr>
        <w:ind w:left="2880" w:hanging="360"/>
      </w:pPr>
    </w:lvl>
    <w:lvl w:ilvl="4" w:tplc="AE72EB24" w:tentative="1">
      <w:start w:val="1"/>
      <w:numFmt w:val="lowerLetter"/>
      <w:lvlText w:val="%5."/>
      <w:lvlJc w:val="left"/>
      <w:pPr>
        <w:ind w:left="3600" w:hanging="360"/>
      </w:pPr>
    </w:lvl>
    <w:lvl w:ilvl="5" w:tplc="7F6E2DF2" w:tentative="1">
      <w:start w:val="1"/>
      <w:numFmt w:val="lowerRoman"/>
      <w:lvlText w:val="%6."/>
      <w:lvlJc w:val="right"/>
      <w:pPr>
        <w:ind w:left="4320" w:hanging="180"/>
      </w:pPr>
    </w:lvl>
    <w:lvl w:ilvl="6" w:tplc="05DE6450" w:tentative="1">
      <w:start w:val="1"/>
      <w:numFmt w:val="decimal"/>
      <w:lvlText w:val="%7."/>
      <w:lvlJc w:val="left"/>
      <w:pPr>
        <w:ind w:left="5040" w:hanging="360"/>
      </w:pPr>
    </w:lvl>
    <w:lvl w:ilvl="7" w:tplc="BB762CBC" w:tentative="1">
      <w:start w:val="1"/>
      <w:numFmt w:val="lowerLetter"/>
      <w:lvlText w:val="%8."/>
      <w:lvlJc w:val="left"/>
      <w:pPr>
        <w:ind w:left="5760" w:hanging="360"/>
      </w:pPr>
    </w:lvl>
    <w:lvl w:ilvl="8" w:tplc="9954BA1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5FE9F36">
      <w:start w:val="1"/>
      <w:numFmt w:val="lowerRoman"/>
      <w:lvlText w:val="(%1)"/>
      <w:lvlJc w:val="left"/>
      <w:pPr>
        <w:ind w:left="1080" w:hanging="720"/>
      </w:pPr>
      <w:rPr>
        <w:rFonts w:hint="default"/>
      </w:rPr>
    </w:lvl>
    <w:lvl w:ilvl="1" w:tplc="51B4D71E" w:tentative="1">
      <w:start w:val="1"/>
      <w:numFmt w:val="lowerLetter"/>
      <w:lvlText w:val="%2."/>
      <w:lvlJc w:val="left"/>
      <w:pPr>
        <w:ind w:left="1440" w:hanging="360"/>
      </w:pPr>
    </w:lvl>
    <w:lvl w:ilvl="2" w:tplc="2D34A86A" w:tentative="1">
      <w:start w:val="1"/>
      <w:numFmt w:val="lowerRoman"/>
      <w:lvlText w:val="%3."/>
      <w:lvlJc w:val="right"/>
      <w:pPr>
        <w:ind w:left="2160" w:hanging="180"/>
      </w:pPr>
    </w:lvl>
    <w:lvl w:ilvl="3" w:tplc="7E9226A4" w:tentative="1">
      <w:start w:val="1"/>
      <w:numFmt w:val="decimal"/>
      <w:lvlText w:val="%4."/>
      <w:lvlJc w:val="left"/>
      <w:pPr>
        <w:ind w:left="2880" w:hanging="360"/>
      </w:pPr>
    </w:lvl>
    <w:lvl w:ilvl="4" w:tplc="E75C566A" w:tentative="1">
      <w:start w:val="1"/>
      <w:numFmt w:val="lowerLetter"/>
      <w:lvlText w:val="%5."/>
      <w:lvlJc w:val="left"/>
      <w:pPr>
        <w:ind w:left="3600" w:hanging="360"/>
      </w:pPr>
    </w:lvl>
    <w:lvl w:ilvl="5" w:tplc="ADA4FBAA" w:tentative="1">
      <w:start w:val="1"/>
      <w:numFmt w:val="lowerRoman"/>
      <w:lvlText w:val="%6."/>
      <w:lvlJc w:val="right"/>
      <w:pPr>
        <w:ind w:left="4320" w:hanging="180"/>
      </w:pPr>
    </w:lvl>
    <w:lvl w:ilvl="6" w:tplc="2D5C7614" w:tentative="1">
      <w:start w:val="1"/>
      <w:numFmt w:val="decimal"/>
      <w:lvlText w:val="%7."/>
      <w:lvlJc w:val="left"/>
      <w:pPr>
        <w:ind w:left="5040" w:hanging="360"/>
      </w:pPr>
    </w:lvl>
    <w:lvl w:ilvl="7" w:tplc="58343C0C" w:tentative="1">
      <w:start w:val="1"/>
      <w:numFmt w:val="lowerLetter"/>
      <w:lvlText w:val="%8."/>
      <w:lvlJc w:val="left"/>
      <w:pPr>
        <w:ind w:left="5760" w:hanging="360"/>
      </w:pPr>
    </w:lvl>
    <w:lvl w:ilvl="8" w:tplc="E07690E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408A1C8">
      <w:start w:val="1"/>
      <w:numFmt w:val="lowerRoman"/>
      <w:lvlText w:val="(%1)"/>
      <w:lvlJc w:val="left"/>
      <w:pPr>
        <w:ind w:left="1080" w:hanging="720"/>
      </w:pPr>
      <w:rPr>
        <w:rFonts w:hint="default"/>
      </w:rPr>
    </w:lvl>
    <w:lvl w:ilvl="1" w:tplc="1B6E973A" w:tentative="1">
      <w:start w:val="1"/>
      <w:numFmt w:val="lowerLetter"/>
      <w:lvlText w:val="%2."/>
      <w:lvlJc w:val="left"/>
      <w:pPr>
        <w:ind w:left="1440" w:hanging="360"/>
      </w:pPr>
    </w:lvl>
    <w:lvl w:ilvl="2" w:tplc="0DE8BDC4" w:tentative="1">
      <w:start w:val="1"/>
      <w:numFmt w:val="lowerRoman"/>
      <w:lvlText w:val="%3."/>
      <w:lvlJc w:val="right"/>
      <w:pPr>
        <w:ind w:left="2160" w:hanging="180"/>
      </w:pPr>
    </w:lvl>
    <w:lvl w:ilvl="3" w:tplc="B78E7838" w:tentative="1">
      <w:start w:val="1"/>
      <w:numFmt w:val="decimal"/>
      <w:lvlText w:val="%4."/>
      <w:lvlJc w:val="left"/>
      <w:pPr>
        <w:ind w:left="2880" w:hanging="360"/>
      </w:pPr>
    </w:lvl>
    <w:lvl w:ilvl="4" w:tplc="82BCEBBA" w:tentative="1">
      <w:start w:val="1"/>
      <w:numFmt w:val="lowerLetter"/>
      <w:lvlText w:val="%5."/>
      <w:lvlJc w:val="left"/>
      <w:pPr>
        <w:ind w:left="3600" w:hanging="360"/>
      </w:pPr>
    </w:lvl>
    <w:lvl w:ilvl="5" w:tplc="D66EF8C8" w:tentative="1">
      <w:start w:val="1"/>
      <w:numFmt w:val="lowerRoman"/>
      <w:lvlText w:val="%6."/>
      <w:lvlJc w:val="right"/>
      <w:pPr>
        <w:ind w:left="4320" w:hanging="180"/>
      </w:pPr>
    </w:lvl>
    <w:lvl w:ilvl="6" w:tplc="B2C826A0" w:tentative="1">
      <w:start w:val="1"/>
      <w:numFmt w:val="decimal"/>
      <w:lvlText w:val="%7."/>
      <w:lvlJc w:val="left"/>
      <w:pPr>
        <w:ind w:left="5040" w:hanging="360"/>
      </w:pPr>
    </w:lvl>
    <w:lvl w:ilvl="7" w:tplc="399EE7A0" w:tentative="1">
      <w:start w:val="1"/>
      <w:numFmt w:val="lowerLetter"/>
      <w:lvlText w:val="%8."/>
      <w:lvlJc w:val="left"/>
      <w:pPr>
        <w:ind w:left="5760" w:hanging="360"/>
      </w:pPr>
    </w:lvl>
    <w:lvl w:ilvl="8" w:tplc="76A0687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444888E">
      <w:start w:val="1"/>
      <w:numFmt w:val="bullet"/>
      <w:lvlText w:val=""/>
      <w:lvlJc w:val="left"/>
      <w:pPr>
        <w:ind w:left="720" w:hanging="360"/>
      </w:pPr>
      <w:rPr>
        <w:rFonts w:ascii="Symbol" w:hAnsi="Symbol" w:hint="default"/>
        <w:color w:val="auto"/>
        <w:sz w:val="24"/>
        <w:szCs w:val="24"/>
      </w:rPr>
    </w:lvl>
    <w:lvl w:ilvl="1" w:tplc="36B2BC1A" w:tentative="1">
      <w:start w:val="1"/>
      <w:numFmt w:val="bullet"/>
      <w:lvlText w:val="o"/>
      <w:lvlJc w:val="left"/>
      <w:pPr>
        <w:ind w:left="1440" w:hanging="360"/>
      </w:pPr>
      <w:rPr>
        <w:rFonts w:ascii="Courier New" w:hAnsi="Courier New" w:cs="Courier New" w:hint="default"/>
      </w:rPr>
    </w:lvl>
    <w:lvl w:ilvl="2" w:tplc="CBDA0D62" w:tentative="1">
      <w:start w:val="1"/>
      <w:numFmt w:val="bullet"/>
      <w:lvlText w:val=""/>
      <w:lvlJc w:val="left"/>
      <w:pPr>
        <w:ind w:left="2160" w:hanging="360"/>
      </w:pPr>
      <w:rPr>
        <w:rFonts w:ascii="Wingdings" w:hAnsi="Wingdings" w:hint="default"/>
      </w:rPr>
    </w:lvl>
    <w:lvl w:ilvl="3" w:tplc="D6B43C8C" w:tentative="1">
      <w:start w:val="1"/>
      <w:numFmt w:val="bullet"/>
      <w:lvlText w:val=""/>
      <w:lvlJc w:val="left"/>
      <w:pPr>
        <w:ind w:left="2880" w:hanging="360"/>
      </w:pPr>
      <w:rPr>
        <w:rFonts w:ascii="Symbol" w:hAnsi="Symbol" w:hint="default"/>
      </w:rPr>
    </w:lvl>
    <w:lvl w:ilvl="4" w:tplc="12103C4C" w:tentative="1">
      <w:start w:val="1"/>
      <w:numFmt w:val="bullet"/>
      <w:lvlText w:val="o"/>
      <w:lvlJc w:val="left"/>
      <w:pPr>
        <w:ind w:left="3600" w:hanging="360"/>
      </w:pPr>
      <w:rPr>
        <w:rFonts w:ascii="Courier New" w:hAnsi="Courier New" w:cs="Courier New" w:hint="default"/>
      </w:rPr>
    </w:lvl>
    <w:lvl w:ilvl="5" w:tplc="C174111A" w:tentative="1">
      <w:start w:val="1"/>
      <w:numFmt w:val="bullet"/>
      <w:lvlText w:val=""/>
      <w:lvlJc w:val="left"/>
      <w:pPr>
        <w:ind w:left="4320" w:hanging="360"/>
      </w:pPr>
      <w:rPr>
        <w:rFonts w:ascii="Wingdings" w:hAnsi="Wingdings" w:hint="default"/>
      </w:rPr>
    </w:lvl>
    <w:lvl w:ilvl="6" w:tplc="90268E24" w:tentative="1">
      <w:start w:val="1"/>
      <w:numFmt w:val="bullet"/>
      <w:lvlText w:val=""/>
      <w:lvlJc w:val="left"/>
      <w:pPr>
        <w:ind w:left="5040" w:hanging="360"/>
      </w:pPr>
      <w:rPr>
        <w:rFonts w:ascii="Symbol" w:hAnsi="Symbol" w:hint="default"/>
      </w:rPr>
    </w:lvl>
    <w:lvl w:ilvl="7" w:tplc="9E906940" w:tentative="1">
      <w:start w:val="1"/>
      <w:numFmt w:val="bullet"/>
      <w:lvlText w:val="o"/>
      <w:lvlJc w:val="left"/>
      <w:pPr>
        <w:ind w:left="5760" w:hanging="360"/>
      </w:pPr>
      <w:rPr>
        <w:rFonts w:ascii="Courier New" w:hAnsi="Courier New" w:cs="Courier New" w:hint="default"/>
      </w:rPr>
    </w:lvl>
    <w:lvl w:ilvl="8" w:tplc="393AB17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8DA7D2C">
      <w:start w:val="1"/>
      <w:numFmt w:val="lowerRoman"/>
      <w:lvlText w:val="(%1)"/>
      <w:lvlJc w:val="left"/>
      <w:pPr>
        <w:ind w:left="1080" w:hanging="720"/>
      </w:pPr>
      <w:rPr>
        <w:rFonts w:hint="default"/>
      </w:rPr>
    </w:lvl>
    <w:lvl w:ilvl="1" w:tplc="6EDC604E" w:tentative="1">
      <w:start w:val="1"/>
      <w:numFmt w:val="lowerLetter"/>
      <w:lvlText w:val="%2."/>
      <w:lvlJc w:val="left"/>
      <w:pPr>
        <w:ind w:left="1440" w:hanging="360"/>
      </w:pPr>
    </w:lvl>
    <w:lvl w:ilvl="2" w:tplc="300245EA" w:tentative="1">
      <w:start w:val="1"/>
      <w:numFmt w:val="lowerRoman"/>
      <w:lvlText w:val="%3."/>
      <w:lvlJc w:val="right"/>
      <w:pPr>
        <w:ind w:left="2160" w:hanging="180"/>
      </w:pPr>
    </w:lvl>
    <w:lvl w:ilvl="3" w:tplc="ADF4F3DC" w:tentative="1">
      <w:start w:val="1"/>
      <w:numFmt w:val="decimal"/>
      <w:lvlText w:val="%4."/>
      <w:lvlJc w:val="left"/>
      <w:pPr>
        <w:ind w:left="2880" w:hanging="360"/>
      </w:pPr>
    </w:lvl>
    <w:lvl w:ilvl="4" w:tplc="C082D114" w:tentative="1">
      <w:start w:val="1"/>
      <w:numFmt w:val="lowerLetter"/>
      <w:lvlText w:val="%5."/>
      <w:lvlJc w:val="left"/>
      <w:pPr>
        <w:ind w:left="3600" w:hanging="360"/>
      </w:pPr>
    </w:lvl>
    <w:lvl w:ilvl="5" w:tplc="7A02024C" w:tentative="1">
      <w:start w:val="1"/>
      <w:numFmt w:val="lowerRoman"/>
      <w:lvlText w:val="%6."/>
      <w:lvlJc w:val="right"/>
      <w:pPr>
        <w:ind w:left="4320" w:hanging="180"/>
      </w:pPr>
    </w:lvl>
    <w:lvl w:ilvl="6" w:tplc="8D34AF1C" w:tentative="1">
      <w:start w:val="1"/>
      <w:numFmt w:val="decimal"/>
      <w:lvlText w:val="%7."/>
      <w:lvlJc w:val="left"/>
      <w:pPr>
        <w:ind w:left="5040" w:hanging="360"/>
      </w:pPr>
    </w:lvl>
    <w:lvl w:ilvl="7" w:tplc="6EA06C92" w:tentative="1">
      <w:start w:val="1"/>
      <w:numFmt w:val="lowerLetter"/>
      <w:lvlText w:val="%8."/>
      <w:lvlJc w:val="left"/>
      <w:pPr>
        <w:ind w:left="5760" w:hanging="360"/>
      </w:pPr>
    </w:lvl>
    <w:lvl w:ilvl="8" w:tplc="766476B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4A4F6F0">
      <w:start w:val="1"/>
      <w:numFmt w:val="lowerRoman"/>
      <w:lvlText w:val="(%1)"/>
      <w:lvlJc w:val="left"/>
      <w:pPr>
        <w:ind w:left="1080" w:hanging="720"/>
      </w:pPr>
      <w:rPr>
        <w:rFonts w:hint="default"/>
      </w:rPr>
    </w:lvl>
    <w:lvl w:ilvl="1" w:tplc="1F36D402" w:tentative="1">
      <w:start w:val="1"/>
      <w:numFmt w:val="lowerLetter"/>
      <w:lvlText w:val="%2."/>
      <w:lvlJc w:val="left"/>
      <w:pPr>
        <w:ind w:left="1440" w:hanging="360"/>
      </w:pPr>
    </w:lvl>
    <w:lvl w:ilvl="2" w:tplc="D1EA7B26" w:tentative="1">
      <w:start w:val="1"/>
      <w:numFmt w:val="lowerRoman"/>
      <w:lvlText w:val="%3."/>
      <w:lvlJc w:val="right"/>
      <w:pPr>
        <w:ind w:left="2160" w:hanging="180"/>
      </w:pPr>
    </w:lvl>
    <w:lvl w:ilvl="3" w:tplc="EB325F50" w:tentative="1">
      <w:start w:val="1"/>
      <w:numFmt w:val="decimal"/>
      <w:lvlText w:val="%4."/>
      <w:lvlJc w:val="left"/>
      <w:pPr>
        <w:ind w:left="2880" w:hanging="360"/>
      </w:pPr>
    </w:lvl>
    <w:lvl w:ilvl="4" w:tplc="DD907DEC" w:tentative="1">
      <w:start w:val="1"/>
      <w:numFmt w:val="lowerLetter"/>
      <w:lvlText w:val="%5."/>
      <w:lvlJc w:val="left"/>
      <w:pPr>
        <w:ind w:left="3600" w:hanging="360"/>
      </w:pPr>
    </w:lvl>
    <w:lvl w:ilvl="5" w:tplc="4B463DB2" w:tentative="1">
      <w:start w:val="1"/>
      <w:numFmt w:val="lowerRoman"/>
      <w:lvlText w:val="%6."/>
      <w:lvlJc w:val="right"/>
      <w:pPr>
        <w:ind w:left="4320" w:hanging="180"/>
      </w:pPr>
    </w:lvl>
    <w:lvl w:ilvl="6" w:tplc="2CAE5462" w:tentative="1">
      <w:start w:val="1"/>
      <w:numFmt w:val="decimal"/>
      <w:lvlText w:val="%7."/>
      <w:lvlJc w:val="left"/>
      <w:pPr>
        <w:ind w:left="5040" w:hanging="360"/>
      </w:pPr>
    </w:lvl>
    <w:lvl w:ilvl="7" w:tplc="AF2A85EA" w:tentative="1">
      <w:start w:val="1"/>
      <w:numFmt w:val="lowerLetter"/>
      <w:lvlText w:val="%8."/>
      <w:lvlJc w:val="left"/>
      <w:pPr>
        <w:ind w:left="5760" w:hanging="360"/>
      </w:pPr>
    </w:lvl>
    <w:lvl w:ilvl="8" w:tplc="F6C47AD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53AFFEC">
      <w:start w:val="1"/>
      <w:numFmt w:val="lowerRoman"/>
      <w:lvlText w:val="(%1)"/>
      <w:lvlJc w:val="left"/>
      <w:pPr>
        <w:ind w:left="1080" w:hanging="720"/>
      </w:pPr>
      <w:rPr>
        <w:rFonts w:hint="default"/>
      </w:rPr>
    </w:lvl>
    <w:lvl w:ilvl="1" w:tplc="A6C6A340" w:tentative="1">
      <w:start w:val="1"/>
      <w:numFmt w:val="lowerLetter"/>
      <w:lvlText w:val="%2."/>
      <w:lvlJc w:val="left"/>
      <w:pPr>
        <w:ind w:left="1440" w:hanging="360"/>
      </w:pPr>
    </w:lvl>
    <w:lvl w:ilvl="2" w:tplc="3AD8D90C" w:tentative="1">
      <w:start w:val="1"/>
      <w:numFmt w:val="lowerRoman"/>
      <w:lvlText w:val="%3."/>
      <w:lvlJc w:val="right"/>
      <w:pPr>
        <w:ind w:left="2160" w:hanging="180"/>
      </w:pPr>
    </w:lvl>
    <w:lvl w:ilvl="3" w:tplc="4D38AB14" w:tentative="1">
      <w:start w:val="1"/>
      <w:numFmt w:val="decimal"/>
      <w:lvlText w:val="%4."/>
      <w:lvlJc w:val="left"/>
      <w:pPr>
        <w:ind w:left="2880" w:hanging="360"/>
      </w:pPr>
    </w:lvl>
    <w:lvl w:ilvl="4" w:tplc="9028B51C" w:tentative="1">
      <w:start w:val="1"/>
      <w:numFmt w:val="lowerLetter"/>
      <w:lvlText w:val="%5."/>
      <w:lvlJc w:val="left"/>
      <w:pPr>
        <w:ind w:left="3600" w:hanging="360"/>
      </w:pPr>
    </w:lvl>
    <w:lvl w:ilvl="5" w:tplc="A468C2FE" w:tentative="1">
      <w:start w:val="1"/>
      <w:numFmt w:val="lowerRoman"/>
      <w:lvlText w:val="%6."/>
      <w:lvlJc w:val="right"/>
      <w:pPr>
        <w:ind w:left="4320" w:hanging="180"/>
      </w:pPr>
    </w:lvl>
    <w:lvl w:ilvl="6" w:tplc="014AB77A" w:tentative="1">
      <w:start w:val="1"/>
      <w:numFmt w:val="decimal"/>
      <w:lvlText w:val="%7."/>
      <w:lvlJc w:val="left"/>
      <w:pPr>
        <w:ind w:left="5040" w:hanging="360"/>
      </w:pPr>
    </w:lvl>
    <w:lvl w:ilvl="7" w:tplc="772C41DC" w:tentative="1">
      <w:start w:val="1"/>
      <w:numFmt w:val="lowerLetter"/>
      <w:lvlText w:val="%8."/>
      <w:lvlJc w:val="left"/>
      <w:pPr>
        <w:ind w:left="5760" w:hanging="360"/>
      </w:pPr>
    </w:lvl>
    <w:lvl w:ilvl="8" w:tplc="2216ED1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686BC98">
      <w:start w:val="1"/>
      <w:numFmt w:val="lowerRoman"/>
      <w:lvlText w:val="(%1)"/>
      <w:lvlJc w:val="left"/>
      <w:pPr>
        <w:ind w:left="1080" w:hanging="720"/>
      </w:pPr>
      <w:rPr>
        <w:rFonts w:hint="default"/>
      </w:rPr>
    </w:lvl>
    <w:lvl w:ilvl="1" w:tplc="B21C6D84" w:tentative="1">
      <w:start w:val="1"/>
      <w:numFmt w:val="lowerLetter"/>
      <w:lvlText w:val="%2."/>
      <w:lvlJc w:val="left"/>
      <w:pPr>
        <w:ind w:left="1440" w:hanging="360"/>
      </w:pPr>
    </w:lvl>
    <w:lvl w:ilvl="2" w:tplc="C9B013D4" w:tentative="1">
      <w:start w:val="1"/>
      <w:numFmt w:val="lowerRoman"/>
      <w:lvlText w:val="%3."/>
      <w:lvlJc w:val="right"/>
      <w:pPr>
        <w:ind w:left="2160" w:hanging="180"/>
      </w:pPr>
    </w:lvl>
    <w:lvl w:ilvl="3" w:tplc="FC944864" w:tentative="1">
      <w:start w:val="1"/>
      <w:numFmt w:val="decimal"/>
      <w:lvlText w:val="%4."/>
      <w:lvlJc w:val="left"/>
      <w:pPr>
        <w:ind w:left="2880" w:hanging="360"/>
      </w:pPr>
    </w:lvl>
    <w:lvl w:ilvl="4" w:tplc="AB00A578" w:tentative="1">
      <w:start w:val="1"/>
      <w:numFmt w:val="lowerLetter"/>
      <w:lvlText w:val="%5."/>
      <w:lvlJc w:val="left"/>
      <w:pPr>
        <w:ind w:left="3600" w:hanging="360"/>
      </w:pPr>
    </w:lvl>
    <w:lvl w:ilvl="5" w:tplc="9E9A0740" w:tentative="1">
      <w:start w:val="1"/>
      <w:numFmt w:val="lowerRoman"/>
      <w:lvlText w:val="%6."/>
      <w:lvlJc w:val="right"/>
      <w:pPr>
        <w:ind w:left="4320" w:hanging="180"/>
      </w:pPr>
    </w:lvl>
    <w:lvl w:ilvl="6" w:tplc="61349C44" w:tentative="1">
      <w:start w:val="1"/>
      <w:numFmt w:val="decimal"/>
      <w:lvlText w:val="%7."/>
      <w:lvlJc w:val="left"/>
      <w:pPr>
        <w:ind w:left="5040" w:hanging="360"/>
      </w:pPr>
    </w:lvl>
    <w:lvl w:ilvl="7" w:tplc="813AF770" w:tentative="1">
      <w:start w:val="1"/>
      <w:numFmt w:val="lowerLetter"/>
      <w:lvlText w:val="%8."/>
      <w:lvlJc w:val="left"/>
      <w:pPr>
        <w:ind w:left="5760" w:hanging="360"/>
      </w:pPr>
    </w:lvl>
    <w:lvl w:ilvl="8" w:tplc="2C3A2AB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BBE5FD6">
      <w:start w:val="1"/>
      <w:numFmt w:val="lowerRoman"/>
      <w:lvlText w:val="(%1)"/>
      <w:lvlJc w:val="left"/>
      <w:pPr>
        <w:ind w:left="1080" w:hanging="720"/>
      </w:pPr>
      <w:rPr>
        <w:rFonts w:hint="default"/>
      </w:rPr>
    </w:lvl>
    <w:lvl w:ilvl="1" w:tplc="FB9672DC" w:tentative="1">
      <w:start w:val="1"/>
      <w:numFmt w:val="lowerLetter"/>
      <w:lvlText w:val="%2."/>
      <w:lvlJc w:val="left"/>
      <w:pPr>
        <w:ind w:left="1440" w:hanging="360"/>
      </w:pPr>
    </w:lvl>
    <w:lvl w:ilvl="2" w:tplc="F35463F8" w:tentative="1">
      <w:start w:val="1"/>
      <w:numFmt w:val="lowerRoman"/>
      <w:lvlText w:val="%3."/>
      <w:lvlJc w:val="right"/>
      <w:pPr>
        <w:ind w:left="2160" w:hanging="180"/>
      </w:pPr>
    </w:lvl>
    <w:lvl w:ilvl="3" w:tplc="AB6CF602" w:tentative="1">
      <w:start w:val="1"/>
      <w:numFmt w:val="decimal"/>
      <w:lvlText w:val="%4."/>
      <w:lvlJc w:val="left"/>
      <w:pPr>
        <w:ind w:left="2880" w:hanging="360"/>
      </w:pPr>
    </w:lvl>
    <w:lvl w:ilvl="4" w:tplc="5B96F8B4" w:tentative="1">
      <w:start w:val="1"/>
      <w:numFmt w:val="lowerLetter"/>
      <w:lvlText w:val="%5."/>
      <w:lvlJc w:val="left"/>
      <w:pPr>
        <w:ind w:left="3600" w:hanging="360"/>
      </w:pPr>
    </w:lvl>
    <w:lvl w:ilvl="5" w:tplc="95484E4C" w:tentative="1">
      <w:start w:val="1"/>
      <w:numFmt w:val="lowerRoman"/>
      <w:lvlText w:val="%6."/>
      <w:lvlJc w:val="right"/>
      <w:pPr>
        <w:ind w:left="4320" w:hanging="180"/>
      </w:pPr>
    </w:lvl>
    <w:lvl w:ilvl="6" w:tplc="4EC8B3A4" w:tentative="1">
      <w:start w:val="1"/>
      <w:numFmt w:val="decimal"/>
      <w:lvlText w:val="%7."/>
      <w:lvlJc w:val="left"/>
      <w:pPr>
        <w:ind w:left="5040" w:hanging="360"/>
      </w:pPr>
    </w:lvl>
    <w:lvl w:ilvl="7" w:tplc="20F0E8DC" w:tentative="1">
      <w:start w:val="1"/>
      <w:numFmt w:val="lowerLetter"/>
      <w:lvlText w:val="%8."/>
      <w:lvlJc w:val="left"/>
      <w:pPr>
        <w:ind w:left="5760" w:hanging="360"/>
      </w:pPr>
    </w:lvl>
    <w:lvl w:ilvl="8" w:tplc="F9CA6C1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6820ED0">
      <w:start w:val="1"/>
      <w:numFmt w:val="lowerRoman"/>
      <w:lvlText w:val="(%1)"/>
      <w:lvlJc w:val="left"/>
      <w:pPr>
        <w:ind w:left="1080" w:hanging="720"/>
      </w:pPr>
      <w:rPr>
        <w:rFonts w:hint="default"/>
      </w:rPr>
    </w:lvl>
    <w:lvl w:ilvl="1" w:tplc="8CC28772" w:tentative="1">
      <w:start w:val="1"/>
      <w:numFmt w:val="lowerLetter"/>
      <w:lvlText w:val="%2."/>
      <w:lvlJc w:val="left"/>
      <w:pPr>
        <w:ind w:left="1440" w:hanging="360"/>
      </w:pPr>
    </w:lvl>
    <w:lvl w:ilvl="2" w:tplc="89A02F5E" w:tentative="1">
      <w:start w:val="1"/>
      <w:numFmt w:val="lowerRoman"/>
      <w:lvlText w:val="%3."/>
      <w:lvlJc w:val="right"/>
      <w:pPr>
        <w:ind w:left="2160" w:hanging="180"/>
      </w:pPr>
    </w:lvl>
    <w:lvl w:ilvl="3" w:tplc="8CC85FA2" w:tentative="1">
      <w:start w:val="1"/>
      <w:numFmt w:val="decimal"/>
      <w:lvlText w:val="%4."/>
      <w:lvlJc w:val="left"/>
      <w:pPr>
        <w:ind w:left="2880" w:hanging="360"/>
      </w:pPr>
    </w:lvl>
    <w:lvl w:ilvl="4" w:tplc="548E315E" w:tentative="1">
      <w:start w:val="1"/>
      <w:numFmt w:val="lowerLetter"/>
      <w:lvlText w:val="%5."/>
      <w:lvlJc w:val="left"/>
      <w:pPr>
        <w:ind w:left="3600" w:hanging="360"/>
      </w:pPr>
    </w:lvl>
    <w:lvl w:ilvl="5" w:tplc="64F6B6E2" w:tentative="1">
      <w:start w:val="1"/>
      <w:numFmt w:val="lowerRoman"/>
      <w:lvlText w:val="%6."/>
      <w:lvlJc w:val="right"/>
      <w:pPr>
        <w:ind w:left="4320" w:hanging="180"/>
      </w:pPr>
    </w:lvl>
    <w:lvl w:ilvl="6" w:tplc="8EB2E54A" w:tentative="1">
      <w:start w:val="1"/>
      <w:numFmt w:val="decimal"/>
      <w:lvlText w:val="%7."/>
      <w:lvlJc w:val="left"/>
      <w:pPr>
        <w:ind w:left="5040" w:hanging="360"/>
      </w:pPr>
    </w:lvl>
    <w:lvl w:ilvl="7" w:tplc="0CE65438" w:tentative="1">
      <w:start w:val="1"/>
      <w:numFmt w:val="lowerLetter"/>
      <w:lvlText w:val="%8."/>
      <w:lvlJc w:val="left"/>
      <w:pPr>
        <w:ind w:left="5760" w:hanging="360"/>
      </w:pPr>
    </w:lvl>
    <w:lvl w:ilvl="8" w:tplc="5C14072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77ED5BE">
      <w:start w:val="1"/>
      <w:numFmt w:val="lowerRoman"/>
      <w:lvlText w:val="(%1)"/>
      <w:lvlJc w:val="left"/>
      <w:pPr>
        <w:ind w:left="1080" w:hanging="720"/>
      </w:pPr>
      <w:rPr>
        <w:rFonts w:hint="default"/>
      </w:rPr>
    </w:lvl>
    <w:lvl w:ilvl="1" w:tplc="5868E30C" w:tentative="1">
      <w:start w:val="1"/>
      <w:numFmt w:val="lowerLetter"/>
      <w:lvlText w:val="%2."/>
      <w:lvlJc w:val="left"/>
      <w:pPr>
        <w:ind w:left="1440" w:hanging="360"/>
      </w:pPr>
    </w:lvl>
    <w:lvl w:ilvl="2" w:tplc="ECCA85F8" w:tentative="1">
      <w:start w:val="1"/>
      <w:numFmt w:val="lowerRoman"/>
      <w:lvlText w:val="%3."/>
      <w:lvlJc w:val="right"/>
      <w:pPr>
        <w:ind w:left="2160" w:hanging="180"/>
      </w:pPr>
    </w:lvl>
    <w:lvl w:ilvl="3" w:tplc="173A6624" w:tentative="1">
      <w:start w:val="1"/>
      <w:numFmt w:val="decimal"/>
      <w:lvlText w:val="%4."/>
      <w:lvlJc w:val="left"/>
      <w:pPr>
        <w:ind w:left="2880" w:hanging="360"/>
      </w:pPr>
    </w:lvl>
    <w:lvl w:ilvl="4" w:tplc="0D48DFE2" w:tentative="1">
      <w:start w:val="1"/>
      <w:numFmt w:val="lowerLetter"/>
      <w:lvlText w:val="%5."/>
      <w:lvlJc w:val="left"/>
      <w:pPr>
        <w:ind w:left="3600" w:hanging="360"/>
      </w:pPr>
    </w:lvl>
    <w:lvl w:ilvl="5" w:tplc="7C265F02" w:tentative="1">
      <w:start w:val="1"/>
      <w:numFmt w:val="lowerRoman"/>
      <w:lvlText w:val="%6."/>
      <w:lvlJc w:val="right"/>
      <w:pPr>
        <w:ind w:left="4320" w:hanging="180"/>
      </w:pPr>
    </w:lvl>
    <w:lvl w:ilvl="6" w:tplc="5B9E403A" w:tentative="1">
      <w:start w:val="1"/>
      <w:numFmt w:val="decimal"/>
      <w:lvlText w:val="%7."/>
      <w:lvlJc w:val="left"/>
      <w:pPr>
        <w:ind w:left="5040" w:hanging="360"/>
      </w:pPr>
    </w:lvl>
    <w:lvl w:ilvl="7" w:tplc="40DA6318" w:tentative="1">
      <w:start w:val="1"/>
      <w:numFmt w:val="lowerLetter"/>
      <w:lvlText w:val="%8."/>
      <w:lvlJc w:val="left"/>
      <w:pPr>
        <w:ind w:left="5760" w:hanging="360"/>
      </w:pPr>
    </w:lvl>
    <w:lvl w:ilvl="8" w:tplc="1EE4828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526F95A">
      <w:start w:val="1"/>
      <w:numFmt w:val="lowerRoman"/>
      <w:lvlText w:val="(%1)"/>
      <w:lvlJc w:val="left"/>
      <w:pPr>
        <w:ind w:left="1080" w:hanging="720"/>
      </w:pPr>
      <w:rPr>
        <w:rFonts w:hint="default"/>
      </w:rPr>
    </w:lvl>
    <w:lvl w:ilvl="1" w:tplc="A91E617A" w:tentative="1">
      <w:start w:val="1"/>
      <w:numFmt w:val="lowerLetter"/>
      <w:lvlText w:val="%2."/>
      <w:lvlJc w:val="left"/>
      <w:pPr>
        <w:ind w:left="1440" w:hanging="360"/>
      </w:pPr>
    </w:lvl>
    <w:lvl w:ilvl="2" w:tplc="FCFC0C6C" w:tentative="1">
      <w:start w:val="1"/>
      <w:numFmt w:val="lowerRoman"/>
      <w:lvlText w:val="%3."/>
      <w:lvlJc w:val="right"/>
      <w:pPr>
        <w:ind w:left="2160" w:hanging="180"/>
      </w:pPr>
    </w:lvl>
    <w:lvl w:ilvl="3" w:tplc="E046751C" w:tentative="1">
      <w:start w:val="1"/>
      <w:numFmt w:val="decimal"/>
      <w:lvlText w:val="%4."/>
      <w:lvlJc w:val="left"/>
      <w:pPr>
        <w:ind w:left="2880" w:hanging="360"/>
      </w:pPr>
    </w:lvl>
    <w:lvl w:ilvl="4" w:tplc="0DD0530C" w:tentative="1">
      <w:start w:val="1"/>
      <w:numFmt w:val="lowerLetter"/>
      <w:lvlText w:val="%5."/>
      <w:lvlJc w:val="left"/>
      <w:pPr>
        <w:ind w:left="3600" w:hanging="360"/>
      </w:pPr>
    </w:lvl>
    <w:lvl w:ilvl="5" w:tplc="456A57B2" w:tentative="1">
      <w:start w:val="1"/>
      <w:numFmt w:val="lowerRoman"/>
      <w:lvlText w:val="%6."/>
      <w:lvlJc w:val="right"/>
      <w:pPr>
        <w:ind w:left="4320" w:hanging="180"/>
      </w:pPr>
    </w:lvl>
    <w:lvl w:ilvl="6" w:tplc="DAF47E9E" w:tentative="1">
      <w:start w:val="1"/>
      <w:numFmt w:val="decimal"/>
      <w:lvlText w:val="%7."/>
      <w:lvlJc w:val="left"/>
      <w:pPr>
        <w:ind w:left="5040" w:hanging="360"/>
      </w:pPr>
    </w:lvl>
    <w:lvl w:ilvl="7" w:tplc="F0C65D28" w:tentative="1">
      <w:start w:val="1"/>
      <w:numFmt w:val="lowerLetter"/>
      <w:lvlText w:val="%8."/>
      <w:lvlJc w:val="left"/>
      <w:pPr>
        <w:ind w:left="5760" w:hanging="360"/>
      </w:pPr>
    </w:lvl>
    <w:lvl w:ilvl="8" w:tplc="5734C66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3BE833A">
      <w:start w:val="1"/>
      <w:numFmt w:val="lowerRoman"/>
      <w:lvlText w:val="(%1)"/>
      <w:lvlJc w:val="left"/>
      <w:pPr>
        <w:ind w:left="1080" w:hanging="720"/>
      </w:pPr>
      <w:rPr>
        <w:rFonts w:hint="default"/>
      </w:rPr>
    </w:lvl>
    <w:lvl w:ilvl="1" w:tplc="C7720A1E" w:tentative="1">
      <w:start w:val="1"/>
      <w:numFmt w:val="lowerLetter"/>
      <w:lvlText w:val="%2."/>
      <w:lvlJc w:val="left"/>
      <w:pPr>
        <w:ind w:left="1440" w:hanging="360"/>
      </w:pPr>
    </w:lvl>
    <w:lvl w:ilvl="2" w:tplc="9C365044" w:tentative="1">
      <w:start w:val="1"/>
      <w:numFmt w:val="lowerRoman"/>
      <w:lvlText w:val="%3."/>
      <w:lvlJc w:val="right"/>
      <w:pPr>
        <w:ind w:left="2160" w:hanging="180"/>
      </w:pPr>
    </w:lvl>
    <w:lvl w:ilvl="3" w:tplc="B5F86D34" w:tentative="1">
      <w:start w:val="1"/>
      <w:numFmt w:val="decimal"/>
      <w:lvlText w:val="%4."/>
      <w:lvlJc w:val="left"/>
      <w:pPr>
        <w:ind w:left="2880" w:hanging="360"/>
      </w:pPr>
    </w:lvl>
    <w:lvl w:ilvl="4" w:tplc="D20EFA78" w:tentative="1">
      <w:start w:val="1"/>
      <w:numFmt w:val="lowerLetter"/>
      <w:lvlText w:val="%5."/>
      <w:lvlJc w:val="left"/>
      <w:pPr>
        <w:ind w:left="3600" w:hanging="360"/>
      </w:pPr>
    </w:lvl>
    <w:lvl w:ilvl="5" w:tplc="97E826B4" w:tentative="1">
      <w:start w:val="1"/>
      <w:numFmt w:val="lowerRoman"/>
      <w:lvlText w:val="%6."/>
      <w:lvlJc w:val="right"/>
      <w:pPr>
        <w:ind w:left="4320" w:hanging="180"/>
      </w:pPr>
    </w:lvl>
    <w:lvl w:ilvl="6" w:tplc="44944814" w:tentative="1">
      <w:start w:val="1"/>
      <w:numFmt w:val="decimal"/>
      <w:lvlText w:val="%7."/>
      <w:lvlJc w:val="left"/>
      <w:pPr>
        <w:ind w:left="5040" w:hanging="360"/>
      </w:pPr>
    </w:lvl>
    <w:lvl w:ilvl="7" w:tplc="9C6A2A72" w:tentative="1">
      <w:start w:val="1"/>
      <w:numFmt w:val="lowerLetter"/>
      <w:lvlText w:val="%8."/>
      <w:lvlJc w:val="left"/>
      <w:pPr>
        <w:ind w:left="5760" w:hanging="360"/>
      </w:pPr>
    </w:lvl>
    <w:lvl w:ilvl="8" w:tplc="AD541C6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E64329E">
      <w:start w:val="1"/>
      <w:numFmt w:val="lowerRoman"/>
      <w:lvlText w:val="(%1)"/>
      <w:lvlJc w:val="left"/>
      <w:pPr>
        <w:ind w:left="1080" w:hanging="720"/>
      </w:pPr>
      <w:rPr>
        <w:rFonts w:hint="default"/>
      </w:rPr>
    </w:lvl>
    <w:lvl w:ilvl="1" w:tplc="5232BFCE" w:tentative="1">
      <w:start w:val="1"/>
      <w:numFmt w:val="lowerLetter"/>
      <w:lvlText w:val="%2."/>
      <w:lvlJc w:val="left"/>
      <w:pPr>
        <w:ind w:left="1440" w:hanging="360"/>
      </w:pPr>
    </w:lvl>
    <w:lvl w:ilvl="2" w:tplc="CB4CAE16" w:tentative="1">
      <w:start w:val="1"/>
      <w:numFmt w:val="lowerRoman"/>
      <w:lvlText w:val="%3."/>
      <w:lvlJc w:val="right"/>
      <w:pPr>
        <w:ind w:left="2160" w:hanging="180"/>
      </w:pPr>
    </w:lvl>
    <w:lvl w:ilvl="3" w:tplc="ED94DB70" w:tentative="1">
      <w:start w:val="1"/>
      <w:numFmt w:val="decimal"/>
      <w:lvlText w:val="%4."/>
      <w:lvlJc w:val="left"/>
      <w:pPr>
        <w:ind w:left="2880" w:hanging="360"/>
      </w:pPr>
    </w:lvl>
    <w:lvl w:ilvl="4" w:tplc="FCC0E36C" w:tentative="1">
      <w:start w:val="1"/>
      <w:numFmt w:val="lowerLetter"/>
      <w:lvlText w:val="%5."/>
      <w:lvlJc w:val="left"/>
      <w:pPr>
        <w:ind w:left="3600" w:hanging="360"/>
      </w:pPr>
    </w:lvl>
    <w:lvl w:ilvl="5" w:tplc="286ADAF4" w:tentative="1">
      <w:start w:val="1"/>
      <w:numFmt w:val="lowerRoman"/>
      <w:lvlText w:val="%6."/>
      <w:lvlJc w:val="right"/>
      <w:pPr>
        <w:ind w:left="4320" w:hanging="180"/>
      </w:pPr>
    </w:lvl>
    <w:lvl w:ilvl="6" w:tplc="5D1A2774" w:tentative="1">
      <w:start w:val="1"/>
      <w:numFmt w:val="decimal"/>
      <w:lvlText w:val="%7."/>
      <w:lvlJc w:val="left"/>
      <w:pPr>
        <w:ind w:left="5040" w:hanging="360"/>
      </w:pPr>
    </w:lvl>
    <w:lvl w:ilvl="7" w:tplc="0436F984" w:tentative="1">
      <w:start w:val="1"/>
      <w:numFmt w:val="lowerLetter"/>
      <w:lvlText w:val="%8."/>
      <w:lvlJc w:val="left"/>
      <w:pPr>
        <w:ind w:left="5760" w:hanging="360"/>
      </w:pPr>
    </w:lvl>
    <w:lvl w:ilvl="8" w:tplc="EE38861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BDCF3CC">
      <w:start w:val="1"/>
      <w:numFmt w:val="lowerRoman"/>
      <w:lvlText w:val="(%1)"/>
      <w:lvlJc w:val="left"/>
      <w:pPr>
        <w:ind w:left="1080" w:hanging="720"/>
      </w:pPr>
      <w:rPr>
        <w:rFonts w:hint="default"/>
      </w:rPr>
    </w:lvl>
    <w:lvl w:ilvl="1" w:tplc="7FE6FDC4" w:tentative="1">
      <w:start w:val="1"/>
      <w:numFmt w:val="lowerLetter"/>
      <w:lvlText w:val="%2."/>
      <w:lvlJc w:val="left"/>
      <w:pPr>
        <w:ind w:left="1440" w:hanging="360"/>
      </w:pPr>
    </w:lvl>
    <w:lvl w:ilvl="2" w:tplc="F86CDAD4" w:tentative="1">
      <w:start w:val="1"/>
      <w:numFmt w:val="lowerRoman"/>
      <w:lvlText w:val="%3."/>
      <w:lvlJc w:val="right"/>
      <w:pPr>
        <w:ind w:left="2160" w:hanging="180"/>
      </w:pPr>
    </w:lvl>
    <w:lvl w:ilvl="3" w:tplc="94D2D5AE" w:tentative="1">
      <w:start w:val="1"/>
      <w:numFmt w:val="decimal"/>
      <w:lvlText w:val="%4."/>
      <w:lvlJc w:val="left"/>
      <w:pPr>
        <w:ind w:left="2880" w:hanging="360"/>
      </w:pPr>
    </w:lvl>
    <w:lvl w:ilvl="4" w:tplc="F8625862" w:tentative="1">
      <w:start w:val="1"/>
      <w:numFmt w:val="lowerLetter"/>
      <w:lvlText w:val="%5."/>
      <w:lvlJc w:val="left"/>
      <w:pPr>
        <w:ind w:left="3600" w:hanging="360"/>
      </w:pPr>
    </w:lvl>
    <w:lvl w:ilvl="5" w:tplc="4386FD72" w:tentative="1">
      <w:start w:val="1"/>
      <w:numFmt w:val="lowerRoman"/>
      <w:lvlText w:val="%6."/>
      <w:lvlJc w:val="right"/>
      <w:pPr>
        <w:ind w:left="4320" w:hanging="180"/>
      </w:pPr>
    </w:lvl>
    <w:lvl w:ilvl="6" w:tplc="B3624EF6" w:tentative="1">
      <w:start w:val="1"/>
      <w:numFmt w:val="decimal"/>
      <w:lvlText w:val="%7."/>
      <w:lvlJc w:val="left"/>
      <w:pPr>
        <w:ind w:left="5040" w:hanging="360"/>
      </w:pPr>
    </w:lvl>
    <w:lvl w:ilvl="7" w:tplc="A04E42C0" w:tentative="1">
      <w:start w:val="1"/>
      <w:numFmt w:val="lowerLetter"/>
      <w:lvlText w:val="%8."/>
      <w:lvlJc w:val="left"/>
      <w:pPr>
        <w:ind w:left="5760" w:hanging="360"/>
      </w:pPr>
    </w:lvl>
    <w:lvl w:ilvl="8" w:tplc="123CD42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560EA42">
      <w:start w:val="1"/>
      <w:numFmt w:val="lowerRoman"/>
      <w:lvlText w:val="(%1)"/>
      <w:lvlJc w:val="left"/>
      <w:pPr>
        <w:ind w:left="1080" w:hanging="720"/>
      </w:pPr>
      <w:rPr>
        <w:rFonts w:hint="default"/>
      </w:rPr>
    </w:lvl>
    <w:lvl w:ilvl="1" w:tplc="7BF4ADE2" w:tentative="1">
      <w:start w:val="1"/>
      <w:numFmt w:val="lowerLetter"/>
      <w:lvlText w:val="%2."/>
      <w:lvlJc w:val="left"/>
      <w:pPr>
        <w:ind w:left="1440" w:hanging="360"/>
      </w:pPr>
    </w:lvl>
    <w:lvl w:ilvl="2" w:tplc="2B60483C" w:tentative="1">
      <w:start w:val="1"/>
      <w:numFmt w:val="lowerRoman"/>
      <w:lvlText w:val="%3."/>
      <w:lvlJc w:val="right"/>
      <w:pPr>
        <w:ind w:left="2160" w:hanging="180"/>
      </w:pPr>
    </w:lvl>
    <w:lvl w:ilvl="3" w:tplc="7AB02B16" w:tentative="1">
      <w:start w:val="1"/>
      <w:numFmt w:val="decimal"/>
      <w:lvlText w:val="%4."/>
      <w:lvlJc w:val="left"/>
      <w:pPr>
        <w:ind w:left="2880" w:hanging="360"/>
      </w:pPr>
    </w:lvl>
    <w:lvl w:ilvl="4" w:tplc="3A902CD2" w:tentative="1">
      <w:start w:val="1"/>
      <w:numFmt w:val="lowerLetter"/>
      <w:lvlText w:val="%5."/>
      <w:lvlJc w:val="left"/>
      <w:pPr>
        <w:ind w:left="3600" w:hanging="360"/>
      </w:pPr>
    </w:lvl>
    <w:lvl w:ilvl="5" w:tplc="B8869D9A" w:tentative="1">
      <w:start w:val="1"/>
      <w:numFmt w:val="lowerRoman"/>
      <w:lvlText w:val="%6."/>
      <w:lvlJc w:val="right"/>
      <w:pPr>
        <w:ind w:left="4320" w:hanging="180"/>
      </w:pPr>
    </w:lvl>
    <w:lvl w:ilvl="6" w:tplc="BE66C47C" w:tentative="1">
      <w:start w:val="1"/>
      <w:numFmt w:val="decimal"/>
      <w:lvlText w:val="%7."/>
      <w:lvlJc w:val="left"/>
      <w:pPr>
        <w:ind w:left="5040" w:hanging="360"/>
      </w:pPr>
    </w:lvl>
    <w:lvl w:ilvl="7" w:tplc="4514893C" w:tentative="1">
      <w:start w:val="1"/>
      <w:numFmt w:val="lowerLetter"/>
      <w:lvlText w:val="%8."/>
      <w:lvlJc w:val="left"/>
      <w:pPr>
        <w:ind w:left="5760" w:hanging="360"/>
      </w:pPr>
    </w:lvl>
    <w:lvl w:ilvl="8" w:tplc="4D40E6A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41EC642">
      <w:start w:val="1"/>
      <w:numFmt w:val="lowerRoman"/>
      <w:lvlText w:val="(%1)"/>
      <w:lvlJc w:val="left"/>
      <w:pPr>
        <w:ind w:left="1080" w:hanging="720"/>
      </w:pPr>
      <w:rPr>
        <w:rFonts w:hint="default"/>
      </w:rPr>
    </w:lvl>
    <w:lvl w:ilvl="1" w:tplc="7B4ED98A" w:tentative="1">
      <w:start w:val="1"/>
      <w:numFmt w:val="lowerLetter"/>
      <w:lvlText w:val="%2."/>
      <w:lvlJc w:val="left"/>
      <w:pPr>
        <w:ind w:left="1440" w:hanging="360"/>
      </w:pPr>
    </w:lvl>
    <w:lvl w:ilvl="2" w:tplc="3F8E8DF4" w:tentative="1">
      <w:start w:val="1"/>
      <w:numFmt w:val="lowerRoman"/>
      <w:lvlText w:val="%3."/>
      <w:lvlJc w:val="right"/>
      <w:pPr>
        <w:ind w:left="2160" w:hanging="180"/>
      </w:pPr>
    </w:lvl>
    <w:lvl w:ilvl="3" w:tplc="341C9A5C" w:tentative="1">
      <w:start w:val="1"/>
      <w:numFmt w:val="decimal"/>
      <w:lvlText w:val="%4."/>
      <w:lvlJc w:val="left"/>
      <w:pPr>
        <w:ind w:left="2880" w:hanging="360"/>
      </w:pPr>
    </w:lvl>
    <w:lvl w:ilvl="4" w:tplc="48904564" w:tentative="1">
      <w:start w:val="1"/>
      <w:numFmt w:val="lowerLetter"/>
      <w:lvlText w:val="%5."/>
      <w:lvlJc w:val="left"/>
      <w:pPr>
        <w:ind w:left="3600" w:hanging="360"/>
      </w:pPr>
    </w:lvl>
    <w:lvl w:ilvl="5" w:tplc="815E7014" w:tentative="1">
      <w:start w:val="1"/>
      <w:numFmt w:val="lowerRoman"/>
      <w:lvlText w:val="%6."/>
      <w:lvlJc w:val="right"/>
      <w:pPr>
        <w:ind w:left="4320" w:hanging="180"/>
      </w:pPr>
    </w:lvl>
    <w:lvl w:ilvl="6" w:tplc="082CC5EA" w:tentative="1">
      <w:start w:val="1"/>
      <w:numFmt w:val="decimal"/>
      <w:lvlText w:val="%7."/>
      <w:lvlJc w:val="left"/>
      <w:pPr>
        <w:ind w:left="5040" w:hanging="360"/>
      </w:pPr>
    </w:lvl>
    <w:lvl w:ilvl="7" w:tplc="17380E82" w:tentative="1">
      <w:start w:val="1"/>
      <w:numFmt w:val="lowerLetter"/>
      <w:lvlText w:val="%8."/>
      <w:lvlJc w:val="left"/>
      <w:pPr>
        <w:ind w:left="5760" w:hanging="360"/>
      </w:pPr>
    </w:lvl>
    <w:lvl w:ilvl="8" w:tplc="CDC21F9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88751403">
    <w:abstractNumId w:val="20"/>
  </w:num>
  <w:num w:numId="2" w16cid:durableId="1300308875">
    <w:abstractNumId w:val="6"/>
  </w:num>
  <w:num w:numId="3" w16cid:durableId="76022568">
    <w:abstractNumId w:val="2"/>
  </w:num>
  <w:num w:numId="4" w16cid:durableId="1534925328">
    <w:abstractNumId w:val="10"/>
  </w:num>
  <w:num w:numId="5" w16cid:durableId="446701644">
    <w:abstractNumId w:val="9"/>
  </w:num>
  <w:num w:numId="6" w16cid:durableId="759328148">
    <w:abstractNumId w:val="1"/>
  </w:num>
  <w:num w:numId="7" w16cid:durableId="154734242">
    <w:abstractNumId w:val="15"/>
  </w:num>
  <w:num w:numId="8" w16cid:durableId="1585143584">
    <w:abstractNumId w:val="7"/>
  </w:num>
  <w:num w:numId="9" w16cid:durableId="1223564260">
    <w:abstractNumId w:val="13"/>
  </w:num>
  <w:num w:numId="10" w16cid:durableId="1148861394">
    <w:abstractNumId w:val="5"/>
  </w:num>
  <w:num w:numId="11" w16cid:durableId="714476172">
    <w:abstractNumId w:val="19"/>
  </w:num>
  <w:num w:numId="12" w16cid:durableId="872884329">
    <w:abstractNumId w:val="11"/>
  </w:num>
  <w:num w:numId="13" w16cid:durableId="775054277">
    <w:abstractNumId w:val="4"/>
  </w:num>
  <w:num w:numId="14" w16cid:durableId="2043818460">
    <w:abstractNumId w:val="3"/>
  </w:num>
  <w:num w:numId="15" w16cid:durableId="61802268">
    <w:abstractNumId w:val="17"/>
  </w:num>
  <w:num w:numId="16" w16cid:durableId="1660235311">
    <w:abstractNumId w:val="16"/>
  </w:num>
  <w:num w:numId="17" w16cid:durableId="954825688">
    <w:abstractNumId w:val="8"/>
  </w:num>
  <w:num w:numId="18" w16cid:durableId="1785685849">
    <w:abstractNumId w:val="14"/>
  </w:num>
  <w:num w:numId="19" w16cid:durableId="912005601">
    <w:abstractNumId w:val="18"/>
  </w:num>
  <w:num w:numId="20" w16cid:durableId="345713757">
    <w:abstractNumId w:val="12"/>
  </w:num>
  <w:num w:numId="21" w16cid:durableId="285280877">
    <w:abstractNumId w:val="0"/>
  </w:num>
  <w:num w:numId="22" w16cid:durableId="44768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D0A"/>
    <w:rsid w:val="000F75EE"/>
    <w:rsid w:val="00101D97"/>
    <w:rsid w:val="00126663"/>
    <w:rsid w:val="00156A39"/>
    <w:rsid w:val="00171740"/>
    <w:rsid w:val="00174072"/>
    <w:rsid w:val="00241A62"/>
    <w:rsid w:val="0024246D"/>
    <w:rsid w:val="00313AC2"/>
    <w:rsid w:val="003736B3"/>
    <w:rsid w:val="00390A64"/>
    <w:rsid w:val="003A7D0A"/>
    <w:rsid w:val="003C5C59"/>
    <w:rsid w:val="005114B6"/>
    <w:rsid w:val="00556F67"/>
    <w:rsid w:val="00592944"/>
    <w:rsid w:val="005D679C"/>
    <w:rsid w:val="00671F93"/>
    <w:rsid w:val="006B07C6"/>
    <w:rsid w:val="00791B5A"/>
    <w:rsid w:val="00844DB7"/>
    <w:rsid w:val="0085209C"/>
    <w:rsid w:val="00897310"/>
    <w:rsid w:val="008B3146"/>
    <w:rsid w:val="008B336D"/>
    <w:rsid w:val="008B7EF2"/>
    <w:rsid w:val="009372FB"/>
    <w:rsid w:val="009F7496"/>
    <w:rsid w:val="00A340A1"/>
    <w:rsid w:val="00A461E7"/>
    <w:rsid w:val="00A80618"/>
    <w:rsid w:val="00AB3B9C"/>
    <w:rsid w:val="00AC78EF"/>
    <w:rsid w:val="00AE0782"/>
    <w:rsid w:val="00AE481D"/>
    <w:rsid w:val="00B00338"/>
    <w:rsid w:val="00B302EF"/>
    <w:rsid w:val="00B672BB"/>
    <w:rsid w:val="00B70D60"/>
    <w:rsid w:val="00B72629"/>
    <w:rsid w:val="00BB7867"/>
    <w:rsid w:val="00C2629B"/>
    <w:rsid w:val="00C35FBF"/>
    <w:rsid w:val="00C55A8A"/>
    <w:rsid w:val="00C84AFD"/>
    <w:rsid w:val="00CA74A7"/>
    <w:rsid w:val="00CD2BCB"/>
    <w:rsid w:val="00D955EE"/>
    <w:rsid w:val="00DE5BC9"/>
    <w:rsid w:val="00E077D1"/>
    <w:rsid w:val="00E444BB"/>
    <w:rsid w:val="00E717C4"/>
    <w:rsid w:val="00EB37D5"/>
    <w:rsid w:val="00EE65DD"/>
    <w:rsid w:val="00F43606"/>
    <w:rsid w:val="00FA518A"/>
    <w:rsid w:val="00FC09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AB0F0"/>
  <w15:docId w15:val="{7E7EACCB-B9F9-4782-9544-9696C98DC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44DB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844DB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0396F" w:rsidRDefault="00F0396F" w:rsidP="009B242A">
          <w:pPr>
            <w:pStyle w:val="4D6CDB0F478A47378458119DA633E90A"/>
          </w:pPr>
          <w:r w:rsidRPr="00925A3E">
            <w:rPr>
              <w:rStyle w:val="PlaceholderText"/>
            </w:rPr>
            <w:t>Click or tap to enter a date.</w:t>
          </w:r>
        </w:p>
      </w:docPartBody>
    </w:docPart>
    <w:docPart>
      <w:docPartPr>
        <w:name w:val="3F519B366E164785B4B7D7F235D7AC61"/>
        <w:category>
          <w:name w:val="General"/>
          <w:gallery w:val="placeholder"/>
        </w:category>
        <w:types>
          <w:type w:val="bbPlcHdr"/>
        </w:types>
        <w:behaviors>
          <w:behavior w:val="content"/>
        </w:behaviors>
        <w:guid w:val="{E3B0901D-9B26-4ABB-B253-4B0F5A838D5F}"/>
      </w:docPartPr>
      <w:docPartBody>
        <w:p w:rsidR="002F3473" w:rsidRDefault="00F63ECD" w:rsidP="00F63ECD">
          <w:pPr>
            <w:pStyle w:val="3F519B366E164785B4B7D7F235D7AC61"/>
          </w:pPr>
          <w:r w:rsidRPr="00D858FE">
            <w:rPr>
              <w:rStyle w:val="PlaceholderText"/>
            </w:rPr>
            <w:t>Choose an item.</w:t>
          </w:r>
        </w:p>
      </w:docPartBody>
    </w:docPart>
    <w:docPart>
      <w:docPartPr>
        <w:name w:val="F4209D114B2F4403BBC9A8808C1B6FC7"/>
        <w:category>
          <w:name w:val="General"/>
          <w:gallery w:val="placeholder"/>
        </w:category>
        <w:types>
          <w:type w:val="bbPlcHdr"/>
        </w:types>
        <w:behaviors>
          <w:behavior w:val="content"/>
        </w:behaviors>
        <w:guid w:val="{322A9C47-E1B3-465B-9C51-3207263DB821}"/>
      </w:docPartPr>
      <w:docPartBody>
        <w:p w:rsidR="002F3473" w:rsidRDefault="00F63ECD" w:rsidP="00F63ECD">
          <w:pPr>
            <w:pStyle w:val="F4209D114B2F4403BBC9A8808C1B6F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396F"/>
    <w:rsid w:val="000F75EE"/>
    <w:rsid w:val="00171740"/>
    <w:rsid w:val="002F3473"/>
    <w:rsid w:val="00305D69"/>
    <w:rsid w:val="00313AC2"/>
    <w:rsid w:val="003B7AA5"/>
    <w:rsid w:val="004B52AC"/>
    <w:rsid w:val="00671F93"/>
    <w:rsid w:val="0085209C"/>
    <w:rsid w:val="008B2DDD"/>
    <w:rsid w:val="00A461E7"/>
    <w:rsid w:val="00B302EF"/>
    <w:rsid w:val="00BE0D72"/>
    <w:rsid w:val="00C55A8A"/>
    <w:rsid w:val="00E22E8F"/>
    <w:rsid w:val="00F0396F"/>
    <w:rsid w:val="00F63E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63ECD"/>
    <w:rPr>
      <w:color w:val="808080"/>
    </w:rPr>
  </w:style>
  <w:style w:type="paragraph" w:customStyle="1" w:styleId="4D6CDB0F478A47378458119DA633E90A">
    <w:name w:val="4D6CDB0F478A47378458119DA633E90A"/>
    <w:rsid w:val="00193AC5"/>
  </w:style>
  <w:style w:type="paragraph" w:customStyle="1" w:styleId="3F519B366E164785B4B7D7F235D7AC61">
    <w:name w:val="3F519B366E164785B4B7D7F235D7AC61"/>
    <w:rsid w:val="00F63ECD"/>
    <w:pPr>
      <w:spacing w:line="278" w:lineRule="auto"/>
    </w:pPr>
    <w:rPr>
      <w:kern w:val="2"/>
      <w:sz w:val="24"/>
      <w:szCs w:val="24"/>
      <w14:ligatures w14:val="standardContextual"/>
    </w:rPr>
  </w:style>
  <w:style w:type="paragraph" w:customStyle="1" w:styleId="F4209D114B2F4403BBC9A8808C1B6FC7">
    <w:name w:val="F4209D114B2F4403BBC9A8808C1B6FC7"/>
    <w:rsid w:val="00F63EC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2024-07-18T00:27:00Z</dcterms:created>
  <dcterms:modified xsi:type="dcterms:W3CDTF">2024-07-18T00:27:00Z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