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C5ACBE" w14:textId="77777777" w:rsidR="00D0344D" w:rsidRPr="003217D3" w:rsidRDefault="00D0344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F756421" wp14:editId="158F1F7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880F288" w14:textId="77777777" w:rsidR="00D0344D" w:rsidRPr="003217D3" w:rsidRDefault="00D0344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5E5087A" w14:textId="77777777" w:rsidR="00D0344D" w:rsidRPr="00A36AA9" w:rsidRDefault="00D0344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E82E538" w14:textId="77777777" w:rsidR="00D0344D" w:rsidRPr="00A36AA9" w:rsidRDefault="00D0344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36854" w14:paraId="00810271" w14:textId="77777777" w:rsidTr="00F36854">
        <w:tc>
          <w:tcPr>
            <w:cnfStyle w:val="001000000000" w:firstRow="0" w:lastRow="0" w:firstColumn="1" w:lastColumn="0" w:oddVBand="0" w:evenVBand="0" w:oddHBand="0" w:evenHBand="0" w:firstRowFirstColumn="0" w:firstRowLastColumn="0" w:lastRowFirstColumn="0" w:lastRowLastColumn="0"/>
            <w:tcW w:w="3227" w:type="dxa"/>
          </w:tcPr>
          <w:p w14:paraId="5EA07853" w14:textId="77777777" w:rsidR="00D0344D" w:rsidRPr="00A36AA9" w:rsidRDefault="00D0344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D34DFF8" w14:textId="77777777" w:rsidR="00D0344D" w:rsidRDefault="00D0344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Clincare</w:t>
            </w:r>
            <w:proofErr w:type="spellEnd"/>
            <w:r w:rsidRPr="00C27BE3">
              <w:rPr>
                <w:rFonts w:ascii="Arial" w:hAnsi="Arial" w:cs="Arial"/>
              </w:rPr>
              <w:t xml:space="preserve"> Pty Ltd</w:t>
            </w:r>
          </w:p>
        </w:tc>
      </w:tr>
      <w:tr w:rsidR="00F36854" w14:paraId="4B3755B7" w14:textId="77777777" w:rsidTr="00F36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75841" w14:textId="77777777" w:rsidR="00D0344D" w:rsidRPr="00A36AA9" w:rsidRDefault="00D0344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C11A016" w14:textId="77777777" w:rsidR="00D0344D" w:rsidRPr="00C27BE3" w:rsidRDefault="00D0344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600633</w:t>
            </w:r>
          </w:p>
        </w:tc>
      </w:tr>
      <w:tr w:rsidR="00F36854" w14:paraId="30D7D5A4" w14:textId="77777777" w:rsidTr="00F368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E032B6" w14:textId="77777777" w:rsidR="00D0344D" w:rsidRPr="00A36AA9" w:rsidRDefault="00D0344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80632CE" w14:textId="77777777" w:rsidR="00D0344D" w:rsidRPr="00540817" w:rsidRDefault="00D0344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115 Sherriff</w:t>
            </w:r>
            <w:r>
              <w:rPr>
                <w:rFonts w:ascii="Arial" w:eastAsia="Times New Roman" w:hAnsi="Arial" w:cs="Arial"/>
                <w:lang w:eastAsia="en-AU"/>
              </w:rPr>
              <w:t xml:space="preserve"> Street, UNDERDALE, South Australia, 5032</w:t>
            </w:r>
          </w:p>
        </w:tc>
      </w:tr>
      <w:tr w:rsidR="00F36854" w14:paraId="26344DB3" w14:textId="77777777" w:rsidTr="00F36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2BAF05" w14:textId="77777777" w:rsidR="00D0344D" w:rsidRPr="00A36AA9" w:rsidRDefault="00D0344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DE646BC" w14:textId="77777777" w:rsidR="00D0344D" w:rsidRPr="00A36AA9" w:rsidRDefault="00D0344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F36854" w14:paraId="50DB2044" w14:textId="77777777" w:rsidTr="00F368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9596BB" w14:textId="77777777" w:rsidR="00D0344D" w:rsidRPr="00A36AA9" w:rsidRDefault="00D0344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8C46171" w14:textId="77777777" w:rsidR="00D0344D" w:rsidRPr="00A36AA9" w:rsidRDefault="00D0344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July 2024</w:t>
            </w:r>
          </w:p>
        </w:tc>
      </w:tr>
      <w:tr w:rsidR="00F36854" w14:paraId="1AE8C06E" w14:textId="77777777" w:rsidTr="00F36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719FFB" w14:textId="77777777" w:rsidR="00D0344D" w:rsidRPr="00A36AA9" w:rsidRDefault="00D0344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82614422"/>
            <w:placeholder>
              <w:docPart w:val="A7F4949C78414813B67B25D37262F9D8"/>
            </w:placeholder>
            <w:date w:fullDate="2024-07-30T00:00:00Z">
              <w:dateFormat w:val="d MMMM yyyy"/>
              <w:lid w:val="en-AU"/>
              <w:storeMappedDataAs w:val="dateTime"/>
              <w:calendar w:val="gregorian"/>
            </w:date>
          </w:sdtPr>
          <w:sdtEndPr/>
          <w:sdtContent>
            <w:tc>
              <w:tcPr>
                <w:tcW w:w="7114" w:type="dxa"/>
                <w:shd w:val="clear" w:color="auto" w:fill="auto"/>
              </w:tcPr>
              <w:p w14:paraId="7F131A66" w14:textId="28FC7D7F" w:rsidR="00D0344D" w:rsidRPr="00A36AA9" w:rsidRDefault="006B7D3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July 2024</w:t>
                </w:r>
              </w:p>
            </w:tc>
          </w:sdtContent>
        </w:sdt>
      </w:tr>
    </w:tbl>
    <w:bookmarkEnd w:id="0"/>
    <w:p w14:paraId="6E2B0743" w14:textId="77777777" w:rsidR="00D0344D" w:rsidRPr="00A36AA9" w:rsidRDefault="00D0344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3C2843D" w14:textId="77777777" w:rsidR="00D0344D" w:rsidRDefault="00D0344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857C50B" w14:textId="77777777" w:rsidR="00D0344D" w:rsidRPr="00214549" w:rsidRDefault="00D0344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2569 </w:t>
      </w:r>
      <w:proofErr w:type="spellStart"/>
      <w:r>
        <w:rPr>
          <w:rFonts w:ascii="Arial" w:eastAsia="Arial" w:hAnsi="Arial" w:cs="Arial"/>
        </w:rPr>
        <w:t>Clincare</w:t>
      </w:r>
      <w:proofErr w:type="spellEnd"/>
      <w:r>
        <w:rPr>
          <w:rFonts w:ascii="Arial" w:eastAsia="Arial" w:hAnsi="Arial" w:cs="Arial"/>
        </w:rPr>
        <w:t xml:space="preserve"> Pty Ltd</w:t>
      </w:r>
      <w:r>
        <w:rPr>
          <w:rFonts w:ascii="Arial" w:eastAsia="Arial" w:hAnsi="Arial" w:cs="Arial"/>
        </w:rPr>
        <w:br/>
        <w:t xml:space="preserve">Service: 18481 </w:t>
      </w:r>
      <w:proofErr w:type="spellStart"/>
      <w:r>
        <w:rPr>
          <w:rFonts w:ascii="Arial" w:eastAsia="Arial" w:hAnsi="Arial" w:cs="Arial"/>
        </w:rPr>
        <w:t>Clincare</w:t>
      </w:r>
      <w:proofErr w:type="spellEnd"/>
      <w:r>
        <w:rPr>
          <w:rFonts w:ascii="Arial" w:eastAsia="Arial" w:hAnsi="Arial" w:cs="Arial"/>
        </w:rPr>
        <w:t xml:space="preserve"> Pty Ltd Home Care Packages</w:t>
      </w:r>
      <w:r>
        <w:br/>
      </w:r>
      <w:bookmarkEnd w:id="1"/>
    </w:p>
    <w:p w14:paraId="3A2F0945" w14:textId="77777777" w:rsidR="00D0344D" w:rsidRPr="00A36AA9" w:rsidRDefault="00D0344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983607A" w14:textId="77777777" w:rsidR="00D0344D" w:rsidRPr="00A36AA9" w:rsidRDefault="00D0344D" w:rsidP="00F87E39">
      <w:pPr>
        <w:pStyle w:val="NormalArial"/>
      </w:pPr>
      <w:r w:rsidRPr="00A36AA9">
        <w:t xml:space="preserve">This performance report for </w:t>
      </w:r>
      <w:proofErr w:type="spellStart"/>
      <w:r w:rsidRPr="00C27BE3">
        <w:rPr>
          <w:color w:val="auto"/>
        </w:rPr>
        <w:t>Clincare</w:t>
      </w:r>
      <w:proofErr w:type="spellEnd"/>
      <w:r w:rsidRPr="00C27BE3">
        <w:rPr>
          <w:color w:val="auto"/>
        </w:rPr>
        <w:t xml:space="preserve"> Pty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Therese Wilson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018FBF2" w14:textId="5732A09F" w:rsidR="00D0344D" w:rsidRPr="00A36AA9" w:rsidRDefault="00D0344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applicable.</w:t>
      </w:r>
    </w:p>
    <w:p w14:paraId="59861B4D" w14:textId="77777777" w:rsidR="00D0344D" w:rsidRDefault="00D0344D" w:rsidP="00F87E39">
      <w:pPr>
        <w:pStyle w:val="NormalArial"/>
      </w:pPr>
      <w:r w:rsidRPr="00A36AA9">
        <w:t>The report also specifies any areas in which improvements must be made to ensure the Quality Standards are complied with.</w:t>
      </w:r>
    </w:p>
    <w:p w14:paraId="08D22F25" w14:textId="77777777" w:rsidR="00D0344D" w:rsidRPr="00A36AA9" w:rsidRDefault="00D0344D" w:rsidP="00DF37F2">
      <w:pPr>
        <w:pStyle w:val="Heading1"/>
        <w:spacing w:before="0" w:after="240" w:line="22" w:lineRule="atLeast"/>
        <w:rPr>
          <w:rFonts w:ascii="Arial" w:hAnsi="Arial" w:cs="Arial"/>
        </w:rPr>
      </w:pPr>
      <w:r w:rsidRPr="00A36AA9">
        <w:rPr>
          <w:rFonts w:ascii="Arial" w:hAnsi="Arial" w:cs="Arial"/>
        </w:rPr>
        <w:t>Material relied on</w:t>
      </w:r>
    </w:p>
    <w:p w14:paraId="02675B36" w14:textId="77777777" w:rsidR="00D0344D" w:rsidRPr="00A36AA9" w:rsidRDefault="00D0344D" w:rsidP="00F87E39">
      <w:pPr>
        <w:pStyle w:val="NormalArial"/>
      </w:pPr>
      <w:r w:rsidRPr="00A36AA9">
        <w:t>The following information has been considered in preparing the performance report:</w:t>
      </w:r>
    </w:p>
    <w:p w14:paraId="5222E601" w14:textId="309F6B2E" w:rsidR="00D0344D" w:rsidRPr="0018444F" w:rsidRDefault="00D0344D"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Assessment contact (performance assessment) – </w:t>
      </w:r>
      <w:r w:rsidRPr="0018444F">
        <w:rPr>
          <w:rFonts w:ascii="Arial" w:hAnsi="Arial" w:cs="Arial"/>
          <w:color w:val="auto"/>
        </w:rPr>
        <w:t xml:space="preserve">non-site report was informed by </w:t>
      </w:r>
      <w:r w:rsidR="00B70B51" w:rsidRPr="0018444F">
        <w:rPr>
          <w:rFonts w:ascii="Arial" w:hAnsi="Arial" w:cs="Arial"/>
          <w:color w:val="auto"/>
        </w:rPr>
        <w:t>a</w:t>
      </w:r>
      <w:r w:rsidRPr="0018444F">
        <w:rPr>
          <w:rFonts w:ascii="Arial" w:hAnsi="Arial" w:cs="Arial"/>
          <w:color w:val="auto"/>
        </w:rPr>
        <w:t xml:space="preserve"> review of documents and interviews with staff</w:t>
      </w:r>
      <w:r w:rsidR="00B70B51" w:rsidRPr="0018444F">
        <w:rPr>
          <w:rFonts w:ascii="Arial" w:hAnsi="Arial" w:cs="Arial"/>
          <w:color w:val="auto"/>
        </w:rPr>
        <w:t xml:space="preserve">. </w:t>
      </w:r>
      <w:r w:rsidRPr="0018444F">
        <w:rPr>
          <w:rFonts w:ascii="Arial" w:hAnsi="Arial" w:cs="Arial"/>
          <w:color w:val="auto"/>
        </w:rPr>
        <w:t xml:space="preserve"> </w:t>
      </w:r>
    </w:p>
    <w:p w14:paraId="1FDEA7D5" w14:textId="53DC463E" w:rsidR="00D0344D" w:rsidRPr="0018444F" w:rsidRDefault="00D0344D" w:rsidP="00DF37F2">
      <w:pPr>
        <w:pStyle w:val="ListParagraph"/>
        <w:numPr>
          <w:ilvl w:val="0"/>
          <w:numId w:val="2"/>
        </w:numPr>
        <w:spacing w:line="22" w:lineRule="atLeast"/>
        <w:ind w:left="714" w:hanging="357"/>
        <w:contextualSpacing w:val="0"/>
        <w:rPr>
          <w:rFonts w:ascii="Arial" w:hAnsi="Arial" w:cs="Arial"/>
          <w:color w:val="auto"/>
        </w:rPr>
      </w:pPr>
      <w:r w:rsidRPr="0018444F">
        <w:rPr>
          <w:rFonts w:ascii="Arial" w:hAnsi="Arial" w:cs="Arial"/>
          <w:color w:val="auto"/>
        </w:rPr>
        <w:t xml:space="preserve">the provider’s response to the assessment team’s report received </w:t>
      </w:r>
      <w:r w:rsidR="0018444F" w:rsidRPr="0018444F">
        <w:rPr>
          <w:rFonts w:ascii="Arial" w:hAnsi="Arial" w:cs="Arial"/>
          <w:color w:val="auto"/>
        </w:rPr>
        <w:t>16 July 2024</w:t>
      </w:r>
      <w:r w:rsidR="00103C90">
        <w:rPr>
          <w:rFonts w:ascii="Arial" w:hAnsi="Arial" w:cs="Arial"/>
          <w:color w:val="auto"/>
        </w:rPr>
        <w:t xml:space="preserve"> acknowledging the report and saying the will not respond but if further information is required to contact them</w:t>
      </w:r>
      <w:r w:rsidR="0018444F" w:rsidRPr="0018444F">
        <w:rPr>
          <w:rFonts w:ascii="Arial" w:hAnsi="Arial" w:cs="Arial"/>
          <w:color w:val="auto"/>
        </w:rPr>
        <w:t>.</w:t>
      </w:r>
    </w:p>
    <w:p w14:paraId="40213999" w14:textId="77777777" w:rsidR="00D0344D" w:rsidRPr="00D76BC8" w:rsidRDefault="00D0344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5AB736E" w14:textId="3A9C02A9" w:rsidR="00D0344D" w:rsidRPr="00244176" w:rsidRDefault="00D0344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36854" w14:paraId="610BDC42" w14:textId="77777777" w:rsidTr="00F368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7F6297" w14:textId="77777777" w:rsidR="00D0344D" w:rsidRPr="00A36AA9" w:rsidRDefault="00D0344D" w:rsidP="00A213EA">
            <w:pPr>
              <w:keepNext/>
              <w:spacing w:before="0" w:line="22" w:lineRule="atLeast"/>
              <w:ind w:right="-109"/>
              <w:rPr>
                <w:rFonts w:ascii="Arial" w:hAnsi="Arial" w:cs="Arial"/>
              </w:rPr>
            </w:pPr>
            <w:r w:rsidRPr="00A36AA9">
              <w:rPr>
                <w:rFonts w:ascii="Arial" w:hAnsi="Arial" w:cs="Arial"/>
              </w:rPr>
              <w:t xml:space="preserve">Standard 2 </w:t>
            </w:r>
            <w:r w:rsidRPr="00521CF1">
              <w:rPr>
                <w:rFonts w:ascii="Arial" w:hAnsi="Arial" w:cs="Arial"/>
                <w:b w:val="0"/>
                <w:bCs/>
              </w:rPr>
              <w:t>Ongoing assessment and planning with consumers</w:t>
            </w:r>
          </w:p>
        </w:tc>
        <w:tc>
          <w:tcPr>
            <w:tcW w:w="1583" w:type="pct"/>
            <w:shd w:val="clear" w:color="auto" w:fill="auto"/>
          </w:tcPr>
          <w:p w14:paraId="29F61838" w14:textId="60B1789F" w:rsidR="00D0344D" w:rsidRPr="00A213EA" w:rsidRDefault="00C377F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r w:rsidR="00F36854" w14:paraId="3B565C5D" w14:textId="77777777" w:rsidTr="00F368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DA77F" w14:textId="77777777" w:rsidR="00D0344D" w:rsidRPr="00A36AA9" w:rsidRDefault="00D0344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9DF6C9B" w14:textId="02F40409" w:rsidR="00D0344D" w:rsidRPr="00A213EA" w:rsidRDefault="00C377F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Fully Assessed</w:t>
            </w:r>
          </w:p>
        </w:tc>
      </w:tr>
    </w:tbl>
    <w:p w14:paraId="2D5D59EF" w14:textId="200C028A" w:rsidR="00D0344D" w:rsidRDefault="00D0344D" w:rsidP="00F87E39">
      <w:pPr>
        <w:pStyle w:val="NormalArial"/>
        <w:spacing w:before="120"/>
      </w:pPr>
      <w:r w:rsidRPr="00A36AA9">
        <w:t>A detailed assessment is provided later in this report for each assessed Standard.</w:t>
      </w:r>
    </w:p>
    <w:p w14:paraId="71500069" w14:textId="77777777" w:rsidR="00D0344D" w:rsidRPr="00A36AA9" w:rsidRDefault="00D0344D" w:rsidP="00FC045E">
      <w:pPr>
        <w:pStyle w:val="Heading1"/>
        <w:spacing w:before="0" w:after="240" w:line="22" w:lineRule="atLeast"/>
        <w:rPr>
          <w:rFonts w:ascii="Arial" w:hAnsi="Arial" w:cs="Arial"/>
        </w:rPr>
      </w:pPr>
      <w:r w:rsidRPr="00A36AA9">
        <w:rPr>
          <w:rFonts w:ascii="Arial" w:hAnsi="Arial" w:cs="Arial"/>
        </w:rPr>
        <w:t>Areas for improvement</w:t>
      </w:r>
    </w:p>
    <w:p w14:paraId="3DFAEE42" w14:textId="77777777" w:rsidR="00D0344D" w:rsidRPr="00A36AA9" w:rsidRDefault="00D0344D"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3025D95" w14:textId="248BF25E" w:rsidR="00D0344D" w:rsidRPr="00A36AA9" w:rsidRDefault="00D0344D" w:rsidP="00F87E39">
      <w:pPr>
        <w:pStyle w:val="NormalArial"/>
      </w:pPr>
      <w:r w:rsidRPr="00A36AA9">
        <w:br w:type="page"/>
      </w:r>
    </w:p>
    <w:p w14:paraId="251EE9F2" w14:textId="77777777" w:rsidR="00D0344D" w:rsidRDefault="00D0344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C377FD" w14:paraId="678D0534" w14:textId="77777777" w:rsidTr="00C37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2E01BE42" w14:textId="77777777" w:rsidR="00C377FD" w:rsidRPr="003217D3" w:rsidRDefault="00C377F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13ECBF8C" w14:textId="77777777" w:rsidR="00C377FD" w:rsidRPr="003217D3" w:rsidRDefault="00C377F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377FD" w14:paraId="37CC3BEF" w14:textId="77777777" w:rsidTr="00C377F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0D7B20" w14:textId="77777777" w:rsidR="00C377FD" w:rsidRPr="00244176" w:rsidRDefault="00C377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82" w:type="dxa"/>
            <w:shd w:val="clear" w:color="auto" w:fill="auto"/>
          </w:tcPr>
          <w:p w14:paraId="28394F4C" w14:textId="77777777" w:rsidR="00C377FD" w:rsidRPr="00244176" w:rsidRDefault="00C377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39A3D3D4" w14:textId="77777777" w:rsidR="00C377FD" w:rsidRPr="00CC646C" w:rsidRDefault="00BC0C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891333"/>
                <w:placeholder>
                  <w:docPart w:val="6BE786A27BFA4076B424C2585EFAB3E1"/>
                </w:placeholder>
                <w:dropDownList>
                  <w:listItem w:displayText="choose a rating" w:value="choose a rating"/>
                  <w:listItem w:displayText="Compliant" w:value="Compliant"/>
                  <w:listItem w:displayText="Not Compliant" w:value="Not Compliant"/>
                </w:dropDownList>
              </w:sdtPr>
              <w:sdtEndPr/>
              <w:sdtContent>
                <w:r w:rsidR="00C377FD" w:rsidRPr="00501C01">
                  <w:rPr>
                    <w:rFonts w:ascii="Arial" w:hAnsi="Arial" w:cs="Arial"/>
                  </w:rPr>
                  <w:t>Compliant</w:t>
                </w:r>
              </w:sdtContent>
            </w:sdt>
            <w:r w:rsidR="00C377FD" w:rsidRPr="00501C01">
              <w:rPr>
                <w:rFonts w:ascii="Arial" w:hAnsi="Arial" w:cs="Arial"/>
              </w:rPr>
              <w:t xml:space="preserve"> </w:t>
            </w:r>
          </w:p>
        </w:tc>
      </w:tr>
    </w:tbl>
    <w:bookmarkEnd w:id="2"/>
    <w:p w14:paraId="76C872FD" w14:textId="77777777" w:rsidR="00D0344D" w:rsidRDefault="00D0344D" w:rsidP="00A63FCF">
      <w:pPr>
        <w:pStyle w:val="Heading20"/>
        <w:tabs>
          <w:tab w:val="left" w:pos="1890"/>
        </w:tabs>
      </w:pPr>
      <w:r w:rsidRPr="00A36AA9">
        <w:t>Findings</w:t>
      </w:r>
    </w:p>
    <w:p w14:paraId="1AE2C61C" w14:textId="77777777" w:rsidR="00011313" w:rsidRDefault="00ED7F6C" w:rsidP="00F87E39">
      <w:pPr>
        <w:pStyle w:val="NormalArial"/>
      </w:pPr>
      <w:r>
        <w:t xml:space="preserve">As not all Requirements </w:t>
      </w:r>
      <w:r w:rsidR="00DA4273">
        <w:t xml:space="preserve">have been assessed the overall </w:t>
      </w:r>
      <w:r w:rsidR="00886DE4">
        <w:t xml:space="preserve">rating for this Quality Standard is not applicable. </w:t>
      </w:r>
    </w:p>
    <w:p w14:paraId="4A14D8BF" w14:textId="429654CD" w:rsidR="0036605D" w:rsidRDefault="00011313" w:rsidP="00F87E39">
      <w:pPr>
        <w:pStyle w:val="NormalArial"/>
      </w:pPr>
      <w:r>
        <w:t>This Requi</w:t>
      </w:r>
      <w:r w:rsidR="00290B1E">
        <w:t>reme</w:t>
      </w:r>
      <w:r w:rsidR="00466B3F">
        <w:t>nt</w:t>
      </w:r>
      <w:r w:rsidR="00290B1E">
        <w:t xml:space="preserve"> was found to non-compl</w:t>
      </w:r>
      <w:r w:rsidR="00C50F84">
        <w:t>ia</w:t>
      </w:r>
      <w:r w:rsidR="00290B1E">
        <w:t>nt following a</w:t>
      </w:r>
      <w:r w:rsidR="00466B3F">
        <w:t xml:space="preserve"> Quality Audit undertaken from 9 October 2023 to 11 October 2023 as whil</w:t>
      </w:r>
      <w:r w:rsidR="00FE06D2">
        <w:t>e</w:t>
      </w:r>
      <w:r w:rsidR="00466B3F">
        <w:t xml:space="preserve"> consumers </w:t>
      </w:r>
      <w:r w:rsidR="008D21CF">
        <w:t xml:space="preserve">and representatives expressed satisfaction with the services provided </w:t>
      </w:r>
      <w:r w:rsidR="0032662E">
        <w:t xml:space="preserve">assessment and planning was not effective in </w:t>
      </w:r>
      <w:r w:rsidR="00051871">
        <w:t xml:space="preserve">informing the delivery of safe and effective care. </w:t>
      </w:r>
      <w:r w:rsidR="00A36062">
        <w:t xml:space="preserve">Improvements were implemented </w:t>
      </w:r>
      <w:r w:rsidR="003F4172">
        <w:t xml:space="preserve">in response to the </w:t>
      </w:r>
      <w:r w:rsidR="006556F4">
        <w:t>non-compliance</w:t>
      </w:r>
      <w:r w:rsidR="003F4172">
        <w:t xml:space="preserve"> which included</w:t>
      </w:r>
      <w:r w:rsidR="006556F4">
        <w:t xml:space="preserve"> but was not limited to, </w:t>
      </w:r>
      <w:r w:rsidR="003F4172">
        <w:t xml:space="preserve">additional clinical tools </w:t>
      </w:r>
      <w:r w:rsidR="006556F4">
        <w:t xml:space="preserve">to evaluate </w:t>
      </w:r>
      <w:r w:rsidR="00FE06D2">
        <w:t>consumer’s</w:t>
      </w:r>
      <w:r w:rsidR="006556F4">
        <w:t xml:space="preserve"> care.</w:t>
      </w:r>
    </w:p>
    <w:p w14:paraId="36C8B42E" w14:textId="77777777" w:rsidR="00D63F1B" w:rsidRDefault="002A737E" w:rsidP="00F87E39">
      <w:pPr>
        <w:pStyle w:val="NormalArial"/>
      </w:pPr>
      <w:r>
        <w:t xml:space="preserve">Consumers confirmed face to face assessment and planning is now completed with a coordinator and </w:t>
      </w:r>
      <w:r w:rsidR="00FA0CE0">
        <w:t xml:space="preserve">they are satisfied </w:t>
      </w:r>
      <w:r>
        <w:t xml:space="preserve">care is well planned and meets all their needs. </w:t>
      </w:r>
      <w:r w:rsidR="00D24F16">
        <w:t>Staff</w:t>
      </w:r>
      <w:r w:rsidR="00D24F16" w:rsidRPr="000B4716">
        <w:t xml:space="preserve"> described, and care planning documents confirmed, assessment and planning processes include using validated tools to identify individual risks for consumers. </w:t>
      </w:r>
    </w:p>
    <w:p w14:paraId="02F05A56" w14:textId="192A0BD2" w:rsidR="00D0344D" w:rsidRPr="006B4042" w:rsidRDefault="00D63F1B" w:rsidP="00F87E39">
      <w:pPr>
        <w:pStyle w:val="NormalArial"/>
      </w:pPr>
      <w:r>
        <w:t xml:space="preserve">It is for these reasons I find requirement (3)(a) compliant. </w:t>
      </w:r>
      <w:r w:rsidR="00D0344D" w:rsidRPr="006B4042">
        <w:br w:type="page"/>
      </w:r>
    </w:p>
    <w:p w14:paraId="59C6439F" w14:textId="77777777" w:rsidR="00D0344D" w:rsidRDefault="00D0344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6265"/>
        <w:gridCol w:w="1559"/>
      </w:tblGrid>
      <w:tr w:rsidR="00C377FD" w14:paraId="612F7C42" w14:textId="77777777" w:rsidTr="00C37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1D1550" w14:textId="77777777" w:rsidR="00C377FD" w:rsidRPr="003217D3" w:rsidRDefault="00C377F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C773C8" w14:textId="77777777" w:rsidR="00C377FD" w:rsidRPr="003217D3" w:rsidRDefault="00C377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377FD" w14:paraId="4F639E3F" w14:textId="77777777" w:rsidTr="00C377F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BECFF5" w14:textId="77777777" w:rsidR="00C377FD" w:rsidRPr="00244176" w:rsidRDefault="00C377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3CDDFE" w14:textId="77777777" w:rsidR="00C377FD" w:rsidRPr="00244176" w:rsidRDefault="00C377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E1D3A02" w14:textId="77777777" w:rsidR="00C377FD" w:rsidRPr="00244176" w:rsidRDefault="00C377F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247254F" w14:textId="77777777" w:rsidR="00C377FD" w:rsidRPr="00244176" w:rsidRDefault="00C377F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E6F2595" w14:textId="77777777" w:rsidR="00C377FD" w:rsidRPr="00244176" w:rsidRDefault="00C377F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01B5D2" w14:textId="77777777" w:rsidR="00C377FD" w:rsidRPr="00CC646C" w:rsidRDefault="00BC0C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57033"/>
                <w:placeholder>
                  <w:docPart w:val="395740A34F724574B7357EB924918422"/>
                </w:placeholder>
                <w:dropDownList>
                  <w:listItem w:displayText="choose a rating" w:value="choose a rating"/>
                  <w:listItem w:displayText="Compliant" w:value="Compliant"/>
                  <w:listItem w:displayText="Not Compliant" w:value="Not Compliant"/>
                </w:dropDownList>
              </w:sdtPr>
              <w:sdtEndPr/>
              <w:sdtContent>
                <w:r w:rsidR="00C377FD" w:rsidRPr="00501C01">
                  <w:rPr>
                    <w:rFonts w:ascii="Arial" w:hAnsi="Arial" w:cs="Arial"/>
                  </w:rPr>
                  <w:t>Compliant</w:t>
                </w:r>
              </w:sdtContent>
            </w:sdt>
            <w:r w:rsidR="00C377FD" w:rsidRPr="00501C01">
              <w:rPr>
                <w:rFonts w:ascii="Arial" w:hAnsi="Arial" w:cs="Arial"/>
              </w:rPr>
              <w:t xml:space="preserve"> </w:t>
            </w:r>
          </w:p>
        </w:tc>
      </w:tr>
    </w:tbl>
    <w:bookmarkEnd w:id="3"/>
    <w:p w14:paraId="3539BCD6" w14:textId="77777777" w:rsidR="00D0344D" w:rsidRDefault="00D0344D" w:rsidP="007B3959">
      <w:pPr>
        <w:pStyle w:val="Heading20"/>
      </w:pPr>
      <w:r w:rsidRPr="00A36AA9">
        <w:t>Findings</w:t>
      </w:r>
    </w:p>
    <w:p w14:paraId="631B7573" w14:textId="77777777" w:rsidR="00781CAF" w:rsidRDefault="00886DE4" w:rsidP="00F87E39">
      <w:pPr>
        <w:pStyle w:val="NormalArial"/>
      </w:pPr>
      <w:r>
        <w:t xml:space="preserve">As not all Requirements have been assessed the overall rating for this Quality Standard is not applicable. </w:t>
      </w:r>
    </w:p>
    <w:p w14:paraId="238F66A0" w14:textId="05AF50CE" w:rsidR="00210368" w:rsidRDefault="00781CAF" w:rsidP="00BE4A41">
      <w:pPr>
        <w:pStyle w:val="NormalArial"/>
      </w:pPr>
      <w:r>
        <w:t>This Requirement was found non-compl</w:t>
      </w:r>
      <w:r w:rsidR="00C50F84">
        <w:t>ia</w:t>
      </w:r>
      <w:r>
        <w:t>nt following a Quality Audit undertaken from 9 October 2023 to 11 October 2023 as whil</w:t>
      </w:r>
      <w:r w:rsidR="00FE06D2">
        <w:t>e</w:t>
      </w:r>
      <w:r>
        <w:t xml:space="preserve"> consumers and representatives expressed satisfaction with the services </w:t>
      </w:r>
      <w:r w:rsidR="00BE4A41">
        <w:t>there were deficits</w:t>
      </w:r>
      <w:r w:rsidR="00EC46CB">
        <w:t xml:space="preserve"> found with care delivery which included </w:t>
      </w:r>
      <w:r w:rsidR="00BE4A41">
        <w:t>pain, wounds, cognition and continence</w:t>
      </w:r>
      <w:r w:rsidR="00EC46CB">
        <w:t>.</w:t>
      </w:r>
      <w:r w:rsidR="00BE4A41">
        <w:t xml:space="preserve"> </w:t>
      </w:r>
      <w:r w:rsidR="00D63F1B">
        <w:t>Imp</w:t>
      </w:r>
      <w:r w:rsidR="0060487C">
        <w:t xml:space="preserve">rovements were implemented which included but was not limited to </w:t>
      </w:r>
      <w:r w:rsidR="00210368">
        <w:t xml:space="preserve">changing process to ensure consumers receive the care that meets their needs. </w:t>
      </w:r>
    </w:p>
    <w:p w14:paraId="2D7BA480" w14:textId="1A76E626" w:rsidR="000559DA" w:rsidRPr="0029276C" w:rsidRDefault="002F1565" w:rsidP="00FD58DC">
      <w:pPr>
        <w:pStyle w:val="NormalArial"/>
      </w:pPr>
      <w:r w:rsidRPr="002F1565">
        <w:t xml:space="preserve">Consumers and representatives confirmed consumers get care and services tailored to their needs and preferences, that optimises their health through the delivery of both personal and clinical care. </w:t>
      </w:r>
      <w:r w:rsidR="009A599B" w:rsidRPr="00BF5E39">
        <w:t xml:space="preserve">Staff provided examples of care for consumers </w:t>
      </w:r>
      <w:r w:rsidR="0007014C" w:rsidRPr="00BF5E39">
        <w:t xml:space="preserve">that was tailored to their health and wellbeing </w:t>
      </w:r>
      <w:r w:rsidR="00CE3CD0" w:rsidRPr="00BF5E39">
        <w:t xml:space="preserve">and documentation </w:t>
      </w:r>
      <w:r w:rsidR="00017F85" w:rsidRPr="00BF5E39">
        <w:t>provided detailed instruction</w:t>
      </w:r>
      <w:r w:rsidR="00FD58DC" w:rsidRPr="00BF5E39">
        <w:t>s</w:t>
      </w:r>
      <w:r w:rsidR="00017F85" w:rsidRPr="00BF5E39">
        <w:t xml:space="preserve"> for</w:t>
      </w:r>
      <w:r w:rsidR="00FD58DC" w:rsidRPr="00BF5E39">
        <w:t xml:space="preserve"> individual</w:t>
      </w:r>
      <w:r w:rsidR="00017F85" w:rsidRPr="00BF5E39">
        <w:t xml:space="preserve"> consumer care. </w:t>
      </w:r>
      <w:r w:rsidR="000559DA">
        <w:t>The organisation has a suite of policies and procedures to provide guidance to clinical staff for best practice guidelines for all procedures.</w:t>
      </w:r>
    </w:p>
    <w:p w14:paraId="030E27B3" w14:textId="03A5E194" w:rsidR="00D0344D" w:rsidRPr="006B4042" w:rsidRDefault="006B7D34" w:rsidP="00F87E39">
      <w:pPr>
        <w:pStyle w:val="NormalArial"/>
      </w:pPr>
      <w:r>
        <w:t xml:space="preserve">It is for these reasons I find requirement (3)(a) compliant. </w:t>
      </w:r>
    </w:p>
    <w:sectPr w:rsidR="00D0344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A80CBB" w14:textId="77777777" w:rsidR="00BF716C" w:rsidRDefault="00BF716C">
      <w:pPr>
        <w:spacing w:after="0"/>
      </w:pPr>
      <w:r>
        <w:separator/>
      </w:r>
    </w:p>
  </w:endnote>
  <w:endnote w:type="continuationSeparator" w:id="0">
    <w:p w14:paraId="3E199893" w14:textId="77777777" w:rsidR="00BF716C" w:rsidRDefault="00BF71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659E8" w14:textId="77777777" w:rsidR="00D0344D" w:rsidRPr="00DF37F2" w:rsidRDefault="00D0344D"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proofErr w:type="spellStart"/>
    <w:r w:rsidRPr="00D3376F">
      <w:rPr>
        <w:rFonts w:cs="Times New Roman"/>
        <w:color w:val="auto"/>
        <w:szCs w:val="18"/>
      </w:rPr>
      <w:t>Clincare</w:t>
    </w:r>
    <w:proofErr w:type="spellEnd"/>
    <w:r w:rsidRPr="00D3376F">
      <w:rPr>
        <w:rFonts w:cs="Times New Roman"/>
        <w:color w:val="auto"/>
        <w:szCs w:val="18"/>
      </w:rPr>
      <w:t xml:space="preserve">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CE40D91" w14:textId="77777777" w:rsidR="00D0344D" w:rsidRPr="00DF37F2" w:rsidRDefault="00D0344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600633</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3E97048" w14:textId="77777777" w:rsidR="00D0344D" w:rsidRPr="00DF37F2" w:rsidRDefault="00D0344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716674" w14:textId="77777777" w:rsidR="00BF716C" w:rsidRDefault="00BF716C" w:rsidP="00D71F88">
      <w:pPr>
        <w:spacing w:after="0"/>
      </w:pPr>
      <w:r>
        <w:separator/>
      </w:r>
    </w:p>
  </w:footnote>
  <w:footnote w:type="continuationSeparator" w:id="0">
    <w:p w14:paraId="50221811" w14:textId="77777777" w:rsidR="00BF716C" w:rsidRDefault="00BF716C" w:rsidP="00D71F88">
      <w:pPr>
        <w:spacing w:after="0"/>
      </w:pPr>
      <w:r>
        <w:continuationSeparator/>
      </w:r>
    </w:p>
  </w:footnote>
  <w:footnote w:id="1">
    <w:p w14:paraId="1F7B1085" w14:textId="5EBB3CBB" w:rsidR="00D0344D" w:rsidRDefault="00D0344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C7787E">
        <w:rPr>
          <w:rFonts w:ascii="Arial" w:hAnsi="Arial" w:cs="Arial"/>
          <w:color w:val="auto"/>
          <w:sz w:val="20"/>
          <w:szCs w:val="20"/>
        </w:rPr>
        <w:t>accordance with section 68A</w:t>
      </w:r>
      <w:r w:rsidR="00C7787E" w:rsidRPr="00C7787E">
        <w:rPr>
          <w:rFonts w:ascii="Arial" w:hAnsi="Arial" w:cs="Arial"/>
          <w:color w:val="auto"/>
          <w:sz w:val="20"/>
          <w:szCs w:val="20"/>
        </w:rPr>
        <w:t xml:space="preserve"> </w:t>
      </w:r>
      <w:r w:rsidRPr="00C7787E">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4F358160" w14:textId="77777777" w:rsidR="00D0344D" w:rsidRDefault="00D0344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9FF68" w14:textId="77777777" w:rsidR="00D0344D" w:rsidRDefault="00D0344D">
    <w:pPr>
      <w:pStyle w:val="Header"/>
    </w:pPr>
    <w:r>
      <w:rPr>
        <w:noProof/>
        <w:color w:val="2B579A"/>
        <w:shd w:val="clear" w:color="auto" w:fill="E6E6E6"/>
        <w:lang w:val="en-US"/>
      </w:rPr>
      <w:drawing>
        <wp:anchor distT="0" distB="0" distL="114300" distR="114300" simplePos="0" relativeHeight="251663360" behindDoc="1" locked="0" layoutInCell="1" allowOverlap="1" wp14:anchorId="54F7C42A" wp14:editId="402D64B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BAAA7" w14:textId="77777777" w:rsidR="00D0344D" w:rsidRDefault="00D0344D">
    <w:pPr>
      <w:pStyle w:val="Header"/>
    </w:pPr>
    <w:r>
      <w:rPr>
        <w:noProof/>
      </w:rPr>
      <w:drawing>
        <wp:anchor distT="0" distB="0" distL="114300" distR="114300" simplePos="0" relativeHeight="251661312" behindDoc="0" locked="0" layoutInCell="1" allowOverlap="1" wp14:anchorId="287D71B6" wp14:editId="6F80138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BD435EA">
      <w:start w:val="1"/>
      <w:numFmt w:val="lowerRoman"/>
      <w:lvlText w:val="(%1)"/>
      <w:lvlJc w:val="left"/>
      <w:pPr>
        <w:ind w:left="1080" w:hanging="720"/>
      </w:pPr>
      <w:rPr>
        <w:rFonts w:hint="default"/>
      </w:rPr>
    </w:lvl>
    <w:lvl w:ilvl="1" w:tplc="B108FE88" w:tentative="1">
      <w:start w:val="1"/>
      <w:numFmt w:val="lowerLetter"/>
      <w:lvlText w:val="%2."/>
      <w:lvlJc w:val="left"/>
      <w:pPr>
        <w:ind w:left="1440" w:hanging="360"/>
      </w:pPr>
    </w:lvl>
    <w:lvl w:ilvl="2" w:tplc="614AF238" w:tentative="1">
      <w:start w:val="1"/>
      <w:numFmt w:val="lowerRoman"/>
      <w:lvlText w:val="%3."/>
      <w:lvlJc w:val="right"/>
      <w:pPr>
        <w:ind w:left="2160" w:hanging="180"/>
      </w:pPr>
    </w:lvl>
    <w:lvl w:ilvl="3" w:tplc="F216EBF6" w:tentative="1">
      <w:start w:val="1"/>
      <w:numFmt w:val="decimal"/>
      <w:lvlText w:val="%4."/>
      <w:lvlJc w:val="left"/>
      <w:pPr>
        <w:ind w:left="2880" w:hanging="360"/>
      </w:pPr>
    </w:lvl>
    <w:lvl w:ilvl="4" w:tplc="E5020DAC" w:tentative="1">
      <w:start w:val="1"/>
      <w:numFmt w:val="lowerLetter"/>
      <w:lvlText w:val="%5."/>
      <w:lvlJc w:val="left"/>
      <w:pPr>
        <w:ind w:left="3600" w:hanging="360"/>
      </w:pPr>
    </w:lvl>
    <w:lvl w:ilvl="5" w:tplc="F1029C3A" w:tentative="1">
      <w:start w:val="1"/>
      <w:numFmt w:val="lowerRoman"/>
      <w:lvlText w:val="%6."/>
      <w:lvlJc w:val="right"/>
      <w:pPr>
        <w:ind w:left="4320" w:hanging="180"/>
      </w:pPr>
    </w:lvl>
    <w:lvl w:ilvl="6" w:tplc="08DC4DF6" w:tentative="1">
      <w:start w:val="1"/>
      <w:numFmt w:val="decimal"/>
      <w:lvlText w:val="%7."/>
      <w:lvlJc w:val="left"/>
      <w:pPr>
        <w:ind w:left="5040" w:hanging="360"/>
      </w:pPr>
    </w:lvl>
    <w:lvl w:ilvl="7" w:tplc="2FD6996C" w:tentative="1">
      <w:start w:val="1"/>
      <w:numFmt w:val="lowerLetter"/>
      <w:lvlText w:val="%8."/>
      <w:lvlJc w:val="left"/>
      <w:pPr>
        <w:ind w:left="5760" w:hanging="360"/>
      </w:pPr>
    </w:lvl>
    <w:lvl w:ilvl="8" w:tplc="3D682EE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EAA26BA">
      <w:start w:val="1"/>
      <w:numFmt w:val="lowerRoman"/>
      <w:lvlText w:val="(%1)"/>
      <w:lvlJc w:val="left"/>
      <w:pPr>
        <w:ind w:left="1080" w:hanging="720"/>
      </w:pPr>
      <w:rPr>
        <w:rFonts w:hint="default"/>
      </w:rPr>
    </w:lvl>
    <w:lvl w:ilvl="1" w:tplc="F99A2330" w:tentative="1">
      <w:start w:val="1"/>
      <w:numFmt w:val="lowerLetter"/>
      <w:lvlText w:val="%2."/>
      <w:lvlJc w:val="left"/>
      <w:pPr>
        <w:ind w:left="1440" w:hanging="360"/>
      </w:pPr>
    </w:lvl>
    <w:lvl w:ilvl="2" w:tplc="5768859C" w:tentative="1">
      <w:start w:val="1"/>
      <w:numFmt w:val="lowerRoman"/>
      <w:lvlText w:val="%3."/>
      <w:lvlJc w:val="right"/>
      <w:pPr>
        <w:ind w:left="2160" w:hanging="180"/>
      </w:pPr>
    </w:lvl>
    <w:lvl w:ilvl="3" w:tplc="534E3234" w:tentative="1">
      <w:start w:val="1"/>
      <w:numFmt w:val="decimal"/>
      <w:lvlText w:val="%4."/>
      <w:lvlJc w:val="left"/>
      <w:pPr>
        <w:ind w:left="2880" w:hanging="360"/>
      </w:pPr>
    </w:lvl>
    <w:lvl w:ilvl="4" w:tplc="72D00BF8" w:tentative="1">
      <w:start w:val="1"/>
      <w:numFmt w:val="lowerLetter"/>
      <w:lvlText w:val="%5."/>
      <w:lvlJc w:val="left"/>
      <w:pPr>
        <w:ind w:left="3600" w:hanging="360"/>
      </w:pPr>
    </w:lvl>
    <w:lvl w:ilvl="5" w:tplc="8C8EAA3C" w:tentative="1">
      <w:start w:val="1"/>
      <w:numFmt w:val="lowerRoman"/>
      <w:lvlText w:val="%6."/>
      <w:lvlJc w:val="right"/>
      <w:pPr>
        <w:ind w:left="4320" w:hanging="180"/>
      </w:pPr>
    </w:lvl>
    <w:lvl w:ilvl="6" w:tplc="3CA28CD6" w:tentative="1">
      <w:start w:val="1"/>
      <w:numFmt w:val="decimal"/>
      <w:lvlText w:val="%7."/>
      <w:lvlJc w:val="left"/>
      <w:pPr>
        <w:ind w:left="5040" w:hanging="360"/>
      </w:pPr>
    </w:lvl>
    <w:lvl w:ilvl="7" w:tplc="6ABE5526" w:tentative="1">
      <w:start w:val="1"/>
      <w:numFmt w:val="lowerLetter"/>
      <w:lvlText w:val="%8."/>
      <w:lvlJc w:val="left"/>
      <w:pPr>
        <w:ind w:left="5760" w:hanging="360"/>
      </w:pPr>
    </w:lvl>
    <w:lvl w:ilvl="8" w:tplc="20BE717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A449E5E">
      <w:start w:val="1"/>
      <w:numFmt w:val="lowerRoman"/>
      <w:lvlText w:val="(%1)"/>
      <w:lvlJc w:val="left"/>
      <w:pPr>
        <w:ind w:left="1080" w:hanging="720"/>
      </w:pPr>
      <w:rPr>
        <w:rFonts w:hint="default"/>
      </w:rPr>
    </w:lvl>
    <w:lvl w:ilvl="1" w:tplc="19B231F0" w:tentative="1">
      <w:start w:val="1"/>
      <w:numFmt w:val="lowerLetter"/>
      <w:lvlText w:val="%2."/>
      <w:lvlJc w:val="left"/>
      <w:pPr>
        <w:ind w:left="1440" w:hanging="360"/>
      </w:pPr>
    </w:lvl>
    <w:lvl w:ilvl="2" w:tplc="0F685BC6" w:tentative="1">
      <w:start w:val="1"/>
      <w:numFmt w:val="lowerRoman"/>
      <w:lvlText w:val="%3."/>
      <w:lvlJc w:val="right"/>
      <w:pPr>
        <w:ind w:left="2160" w:hanging="180"/>
      </w:pPr>
    </w:lvl>
    <w:lvl w:ilvl="3" w:tplc="4ED22C76" w:tentative="1">
      <w:start w:val="1"/>
      <w:numFmt w:val="decimal"/>
      <w:lvlText w:val="%4."/>
      <w:lvlJc w:val="left"/>
      <w:pPr>
        <w:ind w:left="2880" w:hanging="360"/>
      </w:pPr>
    </w:lvl>
    <w:lvl w:ilvl="4" w:tplc="084CAF98" w:tentative="1">
      <w:start w:val="1"/>
      <w:numFmt w:val="lowerLetter"/>
      <w:lvlText w:val="%5."/>
      <w:lvlJc w:val="left"/>
      <w:pPr>
        <w:ind w:left="3600" w:hanging="360"/>
      </w:pPr>
    </w:lvl>
    <w:lvl w:ilvl="5" w:tplc="E0802776" w:tentative="1">
      <w:start w:val="1"/>
      <w:numFmt w:val="lowerRoman"/>
      <w:lvlText w:val="%6."/>
      <w:lvlJc w:val="right"/>
      <w:pPr>
        <w:ind w:left="4320" w:hanging="180"/>
      </w:pPr>
    </w:lvl>
    <w:lvl w:ilvl="6" w:tplc="2CAABCF4" w:tentative="1">
      <w:start w:val="1"/>
      <w:numFmt w:val="decimal"/>
      <w:lvlText w:val="%7."/>
      <w:lvlJc w:val="left"/>
      <w:pPr>
        <w:ind w:left="5040" w:hanging="360"/>
      </w:pPr>
    </w:lvl>
    <w:lvl w:ilvl="7" w:tplc="6AC4797E" w:tentative="1">
      <w:start w:val="1"/>
      <w:numFmt w:val="lowerLetter"/>
      <w:lvlText w:val="%8."/>
      <w:lvlJc w:val="left"/>
      <w:pPr>
        <w:ind w:left="5760" w:hanging="360"/>
      </w:pPr>
    </w:lvl>
    <w:lvl w:ilvl="8" w:tplc="4F38821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06E87A8">
      <w:start w:val="1"/>
      <w:numFmt w:val="lowerRoman"/>
      <w:lvlText w:val="(%1)"/>
      <w:lvlJc w:val="left"/>
      <w:pPr>
        <w:ind w:left="1080" w:hanging="720"/>
      </w:pPr>
      <w:rPr>
        <w:rFonts w:hint="default"/>
      </w:rPr>
    </w:lvl>
    <w:lvl w:ilvl="1" w:tplc="B24459B8" w:tentative="1">
      <w:start w:val="1"/>
      <w:numFmt w:val="lowerLetter"/>
      <w:lvlText w:val="%2."/>
      <w:lvlJc w:val="left"/>
      <w:pPr>
        <w:ind w:left="1440" w:hanging="360"/>
      </w:pPr>
    </w:lvl>
    <w:lvl w:ilvl="2" w:tplc="497A2D2E" w:tentative="1">
      <w:start w:val="1"/>
      <w:numFmt w:val="lowerRoman"/>
      <w:lvlText w:val="%3."/>
      <w:lvlJc w:val="right"/>
      <w:pPr>
        <w:ind w:left="2160" w:hanging="180"/>
      </w:pPr>
    </w:lvl>
    <w:lvl w:ilvl="3" w:tplc="816EEDEA" w:tentative="1">
      <w:start w:val="1"/>
      <w:numFmt w:val="decimal"/>
      <w:lvlText w:val="%4."/>
      <w:lvlJc w:val="left"/>
      <w:pPr>
        <w:ind w:left="2880" w:hanging="360"/>
      </w:pPr>
    </w:lvl>
    <w:lvl w:ilvl="4" w:tplc="D87CC726" w:tentative="1">
      <w:start w:val="1"/>
      <w:numFmt w:val="lowerLetter"/>
      <w:lvlText w:val="%5."/>
      <w:lvlJc w:val="left"/>
      <w:pPr>
        <w:ind w:left="3600" w:hanging="360"/>
      </w:pPr>
    </w:lvl>
    <w:lvl w:ilvl="5" w:tplc="B9C2C398" w:tentative="1">
      <w:start w:val="1"/>
      <w:numFmt w:val="lowerRoman"/>
      <w:lvlText w:val="%6."/>
      <w:lvlJc w:val="right"/>
      <w:pPr>
        <w:ind w:left="4320" w:hanging="180"/>
      </w:pPr>
    </w:lvl>
    <w:lvl w:ilvl="6" w:tplc="18084EA0" w:tentative="1">
      <w:start w:val="1"/>
      <w:numFmt w:val="decimal"/>
      <w:lvlText w:val="%7."/>
      <w:lvlJc w:val="left"/>
      <w:pPr>
        <w:ind w:left="5040" w:hanging="360"/>
      </w:pPr>
    </w:lvl>
    <w:lvl w:ilvl="7" w:tplc="A3C68B10" w:tentative="1">
      <w:start w:val="1"/>
      <w:numFmt w:val="lowerLetter"/>
      <w:lvlText w:val="%8."/>
      <w:lvlJc w:val="left"/>
      <w:pPr>
        <w:ind w:left="5760" w:hanging="360"/>
      </w:pPr>
    </w:lvl>
    <w:lvl w:ilvl="8" w:tplc="6E0637E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B8054CC">
      <w:start w:val="1"/>
      <w:numFmt w:val="lowerRoman"/>
      <w:lvlText w:val="(%1)"/>
      <w:lvlJc w:val="left"/>
      <w:pPr>
        <w:ind w:left="1080" w:hanging="720"/>
      </w:pPr>
      <w:rPr>
        <w:rFonts w:hint="default"/>
      </w:rPr>
    </w:lvl>
    <w:lvl w:ilvl="1" w:tplc="69AC6E9A" w:tentative="1">
      <w:start w:val="1"/>
      <w:numFmt w:val="lowerLetter"/>
      <w:lvlText w:val="%2."/>
      <w:lvlJc w:val="left"/>
      <w:pPr>
        <w:ind w:left="1440" w:hanging="360"/>
      </w:pPr>
    </w:lvl>
    <w:lvl w:ilvl="2" w:tplc="7BA61E6A" w:tentative="1">
      <w:start w:val="1"/>
      <w:numFmt w:val="lowerRoman"/>
      <w:lvlText w:val="%3."/>
      <w:lvlJc w:val="right"/>
      <w:pPr>
        <w:ind w:left="2160" w:hanging="180"/>
      </w:pPr>
    </w:lvl>
    <w:lvl w:ilvl="3" w:tplc="1ACAFDEA" w:tentative="1">
      <w:start w:val="1"/>
      <w:numFmt w:val="decimal"/>
      <w:lvlText w:val="%4."/>
      <w:lvlJc w:val="left"/>
      <w:pPr>
        <w:ind w:left="2880" w:hanging="360"/>
      </w:pPr>
    </w:lvl>
    <w:lvl w:ilvl="4" w:tplc="B2C24B3C" w:tentative="1">
      <w:start w:val="1"/>
      <w:numFmt w:val="lowerLetter"/>
      <w:lvlText w:val="%5."/>
      <w:lvlJc w:val="left"/>
      <w:pPr>
        <w:ind w:left="3600" w:hanging="360"/>
      </w:pPr>
    </w:lvl>
    <w:lvl w:ilvl="5" w:tplc="A6964034" w:tentative="1">
      <w:start w:val="1"/>
      <w:numFmt w:val="lowerRoman"/>
      <w:lvlText w:val="%6."/>
      <w:lvlJc w:val="right"/>
      <w:pPr>
        <w:ind w:left="4320" w:hanging="180"/>
      </w:pPr>
    </w:lvl>
    <w:lvl w:ilvl="6" w:tplc="6D408986" w:tentative="1">
      <w:start w:val="1"/>
      <w:numFmt w:val="decimal"/>
      <w:lvlText w:val="%7."/>
      <w:lvlJc w:val="left"/>
      <w:pPr>
        <w:ind w:left="5040" w:hanging="360"/>
      </w:pPr>
    </w:lvl>
    <w:lvl w:ilvl="7" w:tplc="7DB88EAC" w:tentative="1">
      <w:start w:val="1"/>
      <w:numFmt w:val="lowerLetter"/>
      <w:lvlText w:val="%8."/>
      <w:lvlJc w:val="left"/>
      <w:pPr>
        <w:ind w:left="5760" w:hanging="360"/>
      </w:pPr>
    </w:lvl>
    <w:lvl w:ilvl="8" w:tplc="0180EA3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E1E9D26">
      <w:start w:val="1"/>
      <w:numFmt w:val="bullet"/>
      <w:lvlText w:val=""/>
      <w:lvlJc w:val="left"/>
      <w:pPr>
        <w:ind w:left="720" w:hanging="360"/>
      </w:pPr>
      <w:rPr>
        <w:rFonts w:ascii="Symbol" w:hAnsi="Symbol" w:hint="default"/>
        <w:color w:val="auto"/>
        <w:sz w:val="24"/>
        <w:szCs w:val="24"/>
      </w:rPr>
    </w:lvl>
    <w:lvl w:ilvl="1" w:tplc="5394B53E" w:tentative="1">
      <w:start w:val="1"/>
      <w:numFmt w:val="bullet"/>
      <w:lvlText w:val="o"/>
      <w:lvlJc w:val="left"/>
      <w:pPr>
        <w:ind w:left="1440" w:hanging="360"/>
      </w:pPr>
      <w:rPr>
        <w:rFonts w:ascii="Courier New" w:hAnsi="Courier New" w:cs="Courier New" w:hint="default"/>
      </w:rPr>
    </w:lvl>
    <w:lvl w:ilvl="2" w:tplc="8B8E41D2" w:tentative="1">
      <w:start w:val="1"/>
      <w:numFmt w:val="bullet"/>
      <w:lvlText w:val=""/>
      <w:lvlJc w:val="left"/>
      <w:pPr>
        <w:ind w:left="2160" w:hanging="360"/>
      </w:pPr>
      <w:rPr>
        <w:rFonts w:ascii="Wingdings" w:hAnsi="Wingdings" w:hint="default"/>
      </w:rPr>
    </w:lvl>
    <w:lvl w:ilvl="3" w:tplc="65643F22" w:tentative="1">
      <w:start w:val="1"/>
      <w:numFmt w:val="bullet"/>
      <w:lvlText w:val=""/>
      <w:lvlJc w:val="left"/>
      <w:pPr>
        <w:ind w:left="2880" w:hanging="360"/>
      </w:pPr>
      <w:rPr>
        <w:rFonts w:ascii="Symbol" w:hAnsi="Symbol" w:hint="default"/>
      </w:rPr>
    </w:lvl>
    <w:lvl w:ilvl="4" w:tplc="5C9A0EF8" w:tentative="1">
      <w:start w:val="1"/>
      <w:numFmt w:val="bullet"/>
      <w:lvlText w:val="o"/>
      <w:lvlJc w:val="left"/>
      <w:pPr>
        <w:ind w:left="3600" w:hanging="360"/>
      </w:pPr>
      <w:rPr>
        <w:rFonts w:ascii="Courier New" w:hAnsi="Courier New" w:cs="Courier New" w:hint="default"/>
      </w:rPr>
    </w:lvl>
    <w:lvl w:ilvl="5" w:tplc="B4BE5A3E" w:tentative="1">
      <w:start w:val="1"/>
      <w:numFmt w:val="bullet"/>
      <w:lvlText w:val=""/>
      <w:lvlJc w:val="left"/>
      <w:pPr>
        <w:ind w:left="4320" w:hanging="360"/>
      </w:pPr>
      <w:rPr>
        <w:rFonts w:ascii="Wingdings" w:hAnsi="Wingdings" w:hint="default"/>
      </w:rPr>
    </w:lvl>
    <w:lvl w:ilvl="6" w:tplc="97D8D72A" w:tentative="1">
      <w:start w:val="1"/>
      <w:numFmt w:val="bullet"/>
      <w:lvlText w:val=""/>
      <w:lvlJc w:val="left"/>
      <w:pPr>
        <w:ind w:left="5040" w:hanging="360"/>
      </w:pPr>
      <w:rPr>
        <w:rFonts w:ascii="Symbol" w:hAnsi="Symbol" w:hint="default"/>
      </w:rPr>
    </w:lvl>
    <w:lvl w:ilvl="7" w:tplc="1BDE73AE" w:tentative="1">
      <w:start w:val="1"/>
      <w:numFmt w:val="bullet"/>
      <w:lvlText w:val="o"/>
      <w:lvlJc w:val="left"/>
      <w:pPr>
        <w:ind w:left="5760" w:hanging="360"/>
      </w:pPr>
      <w:rPr>
        <w:rFonts w:ascii="Courier New" w:hAnsi="Courier New" w:cs="Courier New" w:hint="default"/>
      </w:rPr>
    </w:lvl>
    <w:lvl w:ilvl="8" w:tplc="4FA6049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8E009FC">
      <w:start w:val="1"/>
      <w:numFmt w:val="lowerRoman"/>
      <w:lvlText w:val="(%1)"/>
      <w:lvlJc w:val="left"/>
      <w:pPr>
        <w:ind w:left="1080" w:hanging="720"/>
      </w:pPr>
      <w:rPr>
        <w:rFonts w:hint="default"/>
      </w:rPr>
    </w:lvl>
    <w:lvl w:ilvl="1" w:tplc="8496F5F4" w:tentative="1">
      <w:start w:val="1"/>
      <w:numFmt w:val="lowerLetter"/>
      <w:lvlText w:val="%2."/>
      <w:lvlJc w:val="left"/>
      <w:pPr>
        <w:ind w:left="1440" w:hanging="360"/>
      </w:pPr>
    </w:lvl>
    <w:lvl w:ilvl="2" w:tplc="2B48CDEE" w:tentative="1">
      <w:start w:val="1"/>
      <w:numFmt w:val="lowerRoman"/>
      <w:lvlText w:val="%3."/>
      <w:lvlJc w:val="right"/>
      <w:pPr>
        <w:ind w:left="2160" w:hanging="180"/>
      </w:pPr>
    </w:lvl>
    <w:lvl w:ilvl="3" w:tplc="A8B249A2" w:tentative="1">
      <w:start w:val="1"/>
      <w:numFmt w:val="decimal"/>
      <w:lvlText w:val="%4."/>
      <w:lvlJc w:val="left"/>
      <w:pPr>
        <w:ind w:left="2880" w:hanging="360"/>
      </w:pPr>
    </w:lvl>
    <w:lvl w:ilvl="4" w:tplc="4E740B74" w:tentative="1">
      <w:start w:val="1"/>
      <w:numFmt w:val="lowerLetter"/>
      <w:lvlText w:val="%5."/>
      <w:lvlJc w:val="left"/>
      <w:pPr>
        <w:ind w:left="3600" w:hanging="360"/>
      </w:pPr>
    </w:lvl>
    <w:lvl w:ilvl="5" w:tplc="DB18D7CA" w:tentative="1">
      <w:start w:val="1"/>
      <w:numFmt w:val="lowerRoman"/>
      <w:lvlText w:val="%6."/>
      <w:lvlJc w:val="right"/>
      <w:pPr>
        <w:ind w:left="4320" w:hanging="180"/>
      </w:pPr>
    </w:lvl>
    <w:lvl w:ilvl="6" w:tplc="F470F052" w:tentative="1">
      <w:start w:val="1"/>
      <w:numFmt w:val="decimal"/>
      <w:lvlText w:val="%7."/>
      <w:lvlJc w:val="left"/>
      <w:pPr>
        <w:ind w:left="5040" w:hanging="360"/>
      </w:pPr>
    </w:lvl>
    <w:lvl w:ilvl="7" w:tplc="1392187A" w:tentative="1">
      <w:start w:val="1"/>
      <w:numFmt w:val="lowerLetter"/>
      <w:lvlText w:val="%8."/>
      <w:lvlJc w:val="left"/>
      <w:pPr>
        <w:ind w:left="5760" w:hanging="360"/>
      </w:pPr>
    </w:lvl>
    <w:lvl w:ilvl="8" w:tplc="4D2AA25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F28E91E">
      <w:start w:val="1"/>
      <w:numFmt w:val="lowerRoman"/>
      <w:lvlText w:val="(%1)"/>
      <w:lvlJc w:val="left"/>
      <w:pPr>
        <w:ind w:left="1080" w:hanging="720"/>
      </w:pPr>
      <w:rPr>
        <w:rFonts w:hint="default"/>
      </w:rPr>
    </w:lvl>
    <w:lvl w:ilvl="1" w:tplc="B6A80250" w:tentative="1">
      <w:start w:val="1"/>
      <w:numFmt w:val="lowerLetter"/>
      <w:lvlText w:val="%2."/>
      <w:lvlJc w:val="left"/>
      <w:pPr>
        <w:ind w:left="1440" w:hanging="360"/>
      </w:pPr>
    </w:lvl>
    <w:lvl w:ilvl="2" w:tplc="1F3CBC3C" w:tentative="1">
      <w:start w:val="1"/>
      <w:numFmt w:val="lowerRoman"/>
      <w:lvlText w:val="%3."/>
      <w:lvlJc w:val="right"/>
      <w:pPr>
        <w:ind w:left="2160" w:hanging="180"/>
      </w:pPr>
    </w:lvl>
    <w:lvl w:ilvl="3" w:tplc="F4D06ADE" w:tentative="1">
      <w:start w:val="1"/>
      <w:numFmt w:val="decimal"/>
      <w:lvlText w:val="%4."/>
      <w:lvlJc w:val="left"/>
      <w:pPr>
        <w:ind w:left="2880" w:hanging="360"/>
      </w:pPr>
    </w:lvl>
    <w:lvl w:ilvl="4" w:tplc="5CEC3BC2" w:tentative="1">
      <w:start w:val="1"/>
      <w:numFmt w:val="lowerLetter"/>
      <w:lvlText w:val="%5."/>
      <w:lvlJc w:val="left"/>
      <w:pPr>
        <w:ind w:left="3600" w:hanging="360"/>
      </w:pPr>
    </w:lvl>
    <w:lvl w:ilvl="5" w:tplc="CBB6A6AE" w:tentative="1">
      <w:start w:val="1"/>
      <w:numFmt w:val="lowerRoman"/>
      <w:lvlText w:val="%6."/>
      <w:lvlJc w:val="right"/>
      <w:pPr>
        <w:ind w:left="4320" w:hanging="180"/>
      </w:pPr>
    </w:lvl>
    <w:lvl w:ilvl="6" w:tplc="E8489CB4" w:tentative="1">
      <w:start w:val="1"/>
      <w:numFmt w:val="decimal"/>
      <w:lvlText w:val="%7."/>
      <w:lvlJc w:val="left"/>
      <w:pPr>
        <w:ind w:left="5040" w:hanging="360"/>
      </w:pPr>
    </w:lvl>
    <w:lvl w:ilvl="7" w:tplc="28082942" w:tentative="1">
      <w:start w:val="1"/>
      <w:numFmt w:val="lowerLetter"/>
      <w:lvlText w:val="%8."/>
      <w:lvlJc w:val="left"/>
      <w:pPr>
        <w:ind w:left="5760" w:hanging="360"/>
      </w:pPr>
    </w:lvl>
    <w:lvl w:ilvl="8" w:tplc="3A40182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48E4D88">
      <w:start w:val="1"/>
      <w:numFmt w:val="lowerRoman"/>
      <w:lvlText w:val="(%1)"/>
      <w:lvlJc w:val="left"/>
      <w:pPr>
        <w:ind w:left="1080" w:hanging="720"/>
      </w:pPr>
      <w:rPr>
        <w:rFonts w:hint="default"/>
      </w:rPr>
    </w:lvl>
    <w:lvl w:ilvl="1" w:tplc="F440E802" w:tentative="1">
      <w:start w:val="1"/>
      <w:numFmt w:val="lowerLetter"/>
      <w:lvlText w:val="%2."/>
      <w:lvlJc w:val="left"/>
      <w:pPr>
        <w:ind w:left="1440" w:hanging="360"/>
      </w:pPr>
    </w:lvl>
    <w:lvl w:ilvl="2" w:tplc="10BECBB2" w:tentative="1">
      <w:start w:val="1"/>
      <w:numFmt w:val="lowerRoman"/>
      <w:lvlText w:val="%3."/>
      <w:lvlJc w:val="right"/>
      <w:pPr>
        <w:ind w:left="2160" w:hanging="180"/>
      </w:pPr>
    </w:lvl>
    <w:lvl w:ilvl="3" w:tplc="11A8BF5C" w:tentative="1">
      <w:start w:val="1"/>
      <w:numFmt w:val="decimal"/>
      <w:lvlText w:val="%4."/>
      <w:lvlJc w:val="left"/>
      <w:pPr>
        <w:ind w:left="2880" w:hanging="360"/>
      </w:pPr>
    </w:lvl>
    <w:lvl w:ilvl="4" w:tplc="D354CE68" w:tentative="1">
      <w:start w:val="1"/>
      <w:numFmt w:val="lowerLetter"/>
      <w:lvlText w:val="%5."/>
      <w:lvlJc w:val="left"/>
      <w:pPr>
        <w:ind w:left="3600" w:hanging="360"/>
      </w:pPr>
    </w:lvl>
    <w:lvl w:ilvl="5" w:tplc="058C080C" w:tentative="1">
      <w:start w:val="1"/>
      <w:numFmt w:val="lowerRoman"/>
      <w:lvlText w:val="%6."/>
      <w:lvlJc w:val="right"/>
      <w:pPr>
        <w:ind w:left="4320" w:hanging="180"/>
      </w:pPr>
    </w:lvl>
    <w:lvl w:ilvl="6" w:tplc="F07EA226" w:tentative="1">
      <w:start w:val="1"/>
      <w:numFmt w:val="decimal"/>
      <w:lvlText w:val="%7."/>
      <w:lvlJc w:val="left"/>
      <w:pPr>
        <w:ind w:left="5040" w:hanging="360"/>
      </w:pPr>
    </w:lvl>
    <w:lvl w:ilvl="7" w:tplc="14A66546" w:tentative="1">
      <w:start w:val="1"/>
      <w:numFmt w:val="lowerLetter"/>
      <w:lvlText w:val="%8."/>
      <w:lvlJc w:val="left"/>
      <w:pPr>
        <w:ind w:left="5760" w:hanging="360"/>
      </w:pPr>
    </w:lvl>
    <w:lvl w:ilvl="8" w:tplc="CC3EECD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CC844E2">
      <w:start w:val="1"/>
      <w:numFmt w:val="lowerRoman"/>
      <w:lvlText w:val="(%1)"/>
      <w:lvlJc w:val="left"/>
      <w:pPr>
        <w:ind w:left="1080" w:hanging="720"/>
      </w:pPr>
      <w:rPr>
        <w:rFonts w:hint="default"/>
      </w:rPr>
    </w:lvl>
    <w:lvl w:ilvl="1" w:tplc="2064F12A" w:tentative="1">
      <w:start w:val="1"/>
      <w:numFmt w:val="lowerLetter"/>
      <w:lvlText w:val="%2."/>
      <w:lvlJc w:val="left"/>
      <w:pPr>
        <w:ind w:left="1440" w:hanging="360"/>
      </w:pPr>
    </w:lvl>
    <w:lvl w:ilvl="2" w:tplc="5BF08CFE" w:tentative="1">
      <w:start w:val="1"/>
      <w:numFmt w:val="lowerRoman"/>
      <w:lvlText w:val="%3."/>
      <w:lvlJc w:val="right"/>
      <w:pPr>
        <w:ind w:left="2160" w:hanging="180"/>
      </w:pPr>
    </w:lvl>
    <w:lvl w:ilvl="3" w:tplc="986C0AB4" w:tentative="1">
      <w:start w:val="1"/>
      <w:numFmt w:val="decimal"/>
      <w:lvlText w:val="%4."/>
      <w:lvlJc w:val="left"/>
      <w:pPr>
        <w:ind w:left="2880" w:hanging="360"/>
      </w:pPr>
    </w:lvl>
    <w:lvl w:ilvl="4" w:tplc="1D50DE96" w:tentative="1">
      <w:start w:val="1"/>
      <w:numFmt w:val="lowerLetter"/>
      <w:lvlText w:val="%5."/>
      <w:lvlJc w:val="left"/>
      <w:pPr>
        <w:ind w:left="3600" w:hanging="360"/>
      </w:pPr>
    </w:lvl>
    <w:lvl w:ilvl="5" w:tplc="C436C7A4" w:tentative="1">
      <w:start w:val="1"/>
      <w:numFmt w:val="lowerRoman"/>
      <w:lvlText w:val="%6."/>
      <w:lvlJc w:val="right"/>
      <w:pPr>
        <w:ind w:left="4320" w:hanging="180"/>
      </w:pPr>
    </w:lvl>
    <w:lvl w:ilvl="6" w:tplc="9906FC46" w:tentative="1">
      <w:start w:val="1"/>
      <w:numFmt w:val="decimal"/>
      <w:lvlText w:val="%7."/>
      <w:lvlJc w:val="left"/>
      <w:pPr>
        <w:ind w:left="5040" w:hanging="360"/>
      </w:pPr>
    </w:lvl>
    <w:lvl w:ilvl="7" w:tplc="9AD45EA8" w:tentative="1">
      <w:start w:val="1"/>
      <w:numFmt w:val="lowerLetter"/>
      <w:lvlText w:val="%8."/>
      <w:lvlJc w:val="left"/>
      <w:pPr>
        <w:ind w:left="5760" w:hanging="360"/>
      </w:pPr>
    </w:lvl>
    <w:lvl w:ilvl="8" w:tplc="ABD6D57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55C4108">
      <w:start w:val="1"/>
      <w:numFmt w:val="lowerRoman"/>
      <w:lvlText w:val="(%1)"/>
      <w:lvlJc w:val="left"/>
      <w:pPr>
        <w:ind w:left="1080" w:hanging="720"/>
      </w:pPr>
      <w:rPr>
        <w:rFonts w:hint="default"/>
      </w:rPr>
    </w:lvl>
    <w:lvl w:ilvl="1" w:tplc="51B86140" w:tentative="1">
      <w:start w:val="1"/>
      <w:numFmt w:val="lowerLetter"/>
      <w:lvlText w:val="%2."/>
      <w:lvlJc w:val="left"/>
      <w:pPr>
        <w:ind w:left="1440" w:hanging="360"/>
      </w:pPr>
    </w:lvl>
    <w:lvl w:ilvl="2" w:tplc="5872A666" w:tentative="1">
      <w:start w:val="1"/>
      <w:numFmt w:val="lowerRoman"/>
      <w:lvlText w:val="%3."/>
      <w:lvlJc w:val="right"/>
      <w:pPr>
        <w:ind w:left="2160" w:hanging="180"/>
      </w:pPr>
    </w:lvl>
    <w:lvl w:ilvl="3" w:tplc="20B8772A" w:tentative="1">
      <w:start w:val="1"/>
      <w:numFmt w:val="decimal"/>
      <w:lvlText w:val="%4."/>
      <w:lvlJc w:val="left"/>
      <w:pPr>
        <w:ind w:left="2880" w:hanging="360"/>
      </w:pPr>
    </w:lvl>
    <w:lvl w:ilvl="4" w:tplc="E6527F9C" w:tentative="1">
      <w:start w:val="1"/>
      <w:numFmt w:val="lowerLetter"/>
      <w:lvlText w:val="%5."/>
      <w:lvlJc w:val="left"/>
      <w:pPr>
        <w:ind w:left="3600" w:hanging="360"/>
      </w:pPr>
    </w:lvl>
    <w:lvl w:ilvl="5" w:tplc="0540ADDA" w:tentative="1">
      <w:start w:val="1"/>
      <w:numFmt w:val="lowerRoman"/>
      <w:lvlText w:val="%6."/>
      <w:lvlJc w:val="right"/>
      <w:pPr>
        <w:ind w:left="4320" w:hanging="180"/>
      </w:pPr>
    </w:lvl>
    <w:lvl w:ilvl="6" w:tplc="277E6214" w:tentative="1">
      <w:start w:val="1"/>
      <w:numFmt w:val="decimal"/>
      <w:lvlText w:val="%7."/>
      <w:lvlJc w:val="left"/>
      <w:pPr>
        <w:ind w:left="5040" w:hanging="360"/>
      </w:pPr>
    </w:lvl>
    <w:lvl w:ilvl="7" w:tplc="F6D01410" w:tentative="1">
      <w:start w:val="1"/>
      <w:numFmt w:val="lowerLetter"/>
      <w:lvlText w:val="%8."/>
      <w:lvlJc w:val="left"/>
      <w:pPr>
        <w:ind w:left="5760" w:hanging="360"/>
      </w:pPr>
    </w:lvl>
    <w:lvl w:ilvl="8" w:tplc="1C6E307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D9AF85C">
      <w:start w:val="1"/>
      <w:numFmt w:val="lowerRoman"/>
      <w:lvlText w:val="(%1)"/>
      <w:lvlJc w:val="left"/>
      <w:pPr>
        <w:ind w:left="1080" w:hanging="720"/>
      </w:pPr>
      <w:rPr>
        <w:rFonts w:hint="default"/>
      </w:rPr>
    </w:lvl>
    <w:lvl w:ilvl="1" w:tplc="6FB6310E" w:tentative="1">
      <w:start w:val="1"/>
      <w:numFmt w:val="lowerLetter"/>
      <w:lvlText w:val="%2."/>
      <w:lvlJc w:val="left"/>
      <w:pPr>
        <w:ind w:left="1440" w:hanging="360"/>
      </w:pPr>
    </w:lvl>
    <w:lvl w:ilvl="2" w:tplc="6916E022" w:tentative="1">
      <w:start w:val="1"/>
      <w:numFmt w:val="lowerRoman"/>
      <w:lvlText w:val="%3."/>
      <w:lvlJc w:val="right"/>
      <w:pPr>
        <w:ind w:left="2160" w:hanging="180"/>
      </w:pPr>
    </w:lvl>
    <w:lvl w:ilvl="3" w:tplc="2034DF4A" w:tentative="1">
      <w:start w:val="1"/>
      <w:numFmt w:val="decimal"/>
      <w:lvlText w:val="%4."/>
      <w:lvlJc w:val="left"/>
      <w:pPr>
        <w:ind w:left="2880" w:hanging="360"/>
      </w:pPr>
    </w:lvl>
    <w:lvl w:ilvl="4" w:tplc="CA4ED090" w:tentative="1">
      <w:start w:val="1"/>
      <w:numFmt w:val="lowerLetter"/>
      <w:lvlText w:val="%5."/>
      <w:lvlJc w:val="left"/>
      <w:pPr>
        <w:ind w:left="3600" w:hanging="360"/>
      </w:pPr>
    </w:lvl>
    <w:lvl w:ilvl="5" w:tplc="BBA6602A" w:tentative="1">
      <w:start w:val="1"/>
      <w:numFmt w:val="lowerRoman"/>
      <w:lvlText w:val="%6."/>
      <w:lvlJc w:val="right"/>
      <w:pPr>
        <w:ind w:left="4320" w:hanging="180"/>
      </w:pPr>
    </w:lvl>
    <w:lvl w:ilvl="6" w:tplc="AAE23B90" w:tentative="1">
      <w:start w:val="1"/>
      <w:numFmt w:val="decimal"/>
      <w:lvlText w:val="%7."/>
      <w:lvlJc w:val="left"/>
      <w:pPr>
        <w:ind w:left="5040" w:hanging="360"/>
      </w:pPr>
    </w:lvl>
    <w:lvl w:ilvl="7" w:tplc="7BD4FB16" w:tentative="1">
      <w:start w:val="1"/>
      <w:numFmt w:val="lowerLetter"/>
      <w:lvlText w:val="%8."/>
      <w:lvlJc w:val="left"/>
      <w:pPr>
        <w:ind w:left="5760" w:hanging="360"/>
      </w:pPr>
    </w:lvl>
    <w:lvl w:ilvl="8" w:tplc="35D2488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200CA44">
      <w:start w:val="1"/>
      <w:numFmt w:val="lowerRoman"/>
      <w:lvlText w:val="(%1)"/>
      <w:lvlJc w:val="left"/>
      <w:pPr>
        <w:ind w:left="1080" w:hanging="720"/>
      </w:pPr>
      <w:rPr>
        <w:rFonts w:hint="default"/>
      </w:rPr>
    </w:lvl>
    <w:lvl w:ilvl="1" w:tplc="1CAA26E0" w:tentative="1">
      <w:start w:val="1"/>
      <w:numFmt w:val="lowerLetter"/>
      <w:lvlText w:val="%2."/>
      <w:lvlJc w:val="left"/>
      <w:pPr>
        <w:ind w:left="1440" w:hanging="360"/>
      </w:pPr>
    </w:lvl>
    <w:lvl w:ilvl="2" w:tplc="AFAE20B0" w:tentative="1">
      <w:start w:val="1"/>
      <w:numFmt w:val="lowerRoman"/>
      <w:lvlText w:val="%3."/>
      <w:lvlJc w:val="right"/>
      <w:pPr>
        <w:ind w:left="2160" w:hanging="180"/>
      </w:pPr>
    </w:lvl>
    <w:lvl w:ilvl="3" w:tplc="8960CD5E" w:tentative="1">
      <w:start w:val="1"/>
      <w:numFmt w:val="decimal"/>
      <w:lvlText w:val="%4."/>
      <w:lvlJc w:val="left"/>
      <w:pPr>
        <w:ind w:left="2880" w:hanging="360"/>
      </w:pPr>
    </w:lvl>
    <w:lvl w:ilvl="4" w:tplc="44FAA3EA" w:tentative="1">
      <w:start w:val="1"/>
      <w:numFmt w:val="lowerLetter"/>
      <w:lvlText w:val="%5."/>
      <w:lvlJc w:val="left"/>
      <w:pPr>
        <w:ind w:left="3600" w:hanging="360"/>
      </w:pPr>
    </w:lvl>
    <w:lvl w:ilvl="5" w:tplc="E27AEA84" w:tentative="1">
      <w:start w:val="1"/>
      <w:numFmt w:val="lowerRoman"/>
      <w:lvlText w:val="%6."/>
      <w:lvlJc w:val="right"/>
      <w:pPr>
        <w:ind w:left="4320" w:hanging="180"/>
      </w:pPr>
    </w:lvl>
    <w:lvl w:ilvl="6" w:tplc="589A7A98" w:tentative="1">
      <w:start w:val="1"/>
      <w:numFmt w:val="decimal"/>
      <w:lvlText w:val="%7."/>
      <w:lvlJc w:val="left"/>
      <w:pPr>
        <w:ind w:left="5040" w:hanging="360"/>
      </w:pPr>
    </w:lvl>
    <w:lvl w:ilvl="7" w:tplc="9524F8A2" w:tentative="1">
      <w:start w:val="1"/>
      <w:numFmt w:val="lowerLetter"/>
      <w:lvlText w:val="%8."/>
      <w:lvlJc w:val="left"/>
      <w:pPr>
        <w:ind w:left="5760" w:hanging="360"/>
      </w:pPr>
    </w:lvl>
    <w:lvl w:ilvl="8" w:tplc="EDC403B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31A9B48">
      <w:start w:val="1"/>
      <w:numFmt w:val="lowerRoman"/>
      <w:lvlText w:val="(%1)"/>
      <w:lvlJc w:val="left"/>
      <w:pPr>
        <w:ind w:left="1080" w:hanging="720"/>
      </w:pPr>
      <w:rPr>
        <w:rFonts w:hint="default"/>
      </w:rPr>
    </w:lvl>
    <w:lvl w:ilvl="1" w:tplc="8EB6651E" w:tentative="1">
      <w:start w:val="1"/>
      <w:numFmt w:val="lowerLetter"/>
      <w:lvlText w:val="%2."/>
      <w:lvlJc w:val="left"/>
      <w:pPr>
        <w:ind w:left="1440" w:hanging="360"/>
      </w:pPr>
    </w:lvl>
    <w:lvl w:ilvl="2" w:tplc="932EF97E" w:tentative="1">
      <w:start w:val="1"/>
      <w:numFmt w:val="lowerRoman"/>
      <w:lvlText w:val="%3."/>
      <w:lvlJc w:val="right"/>
      <w:pPr>
        <w:ind w:left="2160" w:hanging="180"/>
      </w:pPr>
    </w:lvl>
    <w:lvl w:ilvl="3" w:tplc="08BEC1A2" w:tentative="1">
      <w:start w:val="1"/>
      <w:numFmt w:val="decimal"/>
      <w:lvlText w:val="%4."/>
      <w:lvlJc w:val="left"/>
      <w:pPr>
        <w:ind w:left="2880" w:hanging="360"/>
      </w:pPr>
    </w:lvl>
    <w:lvl w:ilvl="4" w:tplc="DD242DE4" w:tentative="1">
      <w:start w:val="1"/>
      <w:numFmt w:val="lowerLetter"/>
      <w:lvlText w:val="%5."/>
      <w:lvlJc w:val="left"/>
      <w:pPr>
        <w:ind w:left="3600" w:hanging="360"/>
      </w:pPr>
    </w:lvl>
    <w:lvl w:ilvl="5" w:tplc="082CF64E" w:tentative="1">
      <w:start w:val="1"/>
      <w:numFmt w:val="lowerRoman"/>
      <w:lvlText w:val="%6."/>
      <w:lvlJc w:val="right"/>
      <w:pPr>
        <w:ind w:left="4320" w:hanging="180"/>
      </w:pPr>
    </w:lvl>
    <w:lvl w:ilvl="6" w:tplc="BD44634A" w:tentative="1">
      <w:start w:val="1"/>
      <w:numFmt w:val="decimal"/>
      <w:lvlText w:val="%7."/>
      <w:lvlJc w:val="left"/>
      <w:pPr>
        <w:ind w:left="5040" w:hanging="360"/>
      </w:pPr>
    </w:lvl>
    <w:lvl w:ilvl="7" w:tplc="69B01D22" w:tentative="1">
      <w:start w:val="1"/>
      <w:numFmt w:val="lowerLetter"/>
      <w:lvlText w:val="%8."/>
      <w:lvlJc w:val="left"/>
      <w:pPr>
        <w:ind w:left="5760" w:hanging="360"/>
      </w:pPr>
    </w:lvl>
    <w:lvl w:ilvl="8" w:tplc="1ACA271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5DEFBDE">
      <w:start w:val="1"/>
      <w:numFmt w:val="lowerRoman"/>
      <w:lvlText w:val="(%1)"/>
      <w:lvlJc w:val="left"/>
      <w:pPr>
        <w:ind w:left="1080" w:hanging="720"/>
      </w:pPr>
      <w:rPr>
        <w:rFonts w:hint="default"/>
      </w:rPr>
    </w:lvl>
    <w:lvl w:ilvl="1" w:tplc="F94EE644" w:tentative="1">
      <w:start w:val="1"/>
      <w:numFmt w:val="lowerLetter"/>
      <w:lvlText w:val="%2."/>
      <w:lvlJc w:val="left"/>
      <w:pPr>
        <w:ind w:left="1440" w:hanging="360"/>
      </w:pPr>
    </w:lvl>
    <w:lvl w:ilvl="2" w:tplc="45B45BD6" w:tentative="1">
      <w:start w:val="1"/>
      <w:numFmt w:val="lowerRoman"/>
      <w:lvlText w:val="%3."/>
      <w:lvlJc w:val="right"/>
      <w:pPr>
        <w:ind w:left="2160" w:hanging="180"/>
      </w:pPr>
    </w:lvl>
    <w:lvl w:ilvl="3" w:tplc="BBD6789C" w:tentative="1">
      <w:start w:val="1"/>
      <w:numFmt w:val="decimal"/>
      <w:lvlText w:val="%4."/>
      <w:lvlJc w:val="left"/>
      <w:pPr>
        <w:ind w:left="2880" w:hanging="360"/>
      </w:pPr>
    </w:lvl>
    <w:lvl w:ilvl="4" w:tplc="93CC8854" w:tentative="1">
      <w:start w:val="1"/>
      <w:numFmt w:val="lowerLetter"/>
      <w:lvlText w:val="%5."/>
      <w:lvlJc w:val="left"/>
      <w:pPr>
        <w:ind w:left="3600" w:hanging="360"/>
      </w:pPr>
    </w:lvl>
    <w:lvl w:ilvl="5" w:tplc="65889BA8" w:tentative="1">
      <w:start w:val="1"/>
      <w:numFmt w:val="lowerRoman"/>
      <w:lvlText w:val="%6."/>
      <w:lvlJc w:val="right"/>
      <w:pPr>
        <w:ind w:left="4320" w:hanging="180"/>
      </w:pPr>
    </w:lvl>
    <w:lvl w:ilvl="6" w:tplc="F7FE4FDE" w:tentative="1">
      <w:start w:val="1"/>
      <w:numFmt w:val="decimal"/>
      <w:lvlText w:val="%7."/>
      <w:lvlJc w:val="left"/>
      <w:pPr>
        <w:ind w:left="5040" w:hanging="360"/>
      </w:pPr>
    </w:lvl>
    <w:lvl w:ilvl="7" w:tplc="4A4A4D60" w:tentative="1">
      <w:start w:val="1"/>
      <w:numFmt w:val="lowerLetter"/>
      <w:lvlText w:val="%8."/>
      <w:lvlJc w:val="left"/>
      <w:pPr>
        <w:ind w:left="5760" w:hanging="360"/>
      </w:pPr>
    </w:lvl>
    <w:lvl w:ilvl="8" w:tplc="D494E3F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C74B760">
      <w:start w:val="1"/>
      <w:numFmt w:val="lowerRoman"/>
      <w:lvlText w:val="(%1)"/>
      <w:lvlJc w:val="left"/>
      <w:pPr>
        <w:ind w:left="1080" w:hanging="720"/>
      </w:pPr>
      <w:rPr>
        <w:rFonts w:hint="default"/>
      </w:rPr>
    </w:lvl>
    <w:lvl w:ilvl="1" w:tplc="721CFD68" w:tentative="1">
      <w:start w:val="1"/>
      <w:numFmt w:val="lowerLetter"/>
      <w:lvlText w:val="%2."/>
      <w:lvlJc w:val="left"/>
      <w:pPr>
        <w:ind w:left="1440" w:hanging="360"/>
      </w:pPr>
    </w:lvl>
    <w:lvl w:ilvl="2" w:tplc="0B306C62" w:tentative="1">
      <w:start w:val="1"/>
      <w:numFmt w:val="lowerRoman"/>
      <w:lvlText w:val="%3."/>
      <w:lvlJc w:val="right"/>
      <w:pPr>
        <w:ind w:left="2160" w:hanging="180"/>
      </w:pPr>
    </w:lvl>
    <w:lvl w:ilvl="3" w:tplc="7ACC58AA" w:tentative="1">
      <w:start w:val="1"/>
      <w:numFmt w:val="decimal"/>
      <w:lvlText w:val="%4."/>
      <w:lvlJc w:val="left"/>
      <w:pPr>
        <w:ind w:left="2880" w:hanging="360"/>
      </w:pPr>
    </w:lvl>
    <w:lvl w:ilvl="4" w:tplc="E7B492F0" w:tentative="1">
      <w:start w:val="1"/>
      <w:numFmt w:val="lowerLetter"/>
      <w:lvlText w:val="%5."/>
      <w:lvlJc w:val="left"/>
      <w:pPr>
        <w:ind w:left="3600" w:hanging="360"/>
      </w:pPr>
    </w:lvl>
    <w:lvl w:ilvl="5" w:tplc="6C94C5CE" w:tentative="1">
      <w:start w:val="1"/>
      <w:numFmt w:val="lowerRoman"/>
      <w:lvlText w:val="%6."/>
      <w:lvlJc w:val="right"/>
      <w:pPr>
        <w:ind w:left="4320" w:hanging="180"/>
      </w:pPr>
    </w:lvl>
    <w:lvl w:ilvl="6" w:tplc="F24A9D8C" w:tentative="1">
      <w:start w:val="1"/>
      <w:numFmt w:val="decimal"/>
      <w:lvlText w:val="%7."/>
      <w:lvlJc w:val="left"/>
      <w:pPr>
        <w:ind w:left="5040" w:hanging="360"/>
      </w:pPr>
    </w:lvl>
    <w:lvl w:ilvl="7" w:tplc="927072C6" w:tentative="1">
      <w:start w:val="1"/>
      <w:numFmt w:val="lowerLetter"/>
      <w:lvlText w:val="%8."/>
      <w:lvlJc w:val="left"/>
      <w:pPr>
        <w:ind w:left="5760" w:hanging="360"/>
      </w:pPr>
    </w:lvl>
    <w:lvl w:ilvl="8" w:tplc="8BD4E95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86E9C2E">
      <w:start w:val="1"/>
      <w:numFmt w:val="lowerRoman"/>
      <w:lvlText w:val="(%1)"/>
      <w:lvlJc w:val="left"/>
      <w:pPr>
        <w:ind w:left="1080" w:hanging="720"/>
      </w:pPr>
      <w:rPr>
        <w:rFonts w:hint="default"/>
      </w:rPr>
    </w:lvl>
    <w:lvl w:ilvl="1" w:tplc="1612F740" w:tentative="1">
      <w:start w:val="1"/>
      <w:numFmt w:val="lowerLetter"/>
      <w:lvlText w:val="%2."/>
      <w:lvlJc w:val="left"/>
      <w:pPr>
        <w:ind w:left="1440" w:hanging="360"/>
      </w:pPr>
    </w:lvl>
    <w:lvl w:ilvl="2" w:tplc="FCB2EDB0" w:tentative="1">
      <w:start w:val="1"/>
      <w:numFmt w:val="lowerRoman"/>
      <w:lvlText w:val="%3."/>
      <w:lvlJc w:val="right"/>
      <w:pPr>
        <w:ind w:left="2160" w:hanging="180"/>
      </w:pPr>
    </w:lvl>
    <w:lvl w:ilvl="3" w:tplc="2104E1F8" w:tentative="1">
      <w:start w:val="1"/>
      <w:numFmt w:val="decimal"/>
      <w:lvlText w:val="%4."/>
      <w:lvlJc w:val="left"/>
      <w:pPr>
        <w:ind w:left="2880" w:hanging="360"/>
      </w:pPr>
    </w:lvl>
    <w:lvl w:ilvl="4" w:tplc="AA04F0D0" w:tentative="1">
      <w:start w:val="1"/>
      <w:numFmt w:val="lowerLetter"/>
      <w:lvlText w:val="%5."/>
      <w:lvlJc w:val="left"/>
      <w:pPr>
        <w:ind w:left="3600" w:hanging="360"/>
      </w:pPr>
    </w:lvl>
    <w:lvl w:ilvl="5" w:tplc="1A2A3EA4" w:tentative="1">
      <w:start w:val="1"/>
      <w:numFmt w:val="lowerRoman"/>
      <w:lvlText w:val="%6."/>
      <w:lvlJc w:val="right"/>
      <w:pPr>
        <w:ind w:left="4320" w:hanging="180"/>
      </w:pPr>
    </w:lvl>
    <w:lvl w:ilvl="6" w:tplc="72908BA8" w:tentative="1">
      <w:start w:val="1"/>
      <w:numFmt w:val="decimal"/>
      <w:lvlText w:val="%7."/>
      <w:lvlJc w:val="left"/>
      <w:pPr>
        <w:ind w:left="5040" w:hanging="360"/>
      </w:pPr>
    </w:lvl>
    <w:lvl w:ilvl="7" w:tplc="184EE7A8" w:tentative="1">
      <w:start w:val="1"/>
      <w:numFmt w:val="lowerLetter"/>
      <w:lvlText w:val="%8."/>
      <w:lvlJc w:val="left"/>
      <w:pPr>
        <w:ind w:left="5760" w:hanging="360"/>
      </w:pPr>
    </w:lvl>
    <w:lvl w:ilvl="8" w:tplc="B108F7F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6DCA032">
      <w:start w:val="1"/>
      <w:numFmt w:val="lowerRoman"/>
      <w:lvlText w:val="(%1)"/>
      <w:lvlJc w:val="left"/>
      <w:pPr>
        <w:ind w:left="1080" w:hanging="720"/>
      </w:pPr>
      <w:rPr>
        <w:rFonts w:hint="default"/>
      </w:rPr>
    </w:lvl>
    <w:lvl w:ilvl="1" w:tplc="34261DC6" w:tentative="1">
      <w:start w:val="1"/>
      <w:numFmt w:val="lowerLetter"/>
      <w:lvlText w:val="%2."/>
      <w:lvlJc w:val="left"/>
      <w:pPr>
        <w:ind w:left="1440" w:hanging="360"/>
      </w:pPr>
    </w:lvl>
    <w:lvl w:ilvl="2" w:tplc="7EA4ED04" w:tentative="1">
      <w:start w:val="1"/>
      <w:numFmt w:val="lowerRoman"/>
      <w:lvlText w:val="%3."/>
      <w:lvlJc w:val="right"/>
      <w:pPr>
        <w:ind w:left="2160" w:hanging="180"/>
      </w:pPr>
    </w:lvl>
    <w:lvl w:ilvl="3" w:tplc="665C4C2E" w:tentative="1">
      <w:start w:val="1"/>
      <w:numFmt w:val="decimal"/>
      <w:lvlText w:val="%4."/>
      <w:lvlJc w:val="left"/>
      <w:pPr>
        <w:ind w:left="2880" w:hanging="360"/>
      </w:pPr>
    </w:lvl>
    <w:lvl w:ilvl="4" w:tplc="E6DC0C8A" w:tentative="1">
      <w:start w:val="1"/>
      <w:numFmt w:val="lowerLetter"/>
      <w:lvlText w:val="%5."/>
      <w:lvlJc w:val="left"/>
      <w:pPr>
        <w:ind w:left="3600" w:hanging="360"/>
      </w:pPr>
    </w:lvl>
    <w:lvl w:ilvl="5" w:tplc="6AD62D58" w:tentative="1">
      <w:start w:val="1"/>
      <w:numFmt w:val="lowerRoman"/>
      <w:lvlText w:val="%6."/>
      <w:lvlJc w:val="right"/>
      <w:pPr>
        <w:ind w:left="4320" w:hanging="180"/>
      </w:pPr>
    </w:lvl>
    <w:lvl w:ilvl="6" w:tplc="FA4AAF26" w:tentative="1">
      <w:start w:val="1"/>
      <w:numFmt w:val="decimal"/>
      <w:lvlText w:val="%7."/>
      <w:lvlJc w:val="left"/>
      <w:pPr>
        <w:ind w:left="5040" w:hanging="360"/>
      </w:pPr>
    </w:lvl>
    <w:lvl w:ilvl="7" w:tplc="E092D01C" w:tentative="1">
      <w:start w:val="1"/>
      <w:numFmt w:val="lowerLetter"/>
      <w:lvlText w:val="%8."/>
      <w:lvlJc w:val="left"/>
      <w:pPr>
        <w:ind w:left="5760" w:hanging="360"/>
      </w:pPr>
    </w:lvl>
    <w:lvl w:ilvl="8" w:tplc="7D523E1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3D67C1C">
      <w:start w:val="1"/>
      <w:numFmt w:val="lowerRoman"/>
      <w:lvlText w:val="(%1)"/>
      <w:lvlJc w:val="left"/>
      <w:pPr>
        <w:ind w:left="1080" w:hanging="720"/>
      </w:pPr>
      <w:rPr>
        <w:rFonts w:hint="default"/>
      </w:rPr>
    </w:lvl>
    <w:lvl w:ilvl="1" w:tplc="D6A4EEB2" w:tentative="1">
      <w:start w:val="1"/>
      <w:numFmt w:val="lowerLetter"/>
      <w:lvlText w:val="%2."/>
      <w:lvlJc w:val="left"/>
      <w:pPr>
        <w:ind w:left="1440" w:hanging="360"/>
      </w:pPr>
    </w:lvl>
    <w:lvl w:ilvl="2" w:tplc="BB9A88E4" w:tentative="1">
      <w:start w:val="1"/>
      <w:numFmt w:val="lowerRoman"/>
      <w:lvlText w:val="%3."/>
      <w:lvlJc w:val="right"/>
      <w:pPr>
        <w:ind w:left="2160" w:hanging="180"/>
      </w:pPr>
    </w:lvl>
    <w:lvl w:ilvl="3" w:tplc="027CB6B4" w:tentative="1">
      <w:start w:val="1"/>
      <w:numFmt w:val="decimal"/>
      <w:lvlText w:val="%4."/>
      <w:lvlJc w:val="left"/>
      <w:pPr>
        <w:ind w:left="2880" w:hanging="360"/>
      </w:pPr>
    </w:lvl>
    <w:lvl w:ilvl="4" w:tplc="84623124" w:tentative="1">
      <w:start w:val="1"/>
      <w:numFmt w:val="lowerLetter"/>
      <w:lvlText w:val="%5."/>
      <w:lvlJc w:val="left"/>
      <w:pPr>
        <w:ind w:left="3600" w:hanging="360"/>
      </w:pPr>
    </w:lvl>
    <w:lvl w:ilvl="5" w:tplc="79402356" w:tentative="1">
      <w:start w:val="1"/>
      <w:numFmt w:val="lowerRoman"/>
      <w:lvlText w:val="%6."/>
      <w:lvlJc w:val="right"/>
      <w:pPr>
        <w:ind w:left="4320" w:hanging="180"/>
      </w:pPr>
    </w:lvl>
    <w:lvl w:ilvl="6" w:tplc="00C839AE" w:tentative="1">
      <w:start w:val="1"/>
      <w:numFmt w:val="decimal"/>
      <w:lvlText w:val="%7."/>
      <w:lvlJc w:val="left"/>
      <w:pPr>
        <w:ind w:left="5040" w:hanging="360"/>
      </w:pPr>
    </w:lvl>
    <w:lvl w:ilvl="7" w:tplc="208ABFCA" w:tentative="1">
      <w:start w:val="1"/>
      <w:numFmt w:val="lowerLetter"/>
      <w:lvlText w:val="%8."/>
      <w:lvlJc w:val="left"/>
      <w:pPr>
        <w:ind w:left="5760" w:hanging="360"/>
      </w:pPr>
    </w:lvl>
    <w:lvl w:ilvl="8" w:tplc="6442B83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903008">
    <w:abstractNumId w:val="20"/>
  </w:num>
  <w:num w:numId="2" w16cid:durableId="824393987">
    <w:abstractNumId w:val="6"/>
  </w:num>
  <w:num w:numId="3" w16cid:durableId="742222022">
    <w:abstractNumId w:val="2"/>
  </w:num>
  <w:num w:numId="4" w16cid:durableId="1169565338">
    <w:abstractNumId w:val="10"/>
  </w:num>
  <w:num w:numId="5" w16cid:durableId="1300258115">
    <w:abstractNumId w:val="9"/>
  </w:num>
  <w:num w:numId="6" w16cid:durableId="703676471">
    <w:abstractNumId w:val="1"/>
  </w:num>
  <w:num w:numId="7" w16cid:durableId="1118375017">
    <w:abstractNumId w:val="15"/>
  </w:num>
  <w:num w:numId="8" w16cid:durableId="114368044">
    <w:abstractNumId w:val="7"/>
  </w:num>
  <w:num w:numId="9" w16cid:durableId="1691449885">
    <w:abstractNumId w:val="13"/>
  </w:num>
  <w:num w:numId="10" w16cid:durableId="1148521639">
    <w:abstractNumId w:val="5"/>
  </w:num>
  <w:num w:numId="11" w16cid:durableId="700279721">
    <w:abstractNumId w:val="19"/>
  </w:num>
  <w:num w:numId="12" w16cid:durableId="850804132">
    <w:abstractNumId w:val="11"/>
  </w:num>
  <w:num w:numId="13" w16cid:durableId="944728795">
    <w:abstractNumId w:val="4"/>
  </w:num>
  <w:num w:numId="14" w16cid:durableId="1966690762">
    <w:abstractNumId w:val="3"/>
  </w:num>
  <w:num w:numId="15" w16cid:durableId="854614282">
    <w:abstractNumId w:val="17"/>
  </w:num>
  <w:num w:numId="16" w16cid:durableId="212280051">
    <w:abstractNumId w:val="16"/>
  </w:num>
  <w:num w:numId="17" w16cid:durableId="1925799720">
    <w:abstractNumId w:val="8"/>
  </w:num>
  <w:num w:numId="18" w16cid:durableId="1309163822">
    <w:abstractNumId w:val="14"/>
  </w:num>
  <w:num w:numId="19" w16cid:durableId="1986277214">
    <w:abstractNumId w:val="18"/>
  </w:num>
  <w:num w:numId="20" w16cid:durableId="2055619459">
    <w:abstractNumId w:val="12"/>
  </w:num>
  <w:num w:numId="21" w16cid:durableId="1960142316">
    <w:abstractNumId w:val="0"/>
  </w:num>
  <w:num w:numId="22" w16cid:durableId="21394922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854"/>
    <w:rsid w:val="00000F86"/>
    <w:rsid w:val="00011313"/>
    <w:rsid w:val="00017F85"/>
    <w:rsid w:val="00051871"/>
    <w:rsid w:val="000559DA"/>
    <w:rsid w:val="0007014C"/>
    <w:rsid w:val="000B170A"/>
    <w:rsid w:val="00103C90"/>
    <w:rsid w:val="0018444F"/>
    <w:rsid w:val="001D7BEE"/>
    <w:rsid w:val="001F129C"/>
    <w:rsid w:val="00210368"/>
    <w:rsid w:val="0025663A"/>
    <w:rsid w:val="00290B1E"/>
    <w:rsid w:val="002A737E"/>
    <w:rsid w:val="002F1565"/>
    <w:rsid w:val="002F19B2"/>
    <w:rsid w:val="0032662E"/>
    <w:rsid w:val="0036605D"/>
    <w:rsid w:val="0037393E"/>
    <w:rsid w:val="003F4172"/>
    <w:rsid w:val="004063AA"/>
    <w:rsid w:val="00466B3F"/>
    <w:rsid w:val="00497418"/>
    <w:rsid w:val="00511C00"/>
    <w:rsid w:val="00521CF1"/>
    <w:rsid w:val="00526AB9"/>
    <w:rsid w:val="0060487C"/>
    <w:rsid w:val="006556F4"/>
    <w:rsid w:val="00666061"/>
    <w:rsid w:val="006B7D34"/>
    <w:rsid w:val="00726C9F"/>
    <w:rsid w:val="00781CAF"/>
    <w:rsid w:val="007B300F"/>
    <w:rsid w:val="00807AE8"/>
    <w:rsid w:val="00886DE4"/>
    <w:rsid w:val="008D21CF"/>
    <w:rsid w:val="009A599B"/>
    <w:rsid w:val="009F04FD"/>
    <w:rsid w:val="00A36062"/>
    <w:rsid w:val="00A405E6"/>
    <w:rsid w:val="00A45FD8"/>
    <w:rsid w:val="00A871A8"/>
    <w:rsid w:val="00A936F7"/>
    <w:rsid w:val="00B70B51"/>
    <w:rsid w:val="00BE4A41"/>
    <w:rsid w:val="00BF5E39"/>
    <w:rsid w:val="00BF716C"/>
    <w:rsid w:val="00C31A41"/>
    <w:rsid w:val="00C377FD"/>
    <w:rsid w:val="00C50F84"/>
    <w:rsid w:val="00C7787E"/>
    <w:rsid w:val="00C850D3"/>
    <w:rsid w:val="00CE3CD0"/>
    <w:rsid w:val="00D0101C"/>
    <w:rsid w:val="00D0344D"/>
    <w:rsid w:val="00D24F16"/>
    <w:rsid w:val="00D51880"/>
    <w:rsid w:val="00D63F1B"/>
    <w:rsid w:val="00D763F1"/>
    <w:rsid w:val="00DA2F0A"/>
    <w:rsid w:val="00DA4273"/>
    <w:rsid w:val="00E5754F"/>
    <w:rsid w:val="00EA41E1"/>
    <w:rsid w:val="00EC46CB"/>
    <w:rsid w:val="00ED7F6C"/>
    <w:rsid w:val="00F00B8F"/>
    <w:rsid w:val="00F36854"/>
    <w:rsid w:val="00FA0CE0"/>
    <w:rsid w:val="00FD58DC"/>
    <w:rsid w:val="00FE06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136BE"/>
  <w15:docId w15:val="{065B470A-0FAE-413F-A984-9C5957B10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C79DC" w:rsidRDefault="001C79DC" w:rsidP="009B242A">
          <w:pPr>
            <w:pStyle w:val="4D6CDB0F478A47378458119DA633E90A"/>
          </w:pPr>
          <w:r w:rsidRPr="00925A3E">
            <w:rPr>
              <w:rStyle w:val="PlaceholderText"/>
            </w:rPr>
            <w:t>Click or tap to enter a date.</w:t>
          </w:r>
        </w:p>
      </w:docPartBody>
    </w:docPart>
    <w:docPart>
      <w:docPartPr>
        <w:name w:val="395740A34F724574B7357EB924918422"/>
        <w:category>
          <w:name w:val="General"/>
          <w:gallery w:val="placeholder"/>
        </w:category>
        <w:types>
          <w:type w:val="bbPlcHdr"/>
        </w:types>
        <w:behaviors>
          <w:behavior w:val="content"/>
        </w:behaviors>
        <w:guid w:val="{37562C9F-70B0-48E0-9BC4-DE080D701673}"/>
      </w:docPartPr>
      <w:docPartBody>
        <w:p w:rsidR="00C450E3" w:rsidRDefault="00C450E3" w:rsidP="00C450E3">
          <w:pPr>
            <w:pStyle w:val="395740A34F724574B7357EB924918422"/>
          </w:pPr>
          <w:r w:rsidRPr="00D858FE">
            <w:rPr>
              <w:rStyle w:val="PlaceholderText"/>
            </w:rPr>
            <w:t>Choose an item.</w:t>
          </w:r>
        </w:p>
      </w:docPartBody>
    </w:docPart>
    <w:docPart>
      <w:docPartPr>
        <w:name w:val="6BE786A27BFA4076B424C2585EFAB3E1"/>
        <w:category>
          <w:name w:val="General"/>
          <w:gallery w:val="placeholder"/>
        </w:category>
        <w:types>
          <w:type w:val="bbPlcHdr"/>
        </w:types>
        <w:behaviors>
          <w:behavior w:val="content"/>
        </w:behaviors>
        <w:guid w:val="{3A767FEA-0522-472C-B2A6-8A1EFE25702B}"/>
      </w:docPartPr>
      <w:docPartBody>
        <w:p w:rsidR="00C450E3" w:rsidRDefault="00C450E3" w:rsidP="00C450E3">
          <w:pPr>
            <w:pStyle w:val="6BE786A27BFA4076B424C2585EFAB3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C79DC"/>
    <w:rsid w:val="000B170A"/>
    <w:rsid w:val="000C0DBB"/>
    <w:rsid w:val="001C79DC"/>
    <w:rsid w:val="001F129C"/>
    <w:rsid w:val="00204580"/>
    <w:rsid w:val="0025663A"/>
    <w:rsid w:val="0037393E"/>
    <w:rsid w:val="003F7273"/>
    <w:rsid w:val="00511C00"/>
    <w:rsid w:val="006C576F"/>
    <w:rsid w:val="007B300F"/>
    <w:rsid w:val="00807AE8"/>
    <w:rsid w:val="009F04FD"/>
    <w:rsid w:val="00A45FD8"/>
    <w:rsid w:val="00C450E3"/>
    <w:rsid w:val="00D0101C"/>
    <w:rsid w:val="00F33B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450E3"/>
    <w:rPr>
      <w:color w:val="808080"/>
    </w:rPr>
  </w:style>
  <w:style w:type="paragraph" w:customStyle="1" w:styleId="4D6CDB0F478A47378458119DA633E90A">
    <w:name w:val="4D6CDB0F478A47378458119DA633E90A"/>
    <w:rsid w:val="00193AC5"/>
  </w:style>
  <w:style w:type="paragraph" w:customStyle="1" w:styleId="395740A34F724574B7357EB924918422">
    <w:name w:val="395740A34F724574B7357EB924918422"/>
    <w:rsid w:val="00C450E3"/>
    <w:pPr>
      <w:spacing w:line="278" w:lineRule="auto"/>
    </w:pPr>
    <w:rPr>
      <w:kern w:val="2"/>
      <w:sz w:val="24"/>
      <w:szCs w:val="24"/>
      <w14:ligatures w14:val="standardContextual"/>
    </w:rPr>
  </w:style>
  <w:style w:type="paragraph" w:customStyle="1" w:styleId="6BE786A27BFA4076B424C2585EFAB3E1">
    <w:name w:val="6BE786A27BFA4076B424C2585EFAB3E1"/>
    <w:rsid w:val="00C450E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737</Words>
  <Characters>4204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2024-07-30T06:54:00Z</cp:lastPrinted>
  <dcterms:created xsi:type="dcterms:W3CDTF">2024-07-31T02:25:00Z</dcterms:created>
  <dcterms:modified xsi:type="dcterms:W3CDTF">2024-07-31T02:26:00Z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