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C3E56" w14:textId="77777777" w:rsidR="00BD765B" w:rsidRPr="003217D3" w:rsidRDefault="00EC4C35" w:rsidP="00BD765B">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F0C3FE6" wp14:editId="4F0C3FE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83793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F0C3E57" w14:textId="77777777" w:rsidR="00BD765B" w:rsidRPr="003217D3" w:rsidRDefault="00EC4C35" w:rsidP="00BD765B">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F0C3E58" w14:textId="77777777" w:rsidR="00BD765B" w:rsidRPr="00A36AA9" w:rsidRDefault="00EC4C35" w:rsidP="00BD765B">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F0C3E59" w14:textId="77777777" w:rsidR="00BD765B" w:rsidRPr="00A36AA9" w:rsidRDefault="00EC4C35" w:rsidP="00BD765B">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B68A1" w14:paraId="4F0C3E5C" w14:textId="77777777" w:rsidTr="006B68A1">
        <w:tc>
          <w:tcPr>
            <w:cnfStyle w:val="001000000000" w:firstRow="0" w:lastRow="0" w:firstColumn="1" w:lastColumn="0" w:oddVBand="0" w:evenVBand="0" w:oddHBand="0" w:evenHBand="0" w:firstRowFirstColumn="0" w:firstRowLastColumn="0" w:lastRowFirstColumn="0" w:lastRowLastColumn="0"/>
            <w:tcW w:w="3227" w:type="dxa"/>
          </w:tcPr>
          <w:p w14:paraId="4F0C3E5A" w14:textId="77777777" w:rsidR="00BD765B" w:rsidRPr="00A36AA9" w:rsidRDefault="00EC4C35" w:rsidP="00BD765B">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F0C3E5B" w14:textId="7F2AA171" w:rsidR="00BD765B" w:rsidRPr="00A36AA9" w:rsidRDefault="00A0450C" w:rsidP="00BD76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450C">
              <w:rPr>
                <w:rFonts w:ascii="Arial" w:hAnsi="Arial" w:cs="Arial"/>
                <w:color w:val="auto"/>
              </w:rPr>
              <w:t xml:space="preserve">Comlink Australia: North Lakes </w:t>
            </w:r>
          </w:p>
        </w:tc>
      </w:tr>
      <w:tr w:rsidR="006B68A1" w14:paraId="4F0C3E5F" w14:textId="77777777" w:rsidTr="006B6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0C3E5D" w14:textId="77777777" w:rsidR="00BD765B" w:rsidRPr="00A36AA9" w:rsidRDefault="00EC4C35" w:rsidP="00BD765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F0C3E5E" w14:textId="77777777" w:rsidR="00BD765B" w:rsidRPr="00A36AA9" w:rsidRDefault="00EC4C35" w:rsidP="00BD76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10/1-3 Business Drive Narangba QLD 4504</w:t>
            </w:r>
          </w:p>
        </w:tc>
      </w:tr>
      <w:tr w:rsidR="006B68A1" w14:paraId="4F0C3E62" w14:textId="77777777" w:rsidTr="006B68A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0C3E60" w14:textId="77777777" w:rsidR="00BD765B" w:rsidRPr="00A36AA9" w:rsidRDefault="00EC4C35" w:rsidP="00BD765B">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F0C3E61" w14:textId="77777777" w:rsidR="00BD765B" w:rsidRPr="00A36AA9" w:rsidRDefault="00EC4C35" w:rsidP="00BD76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700890</w:t>
            </w:r>
          </w:p>
        </w:tc>
      </w:tr>
      <w:tr w:rsidR="006B68A1" w14:paraId="4F0C3E65" w14:textId="77777777" w:rsidTr="006B6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0C3E63" w14:textId="77777777" w:rsidR="00BD765B" w:rsidRPr="00A36AA9" w:rsidRDefault="00EC4C35" w:rsidP="00BD765B">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F0C3E64" w14:textId="77777777" w:rsidR="00BD765B" w:rsidRPr="00A36AA9" w:rsidRDefault="00EC4C35" w:rsidP="00BD76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Be: Associated Limited</w:t>
            </w:r>
          </w:p>
        </w:tc>
      </w:tr>
      <w:tr w:rsidR="006B68A1" w14:paraId="4F0C3E68" w14:textId="77777777" w:rsidTr="006B68A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0C3E66" w14:textId="77777777" w:rsidR="00BD765B" w:rsidRPr="00A36AA9" w:rsidRDefault="00EC4C35" w:rsidP="00BD765B">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F0C3E67" w14:textId="77777777" w:rsidR="00BD765B" w:rsidRPr="00A36AA9" w:rsidRDefault="00EC4C35" w:rsidP="00BD76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6B68A1" w14:paraId="4F0C3E6B" w14:textId="77777777" w:rsidTr="006B6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0C3E69" w14:textId="77777777" w:rsidR="00BD765B" w:rsidRPr="00A36AA9" w:rsidRDefault="00EC4C35" w:rsidP="00BD765B">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F0C3E6A" w14:textId="77777777" w:rsidR="00BD765B" w:rsidRPr="00A36AA9" w:rsidRDefault="00EC4C35" w:rsidP="00BD76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15 December 2022</w:t>
            </w:r>
          </w:p>
        </w:tc>
      </w:tr>
      <w:tr w:rsidR="006B68A1" w14:paraId="4F0C3E6E" w14:textId="77777777" w:rsidTr="006B68A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0C3E6C" w14:textId="77777777" w:rsidR="00BD765B" w:rsidRPr="00A36AA9" w:rsidRDefault="00EC4C35" w:rsidP="00BD765B">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F0C3E6D" w14:textId="136E5CE2" w:rsidR="00BD765B" w:rsidRPr="00A36AA9" w:rsidRDefault="00591DCD" w:rsidP="00BD76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91DCD">
              <w:rPr>
                <w:rFonts w:ascii="Arial" w:hAnsi="Arial" w:cs="Arial"/>
                <w:color w:val="auto"/>
              </w:rPr>
              <w:t>1</w:t>
            </w:r>
            <w:r w:rsidR="00EC04E4">
              <w:rPr>
                <w:rFonts w:ascii="Arial" w:hAnsi="Arial" w:cs="Arial"/>
                <w:color w:val="auto"/>
              </w:rPr>
              <w:t>6</w:t>
            </w:r>
            <w:r w:rsidRPr="00591DCD">
              <w:rPr>
                <w:rFonts w:ascii="Arial" w:hAnsi="Arial" w:cs="Arial"/>
                <w:color w:val="auto"/>
              </w:rPr>
              <w:t xml:space="preserve"> January 2023</w:t>
            </w:r>
          </w:p>
        </w:tc>
      </w:tr>
    </w:tbl>
    <w:bookmarkEnd w:id="0"/>
    <w:p w14:paraId="4F0C3E6F" w14:textId="77777777" w:rsidR="00BD765B" w:rsidRPr="00A36AA9" w:rsidRDefault="00EC4C35" w:rsidP="00BD765B">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F0C3E70" w14:textId="77777777" w:rsidR="00BD765B" w:rsidRPr="00A36AA9" w:rsidRDefault="00EC4C35" w:rsidP="00BD765B">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F0C3E71" w14:textId="03263B15" w:rsidR="00BD765B" w:rsidRPr="00A36AA9" w:rsidRDefault="00EC4C35" w:rsidP="00BD765B">
      <w:pPr>
        <w:pStyle w:val="NormalArial"/>
      </w:pPr>
      <w:r w:rsidRPr="00A36AA9">
        <w:t xml:space="preserve">This performance report for </w:t>
      </w:r>
      <w:r w:rsidRPr="00A36AA9">
        <w:rPr>
          <w:color w:val="auto"/>
        </w:rPr>
        <w:t>Be: North Lakes (</w:t>
      </w:r>
      <w:r w:rsidRPr="00A36AA9">
        <w:rPr>
          <w:b/>
          <w:color w:val="auto"/>
        </w:rPr>
        <w:t>the service</w:t>
      </w:r>
      <w:r w:rsidRPr="00A36AA9">
        <w:rPr>
          <w:color w:val="auto"/>
        </w:rPr>
        <w:t xml:space="preserve">) has been prepared </w:t>
      </w:r>
      <w:r w:rsidR="00DE6BF8">
        <w:rPr>
          <w:color w:val="auto"/>
        </w:rPr>
        <w:t xml:space="preserve">by M Abjorensen, </w:t>
      </w:r>
      <w:r w:rsidRPr="00A36AA9">
        <w:t>delegate of the Aged Care Quality and Safety Commissioner (Commissioner)</w:t>
      </w:r>
      <w:r>
        <w:rPr>
          <w:rStyle w:val="FootnoteReference"/>
        </w:rPr>
        <w:footnoteReference w:id="1"/>
      </w:r>
      <w:r w:rsidRPr="00A36AA9">
        <w:t xml:space="preserve">. </w:t>
      </w:r>
    </w:p>
    <w:p w14:paraId="4F0C3E72" w14:textId="77777777" w:rsidR="00BD765B" w:rsidRPr="00A36AA9" w:rsidRDefault="00EC4C35" w:rsidP="00BD765B">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F0C3E73" w14:textId="77777777" w:rsidR="00BD765B" w:rsidRPr="00A36AA9" w:rsidRDefault="00EC4C35" w:rsidP="00BD765B">
      <w:pPr>
        <w:pStyle w:val="NormalArial"/>
      </w:pPr>
      <w:r w:rsidRPr="00A36AA9">
        <w:t>The report also specifies any areas in which improvements must be made to ensure the Quality Standards are complied with.</w:t>
      </w:r>
    </w:p>
    <w:p w14:paraId="4F0C3E74" w14:textId="77777777" w:rsidR="00BD765B" w:rsidRPr="00A36AA9" w:rsidRDefault="00EC4C35" w:rsidP="00BD765B">
      <w:pPr>
        <w:pStyle w:val="Heading1"/>
        <w:spacing w:before="0" w:after="240" w:line="22" w:lineRule="atLeast"/>
        <w:rPr>
          <w:rFonts w:ascii="Arial" w:hAnsi="Arial" w:cs="Arial"/>
        </w:rPr>
      </w:pPr>
      <w:r w:rsidRPr="00A36AA9">
        <w:rPr>
          <w:rFonts w:ascii="Arial" w:hAnsi="Arial" w:cs="Arial"/>
        </w:rPr>
        <w:t>Services included in this assessment</w:t>
      </w:r>
    </w:p>
    <w:p w14:paraId="4F0C3E75" w14:textId="77777777" w:rsidR="00BD765B" w:rsidRPr="00A36AA9" w:rsidRDefault="00EC4C35" w:rsidP="00BD765B">
      <w:pPr>
        <w:pStyle w:val="NormalArial"/>
      </w:pPr>
      <w:bookmarkStart w:id="1" w:name="HcsServicesFullListWithAddress"/>
      <w:r w:rsidRPr="00A36AA9">
        <w:rPr>
          <w:b/>
          <w:bCs/>
        </w:rPr>
        <w:t>Home Care:</w:t>
      </w:r>
    </w:p>
    <w:p w14:paraId="4F0C3E76" w14:textId="77777777" w:rsidR="00BD765B" w:rsidRPr="00A36AA9" w:rsidRDefault="00EC4C35" w:rsidP="00BD765B">
      <w:pPr>
        <w:pStyle w:val="NormalArial"/>
        <w:numPr>
          <w:ilvl w:val="0"/>
          <w:numId w:val="21"/>
        </w:numPr>
        <w:spacing w:after="0"/>
      </w:pPr>
      <w:r w:rsidRPr="00A36AA9">
        <w:t>Be: Brisbane North, 26326, 10/1-3 Business Drive, Narangba QLD 4504</w:t>
      </w:r>
    </w:p>
    <w:p w14:paraId="4F0C3E77" w14:textId="77777777" w:rsidR="00BD765B" w:rsidRPr="00A36AA9" w:rsidRDefault="00EC4C35" w:rsidP="00BD765B">
      <w:pPr>
        <w:pStyle w:val="NormalArial"/>
      </w:pPr>
      <w:r w:rsidRPr="00A36AA9">
        <w:rPr>
          <w:b/>
          <w:bCs/>
        </w:rPr>
        <w:t>CHSP:</w:t>
      </w:r>
    </w:p>
    <w:p w14:paraId="4F0C3E78" w14:textId="77777777" w:rsidR="00BD765B" w:rsidRPr="00A36AA9" w:rsidRDefault="00EC4C35" w:rsidP="00BD765B">
      <w:pPr>
        <w:pStyle w:val="NormalArial"/>
        <w:numPr>
          <w:ilvl w:val="0"/>
          <w:numId w:val="22"/>
        </w:numPr>
      </w:pPr>
      <w:r w:rsidRPr="00A36AA9">
        <w:t>Care Relationships and Carer Support, 24420, 10/1-3 Business Drive, Narangba QLD 4504</w:t>
      </w:r>
    </w:p>
    <w:p w14:paraId="4F0C3E79" w14:textId="6AA311FC" w:rsidR="00BD765B" w:rsidRDefault="00EC4C35" w:rsidP="00BD765B">
      <w:pPr>
        <w:pStyle w:val="NormalArial"/>
        <w:numPr>
          <w:ilvl w:val="0"/>
          <w:numId w:val="22"/>
        </w:numPr>
      </w:pPr>
      <w:r w:rsidRPr="00A36AA9">
        <w:t>Community and Home Support, 24419, 10/1-3 Business Drive, Narangba QLD 4504</w:t>
      </w:r>
    </w:p>
    <w:p w14:paraId="0CF5EFB4" w14:textId="1DDDBEB1" w:rsidR="0011378F" w:rsidRPr="00A36AA9" w:rsidRDefault="0011378F" w:rsidP="00BD765B">
      <w:pPr>
        <w:pStyle w:val="NormalArial"/>
        <w:numPr>
          <w:ilvl w:val="0"/>
          <w:numId w:val="22"/>
        </w:numPr>
      </w:pPr>
      <w:r>
        <w:t>CHSP – Domestic Assistance, 4-7YBCHRX, 10/1-3 Business Drive, Narangba QLD 4504</w:t>
      </w:r>
    </w:p>
    <w:bookmarkEnd w:id="1"/>
    <w:p w14:paraId="4F0C3E7B" w14:textId="77777777" w:rsidR="00BD765B" w:rsidRPr="00A36AA9" w:rsidRDefault="00BD765B" w:rsidP="00BD765B">
      <w:pPr>
        <w:pStyle w:val="NormalArial"/>
      </w:pPr>
    </w:p>
    <w:p w14:paraId="4F0C3E7C" w14:textId="77777777" w:rsidR="00BD765B" w:rsidRPr="00A36AA9" w:rsidRDefault="00EC4C35" w:rsidP="00BD765B">
      <w:pPr>
        <w:pStyle w:val="Heading1"/>
        <w:spacing w:before="0" w:after="240" w:line="22" w:lineRule="atLeast"/>
        <w:rPr>
          <w:rFonts w:ascii="Arial" w:hAnsi="Arial" w:cs="Arial"/>
        </w:rPr>
      </w:pPr>
      <w:r w:rsidRPr="00A36AA9">
        <w:rPr>
          <w:rFonts w:ascii="Arial" w:hAnsi="Arial" w:cs="Arial"/>
        </w:rPr>
        <w:t>Material relied on</w:t>
      </w:r>
    </w:p>
    <w:p w14:paraId="4F0C3E7D" w14:textId="77777777" w:rsidR="00BD765B" w:rsidRPr="00A36AA9" w:rsidRDefault="00EC4C35" w:rsidP="00BD765B">
      <w:pPr>
        <w:pStyle w:val="NormalArial"/>
      </w:pPr>
      <w:r w:rsidRPr="00A36AA9">
        <w:t>The following information has been considered in preparing the performance report:</w:t>
      </w:r>
    </w:p>
    <w:p w14:paraId="4F0C3E7E" w14:textId="39136091" w:rsidR="00BD765B" w:rsidRPr="00A36AA9" w:rsidRDefault="00EC4C35" w:rsidP="00BD765B">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w:t>
      </w:r>
      <w:r w:rsidRPr="00DE6BF8">
        <w:rPr>
          <w:rFonts w:ascii="Arial" w:hAnsi="Arial" w:cs="Arial"/>
          <w:color w:val="auto"/>
        </w:rPr>
        <w:t>informed by review of documents and interviews with staff, consumers/representatives and others</w:t>
      </w:r>
    </w:p>
    <w:p w14:paraId="4F0C3E7F" w14:textId="60C6408F" w:rsidR="00BD765B" w:rsidRPr="00CA5A16" w:rsidRDefault="00EC4C35" w:rsidP="00BD765B">
      <w:pPr>
        <w:pStyle w:val="ListParagraph"/>
        <w:numPr>
          <w:ilvl w:val="0"/>
          <w:numId w:val="2"/>
        </w:numPr>
        <w:spacing w:line="22" w:lineRule="atLeast"/>
        <w:ind w:left="714" w:hanging="357"/>
        <w:contextualSpacing w:val="0"/>
        <w:rPr>
          <w:rFonts w:ascii="Arial" w:hAnsi="Arial" w:cs="Arial"/>
          <w:color w:val="FF0000"/>
        </w:rPr>
      </w:pPr>
      <w:r w:rsidRPr="00CA5A16">
        <w:rPr>
          <w:rFonts w:ascii="Arial" w:hAnsi="Arial" w:cs="Arial"/>
        </w:rPr>
        <w:t xml:space="preserve">the provider’s response to the assessment team’s report received </w:t>
      </w:r>
      <w:r w:rsidR="00CA5A16" w:rsidRPr="00CA5A16">
        <w:rPr>
          <w:rFonts w:ascii="Arial" w:hAnsi="Arial" w:cs="Arial"/>
          <w:color w:val="auto"/>
        </w:rPr>
        <w:t>9 January 2023.</w:t>
      </w:r>
    </w:p>
    <w:p w14:paraId="4F0C3E83" w14:textId="77777777" w:rsidR="00BD765B" w:rsidRPr="00D76BC8" w:rsidRDefault="00EC4C35" w:rsidP="00BD765B">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F0C3E84" w14:textId="05156CDC" w:rsidR="00BD765B" w:rsidRPr="00244176" w:rsidRDefault="00EC4C35" w:rsidP="00BD765B">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E6BF8" w14:paraId="4F0C3E87" w14:textId="77777777" w:rsidTr="00DE6BF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F0C3E85" w14:textId="301C0638" w:rsidR="00DE6BF8" w:rsidRPr="00A36AA9" w:rsidRDefault="00DE6BF8" w:rsidP="00BD765B">
            <w:pPr>
              <w:keepNext/>
              <w:spacing w:before="0" w:line="22" w:lineRule="atLeast"/>
              <w:ind w:right="-109"/>
              <w:rPr>
                <w:rFonts w:ascii="Arial" w:hAnsi="Arial" w:cs="Arial"/>
              </w:rPr>
            </w:pPr>
            <w:bookmarkStart w:id="2" w:name="_Hlk124244855"/>
            <w:r w:rsidRPr="00DE6BF8">
              <w:rPr>
                <w:rFonts w:ascii="Arial" w:hAnsi="Arial" w:cs="Arial"/>
              </w:rPr>
              <w:t xml:space="preserve">Standard 1 </w:t>
            </w:r>
            <w:r w:rsidRPr="00DE6BF8">
              <w:rPr>
                <w:rFonts w:ascii="Arial" w:hAnsi="Arial" w:cs="Arial"/>
                <w:b w:val="0"/>
              </w:rPr>
              <w:t>Consumer dignity and choice</w:t>
            </w:r>
          </w:p>
        </w:tc>
        <w:tc>
          <w:tcPr>
            <w:tcW w:w="1583" w:type="pct"/>
            <w:shd w:val="clear" w:color="auto" w:fill="auto"/>
          </w:tcPr>
          <w:p w14:paraId="4F0C3E86" w14:textId="08D2DFBC" w:rsidR="00DE6BF8" w:rsidRPr="00DE6BF8" w:rsidRDefault="00DE6BF8" w:rsidP="00BD765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E6BF8">
              <w:rPr>
                <w:rFonts w:ascii="Arial" w:hAnsi="Arial" w:cs="Arial"/>
              </w:rPr>
              <w:t>Not Applicable</w:t>
            </w:r>
          </w:p>
        </w:tc>
      </w:tr>
      <w:bookmarkEnd w:id="2"/>
      <w:tr w:rsidR="00DE6BF8" w14:paraId="548A80BE" w14:textId="77777777" w:rsidTr="00DE6BF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319F4E" w14:textId="061B2593" w:rsidR="00DE6BF8" w:rsidRPr="00A36AA9" w:rsidRDefault="00DE6BF8" w:rsidP="00BD765B">
            <w:pPr>
              <w:keepNext/>
              <w:spacing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4B951F9" w14:textId="66C01469" w:rsidR="00DE6BF8" w:rsidRPr="00DE6BF8" w:rsidRDefault="00FE35C6" w:rsidP="00BD76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25389881"/>
                <w:placeholder>
                  <w:docPart w:val="A7EC254FD63A4491A166C17FDEFEC9E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6BF8">
                  <w:rPr>
                    <w:rFonts w:ascii="Arial" w:hAnsi="Arial" w:cs="Arial"/>
                    <w:b/>
                  </w:rPr>
                  <w:t>Compliant</w:t>
                </w:r>
              </w:sdtContent>
            </w:sdt>
            <w:r w:rsidR="00DE6BF8" w:rsidRPr="00A36AA9">
              <w:rPr>
                <w:rFonts w:ascii="Arial" w:hAnsi="Arial" w:cs="Arial"/>
                <w:b/>
              </w:rPr>
              <w:t xml:space="preserve"> </w:t>
            </w:r>
          </w:p>
        </w:tc>
      </w:tr>
      <w:tr w:rsidR="00DE6BF8" w14:paraId="4F0C3E8A" w14:textId="77777777" w:rsidTr="00DE6BF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0C3E88" w14:textId="0A8508E2" w:rsidR="00DE6BF8" w:rsidRPr="00A36AA9" w:rsidRDefault="00DE6BF8" w:rsidP="00BD765B">
            <w:pPr>
              <w:keepNext/>
              <w:spacing w:before="0" w:line="22" w:lineRule="atLeast"/>
              <w:ind w:right="-109"/>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F0C3E89" w14:textId="1C845E4E" w:rsidR="00DE6BF8" w:rsidRPr="00A36AA9" w:rsidRDefault="00FE35C6" w:rsidP="00BD76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4933164"/>
                <w:placeholder>
                  <w:docPart w:val="3EFE097C7F734904B9ABAA310A8E659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378F">
                  <w:rPr>
                    <w:rFonts w:ascii="Arial" w:hAnsi="Arial" w:cs="Arial"/>
                    <w:b/>
                  </w:rPr>
                  <w:t>Not applicable as not all requirements have been assessed</w:t>
                </w:r>
              </w:sdtContent>
            </w:sdt>
            <w:r w:rsidR="00DE6BF8" w:rsidRPr="00A36AA9">
              <w:rPr>
                <w:rFonts w:ascii="Arial" w:hAnsi="Arial" w:cs="Arial"/>
                <w:b/>
              </w:rPr>
              <w:t xml:space="preserve"> </w:t>
            </w:r>
          </w:p>
        </w:tc>
      </w:tr>
      <w:tr w:rsidR="00DE6BF8" w14:paraId="4F0C3E8D" w14:textId="77777777" w:rsidTr="00DE6BF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0C3E8B" w14:textId="3656434D" w:rsidR="00DE6BF8" w:rsidRPr="00A36AA9" w:rsidRDefault="00DE6BF8" w:rsidP="00BD765B">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F0C3E8C" w14:textId="67BAB16E" w:rsidR="00DE6BF8" w:rsidRPr="00A36AA9" w:rsidRDefault="00DE6BF8" w:rsidP="00BD76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p>
        </w:tc>
      </w:tr>
      <w:tr w:rsidR="00DE6BF8" w14:paraId="4F0C3E90" w14:textId="77777777" w:rsidTr="00DE6BF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0C3E8E" w14:textId="29620E38" w:rsidR="00DE6BF8" w:rsidRPr="00A36AA9" w:rsidRDefault="00DE6BF8" w:rsidP="00BD765B">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F0C3E8F" w14:textId="68AF448B" w:rsidR="00DE6BF8" w:rsidRPr="00A36AA9" w:rsidRDefault="00DE6BF8" w:rsidP="00BD76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DE6BF8" w14:paraId="4F0C3E93" w14:textId="77777777" w:rsidTr="00DE6BF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0C3E91" w14:textId="4A4A9FC8" w:rsidR="00DE6BF8" w:rsidRPr="00A36AA9" w:rsidRDefault="00DE6BF8" w:rsidP="00BD765B">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F0C3E92" w14:textId="643DFF00" w:rsidR="00DE6BF8" w:rsidRPr="00A36AA9" w:rsidRDefault="00DE6BF8" w:rsidP="00BD76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p>
        </w:tc>
      </w:tr>
      <w:tr w:rsidR="00DE6BF8" w14:paraId="4F0C3E96" w14:textId="77777777" w:rsidTr="00DE6BF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0C3E94" w14:textId="171FBAAE" w:rsidR="00DE6BF8" w:rsidRPr="00A36AA9" w:rsidRDefault="00DE6BF8" w:rsidP="00BD765B">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F0C3E95" w14:textId="1343D077" w:rsidR="00DE6BF8" w:rsidRPr="00A36AA9" w:rsidRDefault="00DE6BF8" w:rsidP="00BD76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DE6BF8" w14:paraId="4F0C3E99" w14:textId="77777777" w:rsidTr="00DE6BF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0C3E97" w14:textId="6228DC4A" w:rsidR="00DE6BF8" w:rsidRPr="00A36AA9" w:rsidRDefault="00DE6BF8" w:rsidP="00BD765B">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F0C3E98" w14:textId="63D875E6" w:rsidR="00DE6BF8" w:rsidRPr="00A36AA9" w:rsidRDefault="00FE35C6" w:rsidP="00BD76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51422831"/>
                <w:placeholder>
                  <w:docPart w:val="C9328C93E05443DEB8C716989A0412C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6BF8">
                  <w:rPr>
                    <w:rFonts w:ascii="Arial" w:hAnsi="Arial" w:cs="Arial"/>
                    <w:b/>
                  </w:rPr>
                  <w:t>Not applicable as not all requirements have been assessed</w:t>
                </w:r>
              </w:sdtContent>
            </w:sdt>
          </w:p>
        </w:tc>
      </w:tr>
    </w:tbl>
    <w:p w14:paraId="4F0C3E9D" w14:textId="77777777" w:rsidR="00BD765B" w:rsidRPr="00244176" w:rsidRDefault="00EC4C35" w:rsidP="00BD765B">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E6BF8" w14:paraId="090C6FF1" w14:textId="77777777" w:rsidTr="006B68A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0A3D487" w14:textId="27CF0A4C" w:rsidR="00DE6BF8" w:rsidRPr="00244176" w:rsidRDefault="00DE6BF8" w:rsidP="00DE6BF8">
            <w:pPr>
              <w:keepNext/>
              <w:spacing w:line="22" w:lineRule="atLeast"/>
              <w:ind w:right="-109"/>
              <w:rPr>
                <w:rFonts w:ascii="Arial" w:hAnsi="Arial" w:cs="Arial"/>
              </w:rPr>
            </w:pPr>
            <w:r w:rsidRPr="00DE6BF8">
              <w:rPr>
                <w:rFonts w:ascii="Arial" w:hAnsi="Arial" w:cs="Arial"/>
              </w:rPr>
              <w:t xml:space="preserve">Standard 1 </w:t>
            </w:r>
            <w:r w:rsidRPr="00DE6BF8">
              <w:rPr>
                <w:rFonts w:ascii="Arial" w:hAnsi="Arial" w:cs="Arial"/>
                <w:b w:val="0"/>
              </w:rPr>
              <w:t>Consumer dignity and choice</w:t>
            </w:r>
          </w:p>
        </w:tc>
        <w:tc>
          <w:tcPr>
            <w:tcW w:w="1605" w:type="pct"/>
            <w:shd w:val="clear" w:color="auto" w:fill="auto"/>
          </w:tcPr>
          <w:p w14:paraId="781CEF12" w14:textId="4CCABF27" w:rsidR="00DE6BF8" w:rsidRPr="00DE6BF8" w:rsidRDefault="00DE6BF8" w:rsidP="00DE6BF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E6BF8">
              <w:rPr>
                <w:rFonts w:ascii="Arial" w:hAnsi="Arial" w:cs="Arial"/>
              </w:rPr>
              <w:t>Not Applicable</w:t>
            </w:r>
          </w:p>
        </w:tc>
      </w:tr>
      <w:tr w:rsidR="006B68A1" w14:paraId="4F0C3EA3" w14:textId="77777777" w:rsidTr="006B68A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0C3EA1" w14:textId="77777777" w:rsidR="00BD765B" w:rsidRPr="00244176" w:rsidRDefault="00EC4C35" w:rsidP="00BD765B">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F0C3EA2" w14:textId="1CC62C20" w:rsidR="00BD765B" w:rsidRPr="00CC646C" w:rsidRDefault="00FE35C6" w:rsidP="00BD76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6BF8">
                  <w:rPr>
                    <w:rFonts w:ascii="Arial" w:hAnsi="Arial" w:cs="Arial"/>
                    <w:b/>
                    <w:color w:val="auto"/>
                  </w:rPr>
                  <w:t>Compliant</w:t>
                </w:r>
              </w:sdtContent>
            </w:sdt>
            <w:r w:rsidR="00EC4C35" w:rsidRPr="00CC646C">
              <w:rPr>
                <w:rFonts w:ascii="Arial" w:hAnsi="Arial" w:cs="Arial"/>
                <w:b/>
                <w:color w:val="auto"/>
              </w:rPr>
              <w:t xml:space="preserve"> </w:t>
            </w:r>
          </w:p>
        </w:tc>
      </w:tr>
      <w:tr w:rsidR="006B68A1" w14:paraId="4F0C3EA6" w14:textId="77777777" w:rsidTr="006B68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0C3EA4" w14:textId="77777777" w:rsidR="00BD765B" w:rsidRPr="00244176" w:rsidRDefault="00EC4C35" w:rsidP="00BD765B">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F0C3EA5" w14:textId="09D31612" w:rsidR="00BD765B" w:rsidRPr="00DE6BF8" w:rsidRDefault="00DE6BF8" w:rsidP="00BD76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DE6BF8">
              <w:rPr>
                <w:rFonts w:ascii="Arial" w:hAnsi="Arial" w:cs="Arial"/>
                <w:b/>
              </w:rPr>
              <w:t>Not Applicable</w:t>
            </w:r>
          </w:p>
        </w:tc>
      </w:tr>
      <w:tr w:rsidR="00DE6BF8" w14:paraId="4F0C3EA9" w14:textId="77777777" w:rsidTr="006B68A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0C3EA7" w14:textId="77777777" w:rsidR="00DE6BF8" w:rsidRPr="00244176" w:rsidRDefault="00DE6BF8" w:rsidP="00DE6BF8">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F0C3EA8" w14:textId="595BE1A8" w:rsidR="00DE6BF8" w:rsidRPr="00CC646C" w:rsidRDefault="00DE6BF8" w:rsidP="00DE6B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DE6BF8">
              <w:rPr>
                <w:rFonts w:ascii="Arial" w:hAnsi="Arial" w:cs="Arial"/>
                <w:b/>
              </w:rPr>
              <w:t>Not Applicable</w:t>
            </w:r>
          </w:p>
        </w:tc>
      </w:tr>
      <w:tr w:rsidR="00DE6BF8" w14:paraId="4F0C3EAC" w14:textId="77777777" w:rsidTr="006B68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0C3EAA" w14:textId="77777777" w:rsidR="00DE6BF8" w:rsidRPr="00244176" w:rsidRDefault="00DE6BF8" w:rsidP="00DE6BF8">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F0C3EAB" w14:textId="615C6714" w:rsidR="00DE6BF8" w:rsidRPr="00CC646C" w:rsidRDefault="00DE6BF8" w:rsidP="00DE6B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DE6BF8">
              <w:rPr>
                <w:rFonts w:ascii="Arial" w:hAnsi="Arial" w:cs="Arial"/>
                <w:b/>
              </w:rPr>
              <w:t>Not Applicable</w:t>
            </w:r>
          </w:p>
        </w:tc>
      </w:tr>
      <w:tr w:rsidR="00DE6BF8" w14:paraId="4F0C3EAF" w14:textId="77777777" w:rsidTr="006B68A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0C3EAD" w14:textId="77777777" w:rsidR="00DE6BF8" w:rsidRPr="00244176" w:rsidRDefault="00DE6BF8" w:rsidP="00DE6BF8">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F0C3EAE" w14:textId="3B2DC434" w:rsidR="00DE6BF8" w:rsidRPr="00CC646C" w:rsidRDefault="00DE6BF8" w:rsidP="00DE6B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DE6BF8">
              <w:rPr>
                <w:rFonts w:ascii="Arial" w:hAnsi="Arial" w:cs="Arial"/>
                <w:b/>
              </w:rPr>
              <w:t>Not Applicable</w:t>
            </w:r>
          </w:p>
        </w:tc>
      </w:tr>
      <w:tr w:rsidR="00DE6BF8" w14:paraId="4F0C3EB2" w14:textId="77777777" w:rsidTr="006B68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0C3EB0" w14:textId="77777777" w:rsidR="00DE6BF8" w:rsidRPr="00244176" w:rsidRDefault="00DE6BF8" w:rsidP="00DE6BF8">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F0C3EB1" w14:textId="18E197A7" w:rsidR="00DE6BF8" w:rsidRPr="00CC646C" w:rsidRDefault="00DE6BF8" w:rsidP="00DE6B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DE6BF8">
              <w:rPr>
                <w:rFonts w:ascii="Arial" w:hAnsi="Arial" w:cs="Arial"/>
                <w:b/>
              </w:rPr>
              <w:t>Not Applicable</w:t>
            </w:r>
          </w:p>
        </w:tc>
      </w:tr>
      <w:tr w:rsidR="00DE6BF8" w14:paraId="4F0C3EB5" w14:textId="77777777" w:rsidTr="006B68A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0C3EB3" w14:textId="77777777" w:rsidR="00DE6BF8" w:rsidRPr="00244176" w:rsidRDefault="00DE6BF8" w:rsidP="00DE6BF8">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F0C3EB4" w14:textId="0AED68FD" w:rsidR="00DE6BF8" w:rsidRPr="00CC646C" w:rsidRDefault="00FE35C6" w:rsidP="00DE6B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7F79368A74754FF7A4D0660C24E4370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6BF8">
                  <w:rPr>
                    <w:rFonts w:ascii="Arial" w:hAnsi="Arial" w:cs="Arial"/>
                    <w:b/>
                    <w:color w:val="auto"/>
                  </w:rPr>
                  <w:t>Not applicable as not all requirements have been assessed</w:t>
                </w:r>
              </w:sdtContent>
            </w:sdt>
            <w:r w:rsidR="00DE6BF8" w:rsidRPr="00CC646C">
              <w:rPr>
                <w:rFonts w:ascii="Arial" w:hAnsi="Arial" w:cs="Arial"/>
                <w:b/>
                <w:color w:val="auto"/>
              </w:rPr>
              <w:t xml:space="preserve"> </w:t>
            </w:r>
          </w:p>
        </w:tc>
      </w:tr>
    </w:tbl>
    <w:p w14:paraId="4F0C3EB6" w14:textId="77777777" w:rsidR="00BD765B" w:rsidRPr="00A36AA9" w:rsidRDefault="00EC4C35" w:rsidP="00BD765B">
      <w:pPr>
        <w:pStyle w:val="NormalArial"/>
        <w:spacing w:before="120"/>
      </w:pPr>
      <w:r w:rsidRPr="00A36AA9">
        <w:t>A detailed assessment is provided later in this report for each assessed Standard.</w:t>
      </w:r>
    </w:p>
    <w:p w14:paraId="4F0C3EB7" w14:textId="77777777" w:rsidR="00BD765B" w:rsidRPr="00A36AA9" w:rsidRDefault="00EC4C35" w:rsidP="00BD765B">
      <w:pPr>
        <w:pStyle w:val="Heading1"/>
        <w:spacing w:before="0" w:after="240" w:line="22" w:lineRule="atLeast"/>
        <w:rPr>
          <w:rFonts w:ascii="Arial" w:hAnsi="Arial" w:cs="Arial"/>
        </w:rPr>
      </w:pPr>
      <w:r w:rsidRPr="00A36AA9">
        <w:rPr>
          <w:rFonts w:ascii="Arial" w:hAnsi="Arial" w:cs="Arial"/>
        </w:rPr>
        <w:t>Areas for improvement</w:t>
      </w:r>
    </w:p>
    <w:p w14:paraId="4F0C3EB9" w14:textId="77777777" w:rsidR="00BD765B" w:rsidRPr="00A36AA9" w:rsidRDefault="00EC4C35" w:rsidP="00BD765B">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F0C3EBE" w14:textId="14743F34" w:rsidR="00BD765B" w:rsidRPr="00A36AA9" w:rsidRDefault="00EC4C35" w:rsidP="00BD765B">
      <w:pPr>
        <w:pStyle w:val="NormalArial"/>
      </w:pPr>
      <w:r w:rsidRPr="00A36AA9">
        <w:br w:type="page"/>
      </w:r>
    </w:p>
    <w:p w14:paraId="4F0C3EE8" w14:textId="77777777" w:rsidR="00BD765B" w:rsidRDefault="00EC4C35" w:rsidP="00BD765B">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6B68A1" w14:paraId="4F0C3EEC" w14:textId="77777777" w:rsidTr="006B68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4F0C3EE9" w14:textId="77777777" w:rsidR="00BD765B" w:rsidRPr="003217D3" w:rsidRDefault="00EC4C35" w:rsidP="00BD765B">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F0C3EEA" w14:textId="7AB5C721" w:rsidR="00BD765B" w:rsidRPr="003217D3" w:rsidRDefault="00EC4C35" w:rsidP="00BD765B">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4F0C3EEB" w14:textId="77777777" w:rsidR="00BD765B" w:rsidRPr="003217D3" w:rsidRDefault="00EC4C35" w:rsidP="00BD765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B68A1" w14:paraId="4F0C3EF1" w14:textId="77777777" w:rsidTr="006B68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0C3EED" w14:textId="77777777" w:rsidR="00BD765B" w:rsidRPr="00244176" w:rsidRDefault="00EC4C35" w:rsidP="00BD765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4F0C3EEE" w14:textId="77777777" w:rsidR="00BD765B" w:rsidRPr="00244176" w:rsidRDefault="00EC4C35" w:rsidP="00BD7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4F0C3EEF" w14:textId="4AED18C5" w:rsidR="00BD765B" w:rsidRPr="00CC646C" w:rsidRDefault="00FE35C6" w:rsidP="00BD7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4C35">
                  <w:rPr>
                    <w:rFonts w:ascii="Arial" w:hAnsi="Arial" w:cs="Arial"/>
                    <w:color w:val="auto"/>
                  </w:rPr>
                  <w:t>Compliant</w:t>
                </w:r>
              </w:sdtContent>
            </w:sdt>
            <w:r w:rsidR="00EC4C35" w:rsidRPr="00CC646C">
              <w:rPr>
                <w:rFonts w:ascii="Arial" w:hAnsi="Arial" w:cs="Arial"/>
                <w:color w:val="auto"/>
              </w:rPr>
              <w:t xml:space="preserve"> </w:t>
            </w:r>
          </w:p>
        </w:tc>
        <w:tc>
          <w:tcPr>
            <w:tcW w:w="1982" w:type="dxa"/>
            <w:shd w:val="clear" w:color="auto" w:fill="auto"/>
            <w:vAlign w:val="top"/>
          </w:tcPr>
          <w:p w14:paraId="4F0C3EF0" w14:textId="0B9475C8" w:rsidR="00BD765B" w:rsidRPr="00CC646C" w:rsidRDefault="00FE35C6" w:rsidP="00BD7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4C35">
                  <w:rPr>
                    <w:rFonts w:ascii="Arial" w:hAnsi="Arial" w:cs="Arial"/>
                    <w:color w:val="auto"/>
                  </w:rPr>
                  <w:t>Compliant</w:t>
                </w:r>
              </w:sdtContent>
            </w:sdt>
            <w:r w:rsidR="00EC4C35" w:rsidRPr="00CC646C">
              <w:rPr>
                <w:rFonts w:ascii="Arial" w:hAnsi="Arial" w:cs="Arial"/>
                <w:color w:val="auto"/>
              </w:rPr>
              <w:t xml:space="preserve"> </w:t>
            </w:r>
          </w:p>
        </w:tc>
      </w:tr>
      <w:tr w:rsidR="006B68A1" w14:paraId="4F0C3EF6" w14:textId="77777777" w:rsidTr="006B6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0C3EF2" w14:textId="77777777" w:rsidR="00BD765B" w:rsidRPr="00244176" w:rsidRDefault="00EC4C35" w:rsidP="00BD765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4F0C3EF3" w14:textId="77777777" w:rsidR="00BD765B" w:rsidRPr="00244176" w:rsidRDefault="00EC4C35" w:rsidP="00BD7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4F0C3EF4" w14:textId="06239D1F" w:rsidR="00BD765B" w:rsidRPr="00CC646C" w:rsidRDefault="00FE35C6" w:rsidP="00BD7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4C35">
                  <w:rPr>
                    <w:rFonts w:ascii="Arial" w:hAnsi="Arial" w:cs="Arial"/>
                    <w:color w:val="auto"/>
                  </w:rPr>
                  <w:t>Compliant</w:t>
                </w:r>
              </w:sdtContent>
            </w:sdt>
            <w:r w:rsidR="00EC4C35" w:rsidRPr="00CC646C">
              <w:rPr>
                <w:rFonts w:ascii="Arial" w:hAnsi="Arial" w:cs="Arial"/>
                <w:color w:val="auto"/>
              </w:rPr>
              <w:t xml:space="preserve"> </w:t>
            </w:r>
          </w:p>
        </w:tc>
        <w:tc>
          <w:tcPr>
            <w:tcW w:w="1982" w:type="dxa"/>
            <w:shd w:val="clear" w:color="auto" w:fill="auto"/>
            <w:vAlign w:val="top"/>
          </w:tcPr>
          <w:p w14:paraId="4F0C3EF5" w14:textId="4EB1A480" w:rsidR="00BD765B" w:rsidRPr="00CC646C" w:rsidRDefault="00FE35C6" w:rsidP="00BD7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4C35">
                  <w:rPr>
                    <w:rFonts w:ascii="Arial" w:hAnsi="Arial" w:cs="Arial"/>
                    <w:color w:val="auto"/>
                  </w:rPr>
                  <w:t>Compliant</w:t>
                </w:r>
              </w:sdtContent>
            </w:sdt>
            <w:r w:rsidR="00EC4C35" w:rsidRPr="00CC646C">
              <w:rPr>
                <w:rFonts w:ascii="Arial" w:hAnsi="Arial" w:cs="Arial"/>
                <w:color w:val="auto"/>
              </w:rPr>
              <w:t xml:space="preserve"> </w:t>
            </w:r>
          </w:p>
        </w:tc>
      </w:tr>
      <w:tr w:rsidR="006B68A1" w14:paraId="4F0C3EFD" w14:textId="77777777" w:rsidTr="006B68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0C3EF7" w14:textId="77777777" w:rsidR="00BD765B" w:rsidRPr="00244176" w:rsidRDefault="00EC4C35" w:rsidP="00BD765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4F0C3EF8" w14:textId="77777777" w:rsidR="00BD765B" w:rsidRPr="00244176" w:rsidRDefault="00EC4C35" w:rsidP="00BD7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F0C3EF9" w14:textId="77777777" w:rsidR="00BD765B" w:rsidRPr="00244176" w:rsidRDefault="00EC4C35" w:rsidP="00BD765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F0C3EFA" w14:textId="77777777" w:rsidR="00BD765B" w:rsidRPr="00244176" w:rsidRDefault="00EC4C35" w:rsidP="00BD765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4F0C3EFB" w14:textId="43376367" w:rsidR="00BD765B" w:rsidRPr="00CC646C" w:rsidRDefault="00FE35C6" w:rsidP="00BD7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4C35">
                  <w:rPr>
                    <w:rFonts w:ascii="Arial" w:hAnsi="Arial" w:cs="Arial"/>
                    <w:color w:val="auto"/>
                  </w:rPr>
                  <w:t>Compliant</w:t>
                </w:r>
              </w:sdtContent>
            </w:sdt>
            <w:r w:rsidR="00EC4C35" w:rsidRPr="00CC646C">
              <w:rPr>
                <w:rFonts w:ascii="Arial" w:hAnsi="Arial" w:cs="Arial"/>
                <w:color w:val="auto"/>
              </w:rPr>
              <w:t xml:space="preserve"> </w:t>
            </w:r>
          </w:p>
        </w:tc>
        <w:tc>
          <w:tcPr>
            <w:tcW w:w="1982" w:type="dxa"/>
            <w:shd w:val="clear" w:color="auto" w:fill="auto"/>
            <w:vAlign w:val="top"/>
          </w:tcPr>
          <w:p w14:paraId="4F0C3EFC" w14:textId="2D17C90C" w:rsidR="00BD765B" w:rsidRPr="00CC646C" w:rsidRDefault="00FE35C6" w:rsidP="00BD7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4C35">
                  <w:rPr>
                    <w:rFonts w:ascii="Arial" w:hAnsi="Arial" w:cs="Arial"/>
                    <w:color w:val="auto"/>
                  </w:rPr>
                  <w:t>Compliant</w:t>
                </w:r>
              </w:sdtContent>
            </w:sdt>
            <w:r w:rsidR="00EC4C35" w:rsidRPr="00CC646C">
              <w:rPr>
                <w:rFonts w:ascii="Arial" w:hAnsi="Arial" w:cs="Arial"/>
                <w:color w:val="auto"/>
              </w:rPr>
              <w:t xml:space="preserve"> </w:t>
            </w:r>
          </w:p>
        </w:tc>
      </w:tr>
      <w:tr w:rsidR="006B68A1" w14:paraId="4F0C3F02" w14:textId="77777777" w:rsidTr="006B6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0C3EFE" w14:textId="77777777" w:rsidR="00BD765B" w:rsidRPr="00244176" w:rsidRDefault="00EC4C35" w:rsidP="00BD765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4F0C3EFF" w14:textId="77777777" w:rsidR="00BD765B" w:rsidRPr="00244176" w:rsidRDefault="00EC4C35" w:rsidP="00BD7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4F0C3F00" w14:textId="0AB20E7A" w:rsidR="00BD765B" w:rsidRPr="00CC646C" w:rsidRDefault="00FE35C6" w:rsidP="00BD7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4C35">
                  <w:rPr>
                    <w:rFonts w:ascii="Arial" w:hAnsi="Arial" w:cs="Arial"/>
                    <w:color w:val="auto"/>
                  </w:rPr>
                  <w:t>Compliant</w:t>
                </w:r>
              </w:sdtContent>
            </w:sdt>
            <w:r w:rsidR="00EC4C35" w:rsidRPr="00CC646C">
              <w:rPr>
                <w:rFonts w:ascii="Arial" w:hAnsi="Arial" w:cs="Arial"/>
                <w:color w:val="auto"/>
              </w:rPr>
              <w:t xml:space="preserve"> </w:t>
            </w:r>
          </w:p>
        </w:tc>
        <w:tc>
          <w:tcPr>
            <w:tcW w:w="1982" w:type="dxa"/>
            <w:shd w:val="clear" w:color="auto" w:fill="auto"/>
            <w:vAlign w:val="top"/>
          </w:tcPr>
          <w:p w14:paraId="4F0C3F01" w14:textId="5D21B623" w:rsidR="00BD765B" w:rsidRPr="00CC646C" w:rsidRDefault="00FE35C6" w:rsidP="00BD7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4C35">
                  <w:rPr>
                    <w:rFonts w:ascii="Arial" w:hAnsi="Arial" w:cs="Arial"/>
                    <w:color w:val="auto"/>
                  </w:rPr>
                  <w:t>Compliant</w:t>
                </w:r>
              </w:sdtContent>
            </w:sdt>
            <w:r w:rsidR="00EC4C35" w:rsidRPr="00CC646C">
              <w:rPr>
                <w:rFonts w:ascii="Arial" w:hAnsi="Arial" w:cs="Arial"/>
                <w:color w:val="auto"/>
              </w:rPr>
              <w:t xml:space="preserve"> </w:t>
            </w:r>
          </w:p>
        </w:tc>
      </w:tr>
      <w:tr w:rsidR="006B68A1" w14:paraId="4F0C3F07" w14:textId="77777777" w:rsidTr="006B68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0C3F03" w14:textId="77777777" w:rsidR="00BD765B" w:rsidRPr="00244176" w:rsidRDefault="00EC4C35" w:rsidP="00BD765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4F0C3F04" w14:textId="77777777" w:rsidR="00BD765B" w:rsidRPr="00244176" w:rsidRDefault="00EC4C35" w:rsidP="00BD7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4F0C3F05" w14:textId="720B7E5A" w:rsidR="00BD765B" w:rsidRPr="00CC646C" w:rsidRDefault="00FE35C6" w:rsidP="00BD7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4C35">
                  <w:rPr>
                    <w:rFonts w:ascii="Arial" w:hAnsi="Arial" w:cs="Arial"/>
                    <w:color w:val="auto"/>
                  </w:rPr>
                  <w:t>Compliant</w:t>
                </w:r>
              </w:sdtContent>
            </w:sdt>
            <w:r w:rsidR="00EC4C35" w:rsidRPr="00CC646C">
              <w:rPr>
                <w:rFonts w:ascii="Arial" w:hAnsi="Arial" w:cs="Arial"/>
                <w:color w:val="auto"/>
              </w:rPr>
              <w:t xml:space="preserve"> </w:t>
            </w:r>
          </w:p>
        </w:tc>
        <w:tc>
          <w:tcPr>
            <w:tcW w:w="1982" w:type="dxa"/>
            <w:shd w:val="clear" w:color="auto" w:fill="auto"/>
            <w:vAlign w:val="top"/>
          </w:tcPr>
          <w:p w14:paraId="4F0C3F06" w14:textId="69AFD568" w:rsidR="00BD765B" w:rsidRPr="00CC646C" w:rsidRDefault="00FE35C6" w:rsidP="00BD7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4C35">
                  <w:rPr>
                    <w:rFonts w:ascii="Arial" w:hAnsi="Arial" w:cs="Arial"/>
                    <w:color w:val="auto"/>
                  </w:rPr>
                  <w:t>Compliant</w:t>
                </w:r>
              </w:sdtContent>
            </w:sdt>
            <w:r w:rsidR="00EC4C35" w:rsidRPr="00CC646C">
              <w:rPr>
                <w:rFonts w:ascii="Arial" w:hAnsi="Arial" w:cs="Arial"/>
                <w:color w:val="auto"/>
              </w:rPr>
              <w:t xml:space="preserve"> </w:t>
            </w:r>
          </w:p>
        </w:tc>
      </w:tr>
    </w:tbl>
    <w:bookmarkEnd w:id="3"/>
    <w:p w14:paraId="4F0C3F08" w14:textId="77777777" w:rsidR="00BD765B" w:rsidRDefault="00EC4C35" w:rsidP="00BD765B">
      <w:pPr>
        <w:pStyle w:val="Heading20"/>
        <w:tabs>
          <w:tab w:val="left" w:pos="1890"/>
        </w:tabs>
      </w:pPr>
      <w:r w:rsidRPr="00A36AA9">
        <w:t>Findings</w:t>
      </w:r>
    </w:p>
    <w:p w14:paraId="5450B15A" w14:textId="74C3F696" w:rsidR="003432A8" w:rsidRDefault="005C696C" w:rsidP="00BD765B">
      <w:pPr>
        <w:pStyle w:val="NormalArial"/>
        <w:rPr>
          <w:iCs/>
          <w:color w:val="auto"/>
        </w:rPr>
      </w:pPr>
      <w:r w:rsidRPr="00C96E28">
        <w:t xml:space="preserve">The service demonstrated assessment and planning processes consider risks of consumer’s health and wellbeing to inform the delivery of safe and effective care and services. Through interviews, conducted by the Assessment Team, consumers and representatives reported </w:t>
      </w:r>
      <w:r w:rsidR="009D383A" w:rsidRPr="00C96E28">
        <w:t>c</w:t>
      </w:r>
      <w:r w:rsidRPr="00C96E28">
        <w:t>are and services</w:t>
      </w:r>
      <w:r w:rsidR="003432A8" w:rsidRPr="00C96E28">
        <w:t xml:space="preserve"> </w:t>
      </w:r>
      <w:r w:rsidR="009D383A" w:rsidRPr="00C96E28">
        <w:t>are delivered in accordance with their needs</w:t>
      </w:r>
      <w:r w:rsidR="00967BFB" w:rsidRPr="00C96E28">
        <w:t>, regardless of staff consistency.</w:t>
      </w:r>
      <w:r w:rsidRPr="00C96E28">
        <w:t xml:space="preserve"> </w:t>
      </w:r>
      <w:r w:rsidR="00967BFB" w:rsidRPr="00C96E28">
        <w:t xml:space="preserve">Staff reported they have access </w:t>
      </w:r>
      <w:r w:rsidR="003432A8" w:rsidRPr="00C96E28">
        <w:t xml:space="preserve">to relevant consumer information to guide the delivery of care and services. </w:t>
      </w:r>
      <w:r w:rsidR="00A34546" w:rsidRPr="00C96E28">
        <w:rPr>
          <w:iCs/>
          <w:color w:val="auto"/>
        </w:rPr>
        <w:t xml:space="preserve">The service has </w:t>
      </w:r>
      <w:r w:rsidR="00903094" w:rsidRPr="00C96E28">
        <w:rPr>
          <w:iCs/>
          <w:color w:val="auto"/>
        </w:rPr>
        <w:t xml:space="preserve">training modules, </w:t>
      </w:r>
      <w:r w:rsidR="00A34546" w:rsidRPr="00C96E28">
        <w:rPr>
          <w:iCs/>
          <w:color w:val="auto"/>
        </w:rPr>
        <w:t xml:space="preserve">policies and procedures to guide staff practice in undertaking assessment and planning. </w:t>
      </w:r>
      <w:r w:rsidR="003432A8" w:rsidRPr="00C96E28">
        <w:t>The Assessment Team reviewed care documentation for sampled consumers and reported comprehensive assessments, using validated assessment tools to identify risks to consumer health and wellbeing. Assessed risks include</w:t>
      </w:r>
      <w:r w:rsidR="003432A8" w:rsidRPr="00C96E28">
        <w:rPr>
          <w:iCs/>
          <w:color w:val="auto"/>
        </w:rPr>
        <w:t xml:space="preserve"> falls, skin integrity, nutrition, cognition, mobility, changes in medical conditions, ability to manage</w:t>
      </w:r>
      <w:r w:rsidR="003432A8" w:rsidRPr="00D205BC">
        <w:rPr>
          <w:iCs/>
          <w:color w:val="auto"/>
        </w:rPr>
        <w:t xml:space="preserve"> </w:t>
      </w:r>
      <w:r w:rsidR="003432A8" w:rsidRPr="00D205BC">
        <w:rPr>
          <w:iCs/>
          <w:color w:val="auto"/>
        </w:rPr>
        <w:lastRenderedPageBreak/>
        <w:t xml:space="preserve">medications, pain, environmental </w:t>
      </w:r>
      <w:r w:rsidR="003432A8" w:rsidRPr="00C26E97">
        <w:rPr>
          <w:iCs/>
          <w:color w:val="auto"/>
        </w:rPr>
        <w:t>risk</w:t>
      </w:r>
      <w:r w:rsidR="003432A8">
        <w:rPr>
          <w:iCs/>
          <w:color w:val="auto"/>
        </w:rPr>
        <w:t xml:space="preserve">, </w:t>
      </w:r>
      <w:r w:rsidR="003432A8" w:rsidRPr="00C26E97">
        <w:rPr>
          <w:iCs/>
          <w:color w:val="auto"/>
        </w:rPr>
        <w:t>behaviour management</w:t>
      </w:r>
      <w:r w:rsidR="003432A8">
        <w:rPr>
          <w:iCs/>
          <w:color w:val="auto"/>
        </w:rPr>
        <w:t xml:space="preserve"> and non-response to scheduled visits. </w:t>
      </w:r>
      <w:r w:rsidR="00A34546">
        <w:rPr>
          <w:iCs/>
          <w:color w:val="auto"/>
        </w:rPr>
        <w:t>For example:</w:t>
      </w:r>
    </w:p>
    <w:p w14:paraId="558F14AC" w14:textId="01C55C41" w:rsidR="00A34546" w:rsidRDefault="00C96E28" w:rsidP="00C96E28">
      <w:pPr>
        <w:pStyle w:val="NormalArial"/>
        <w:numPr>
          <w:ilvl w:val="0"/>
          <w:numId w:val="24"/>
        </w:numPr>
        <w:rPr>
          <w:iCs/>
          <w:color w:val="auto"/>
        </w:rPr>
      </w:pPr>
      <w:r>
        <w:rPr>
          <w:iCs/>
          <w:color w:val="auto"/>
        </w:rPr>
        <w:t>A consumer sampled</w:t>
      </w:r>
      <w:r w:rsidR="00C77884">
        <w:rPr>
          <w:iCs/>
          <w:color w:val="auto"/>
        </w:rPr>
        <w:t xml:space="preserve"> receives multiple services including transport, allied health, domestic assistance, gardening and maintenance. </w:t>
      </w:r>
      <w:r w:rsidR="00E46E69">
        <w:rPr>
          <w:iCs/>
          <w:color w:val="auto"/>
        </w:rPr>
        <w:t>Care documentation identifies risks relating to the condition of</w:t>
      </w:r>
      <w:r w:rsidR="00A06097">
        <w:rPr>
          <w:iCs/>
          <w:color w:val="auto"/>
        </w:rPr>
        <w:t xml:space="preserve"> this consumer,</w:t>
      </w:r>
      <w:r w:rsidR="00E46E69">
        <w:rPr>
          <w:iCs/>
          <w:color w:val="auto"/>
        </w:rPr>
        <w:t xml:space="preserve"> including</w:t>
      </w:r>
      <w:r w:rsidR="00A06097">
        <w:rPr>
          <w:iCs/>
          <w:color w:val="auto"/>
        </w:rPr>
        <w:t>,</w:t>
      </w:r>
      <w:r w:rsidR="00E46E69">
        <w:rPr>
          <w:iCs/>
          <w:color w:val="auto"/>
        </w:rPr>
        <w:t xml:space="preserve"> m</w:t>
      </w:r>
      <w:r w:rsidR="00C77884">
        <w:rPr>
          <w:iCs/>
          <w:color w:val="auto"/>
        </w:rPr>
        <w:t>obility equipment</w:t>
      </w:r>
      <w:r w:rsidR="00E46E69">
        <w:rPr>
          <w:iCs/>
          <w:color w:val="auto"/>
        </w:rPr>
        <w:t xml:space="preserve"> requirements, being rated as a high falls risk, living a sensory impairment and relevant medical history. </w:t>
      </w:r>
      <w:r>
        <w:rPr>
          <w:iCs/>
          <w:color w:val="auto"/>
        </w:rPr>
        <w:t>This consumer</w:t>
      </w:r>
      <w:r w:rsidR="00A34546">
        <w:rPr>
          <w:iCs/>
          <w:color w:val="auto"/>
        </w:rPr>
        <w:t xml:space="preserve"> reported being satisfied with the services they receive and described improvements in relation to service communication. </w:t>
      </w:r>
      <w:r w:rsidR="00C77884">
        <w:rPr>
          <w:iCs/>
          <w:color w:val="auto"/>
        </w:rPr>
        <w:t xml:space="preserve">Management described actions they have taken to improve communication protocols for </w:t>
      </w:r>
      <w:r>
        <w:rPr>
          <w:iCs/>
          <w:color w:val="auto"/>
        </w:rPr>
        <w:t>this consumer</w:t>
      </w:r>
      <w:r w:rsidR="00C77884">
        <w:rPr>
          <w:iCs/>
          <w:color w:val="auto"/>
        </w:rPr>
        <w:t xml:space="preserve">, including providing the care manager’s direct phone number and email and efforts to send regular staff, wherever possible, as per </w:t>
      </w:r>
      <w:r>
        <w:rPr>
          <w:iCs/>
          <w:color w:val="auto"/>
        </w:rPr>
        <w:t>this consumer’s</w:t>
      </w:r>
      <w:r w:rsidR="00C77884">
        <w:rPr>
          <w:iCs/>
          <w:color w:val="auto"/>
        </w:rPr>
        <w:t xml:space="preserve"> preferences.</w:t>
      </w:r>
    </w:p>
    <w:p w14:paraId="403C4D46" w14:textId="1B149BE5" w:rsidR="00C77884" w:rsidRDefault="00C96E28" w:rsidP="00A06097">
      <w:pPr>
        <w:pStyle w:val="NormalArial"/>
        <w:numPr>
          <w:ilvl w:val="0"/>
          <w:numId w:val="24"/>
        </w:numPr>
        <w:rPr>
          <w:iCs/>
          <w:color w:val="auto"/>
        </w:rPr>
      </w:pPr>
      <w:r>
        <w:rPr>
          <w:iCs/>
          <w:color w:val="auto"/>
        </w:rPr>
        <w:t>Another sampled c</w:t>
      </w:r>
      <w:r w:rsidR="00C77884">
        <w:rPr>
          <w:iCs/>
          <w:color w:val="auto"/>
        </w:rPr>
        <w:t xml:space="preserve">onsumer </w:t>
      </w:r>
      <w:r>
        <w:rPr>
          <w:iCs/>
          <w:color w:val="auto"/>
        </w:rPr>
        <w:t>receives</w:t>
      </w:r>
      <w:r w:rsidR="00C77884">
        <w:rPr>
          <w:iCs/>
          <w:color w:val="auto"/>
        </w:rPr>
        <w:t xml:space="preserve"> </w:t>
      </w:r>
      <w:r w:rsidR="00E46E69">
        <w:rPr>
          <w:iCs/>
          <w:color w:val="auto"/>
        </w:rPr>
        <w:t xml:space="preserve">shopping assistance through social support services. Care documentation identifies relevant medical history including mobility requirements. Care directives </w:t>
      </w:r>
      <w:r w:rsidR="004F4FE4">
        <w:rPr>
          <w:iCs/>
          <w:color w:val="auto"/>
        </w:rPr>
        <w:t xml:space="preserve">evidence tailored instructions to guide staff in delivering safe and effective services for </w:t>
      </w:r>
      <w:r>
        <w:rPr>
          <w:iCs/>
          <w:color w:val="auto"/>
        </w:rPr>
        <w:t>this consumer.</w:t>
      </w:r>
    </w:p>
    <w:p w14:paraId="577A7BEC" w14:textId="1CD7D600" w:rsidR="00A34546" w:rsidRDefault="00E46E69" w:rsidP="00BD765B">
      <w:pPr>
        <w:pStyle w:val="NormalArial"/>
        <w:rPr>
          <w:iCs/>
          <w:color w:val="auto"/>
        </w:rPr>
      </w:pPr>
      <w:r>
        <w:rPr>
          <w:iCs/>
          <w:color w:val="auto"/>
        </w:rPr>
        <w:t xml:space="preserve">The service demonstrated </w:t>
      </w:r>
      <w:r>
        <w:t>a</w:t>
      </w:r>
      <w:r w:rsidRPr="00244176">
        <w:t>ssessment and planning identifies and addresses the consumer’s current needs, goals and preferences, including advance care planning and end of life planning if the consumer wishes</w:t>
      </w:r>
      <w:r>
        <w:t>.</w:t>
      </w:r>
      <w:r w:rsidRPr="00E46E69">
        <w:rPr>
          <w:iCs/>
          <w:color w:val="auto"/>
        </w:rPr>
        <w:t xml:space="preserve"> Consumers</w:t>
      </w:r>
      <w:r>
        <w:rPr>
          <w:iCs/>
          <w:color w:val="auto"/>
        </w:rPr>
        <w:t xml:space="preserve"> and r</w:t>
      </w:r>
      <w:r w:rsidRPr="00E46E69">
        <w:rPr>
          <w:iCs/>
          <w:color w:val="auto"/>
        </w:rPr>
        <w:t>epresentatives interviewed</w:t>
      </w:r>
      <w:r>
        <w:rPr>
          <w:iCs/>
          <w:color w:val="auto"/>
        </w:rPr>
        <w:t>, by the Assessment Team, reported t</w:t>
      </w:r>
      <w:r w:rsidRPr="00E46E69">
        <w:rPr>
          <w:iCs/>
          <w:color w:val="auto"/>
        </w:rPr>
        <w:t>he service discusses their care needs and goals they want to achieve with the delivery of services and have ongoing communication about their care needs. Staff were able to describe individual consumers and what was important to them in how their care and services are delivered.</w:t>
      </w:r>
      <w:r>
        <w:rPr>
          <w:iCs/>
          <w:color w:val="auto"/>
        </w:rPr>
        <w:t xml:space="preserve"> The Assessment Team conducted a r</w:t>
      </w:r>
      <w:r w:rsidRPr="00E46E69">
        <w:rPr>
          <w:iCs/>
          <w:color w:val="auto"/>
        </w:rPr>
        <w:t>eview of care documentation</w:t>
      </w:r>
      <w:r>
        <w:rPr>
          <w:iCs/>
          <w:color w:val="auto"/>
        </w:rPr>
        <w:t xml:space="preserve"> for sampled consumers and reported</w:t>
      </w:r>
      <w:r w:rsidRPr="00E46E69">
        <w:rPr>
          <w:iCs/>
          <w:color w:val="auto"/>
        </w:rPr>
        <w:t xml:space="preserve"> consumers’ current goals, needs and preferences</w:t>
      </w:r>
      <w:r>
        <w:rPr>
          <w:iCs/>
          <w:color w:val="auto"/>
        </w:rPr>
        <w:t xml:space="preserve"> are contained within the care documentation</w:t>
      </w:r>
      <w:r w:rsidRPr="00E46E69">
        <w:rPr>
          <w:iCs/>
          <w:color w:val="auto"/>
        </w:rPr>
        <w:t xml:space="preserve">. </w:t>
      </w:r>
      <w:r w:rsidR="00903094">
        <w:rPr>
          <w:iCs/>
          <w:color w:val="auto"/>
        </w:rPr>
        <w:t>Care documentation evidenced discussions relating to a</w:t>
      </w:r>
      <w:r w:rsidRPr="00E46E69">
        <w:rPr>
          <w:iCs/>
          <w:color w:val="auto"/>
        </w:rPr>
        <w:t>dvance</w:t>
      </w:r>
      <w:r w:rsidR="00903094">
        <w:rPr>
          <w:iCs/>
          <w:color w:val="auto"/>
        </w:rPr>
        <w:t>d</w:t>
      </w:r>
      <w:r w:rsidRPr="00E46E69">
        <w:rPr>
          <w:iCs/>
          <w:color w:val="auto"/>
        </w:rPr>
        <w:t xml:space="preserve"> care directives and end-of-life wishes are discussed with the consumer at the initial assessment when care planning information is reviewed or when there has been a significant change in the consumers’ condition. For example:</w:t>
      </w:r>
    </w:p>
    <w:p w14:paraId="1F397B12" w14:textId="6A2B91B4" w:rsidR="00903094" w:rsidRDefault="00C96E28" w:rsidP="00A06097">
      <w:pPr>
        <w:pStyle w:val="NormalArial"/>
        <w:numPr>
          <w:ilvl w:val="0"/>
          <w:numId w:val="25"/>
        </w:numPr>
        <w:rPr>
          <w:iCs/>
          <w:color w:val="auto"/>
        </w:rPr>
      </w:pPr>
      <w:r>
        <w:rPr>
          <w:iCs/>
          <w:color w:val="auto"/>
        </w:rPr>
        <w:t>A sampled consumer</w:t>
      </w:r>
      <w:r w:rsidR="00903094">
        <w:rPr>
          <w:iCs/>
          <w:color w:val="auto"/>
        </w:rPr>
        <w:t xml:space="preserve"> receives multiple services including allied health, social support, garden </w:t>
      </w:r>
      <w:r w:rsidR="003E5DD9">
        <w:rPr>
          <w:iCs/>
          <w:color w:val="auto"/>
        </w:rPr>
        <w:t>maintenance and domestic assistance. The</w:t>
      </w:r>
      <w:r>
        <w:rPr>
          <w:iCs/>
          <w:color w:val="auto"/>
        </w:rPr>
        <w:t xml:space="preserve"> representative for this consumer told the</w:t>
      </w:r>
      <w:r w:rsidR="003E5DD9">
        <w:rPr>
          <w:iCs/>
          <w:color w:val="auto"/>
        </w:rPr>
        <w:t xml:space="preserve"> Assessment Team </w:t>
      </w:r>
      <w:r>
        <w:rPr>
          <w:iCs/>
          <w:color w:val="auto"/>
        </w:rPr>
        <w:t>this consumer is a</w:t>
      </w:r>
      <w:r w:rsidR="00903094">
        <w:rPr>
          <w:iCs/>
          <w:color w:val="auto"/>
        </w:rPr>
        <w:t xml:space="preserve"> high risk of falls</w:t>
      </w:r>
      <w:r w:rsidR="003E5DD9">
        <w:rPr>
          <w:iCs/>
          <w:color w:val="auto"/>
        </w:rPr>
        <w:t>, diagnosed</w:t>
      </w:r>
      <w:r w:rsidR="00903094">
        <w:rPr>
          <w:iCs/>
          <w:color w:val="auto"/>
        </w:rPr>
        <w:t xml:space="preserve"> neurological condition and </w:t>
      </w:r>
      <w:r>
        <w:rPr>
          <w:iCs/>
          <w:color w:val="auto"/>
        </w:rPr>
        <w:t xml:space="preserve">described </w:t>
      </w:r>
      <w:r w:rsidR="00903094">
        <w:rPr>
          <w:iCs/>
          <w:color w:val="auto"/>
        </w:rPr>
        <w:t xml:space="preserve">declines in </w:t>
      </w:r>
      <w:r>
        <w:rPr>
          <w:iCs/>
          <w:color w:val="auto"/>
        </w:rPr>
        <w:t>this consumer’s</w:t>
      </w:r>
      <w:r w:rsidR="003E5DD9">
        <w:rPr>
          <w:iCs/>
          <w:color w:val="auto"/>
        </w:rPr>
        <w:t xml:space="preserve"> </w:t>
      </w:r>
      <w:r w:rsidR="00903094">
        <w:rPr>
          <w:iCs/>
          <w:color w:val="auto"/>
        </w:rPr>
        <w:t xml:space="preserve">health and conditions. </w:t>
      </w:r>
      <w:r w:rsidR="003E5DD9">
        <w:rPr>
          <w:iCs/>
          <w:color w:val="auto"/>
        </w:rPr>
        <w:t>During the interview, t</w:t>
      </w:r>
      <w:r w:rsidR="00903094">
        <w:rPr>
          <w:iCs/>
          <w:color w:val="auto"/>
        </w:rPr>
        <w:t xml:space="preserve">he representative </w:t>
      </w:r>
      <w:r w:rsidR="003E5DD9">
        <w:rPr>
          <w:iCs/>
          <w:color w:val="auto"/>
        </w:rPr>
        <w:t>confirmed</w:t>
      </w:r>
      <w:r w:rsidR="00903094">
        <w:rPr>
          <w:iCs/>
          <w:color w:val="auto"/>
        </w:rPr>
        <w:t xml:space="preserve"> having advanced care planning discussions with the service and the positive impact the services have for them and </w:t>
      </w:r>
      <w:r>
        <w:rPr>
          <w:iCs/>
          <w:color w:val="auto"/>
        </w:rPr>
        <w:t>this consumer.</w:t>
      </w:r>
      <w:r w:rsidR="00903094">
        <w:rPr>
          <w:iCs/>
          <w:color w:val="auto"/>
        </w:rPr>
        <w:t xml:space="preserve"> </w:t>
      </w:r>
      <w:r w:rsidR="003E5DD9">
        <w:rPr>
          <w:iCs/>
          <w:color w:val="auto"/>
        </w:rPr>
        <w:t xml:space="preserve">Care documentation contained relevant details to guide staff on how to best support </w:t>
      </w:r>
      <w:r>
        <w:rPr>
          <w:iCs/>
          <w:color w:val="auto"/>
        </w:rPr>
        <w:t>this consumer</w:t>
      </w:r>
      <w:r w:rsidR="003E5DD9">
        <w:rPr>
          <w:iCs/>
          <w:color w:val="auto"/>
        </w:rPr>
        <w:t>, based on their current needs, goals and preferences.</w:t>
      </w:r>
    </w:p>
    <w:p w14:paraId="1CC03153" w14:textId="786D64D4" w:rsidR="004F4FE4" w:rsidRPr="00E40813" w:rsidRDefault="00081BEB" w:rsidP="004F4FE4">
      <w:pPr>
        <w:pStyle w:val="NormalArial"/>
        <w:rPr>
          <w:iCs/>
          <w:color w:val="auto"/>
        </w:rPr>
      </w:pPr>
      <w:r w:rsidRPr="00244176">
        <w:t xml:space="preserve">The </w:t>
      </w:r>
      <w:r>
        <w:t xml:space="preserve">service demonstrated that </w:t>
      </w:r>
      <w:r w:rsidRPr="00244176">
        <w:t xml:space="preserve">outcomes of assessment and planning are effectively communicated to the consumer and documented in a care and services plan that is readily </w:t>
      </w:r>
      <w:r w:rsidRPr="00E40813">
        <w:t xml:space="preserve">available to the consumer, and where care and services are provided. </w:t>
      </w:r>
      <w:r w:rsidRPr="00E40813">
        <w:rPr>
          <w:iCs/>
          <w:color w:val="auto"/>
        </w:rPr>
        <w:t xml:space="preserve">Care planning information is completed, by the case manager and the consumer and or representative, where a copy is provided that is kept in the consumers in home file. </w:t>
      </w:r>
      <w:r w:rsidRPr="00E40813">
        <w:t>C</w:t>
      </w:r>
      <w:r w:rsidR="004F4FE4" w:rsidRPr="00E40813">
        <w:rPr>
          <w:iCs/>
          <w:color w:val="auto"/>
        </w:rPr>
        <w:t>onsumers</w:t>
      </w:r>
      <w:r w:rsidRPr="00E40813">
        <w:rPr>
          <w:iCs/>
          <w:color w:val="auto"/>
        </w:rPr>
        <w:t xml:space="preserve"> and </w:t>
      </w:r>
      <w:r w:rsidR="004F4FE4" w:rsidRPr="00E40813">
        <w:rPr>
          <w:iCs/>
          <w:color w:val="auto"/>
        </w:rPr>
        <w:t>representatives</w:t>
      </w:r>
      <w:r w:rsidRPr="00E40813">
        <w:rPr>
          <w:iCs/>
          <w:color w:val="auto"/>
        </w:rPr>
        <w:t xml:space="preserve"> reported, through interviews with the Assessment Team, that </w:t>
      </w:r>
      <w:r w:rsidR="004F4FE4" w:rsidRPr="00E40813">
        <w:rPr>
          <w:iCs/>
          <w:color w:val="auto"/>
        </w:rPr>
        <w:t>they are satisfied with the information they receive from the service</w:t>
      </w:r>
      <w:r w:rsidRPr="00E40813">
        <w:rPr>
          <w:iCs/>
          <w:color w:val="auto"/>
        </w:rPr>
        <w:t xml:space="preserve"> and confirmed they</w:t>
      </w:r>
      <w:r w:rsidR="004F4FE4" w:rsidRPr="00E40813">
        <w:rPr>
          <w:iCs/>
          <w:color w:val="auto"/>
        </w:rPr>
        <w:t xml:space="preserve"> have received a copy of the care plan</w:t>
      </w:r>
      <w:r w:rsidRPr="00E40813">
        <w:rPr>
          <w:iCs/>
          <w:color w:val="auto"/>
        </w:rPr>
        <w:t>. Consumers and representatives described the accessibility and responsiveness of the service when they have any queries. Staff interviewed stated they are informed of consumer’s care service delivery needs and preferences, and changes in a timely manner via the mobile application or phone. Care staff advised if they had any concerns with the service delivery or changes in the consumer’s condition or circumstances, they would contact the case manager. C</w:t>
      </w:r>
      <w:r w:rsidR="004F4FE4" w:rsidRPr="00E40813">
        <w:rPr>
          <w:iCs/>
          <w:color w:val="auto"/>
        </w:rPr>
        <w:t xml:space="preserve">onsumer care </w:t>
      </w:r>
      <w:r w:rsidRPr="00E40813">
        <w:rPr>
          <w:iCs/>
          <w:color w:val="auto"/>
        </w:rPr>
        <w:t xml:space="preserve">documentation, reviewed by the Assessment Team, </w:t>
      </w:r>
      <w:r w:rsidR="00E40813" w:rsidRPr="00E40813">
        <w:rPr>
          <w:iCs/>
          <w:color w:val="auto"/>
        </w:rPr>
        <w:t>evidences the</w:t>
      </w:r>
      <w:r w:rsidRPr="00E40813">
        <w:rPr>
          <w:iCs/>
          <w:color w:val="auto"/>
        </w:rPr>
        <w:t xml:space="preserve"> service </w:t>
      </w:r>
      <w:r w:rsidR="00E40813" w:rsidRPr="00E40813">
        <w:rPr>
          <w:iCs/>
          <w:color w:val="auto"/>
        </w:rPr>
        <w:lastRenderedPageBreak/>
        <w:t>communicates</w:t>
      </w:r>
      <w:r w:rsidRPr="00E40813">
        <w:rPr>
          <w:iCs/>
          <w:color w:val="auto"/>
        </w:rPr>
        <w:t xml:space="preserve"> with consumers/representatives</w:t>
      </w:r>
      <w:r w:rsidR="00E40813" w:rsidRPr="00E40813">
        <w:rPr>
          <w:iCs/>
          <w:color w:val="auto"/>
        </w:rPr>
        <w:t xml:space="preserve"> and documents assessment outcomes through</w:t>
      </w:r>
      <w:r w:rsidR="00A76A47" w:rsidRPr="00E40813">
        <w:rPr>
          <w:iCs/>
          <w:color w:val="auto"/>
        </w:rPr>
        <w:t xml:space="preserve"> dated notes, </w:t>
      </w:r>
      <w:r w:rsidR="004F4FE4" w:rsidRPr="00E40813">
        <w:rPr>
          <w:iCs/>
          <w:color w:val="auto"/>
        </w:rPr>
        <w:t>initial assessment</w:t>
      </w:r>
      <w:r w:rsidR="00A76A47" w:rsidRPr="00E40813">
        <w:rPr>
          <w:iCs/>
          <w:color w:val="auto"/>
        </w:rPr>
        <w:t>s</w:t>
      </w:r>
      <w:r w:rsidR="004F4FE4" w:rsidRPr="00E40813">
        <w:rPr>
          <w:iCs/>
          <w:color w:val="auto"/>
        </w:rPr>
        <w:t xml:space="preserve">, </w:t>
      </w:r>
      <w:r w:rsidR="00A76A47" w:rsidRPr="00E40813">
        <w:rPr>
          <w:iCs/>
          <w:color w:val="auto"/>
        </w:rPr>
        <w:t xml:space="preserve">scheduled </w:t>
      </w:r>
      <w:r w:rsidR="004F4FE4" w:rsidRPr="00E40813">
        <w:rPr>
          <w:iCs/>
          <w:color w:val="auto"/>
        </w:rPr>
        <w:t>reviews or</w:t>
      </w:r>
      <w:r w:rsidR="00A76A47" w:rsidRPr="00E40813">
        <w:rPr>
          <w:iCs/>
          <w:color w:val="auto"/>
        </w:rPr>
        <w:t xml:space="preserve"> reviews in response to </w:t>
      </w:r>
      <w:r w:rsidR="004F4FE4" w:rsidRPr="00E40813">
        <w:rPr>
          <w:iCs/>
          <w:color w:val="auto"/>
        </w:rPr>
        <w:t xml:space="preserve">an identified change in the consumer’s health and well-being. </w:t>
      </w:r>
      <w:r w:rsidR="00E40813" w:rsidRPr="00E40813">
        <w:rPr>
          <w:iCs/>
          <w:color w:val="auto"/>
        </w:rPr>
        <w:t>For example:</w:t>
      </w:r>
    </w:p>
    <w:p w14:paraId="4A89BC93" w14:textId="12FBE7FF" w:rsidR="00E40813" w:rsidRDefault="00E40813" w:rsidP="00A06097">
      <w:pPr>
        <w:pStyle w:val="NormalArial"/>
        <w:numPr>
          <w:ilvl w:val="0"/>
          <w:numId w:val="25"/>
        </w:numPr>
        <w:rPr>
          <w:iCs/>
          <w:color w:val="auto"/>
        </w:rPr>
      </w:pPr>
      <w:r w:rsidRPr="00E40813">
        <w:rPr>
          <w:iCs/>
          <w:color w:val="auto"/>
        </w:rPr>
        <w:t xml:space="preserve">Three consumers and representatives </w:t>
      </w:r>
      <w:r w:rsidR="00C96E28">
        <w:rPr>
          <w:iCs/>
          <w:color w:val="auto"/>
        </w:rPr>
        <w:t>told the Assessment Team they</w:t>
      </w:r>
      <w:r w:rsidRPr="00E40813">
        <w:rPr>
          <w:iCs/>
          <w:color w:val="auto"/>
        </w:rPr>
        <w:t xml:space="preserve"> have a copy of consumer care plans, accessible within their home which is updated in accordance with any changes to their care and services.</w:t>
      </w:r>
    </w:p>
    <w:p w14:paraId="2718736C" w14:textId="571F23DF" w:rsidR="0005163B" w:rsidRDefault="0005163B" w:rsidP="0005163B">
      <w:pPr>
        <w:pStyle w:val="NormalArial"/>
        <w:rPr>
          <w:rFonts w:eastAsia="Calibri"/>
          <w:iCs/>
          <w:color w:val="auto"/>
        </w:rPr>
      </w:pPr>
      <w:r>
        <w:t>The service demonstrated that c</w:t>
      </w:r>
      <w:r w:rsidRPr="00244176">
        <w:t>are and services are reviewed regularly for effectiveness, and when circumstances change or when incidents impact on the needs, goals or preferences of the consumer.</w:t>
      </w:r>
      <w:r>
        <w:t xml:space="preserve"> Through interviews conducted by the Assessment Team, consumers and representatives reported </w:t>
      </w:r>
      <w:r w:rsidRPr="00380F0D">
        <w:rPr>
          <w:rFonts w:eastAsia="Fira Sans Light"/>
          <w:iCs/>
          <w:color w:val="auto"/>
        </w:rPr>
        <w:t xml:space="preserve">case managers and staff regularly phone them to </w:t>
      </w:r>
      <w:r>
        <w:rPr>
          <w:rFonts w:eastAsia="Fira Sans Light"/>
          <w:iCs/>
          <w:color w:val="auto"/>
        </w:rPr>
        <w:t xml:space="preserve">obtain feedback on their </w:t>
      </w:r>
      <w:r w:rsidRPr="00380F0D">
        <w:rPr>
          <w:rFonts w:eastAsia="Fira Sans Light"/>
          <w:iCs/>
          <w:color w:val="auto"/>
        </w:rPr>
        <w:t xml:space="preserve">satisfaction with care and service and </w:t>
      </w:r>
      <w:r>
        <w:rPr>
          <w:rFonts w:eastAsia="Fira Sans Light"/>
          <w:iCs/>
          <w:color w:val="auto"/>
        </w:rPr>
        <w:t xml:space="preserve">ensure consumer </w:t>
      </w:r>
      <w:r w:rsidRPr="00380F0D">
        <w:rPr>
          <w:rFonts w:eastAsia="Fira Sans Light"/>
          <w:iCs/>
          <w:color w:val="auto"/>
        </w:rPr>
        <w:t>needs are being met.</w:t>
      </w:r>
      <w:r>
        <w:rPr>
          <w:rFonts w:eastAsia="Fira Sans Light"/>
          <w:iCs/>
          <w:color w:val="auto"/>
        </w:rPr>
        <w:t xml:space="preserve"> Staff advised</w:t>
      </w:r>
      <w:r>
        <w:t xml:space="preserve"> annual reviews are undertaken for HCP and CHSP consumers and in response changed circumstances. Management advised that timelines for reviews are monitored for HCP and CHSP consumers. The service allocated additional resources including a new position of CHSP Advisor to complete care and service reviews for CHSP consumers. The Assessment Team reviewed care d</w:t>
      </w:r>
      <w:r w:rsidR="00B64E47">
        <w:t xml:space="preserve">ocumentation for sampled consumers and reported </w:t>
      </w:r>
      <w:r w:rsidR="00B64E47">
        <w:rPr>
          <w:rFonts w:eastAsia="Calibri"/>
          <w:iCs/>
          <w:color w:val="auto"/>
        </w:rPr>
        <w:t>c</w:t>
      </w:r>
      <w:r w:rsidR="00B64E47" w:rsidRPr="00380F0D">
        <w:rPr>
          <w:rFonts w:eastAsia="Calibri"/>
          <w:iCs/>
          <w:color w:val="auto"/>
        </w:rPr>
        <w:t>are planning information is reviewed for effectiveness, when circumstances change or when incidents impact on the needs, goals, and preferences of consumers.</w:t>
      </w:r>
      <w:r w:rsidR="009F6829">
        <w:rPr>
          <w:rFonts w:eastAsia="Calibri"/>
          <w:iCs/>
          <w:color w:val="auto"/>
        </w:rPr>
        <w:t xml:space="preserve"> For example:</w:t>
      </w:r>
    </w:p>
    <w:p w14:paraId="4F0C3F09" w14:textId="25FC2B63" w:rsidR="00BD765B" w:rsidRPr="009F6829" w:rsidRDefault="00C96E28" w:rsidP="00A06097">
      <w:pPr>
        <w:pStyle w:val="NormalArial"/>
        <w:numPr>
          <w:ilvl w:val="0"/>
          <w:numId w:val="25"/>
        </w:numPr>
      </w:pPr>
      <w:r>
        <w:t>The</w:t>
      </w:r>
      <w:r w:rsidR="009F6829">
        <w:t xml:space="preserve"> care documentation </w:t>
      </w:r>
      <w:r>
        <w:t xml:space="preserve">for a sampled consumer </w:t>
      </w:r>
      <w:r w:rsidR="009F6829">
        <w:t>shows the service has responded to a change in needs through timely referrals for allied health assessments, home maintenance and regular discussions with the representative.</w:t>
      </w:r>
      <w:r w:rsidR="009F6829" w:rsidRPr="009F6829">
        <w:t xml:space="preserve"> </w:t>
      </w:r>
      <w:r w:rsidR="009F6829">
        <w:t xml:space="preserve">While </w:t>
      </w:r>
      <w:r>
        <w:t>this consumer</w:t>
      </w:r>
      <w:r w:rsidR="009F6829">
        <w:t xml:space="preserve"> had not had an annual care plan review within the review timeframe, care documentation evidences how ongoing discussions and assessments to review services in response to </w:t>
      </w:r>
      <w:r>
        <w:t>this consumer’s</w:t>
      </w:r>
      <w:r w:rsidR="009F6829">
        <w:t xml:space="preserve"> circumstances and increased </w:t>
      </w:r>
      <w:r>
        <w:t xml:space="preserve">care </w:t>
      </w:r>
      <w:r w:rsidR="009F6829">
        <w:t>needs.</w:t>
      </w:r>
      <w:r w:rsidR="00EC4C35" w:rsidRPr="006B4042">
        <w:br w:type="page"/>
      </w:r>
    </w:p>
    <w:p w14:paraId="4F0C3F0A" w14:textId="77777777" w:rsidR="00BD765B" w:rsidRDefault="00EC4C35" w:rsidP="00BD765B">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6B68A1" w14:paraId="4F0C3F0E" w14:textId="77777777" w:rsidTr="006B68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0C3F0B" w14:textId="77777777" w:rsidR="00BD765B" w:rsidRPr="003217D3" w:rsidRDefault="00EC4C35" w:rsidP="00BD765B">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0C3F0C" w14:textId="0B6B8F0B" w:rsidR="00BD765B" w:rsidRPr="003217D3" w:rsidRDefault="00EC4C35" w:rsidP="00BD765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0C3F0D" w14:textId="77777777" w:rsidR="00BD765B" w:rsidRPr="003217D3" w:rsidRDefault="00EC4C35" w:rsidP="00BD765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B68A1" w14:paraId="4F0C3F16" w14:textId="77777777" w:rsidTr="006B68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0C3F0F" w14:textId="77777777" w:rsidR="00BD765B" w:rsidRPr="00244176" w:rsidRDefault="00EC4C35" w:rsidP="00BD765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0C3F10" w14:textId="77777777" w:rsidR="00BD765B" w:rsidRPr="00244176" w:rsidRDefault="00EC4C35" w:rsidP="00BD7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F0C3F11" w14:textId="77777777" w:rsidR="00BD765B" w:rsidRPr="00244176" w:rsidRDefault="00EC4C35" w:rsidP="00BD765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F0C3F12" w14:textId="77777777" w:rsidR="00BD765B" w:rsidRPr="00244176" w:rsidRDefault="00EC4C35" w:rsidP="00BD765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F0C3F13" w14:textId="77777777" w:rsidR="00BD765B" w:rsidRPr="00244176" w:rsidRDefault="00EC4C35" w:rsidP="00BD765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0C3F14" w14:textId="28471C16" w:rsidR="00BD765B" w:rsidRPr="00CC646C" w:rsidRDefault="00FE35C6" w:rsidP="00BD7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24BF">
                  <w:rPr>
                    <w:rFonts w:ascii="Arial" w:hAnsi="Arial" w:cs="Arial"/>
                    <w:color w:val="auto"/>
                  </w:rPr>
                  <w:t>Compliant</w:t>
                </w:r>
              </w:sdtContent>
            </w:sdt>
            <w:r w:rsidR="00EC4C35"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0C3F15" w14:textId="1E10852A" w:rsidR="00BD765B" w:rsidRPr="00CC646C" w:rsidRDefault="00FE35C6" w:rsidP="00BD7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24BF">
                  <w:rPr>
                    <w:rFonts w:ascii="Arial" w:hAnsi="Arial" w:cs="Arial"/>
                    <w:color w:val="auto"/>
                  </w:rPr>
                  <w:t>Not applicable</w:t>
                </w:r>
              </w:sdtContent>
            </w:sdt>
            <w:r w:rsidR="00EC4C35" w:rsidRPr="00CC646C">
              <w:rPr>
                <w:rFonts w:ascii="Arial" w:hAnsi="Arial" w:cs="Arial"/>
                <w:color w:val="auto"/>
              </w:rPr>
              <w:t xml:space="preserve"> </w:t>
            </w:r>
          </w:p>
        </w:tc>
      </w:tr>
      <w:tr w:rsidR="006B68A1" w14:paraId="4F0C3F1B" w14:textId="77777777" w:rsidTr="006B6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0C3F17" w14:textId="77777777" w:rsidR="00BD765B" w:rsidRPr="00244176" w:rsidRDefault="00EC4C35" w:rsidP="00BD765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0C3F18" w14:textId="77777777" w:rsidR="00BD765B" w:rsidRPr="00244176" w:rsidRDefault="00EC4C35" w:rsidP="00BD7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0C3F19" w14:textId="2A7D5901" w:rsidR="00BD765B" w:rsidRPr="00CC646C" w:rsidRDefault="00FE35C6" w:rsidP="00BD7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24BF">
                  <w:rPr>
                    <w:rFonts w:ascii="Arial" w:hAnsi="Arial" w:cs="Arial"/>
                    <w:color w:val="auto"/>
                  </w:rPr>
                  <w:t>Compliant</w:t>
                </w:r>
              </w:sdtContent>
            </w:sdt>
            <w:r w:rsidR="00EC4C35"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0C3F1A" w14:textId="4DDAEF37" w:rsidR="00BD765B" w:rsidRPr="00CC646C" w:rsidRDefault="00FE35C6" w:rsidP="00BD7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24BF">
                  <w:rPr>
                    <w:rFonts w:ascii="Arial" w:hAnsi="Arial" w:cs="Arial"/>
                    <w:color w:val="auto"/>
                  </w:rPr>
                  <w:t>Not applicable</w:t>
                </w:r>
              </w:sdtContent>
            </w:sdt>
            <w:r w:rsidR="00EC4C35" w:rsidRPr="00CC646C">
              <w:rPr>
                <w:rFonts w:ascii="Arial" w:hAnsi="Arial" w:cs="Arial"/>
                <w:color w:val="auto"/>
              </w:rPr>
              <w:t xml:space="preserve"> </w:t>
            </w:r>
          </w:p>
        </w:tc>
      </w:tr>
      <w:tr w:rsidR="006B68A1" w14:paraId="4F0C3F20" w14:textId="77777777" w:rsidTr="006B68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0C3F1C" w14:textId="77777777" w:rsidR="00BD765B" w:rsidRPr="00244176" w:rsidRDefault="00EC4C35" w:rsidP="00BD765B">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0C3F1D" w14:textId="77777777" w:rsidR="00BD765B" w:rsidRPr="00244176" w:rsidRDefault="00EC4C35" w:rsidP="00BD765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0C3F1E" w14:textId="4AD12530" w:rsidR="00BD765B" w:rsidRPr="00CC646C" w:rsidRDefault="00FE35C6" w:rsidP="00BD7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24BF">
                  <w:rPr>
                    <w:rFonts w:ascii="Arial" w:hAnsi="Arial" w:cs="Arial"/>
                    <w:color w:val="auto"/>
                  </w:rPr>
                  <w:t>Compliant</w:t>
                </w:r>
              </w:sdtContent>
            </w:sdt>
            <w:r w:rsidR="00EC4C35"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0C3F1F" w14:textId="27534F11" w:rsidR="00BD765B" w:rsidRPr="00CC646C" w:rsidRDefault="00FE35C6" w:rsidP="00BD7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24BF">
                  <w:rPr>
                    <w:rFonts w:ascii="Arial" w:hAnsi="Arial" w:cs="Arial"/>
                    <w:color w:val="auto"/>
                  </w:rPr>
                  <w:t>Not applicable</w:t>
                </w:r>
              </w:sdtContent>
            </w:sdt>
            <w:r w:rsidR="00EC4C35" w:rsidRPr="00CC646C">
              <w:rPr>
                <w:rFonts w:ascii="Arial" w:hAnsi="Arial" w:cs="Arial"/>
                <w:color w:val="auto"/>
              </w:rPr>
              <w:t xml:space="preserve"> </w:t>
            </w:r>
          </w:p>
        </w:tc>
      </w:tr>
      <w:tr w:rsidR="006B68A1" w14:paraId="4F0C3F25" w14:textId="77777777" w:rsidTr="006B6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0C3F21" w14:textId="77777777" w:rsidR="00BD765B" w:rsidRPr="00244176" w:rsidRDefault="00EC4C35" w:rsidP="00BD765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0C3F22" w14:textId="77777777" w:rsidR="00BD765B" w:rsidRPr="00244176" w:rsidRDefault="00EC4C35" w:rsidP="00BD7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0C3F23" w14:textId="3D6DD258" w:rsidR="00BD765B" w:rsidRPr="00CC646C" w:rsidRDefault="00FE35C6" w:rsidP="00BD7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24BF">
                  <w:rPr>
                    <w:rFonts w:ascii="Arial" w:hAnsi="Arial" w:cs="Arial"/>
                    <w:color w:val="auto"/>
                  </w:rPr>
                  <w:t>Compliant</w:t>
                </w:r>
              </w:sdtContent>
            </w:sdt>
            <w:r w:rsidR="00EC4C35"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0C3F24" w14:textId="09075CD7" w:rsidR="00BD765B" w:rsidRPr="00CC646C" w:rsidRDefault="00FE35C6" w:rsidP="00BD7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24BF">
                  <w:rPr>
                    <w:rFonts w:ascii="Arial" w:hAnsi="Arial" w:cs="Arial"/>
                    <w:color w:val="auto"/>
                  </w:rPr>
                  <w:t>Not applicable</w:t>
                </w:r>
              </w:sdtContent>
            </w:sdt>
            <w:r w:rsidR="00EC4C35" w:rsidRPr="00CC646C">
              <w:rPr>
                <w:rFonts w:ascii="Arial" w:hAnsi="Arial" w:cs="Arial"/>
                <w:color w:val="auto"/>
              </w:rPr>
              <w:t xml:space="preserve"> </w:t>
            </w:r>
          </w:p>
        </w:tc>
      </w:tr>
      <w:tr w:rsidR="006B68A1" w14:paraId="4F0C3F2A" w14:textId="77777777" w:rsidTr="006B68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0C3F26" w14:textId="77777777" w:rsidR="00BD765B" w:rsidRPr="00244176" w:rsidRDefault="00EC4C35" w:rsidP="00BD765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0C3F27" w14:textId="77777777" w:rsidR="00BD765B" w:rsidRPr="00244176" w:rsidRDefault="00EC4C35" w:rsidP="00BD7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0C3F28" w14:textId="67BB1FE6" w:rsidR="00BD765B" w:rsidRPr="00CC646C" w:rsidRDefault="00FE35C6" w:rsidP="00BD7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24BF">
                  <w:rPr>
                    <w:rFonts w:ascii="Arial" w:hAnsi="Arial" w:cs="Arial"/>
                    <w:color w:val="auto"/>
                  </w:rPr>
                  <w:t>Compliant</w:t>
                </w:r>
              </w:sdtContent>
            </w:sdt>
            <w:r w:rsidR="00EC4C35"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0C3F29" w14:textId="4E184BAA" w:rsidR="00BD765B" w:rsidRPr="00CC646C" w:rsidRDefault="00FE35C6" w:rsidP="00BD7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24BF">
                  <w:rPr>
                    <w:rFonts w:ascii="Arial" w:hAnsi="Arial" w:cs="Arial"/>
                    <w:color w:val="auto"/>
                  </w:rPr>
                  <w:t>Not applicable</w:t>
                </w:r>
              </w:sdtContent>
            </w:sdt>
            <w:r w:rsidR="00EC4C35" w:rsidRPr="00CC646C">
              <w:rPr>
                <w:rFonts w:ascii="Arial" w:hAnsi="Arial" w:cs="Arial"/>
                <w:color w:val="auto"/>
              </w:rPr>
              <w:t xml:space="preserve"> </w:t>
            </w:r>
          </w:p>
        </w:tc>
      </w:tr>
      <w:tr w:rsidR="006B68A1" w14:paraId="4F0C3F2F" w14:textId="77777777" w:rsidTr="006B6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0C3F2B" w14:textId="77777777" w:rsidR="00BD765B" w:rsidRPr="00244176" w:rsidRDefault="00EC4C35" w:rsidP="00BD765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0C3F2C" w14:textId="77777777" w:rsidR="00BD765B" w:rsidRPr="00244176" w:rsidRDefault="00EC4C35" w:rsidP="00BD7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0C3F2D" w14:textId="64BC2235" w:rsidR="00BD765B" w:rsidRPr="00CC646C" w:rsidRDefault="00FE35C6" w:rsidP="00BD7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24BF">
                  <w:rPr>
                    <w:rFonts w:ascii="Arial" w:hAnsi="Arial" w:cs="Arial"/>
                    <w:color w:val="auto"/>
                  </w:rPr>
                  <w:t>Compliant</w:t>
                </w:r>
              </w:sdtContent>
            </w:sdt>
            <w:r w:rsidR="00EC4C35"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0C3F2E" w14:textId="5DEAC838" w:rsidR="00BD765B" w:rsidRPr="00CC646C" w:rsidRDefault="00FE35C6" w:rsidP="00BD7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24BF">
                  <w:rPr>
                    <w:rFonts w:ascii="Arial" w:hAnsi="Arial" w:cs="Arial"/>
                    <w:color w:val="auto"/>
                  </w:rPr>
                  <w:t>Not applicable</w:t>
                </w:r>
              </w:sdtContent>
            </w:sdt>
            <w:r w:rsidR="00EC4C35" w:rsidRPr="00CC646C">
              <w:rPr>
                <w:rFonts w:ascii="Arial" w:hAnsi="Arial" w:cs="Arial"/>
                <w:color w:val="auto"/>
              </w:rPr>
              <w:t xml:space="preserve"> </w:t>
            </w:r>
          </w:p>
        </w:tc>
      </w:tr>
      <w:tr w:rsidR="006B68A1" w14:paraId="4F0C3F36" w14:textId="77777777" w:rsidTr="006B68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0C3F30" w14:textId="77777777" w:rsidR="00BD765B" w:rsidRPr="00244176" w:rsidRDefault="00EC4C35" w:rsidP="00BD765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0C3F31" w14:textId="77777777" w:rsidR="00BD765B" w:rsidRPr="00244176" w:rsidRDefault="00EC4C35" w:rsidP="00BD7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F0C3F32" w14:textId="77777777" w:rsidR="00BD765B" w:rsidRPr="00244176" w:rsidRDefault="00EC4C35" w:rsidP="00BD765B">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F0C3F33" w14:textId="77777777" w:rsidR="00BD765B" w:rsidRPr="00244176" w:rsidRDefault="00EC4C35" w:rsidP="00BD765B">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0C3F34" w14:textId="3F85A650" w:rsidR="00BD765B" w:rsidRPr="00CC646C" w:rsidRDefault="00FE35C6" w:rsidP="00BD7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24BF">
                  <w:rPr>
                    <w:rFonts w:ascii="Arial" w:hAnsi="Arial" w:cs="Arial"/>
                    <w:color w:val="auto"/>
                  </w:rPr>
                  <w:t>Not applicable</w:t>
                </w:r>
              </w:sdtContent>
            </w:sdt>
            <w:r w:rsidR="00EC4C35"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0C3F35" w14:textId="056B86A4" w:rsidR="00BD765B" w:rsidRPr="00CC646C" w:rsidRDefault="00FE35C6" w:rsidP="00BD7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24BF">
                  <w:rPr>
                    <w:rFonts w:ascii="Arial" w:hAnsi="Arial" w:cs="Arial"/>
                    <w:color w:val="auto"/>
                  </w:rPr>
                  <w:t>Not applicable</w:t>
                </w:r>
              </w:sdtContent>
            </w:sdt>
            <w:r w:rsidR="00EC4C35" w:rsidRPr="00CC646C">
              <w:rPr>
                <w:rFonts w:ascii="Arial" w:hAnsi="Arial" w:cs="Arial"/>
                <w:color w:val="auto"/>
              </w:rPr>
              <w:t xml:space="preserve"> </w:t>
            </w:r>
          </w:p>
        </w:tc>
      </w:tr>
    </w:tbl>
    <w:bookmarkEnd w:id="4"/>
    <w:p w14:paraId="4F0C3F37" w14:textId="77777777" w:rsidR="00BD765B" w:rsidRDefault="00EC4C35" w:rsidP="00BD765B">
      <w:pPr>
        <w:pStyle w:val="Heading20"/>
      </w:pPr>
      <w:r w:rsidRPr="00A36AA9">
        <w:t>Findings</w:t>
      </w:r>
    </w:p>
    <w:p w14:paraId="560F7830" w14:textId="76500C8A" w:rsidR="00543E92" w:rsidRPr="00A06097" w:rsidRDefault="00155069" w:rsidP="00543E92">
      <w:pPr>
        <w:spacing w:line="22" w:lineRule="atLeast"/>
        <w:rPr>
          <w:rFonts w:ascii="Arial" w:hAnsi="Arial" w:cs="Arial"/>
          <w:color w:val="auto"/>
        </w:rPr>
      </w:pPr>
      <w:r>
        <w:rPr>
          <w:rFonts w:ascii="Arial" w:hAnsi="Arial" w:cs="Arial"/>
        </w:rPr>
        <w:t>The service demonstrated that e</w:t>
      </w:r>
      <w:r w:rsidRPr="00244176">
        <w:rPr>
          <w:rFonts w:ascii="Arial" w:hAnsi="Arial" w:cs="Arial"/>
        </w:rPr>
        <w:t xml:space="preserve">ach consumer gets safe and effective personal care, clinical care, or both personal care and clinical care, </w:t>
      </w:r>
      <w:r w:rsidR="00543E92">
        <w:rPr>
          <w:rFonts w:ascii="Arial" w:hAnsi="Arial" w:cs="Arial"/>
        </w:rPr>
        <w:t xml:space="preserve">delivered according to best practice, tailored to their needs and optimises their wellbeing. Through interviews, with the Assessment Team, </w:t>
      </w:r>
      <w:r w:rsidR="00543E92" w:rsidRPr="00A06097">
        <w:rPr>
          <w:rFonts w:ascii="Arial" w:hAnsi="Arial" w:cs="Arial"/>
        </w:rPr>
        <w:t xml:space="preserve">consumers and representatives described staff as knowing what they are doing and reported </w:t>
      </w:r>
      <w:r w:rsidR="00543E92" w:rsidRPr="00A06097">
        <w:rPr>
          <w:rFonts w:ascii="Arial" w:hAnsi="Arial" w:cs="Arial"/>
        </w:rPr>
        <w:lastRenderedPageBreak/>
        <w:t>feeling safe and supported by staff.</w:t>
      </w:r>
      <w:r w:rsidR="00543E92" w:rsidRPr="00A06097">
        <w:t xml:space="preserve"> </w:t>
      </w:r>
      <w:r w:rsidR="00543E92" w:rsidRPr="00A06097">
        <w:rPr>
          <w:rFonts w:ascii="Arial" w:hAnsi="Arial" w:cs="Arial"/>
        </w:rPr>
        <w:t xml:space="preserve">Care staff demonstrated they are aware of each consumers’ individual, personal, and medical conditions and described personalised strategies they use to deliver care. </w:t>
      </w:r>
      <w:r w:rsidR="00BD765B" w:rsidRPr="00A06097">
        <w:rPr>
          <w:rFonts w:ascii="Arial" w:hAnsi="Arial" w:cs="Arial"/>
          <w:color w:val="auto"/>
        </w:rPr>
        <w:t>Staff are guided in the delivery of personal care through service documentation</w:t>
      </w:r>
      <w:r w:rsidR="00BD765B" w:rsidRPr="00A06097">
        <w:rPr>
          <w:rFonts w:ascii="Arial" w:hAnsi="Arial" w:cs="Arial"/>
        </w:rPr>
        <w:t xml:space="preserve">. The </w:t>
      </w:r>
      <w:r w:rsidR="00BD765B" w:rsidRPr="00A06097">
        <w:rPr>
          <w:rFonts w:ascii="Arial" w:hAnsi="Arial" w:cs="Arial"/>
          <w:color w:val="auto"/>
        </w:rPr>
        <w:t>Assessment Team reviewed care documentation for sampled consumers</w:t>
      </w:r>
      <w:bookmarkStart w:id="5" w:name="_Hlk124428074"/>
      <w:r w:rsidR="00BD765B" w:rsidRPr="00A06097">
        <w:rPr>
          <w:rFonts w:ascii="Arial" w:hAnsi="Arial" w:cs="Arial"/>
          <w:color w:val="auto"/>
        </w:rPr>
        <w:t xml:space="preserve"> which evidenced detailed care directives to guide staff practice.</w:t>
      </w:r>
      <w:bookmarkEnd w:id="5"/>
      <w:r w:rsidR="00BD765B" w:rsidRPr="00A06097">
        <w:rPr>
          <w:rFonts w:ascii="Arial" w:hAnsi="Arial" w:cs="Arial"/>
          <w:color w:val="auto"/>
        </w:rPr>
        <w:t xml:space="preserve"> The Assessment Team reported sampled care documentations contained relevant information to inform the delivery of safe and effective personal care. For example:</w:t>
      </w:r>
    </w:p>
    <w:p w14:paraId="5AA9654C" w14:textId="3840EB67" w:rsidR="00197966" w:rsidRPr="00A06097" w:rsidRDefault="00BD765B" w:rsidP="00C96E28">
      <w:pPr>
        <w:pStyle w:val="ListParagraph"/>
        <w:numPr>
          <w:ilvl w:val="0"/>
          <w:numId w:val="23"/>
        </w:numPr>
        <w:spacing w:line="22" w:lineRule="atLeast"/>
        <w:rPr>
          <w:rFonts w:ascii="Arial" w:hAnsi="Arial" w:cs="Arial"/>
          <w:color w:val="auto"/>
        </w:rPr>
      </w:pPr>
      <w:r w:rsidRPr="00A06097">
        <w:rPr>
          <w:rFonts w:ascii="Arial" w:hAnsi="Arial" w:cs="Arial"/>
          <w:color w:val="auto"/>
        </w:rPr>
        <w:t>The Assessment Team reviewed consumes receiving personal care and allied health services</w:t>
      </w:r>
      <w:r w:rsidR="00197966" w:rsidRPr="00A06097">
        <w:rPr>
          <w:rFonts w:ascii="Arial" w:hAnsi="Arial" w:cs="Arial"/>
          <w:color w:val="auto"/>
        </w:rPr>
        <w:t xml:space="preserve">. </w:t>
      </w:r>
      <w:r w:rsidR="00C96E28" w:rsidRPr="00A06097">
        <w:rPr>
          <w:rFonts w:ascii="Arial" w:hAnsi="Arial" w:cs="Arial"/>
          <w:color w:val="auto"/>
        </w:rPr>
        <w:t>The</w:t>
      </w:r>
      <w:r w:rsidR="00197966" w:rsidRPr="00A06097">
        <w:rPr>
          <w:rFonts w:ascii="Arial" w:hAnsi="Arial" w:cs="Arial"/>
          <w:color w:val="auto"/>
        </w:rPr>
        <w:t xml:space="preserve"> care documentation</w:t>
      </w:r>
      <w:r w:rsidR="00C96E28" w:rsidRPr="00A06097">
        <w:rPr>
          <w:rFonts w:ascii="Arial" w:hAnsi="Arial" w:cs="Arial"/>
          <w:color w:val="auto"/>
        </w:rPr>
        <w:t>, for a sampled consumer,</w:t>
      </w:r>
      <w:r w:rsidR="00197966" w:rsidRPr="00A06097">
        <w:rPr>
          <w:rFonts w:ascii="Arial" w:hAnsi="Arial" w:cs="Arial"/>
          <w:color w:val="auto"/>
        </w:rPr>
        <w:t xml:space="preserve"> identifies relevant medical information including diagnoses and allergies</w:t>
      </w:r>
      <w:r w:rsidR="00C96E28" w:rsidRPr="00A06097">
        <w:rPr>
          <w:rFonts w:ascii="Arial" w:hAnsi="Arial" w:cs="Arial"/>
          <w:color w:val="auto"/>
        </w:rPr>
        <w:t xml:space="preserve"> and </w:t>
      </w:r>
      <w:r w:rsidR="00197966" w:rsidRPr="00A06097">
        <w:rPr>
          <w:rFonts w:ascii="Arial" w:hAnsi="Arial" w:cs="Arial"/>
          <w:color w:val="auto"/>
        </w:rPr>
        <w:t xml:space="preserve">the involvement of an occupational therapy to assess the environment for home modifications and the medical officer for pain management. Assessments have been undertaken for continence, skin integrity, cognition and fall risks. Care </w:t>
      </w:r>
      <w:r w:rsidR="00C96E28" w:rsidRPr="00A06097">
        <w:rPr>
          <w:rFonts w:ascii="Arial" w:hAnsi="Arial" w:cs="Arial"/>
          <w:color w:val="auto"/>
        </w:rPr>
        <w:t>directives, reviewed by the Assessment Team, include relevant falls prevention strategies to guide staff in safe and effective care delivery.</w:t>
      </w:r>
    </w:p>
    <w:p w14:paraId="1BE48AC0" w14:textId="305525B4" w:rsidR="009D31D9" w:rsidRPr="00A06097" w:rsidRDefault="00197966" w:rsidP="00C96E28">
      <w:pPr>
        <w:pStyle w:val="NormalArial"/>
        <w:numPr>
          <w:ilvl w:val="0"/>
          <w:numId w:val="23"/>
        </w:numPr>
        <w:rPr>
          <w:color w:val="auto"/>
        </w:rPr>
      </w:pPr>
      <w:r w:rsidRPr="00A06097">
        <w:rPr>
          <w:color w:val="auto"/>
        </w:rPr>
        <w:t>The Assessment Team also reviewed a consumer in relation to wound management, undertaken by brokered clinical staff, and found the service evidenced a best practice approach.</w:t>
      </w:r>
    </w:p>
    <w:p w14:paraId="257C6D32" w14:textId="46F849E1" w:rsidR="009D31D9" w:rsidRPr="00A06097" w:rsidRDefault="00386307" w:rsidP="009D31D9">
      <w:pPr>
        <w:pStyle w:val="NormalArial"/>
      </w:pPr>
      <w:r w:rsidRPr="00A06097">
        <w:t xml:space="preserve">The service demonstrated effective management of high impact or high prevalence risks associated with the care of each consumer. </w:t>
      </w:r>
      <w:r w:rsidR="009D31D9" w:rsidRPr="00A06097">
        <w:t>Staff</w:t>
      </w:r>
      <w:r w:rsidRPr="00A06097">
        <w:t>,</w:t>
      </w:r>
      <w:r w:rsidR="009D31D9" w:rsidRPr="00A06097">
        <w:t xml:space="preserve"> including the clinical practice </w:t>
      </w:r>
      <w:r w:rsidRPr="00A06097">
        <w:t>l</w:t>
      </w:r>
      <w:r w:rsidR="009D31D9" w:rsidRPr="00A06097">
        <w:t>ead</w:t>
      </w:r>
      <w:r w:rsidRPr="00A06097">
        <w:t xml:space="preserve">, </w:t>
      </w:r>
      <w:r w:rsidR="009D31D9" w:rsidRPr="00A06097">
        <w:t>described the high impact and high prevalence risks for consumers at the service. These include falls, medication management, pain management and infections.</w:t>
      </w:r>
      <w:r w:rsidRPr="00A06097">
        <w:t xml:space="preserve"> Through interviews with the Assessment Team, care staff explained, if they ever need further information relating to a consumer, they refer to the consumers care plan or contact the case manager for further guidance. Care staff described incident management processes including, how incidents are documented, reviewed, and how outcomes of any actions that require follow up are initiated. Management advised that incidents are discussed at meetings including the Governance Risk Committee. The Assessment Team reported sampled consumer care documentation identified key risks for sampled consumers including, falls, diabetes, weight loss, swallowing difficulties, skin integrity concerns and responsive behaviours. </w:t>
      </w:r>
      <w:r w:rsidR="009D31D9" w:rsidRPr="00A06097">
        <w:t>For example:</w:t>
      </w:r>
    </w:p>
    <w:p w14:paraId="778AABAD" w14:textId="60FDC57C" w:rsidR="00386307" w:rsidRPr="00A06097" w:rsidRDefault="00386307" w:rsidP="00A06097">
      <w:pPr>
        <w:pStyle w:val="NormalArial"/>
        <w:numPr>
          <w:ilvl w:val="0"/>
          <w:numId w:val="26"/>
        </w:numPr>
      </w:pPr>
      <w:r w:rsidRPr="00A06097">
        <w:t xml:space="preserve">The Assessment Team reviewed incident data and consumer care documentation which evidenced risk management strategies relevant to each consumer, including, skin integrity and falls management. </w:t>
      </w:r>
    </w:p>
    <w:p w14:paraId="241AC50D" w14:textId="5DCFB472" w:rsidR="009D31D9" w:rsidRPr="00A06097" w:rsidRDefault="007B58B6" w:rsidP="009D31D9">
      <w:pPr>
        <w:pStyle w:val="NormalArial"/>
      </w:pPr>
      <w:r w:rsidRPr="00A06097">
        <w:t>The service demonstrated that needs, goals and preferences of consumers nearing the end of life are recognised and addressed, their comfort maximised and their dignity preserved. Through interviews with the Assessment Team, s</w:t>
      </w:r>
      <w:r w:rsidR="009D31D9" w:rsidRPr="00A06097">
        <w:t xml:space="preserve">taff </w:t>
      </w:r>
      <w:r w:rsidRPr="00A06097">
        <w:t xml:space="preserve">demonstrated the service liaises, and coordinates services, with palliative care teams from which consumers are receiving services.  </w:t>
      </w:r>
      <w:r w:rsidR="009D31D9" w:rsidRPr="00A06097">
        <w:t xml:space="preserve"> The service has policies and procedures that guide staff in the management of </w:t>
      </w:r>
      <w:r w:rsidRPr="00A06097">
        <w:t>end of life</w:t>
      </w:r>
      <w:r w:rsidR="009D31D9" w:rsidRPr="00A06097">
        <w:t xml:space="preserve"> care, including pain management and comfort care. For example:</w:t>
      </w:r>
    </w:p>
    <w:p w14:paraId="0E752799" w14:textId="5CF290DF" w:rsidR="009D31D9" w:rsidRPr="00A06097" w:rsidRDefault="00A06097" w:rsidP="00A06097">
      <w:pPr>
        <w:pStyle w:val="NormalArial"/>
        <w:numPr>
          <w:ilvl w:val="0"/>
          <w:numId w:val="26"/>
        </w:numPr>
      </w:pPr>
      <w:r w:rsidRPr="00A06097">
        <w:t>A sampled consumer, reviewed by the Assessment Team,</w:t>
      </w:r>
      <w:r w:rsidR="007B58B6" w:rsidRPr="00A06097">
        <w:t xml:space="preserve"> is receiving palliative care services through an external organisation, </w:t>
      </w:r>
      <w:r w:rsidRPr="00A06097">
        <w:t>this consumer</w:t>
      </w:r>
      <w:r w:rsidR="007B58B6" w:rsidRPr="00A06097">
        <w:t xml:space="preserve"> receives care several times a week. Care staff support </w:t>
      </w:r>
      <w:r w:rsidRPr="00A06097">
        <w:t>this consumer</w:t>
      </w:r>
      <w:r w:rsidR="007B58B6" w:rsidRPr="00A06097">
        <w:t xml:space="preserve"> to attend these appointments through social support services. The representative advised the</w:t>
      </w:r>
      <w:r w:rsidR="00D237A7" w:rsidRPr="00A06097">
        <w:t xml:space="preserve">y are waiting to discuss additional services with the case manager. Management provided information to </w:t>
      </w:r>
      <w:r w:rsidRPr="00A06097">
        <w:t>t</w:t>
      </w:r>
      <w:r w:rsidR="00D237A7" w:rsidRPr="00A06097">
        <w:t xml:space="preserve">he Assessment Team evidencing </w:t>
      </w:r>
      <w:r w:rsidR="009D31D9" w:rsidRPr="00A06097">
        <w:t xml:space="preserve">ongoing discussions with </w:t>
      </w:r>
      <w:r w:rsidRPr="00A06097">
        <w:t xml:space="preserve">this consumer, </w:t>
      </w:r>
      <w:r w:rsidR="00D237A7" w:rsidRPr="00A06097">
        <w:t xml:space="preserve">their representative, </w:t>
      </w:r>
      <w:r w:rsidR="009D31D9" w:rsidRPr="00A06097">
        <w:t xml:space="preserve">and </w:t>
      </w:r>
      <w:r w:rsidR="00D237A7" w:rsidRPr="00A06097">
        <w:t>the service.</w:t>
      </w:r>
      <w:r w:rsidR="009D31D9" w:rsidRPr="00A06097">
        <w:t xml:space="preserve"> </w:t>
      </w:r>
    </w:p>
    <w:p w14:paraId="0DF841E8" w14:textId="457EDFA4" w:rsidR="009D31D9" w:rsidRPr="00A06097" w:rsidRDefault="00721915" w:rsidP="009D31D9">
      <w:pPr>
        <w:pStyle w:val="NormalArial"/>
      </w:pPr>
      <w:r w:rsidRPr="00A06097">
        <w:t xml:space="preserve">The service demonstrated effective systems, staff communication and processes identify and respond to deterioration or change of a consumer’s mental health, cognitive or physical </w:t>
      </w:r>
      <w:r w:rsidRPr="00A06097">
        <w:lastRenderedPageBreak/>
        <w:t xml:space="preserve">function, capacity or condition. </w:t>
      </w:r>
      <w:r w:rsidR="009D31D9" w:rsidRPr="00A06097">
        <w:t>Consumers</w:t>
      </w:r>
      <w:r w:rsidRPr="00A06097">
        <w:t xml:space="preserve"> and r</w:t>
      </w:r>
      <w:r w:rsidR="009D31D9" w:rsidRPr="00A06097">
        <w:t>epresentatives advised they report concerns or changes in consumer health to care staff or case manager</w:t>
      </w:r>
      <w:r w:rsidR="007A084A" w:rsidRPr="00A06097">
        <w:t xml:space="preserve"> and described actions taken by the service, including reassessment, referrals to medical practitioners or allied health clinicians.  The Assessment Team reported all staff interviewed demonstrated an understanding of recognising, reporting, and responding to consumer deterioration or changes in their health and well-being. Care staff</w:t>
      </w:r>
      <w:r w:rsidR="000A0E88" w:rsidRPr="00A06097">
        <w:t xml:space="preserve"> described the types of indicators they look for, including, </w:t>
      </w:r>
      <w:r w:rsidR="007A084A" w:rsidRPr="00A06097">
        <w:t xml:space="preserve">changes in </w:t>
      </w:r>
      <w:r w:rsidR="000A0E88" w:rsidRPr="00A06097">
        <w:t xml:space="preserve">consumer’s usual </w:t>
      </w:r>
      <w:r w:rsidR="007A084A" w:rsidRPr="00A06097">
        <w:t>behaviour</w:t>
      </w:r>
      <w:r w:rsidR="000A0E88" w:rsidRPr="00A06097">
        <w:t xml:space="preserve"> or function</w:t>
      </w:r>
      <w:r w:rsidR="007A084A" w:rsidRPr="00A06097">
        <w:t>. Staff told the Assessment Team</w:t>
      </w:r>
      <w:r w:rsidR="009D31D9" w:rsidRPr="00A06097">
        <w:t xml:space="preserve"> </w:t>
      </w:r>
      <w:r w:rsidR="007A084A" w:rsidRPr="00A06097">
        <w:t xml:space="preserve">they report changes to consumer’s health or conditions to the case manager and, where needed, record observed changes in the incident management system. </w:t>
      </w:r>
      <w:r w:rsidR="000A0E88" w:rsidRPr="00A06097">
        <w:t>The Assessment Team r</w:t>
      </w:r>
      <w:r w:rsidR="009D31D9" w:rsidRPr="00A06097">
        <w:t>eview</w:t>
      </w:r>
      <w:r w:rsidR="000A0E88" w:rsidRPr="00A06097">
        <w:t>ed</w:t>
      </w:r>
      <w:r w:rsidR="009D31D9" w:rsidRPr="00A06097">
        <w:t xml:space="preserve"> consumer care  documentation </w:t>
      </w:r>
      <w:r w:rsidR="000A0E88" w:rsidRPr="00A06097">
        <w:t>which evidenced timely action following</w:t>
      </w:r>
      <w:r w:rsidR="009D31D9" w:rsidRPr="00A06097">
        <w:t xml:space="preserve"> reports o</w:t>
      </w:r>
      <w:r w:rsidR="000A0E88" w:rsidRPr="00A06097">
        <w:t xml:space="preserve">f </w:t>
      </w:r>
      <w:r w:rsidR="009D31D9" w:rsidRPr="00A06097">
        <w:t xml:space="preserve">changes to a consumer’s condition. The service has a suite of policies and procedures and related documents to support staff in recognising and responding in a timely manner to a decline or deterioration in a consumer’s health and/or well-being. </w:t>
      </w:r>
      <w:r w:rsidR="000A0E88" w:rsidRPr="00A06097">
        <w:t>For example:</w:t>
      </w:r>
    </w:p>
    <w:p w14:paraId="02DD57C3" w14:textId="20BB2060" w:rsidR="009D31D9" w:rsidRPr="00A06097" w:rsidRDefault="00A06097" w:rsidP="00A06097">
      <w:pPr>
        <w:pStyle w:val="NormalArial"/>
        <w:numPr>
          <w:ilvl w:val="0"/>
          <w:numId w:val="26"/>
        </w:numPr>
      </w:pPr>
      <w:r w:rsidRPr="00A06097">
        <w:t>A sampled consumer living with</w:t>
      </w:r>
      <w:r w:rsidR="000A0E88" w:rsidRPr="00A06097">
        <w:t xml:space="preserve"> diabetes, a cognitive impairment and a high risk of falls. The incident register evidenced staff reported a decline in </w:t>
      </w:r>
      <w:r w:rsidRPr="00A06097">
        <w:t>this consumer’s</w:t>
      </w:r>
      <w:r w:rsidR="000A0E88" w:rsidRPr="00A06097">
        <w:t xml:space="preserve"> mobility and an increase in care needs during social support and transport services. The Assessment Team reported care documentation showed actions taken by the service in response to the decline in function, including, discussions with </w:t>
      </w:r>
      <w:r w:rsidRPr="00A06097">
        <w:t>this consumer,</w:t>
      </w:r>
      <w:r w:rsidR="000A0E88" w:rsidRPr="00A06097">
        <w:t xml:space="preserve"> their representative</w:t>
      </w:r>
      <w:r w:rsidR="00470CE9" w:rsidRPr="00A06097">
        <w:t xml:space="preserve"> and referrals to allied health clinicians for mobility assessments</w:t>
      </w:r>
      <w:r w:rsidR="00C76689" w:rsidRPr="00A06097">
        <w:t xml:space="preserve">, </w:t>
      </w:r>
      <w:r w:rsidR="00470CE9" w:rsidRPr="00A06097">
        <w:t>equipment</w:t>
      </w:r>
      <w:r w:rsidR="00C76689" w:rsidRPr="00A06097">
        <w:t xml:space="preserve"> and physical therapy.</w:t>
      </w:r>
      <w:r w:rsidR="009D31D9" w:rsidRPr="00A06097">
        <w:t xml:space="preserve"> </w:t>
      </w:r>
    </w:p>
    <w:p w14:paraId="10982320" w14:textId="77777777" w:rsidR="009B1643" w:rsidRPr="00A06097" w:rsidRDefault="00C76689" w:rsidP="009B1643">
      <w:pPr>
        <w:pStyle w:val="NormalArial"/>
      </w:pPr>
      <w:r w:rsidRPr="00A06097">
        <w:t xml:space="preserve">Through evidence collected by the Assessment Team, the service demonstrated information about the consumer’s condition, needs and preferences is documented and communicated within the organisation, and with others where responsibility for care is shared. </w:t>
      </w:r>
      <w:r w:rsidR="009B1643" w:rsidRPr="00A06097">
        <w:t xml:space="preserve">The Assessment Team reported, the service communicates consumer specific information with care staff through a mobile device application which includes alerts and any changes in the consumer’s condition. Consumer care documentation is accessible within consumers’ in home file and on the care management system, including ‘alerts’ outlining changes to consumers care and services. </w:t>
      </w:r>
      <w:r w:rsidR="009D31D9" w:rsidRPr="00A06097">
        <w:t>Consumers</w:t>
      </w:r>
      <w:r w:rsidRPr="00A06097">
        <w:t xml:space="preserve"> and </w:t>
      </w:r>
      <w:r w:rsidR="009D31D9" w:rsidRPr="00A06097">
        <w:t xml:space="preserve">representatives </w:t>
      </w:r>
      <w:r w:rsidRPr="00A06097">
        <w:t>said, in various ways, to the Assessment Team, they are</w:t>
      </w:r>
      <w:r w:rsidR="009D31D9" w:rsidRPr="00A06097">
        <w:t xml:space="preserve"> satisfied with the care and services they receive and </w:t>
      </w:r>
      <w:r w:rsidRPr="00A06097">
        <w:t>consumer</w:t>
      </w:r>
      <w:r w:rsidR="009D31D9" w:rsidRPr="00A06097">
        <w:t xml:space="preserve"> personal and clinical care needs</w:t>
      </w:r>
      <w:r w:rsidRPr="00A06097">
        <w:t xml:space="preserve"> are coordinated effectively by the service. Staff described communication protocols to the Assessment Team which enable effective information sharing in relation to consumer care needs, incidents and other relevant information</w:t>
      </w:r>
      <w:r w:rsidR="009B1643" w:rsidRPr="00A06097">
        <w:t>. Information is</w:t>
      </w:r>
      <w:r w:rsidRPr="00A06097">
        <w:t xml:space="preserve"> recorded through dated notes, </w:t>
      </w:r>
      <w:r w:rsidR="009B1643" w:rsidRPr="00A06097">
        <w:t xml:space="preserve">discussed at </w:t>
      </w:r>
      <w:r w:rsidRPr="00A06097">
        <w:t>regular meetings and escalat</w:t>
      </w:r>
      <w:r w:rsidR="009B1643" w:rsidRPr="00A06097">
        <w:t>ed</w:t>
      </w:r>
      <w:r w:rsidRPr="00A06097">
        <w:t xml:space="preserve"> to the case manager for further action</w:t>
      </w:r>
      <w:r w:rsidR="009B1643" w:rsidRPr="00A06097">
        <w:t>, as necessary</w:t>
      </w:r>
      <w:r w:rsidRPr="00A06097">
        <w:t xml:space="preserve">. </w:t>
      </w:r>
      <w:r w:rsidR="009B1643" w:rsidRPr="00A06097">
        <w:t>For example:</w:t>
      </w:r>
    </w:p>
    <w:p w14:paraId="3D4C9618" w14:textId="328CFEF7" w:rsidR="009B1643" w:rsidRPr="00A06097" w:rsidRDefault="00574696" w:rsidP="00A06097">
      <w:pPr>
        <w:pStyle w:val="NormalArial"/>
        <w:numPr>
          <w:ilvl w:val="0"/>
          <w:numId w:val="26"/>
        </w:numPr>
      </w:pPr>
      <w:r w:rsidRPr="00A06097">
        <w:t xml:space="preserve">A sampled consumer told the Assessment Team they are engaged in ongoing discussions with the case manager about their care needs and service delivery. Care documentation contained details on the </w:t>
      </w:r>
      <w:r w:rsidR="009B1643" w:rsidRPr="00A06097">
        <w:t xml:space="preserve">other organisation’s involved in the </w:t>
      </w:r>
      <w:r w:rsidRPr="00A06097">
        <w:t xml:space="preserve">different aspects of the consumer’s care including pain management and oxygen supplements. </w:t>
      </w:r>
    </w:p>
    <w:p w14:paraId="4FAB4274" w14:textId="29BCD087" w:rsidR="009D31D9" w:rsidRPr="00A06097" w:rsidRDefault="00574696" w:rsidP="009D31D9">
      <w:pPr>
        <w:pStyle w:val="NormalArial"/>
      </w:pPr>
      <w:r w:rsidRPr="00A06097">
        <w:t>Through evidence collected by the Assessment Team, the service demonstrated that action is taken to ensure timely and appropriate referrals to individuals, other organisations and providers of other care and services.</w:t>
      </w:r>
      <w:r w:rsidR="00281273" w:rsidRPr="00A06097">
        <w:t xml:space="preserve"> C</w:t>
      </w:r>
      <w:r w:rsidR="009D31D9" w:rsidRPr="00A06097">
        <w:t>onsumers</w:t>
      </w:r>
      <w:r w:rsidR="00281273" w:rsidRPr="00A06097">
        <w:t xml:space="preserve"> and </w:t>
      </w:r>
      <w:r w:rsidR="009D31D9" w:rsidRPr="00A06097">
        <w:t>representatives said</w:t>
      </w:r>
      <w:r w:rsidR="00281273" w:rsidRPr="00A06097">
        <w:t>, in various ways,</w:t>
      </w:r>
      <w:r w:rsidR="009D31D9" w:rsidRPr="00A06097">
        <w:t xml:space="preserve"> th</w:t>
      </w:r>
      <w:r w:rsidR="00281273" w:rsidRPr="00A06097">
        <w:t xml:space="preserve">at </w:t>
      </w:r>
      <w:r w:rsidR="009D31D9" w:rsidRPr="00A06097">
        <w:t>referral</w:t>
      </w:r>
      <w:r w:rsidR="00281273" w:rsidRPr="00A06097">
        <w:t xml:space="preserve">s coordinated by the service are </w:t>
      </w:r>
      <w:r w:rsidR="009D31D9" w:rsidRPr="00A06097">
        <w:t>timely and appropriate</w:t>
      </w:r>
      <w:r w:rsidR="00281273" w:rsidRPr="00A06097">
        <w:t xml:space="preserve"> with medical practitioners</w:t>
      </w:r>
      <w:r w:rsidR="009D31D9" w:rsidRPr="00A06097">
        <w:t xml:space="preserve"> and other health professionals</w:t>
      </w:r>
      <w:r w:rsidR="00281273" w:rsidRPr="00A06097">
        <w:t xml:space="preserve"> accessible, as needed.</w:t>
      </w:r>
      <w:r w:rsidR="003E3BF7" w:rsidRPr="00A06097">
        <w:t xml:space="preserve"> Care documentation evidence communication, and relevant referrals, from allied health clinicians and other medical practitioners, to inform care and service delivery. </w:t>
      </w:r>
      <w:r w:rsidR="009D31D9" w:rsidRPr="00A06097">
        <w:t xml:space="preserve">The </w:t>
      </w:r>
      <w:r w:rsidR="003E3BF7" w:rsidRPr="00A06097">
        <w:t>Assessment Team reported staff practice, in relation to referral processes, is guided through service</w:t>
      </w:r>
      <w:r w:rsidR="009D31D9" w:rsidRPr="00A06097">
        <w:t xml:space="preserve"> policies and procedures guide. For example:</w:t>
      </w:r>
    </w:p>
    <w:p w14:paraId="4F0C3F38" w14:textId="0EF66620" w:rsidR="00BD765B" w:rsidRPr="006B4042" w:rsidRDefault="003E3BF7" w:rsidP="00A06097">
      <w:pPr>
        <w:pStyle w:val="NormalArial"/>
        <w:numPr>
          <w:ilvl w:val="0"/>
          <w:numId w:val="26"/>
        </w:numPr>
      </w:pPr>
      <w:r w:rsidRPr="00A06097">
        <w:t xml:space="preserve">A sampled consumer experiences vision impairment, dizzy spells and is identified as being a high falls risk. </w:t>
      </w:r>
      <w:r w:rsidR="00BF54BD" w:rsidRPr="00A06097">
        <w:t xml:space="preserve">Care documentation evidenced referrals to physiotherapy, </w:t>
      </w:r>
      <w:r w:rsidR="00BF54BD" w:rsidRPr="00A06097">
        <w:lastRenderedPageBreak/>
        <w:t xml:space="preserve">occupational therapy, podiatry and home modifications to manage mobility and falls risks and; a referral to a dietician following unplanned weight loss. The referrals received have supported the consumer to continue safely living independently at home. </w:t>
      </w:r>
      <w:r w:rsidR="00EC4C35" w:rsidRPr="006B4042">
        <w:br w:type="page"/>
      </w:r>
    </w:p>
    <w:p w14:paraId="4F0C3FB9" w14:textId="77777777" w:rsidR="00BD765B" w:rsidRPr="00A36AA9" w:rsidRDefault="00EC4C35" w:rsidP="00BD765B">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6B68A1" w14:paraId="4F0C3FBD" w14:textId="77777777" w:rsidTr="006B68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4F0C3FBA" w14:textId="77777777" w:rsidR="00BD765B" w:rsidRPr="003217D3" w:rsidRDefault="00EC4C35" w:rsidP="00BD765B">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4F0C3FBB" w14:textId="506C2C5C" w:rsidR="00BD765B" w:rsidRPr="003217D3" w:rsidRDefault="00EC4C35" w:rsidP="00BD765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4F0C3FBC" w14:textId="77777777" w:rsidR="00BD765B" w:rsidRPr="003217D3" w:rsidRDefault="00EC4C35" w:rsidP="00BD765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B68A1" w14:paraId="4F0C3FC2" w14:textId="77777777" w:rsidTr="006B68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0C3FBE" w14:textId="77777777" w:rsidR="00BD765B" w:rsidRPr="00244176" w:rsidRDefault="00EC4C35" w:rsidP="00BD765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4F0C3FBF" w14:textId="77777777" w:rsidR="00BD765B" w:rsidRPr="00244176" w:rsidRDefault="00EC4C35" w:rsidP="00BD7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4F0C3FC0" w14:textId="6475C798" w:rsidR="00BD765B" w:rsidRPr="00CC646C" w:rsidRDefault="00FE35C6" w:rsidP="00BD7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4C35">
                  <w:rPr>
                    <w:rFonts w:ascii="Arial" w:hAnsi="Arial" w:cs="Arial"/>
                    <w:color w:val="auto"/>
                  </w:rPr>
                  <w:t>Not applicable</w:t>
                </w:r>
              </w:sdtContent>
            </w:sdt>
            <w:r w:rsidR="00EC4C35" w:rsidRPr="00CC646C">
              <w:rPr>
                <w:rFonts w:ascii="Arial" w:hAnsi="Arial" w:cs="Arial"/>
                <w:color w:val="auto"/>
              </w:rPr>
              <w:t xml:space="preserve"> </w:t>
            </w:r>
          </w:p>
        </w:tc>
        <w:tc>
          <w:tcPr>
            <w:tcW w:w="2000" w:type="dxa"/>
            <w:shd w:val="clear" w:color="auto" w:fill="auto"/>
            <w:vAlign w:val="top"/>
          </w:tcPr>
          <w:p w14:paraId="4F0C3FC1" w14:textId="30B3D332" w:rsidR="00BD765B" w:rsidRPr="00CC646C" w:rsidRDefault="00FE35C6" w:rsidP="00BD7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4C35">
                  <w:rPr>
                    <w:rFonts w:ascii="Arial" w:hAnsi="Arial" w:cs="Arial"/>
                    <w:color w:val="auto"/>
                  </w:rPr>
                  <w:t>Not applicable</w:t>
                </w:r>
              </w:sdtContent>
            </w:sdt>
          </w:p>
        </w:tc>
      </w:tr>
      <w:tr w:rsidR="006B68A1" w14:paraId="4F0C3FC7" w14:textId="77777777" w:rsidTr="006B6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0C3FC3" w14:textId="77777777" w:rsidR="00BD765B" w:rsidRPr="00244176" w:rsidRDefault="00EC4C35" w:rsidP="00BD765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4F0C3FC4" w14:textId="77777777" w:rsidR="00BD765B" w:rsidRPr="00244176" w:rsidRDefault="00EC4C35" w:rsidP="00BD7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4F0C3FC5" w14:textId="11220C68" w:rsidR="00BD765B" w:rsidRPr="00CC646C" w:rsidRDefault="00FE35C6" w:rsidP="00BD7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4C35">
                  <w:rPr>
                    <w:rFonts w:ascii="Arial" w:hAnsi="Arial" w:cs="Arial"/>
                    <w:color w:val="auto"/>
                  </w:rPr>
                  <w:t>Not applicable</w:t>
                </w:r>
              </w:sdtContent>
            </w:sdt>
            <w:r w:rsidR="00EC4C35" w:rsidRPr="00CC646C">
              <w:rPr>
                <w:rFonts w:ascii="Arial" w:hAnsi="Arial" w:cs="Arial"/>
                <w:color w:val="auto"/>
              </w:rPr>
              <w:t xml:space="preserve"> </w:t>
            </w:r>
          </w:p>
        </w:tc>
        <w:tc>
          <w:tcPr>
            <w:tcW w:w="2000" w:type="dxa"/>
            <w:shd w:val="clear" w:color="auto" w:fill="auto"/>
            <w:vAlign w:val="top"/>
          </w:tcPr>
          <w:p w14:paraId="4F0C3FC6" w14:textId="6011A238" w:rsidR="00BD765B" w:rsidRPr="00CC646C" w:rsidRDefault="00FE35C6" w:rsidP="00BD7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4C35">
                  <w:rPr>
                    <w:rFonts w:ascii="Arial" w:hAnsi="Arial" w:cs="Arial"/>
                    <w:color w:val="auto"/>
                  </w:rPr>
                  <w:t>Not applicable</w:t>
                </w:r>
              </w:sdtContent>
            </w:sdt>
          </w:p>
        </w:tc>
      </w:tr>
      <w:tr w:rsidR="006B68A1" w14:paraId="4F0C3FD2" w14:textId="77777777" w:rsidTr="006B68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0C3FC8" w14:textId="77777777" w:rsidR="00BD765B" w:rsidRPr="00244176" w:rsidRDefault="00EC4C35" w:rsidP="00BD765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4F0C3FC9" w14:textId="77777777" w:rsidR="00BD765B" w:rsidRPr="00244176" w:rsidRDefault="00EC4C35" w:rsidP="00BD7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F0C3FCA" w14:textId="77777777" w:rsidR="00BD765B" w:rsidRPr="00244176" w:rsidRDefault="00EC4C35" w:rsidP="00BD765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F0C3FCB" w14:textId="77777777" w:rsidR="00BD765B" w:rsidRPr="00244176" w:rsidRDefault="00EC4C35" w:rsidP="00BD765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F0C3FCC" w14:textId="77777777" w:rsidR="00BD765B" w:rsidRPr="00244176" w:rsidRDefault="00EC4C35" w:rsidP="00BD765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F0C3FCD" w14:textId="77777777" w:rsidR="00BD765B" w:rsidRPr="00244176" w:rsidRDefault="00EC4C35" w:rsidP="00BD765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F0C3FCE" w14:textId="77777777" w:rsidR="00BD765B" w:rsidRPr="00244176" w:rsidRDefault="00EC4C35" w:rsidP="00BD765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F0C3FCF" w14:textId="77777777" w:rsidR="00BD765B" w:rsidRPr="00244176" w:rsidRDefault="00EC4C35" w:rsidP="00BD765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4F0C3FD0" w14:textId="6C8AF10D" w:rsidR="00BD765B" w:rsidRPr="00CC646C" w:rsidRDefault="00FE35C6" w:rsidP="00BD7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4C35">
                  <w:rPr>
                    <w:rFonts w:ascii="Arial" w:hAnsi="Arial" w:cs="Arial"/>
                    <w:color w:val="auto"/>
                  </w:rPr>
                  <w:t>Not applicable</w:t>
                </w:r>
              </w:sdtContent>
            </w:sdt>
            <w:r w:rsidR="00EC4C35" w:rsidRPr="00CC646C">
              <w:rPr>
                <w:rFonts w:ascii="Arial" w:hAnsi="Arial" w:cs="Arial"/>
                <w:color w:val="auto"/>
              </w:rPr>
              <w:t xml:space="preserve"> </w:t>
            </w:r>
          </w:p>
        </w:tc>
        <w:tc>
          <w:tcPr>
            <w:tcW w:w="2000" w:type="dxa"/>
            <w:shd w:val="clear" w:color="auto" w:fill="auto"/>
            <w:vAlign w:val="top"/>
          </w:tcPr>
          <w:p w14:paraId="4F0C3FD1" w14:textId="3FC2E48F" w:rsidR="00BD765B" w:rsidRPr="00CC646C" w:rsidRDefault="00FE35C6" w:rsidP="00BD7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4C35">
                  <w:rPr>
                    <w:rFonts w:ascii="Arial" w:hAnsi="Arial" w:cs="Arial"/>
                    <w:color w:val="auto"/>
                  </w:rPr>
                  <w:t>Not applicable</w:t>
                </w:r>
              </w:sdtContent>
            </w:sdt>
          </w:p>
        </w:tc>
      </w:tr>
      <w:tr w:rsidR="006B68A1" w14:paraId="4F0C3FDB" w14:textId="77777777" w:rsidTr="006B6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0C3FD3" w14:textId="77777777" w:rsidR="00BD765B" w:rsidRPr="00244176" w:rsidRDefault="00EC4C35" w:rsidP="00BD765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4F0C3FD4" w14:textId="77777777" w:rsidR="00BD765B" w:rsidRPr="00244176" w:rsidRDefault="00EC4C35" w:rsidP="00BD7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F0C3FD5" w14:textId="77777777" w:rsidR="00BD765B" w:rsidRPr="00244176" w:rsidRDefault="00EC4C35" w:rsidP="00BD765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F0C3FD6" w14:textId="77777777" w:rsidR="00BD765B" w:rsidRPr="00244176" w:rsidRDefault="00EC4C35" w:rsidP="00BD765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F0C3FD7" w14:textId="77777777" w:rsidR="00BD765B" w:rsidRPr="00244176" w:rsidRDefault="00EC4C35" w:rsidP="00BD765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F0C3FD8" w14:textId="77777777" w:rsidR="00BD765B" w:rsidRPr="00244176" w:rsidRDefault="00EC4C35" w:rsidP="00BD765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4F0C3FD9" w14:textId="18826896" w:rsidR="00BD765B" w:rsidRPr="00CC646C" w:rsidRDefault="00FE35C6" w:rsidP="00BD765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4C35">
                  <w:rPr>
                    <w:rFonts w:ascii="Arial" w:hAnsi="Arial" w:cs="Arial"/>
                    <w:color w:val="auto"/>
                  </w:rPr>
                  <w:t>Compliant</w:t>
                </w:r>
              </w:sdtContent>
            </w:sdt>
          </w:p>
        </w:tc>
        <w:tc>
          <w:tcPr>
            <w:tcW w:w="2000" w:type="dxa"/>
            <w:shd w:val="clear" w:color="auto" w:fill="auto"/>
            <w:vAlign w:val="top"/>
          </w:tcPr>
          <w:p w14:paraId="4F0C3FDA" w14:textId="50ACF068" w:rsidR="00BD765B" w:rsidRPr="00CC646C" w:rsidRDefault="00FE35C6" w:rsidP="00BD7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4C35">
                  <w:rPr>
                    <w:rFonts w:ascii="Arial" w:hAnsi="Arial" w:cs="Arial"/>
                    <w:color w:val="auto"/>
                  </w:rPr>
                  <w:t>Compliant</w:t>
                </w:r>
              </w:sdtContent>
            </w:sdt>
            <w:r w:rsidR="00EC4C35" w:rsidRPr="00CC646C">
              <w:rPr>
                <w:rFonts w:ascii="Arial" w:hAnsi="Arial" w:cs="Arial"/>
                <w:color w:val="auto"/>
              </w:rPr>
              <w:t xml:space="preserve"> </w:t>
            </w:r>
          </w:p>
        </w:tc>
      </w:tr>
      <w:tr w:rsidR="006B68A1" w14:paraId="4F0C3FE3" w14:textId="77777777" w:rsidTr="006B68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0C3FDC" w14:textId="77777777" w:rsidR="00BD765B" w:rsidRPr="00244176" w:rsidRDefault="00EC4C35" w:rsidP="00BD765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4F0C3FDD" w14:textId="77777777" w:rsidR="00BD765B" w:rsidRPr="00244176" w:rsidRDefault="00EC4C35" w:rsidP="00BD7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F0C3FDE" w14:textId="77777777" w:rsidR="00BD765B" w:rsidRPr="00244176" w:rsidRDefault="00EC4C35" w:rsidP="00BD765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F0C3FDF" w14:textId="77777777" w:rsidR="00BD765B" w:rsidRPr="00244176" w:rsidRDefault="00EC4C35" w:rsidP="00BD765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F0C3FE0" w14:textId="77777777" w:rsidR="00BD765B" w:rsidRPr="00244176" w:rsidRDefault="00EC4C35" w:rsidP="00BD765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4F0C3FE1" w14:textId="42BD3EFE" w:rsidR="00BD765B" w:rsidRPr="00CC646C" w:rsidRDefault="00FE35C6" w:rsidP="00BD7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4C35">
                  <w:rPr>
                    <w:rFonts w:ascii="Arial" w:hAnsi="Arial" w:cs="Arial"/>
                    <w:color w:val="auto"/>
                  </w:rPr>
                  <w:t>Not applicable</w:t>
                </w:r>
              </w:sdtContent>
            </w:sdt>
          </w:p>
        </w:tc>
        <w:tc>
          <w:tcPr>
            <w:tcW w:w="2000" w:type="dxa"/>
            <w:shd w:val="clear" w:color="auto" w:fill="auto"/>
            <w:vAlign w:val="top"/>
          </w:tcPr>
          <w:p w14:paraId="4F0C3FE2" w14:textId="6B7F7081" w:rsidR="00BD765B" w:rsidRPr="00CC646C" w:rsidRDefault="00FE35C6" w:rsidP="00BD7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4C35">
                  <w:rPr>
                    <w:rFonts w:ascii="Arial" w:hAnsi="Arial" w:cs="Arial"/>
                    <w:color w:val="auto"/>
                  </w:rPr>
                  <w:t>Not applicable</w:t>
                </w:r>
              </w:sdtContent>
            </w:sdt>
            <w:r w:rsidR="00EC4C35" w:rsidRPr="00CC646C">
              <w:rPr>
                <w:rFonts w:ascii="Arial" w:hAnsi="Arial" w:cs="Arial"/>
                <w:color w:val="auto"/>
              </w:rPr>
              <w:t xml:space="preserve"> </w:t>
            </w:r>
          </w:p>
        </w:tc>
      </w:tr>
    </w:tbl>
    <w:p w14:paraId="4F0C3FE4" w14:textId="77777777" w:rsidR="00BD765B" w:rsidRDefault="00EC4C35" w:rsidP="00BD765B">
      <w:pPr>
        <w:pStyle w:val="Heading20"/>
      </w:pPr>
      <w:r w:rsidRPr="00A36AA9">
        <w:t>Findings</w:t>
      </w:r>
    </w:p>
    <w:p w14:paraId="75193297" w14:textId="414114A7" w:rsidR="009D31D9" w:rsidRPr="00A06097" w:rsidRDefault="008F5A28" w:rsidP="009D31D9">
      <w:pPr>
        <w:pStyle w:val="NormalArial"/>
      </w:pPr>
      <w:r w:rsidRPr="00A06097">
        <w:t>Through evidence collected by the Assessment Team, t</w:t>
      </w:r>
      <w:r w:rsidR="009D31D9" w:rsidRPr="00A06097">
        <w:t>he service demonstrated that it has effective risk management systems and practices.</w:t>
      </w:r>
      <w:r w:rsidRPr="00A06097">
        <w:t xml:space="preserve"> </w:t>
      </w:r>
      <w:r w:rsidR="009D31D9" w:rsidRPr="00A06097">
        <w:t xml:space="preserve">The service has a risk management framework and </w:t>
      </w:r>
      <w:r w:rsidRPr="00A06097">
        <w:t>an effective incident management system that is used by</w:t>
      </w:r>
      <w:r w:rsidR="009D31D9" w:rsidRPr="00A06097">
        <w:t xml:space="preserve"> staff to report incidents </w:t>
      </w:r>
      <w:r w:rsidR="009D31D9" w:rsidRPr="00A06097">
        <w:lastRenderedPageBreak/>
        <w:t>and escalation process for the identification, evaluation and mitigation of risks. Incidents are categorised with a risk rating from low, medium to high.</w:t>
      </w:r>
      <w:r w:rsidRPr="00A06097">
        <w:t xml:space="preserve"> The Assessment Team provided the following examples:</w:t>
      </w:r>
    </w:p>
    <w:p w14:paraId="62B6BFD1" w14:textId="4953142B" w:rsidR="009D31D9" w:rsidRPr="00A06097" w:rsidRDefault="009D31D9" w:rsidP="009D31D9">
      <w:pPr>
        <w:pStyle w:val="NormalArial"/>
      </w:pPr>
      <w:r w:rsidRPr="00A06097">
        <w:t xml:space="preserve">Assessment and care planning incorporates risk identification and triggered assessment tools where risk is indicated. Strategies are developed to manage and minimise high impact and high prevalent risks for each consumer, including non-response to a schedule visit, falls risk, deterioration, elder abuse, complex and/or clinical care needs. </w:t>
      </w:r>
    </w:p>
    <w:p w14:paraId="17E9A399" w14:textId="00821568" w:rsidR="009D31D9" w:rsidRPr="00A06097" w:rsidRDefault="008F5A28" w:rsidP="009D31D9">
      <w:pPr>
        <w:pStyle w:val="NormalArial"/>
      </w:pPr>
      <w:r w:rsidRPr="00A06097">
        <w:t>The service monitors consumer risks through</w:t>
      </w:r>
      <w:r w:rsidR="009D31D9" w:rsidRPr="00A06097">
        <w:t xml:space="preserve"> </w:t>
      </w:r>
      <w:r w:rsidRPr="00A06097">
        <w:t>regular review</w:t>
      </w:r>
      <w:r w:rsidR="009D31D9" w:rsidRPr="00A06097">
        <w:t xml:space="preserve"> meetings</w:t>
      </w:r>
      <w:r w:rsidRPr="00A06097">
        <w:t xml:space="preserve"> and </w:t>
      </w:r>
      <w:r w:rsidR="009D31D9" w:rsidRPr="00A06097">
        <w:t>management and governance</w:t>
      </w:r>
      <w:r w:rsidRPr="00A06097">
        <w:t xml:space="preserve">. </w:t>
      </w:r>
      <w:r w:rsidR="009D31D9" w:rsidRPr="00A06097">
        <w:t>Incidents reports are trended and analysed for management and governance meetings with serious incident escalated to senior management.</w:t>
      </w:r>
    </w:p>
    <w:p w14:paraId="7935E2EB" w14:textId="7E384CA7" w:rsidR="009D31D9" w:rsidRPr="00A06097" w:rsidRDefault="009D31D9" w:rsidP="009D31D9">
      <w:pPr>
        <w:pStyle w:val="NormalArial"/>
      </w:pPr>
      <w:r w:rsidRPr="00A06097">
        <w:t>The service provided a list of consumers with identifying vulnerable consumers including those who are socially isolated, falls risk, living with dementia, behavioural concerns, cognitive impairments and requiring specific care and services. Changes in consumer wellbeing or observed deterioration is reported, with consultation with the consumer</w:t>
      </w:r>
      <w:r w:rsidR="00DE1857">
        <w:t>s, r</w:t>
      </w:r>
      <w:r w:rsidRPr="00A06097">
        <w:t>epresentative</w:t>
      </w:r>
      <w:r w:rsidR="00DE1857">
        <w:t>s</w:t>
      </w:r>
      <w:r w:rsidRPr="00A06097">
        <w:t xml:space="preserve">, and others involved in the consumer’s care. </w:t>
      </w:r>
    </w:p>
    <w:p w14:paraId="234F565F" w14:textId="26DB0FA2" w:rsidR="009D31D9" w:rsidRPr="00A06097" w:rsidRDefault="009D31D9" w:rsidP="009D31D9">
      <w:pPr>
        <w:pStyle w:val="NormalArial"/>
      </w:pPr>
      <w:r w:rsidRPr="00A06097">
        <w:t>The service has a clinical practice lead who reviews all clinical incidents and discusses strategies with</w:t>
      </w:r>
      <w:r w:rsidR="008F5A28" w:rsidRPr="00A06097">
        <w:t xml:space="preserve"> case managers </w:t>
      </w:r>
      <w:r w:rsidR="008F1750" w:rsidRPr="00A06097">
        <w:t xml:space="preserve">to manage consumer risks through reassessments and referrals to appropriate medical </w:t>
      </w:r>
      <w:r w:rsidR="00DE1857">
        <w:t>p</w:t>
      </w:r>
      <w:r w:rsidR="00B53D26">
        <w:t>ractitioner</w:t>
      </w:r>
      <w:r w:rsidR="008F1750" w:rsidRPr="00A06097">
        <w:t xml:space="preserve"> or allied health clinicians.</w:t>
      </w:r>
    </w:p>
    <w:p w14:paraId="4F0C3FE5" w14:textId="3C0059A7" w:rsidR="00BD765B" w:rsidRPr="00A06097" w:rsidRDefault="008F1750" w:rsidP="009D31D9">
      <w:pPr>
        <w:pStyle w:val="NormalArial"/>
      </w:pPr>
      <w:r w:rsidRPr="00A06097">
        <w:t>S</w:t>
      </w:r>
      <w:r w:rsidR="009D31D9" w:rsidRPr="00A06097">
        <w:t>ervice policies, procedures</w:t>
      </w:r>
      <w:r w:rsidRPr="00A06097">
        <w:t xml:space="preserve"> and training delivered by the service support s</w:t>
      </w:r>
      <w:r w:rsidR="009D31D9" w:rsidRPr="00A06097">
        <w:t>taff on the identification and re</w:t>
      </w:r>
      <w:r w:rsidRPr="00A06097">
        <w:t>sponse to consumer risks.</w:t>
      </w:r>
    </w:p>
    <w:sectPr w:rsidR="00BD765B" w:rsidRPr="00A06097" w:rsidSect="00BD765B">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C3FF1" w14:textId="77777777" w:rsidR="00BD765B" w:rsidRDefault="00BD765B">
      <w:pPr>
        <w:spacing w:after="0"/>
      </w:pPr>
      <w:r>
        <w:separator/>
      </w:r>
    </w:p>
  </w:endnote>
  <w:endnote w:type="continuationSeparator" w:id="0">
    <w:p w14:paraId="4F0C3FF3" w14:textId="77777777" w:rsidR="00BD765B" w:rsidRDefault="00BD76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C3FEB" w14:textId="7F9C2291" w:rsidR="00BD765B" w:rsidRPr="00DF37F2" w:rsidRDefault="00BD765B" w:rsidP="00BD765B">
    <w:pPr>
      <w:pStyle w:val="FooterArial9"/>
      <w:rPr>
        <w:rStyle w:val="FooterBold"/>
        <w:rFonts w:ascii="Arial" w:hAnsi="Arial"/>
        <w:b w:val="0"/>
      </w:rPr>
    </w:pPr>
    <w:r w:rsidRPr="00DF37F2">
      <w:rPr>
        <w:rStyle w:val="FooterBold"/>
        <w:rFonts w:ascii="Arial" w:hAnsi="Arial"/>
        <w:b w:val="0"/>
      </w:rPr>
      <w:t xml:space="preserve">Name of service: </w:t>
    </w:r>
    <w:r w:rsidR="00C96E28" w:rsidRPr="00C96E28">
      <w:rPr>
        <w:rStyle w:val="FooterBold"/>
        <w:rFonts w:ascii="Arial" w:hAnsi="Arial"/>
        <w:b w:val="0"/>
      </w:rPr>
      <w:t xml:space="preserve">Comlink Australia: North Lakes </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F0C3FEC" w14:textId="77777777" w:rsidR="00BD765B" w:rsidRPr="00DF37F2" w:rsidRDefault="00BD765B" w:rsidP="00BD765B">
    <w:pPr>
      <w:pStyle w:val="FooterArial9"/>
      <w:rPr>
        <w:rStyle w:val="FooterBold"/>
        <w:rFonts w:ascii="Arial" w:hAnsi="Arial"/>
        <w:b w:val="0"/>
      </w:rPr>
    </w:pPr>
    <w:r w:rsidRPr="00DF37F2">
      <w:rPr>
        <w:rStyle w:val="FooterBold"/>
        <w:rFonts w:ascii="Arial" w:hAnsi="Arial"/>
        <w:b w:val="0"/>
      </w:rPr>
      <w:t>Commission ID: 700890</w:t>
    </w:r>
    <w:r w:rsidRPr="00DF37F2">
      <w:rPr>
        <w:rStyle w:val="FooterBold"/>
        <w:rFonts w:ascii="Arial" w:hAnsi="Arial"/>
        <w:b w:val="0"/>
      </w:rPr>
      <w:tab/>
      <w:t xml:space="preserve">OFFICIAL: Sensitive </w:t>
    </w:r>
  </w:p>
  <w:p w14:paraId="4F0C3FED" w14:textId="77777777" w:rsidR="00BD765B" w:rsidRPr="00DF37F2" w:rsidRDefault="00BD765B" w:rsidP="00BD765B">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C3FE8" w14:textId="77777777" w:rsidR="00BD765B" w:rsidRDefault="00BD765B" w:rsidP="00BD765B">
      <w:pPr>
        <w:spacing w:after="0"/>
      </w:pPr>
      <w:r>
        <w:separator/>
      </w:r>
    </w:p>
  </w:footnote>
  <w:footnote w:type="continuationSeparator" w:id="0">
    <w:p w14:paraId="4F0C3FE9" w14:textId="77777777" w:rsidR="00BD765B" w:rsidRDefault="00BD765B" w:rsidP="00BD765B">
      <w:pPr>
        <w:spacing w:after="0"/>
      </w:pPr>
      <w:r>
        <w:continuationSeparator/>
      </w:r>
    </w:p>
  </w:footnote>
  <w:footnote w:id="1">
    <w:p w14:paraId="4F0C3FF3" w14:textId="600F8914" w:rsidR="00BD765B" w:rsidRDefault="00BD765B" w:rsidP="00BD765B">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DE6BF8">
        <w:rPr>
          <w:rFonts w:ascii="Arial" w:hAnsi="Arial" w:cs="Arial"/>
          <w:color w:val="auto"/>
          <w:sz w:val="20"/>
          <w:szCs w:val="20"/>
        </w:rPr>
        <w:t>section 68A</w:t>
      </w:r>
      <w:r w:rsidRPr="00DE6BF8">
        <w:rPr>
          <w:rFonts w:ascii="Arial" w:hAnsi="Arial" w:cs="Arial"/>
          <w:b/>
          <w:color w:val="auto"/>
          <w:sz w:val="20"/>
          <w:szCs w:val="20"/>
        </w:rPr>
        <w:t xml:space="preserve"> </w:t>
      </w:r>
      <w:r w:rsidRPr="00DE6BF8">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4F0C3FF4" w14:textId="77777777" w:rsidR="00BD765B" w:rsidRDefault="00BD765B" w:rsidP="00BD765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C3FEA" w14:textId="77777777" w:rsidR="00BD765B" w:rsidRDefault="00BD765B">
    <w:pPr>
      <w:pStyle w:val="Header"/>
    </w:pPr>
    <w:r>
      <w:rPr>
        <w:noProof/>
        <w:color w:val="2B579A"/>
        <w:shd w:val="clear" w:color="auto" w:fill="E6E6E6"/>
        <w:lang w:val="en-US"/>
      </w:rPr>
      <w:drawing>
        <wp:anchor distT="0" distB="0" distL="114300" distR="114300" simplePos="0" relativeHeight="251659264" behindDoc="1" locked="0" layoutInCell="1" allowOverlap="1" wp14:anchorId="4F0C3FEF" wp14:editId="4F0C3FF0">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12024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C3FEE" w14:textId="77777777" w:rsidR="00BD765B" w:rsidRDefault="00BD765B">
    <w:pPr>
      <w:pStyle w:val="Header"/>
    </w:pPr>
    <w:r>
      <w:rPr>
        <w:noProof/>
      </w:rPr>
      <w:drawing>
        <wp:anchor distT="0" distB="0" distL="114300" distR="114300" simplePos="0" relativeHeight="251658240" behindDoc="0" locked="0" layoutInCell="1" allowOverlap="1" wp14:anchorId="4F0C3FF1" wp14:editId="4F0C3FF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D489B8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41E005C">
      <w:start w:val="1"/>
      <w:numFmt w:val="lowerRoman"/>
      <w:lvlText w:val="(%1)"/>
      <w:lvlJc w:val="left"/>
      <w:pPr>
        <w:ind w:left="1080" w:hanging="720"/>
      </w:pPr>
      <w:rPr>
        <w:rFonts w:hint="default"/>
      </w:rPr>
    </w:lvl>
    <w:lvl w:ilvl="1" w:tplc="1F5453FC" w:tentative="1">
      <w:start w:val="1"/>
      <w:numFmt w:val="lowerLetter"/>
      <w:lvlText w:val="%2."/>
      <w:lvlJc w:val="left"/>
      <w:pPr>
        <w:ind w:left="1440" w:hanging="360"/>
      </w:pPr>
    </w:lvl>
    <w:lvl w:ilvl="2" w:tplc="5DDC425A" w:tentative="1">
      <w:start w:val="1"/>
      <w:numFmt w:val="lowerRoman"/>
      <w:lvlText w:val="%3."/>
      <w:lvlJc w:val="right"/>
      <w:pPr>
        <w:ind w:left="2160" w:hanging="180"/>
      </w:pPr>
    </w:lvl>
    <w:lvl w:ilvl="3" w:tplc="FB86DD1E" w:tentative="1">
      <w:start w:val="1"/>
      <w:numFmt w:val="decimal"/>
      <w:lvlText w:val="%4."/>
      <w:lvlJc w:val="left"/>
      <w:pPr>
        <w:ind w:left="2880" w:hanging="360"/>
      </w:pPr>
    </w:lvl>
    <w:lvl w:ilvl="4" w:tplc="7C74F008" w:tentative="1">
      <w:start w:val="1"/>
      <w:numFmt w:val="lowerLetter"/>
      <w:lvlText w:val="%5."/>
      <w:lvlJc w:val="left"/>
      <w:pPr>
        <w:ind w:left="3600" w:hanging="360"/>
      </w:pPr>
    </w:lvl>
    <w:lvl w:ilvl="5" w:tplc="1B448682" w:tentative="1">
      <w:start w:val="1"/>
      <w:numFmt w:val="lowerRoman"/>
      <w:lvlText w:val="%6."/>
      <w:lvlJc w:val="right"/>
      <w:pPr>
        <w:ind w:left="4320" w:hanging="180"/>
      </w:pPr>
    </w:lvl>
    <w:lvl w:ilvl="6" w:tplc="B7BC3134" w:tentative="1">
      <w:start w:val="1"/>
      <w:numFmt w:val="decimal"/>
      <w:lvlText w:val="%7."/>
      <w:lvlJc w:val="left"/>
      <w:pPr>
        <w:ind w:left="5040" w:hanging="360"/>
      </w:pPr>
    </w:lvl>
    <w:lvl w:ilvl="7" w:tplc="19E854AE" w:tentative="1">
      <w:start w:val="1"/>
      <w:numFmt w:val="lowerLetter"/>
      <w:lvlText w:val="%8."/>
      <w:lvlJc w:val="left"/>
      <w:pPr>
        <w:ind w:left="5760" w:hanging="360"/>
      </w:pPr>
    </w:lvl>
    <w:lvl w:ilvl="8" w:tplc="14D81F8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86AA5C2">
      <w:start w:val="1"/>
      <w:numFmt w:val="lowerRoman"/>
      <w:lvlText w:val="(%1)"/>
      <w:lvlJc w:val="left"/>
      <w:pPr>
        <w:ind w:left="1080" w:hanging="720"/>
      </w:pPr>
      <w:rPr>
        <w:rFonts w:hint="default"/>
      </w:rPr>
    </w:lvl>
    <w:lvl w:ilvl="1" w:tplc="7968F104" w:tentative="1">
      <w:start w:val="1"/>
      <w:numFmt w:val="lowerLetter"/>
      <w:lvlText w:val="%2."/>
      <w:lvlJc w:val="left"/>
      <w:pPr>
        <w:ind w:left="1440" w:hanging="360"/>
      </w:pPr>
    </w:lvl>
    <w:lvl w:ilvl="2" w:tplc="C7D256CE" w:tentative="1">
      <w:start w:val="1"/>
      <w:numFmt w:val="lowerRoman"/>
      <w:lvlText w:val="%3."/>
      <w:lvlJc w:val="right"/>
      <w:pPr>
        <w:ind w:left="2160" w:hanging="180"/>
      </w:pPr>
    </w:lvl>
    <w:lvl w:ilvl="3" w:tplc="80A84B56" w:tentative="1">
      <w:start w:val="1"/>
      <w:numFmt w:val="decimal"/>
      <w:lvlText w:val="%4."/>
      <w:lvlJc w:val="left"/>
      <w:pPr>
        <w:ind w:left="2880" w:hanging="360"/>
      </w:pPr>
    </w:lvl>
    <w:lvl w:ilvl="4" w:tplc="9B046E24" w:tentative="1">
      <w:start w:val="1"/>
      <w:numFmt w:val="lowerLetter"/>
      <w:lvlText w:val="%5."/>
      <w:lvlJc w:val="left"/>
      <w:pPr>
        <w:ind w:left="3600" w:hanging="360"/>
      </w:pPr>
    </w:lvl>
    <w:lvl w:ilvl="5" w:tplc="E1FE5646" w:tentative="1">
      <w:start w:val="1"/>
      <w:numFmt w:val="lowerRoman"/>
      <w:lvlText w:val="%6."/>
      <w:lvlJc w:val="right"/>
      <w:pPr>
        <w:ind w:left="4320" w:hanging="180"/>
      </w:pPr>
    </w:lvl>
    <w:lvl w:ilvl="6" w:tplc="25800810" w:tentative="1">
      <w:start w:val="1"/>
      <w:numFmt w:val="decimal"/>
      <w:lvlText w:val="%7."/>
      <w:lvlJc w:val="left"/>
      <w:pPr>
        <w:ind w:left="5040" w:hanging="360"/>
      </w:pPr>
    </w:lvl>
    <w:lvl w:ilvl="7" w:tplc="A31E655E" w:tentative="1">
      <w:start w:val="1"/>
      <w:numFmt w:val="lowerLetter"/>
      <w:lvlText w:val="%8."/>
      <w:lvlJc w:val="left"/>
      <w:pPr>
        <w:ind w:left="5760" w:hanging="360"/>
      </w:pPr>
    </w:lvl>
    <w:lvl w:ilvl="8" w:tplc="5DB4308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C9002F6">
      <w:start w:val="1"/>
      <w:numFmt w:val="lowerRoman"/>
      <w:lvlText w:val="(%1)"/>
      <w:lvlJc w:val="left"/>
      <w:pPr>
        <w:ind w:left="1080" w:hanging="720"/>
      </w:pPr>
      <w:rPr>
        <w:rFonts w:hint="default"/>
      </w:rPr>
    </w:lvl>
    <w:lvl w:ilvl="1" w:tplc="185CD18E" w:tentative="1">
      <w:start w:val="1"/>
      <w:numFmt w:val="lowerLetter"/>
      <w:lvlText w:val="%2."/>
      <w:lvlJc w:val="left"/>
      <w:pPr>
        <w:ind w:left="1440" w:hanging="360"/>
      </w:pPr>
    </w:lvl>
    <w:lvl w:ilvl="2" w:tplc="E8326AF6" w:tentative="1">
      <w:start w:val="1"/>
      <w:numFmt w:val="lowerRoman"/>
      <w:lvlText w:val="%3."/>
      <w:lvlJc w:val="right"/>
      <w:pPr>
        <w:ind w:left="2160" w:hanging="180"/>
      </w:pPr>
    </w:lvl>
    <w:lvl w:ilvl="3" w:tplc="E7983602" w:tentative="1">
      <w:start w:val="1"/>
      <w:numFmt w:val="decimal"/>
      <w:lvlText w:val="%4."/>
      <w:lvlJc w:val="left"/>
      <w:pPr>
        <w:ind w:left="2880" w:hanging="360"/>
      </w:pPr>
    </w:lvl>
    <w:lvl w:ilvl="4" w:tplc="7D129412" w:tentative="1">
      <w:start w:val="1"/>
      <w:numFmt w:val="lowerLetter"/>
      <w:lvlText w:val="%5."/>
      <w:lvlJc w:val="left"/>
      <w:pPr>
        <w:ind w:left="3600" w:hanging="360"/>
      </w:pPr>
    </w:lvl>
    <w:lvl w:ilvl="5" w:tplc="E9609C98" w:tentative="1">
      <w:start w:val="1"/>
      <w:numFmt w:val="lowerRoman"/>
      <w:lvlText w:val="%6."/>
      <w:lvlJc w:val="right"/>
      <w:pPr>
        <w:ind w:left="4320" w:hanging="180"/>
      </w:pPr>
    </w:lvl>
    <w:lvl w:ilvl="6" w:tplc="EA462866" w:tentative="1">
      <w:start w:val="1"/>
      <w:numFmt w:val="decimal"/>
      <w:lvlText w:val="%7."/>
      <w:lvlJc w:val="left"/>
      <w:pPr>
        <w:ind w:left="5040" w:hanging="360"/>
      </w:pPr>
    </w:lvl>
    <w:lvl w:ilvl="7" w:tplc="5BD458B6" w:tentative="1">
      <w:start w:val="1"/>
      <w:numFmt w:val="lowerLetter"/>
      <w:lvlText w:val="%8."/>
      <w:lvlJc w:val="left"/>
      <w:pPr>
        <w:ind w:left="5760" w:hanging="360"/>
      </w:pPr>
    </w:lvl>
    <w:lvl w:ilvl="8" w:tplc="C182405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D0E29D4">
      <w:start w:val="1"/>
      <w:numFmt w:val="lowerRoman"/>
      <w:lvlText w:val="(%1)"/>
      <w:lvlJc w:val="left"/>
      <w:pPr>
        <w:ind w:left="1080" w:hanging="720"/>
      </w:pPr>
      <w:rPr>
        <w:rFonts w:hint="default"/>
      </w:rPr>
    </w:lvl>
    <w:lvl w:ilvl="1" w:tplc="30BE6ACC" w:tentative="1">
      <w:start w:val="1"/>
      <w:numFmt w:val="lowerLetter"/>
      <w:lvlText w:val="%2."/>
      <w:lvlJc w:val="left"/>
      <w:pPr>
        <w:ind w:left="1440" w:hanging="360"/>
      </w:pPr>
    </w:lvl>
    <w:lvl w:ilvl="2" w:tplc="AB2AFBBC" w:tentative="1">
      <w:start w:val="1"/>
      <w:numFmt w:val="lowerRoman"/>
      <w:lvlText w:val="%3."/>
      <w:lvlJc w:val="right"/>
      <w:pPr>
        <w:ind w:left="2160" w:hanging="180"/>
      </w:pPr>
    </w:lvl>
    <w:lvl w:ilvl="3" w:tplc="F774CC20" w:tentative="1">
      <w:start w:val="1"/>
      <w:numFmt w:val="decimal"/>
      <w:lvlText w:val="%4."/>
      <w:lvlJc w:val="left"/>
      <w:pPr>
        <w:ind w:left="2880" w:hanging="360"/>
      </w:pPr>
    </w:lvl>
    <w:lvl w:ilvl="4" w:tplc="84B22146" w:tentative="1">
      <w:start w:val="1"/>
      <w:numFmt w:val="lowerLetter"/>
      <w:lvlText w:val="%5."/>
      <w:lvlJc w:val="left"/>
      <w:pPr>
        <w:ind w:left="3600" w:hanging="360"/>
      </w:pPr>
    </w:lvl>
    <w:lvl w:ilvl="5" w:tplc="EF5079DC" w:tentative="1">
      <w:start w:val="1"/>
      <w:numFmt w:val="lowerRoman"/>
      <w:lvlText w:val="%6."/>
      <w:lvlJc w:val="right"/>
      <w:pPr>
        <w:ind w:left="4320" w:hanging="180"/>
      </w:pPr>
    </w:lvl>
    <w:lvl w:ilvl="6" w:tplc="7C26515E" w:tentative="1">
      <w:start w:val="1"/>
      <w:numFmt w:val="decimal"/>
      <w:lvlText w:val="%7."/>
      <w:lvlJc w:val="left"/>
      <w:pPr>
        <w:ind w:left="5040" w:hanging="360"/>
      </w:pPr>
    </w:lvl>
    <w:lvl w:ilvl="7" w:tplc="D48A5E86" w:tentative="1">
      <w:start w:val="1"/>
      <w:numFmt w:val="lowerLetter"/>
      <w:lvlText w:val="%8."/>
      <w:lvlJc w:val="left"/>
      <w:pPr>
        <w:ind w:left="5760" w:hanging="360"/>
      </w:pPr>
    </w:lvl>
    <w:lvl w:ilvl="8" w:tplc="AE2A1C0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824E8F56">
      <w:start w:val="1"/>
      <w:numFmt w:val="lowerRoman"/>
      <w:lvlText w:val="(%1)"/>
      <w:lvlJc w:val="left"/>
      <w:pPr>
        <w:ind w:left="1080" w:hanging="720"/>
      </w:pPr>
      <w:rPr>
        <w:rFonts w:hint="default"/>
      </w:rPr>
    </w:lvl>
    <w:lvl w:ilvl="1" w:tplc="735C3338" w:tentative="1">
      <w:start w:val="1"/>
      <w:numFmt w:val="lowerLetter"/>
      <w:lvlText w:val="%2."/>
      <w:lvlJc w:val="left"/>
      <w:pPr>
        <w:ind w:left="1440" w:hanging="360"/>
      </w:pPr>
    </w:lvl>
    <w:lvl w:ilvl="2" w:tplc="69D2006A" w:tentative="1">
      <w:start w:val="1"/>
      <w:numFmt w:val="lowerRoman"/>
      <w:lvlText w:val="%3."/>
      <w:lvlJc w:val="right"/>
      <w:pPr>
        <w:ind w:left="2160" w:hanging="180"/>
      </w:pPr>
    </w:lvl>
    <w:lvl w:ilvl="3" w:tplc="3D625B62" w:tentative="1">
      <w:start w:val="1"/>
      <w:numFmt w:val="decimal"/>
      <w:lvlText w:val="%4."/>
      <w:lvlJc w:val="left"/>
      <w:pPr>
        <w:ind w:left="2880" w:hanging="360"/>
      </w:pPr>
    </w:lvl>
    <w:lvl w:ilvl="4" w:tplc="380EC4B6" w:tentative="1">
      <w:start w:val="1"/>
      <w:numFmt w:val="lowerLetter"/>
      <w:lvlText w:val="%5."/>
      <w:lvlJc w:val="left"/>
      <w:pPr>
        <w:ind w:left="3600" w:hanging="360"/>
      </w:pPr>
    </w:lvl>
    <w:lvl w:ilvl="5" w:tplc="07E8BD4C" w:tentative="1">
      <w:start w:val="1"/>
      <w:numFmt w:val="lowerRoman"/>
      <w:lvlText w:val="%6."/>
      <w:lvlJc w:val="right"/>
      <w:pPr>
        <w:ind w:left="4320" w:hanging="180"/>
      </w:pPr>
    </w:lvl>
    <w:lvl w:ilvl="6" w:tplc="B85AF5A6" w:tentative="1">
      <w:start w:val="1"/>
      <w:numFmt w:val="decimal"/>
      <w:lvlText w:val="%7."/>
      <w:lvlJc w:val="left"/>
      <w:pPr>
        <w:ind w:left="5040" w:hanging="360"/>
      </w:pPr>
    </w:lvl>
    <w:lvl w:ilvl="7" w:tplc="97A4113E" w:tentative="1">
      <w:start w:val="1"/>
      <w:numFmt w:val="lowerLetter"/>
      <w:lvlText w:val="%8."/>
      <w:lvlJc w:val="left"/>
      <w:pPr>
        <w:ind w:left="5760" w:hanging="360"/>
      </w:pPr>
    </w:lvl>
    <w:lvl w:ilvl="8" w:tplc="F542806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129649A4">
      <w:start w:val="1"/>
      <w:numFmt w:val="bullet"/>
      <w:lvlText w:val=""/>
      <w:lvlJc w:val="left"/>
      <w:pPr>
        <w:ind w:left="720" w:hanging="360"/>
      </w:pPr>
      <w:rPr>
        <w:rFonts w:ascii="Symbol" w:hAnsi="Symbol" w:hint="default"/>
        <w:color w:val="auto"/>
        <w:sz w:val="24"/>
        <w:szCs w:val="24"/>
      </w:rPr>
    </w:lvl>
    <w:lvl w:ilvl="1" w:tplc="ADC88114" w:tentative="1">
      <w:start w:val="1"/>
      <w:numFmt w:val="bullet"/>
      <w:lvlText w:val="o"/>
      <w:lvlJc w:val="left"/>
      <w:pPr>
        <w:ind w:left="1440" w:hanging="360"/>
      </w:pPr>
      <w:rPr>
        <w:rFonts w:ascii="Courier New" w:hAnsi="Courier New" w:cs="Courier New" w:hint="default"/>
      </w:rPr>
    </w:lvl>
    <w:lvl w:ilvl="2" w:tplc="53020DBE" w:tentative="1">
      <w:start w:val="1"/>
      <w:numFmt w:val="bullet"/>
      <w:lvlText w:val=""/>
      <w:lvlJc w:val="left"/>
      <w:pPr>
        <w:ind w:left="2160" w:hanging="360"/>
      </w:pPr>
      <w:rPr>
        <w:rFonts w:ascii="Wingdings" w:hAnsi="Wingdings" w:hint="default"/>
      </w:rPr>
    </w:lvl>
    <w:lvl w:ilvl="3" w:tplc="A01E4616" w:tentative="1">
      <w:start w:val="1"/>
      <w:numFmt w:val="bullet"/>
      <w:lvlText w:val=""/>
      <w:lvlJc w:val="left"/>
      <w:pPr>
        <w:ind w:left="2880" w:hanging="360"/>
      </w:pPr>
      <w:rPr>
        <w:rFonts w:ascii="Symbol" w:hAnsi="Symbol" w:hint="default"/>
      </w:rPr>
    </w:lvl>
    <w:lvl w:ilvl="4" w:tplc="321A9004" w:tentative="1">
      <w:start w:val="1"/>
      <w:numFmt w:val="bullet"/>
      <w:lvlText w:val="o"/>
      <w:lvlJc w:val="left"/>
      <w:pPr>
        <w:ind w:left="3600" w:hanging="360"/>
      </w:pPr>
      <w:rPr>
        <w:rFonts w:ascii="Courier New" w:hAnsi="Courier New" w:cs="Courier New" w:hint="default"/>
      </w:rPr>
    </w:lvl>
    <w:lvl w:ilvl="5" w:tplc="595694C0" w:tentative="1">
      <w:start w:val="1"/>
      <w:numFmt w:val="bullet"/>
      <w:lvlText w:val=""/>
      <w:lvlJc w:val="left"/>
      <w:pPr>
        <w:ind w:left="4320" w:hanging="360"/>
      </w:pPr>
      <w:rPr>
        <w:rFonts w:ascii="Wingdings" w:hAnsi="Wingdings" w:hint="default"/>
      </w:rPr>
    </w:lvl>
    <w:lvl w:ilvl="6" w:tplc="FC421068" w:tentative="1">
      <w:start w:val="1"/>
      <w:numFmt w:val="bullet"/>
      <w:lvlText w:val=""/>
      <w:lvlJc w:val="left"/>
      <w:pPr>
        <w:ind w:left="5040" w:hanging="360"/>
      </w:pPr>
      <w:rPr>
        <w:rFonts w:ascii="Symbol" w:hAnsi="Symbol" w:hint="default"/>
      </w:rPr>
    </w:lvl>
    <w:lvl w:ilvl="7" w:tplc="A1A4BE82" w:tentative="1">
      <w:start w:val="1"/>
      <w:numFmt w:val="bullet"/>
      <w:lvlText w:val="o"/>
      <w:lvlJc w:val="left"/>
      <w:pPr>
        <w:ind w:left="5760" w:hanging="360"/>
      </w:pPr>
      <w:rPr>
        <w:rFonts w:ascii="Courier New" w:hAnsi="Courier New" w:cs="Courier New" w:hint="default"/>
      </w:rPr>
    </w:lvl>
    <w:lvl w:ilvl="8" w:tplc="F93297BA" w:tentative="1">
      <w:start w:val="1"/>
      <w:numFmt w:val="bullet"/>
      <w:lvlText w:val=""/>
      <w:lvlJc w:val="left"/>
      <w:pPr>
        <w:ind w:left="6480" w:hanging="360"/>
      </w:pPr>
      <w:rPr>
        <w:rFonts w:ascii="Wingdings" w:hAnsi="Wingdings" w:hint="default"/>
      </w:rPr>
    </w:lvl>
  </w:abstractNum>
  <w:abstractNum w:abstractNumId="7" w15:restartNumberingAfterBreak="0">
    <w:nsid w:val="19C01CBF"/>
    <w:multiLevelType w:val="hybridMultilevel"/>
    <w:tmpl w:val="16F2A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28942706">
      <w:start w:val="1"/>
      <w:numFmt w:val="lowerRoman"/>
      <w:lvlText w:val="(%1)"/>
      <w:lvlJc w:val="left"/>
      <w:pPr>
        <w:ind w:left="1080" w:hanging="720"/>
      </w:pPr>
      <w:rPr>
        <w:rFonts w:hint="default"/>
      </w:rPr>
    </w:lvl>
    <w:lvl w:ilvl="1" w:tplc="9884A348" w:tentative="1">
      <w:start w:val="1"/>
      <w:numFmt w:val="lowerLetter"/>
      <w:lvlText w:val="%2."/>
      <w:lvlJc w:val="left"/>
      <w:pPr>
        <w:ind w:left="1440" w:hanging="360"/>
      </w:pPr>
    </w:lvl>
    <w:lvl w:ilvl="2" w:tplc="97A4EBF4" w:tentative="1">
      <w:start w:val="1"/>
      <w:numFmt w:val="lowerRoman"/>
      <w:lvlText w:val="%3."/>
      <w:lvlJc w:val="right"/>
      <w:pPr>
        <w:ind w:left="2160" w:hanging="180"/>
      </w:pPr>
    </w:lvl>
    <w:lvl w:ilvl="3" w:tplc="7E5E4AEE" w:tentative="1">
      <w:start w:val="1"/>
      <w:numFmt w:val="decimal"/>
      <w:lvlText w:val="%4."/>
      <w:lvlJc w:val="left"/>
      <w:pPr>
        <w:ind w:left="2880" w:hanging="360"/>
      </w:pPr>
    </w:lvl>
    <w:lvl w:ilvl="4" w:tplc="1A92B256" w:tentative="1">
      <w:start w:val="1"/>
      <w:numFmt w:val="lowerLetter"/>
      <w:lvlText w:val="%5."/>
      <w:lvlJc w:val="left"/>
      <w:pPr>
        <w:ind w:left="3600" w:hanging="360"/>
      </w:pPr>
    </w:lvl>
    <w:lvl w:ilvl="5" w:tplc="0E0E8C38" w:tentative="1">
      <w:start w:val="1"/>
      <w:numFmt w:val="lowerRoman"/>
      <w:lvlText w:val="%6."/>
      <w:lvlJc w:val="right"/>
      <w:pPr>
        <w:ind w:left="4320" w:hanging="180"/>
      </w:pPr>
    </w:lvl>
    <w:lvl w:ilvl="6" w:tplc="E31C59B0" w:tentative="1">
      <w:start w:val="1"/>
      <w:numFmt w:val="decimal"/>
      <w:lvlText w:val="%7."/>
      <w:lvlJc w:val="left"/>
      <w:pPr>
        <w:ind w:left="5040" w:hanging="360"/>
      </w:pPr>
    </w:lvl>
    <w:lvl w:ilvl="7" w:tplc="409855B6" w:tentative="1">
      <w:start w:val="1"/>
      <w:numFmt w:val="lowerLetter"/>
      <w:lvlText w:val="%8."/>
      <w:lvlJc w:val="left"/>
      <w:pPr>
        <w:ind w:left="5760" w:hanging="360"/>
      </w:pPr>
    </w:lvl>
    <w:lvl w:ilvl="8" w:tplc="7EEEDA1E"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772AF2EC">
      <w:start w:val="1"/>
      <w:numFmt w:val="lowerRoman"/>
      <w:lvlText w:val="(%1)"/>
      <w:lvlJc w:val="left"/>
      <w:pPr>
        <w:ind w:left="1080" w:hanging="720"/>
      </w:pPr>
      <w:rPr>
        <w:rFonts w:hint="default"/>
      </w:rPr>
    </w:lvl>
    <w:lvl w:ilvl="1" w:tplc="CEFC1E5A" w:tentative="1">
      <w:start w:val="1"/>
      <w:numFmt w:val="lowerLetter"/>
      <w:lvlText w:val="%2."/>
      <w:lvlJc w:val="left"/>
      <w:pPr>
        <w:ind w:left="1440" w:hanging="360"/>
      </w:pPr>
    </w:lvl>
    <w:lvl w:ilvl="2" w:tplc="CCE86426" w:tentative="1">
      <w:start w:val="1"/>
      <w:numFmt w:val="lowerRoman"/>
      <w:lvlText w:val="%3."/>
      <w:lvlJc w:val="right"/>
      <w:pPr>
        <w:ind w:left="2160" w:hanging="180"/>
      </w:pPr>
    </w:lvl>
    <w:lvl w:ilvl="3" w:tplc="A372BA3A" w:tentative="1">
      <w:start w:val="1"/>
      <w:numFmt w:val="decimal"/>
      <w:lvlText w:val="%4."/>
      <w:lvlJc w:val="left"/>
      <w:pPr>
        <w:ind w:left="2880" w:hanging="360"/>
      </w:pPr>
    </w:lvl>
    <w:lvl w:ilvl="4" w:tplc="E22AE292" w:tentative="1">
      <w:start w:val="1"/>
      <w:numFmt w:val="lowerLetter"/>
      <w:lvlText w:val="%5."/>
      <w:lvlJc w:val="left"/>
      <w:pPr>
        <w:ind w:left="3600" w:hanging="360"/>
      </w:pPr>
    </w:lvl>
    <w:lvl w:ilvl="5" w:tplc="B63838B8" w:tentative="1">
      <w:start w:val="1"/>
      <w:numFmt w:val="lowerRoman"/>
      <w:lvlText w:val="%6."/>
      <w:lvlJc w:val="right"/>
      <w:pPr>
        <w:ind w:left="4320" w:hanging="180"/>
      </w:pPr>
    </w:lvl>
    <w:lvl w:ilvl="6" w:tplc="771E411A" w:tentative="1">
      <w:start w:val="1"/>
      <w:numFmt w:val="decimal"/>
      <w:lvlText w:val="%7."/>
      <w:lvlJc w:val="left"/>
      <w:pPr>
        <w:ind w:left="5040" w:hanging="360"/>
      </w:pPr>
    </w:lvl>
    <w:lvl w:ilvl="7" w:tplc="1376DFEE" w:tentative="1">
      <w:start w:val="1"/>
      <w:numFmt w:val="lowerLetter"/>
      <w:lvlText w:val="%8."/>
      <w:lvlJc w:val="left"/>
      <w:pPr>
        <w:ind w:left="5760" w:hanging="360"/>
      </w:pPr>
    </w:lvl>
    <w:lvl w:ilvl="8" w:tplc="60B452FA" w:tentative="1">
      <w:start w:val="1"/>
      <w:numFmt w:val="lowerRoman"/>
      <w:lvlText w:val="%9."/>
      <w:lvlJc w:val="right"/>
      <w:pPr>
        <w:ind w:left="6480" w:hanging="180"/>
      </w:pPr>
    </w:lvl>
  </w:abstractNum>
  <w:abstractNum w:abstractNumId="10" w15:restartNumberingAfterBreak="0">
    <w:nsid w:val="2D931263"/>
    <w:multiLevelType w:val="hybridMultilevel"/>
    <w:tmpl w:val="94507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C92423B6">
      <w:start w:val="1"/>
      <w:numFmt w:val="lowerRoman"/>
      <w:lvlText w:val="(%1)"/>
      <w:lvlJc w:val="left"/>
      <w:pPr>
        <w:ind w:left="1080" w:hanging="720"/>
      </w:pPr>
      <w:rPr>
        <w:rFonts w:hint="default"/>
      </w:rPr>
    </w:lvl>
    <w:lvl w:ilvl="1" w:tplc="441652F4" w:tentative="1">
      <w:start w:val="1"/>
      <w:numFmt w:val="lowerLetter"/>
      <w:lvlText w:val="%2."/>
      <w:lvlJc w:val="left"/>
      <w:pPr>
        <w:ind w:left="1440" w:hanging="360"/>
      </w:pPr>
    </w:lvl>
    <w:lvl w:ilvl="2" w:tplc="EA16F92C" w:tentative="1">
      <w:start w:val="1"/>
      <w:numFmt w:val="lowerRoman"/>
      <w:lvlText w:val="%3."/>
      <w:lvlJc w:val="right"/>
      <w:pPr>
        <w:ind w:left="2160" w:hanging="180"/>
      </w:pPr>
    </w:lvl>
    <w:lvl w:ilvl="3" w:tplc="D2AA4F96" w:tentative="1">
      <w:start w:val="1"/>
      <w:numFmt w:val="decimal"/>
      <w:lvlText w:val="%4."/>
      <w:lvlJc w:val="left"/>
      <w:pPr>
        <w:ind w:left="2880" w:hanging="360"/>
      </w:pPr>
    </w:lvl>
    <w:lvl w:ilvl="4" w:tplc="7DE2D752" w:tentative="1">
      <w:start w:val="1"/>
      <w:numFmt w:val="lowerLetter"/>
      <w:lvlText w:val="%5."/>
      <w:lvlJc w:val="left"/>
      <w:pPr>
        <w:ind w:left="3600" w:hanging="360"/>
      </w:pPr>
    </w:lvl>
    <w:lvl w:ilvl="5" w:tplc="201895F8" w:tentative="1">
      <w:start w:val="1"/>
      <w:numFmt w:val="lowerRoman"/>
      <w:lvlText w:val="%6."/>
      <w:lvlJc w:val="right"/>
      <w:pPr>
        <w:ind w:left="4320" w:hanging="180"/>
      </w:pPr>
    </w:lvl>
    <w:lvl w:ilvl="6" w:tplc="EB98BCBC" w:tentative="1">
      <w:start w:val="1"/>
      <w:numFmt w:val="decimal"/>
      <w:lvlText w:val="%7."/>
      <w:lvlJc w:val="left"/>
      <w:pPr>
        <w:ind w:left="5040" w:hanging="360"/>
      </w:pPr>
    </w:lvl>
    <w:lvl w:ilvl="7" w:tplc="E7100024" w:tentative="1">
      <w:start w:val="1"/>
      <w:numFmt w:val="lowerLetter"/>
      <w:lvlText w:val="%8."/>
      <w:lvlJc w:val="left"/>
      <w:pPr>
        <w:ind w:left="5760" w:hanging="360"/>
      </w:pPr>
    </w:lvl>
    <w:lvl w:ilvl="8" w:tplc="C0E6D6C0"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0596AB16">
      <w:start w:val="1"/>
      <w:numFmt w:val="lowerRoman"/>
      <w:lvlText w:val="(%1)"/>
      <w:lvlJc w:val="left"/>
      <w:pPr>
        <w:ind w:left="1080" w:hanging="720"/>
      </w:pPr>
      <w:rPr>
        <w:rFonts w:hint="default"/>
      </w:rPr>
    </w:lvl>
    <w:lvl w:ilvl="1" w:tplc="FF2289D2" w:tentative="1">
      <w:start w:val="1"/>
      <w:numFmt w:val="lowerLetter"/>
      <w:lvlText w:val="%2."/>
      <w:lvlJc w:val="left"/>
      <w:pPr>
        <w:ind w:left="1440" w:hanging="360"/>
      </w:pPr>
    </w:lvl>
    <w:lvl w:ilvl="2" w:tplc="DA86094E" w:tentative="1">
      <w:start w:val="1"/>
      <w:numFmt w:val="lowerRoman"/>
      <w:lvlText w:val="%3."/>
      <w:lvlJc w:val="right"/>
      <w:pPr>
        <w:ind w:left="2160" w:hanging="180"/>
      </w:pPr>
    </w:lvl>
    <w:lvl w:ilvl="3" w:tplc="32266708" w:tentative="1">
      <w:start w:val="1"/>
      <w:numFmt w:val="decimal"/>
      <w:lvlText w:val="%4."/>
      <w:lvlJc w:val="left"/>
      <w:pPr>
        <w:ind w:left="2880" w:hanging="360"/>
      </w:pPr>
    </w:lvl>
    <w:lvl w:ilvl="4" w:tplc="25EE9A70" w:tentative="1">
      <w:start w:val="1"/>
      <w:numFmt w:val="lowerLetter"/>
      <w:lvlText w:val="%5."/>
      <w:lvlJc w:val="left"/>
      <w:pPr>
        <w:ind w:left="3600" w:hanging="360"/>
      </w:pPr>
    </w:lvl>
    <w:lvl w:ilvl="5" w:tplc="38A437B6" w:tentative="1">
      <w:start w:val="1"/>
      <w:numFmt w:val="lowerRoman"/>
      <w:lvlText w:val="%6."/>
      <w:lvlJc w:val="right"/>
      <w:pPr>
        <w:ind w:left="4320" w:hanging="180"/>
      </w:pPr>
    </w:lvl>
    <w:lvl w:ilvl="6" w:tplc="A82E88D0" w:tentative="1">
      <w:start w:val="1"/>
      <w:numFmt w:val="decimal"/>
      <w:lvlText w:val="%7."/>
      <w:lvlJc w:val="left"/>
      <w:pPr>
        <w:ind w:left="5040" w:hanging="360"/>
      </w:pPr>
    </w:lvl>
    <w:lvl w:ilvl="7" w:tplc="03A2C120" w:tentative="1">
      <w:start w:val="1"/>
      <w:numFmt w:val="lowerLetter"/>
      <w:lvlText w:val="%8."/>
      <w:lvlJc w:val="left"/>
      <w:pPr>
        <w:ind w:left="5760" w:hanging="360"/>
      </w:pPr>
    </w:lvl>
    <w:lvl w:ilvl="8" w:tplc="A202D602"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8500D5BC">
      <w:start w:val="1"/>
      <w:numFmt w:val="lowerRoman"/>
      <w:lvlText w:val="(%1)"/>
      <w:lvlJc w:val="left"/>
      <w:pPr>
        <w:ind w:left="1080" w:hanging="720"/>
      </w:pPr>
      <w:rPr>
        <w:rFonts w:hint="default"/>
      </w:rPr>
    </w:lvl>
    <w:lvl w:ilvl="1" w:tplc="1EAAB5D6" w:tentative="1">
      <w:start w:val="1"/>
      <w:numFmt w:val="lowerLetter"/>
      <w:lvlText w:val="%2."/>
      <w:lvlJc w:val="left"/>
      <w:pPr>
        <w:ind w:left="1440" w:hanging="360"/>
      </w:pPr>
    </w:lvl>
    <w:lvl w:ilvl="2" w:tplc="7772DCE4" w:tentative="1">
      <w:start w:val="1"/>
      <w:numFmt w:val="lowerRoman"/>
      <w:lvlText w:val="%3."/>
      <w:lvlJc w:val="right"/>
      <w:pPr>
        <w:ind w:left="2160" w:hanging="180"/>
      </w:pPr>
    </w:lvl>
    <w:lvl w:ilvl="3" w:tplc="905ED522" w:tentative="1">
      <w:start w:val="1"/>
      <w:numFmt w:val="decimal"/>
      <w:lvlText w:val="%4."/>
      <w:lvlJc w:val="left"/>
      <w:pPr>
        <w:ind w:left="2880" w:hanging="360"/>
      </w:pPr>
    </w:lvl>
    <w:lvl w:ilvl="4" w:tplc="1C228980" w:tentative="1">
      <w:start w:val="1"/>
      <w:numFmt w:val="lowerLetter"/>
      <w:lvlText w:val="%5."/>
      <w:lvlJc w:val="left"/>
      <w:pPr>
        <w:ind w:left="3600" w:hanging="360"/>
      </w:pPr>
    </w:lvl>
    <w:lvl w:ilvl="5" w:tplc="55FAE21E" w:tentative="1">
      <w:start w:val="1"/>
      <w:numFmt w:val="lowerRoman"/>
      <w:lvlText w:val="%6."/>
      <w:lvlJc w:val="right"/>
      <w:pPr>
        <w:ind w:left="4320" w:hanging="180"/>
      </w:pPr>
    </w:lvl>
    <w:lvl w:ilvl="6" w:tplc="3D80B9C0" w:tentative="1">
      <w:start w:val="1"/>
      <w:numFmt w:val="decimal"/>
      <w:lvlText w:val="%7."/>
      <w:lvlJc w:val="left"/>
      <w:pPr>
        <w:ind w:left="5040" w:hanging="360"/>
      </w:pPr>
    </w:lvl>
    <w:lvl w:ilvl="7" w:tplc="9216CB74" w:tentative="1">
      <w:start w:val="1"/>
      <w:numFmt w:val="lowerLetter"/>
      <w:lvlText w:val="%8."/>
      <w:lvlJc w:val="left"/>
      <w:pPr>
        <w:ind w:left="5760" w:hanging="360"/>
      </w:pPr>
    </w:lvl>
    <w:lvl w:ilvl="8" w:tplc="A9B27C64"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08FC0248">
      <w:start w:val="1"/>
      <w:numFmt w:val="lowerRoman"/>
      <w:lvlText w:val="(%1)"/>
      <w:lvlJc w:val="left"/>
      <w:pPr>
        <w:ind w:left="1080" w:hanging="720"/>
      </w:pPr>
      <w:rPr>
        <w:rFonts w:hint="default"/>
      </w:rPr>
    </w:lvl>
    <w:lvl w:ilvl="1" w:tplc="041280B0" w:tentative="1">
      <w:start w:val="1"/>
      <w:numFmt w:val="lowerLetter"/>
      <w:lvlText w:val="%2."/>
      <w:lvlJc w:val="left"/>
      <w:pPr>
        <w:ind w:left="1440" w:hanging="360"/>
      </w:pPr>
    </w:lvl>
    <w:lvl w:ilvl="2" w:tplc="73E0B902" w:tentative="1">
      <w:start w:val="1"/>
      <w:numFmt w:val="lowerRoman"/>
      <w:lvlText w:val="%3."/>
      <w:lvlJc w:val="right"/>
      <w:pPr>
        <w:ind w:left="2160" w:hanging="180"/>
      </w:pPr>
    </w:lvl>
    <w:lvl w:ilvl="3" w:tplc="1D68725C" w:tentative="1">
      <w:start w:val="1"/>
      <w:numFmt w:val="decimal"/>
      <w:lvlText w:val="%4."/>
      <w:lvlJc w:val="left"/>
      <w:pPr>
        <w:ind w:left="2880" w:hanging="360"/>
      </w:pPr>
    </w:lvl>
    <w:lvl w:ilvl="4" w:tplc="BABC2C72" w:tentative="1">
      <w:start w:val="1"/>
      <w:numFmt w:val="lowerLetter"/>
      <w:lvlText w:val="%5."/>
      <w:lvlJc w:val="left"/>
      <w:pPr>
        <w:ind w:left="3600" w:hanging="360"/>
      </w:pPr>
    </w:lvl>
    <w:lvl w:ilvl="5" w:tplc="8B14E858" w:tentative="1">
      <w:start w:val="1"/>
      <w:numFmt w:val="lowerRoman"/>
      <w:lvlText w:val="%6."/>
      <w:lvlJc w:val="right"/>
      <w:pPr>
        <w:ind w:left="4320" w:hanging="180"/>
      </w:pPr>
    </w:lvl>
    <w:lvl w:ilvl="6" w:tplc="FD8C8598" w:tentative="1">
      <w:start w:val="1"/>
      <w:numFmt w:val="decimal"/>
      <w:lvlText w:val="%7."/>
      <w:lvlJc w:val="left"/>
      <w:pPr>
        <w:ind w:left="5040" w:hanging="360"/>
      </w:pPr>
    </w:lvl>
    <w:lvl w:ilvl="7" w:tplc="B9103E30" w:tentative="1">
      <w:start w:val="1"/>
      <w:numFmt w:val="lowerLetter"/>
      <w:lvlText w:val="%8."/>
      <w:lvlJc w:val="left"/>
      <w:pPr>
        <w:ind w:left="5760" w:hanging="360"/>
      </w:pPr>
    </w:lvl>
    <w:lvl w:ilvl="8" w:tplc="1DEC3BC0"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F5EC1204">
      <w:start w:val="1"/>
      <w:numFmt w:val="lowerRoman"/>
      <w:lvlText w:val="(%1)"/>
      <w:lvlJc w:val="left"/>
      <w:pPr>
        <w:ind w:left="1080" w:hanging="720"/>
      </w:pPr>
      <w:rPr>
        <w:rFonts w:hint="default"/>
      </w:rPr>
    </w:lvl>
    <w:lvl w:ilvl="1" w:tplc="643271D4" w:tentative="1">
      <w:start w:val="1"/>
      <w:numFmt w:val="lowerLetter"/>
      <w:lvlText w:val="%2."/>
      <w:lvlJc w:val="left"/>
      <w:pPr>
        <w:ind w:left="1440" w:hanging="360"/>
      </w:pPr>
    </w:lvl>
    <w:lvl w:ilvl="2" w:tplc="4FA83AF0" w:tentative="1">
      <w:start w:val="1"/>
      <w:numFmt w:val="lowerRoman"/>
      <w:lvlText w:val="%3."/>
      <w:lvlJc w:val="right"/>
      <w:pPr>
        <w:ind w:left="2160" w:hanging="180"/>
      </w:pPr>
    </w:lvl>
    <w:lvl w:ilvl="3" w:tplc="93583B00" w:tentative="1">
      <w:start w:val="1"/>
      <w:numFmt w:val="decimal"/>
      <w:lvlText w:val="%4."/>
      <w:lvlJc w:val="left"/>
      <w:pPr>
        <w:ind w:left="2880" w:hanging="360"/>
      </w:pPr>
    </w:lvl>
    <w:lvl w:ilvl="4" w:tplc="FDCC386A" w:tentative="1">
      <w:start w:val="1"/>
      <w:numFmt w:val="lowerLetter"/>
      <w:lvlText w:val="%5."/>
      <w:lvlJc w:val="left"/>
      <w:pPr>
        <w:ind w:left="3600" w:hanging="360"/>
      </w:pPr>
    </w:lvl>
    <w:lvl w:ilvl="5" w:tplc="C4BA97F6" w:tentative="1">
      <w:start w:val="1"/>
      <w:numFmt w:val="lowerRoman"/>
      <w:lvlText w:val="%6."/>
      <w:lvlJc w:val="right"/>
      <w:pPr>
        <w:ind w:left="4320" w:hanging="180"/>
      </w:pPr>
    </w:lvl>
    <w:lvl w:ilvl="6" w:tplc="662636D8" w:tentative="1">
      <w:start w:val="1"/>
      <w:numFmt w:val="decimal"/>
      <w:lvlText w:val="%7."/>
      <w:lvlJc w:val="left"/>
      <w:pPr>
        <w:ind w:left="5040" w:hanging="360"/>
      </w:pPr>
    </w:lvl>
    <w:lvl w:ilvl="7" w:tplc="7610A000" w:tentative="1">
      <w:start w:val="1"/>
      <w:numFmt w:val="lowerLetter"/>
      <w:lvlText w:val="%8."/>
      <w:lvlJc w:val="left"/>
      <w:pPr>
        <w:ind w:left="5760" w:hanging="360"/>
      </w:pPr>
    </w:lvl>
    <w:lvl w:ilvl="8" w:tplc="99CCCF58"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01F2109E">
      <w:start w:val="1"/>
      <w:numFmt w:val="lowerRoman"/>
      <w:lvlText w:val="(%1)"/>
      <w:lvlJc w:val="left"/>
      <w:pPr>
        <w:ind w:left="1080" w:hanging="720"/>
      </w:pPr>
      <w:rPr>
        <w:rFonts w:hint="default"/>
      </w:rPr>
    </w:lvl>
    <w:lvl w:ilvl="1" w:tplc="D52EF5EA" w:tentative="1">
      <w:start w:val="1"/>
      <w:numFmt w:val="lowerLetter"/>
      <w:lvlText w:val="%2."/>
      <w:lvlJc w:val="left"/>
      <w:pPr>
        <w:ind w:left="1440" w:hanging="360"/>
      </w:pPr>
    </w:lvl>
    <w:lvl w:ilvl="2" w:tplc="A98C0192" w:tentative="1">
      <w:start w:val="1"/>
      <w:numFmt w:val="lowerRoman"/>
      <w:lvlText w:val="%3."/>
      <w:lvlJc w:val="right"/>
      <w:pPr>
        <w:ind w:left="2160" w:hanging="180"/>
      </w:pPr>
    </w:lvl>
    <w:lvl w:ilvl="3" w:tplc="BD48249E" w:tentative="1">
      <w:start w:val="1"/>
      <w:numFmt w:val="decimal"/>
      <w:lvlText w:val="%4."/>
      <w:lvlJc w:val="left"/>
      <w:pPr>
        <w:ind w:left="2880" w:hanging="360"/>
      </w:pPr>
    </w:lvl>
    <w:lvl w:ilvl="4" w:tplc="067034E2" w:tentative="1">
      <w:start w:val="1"/>
      <w:numFmt w:val="lowerLetter"/>
      <w:lvlText w:val="%5."/>
      <w:lvlJc w:val="left"/>
      <w:pPr>
        <w:ind w:left="3600" w:hanging="360"/>
      </w:pPr>
    </w:lvl>
    <w:lvl w:ilvl="5" w:tplc="4AE0F5F4" w:tentative="1">
      <w:start w:val="1"/>
      <w:numFmt w:val="lowerRoman"/>
      <w:lvlText w:val="%6."/>
      <w:lvlJc w:val="right"/>
      <w:pPr>
        <w:ind w:left="4320" w:hanging="180"/>
      </w:pPr>
    </w:lvl>
    <w:lvl w:ilvl="6" w:tplc="1472D230" w:tentative="1">
      <w:start w:val="1"/>
      <w:numFmt w:val="decimal"/>
      <w:lvlText w:val="%7."/>
      <w:lvlJc w:val="left"/>
      <w:pPr>
        <w:ind w:left="5040" w:hanging="360"/>
      </w:pPr>
    </w:lvl>
    <w:lvl w:ilvl="7" w:tplc="3158609E" w:tentative="1">
      <w:start w:val="1"/>
      <w:numFmt w:val="lowerLetter"/>
      <w:lvlText w:val="%8."/>
      <w:lvlJc w:val="left"/>
      <w:pPr>
        <w:ind w:left="5760" w:hanging="360"/>
      </w:pPr>
    </w:lvl>
    <w:lvl w:ilvl="8" w:tplc="1C2C1248" w:tentative="1">
      <w:start w:val="1"/>
      <w:numFmt w:val="lowerRoman"/>
      <w:lvlText w:val="%9."/>
      <w:lvlJc w:val="right"/>
      <w:pPr>
        <w:ind w:left="6480" w:hanging="180"/>
      </w:pPr>
    </w:lvl>
  </w:abstractNum>
  <w:abstractNum w:abstractNumId="17" w15:restartNumberingAfterBreak="0">
    <w:nsid w:val="5695616A"/>
    <w:multiLevelType w:val="hybridMultilevel"/>
    <w:tmpl w:val="790C5C02"/>
    <w:lvl w:ilvl="0" w:tplc="8250C954">
      <w:start w:val="1"/>
      <w:numFmt w:val="lowerRoman"/>
      <w:lvlText w:val="(%1)"/>
      <w:lvlJc w:val="left"/>
      <w:pPr>
        <w:ind w:left="1080" w:hanging="720"/>
      </w:pPr>
      <w:rPr>
        <w:rFonts w:hint="default"/>
      </w:rPr>
    </w:lvl>
    <w:lvl w:ilvl="1" w:tplc="29062DC4" w:tentative="1">
      <w:start w:val="1"/>
      <w:numFmt w:val="lowerLetter"/>
      <w:lvlText w:val="%2."/>
      <w:lvlJc w:val="left"/>
      <w:pPr>
        <w:ind w:left="1440" w:hanging="360"/>
      </w:pPr>
    </w:lvl>
    <w:lvl w:ilvl="2" w:tplc="0570F810" w:tentative="1">
      <w:start w:val="1"/>
      <w:numFmt w:val="lowerRoman"/>
      <w:lvlText w:val="%3."/>
      <w:lvlJc w:val="right"/>
      <w:pPr>
        <w:ind w:left="2160" w:hanging="180"/>
      </w:pPr>
    </w:lvl>
    <w:lvl w:ilvl="3" w:tplc="466AC4DA" w:tentative="1">
      <w:start w:val="1"/>
      <w:numFmt w:val="decimal"/>
      <w:lvlText w:val="%4."/>
      <w:lvlJc w:val="left"/>
      <w:pPr>
        <w:ind w:left="2880" w:hanging="360"/>
      </w:pPr>
    </w:lvl>
    <w:lvl w:ilvl="4" w:tplc="66E4BD60" w:tentative="1">
      <w:start w:val="1"/>
      <w:numFmt w:val="lowerLetter"/>
      <w:lvlText w:val="%5."/>
      <w:lvlJc w:val="left"/>
      <w:pPr>
        <w:ind w:left="3600" w:hanging="360"/>
      </w:pPr>
    </w:lvl>
    <w:lvl w:ilvl="5" w:tplc="AF864B72" w:tentative="1">
      <w:start w:val="1"/>
      <w:numFmt w:val="lowerRoman"/>
      <w:lvlText w:val="%6."/>
      <w:lvlJc w:val="right"/>
      <w:pPr>
        <w:ind w:left="4320" w:hanging="180"/>
      </w:pPr>
    </w:lvl>
    <w:lvl w:ilvl="6" w:tplc="CCD6B648" w:tentative="1">
      <w:start w:val="1"/>
      <w:numFmt w:val="decimal"/>
      <w:lvlText w:val="%7."/>
      <w:lvlJc w:val="left"/>
      <w:pPr>
        <w:ind w:left="5040" w:hanging="360"/>
      </w:pPr>
    </w:lvl>
    <w:lvl w:ilvl="7" w:tplc="772C7542" w:tentative="1">
      <w:start w:val="1"/>
      <w:numFmt w:val="lowerLetter"/>
      <w:lvlText w:val="%8."/>
      <w:lvlJc w:val="left"/>
      <w:pPr>
        <w:ind w:left="5760" w:hanging="360"/>
      </w:pPr>
    </w:lvl>
    <w:lvl w:ilvl="8" w:tplc="D4BE212C" w:tentative="1">
      <w:start w:val="1"/>
      <w:numFmt w:val="lowerRoman"/>
      <w:lvlText w:val="%9."/>
      <w:lvlJc w:val="right"/>
      <w:pPr>
        <w:ind w:left="6480" w:hanging="180"/>
      </w:pPr>
    </w:lvl>
  </w:abstractNum>
  <w:abstractNum w:abstractNumId="18" w15:restartNumberingAfterBreak="0">
    <w:nsid w:val="5F114F80"/>
    <w:multiLevelType w:val="hybridMultilevel"/>
    <w:tmpl w:val="16E00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6A3824"/>
    <w:multiLevelType w:val="hybridMultilevel"/>
    <w:tmpl w:val="9A4E0DB6"/>
    <w:lvl w:ilvl="0" w:tplc="BA6C5672">
      <w:start w:val="1"/>
      <w:numFmt w:val="lowerRoman"/>
      <w:lvlText w:val="(%1)"/>
      <w:lvlJc w:val="left"/>
      <w:pPr>
        <w:ind w:left="1080" w:hanging="720"/>
      </w:pPr>
      <w:rPr>
        <w:rFonts w:hint="default"/>
      </w:rPr>
    </w:lvl>
    <w:lvl w:ilvl="1" w:tplc="A4D06756" w:tentative="1">
      <w:start w:val="1"/>
      <w:numFmt w:val="lowerLetter"/>
      <w:lvlText w:val="%2."/>
      <w:lvlJc w:val="left"/>
      <w:pPr>
        <w:ind w:left="1440" w:hanging="360"/>
      </w:pPr>
    </w:lvl>
    <w:lvl w:ilvl="2" w:tplc="C1F209B8" w:tentative="1">
      <w:start w:val="1"/>
      <w:numFmt w:val="lowerRoman"/>
      <w:lvlText w:val="%3."/>
      <w:lvlJc w:val="right"/>
      <w:pPr>
        <w:ind w:left="2160" w:hanging="180"/>
      </w:pPr>
    </w:lvl>
    <w:lvl w:ilvl="3" w:tplc="4274C1AE" w:tentative="1">
      <w:start w:val="1"/>
      <w:numFmt w:val="decimal"/>
      <w:lvlText w:val="%4."/>
      <w:lvlJc w:val="left"/>
      <w:pPr>
        <w:ind w:left="2880" w:hanging="360"/>
      </w:pPr>
    </w:lvl>
    <w:lvl w:ilvl="4" w:tplc="B37E9C26" w:tentative="1">
      <w:start w:val="1"/>
      <w:numFmt w:val="lowerLetter"/>
      <w:lvlText w:val="%5."/>
      <w:lvlJc w:val="left"/>
      <w:pPr>
        <w:ind w:left="3600" w:hanging="360"/>
      </w:pPr>
    </w:lvl>
    <w:lvl w:ilvl="5" w:tplc="F88CD046" w:tentative="1">
      <w:start w:val="1"/>
      <w:numFmt w:val="lowerRoman"/>
      <w:lvlText w:val="%6."/>
      <w:lvlJc w:val="right"/>
      <w:pPr>
        <w:ind w:left="4320" w:hanging="180"/>
      </w:pPr>
    </w:lvl>
    <w:lvl w:ilvl="6" w:tplc="C3D0847E" w:tentative="1">
      <w:start w:val="1"/>
      <w:numFmt w:val="decimal"/>
      <w:lvlText w:val="%7."/>
      <w:lvlJc w:val="left"/>
      <w:pPr>
        <w:ind w:left="5040" w:hanging="360"/>
      </w:pPr>
    </w:lvl>
    <w:lvl w:ilvl="7" w:tplc="5D7E2540" w:tentative="1">
      <w:start w:val="1"/>
      <w:numFmt w:val="lowerLetter"/>
      <w:lvlText w:val="%8."/>
      <w:lvlJc w:val="left"/>
      <w:pPr>
        <w:ind w:left="5760" w:hanging="360"/>
      </w:pPr>
    </w:lvl>
    <w:lvl w:ilvl="8" w:tplc="595445AC"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2682D1AC">
      <w:start w:val="1"/>
      <w:numFmt w:val="lowerRoman"/>
      <w:lvlText w:val="(%1)"/>
      <w:lvlJc w:val="left"/>
      <w:pPr>
        <w:ind w:left="1080" w:hanging="720"/>
      </w:pPr>
      <w:rPr>
        <w:rFonts w:hint="default"/>
      </w:rPr>
    </w:lvl>
    <w:lvl w:ilvl="1" w:tplc="41081B7E" w:tentative="1">
      <w:start w:val="1"/>
      <w:numFmt w:val="lowerLetter"/>
      <w:lvlText w:val="%2."/>
      <w:lvlJc w:val="left"/>
      <w:pPr>
        <w:ind w:left="1440" w:hanging="360"/>
      </w:pPr>
    </w:lvl>
    <w:lvl w:ilvl="2" w:tplc="2550F840" w:tentative="1">
      <w:start w:val="1"/>
      <w:numFmt w:val="lowerRoman"/>
      <w:lvlText w:val="%3."/>
      <w:lvlJc w:val="right"/>
      <w:pPr>
        <w:ind w:left="2160" w:hanging="180"/>
      </w:pPr>
    </w:lvl>
    <w:lvl w:ilvl="3" w:tplc="372E6340" w:tentative="1">
      <w:start w:val="1"/>
      <w:numFmt w:val="decimal"/>
      <w:lvlText w:val="%4."/>
      <w:lvlJc w:val="left"/>
      <w:pPr>
        <w:ind w:left="2880" w:hanging="360"/>
      </w:pPr>
    </w:lvl>
    <w:lvl w:ilvl="4" w:tplc="149C0080" w:tentative="1">
      <w:start w:val="1"/>
      <w:numFmt w:val="lowerLetter"/>
      <w:lvlText w:val="%5."/>
      <w:lvlJc w:val="left"/>
      <w:pPr>
        <w:ind w:left="3600" w:hanging="360"/>
      </w:pPr>
    </w:lvl>
    <w:lvl w:ilvl="5" w:tplc="B07C33EE" w:tentative="1">
      <w:start w:val="1"/>
      <w:numFmt w:val="lowerRoman"/>
      <w:lvlText w:val="%6."/>
      <w:lvlJc w:val="right"/>
      <w:pPr>
        <w:ind w:left="4320" w:hanging="180"/>
      </w:pPr>
    </w:lvl>
    <w:lvl w:ilvl="6" w:tplc="886AE3C0" w:tentative="1">
      <w:start w:val="1"/>
      <w:numFmt w:val="decimal"/>
      <w:lvlText w:val="%7."/>
      <w:lvlJc w:val="left"/>
      <w:pPr>
        <w:ind w:left="5040" w:hanging="360"/>
      </w:pPr>
    </w:lvl>
    <w:lvl w:ilvl="7" w:tplc="E1E0E332" w:tentative="1">
      <w:start w:val="1"/>
      <w:numFmt w:val="lowerLetter"/>
      <w:lvlText w:val="%8."/>
      <w:lvlJc w:val="left"/>
      <w:pPr>
        <w:ind w:left="5760" w:hanging="360"/>
      </w:pPr>
    </w:lvl>
    <w:lvl w:ilvl="8" w:tplc="77129228"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2F564478">
      <w:start w:val="1"/>
      <w:numFmt w:val="lowerRoman"/>
      <w:lvlText w:val="(%1)"/>
      <w:lvlJc w:val="left"/>
      <w:pPr>
        <w:ind w:left="1080" w:hanging="720"/>
      </w:pPr>
      <w:rPr>
        <w:rFonts w:hint="default"/>
      </w:rPr>
    </w:lvl>
    <w:lvl w:ilvl="1" w:tplc="264C7DA6" w:tentative="1">
      <w:start w:val="1"/>
      <w:numFmt w:val="lowerLetter"/>
      <w:lvlText w:val="%2."/>
      <w:lvlJc w:val="left"/>
      <w:pPr>
        <w:ind w:left="1440" w:hanging="360"/>
      </w:pPr>
    </w:lvl>
    <w:lvl w:ilvl="2" w:tplc="F1A265E2" w:tentative="1">
      <w:start w:val="1"/>
      <w:numFmt w:val="lowerRoman"/>
      <w:lvlText w:val="%3."/>
      <w:lvlJc w:val="right"/>
      <w:pPr>
        <w:ind w:left="2160" w:hanging="180"/>
      </w:pPr>
    </w:lvl>
    <w:lvl w:ilvl="3" w:tplc="1CD68F10" w:tentative="1">
      <w:start w:val="1"/>
      <w:numFmt w:val="decimal"/>
      <w:lvlText w:val="%4."/>
      <w:lvlJc w:val="left"/>
      <w:pPr>
        <w:ind w:left="2880" w:hanging="360"/>
      </w:pPr>
    </w:lvl>
    <w:lvl w:ilvl="4" w:tplc="02D615FA" w:tentative="1">
      <w:start w:val="1"/>
      <w:numFmt w:val="lowerLetter"/>
      <w:lvlText w:val="%5."/>
      <w:lvlJc w:val="left"/>
      <w:pPr>
        <w:ind w:left="3600" w:hanging="360"/>
      </w:pPr>
    </w:lvl>
    <w:lvl w:ilvl="5" w:tplc="7B4A4EA2" w:tentative="1">
      <w:start w:val="1"/>
      <w:numFmt w:val="lowerRoman"/>
      <w:lvlText w:val="%6."/>
      <w:lvlJc w:val="right"/>
      <w:pPr>
        <w:ind w:left="4320" w:hanging="180"/>
      </w:pPr>
    </w:lvl>
    <w:lvl w:ilvl="6" w:tplc="F4FE358E" w:tentative="1">
      <w:start w:val="1"/>
      <w:numFmt w:val="decimal"/>
      <w:lvlText w:val="%7."/>
      <w:lvlJc w:val="left"/>
      <w:pPr>
        <w:ind w:left="5040" w:hanging="360"/>
      </w:pPr>
    </w:lvl>
    <w:lvl w:ilvl="7" w:tplc="EF66B326" w:tentative="1">
      <w:start w:val="1"/>
      <w:numFmt w:val="lowerLetter"/>
      <w:lvlText w:val="%8."/>
      <w:lvlJc w:val="left"/>
      <w:pPr>
        <w:ind w:left="5760" w:hanging="360"/>
      </w:pPr>
    </w:lvl>
    <w:lvl w:ilvl="8" w:tplc="567A16B0"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376A333A">
      <w:start w:val="1"/>
      <w:numFmt w:val="lowerRoman"/>
      <w:lvlText w:val="(%1)"/>
      <w:lvlJc w:val="left"/>
      <w:pPr>
        <w:ind w:left="1080" w:hanging="720"/>
      </w:pPr>
      <w:rPr>
        <w:rFonts w:hint="default"/>
      </w:rPr>
    </w:lvl>
    <w:lvl w:ilvl="1" w:tplc="C47C8108" w:tentative="1">
      <w:start w:val="1"/>
      <w:numFmt w:val="lowerLetter"/>
      <w:lvlText w:val="%2."/>
      <w:lvlJc w:val="left"/>
      <w:pPr>
        <w:ind w:left="1440" w:hanging="360"/>
      </w:pPr>
    </w:lvl>
    <w:lvl w:ilvl="2" w:tplc="9DD44490" w:tentative="1">
      <w:start w:val="1"/>
      <w:numFmt w:val="lowerRoman"/>
      <w:lvlText w:val="%3."/>
      <w:lvlJc w:val="right"/>
      <w:pPr>
        <w:ind w:left="2160" w:hanging="180"/>
      </w:pPr>
    </w:lvl>
    <w:lvl w:ilvl="3" w:tplc="DE480D82" w:tentative="1">
      <w:start w:val="1"/>
      <w:numFmt w:val="decimal"/>
      <w:lvlText w:val="%4."/>
      <w:lvlJc w:val="left"/>
      <w:pPr>
        <w:ind w:left="2880" w:hanging="360"/>
      </w:pPr>
    </w:lvl>
    <w:lvl w:ilvl="4" w:tplc="854E6786" w:tentative="1">
      <w:start w:val="1"/>
      <w:numFmt w:val="lowerLetter"/>
      <w:lvlText w:val="%5."/>
      <w:lvlJc w:val="left"/>
      <w:pPr>
        <w:ind w:left="3600" w:hanging="360"/>
      </w:pPr>
    </w:lvl>
    <w:lvl w:ilvl="5" w:tplc="0F7C4EEE" w:tentative="1">
      <w:start w:val="1"/>
      <w:numFmt w:val="lowerRoman"/>
      <w:lvlText w:val="%6."/>
      <w:lvlJc w:val="right"/>
      <w:pPr>
        <w:ind w:left="4320" w:hanging="180"/>
      </w:pPr>
    </w:lvl>
    <w:lvl w:ilvl="6" w:tplc="65224C56" w:tentative="1">
      <w:start w:val="1"/>
      <w:numFmt w:val="decimal"/>
      <w:lvlText w:val="%7."/>
      <w:lvlJc w:val="left"/>
      <w:pPr>
        <w:ind w:left="5040" w:hanging="360"/>
      </w:pPr>
    </w:lvl>
    <w:lvl w:ilvl="7" w:tplc="13562EA4" w:tentative="1">
      <w:start w:val="1"/>
      <w:numFmt w:val="lowerLetter"/>
      <w:lvlText w:val="%8."/>
      <w:lvlJc w:val="left"/>
      <w:pPr>
        <w:ind w:left="5760" w:hanging="360"/>
      </w:pPr>
    </w:lvl>
    <w:lvl w:ilvl="8" w:tplc="C28C09BC" w:tentative="1">
      <w:start w:val="1"/>
      <w:numFmt w:val="lowerRoman"/>
      <w:lvlText w:val="%9."/>
      <w:lvlJc w:val="right"/>
      <w:pPr>
        <w:ind w:left="6480" w:hanging="180"/>
      </w:pPr>
    </w:lvl>
  </w:abstractNum>
  <w:abstractNum w:abstractNumId="23" w15:restartNumberingAfterBreak="0">
    <w:nsid w:val="705B24BD"/>
    <w:multiLevelType w:val="hybridMultilevel"/>
    <w:tmpl w:val="CC489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A032637"/>
    <w:multiLevelType w:val="hybridMultilevel"/>
    <w:tmpl w:val="7A032637"/>
    <w:lvl w:ilvl="0" w:tplc="148A43FC">
      <w:start w:val="1"/>
      <w:numFmt w:val="bullet"/>
      <w:lvlText w:val=""/>
      <w:lvlJc w:val="left"/>
      <w:pPr>
        <w:tabs>
          <w:tab w:val="num" w:pos="720"/>
        </w:tabs>
        <w:ind w:left="720" w:hanging="360"/>
      </w:pPr>
      <w:rPr>
        <w:rFonts w:ascii="Symbol" w:hAnsi="Symbol"/>
      </w:rPr>
    </w:lvl>
    <w:lvl w:ilvl="1" w:tplc="7848ED7A">
      <w:start w:val="1"/>
      <w:numFmt w:val="bullet"/>
      <w:lvlText w:val="o"/>
      <w:lvlJc w:val="left"/>
      <w:pPr>
        <w:tabs>
          <w:tab w:val="num" w:pos="1440"/>
        </w:tabs>
        <w:ind w:left="1440" w:hanging="360"/>
      </w:pPr>
      <w:rPr>
        <w:rFonts w:ascii="Courier New" w:hAnsi="Courier New"/>
      </w:rPr>
    </w:lvl>
    <w:lvl w:ilvl="2" w:tplc="E1F2B5EE">
      <w:start w:val="1"/>
      <w:numFmt w:val="bullet"/>
      <w:lvlText w:val=""/>
      <w:lvlJc w:val="left"/>
      <w:pPr>
        <w:tabs>
          <w:tab w:val="num" w:pos="2160"/>
        </w:tabs>
        <w:ind w:left="2160" w:hanging="360"/>
      </w:pPr>
      <w:rPr>
        <w:rFonts w:ascii="Wingdings" w:hAnsi="Wingdings"/>
      </w:rPr>
    </w:lvl>
    <w:lvl w:ilvl="3" w:tplc="13C60290">
      <w:start w:val="1"/>
      <w:numFmt w:val="bullet"/>
      <w:lvlText w:val=""/>
      <w:lvlJc w:val="left"/>
      <w:pPr>
        <w:tabs>
          <w:tab w:val="num" w:pos="2880"/>
        </w:tabs>
        <w:ind w:left="2880" w:hanging="360"/>
      </w:pPr>
      <w:rPr>
        <w:rFonts w:ascii="Symbol" w:hAnsi="Symbol"/>
      </w:rPr>
    </w:lvl>
    <w:lvl w:ilvl="4" w:tplc="D098F0A2">
      <w:start w:val="1"/>
      <w:numFmt w:val="bullet"/>
      <w:lvlText w:val="o"/>
      <w:lvlJc w:val="left"/>
      <w:pPr>
        <w:tabs>
          <w:tab w:val="num" w:pos="3600"/>
        </w:tabs>
        <w:ind w:left="3600" w:hanging="360"/>
      </w:pPr>
      <w:rPr>
        <w:rFonts w:ascii="Courier New" w:hAnsi="Courier New"/>
      </w:rPr>
    </w:lvl>
    <w:lvl w:ilvl="5" w:tplc="F5B4A6E8">
      <w:start w:val="1"/>
      <w:numFmt w:val="bullet"/>
      <w:lvlText w:val=""/>
      <w:lvlJc w:val="left"/>
      <w:pPr>
        <w:tabs>
          <w:tab w:val="num" w:pos="4320"/>
        </w:tabs>
        <w:ind w:left="4320" w:hanging="360"/>
      </w:pPr>
      <w:rPr>
        <w:rFonts w:ascii="Wingdings" w:hAnsi="Wingdings"/>
      </w:rPr>
    </w:lvl>
    <w:lvl w:ilvl="6" w:tplc="8A0675F0">
      <w:start w:val="1"/>
      <w:numFmt w:val="bullet"/>
      <w:lvlText w:val=""/>
      <w:lvlJc w:val="left"/>
      <w:pPr>
        <w:tabs>
          <w:tab w:val="num" w:pos="5040"/>
        </w:tabs>
        <w:ind w:left="5040" w:hanging="360"/>
      </w:pPr>
      <w:rPr>
        <w:rFonts w:ascii="Symbol" w:hAnsi="Symbol"/>
      </w:rPr>
    </w:lvl>
    <w:lvl w:ilvl="7" w:tplc="D856F52A">
      <w:start w:val="1"/>
      <w:numFmt w:val="bullet"/>
      <w:lvlText w:val="o"/>
      <w:lvlJc w:val="left"/>
      <w:pPr>
        <w:tabs>
          <w:tab w:val="num" w:pos="5760"/>
        </w:tabs>
        <w:ind w:left="5760" w:hanging="360"/>
      </w:pPr>
      <w:rPr>
        <w:rFonts w:ascii="Courier New" w:hAnsi="Courier New"/>
      </w:rPr>
    </w:lvl>
    <w:lvl w:ilvl="8" w:tplc="0D40C55A">
      <w:start w:val="1"/>
      <w:numFmt w:val="bullet"/>
      <w:lvlText w:val=""/>
      <w:lvlJc w:val="left"/>
      <w:pPr>
        <w:tabs>
          <w:tab w:val="num" w:pos="6480"/>
        </w:tabs>
        <w:ind w:left="6480" w:hanging="360"/>
      </w:pPr>
      <w:rPr>
        <w:rFonts w:ascii="Wingdings" w:hAnsi="Wingdings"/>
      </w:rPr>
    </w:lvl>
  </w:abstractNum>
  <w:abstractNum w:abstractNumId="26" w15:restartNumberingAfterBreak="0">
    <w:nsid w:val="7A032638"/>
    <w:multiLevelType w:val="hybridMultilevel"/>
    <w:tmpl w:val="7A032638"/>
    <w:lvl w:ilvl="0" w:tplc="772435BE">
      <w:start w:val="1"/>
      <w:numFmt w:val="bullet"/>
      <w:lvlText w:val=""/>
      <w:lvlJc w:val="left"/>
      <w:pPr>
        <w:tabs>
          <w:tab w:val="num" w:pos="720"/>
        </w:tabs>
        <w:ind w:left="720" w:hanging="360"/>
      </w:pPr>
      <w:rPr>
        <w:rFonts w:ascii="Symbol" w:hAnsi="Symbol"/>
      </w:rPr>
    </w:lvl>
    <w:lvl w:ilvl="1" w:tplc="45FAFBD0">
      <w:start w:val="1"/>
      <w:numFmt w:val="bullet"/>
      <w:lvlText w:val="o"/>
      <w:lvlJc w:val="left"/>
      <w:pPr>
        <w:tabs>
          <w:tab w:val="num" w:pos="1440"/>
        </w:tabs>
        <w:ind w:left="1440" w:hanging="360"/>
      </w:pPr>
      <w:rPr>
        <w:rFonts w:ascii="Courier New" w:hAnsi="Courier New"/>
      </w:rPr>
    </w:lvl>
    <w:lvl w:ilvl="2" w:tplc="FAC27222">
      <w:start w:val="1"/>
      <w:numFmt w:val="bullet"/>
      <w:lvlText w:val=""/>
      <w:lvlJc w:val="left"/>
      <w:pPr>
        <w:tabs>
          <w:tab w:val="num" w:pos="2160"/>
        </w:tabs>
        <w:ind w:left="2160" w:hanging="360"/>
      </w:pPr>
      <w:rPr>
        <w:rFonts w:ascii="Wingdings" w:hAnsi="Wingdings"/>
      </w:rPr>
    </w:lvl>
    <w:lvl w:ilvl="3" w:tplc="DEF29470">
      <w:start w:val="1"/>
      <w:numFmt w:val="bullet"/>
      <w:lvlText w:val=""/>
      <w:lvlJc w:val="left"/>
      <w:pPr>
        <w:tabs>
          <w:tab w:val="num" w:pos="2880"/>
        </w:tabs>
        <w:ind w:left="2880" w:hanging="360"/>
      </w:pPr>
      <w:rPr>
        <w:rFonts w:ascii="Symbol" w:hAnsi="Symbol"/>
      </w:rPr>
    </w:lvl>
    <w:lvl w:ilvl="4" w:tplc="3702980C">
      <w:start w:val="1"/>
      <w:numFmt w:val="bullet"/>
      <w:lvlText w:val="o"/>
      <w:lvlJc w:val="left"/>
      <w:pPr>
        <w:tabs>
          <w:tab w:val="num" w:pos="3600"/>
        </w:tabs>
        <w:ind w:left="3600" w:hanging="360"/>
      </w:pPr>
      <w:rPr>
        <w:rFonts w:ascii="Courier New" w:hAnsi="Courier New"/>
      </w:rPr>
    </w:lvl>
    <w:lvl w:ilvl="5" w:tplc="90209480">
      <w:start w:val="1"/>
      <w:numFmt w:val="bullet"/>
      <w:lvlText w:val=""/>
      <w:lvlJc w:val="left"/>
      <w:pPr>
        <w:tabs>
          <w:tab w:val="num" w:pos="4320"/>
        </w:tabs>
        <w:ind w:left="4320" w:hanging="360"/>
      </w:pPr>
      <w:rPr>
        <w:rFonts w:ascii="Wingdings" w:hAnsi="Wingdings"/>
      </w:rPr>
    </w:lvl>
    <w:lvl w:ilvl="6" w:tplc="8E06E22C">
      <w:start w:val="1"/>
      <w:numFmt w:val="bullet"/>
      <w:lvlText w:val=""/>
      <w:lvlJc w:val="left"/>
      <w:pPr>
        <w:tabs>
          <w:tab w:val="num" w:pos="5040"/>
        </w:tabs>
        <w:ind w:left="5040" w:hanging="360"/>
      </w:pPr>
      <w:rPr>
        <w:rFonts w:ascii="Symbol" w:hAnsi="Symbol"/>
      </w:rPr>
    </w:lvl>
    <w:lvl w:ilvl="7" w:tplc="416885D2">
      <w:start w:val="1"/>
      <w:numFmt w:val="bullet"/>
      <w:lvlText w:val="o"/>
      <w:lvlJc w:val="left"/>
      <w:pPr>
        <w:tabs>
          <w:tab w:val="num" w:pos="5760"/>
        </w:tabs>
        <w:ind w:left="5760" w:hanging="360"/>
      </w:pPr>
      <w:rPr>
        <w:rFonts w:ascii="Courier New" w:hAnsi="Courier New"/>
      </w:rPr>
    </w:lvl>
    <w:lvl w:ilvl="8" w:tplc="450663BA">
      <w:start w:val="1"/>
      <w:numFmt w:val="bullet"/>
      <w:lvlText w:val=""/>
      <w:lvlJc w:val="left"/>
      <w:pPr>
        <w:tabs>
          <w:tab w:val="num" w:pos="6480"/>
        </w:tabs>
        <w:ind w:left="6480" w:hanging="360"/>
      </w:pPr>
      <w:rPr>
        <w:rFonts w:ascii="Wingdings" w:hAnsi="Wingdings"/>
      </w:rPr>
    </w:lvl>
  </w:abstractNum>
  <w:num w:numId="1">
    <w:abstractNumId w:val="24"/>
  </w:num>
  <w:num w:numId="2">
    <w:abstractNumId w:val="6"/>
  </w:num>
  <w:num w:numId="3">
    <w:abstractNumId w:val="2"/>
  </w:num>
  <w:num w:numId="4">
    <w:abstractNumId w:val="12"/>
  </w:num>
  <w:num w:numId="5">
    <w:abstractNumId w:val="11"/>
  </w:num>
  <w:num w:numId="6">
    <w:abstractNumId w:val="1"/>
  </w:num>
  <w:num w:numId="7">
    <w:abstractNumId w:val="17"/>
  </w:num>
  <w:num w:numId="8">
    <w:abstractNumId w:val="8"/>
  </w:num>
  <w:num w:numId="9">
    <w:abstractNumId w:val="15"/>
  </w:num>
  <w:num w:numId="10">
    <w:abstractNumId w:val="5"/>
  </w:num>
  <w:num w:numId="11">
    <w:abstractNumId w:val="22"/>
  </w:num>
  <w:num w:numId="12">
    <w:abstractNumId w:val="13"/>
  </w:num>
  <w:num w:numId="13">
    <w:abstractNumId w:val="4"/>
  </w:num>
  <w:num w:numId="14">
    <w:abstractNumId w:val="3"/>
  </w:num>
  <w:num w:numId="15">
    <w:abstractNumId w:val="20"/>
  </w:num>
  <w:num w:numId="16">
    <w:abstractNumId w:val="19"/>
  </w:num>
  <w:num w:numId="17">
    <w:abstractNumId w:val="9"/>
  </w:num>
  <w:num w:numId="18">
    <w:abstractNumId w:val="16"/>
  </w:num>
  <w:num w:numId="19">
    <w:abstractNumId w:val="21"/>
  </w:num>
  <w:num w:numId="20">
    <w:abstractNumId w:val="14"/>
  </w:num>
  <w:num w:numId="21">
    <w:abstractNumId w:val="25"/>
  </w:num>
  <w:num w:numId="22">
    <w:abstractNumId w:val="26"/>
  </w:num>
  <w:num w:numId="23">
    <w:abstractNumId w:val="10"/>
  </w:num>
  <w:num w:numId="24">
    <w:abstractNumId w:val="18"/>
  </w:num>
  <w:num w:numId="25">
    <w:abstractNumId w:val="7"/>
  </w:num>
  <w:num w:numId="26">
    <w:abstractNumId w:val="23"/>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8A1"/>
    <w:rsid w:val="0005163B"/>
    <w:rsid w:val="00081BEB"/>
    <w:rsid w:val="000A0E88"/>
    <w:rsid w:val="0011378F"/>
    <w:rsid w:val="001425FA"/>
    <w:rsid w:val="00155069"/>
    <w:rsid w:val="00197966"/>
    <w:rsid w:val="001C4DB7"/>
    <w:rsid w:val="001F7AFE"/>
    <w:rsid w:val="00272323"/>
    <w:rsid w:val="00281273"/>
    <w:rsid w:val="002824BF"/>
    <w:rsid w:val="003432A8"/>
    <w:rsid w:val="00386307"/>
    <w:rsid w:val="003E3BF7"/>
    <w:rsid w:val="003E5DD9"/>
    <w:rsid w:val="00470CE9"/>
    <w:rsid w:val="00471089"/>
    <w:rsid w:val="004F4FE4"/>
    <w:rsid w:val="00526688"/>
    <w:rsid w:val="00543E92"/>
    <w:rsid w:val="00574696"/>
    <w:rsid w:val="00591DCD"/>
    <w:rsid w:val="005C696C"/>
    <w:rsid w:val="006B68A1"/>
    <w:rsid w:val="00721915"/>
    <w:rsid w:val="007A084A"/>
    <w:rsid w:val="007B58B6"/>
    <w:rsid w:val="007F5C23"/>
    <w:rsid w:val="008F1750"/>
    <w:rsid w:val="008F5A28"/>
    <w:rsid w:val="00902BDD"/>
    <w:rsid w:val="00903094"/>
    <w:rsid w:val="00931EED"/>
    <w:rsid w:val="00967BFB"/>
    <w:rsid w:val="009B1643"/>
    <w:rsid w:val="009D31D9"/>
    <w:rsid w:val="009D383A"/>
    <w:rsid w:val="009F6829"/>
    <w:rsid w:val="00A0450C"/>
    <w:rsid w:val="00A06097"/>
    <w:rsid w:val="00A34546"/>
    <w:rsid w:val="00A76A47"/>
    <w:rsid w:val="00A952AB"/>
    <w:rsid w:val="00AC7BCB"/>
    <w:rsid w:val="00B53D26"/>
    <w:rsid w:val="00B64E47"/>
    <w:rsid w:val="00BD765B"/>
    <w:rsid w:val="00BF54BD"/>
    <w:rsid w:val="00C76689"/>
    <w:rsid w:val="00C77884"/>
    <w:rsid w:val="00C96E28"/>
    <w:rsid w:val="00CA5A16"/>
    <w:rsid w:val="00D237A7"/>
    <w:rsid w:val="00D9178E"/>
    <w:rsid w:val="00DE1857"/>
    <w:rsid w:val="00DE6BF8"/>
    <w:rsid w:val="00E40813"/>
    <w:rsid w:val="00E46E69"/>
    <w:rsid w:val="00EC04E4"/>
    <w:rsid w:val="00EC4C35"/>
    <w:rsid w:val="00FE35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F0C3E56"/>
  <w15:docId w15:val="{71506649-836E-400A-9031-93B4A29B7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186964" w:rsidRDefault="00140D50" w:rsidP="00186964">
          <w:pPr>
            <w:pStyle w:val="81DDF2EDE657440381F5B1C78D8649AF"/>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186964" w:rsidRDefault="00140D50" w:rsidP="00186964">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186964" w:rsidRDefault="00140D50" w:rsidP="00186964">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186964" w:rsidRDefault="00140D50" w:rsidP="00186964">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186964" w:rsidRDefault="00140D50" w:rsidP="00186964">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186964" w:rsidRDefault="00140D50" w:rsidP="00186964">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186964" w:rsidRDefault="00140D50" w:rsidP="00186964">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186964" w:rsidRDefault="00140D50" w:rsidP="00186964">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186964" w:rsidRDefault="00140D50" w:rsidP="00186964">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186964" w:rsidRDefault="00140D50" w:rsidP="00186964">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186964" w:rsidRDefault="00140D50" w:rsidP="00186964">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186964" w:rsidRDefault="00140D50" w:rsidP="00186964">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186964" w:rsidRDefault="00140D50" w:rsidP="00186964">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186964" w:rsidRDefault="00140D50" w:rsidP="00186964">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186964" w:rsidRDefault="00140D50" w:rsidP="00186964">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186964" w:rsidRDefault="00140D50" w:rsidP="00186964">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186964" w:rsidRDefault="00140D50" w:rsidP="00186964">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186964" w:rsidRDefault="00140D50" w:rsidP="00186964">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186964" w:rsidRDefault="00140D50" w:rsidP="00186964">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186964" w:rsidRDefault="00140D50" w:rsidP="00186964">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186964" w:rsidRDefault="00140D50" w:rsidP="00186964">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186964" w:rsidRDefault="00140D50" w:rsidP="00186964">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186964" w:rsidRDefault="00140D50" w:rsidP="00186964">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186964" w:rsidRDefault="00140D50" w:rsidP="00186964">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186964" w:rsidRDefault="00140D50" w:rsidP="00186964">
          <w:pPr>
            <w:pStyle w:val="745DCB6C32654E8E8942FFBBB6D3166A"/>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186964" w:rsidRDefault="00140D50" w:rsidP="00186964">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186964" w:rsidRDefault="00140D50" w:rsidP="00186964">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186964" w:rsidRDefault="00140D50" w:rsidP="00186964">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186964" w:rsidRDefault="00140D50" w:rsidP="00186964">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186964" w:rsidRDefault="00140D50" w:rsidP="00186964">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186964" w:rsidRDefault="00140D50" w:rsidP="00186964">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186964" w:rsidRDefault="00140D50" w:rsidP="00186964">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186964" w:rsidRDefault="00140D50" w:rsidP="00186964">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186964" w:rsidRDefault="00140D50" w:rsidP="00186964">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186964" w:rsidRDefault="00140D50" w:rsidP="00186964">
          <w:pPr>
            <w:pStyle w:val="28C34D1BC47645018E834F4BECB7C40E"/>
          </w:pPr>
          <w:r w:rsidRPr="00D858FE">
            <w:rPr>
              <w:rStyle w:val="PlaceholderText"/>
            </w:rPr>
            <w:t>Choose an item.</w:t>
          </w:r>
        </w:p>
      </w:docPartBody>
    </w:docPart>
    <w:docPart>
      <w:docPartPr>
        <w:name w:val="A7EC254FD63A4491A166C17FDEFEC9E0"/>
        <w:category>
          <w:name w:val="General"/>
          <w:gallery w:val="placeholder"/>
        </w:category>
        <w:types>
          <w:type w:val="bbPlcHdr"/>
        </w:types>
        <w:behaviors>
          <w:behavior w:val="content"/>
        </w:behaviors>
        <w:guid w:val="{26632196-ECAF-40B7-9A91-1B4C3E6343A0}"/>
      </w:docPartPr>
      <w:docPartBody>
        <w:p w:rsidR="00B5699C" w:rsidRDefault="00140D50" w:rsidP="00140D50">
          <w:pPr>
            <w:pStyle w:val="A7EC254FD63A4491A166C17FDEFEC9E0"/>
          </w:pPr>
          <w:r w:rsidRPr="00D858FE">
            <w:rPr>
              <w:rStyle w:val="PlaceholderText"/>
            </w:rPr>
            <w:t>Choose an item.</w:t>
          </w:r>
        </w:p>
      </w:docPartBody>
    </w:docPart>
    <w:docPart>
      <w:docPartPr>
        <w:name w:val="3EFE097C7F734904B9ABAA310A8E6593"/>
        <w:category>
          <w:name w:val="General"/>
          <w:gallery w:val="placeholder"/>
        </w:category>
        <w:types>
          <w:type w:val="bbPlcHdr"/>
        </w:types>
        <w:behaviors>
          <w:behavior w:val="content"/>
        </w:behaviors>
        <w:guid w:val="{A144CA5A-F39E-4C7D-AFAF-10253EB0E17A}"/>
      </w:docPartPr>
      <w:docPartBody>
        <w:p w:rsidR="00B5699C" w:rsidRDefault="00140D50" w:rsidP="00140D50">
          <w:pPr>
            <w:pStyle w:val="3EFE097C7F734904B9ABAA310A8E6593"/>
          </w:pPr>
          <w:r w:rsidRPr="00D858FE">
            <w:rPr>
              <w:rStyle w:val="PlaceholderText"/>
            </w:rPr>
            <w:t>Choose an item.</w:t>
          </w:r>
        </w:p>
      </w:docPartBody>
    </w:docPart>
    <w:docPart>
      <w:docPartPr>
        <w:name w:val="C9328C93E05443DEB8C716989A0412C6"/>
        <w:category>
          <w:name w:val="General"/>
          <w:gallery w:val="placeholder"/>
        </w:category>
        <w:types>
          <w:type w:val="bbPlcHdr"/>
        </w:types>
        <w:behaviors>
          <w:behavior w:val="content"/>
        </w:behaviors>
        <w:guid w:val="{5399B3CF-A579-41C0-9C95-7C7518B94DD1}"/>
      </w:docPartPr>
      <w:docPartBody>
        <w:p w:rsidR="00B5699C" w:rsidRDefault="00140D50" w:rsidP="00140D50">
          <w:pPr>
            <w:pStyle w:val="C9328C93E05443DEB8C716989A0412C6"/>
          </w:pPr>
          <w:r w:rsidRPr="00D858FE">
            <w:rPr>
              <w:rStyle w:val="PlaceholderText"/>
            </w:rPr>
            <w:t>Choose an item.</w:t>
          </w:r>
        </w:p>
      </w:docPartBody>
    </w:docPart>
    <w:docPart>
      <w:docPartPr>
        <w:name w:val="7F79368A74754FF7A4D0660C24E43704"/>
        <w:category>
          <w:name w:val="General"/>
          <w:gallery w:val="placeholder"/>
        </w:category>
        <w:types>
          <w:type w:val="bbPlcHdr"/>
        </w:types>
        <w:behaviors>
          <w:behavior w:val="content"/>
        </w:behaviors>
        <w:guid w:val="{82C0835C-73EB-4658-B24E-3D83ACF237EC}"/>
      </w:docPartPr>
      <w:docPartBody>
        <w:p w:rsidR="00B5699C" w:rsidRDefault="00140D50" w:rsidP="00140D50">
          <w:pPr>
            <w:pStyle w:val="7F79368A74754FF7A4D0660C24E4370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D50"/>
    <w:rsid w:val="00140D50"/>
    <w:rsid w:val="00186964"/>
    <w:rsid w:val="00B569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40D50"/>
    <w:rPr>
      <w:rFonts w:asciiTheme="minorHAnsi" w:hAnsiTheme="minorHAnsi"/>
      <w:b w:val="0"/>
      <w:noProof w:val="0"/>
      <w:color w:val="000000" w:themeColor="text1"/>
      <w:sz w:val="30"/>
      <w:lang w:val="en-AU"/>
    </w:rPr>
  </w:style>
  <w:style w:type="paragraph" w:customStyle="1" w:styleId="81DDF2EDE657440381F5B1C78D8649AF">
    <w:name w:val="81DDF2EDE657440381F5B1C78D8649AF"/>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 w:type="paragraph" w:customStyle="1" w:styleId="A7EC254FD63A4491A166C17FDEFEC9E0">
    <w:name w:val="A7EC254FD63A4491A166C17FDEFEC9E0"/>
    <w:rsid w:val="00140D50"/>
  </w:style>
  <w:style w:type="paragraph" w:customStyle="1" w:styleId="3EFE097C7F734904B9ABAA310A8E6593">
    <w:name w:val="3EFE097C7F734904B9ABAA310A8E6593"/>
    <w:rsid w:val="00140D50"/>
  </w:style>
  <w:style w:type="paragraph" w:customStyle="1" w:styleId="C9328C93E05443DEB8C716989A0412C6">
    <w:name w:val="C9328C93E05443DEB8C716989A0412C6"/>
    <w:rsid w:val="00140D50"/>
  </w:style>
  <w:style w:type="paragraph" w:customStyle="1" w:styleId="7F79368A74754FF7A4D0660C24E43704">
    <w:name w:val="7F79368A74754FF7A4D0660C24E43704"/>
    <w:rsid w:val="00140D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700890</RACS_x0020_ID>
    <Approved_x0020_Provider xmlns="a8338b6e-77a6-4851-82b6-98166143ffdd">Be: Associated Limited</Approved_x0020_Provider>
    <Management_x0020_Company_x0020_ID xmlns="a8338b6e-77a6-4851-82b6-98166143ffdd" xsi:nil="true"/>
    <Home xmlns="a8338b6e-77a6-4851-82b6-98166143ffdd">Be: North Lakes</Home>
    <Signed xmlns="a8338b6e-77a6-4851-82b6-98166143ffdd" xsi:nil="true"/>
    <Uploaded xmlns="a8338b6e-77a6-4851-82b6-98166143ffdd">False</Uploaded>
    <Management_x0020_Company xmlns="a8338b6e-77a6-4851-82b6-98166143ffdd" xsi:nil="true"/>
    <Doc_x0020_Date xmlns="a8338b6e-77a6-4851-82b6-98166143ffdd">2022-12-23T04:31:00+00:00</Doc_x0020_Date>
    <CSI_x0020_ID xmlns="a8338b6e-77a6-4851-82b6-98166143ffdd" xsi:nil="true"/>
    <Case_x0020_ID xmlns="a8338b6e-77a6-4851-82b6-98166143ffdd" xsi:nil="true"/>
    <Approved_x0020_Provider_x0020_ID xmlns="a8338b6e-77a6-4851-82b6-98166143ffdd">39BC2CED-8A82-E411-B1AD-005056922186</Approved_x0020_Provider_x0020_ID>
    <Location xmlns="a8338b6e-77a6-4851-82b6-98166143ffdd" xsi:nil="true"/>
    <Home_x0020_ID xmlns="a8338b6e-77a6-4851-82b6-98166143ffdd">2BA4F06F-AB11-E611-A7EF-005056922186</Home_x0020_ID>
    <State xmlns="a8338b6e-77a6-4851-82b6-98166143ffdd">QLD</State>
    <Doc_x0020_Sent_Received_x0020_Date xmlns="a8338b6e-77a6-4851-82b6-98166143ffdd">2022-12-23T00:00:00+00:00</Doc_x0020_Sent_Received_x0020_Date>
    <Activity_x0020_ID xmlns="a8338b6e-77a6-4851-82b6-98166143ffdd">7F6BFB41-D84D-ED11-8FBB-005056922186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D3C551-3432-446A-86B7-6EEC6DB848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purl.org/dc/terms/"/>
    <ds:schemaRef ds:uri="http://schemas.microsoft.com/office/2006/documentManagement/types"/>
    <ds:schemaRef ds:uri="a8338b6e-77a6-4851-82b6-98166143ffdd"/>
    <ds:schemaRef ds:uri="http://www.w3.org/XML/1998/namespace"/>
    <ds:schemaRef ds:uri="http://schemas.openxmlformats.org/package/2006/metadata/core-properties"/>
    <ds:schemaRef ds:uri="http://schemas.microsoft.com/office/2006/metadata/properties"/>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67C47834-FD6C-461A-9B71-9ADFDB8BE8DA}">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3763</Words>
  <Characters>21450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2023-01-24T23:30:00Z</dcterms:created>
  <dcterms:modified xsi:type="dcterms:W3CDTF">2023-01-24T23:30:00Z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