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9F23E" w14:textId="77777777" w:rsidR="00D2559D" w:rsidRPr="003217D3" w:rsidRDefault="00BF3DE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249F3CA" wp14:editId="3249F3C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729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249F23F" w14:textId="77777777" w:rsidR="00D2559D" w:rsidRPr="003217D3" w:rsidRDefault="00BF3DE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249F240" w14:textId="77777777" w:rsidR="00D2559D" w:rsidRPr="00A36AA9" w:rsidRDefault="00BF3DE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249F241" w14:textId="77777777" w:rsidR="00D2559D" w:rsidRPr="00A36AA9" w:rsidRDefault="00BF3DE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A6B47" w14:paraId="3249F244" w14:textId="77777777" w:rsidTr="004A6B47">
        <w:tc>
          <w:tcPr>
            <w:cnfStyle w:val="001000000000" w:firstRow="0" w:lastRow="0" w:firstColumn="1" w:lastColumn="0" w:oddVBand="0" w:evenVBand="0" w:oddHBand="0" w:evenHBand="0" w:firstRowFirstColumn="0" w:firstRowLastColumn="0" w:lastRowFirstColumn="0" w:lastRowLastColumn="0"/>
            <w:tcW w:w="3227" w:type="dxa"/>
          </w:tcPr>
          <w:p w14:paraId="3249F242" w14:textId="77777777" w:rsidR="00D2559D" w:rsidRPr="00A36AA9" w:rsidRDefault="00BF3DEE"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249F243" w14:textId="77777777" w:rsidR="00D2559D" w:rsidRPr="00A36AA9" w:rsidRDefault="00BF3DE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A36AA9">
              <w:rPr>
                <w:rFonts w:ascii="Arial" w:hAnsi="Arial" w:cs="Arial"/>
                <w:color w:val="auto"/>
              </w:rPr>
              <w:t>Communities@Work</w:t>
            </w:r>
            <w:proofErr w:type="spellEnd"/>
            <w:r w:rsidRPr="00A36AA9">
              <w:rPr>
                <w:rFonts w:ascii="Arial" w:hAnsi="Arial" w:cs="Arial"/>
                <w:color w:val="auto"/>
              </w:rPr>
              <w:t xml:space="preserve"> Limited</w:t>
            </w:r>
          </w:p>
        </w:tc>
      </w:tr>
      <w:tr w:rsidR="004A6B47" w14:paraId="3249F247" w14:textId="77777777" w:rsidTr="004A6B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49F245" w14:textId="77777777" w:rsidR="00540817" w:rsidRPr="00A36AA9" w:rsidRDefault="00BF3DEE"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249F246" w14:textId="77777777" w:rsidR="00540817" w:rsidRPr="00A36AA9" w:rsidRDefault="00BF3DE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172 Dixon Drive HOLDER ACT 2611</w:t>
            </w:r>
          </w:p>
        </w:tc>
      </w:tr>
      <w:tr w:rsidR="004A6B47" w14:paraId="3249F24A" w14:textId="77777777" w:rsidTr="004A6B4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49F248" w14:textId="77777777" w:rsidR="00D2559D" w:rsidRPr="00A36AA9" w:rsidRDefault="00BF3DEE"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249F249" w14:textId="77777777" w:rsidR="00D2559D" w:rsidRPr="00A36AA9" w:rsidRDefault="00BF3DE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200966</w:t>
            </w:r>
          </w:p>
        </w:tc>
      </w:tr>
      <w:tr w:rsidR="004A6B47" w14:paraId="3249F24D" w14:textId="77777777" w:rsidTr="004A6B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49F24B" w14:textId="77777777" w:rsidR="00D2559D" w:rsidRPr="00A36AA9" w:rsidRDefault="00BF3DEE"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249F24C" w14:textId="77777777" w:rsidR="00D2559D" w:rsidRPr="00A36AA9" w:rsidRDefault="00BF3DE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A36AA9">
              <w:rPr>
                <w:rFonts w:ascii="Arial" w:hAnsi="Arial" w:cs="Arial"/>
                <w:color w:val="auto"/>
              </w:rPr>
              <w:t>Communities@Work</w:t>
            </w:r>
            <w:proofErr w:type="spellEnd"/>
            <w:r w:rsidRPr="00A36AA9">
              <w:rPr>
                <w:rFonts w:ascii="Arial" w:hAnsi="Arial" w:cs="Arial"/>
                <w:color w:val="auto"/>
              </w:rPr>
              <w:t xml:space="preserve"> Ltd</w:t>
            </w:r>
          </w:p>
        </w:tc>
      </w:tr>
      <w:tr w:rsidR="004A6B47" w14:paraId="3249F250" w14:textId="77777777" w:rsidTr="004A6B4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49F24E" w14:textId="77777777" w:rsidR="00D2559D" w:rsidRPr="00A36AA9" w:rsidRDefault="00BF3DEE"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249F24F" w14:textId="77777777" w:rsidR="00D2559D" w:rsidRPr="00A36AA9" w:rsidRDefault="00BF3DE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4A6B47" w14:paraId="3249F253" w14:textId="77777777" w:rsidTr="004A6B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49F251" w14:textId="77777777" w:rsidR="00D2559D" w:rsidRPr="00A36AA9" w:rsidRDefault="00BF3DEE"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249F252" w14:textId="77777777" w:rsidR="00D2559D" w:rsidRPr="00A36AA9" w:rsidRDefault="00BF3DE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9 February 2023</w:t>
            </w:r>
          </w:p>
        </w:tc>
      </w:tr>
      <w:tr w:rsidR="004A6B47" w14:paraId="3249F256" w14:textId="77777777" w:rsidTr="004A6B4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49F254" w14:textId="77777777" w:rsidR="00D2559D" w:rsidRPr="00A36AA9" w:rsidRDefault="00BF3DEE"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249F255" w14:textId="48C787A6" w:rsidR="00D2559D" w:rsidRPr="00A36AA9" w:rsidRDefault="0061303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w:t>
            </w:r>
            <w:r w:rsidR="00EF43FF" w:rsidRPr="00EF43FF">
              <w:rPr>
                <w:rFonts w:ascii="Arial" w:hAnsi="Arial" w:cs="Arial"/>
                <w:color w:val="auto"/>
              </w:rPr>
              <w:t xml:space="preserve"> March 2023</w:t>
            </w:r>
          </w:p>
        </w:tc>
      </w:tr>
    </w:tbl>
    <w:bookmarkEnd w:id="0"/>
    <w:p w14:paraId="3249F257" w14:textId="77777777" w:rsidR="00FA0A5B" w:rsidRPr="00A36AA9" w:rsidRDefault="00BF3DE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249F258" w14:textId="77777777" w:rsidR="000078F8" w:rsidRPr="00A36AA9" w:rsidRDefault="00BF3DEE"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3249F259" w14:textId="493F6EDE" w:rsidR="000078F8" w:rsidRPr="003F250B" w:rsidRDefault="00BF3DEE" w:rsidP="00F87E39">
      <w:pPr>
        <w:pStyle w:val="NormalArial"/>
        <w:rPr>
          <w:color w:val="auto"/>
        </w:rPr>
      </w:pPr>
      <w:r w:rsidRPr="00A36AA9">
        <w:t xml:space="preserve">This performance report for </w:t>
      </w:r>
      <w:proofErr w:type="spellStart"/>
      <w:r w:rsidRPr="00A36AA9">
        <w:rPr>
          <w:color w:val="auto"/>
        </w:rPr>
        <w:t>Communities@Work</w:t>
      </w:r>
      <w:proofErr w:type="spellEnd"/>
      <w:r w:rsidRPr="00A36AA9">
        <w:rPr>
          <w:color w:val="auto"/>
        </w:rPr>
        <w:t xml:space="preserve"> Limited (</w:t>
      </w:r>
      <w:r w:rsidRPr="00A36AA9">
        <w:rPr>
          <w:b/>
          <w:color w:val="auto"/>
        </w:rPr>
        <w:t>the service</w:t>
      </w:r>
      <w:r w:rsidRPr="00A36AA9">
        <w:rPr>
          <w:color w:val="auto"/>
        </w:rPr>
        <w:t xml:space="preserve">) has been prepared </w:t>
      </w:r>
      <w:r w:rsidRPr="00443C66">
        <w:rPr>
          <w:color w:val="auto"/>
        </w:rPr>
        <w:t xml:space="preserve">by </w:t>
      </w:r>
      <w:r w:rsidR="003F250B" w:rsidRPr="00443C66">
        <w:rPr>
          <w:color w:val="auto"/>
        </w:rPr>
        <w:t>J Taylor</w:t>
      </w:r>
      <w:r w:rsidRPr="00443C66">
        <w:rPr>
          <w:color w:val="auto"/>
        </w:rPr>
        <w:t>, delegate of the Aged Care Quality and Safety Commissioner (Commissioner)</w:t>
      </w:r>
      <w:r w:rsidRPr="00443C66">
        <w:rPr>
          <w:rStyle w:val="FootnoteReference"/>
          <w:color w:val="auto"/>
        </w:rPr>
        <w:footnoteReference w:id="1"/>
      </w:r>
      <w:r w:rsidRPr="00443C66">
        <w:rPr>
          <w:color w:val="auto"/>
        </w:rPr>
        <w:t>.</w:t>
      </w:r>
      <w:r w:rsidRPr="003F250B">
        <w:rPr>
          <w:color w:val="auto"/>
        </w:rPr>
        <w:t xml:space="preserve"> </w:t>
      </w:r>
    </w:p>
    <w:p w14:paraId="3249F25A" w14:textId="77777777" w:rsidR="000078F8" w:rsidRPr="00A36AA9" w:rsidRDefault="00BF3DEE"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249F25B" w14:textId="77777777" w:rsidR="000078F8" w:rsidRPr="00A36AA9" w:rsidRDefault="00BF3DEE" w:rsidP="00F87E39">
      <w:pPr>
        <w:pStyle w:val="NormalArial"/>
      </w:pPr>
      <w:r w:rsidRPr="00A36AA9">
        <w:t>The report also specifies any areas in which improvements must be made to ensure the Quality Standards are complied with.</w:t>
      </w:r>
    </w:p>
    <w:p w14:paraId="3249F25C" w14:textId="77777777" w:rsidR="00A36AA9" w:rsidRPr="00A36AA9" w:rsidRDefault="00BF3DEE"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3249F25D" w14:textId="77777777" w:rsidR="00A36AA9" w:rsidRPr="00A36AA9" w:rsidRDefault="00BF3DEE" w:rsidP="00AD5BE0">
      <w:pPr>
        <w:pStyle w:val="NormalArial"/>
      </w:pPr>
      <w:bookmarkStart w:id="1" w:name="HcsServicesFullListWithAddress"/>
      <w:r w:rsidRPr="00A36AA9">
        <w:rPr>
          <w:b/>
          <w:bCs/>
        </w:rPr>
        <w:t>CHSP:</w:t>
      </w:r>
    </w:p>
    <w:p w14:paraId="3249F25E" w14:textId="77777777" w:rsidR="00A36AA9" w:rsidRPr="00A36AA9" w:rsidRDefault="00BF3DEE" w:rsidP="00AD5BE0">
      <w:pPr>
        <w:pStyle w:val="NormalArial"/>
        <w:numPr>
          <w:ilvl w:val="0"/>
          <w:numId w:val="21"/>
        </w:numPr>
        <w:spacing w:after="0"/>
      </w:pPr>
      <w:r w:rsidRPr="00A36AA9">
        <w:t>Community and Home Support, 24787, 172 Dixon Drive, HOLDER ACT 2611</w:t>
      </w:r>
    </w:p>
    <w:bookmarkEnd w:id="1"/>
    <w:p w14:paraId="3249F260" w14:textId="77777777" w:rsidR="00DF37F2" w:rsidRPr="00A36AA9" w:rsidRDefault="00BF3DEE" w:rsidP="00686EBB">
      <w:pPr>
        <w:pStyle w:val="Heading1"/>
        <w:spacing w:before="120" w:after="240" w:line="22" w:lineRule="atLeast"/>
        <w:rPr>
          <w:rFonts w:ascii="Arial" w:hAnsi="Arial" w:cs="Arial"/>
        </w:rPr>
      </w:pPr>
      <w:r w:rsidRPr="00A36AA9">
        <w:rPr>
          <w:rFonts w:ascii="Arial" w:hAnsi="Arial" w:cs="Arial"/>
        </w:rPr>
        <w:t>Material relied on</w:t>
      </w:r>
    </w:p>
    <w:p w14:paraId="3249F261" w14:textId="77777777" w:rsidR="00DF37F2" w:rsidRPr="00A36AA9" w:rsidRDefault="00BF3DEE" w:rsidP="00F87E39">
      <w:pPr>
        <w:pStyle w:val="NormalArial"/>
      </w:pPr>
      <w:r w:rsidRPr="00A36AA9">
        <w:t>The following information has been considered in preparing the performance report:</w:t>
      </w:r>
    </w:p>
    <w:p w14:paraId="3249F262" w14:textId="2A491126" w:rsidR="00DF37F2" w:rsidRPr="00A36AA9" w:rsidRDefault="00BF3DEE"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Desk report was </w:t>
      </w:r>
      <w:r w:rsidRPr="003F250B">
        <w:rPr>
          <w:rFonts w:ascii="Arial" w:hAnsi="Arial" w:cs="Arial"/>
          <w:color w:val="auto"/>
        </w:rPr>
        <w:t>informed by review of documents and interviews with staff, consumers/</w:t>
      </w:r>
      <w:proofErr w:type="gramStart"/>
      <w:r w:rsidRPr="003F250B">
        <w:rPr>
          <w:rFonts w:ascii="Arial" w:hAnsi="Arial" w:cs="Arial"/>
          <w:color w:val="auto"/>
        </w:rPr>
        <w:t>representatives</w:t>
      </w:r>
      <w:proofErr w:type="gramEnd"/>
      <w:r w:rsidRPr="003F250B">
        <w:rPr>
          <w:rFonts w:ascii="Arial" w:hAnsi="Arial" w:cs="Arial"/>
          <w:color w:val="auto"/>
        </w:rPr>
        <w:t xml:space="preserve"> and others</w:t>
      </w:r>
      <w:r w:rsidR="00A9222E">
        <w:rPr>
          <w:rFonts w:ascii="Arial" w:hAnsi="Arial" w:cs="Arial"/>
          <w:color w:val="auto"/>
        </w:rPr>
        <w:t>.</w:t>
      </w:r>
    </w:p>
    <w:p w14:paraId="3249F263" w14:textId="4FF23AEB" w:rsidR="00DF37F2" w:rsidRPr="00A9222E" w:rsidRDefault="00BF3DEE"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provider’s response to the assessment team’s report received</w:t>
      </w:r>
      <w:r w:rsidR="00443C66">
        <w:rPr>
          <w:rFonts w:ascii="Arial" w:hAnsi="Arial" w:cs="Arial"/>
        </w:rPr>
        <w:t xml:space="preserve"> 24 February 2023.</w:t>
      </w:r>
    </w:p>
    <w:p w14:paraId="3249F267" w14:textId="77777777" w:rsidR="003B1763" w:rsidRPr="00D76BC8" w:rsidRDefault="00BF3DEE"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249F281" w14:textId="77777777" w:rsidR="003217D3" w:rsidRPr="00244176" w:rsidRDefault="00BF3DEE"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A6B47" w14:paraId="3249F284" w14:textId="77777777" w:rsidTr="004A6B4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3249F282" w14:textId="77777777" w:rsidR="003217D3" w:rsidRPr="00244176" w:rsidRDefault="00BF3DEE"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249F283" w14:textId="600CAB81" w:rsidR="003217D3" w:rsidRPr="00CC646C" w:rsidRDefault="005B53CF"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250B">
                  <w:rPr>
                    <w:rFonts w:ascii="Arial" w:hAnsi="Arial" w:cs="Arial"/>
                    <w:color w:val="auto"/>
                  </w:rPr>
                  <w:t>Not applicable as not all requirements have been assessed</w:t>
                </w:r>
              </w:sdtContent>
            </w:sdt>
            <w:r w:rsidR="00BF3DEE" w:rsidRPr="00CC646C">
              <w:rPr>
                <w:rFonts w:ascii="Arial" w:hAnsi="Arial" w:cs="Arial"/>
                <w:color w:val="auto"/>
              </w:rPr>
              <w:t xml:space="preserve"> </w:t>
            </w:r>
          </w:p>
        </w:tc>
      </w:tr>
      <w:tr w:rsidR="004A6B47" w14:paraId="3249F287" w14:textId="77777777" w:rsidTr="004A6B4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49F285" w14:textId="77777777" w:rsidR="003217D3" w:rsidRPr="00244176" w:rsidRDefault="00BF3DEE"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249F286" w14:textId="16C0D9D9" w:rsidR="003217D3" w:rsidRPr="00CC646C" w:rsidRDefault="005B53CF"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250B">
                  <w:rPr>
                    <w:rFonts w:ascii="Arial" w:hAnsi="Arial" w:cs="Arial"/>
                    <w:b/>
                    <w:color w:val="auto"/>
                  </w:rPr>
                  <w:t>Not applicable as not all requirements have been assessed</w:t>
                </w:r>
              </w:sdtContent>
            </w:sdt>
            <w:r w:rsidR="00BF3DEE" w:rsidRPr="00CC646C">
              <w:rPr>
                <w:rFonts w:ascii="Arial" w:hAnsi="Arial" w:cs="Arial"/>
                <w:b/>
                <w:color w:val="auto"/>
              </w:rPr>
              <w:t xml:space="preserve"> </w:t>
            </w:r>
          </w:p>
        </w:tc>
      </w:tr>
      <w:tr w:rsidR="004A6B47" w14:paraId="3249F28A" w14:textId="77777777" w:rsidTr="004A6B4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49F288" w14:textId="77777777" w:rsidR="003217D3" w:rsidRPr="00244176" w:rsidRDefault="00BF3DEE"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249F289" w14:textId="58582022" w:rsidR="003217D3" w:rsidRPr="00CC646C" w:rsidRDefault="005B53CF"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250B">
                  <w:rPr>
                    <w:rFonts w:ascii="Arial" w:hAnsi="Arial" w:cs="Arial"/>
                    <w:b/>
                    <w:color w:val="auto"/>
                  </w:rPr>
                  <w:t>Not applicable as not all requirements have been assessed</w:t>
                </w:r>
              </w:sdtContent>
            </w:sdt>
            <w:r w:rsidR="00BF3DEE" w:rsidRPr="00CC646C">
              <w:rPr>
                <w:rFonts w:ascii="Arial" w:hAnsi="Arial" w:cs="Arial"/>
                <w:b/>
                <w:color w:val="auto"/>
              </w:rPr>
              <w:t xml:space="preserve"> </w:t>
            </w:r>
          </w:p>
        </w:tc>
      </w:tr>
      <w:tr w:rsidR="004A6B47" w14:paraId="3249F28D" w14:textId="77777777" w:rsidTr="004A6B4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49F28B" w14:textId="77777777" w:rsidR="003217D3" w:rsidRPr="00244176" w:rsidRDefault="00BF3DEE"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249F28C" w14:textId="586DBA63" w:rsidR="003217D3" w:rsidRPr="00CC646C" w:rsidRDefault="005B53CF"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3DEE">
                  <w:rPr>
                    <w:rFonts w:ascii="Arial" w:hAnsi="Arial" w:cs="Arial"/>
                    <w:b/>
                    <w:color w:val="auto"/>
                  </w:rPr>
                  <w:t>Not applicable as not all requirements have been assessed</w:t>
                </w:r>
              </w:sdtContent>
            </w:sdt>
            <w:r w:rsidR="00BF3DEE" w:rsidRPr="00CC646C">
              <w:rPr>
                <w:rFonts w:ascii="Arial" w:hAnsi="Arial" w:cs="Arial"/>
                <w:b/>
                <w:color w:val="auto"/>
              </w:rPr>
              <w:t xml:space="preserve"> </w:t>
            </w:r>
          </w:p>
        </w:tc>
      </w:tr>
      <w:tr w:rsidR="004A6B47" w14:paraId="3249F290" w14:textId="77777777" w:rsidTr="004A6B4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49F28E" w14:textId="77777777" w:rsidR="003217D3" w:rsidRPr="00244176" w:rsidRDefault="00BF3DEE"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249F28F" w14:textId="4A846147" w:rsidR="003217D3" w:rsidRPr="00CC646C" w:rsidRDefault="005B53CF"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3DEE">
                  <w:rPr>
                    <w:rFonts w:ascii="Arial" w:hAnsi="Arial" w:cs="Arial"/>
                    <w:b/>
                    <w:color w:val="auto"/>
                  </w:rPr>
                  <w:t>Not applicable as not all requirements have been assessed</w:t>
                </w:r>
              </w:sdtContent>
            </w:sdt>
            <w:r w:rsidR="00BF3DEE" w:rsidRPr="00CC646C">
              <w:rPr>
                <w:rFonts w:ascii="Arial" w:hAnsi="Arial" w:cs="Arial"/>
                <w:b/>
                <w:color w:val="auto"/>
              </w:rPr>
              <w:t xml:space="preserve"> </w:t>
            </w:r>
          </w:p>
        </w:tc>
      </w:tr>
      <w:tr w:rsidR="004A6B47" w14:paraId="3249F293" w14:textId="77777777" w:rsidTr="004A6B4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49F291" w14:textId="77777777" w:rsidR="003217D3" w:rsidRPr="00244176" w:rsidRDefault="00BF3DEE"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249F292" w14:textId="0D3899F9" w:rsidR="003217D3" w:rsidRPr="00CC646C" w:rsidRDefault="005B53CF"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3DEE">
                  <w:rPr>
                    <w:rFonts w:ascii="Arial" w:hAnsi="Arial" w:cs="Arial"/>
                    <w:b/>
                    <w:color w:val="auto"/>
                  </w:rPr>
                  <w:t>Not applicable as not all requirements have been assessed</w:t>
                </w:r>
              </w:sdtContent>
            </w:sdt>
            <w:r w:rsidR="00BF3DEE" w:rsidRPr="00CC646C">
              <w:rPr>
                <w:rFonts w:ascii="Arial" w:hAnsi="Arial" w:cs="Arial"/>
                <w:b/>
                <w:color w:val="auto"/>
              </w:rPr>
              <w:t xml:space="preserve"> </w:t>
            </w:r>
          </w:p>
        </w:tc>
      </w:tr>
      <w:tr w:rsidR="004A6B47" w14:paraId="3249F296" w14:textId="77777777" w:rsidTr="004A6B4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49F294" w14:textId="77777777" w:rsidR="003217D3" w:rsidRPr="00244176" w:rsidRDefault="00BF3DEE"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249F295" w14:textId="3B918AB8" w:rsidR="003217D3" w:rsidRPr="00CC646C" w:rsidRDefault="005B53CF"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3DEE">
                  <w:rPr>
                    <w:rFonts w:ascii="Arial" w:hAnsi="Arial" w:cs="Arial"/>
                    <w:b/>
                    <w:color w:val="auto"/>
                  </w:rPr>
                  <w:t>Not applicable as not all requirements have been assessed</w:t>
                </w:r>
              </w:sdtContent>
            </w:sdt>
            <w:r w:rsidR="00BF3DEE" w:rsidRPr="00CC646C">
              <w:rPr>
                <w:rFonts w:ascii="Arial" w:hAnsi="Arial" w:cs="Arial"/>
                <w:b/>
                <w:color w:val="auto"/>
              </w:rPr>
              <w:t xml:space="preserve"> </w:t>
            </w:r>
          </w:p>
        </w:tc>
      </w:tr>
      <w:tr w:rsidR="004A6B47" w14:paraId="3249F299" w14:textId="77777777" w:rsidTr="004A6B4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49F297" w14:textId="77777777" w:rsidR="003217D3" w:rsidRPr="00244176" w:rsidRDefault="00BF3DEE"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249F298" w14:textId="26592902" w:rsidR="003217D3" w:rsidRPr="00CC646C" w:rsidRDefault="005B53CF"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3DEE">
                  <w:rPr>
                    <w:rFonts w:ascii="Arial" w:hAnsi="Arial" w:cs="Arial"/>
                    <w:b/>
                    <w:color w:val="auto"/>
                  </w:rPr>
                  <w:t>Not applicable as not all requirements have been assessed</w:t>
                </w:r>
              </w:sdtContent>
            </w:sdt>
            <w:r w:rsidR="00BF3DEE" w:rsidRPr="00CC646C">
              <w:rPr>
                <w:rFonts w:ascii="Arial" w:hAnsi="Arial" w:cs="Arial"/>
                <w:b/>
                <w:color w:val="auto"/>
              </w:rPr>
              <w:t xml:space="preserve"> </w:t>
            </w:r>
          </w:p>
        </w:tc>
      </w:tr>
    </w:tbl>
    <w:p w14:paraId="3249F29A" w14:textId="77777777" w:rsidR="00FC045E" w:rsidRPr="00A36AA9" w:rsidRDefault="00BF3DEE" w:rsidP="00F87E39">
      <w:pPr>
        <w:pStyle w:val="NormalArial"/>
        <w:spacing w:before="120"/>
      </w:pPr>
      <w:r w:rsidRPr="00A36AA9">
        <w:t>A detailed assessment is provided later in this report for each assessed Standard.</w:t>
      </w:r>
    </w:p>
    <w:p w14:paraId="3249F29B" w14:textId="77777777" w:rsidR="00FC045E" w:rsidRPr="00A36AA9" w:rsidRDefault="00BF3DEE" w:rsidP="00FC045E">
      <w:pPr>
        <w:pStyle w:val="Heading1"/>
        <w:spacing w:before="0" w:after="240" w:line="22" w:lineRule="atLeast"/>
        <w:rPr>
          <w:rFonts w:ascii="Arial" w:hAnsi="Arial" w:cs="Arial"/>
        </w:rPr>
      </w:pPr>
      <w:r w:rsidRPr="00A36AA9">
        <w:rPr>
          <w:rFonts w:ascii="Arial" w:hAnsi="Arial" w:cs="Arial"/>
        </w:rPr>
        <w:t>Areas for improvement</w:t>
      </w:r>
    </w:p>
    <w:p w14:paraId="3249F29D" w14:textId="77777777" w:rsidR="00FC045E" w:rsidRPr="00A36AA9" w:rsidRDefault="00BF3DEE"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4D4C9A7E" w14:textId="77777777" w:rsidR="006031F8" w:rsidRPr="006031F8" w:rsidRDefault="006031F8" w:rsidP="006031F8">
      <w:pPr>
        <w:pStyle w:val="Heading1"/>
        <w:spacing w:before="0" w:after="240" w:line="22" w:lineRule="atLeast"/>
        <w:rPr>
          <w:rFonts w:ascii="Arial" w:hAnsi="Arial" w:cs="Arial"/>
        </w:rPr>
      </w:pPr>
      <w:r w:rsidRPr="006031F8">
        <w:rPr>
          <w:rFonts w:ascii="Arial" w:hAnsi="Arial" w:cs="Arial"/>
        </w:rPr>
        <w:t>Other relevant matters</w:t>
      </w:r>
    </w:p>
    <w:p w14:paraId="0ECFA05A" w14:textId="77777777" w:rsidR="006031F8" w:rsidRPr="006031F8" w:rsidRDefault="006031F8" w:rsidP="006031F8">
      <w:pPr>
        <w:pStyle w:val="NormalArial"/>
      </w:pPr>
      <w:r w:rsidRPr="006031F8">
        <w:t xml:space="preserve">The requirements assessed for this report were prioritised with the following requirements to be assessed </w:t>
      </w:r>
      <w:proofErr w:type="gramStart"/>
      <w:r w:rsidRPr="006031F8">
        <w:t>at a later date</w:t>
      </w:r>
      <w:proofErr w:type="gramEnd"/>
      <w:r w:rsidRPr="006031F8">
        <w:t xml:space="preserve">. </w:t>
      </w:r>
    </w:p>
    <w:p w14:paraId="59BD4AF0" w14:textId="4988781B" w:rsidR="006031F8" w:rsidRPr="006031F8" w:rsidRDefault="006031F8" w:rsidP="006031F8">
      <w:pPr>
        <w:pStyle w:val="NormalArial"/>
        <w:numPr>
          <w:ilvl w:val="0"/>
          <w:numId w:val="24"/>
        </w:numPr>
        <w:rPr>
          <w:rFonts w:eastAsiaTheme="majorEastAsia"/>
          <w:b/>
          <w:bCs/>
          <w:sz w:val="30"/>
          <w:szCs w:val="28"/>
        </w:rPr>
      </w:pPr>
      <w:r w:rsidRPr="006031F8">
        <w:t xml:space="preserve">Requirements - 2(3)(b), 2(3)(c), 2(3)(d), 4(3)(a), 4(3)(b), 4(3)(d), 4(3)(f), 5(3)(b), 6(3)(a), </w:t>
      </w:r>
      <w:r w:rsidR="009A0588">
        <w:t xml:space="preserve">6(3)(b), </w:t>
      </w:r>
      <w:r w:rsidRPr="006031F8">
        <w:t>6(3)(d), 8(3)(b)</w:t>
      </w:r>
      <w:r>
        <w:t xml:space="preserve"> </w:t>
      </w:r>
      <w:r w:rsidR="00DF4701">
        <w:t xml:space="preserve">will </w:t>
      </w:r>
      <w:r>
        <w:t>continue to remain non-compliant</w:t>
      </w:r>
      <w:r w:rsidR="00DF4701">
        <w:t xml:space="preserve"> until assessment completed.</w:t>
      </w:r>
    </w:p>
    <w:p w14:paraId="6591F0DA" w14:textId="49F86812" w:rsidR="00BF3DEE" w:rsidRDefault="00BF3DEE" w:rsidP="006031F8">
      <w:pPr>
        <w:pStyle w:val="NormalArial"/>
        <w:numPr>
          <w:ilvl w:val="0"/>
          <w:numId w:val="24"/>
        </w:numPr>
        <w:rPr>
          <w:rFonts w:eastAsiaTheme="majorEastAsia"/>
          <w:b/>
          <w:bCs/>
          <w:sz w:val="30"/>
          <w:szCs w:val="28"/>
        </w:rPr>
      </w:pPr>
      <w:r>
        <w:br w:type="page"/>
      </w:r>
    </w:p>
    <w:p w14:paraId="3249F2A3" w14:textId="4586F5D6" w:rsidR="003217D3" w:rsidRDefault="00BF3DEE"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BF3DEE" w14:paraId="3249F2A7" w14:textId="77777777" w:rsidTr="00686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single" w:sz="4" w:space="0" w:color="BFBFBF" w:themeColor="background1" w:themeShade="BF"/>
            </w:tcBorders>
          </w:tcPr>
          <w:p w14:paraId="3249F2A4" w14:textId="77777777" w:rsidR="00BF3DEE" w:rsidRPr="003217D3" w:rsidRDefault="00BF3DEE"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842" w:type="dxa"/>
            <w:tcBorders>
              <w:left w:val="single" w:sz="4" w:space="0" w:color="BFBFBF" w:themeColor="background1" w:themeShade="BF"/>
            </w:tcBorders>
          </w:tcPr>
          <w:p w14:paraId="3249F2A6" w14:textId="77777777" w:rsidR="00BF3DEE" w:rsidRPr="003217D3" w:rsidRDefault="00BF3DE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F3DEE" w14:paraId="3249F2AC" w14:textId="77777777" w:rsidTr="00686EB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249F2A8" w14:textId="77777777" w:rsidR="00BF3DEE" w:rsidRPr="00244176" w:rsidRDefault="00BF3DEE"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982" w:type="dxa"/>
            <w:tcBorders>
              <w:left w:val="single" w:sz="4" w:space="0" w:color="BFBFBF" w:themeColor="background1" w:themeShade="BF"/>
            </w:tcBorders>
            <w:shd w:val="clear" w:color="auto" w:fill="auto"/>
            <w:vAlign w:val="top"/>
          </w:tcPr>
          <w:p w14:paraId="3249F2A9" w14:textId="77777777" w:rsidR="00BF3DEE" w:rsidRPr="00244176" w:rsidRDefault="00BF3DE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2" w:type="dxa"/>
            <w:shd w:val="clear" w:color="auto" w:fill="auto"/>
            <w:vAlign w:val="top"/>
          </w:tcPr>
          <w:p w14:paraId="3249F2AB" w14:textId="324EB452" w:rsidR="00BF3DEE" w:rsidRPr="00CC646C" w:rsidRDefault="005B53C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C2C72E2B1A664748ABA827BAF52741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DEE">
                  <w:rPr>
                    <w:rFonts w:ascii="Arial" w:hAnsi="Arial" w:cs="Arial"/>
                    <w:color w:val="auto"/>
                  </w:rPr>
                  <w:t>Compliant</w:t>
                </w:r>
              </w:sdtContent>
            </w:sdt>
            <w:r w:rsidR="00BF3DEE" w:rsidRPr="00CC646C">
              <w:rPr>
                <w:rFonts w:ascii="Arial" w:hAnsi="Arial" w:cs="Arial"/>
                <w:color w:val="auto"/>
              </w:rPr>
              <w:t xml:space="preserve"> </w:t>
            </w:r>
          </w:p>
        </w:tc>
      </w:tr>
      <w:tr w:rsidR="00BF3DEE" w14:paraId="3249F2B1" w14:textId="77777777" w:rsidTr="00686E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249F2AD" w14:textId="77777777" w:rsidR="00BF3DEE" w:rsidRPr="00244176" w:rsidRDefault="00BF3DEE"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982" w:type="dxa"/>
            <w:tcBorders>
              <w:left w:val="single" w:sz="4" w:space="0" w:color="BFBFBF" w:themeColor="background1" w:themeShade="BF"/>
            </w:tcBorders>
            <w:shd w:val="clear" w:color="auto" w:fill="auto"/>
            <w:vAlign w:val="top"/>
          </w:tcPr>
          <w:p w14:paraId="3249F2AE" w14:textId="77777777" w:rsidR="00BF3DEE" w:rsidRPr="00244176" w:rsidRDefault="00BF3DE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2" w:type="dxa"/>
            <w:shd w:val="clear" w:color="auto" w:fill="auto"/>
            <w:vAlign w:val="top"/>
          </w:tcPr>
          <w:p w14:paraId="3249F2B0" w14:textId="12CC5852" w:rsidR="00BF3DEE" w:rsidRPr="00CC646C" w:rsidRDefault="005B53C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04331C09AB784F748D07B394AB599D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DEE">
                  <w:rPr>
                    <w:rFonts w:ascii="Arial" w:hAnsi="Arial" w:cs="Arial"/>
                    <w:color w:val="auto"/>
                  </w:rPr>
                  <w:t>Compliant</w:t>
                </w:r>
              </w:sdtContent>
            </w:sdt>
            <w:r w:rsidR="00BF3DEE" w:rsidRPr="00CC646C">
              <w:rPr>
                <w:rFonts w:ascii="Arial" w:hAnsi="Arial" w:cs="Arial"/>
                <w:color w:val="auto"/>
              </w:rPr>
              <w:t xml:space="preserve"> </w:t>
            </w:r>
          </w:p>
        </w:tc>
      </w:tr>
      <w:tr w:rsidR="00BF3DEE" w14:paraId="3249F2BA" w14:textId="77777777" w:rsidTr="00686EB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249F2B2" w14:textId="77777777" w:rsidR="00BF3DEE" w:rsidRPr="00244176" w:rsidRDefault="00BF3DEE"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982" w:type="dxa"/>
            <w:tcBorders>
              <w:left w:val="single" w:sz="4" w:space="0" w:color="BFBFBF" w:themeColor="background1" w:themeShade="BF"/>
            </w:tcBorders>
            <w:shd w:val="clear" w:color="auto" w:fill="auto"/>
            <w:vAlign w:val="top"/>
          </w:tcPr>
          <w:p w14:paraId="3249F2B3" w14:textId="77777777" w:rsidR="00BF3DEE" w:rsidRPr="00244176" w:rsidRDefault="00BF3DE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249F2B4" w14:textId="77777777" w:rsidR="00BF3DEE" w:rsidRPr="00244176" w:rsidRDefault="00BF3DEE"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249F2B5" w14:textId="77777777" w:rsidR="00BF3DEE" w:rsidRPr="00244176" w:rsidRDefault="00BF3DEE"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3249F2B6" w14:textId="77777777" w:rsidR="00BF3DEE" w:rsidRPr="00244176" w:rsidRDefault="00BF3DEE"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249F2B7" w14:textId="77777777" w:rsidR="00BF3DEE" w:rsidRPr="00244176" w:rsidRDefault="00BF3DEE"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2" w:type="dxa"/>
            <w:shd w:val="clear" w:color="auto" w:fill="auto"/>
            <w:vAlign w:val="top"/>
          </w:tcPr>
          <w:p w14:paraId="3249F2B9" w14:textId="7346DF29" w:rsidR="00BF3DEE" w:rsidRPr="00CC646C" w:rsidRDefault="005B53C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F625846B0AB24EF0AACFA6CACB2E93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DEE">
                  <w:rPr>
                    <w:rFonts w:ascii="Arial" w:hAnsi="Arial" w:cs="Arial"/>
                    <w:color w:val="auto"/>
                  </w:rPr>
                  <w:t>Not applicable</w:t>
                </w:r>
              </w:sdtContent>
            </w:sdt>
            <w:r w:rsidR="00BF3DEE" w:rsidRPr="00CC646C">
              <w:rPr>
                <w:rFonts w:ascii="Arial" w:hAnsi="Arial" w:cs="Arial"/>
                <w:color w:val="auto"/>
              </w:rPr>
              <w:t xml:space="preserve"> </w:t>
            </w:r>
          </w:p>
        </w:tc>
      </w:tr>
      <w:tr w:rsidR="00BF3DEE" w14:paraId="3249F2BF" w14:textId="77777777" w:rsidTr="00686E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249F2BB" w14:textId="77777777" w:rsidR="00BF3DEE" w:rsidRPr="00244176" w:rsidRDefault="00BF3DEE"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982" w:type="dxa"/>
            <w:tcBorders>
              <w:left w:val="single" w:sz="4" w:space="0" w:color="BFBFBF" w:themeColor="background1" w:themeShade="BF"/>
            </w:tcBorders>
            <w:shd w:val="clear" w:color="auto" w:fill="auto"/>
            <w:vAlign w:val="top"/>
          </w:tcPr>
          <w:p w14:paraId="3249F2BC" w14:textId="77777777" w:rsidR="00BF3DEE" w:rsidRPr="00244176" w:rsidRDefault="00BF3DE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2" w:type="dxa"/>
            <w:shd w:val="clear" w:color="auto" w:fill="auto"/>
            <w:vAlign w:val="top"/>
          </w:tcPr>
          <w:p w14:paraId="3249F2BE" w14:textId="7E46DEC6" w:rsidR="00BF3DEE" w:rsidRPr="00CC646C" w:rsidRDefault="005B53C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1F0F20AA677E440F9E944FB4DCA309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DEE">
                  <w:rPr>
                    <w:rFonts w:ascii="Arial" w:hAnsi="Arial" w:cs="Arial"/>
                    <w:color w:val="auto"/>
                  </w:rPr>
                  <w:t>Not applicable</w:t>
                </w:r>
              </w:sdtContent>
            </w:sdt>
            <w:r w:rsidR="00BF3DEE" w:rsidRPr="00CC646C">
              <w:rPr>
                <w:rFonts w:ascii="Arial" w:hAnsi="Arial" w:cs="Arial"/>
                <w:color w:val="auto"/>
              </w:rPr>
              <w:t xml:space="preserve"> </w:t>
            </w:r>
          </w:p>
        </w:tc>
      </w:tr>
      <w:tr w:rsidR="00BF3DEE" w14:paraId="3249F2C4" w14:textId="77777777" w:rsidTr="00686EB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249F2C0" w14:textId="77777777" w:rsidR="00BF3DEE" w:rsidRPr="00244176" w:rsidRDefault="00BF3DEE"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982" w:type="dxa"/>
            <w:tcBorders>
              <w:left w:val="single" w:sz="4" w:space="0" w:color="BFBFBF" w:themeColor="background1" w:themeShade="BF"/>
            </w:tcBorders>
            <w:shd w:val="clear" w:color="auto" w:fill="auto"/>
            <w:vAlign w:val="top"/>
          </w:tcPr>
          <w:p w14:paraId="3249F2C1" w14:textId="77777777" w:rsidR="00BF3DEE" w:rsidRPr="00244176" w:rsidRDefault="00BF3DE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842" w:type="dxa"/>
            <w:shd w:val="clear" w:color="auto" w:fill="auto"/>
            <w:vAlign w:val="top"/>
          </w:tcPr>
          <w:p w14:paraId="3249F2C3" w14:textId="69489830" w:rsidR="00BF3DEE" w:rsidRPr="00CC646C" w:rsidRDefault="005B53C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002F59266AB14864951550F1B1721C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DEE">
                  <w:rPr>
                    <w:rFonts w:ascii="Arial" w:hAnsi="Arial" w:cs="Arial"/>
                    <w:color w:val="auto"/>
                  </w:rPr>
                  <w:t>Not applicable</w:t>
                </w:r>
              </w:sdtContent>
            </w:sdt>
            <w:r w:rsidR="00BF3DEE" w:rsidRPr="00CC646C">
              <w:rPr>
                <w:rFonts w:ascii="Arial" w:hAnsi="Arial" w:cs="Arial"/>
                <w:color w:val="auto"/>
              </w:rPr>
              <w:t xml:space="preserve"> </w:t>
            </w:r>
          </w:p>
        </w:tc>
      </w:tr>
      <w:tr w:rsidR="00BF3DEE" w14:paraId="3249F2C9" w14:textId="77777777" w:rsidTr="00686E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249F2C5" w14:textId="77777777" w:rsidR="00BF3DEE" w:rsidRPr="00244176" w:rsidRDefault="00BF3DEE"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982" w:type="dxa"/>
            <w:tcBorders>
              <w:left w:val="single" w:sz="4" w:space="0" w:color="BFBFBF" w:themeColor="background1" w:themeShade="BF"/>
            </w:tcBorders>
            <w:shd w:val="clear" w:color="auto" w:fill="auto"/>
            <w:vAlign w:val="top"/>
          </w:tcPr>
          <w:p w14:paraId="3249F2C6" w14:textId="77777777" w:rsidR="00BF3DEE" w:rsidRPr="00244176" w:rsidRDefault="00BF3DE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842" w:type="dxa"/>
            <w:shd w:val="clear" w:color="auto" w:fill="auto"/>
            <w:vAlign w:val="top"/>
          </w:tcPr>
          <w:p w14:paraId="3249F2C8" w14:textId="1A0CD4DB" w:rsidR="00BF3DEE" w:rsidRPr="00CC646C" w:rsidRDefault="005B53C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531543FB7869461199634988C1DE65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DEE">
                  <w:rPr>
                    <w:rFonts w:ascii="Arial" w:hAnsi="Arial" w:cs="Arial"/>
                    <w:color w:val="auto"/>
                  </w:rPr>
                  <w:t>Not applicable</w:t>
                </w:r>
              </w:sdtContent>
            </w:sdt>
            <w:r w:rsidR="00BF3DEE" w:rsidRPr="00CC646C">
              <w:rPr>
                <w:rFonts w:ascii="Arial" w:hAnsi="Arial" w:cs="Arial"/>
                <w:color w:val="auto"/>
              </w:rPr>
              <w:t xml:space="preserve"> </w:t>
            </w:r>
          </w:p>
        </w:tc>
      </w:tr>
    </w:tbl>
    <w:p w14:paraId="3249F2CA" w14:textId="77777777" w:rsidR="00A63FCF" w:rsidRDefault="00BF3DEE" w:rsidP="007B3959">
      <w:pPr>
        <w:pStyle w:val="Heading20"/>
      </w:pPr>
      <w:r w:rsidRPr="00A36AA9">
        <w:t>Findings</w:t>
      </w:r>
    </w:p>
    <w:p w14:paraId="1D2F3BA0" w14:textId="70E75F4B" w:rsidR="00443C66" w:rsidRPr="00EF43FF" w:rsidRDefault="00443C66" w:rsidP="00F87E39">
      <w:pPr>
        <w:pStyle w:val="NormalArial"/>
        <w:rPr>
          <w:color w:val="auto"/>
        </w:rPr>
      </w:pPr>
      <w:r w:rsidRPr="00EF43FF">
        <w:rPr>
          <w:color w:val="auto"/>
        </w:rPr>
        <w:t xml:space="preserve">At the Quality Audit undertaken in July 2022, a review of care and support plan documents showed consumers’ ethnicity, religious </w:t>
      </w:r>
      <w:proofErr w:type="gramStart"/>
      <w:r w:rsidRPr="00EF43FF">
        <w:rPr>
          <w:color w:val="auto"/>
        </w:rPr>
        <w:t>interests</w:t>
      </w:r>
      <w:proofErr w:type="gramEnd"/>
      <w:r w:rsidRPr="00EF43FF">
        <w:rPr>
          <w:color w:val="auto"/>
        </w:rPr>
        <w:t xml:space="preserve"> and language, are not noted or considered in the initial commencement assessment. Evidence in care plans reviewed demonstrated information missing and parts of the support plans crossed out with pen and signed by a service staff member. Care and support planning documents for all consumers sampled did not describe care planning strategies or contain relevant documents. The service was unable to provide staff training records demonstrating awareness regarding inclusivity, cultural </w:t>
      </w:r>
      <w:proofErr w:type="gramStart"/>
      <w:r w:rsidRPr="00EF43FF">
        <w:rPr>
          <w:color w:val="auto"/>
        </w:rPr>
        <w:t>diversity</w:t>
      </w:r>
      <w:proofErr w:type="gramEnd"/>
      <w:r w:rsidRPr="00EF43FF">
        <w:rPr>
          <w:color w:val="auto"/>
        </w:rPr>
        <w:t xml:space="preserve"> and the delivery of safe care.</w:t>
      </w:r>
    </w:p>
    <w:p w14:paraId="7ED6ABA9" w14:textId="65FE1214" w:rsidR="00443C66" w:rsidRPr="00EF43FF" w:rsidRDefault="00443C66" w:rsidP="00F87E39">
      <w:pPr>
        <w:pStyle w:val="NormalArial"/>
        <w:rPr>
          <w:color w:val="auto"/>
        </w:rPr>
      </w:pPr>
      <w:r w:rsidRPr="00EF43FF">
        <w:rPr>
          <w:color w:val="auto"/>
        </w:rPr>
        <w:t>All consumers and representatives interviewed for this assessment stated staff treat them with dignity and respect. Care planning documentation sampled reflected the history and background of consumers and what is important to them to maintain their identity. The service evidenced a suite of policies which outline the expectations and responsibilities of staff in relation to the kind, respectful and dignified treatment of consumers.</w:t>
      </w:r>
    </w:p>
    <w:p w14:paraId="616848BC" w14:textId="6B36DFE9" w:rsidR="00443C66" w:rsidRPr="00EF43FF" w:rsidRDefault="00443C66" w:rsidP="00F87E39">
      <w:pPr>
        <w:pStyle w:val="NormalArial"/>
        <w:rPr>
          <w:color w:val="auto"/>
        </w:rPr>
      </w:pPr>
      <w:r w:rsidRPr="00EF43FF">
        <w:rPr>
          <w:color w:val="auto"/>
        </w:rPr>
        <w:t>The service evidenced the following training modules have been completed by all staff and are now mandatory for any staff new to the service.</w:t>
      </w:r>
    </w:p>
    <w:p w14:paraId="4EDF2F23" w14:textId="2C6D1B4A" w:rsidR="00443C66" w:rsidRPr="00EF43FF" w:rsidRDefault="00443C66" w:rsidP="00443C66">
      <w:pPr>
        <w:pStyle w:val="NormalArial"/>
        <w:numPr>
          <w:ilvl w:val="0"/>
          <w:numId w:val="22"/>
        </w:numPr>
        <w:rPr>
          <w:color w:val="auto"/>
        </w:rPr>
      </w:pPr>
      <w:r w:rsidRPr="00EF43FF">
        <w:rPr>
          <w:color w:val="auto"/>
        </w:rPr>
        <w:t>Religious Sensitivity</w:t>
      </w:r>
    </w:p>
    <w:p w14:paraId="63202D47" w14:textId="0F0947F3" w:rsidR="00443C66" w:rsidRPr="00EF43FF" w:rsidRDefault="00443C66" w:rsidP="00443C66">
      <w:pPr>
        <w:pStyle w:val="NormalArial"/>
        <w:numPr>
          <w:ilvl w:val="0"/>
          <w:numId w:val="22"/>
        </w:numPr>
        <w:rPr>
          <w:color w:val="auto"/>
        </w:rPr>
      </w:pPr>
      <w:r w:rsidRPr="00EF43FF">
        <w:rPr>
          <w:color w:val="auto"/>
        </w:rPr>
        <w:t>LGBTIQ+A</w:t>
      </w:r>
    </w:p>
    <w:p w14:paraId="6475D548" w14:textId="684AB70A" w:rsidR="00443C66" w:rsidRPr="00EF43FF" w:rsidRDefault="00443C66" w:rsidP="00443C66">
      <w:pPr>
        <w:pStyle w:val="NormalArial"/>
        <w:numPr>
          <w:ilvl w:val="0"/>
          <w:numId w:val="22"/>
        </w:numPr>
        <w:rPr>
          <w:color w:val="auto"/>
        </w:rPr>
      </w:pPr>
      <w:r w:rsidRPr="00EF43FF">
        <w:rPr>
          <w:color w:val="auto"/>
        </w:rPr>
        <w:lastRenderedPageBreak/>
        <w:t>ATSI Cultural Awareness</w:t>
      </w:r>
    </w:p>
    <w:p w14:paraId="178418DB" w14:textId="2994467D" w:rsidR="00443C66" w:rsidRPr="00EF43FF" w:rsidRDefault="00443C66" w:rsidP="00443C66">
      <w:pPr>
        <w:pStyle w:val="NormalArial"/>
        <w:numPr>
          <w:ilvl w:val="0"/>
          <w:numId w:val="22"/>
        </w:numPr>
        <w:rPr>
          <w:color w:val="auto"/>
        </w:rPr>
      </w:pPr>
      <w:r w:rsidRPr="00EF43FF">
        <w:rPr>
          <w:color w:val="auto"/>
        </w:rPr>
        <w:t>Human Rights</w:t>
      </w:r>
    </w:p>
    <w:p w14:paraId="41BA3A0A" w14:textId="77FDF703" w:rsidR="00443C66" w:rsidRPr="00EF43FF" w:rsidRDefault="00443C66" w:rsidP="00443C66">
      <w:pPr>
        <w:pStyle w:val="NormalArial"/>
        <w:numPr>
          <w:ilvl w:val="0"/>
          <w:numId w:val="22"/>
        </w:numPr>
        <w:rPr>
          <w:color w:val="auto"/>
        </w:rPr>
      </w:pPr>
      <w:r w:rsidRPr="00EF43FF">
        <w:rPr>
          <w:color w:val="auto"/>
        </w:rPr>
        <w:t>Zero tolerance cultural awareness</w:t>
      </w:r>
    </w:p>
    <w:p w14:paraId="2051591E" w14:textId="6B5ED58B" w:rsidR="00443C66" w:rsidRPr="00EF43FF" w:rsidRDefault="00443C66" w:rsidP="00443C66">
      <w:pPr>
        <w:pStyle w:val="NormalArial"/>
        <w:numPr>
          <w:ilvl w:val="0"/>
          <w:numId w:val="22"/>
        </w:numPr>
        <w:rPr>
          <w:color w:val="auto"/>
        </w:rPr>
      </w:pPr>
      <w:r w:rsidRPr="00EF43FF">
        <w:rPr>
          <w:color w:val="auto"/>
        </w:rPr>
        <w:t>Understanding abuse</w:t>
      </w:r>
    </w:p>
    <w:p w14:paraId="3338EA1A" w14:textId="372A0B27" w:rsidR="00443C66" w:rsidRPr="00EF43FF" w:rsidRDefault="00443C66" w:rsidP="00443C66">
      <w:pPr>
        <w:pStyle w:val="NormalArial"/>
        <w:numPr>
          <w:ilvl w:val="0"/>
          <w:numId w:val="22"/>
        </w:numPr>
        <w:rPr>
          <w:color w:val="auto"/>
        </w:rPr>
      </w:pPr>
      <w:r w:rsidRPr="00EF43FF">
        <w:rPr>
          <w:color w:val="auto"/>
        </w:rPr>
        <w:t>Aged Care Quality Standards</w:t>
      </w:r>
    </w:p>
    <w:p w14:paraId="3249F2CB" w14:textId="15E75D18" w:rsidR="001A5684" w:rsidRPr="00EF43FF" w:rsidRDefault="00E101C2" w:rsidP="00F87E39">
      <w:pPr>
        <w:pStyle w:val="NormalArial"/>
        <w:rPr>
          <w:color w:val="auto"/>
        </w:rPr>
      </w:pPr>
      <w:r w:rsidRPr="00EF43FF">
        <w:rPr>
          <w:color w:val="auto"/>
        </w:rPr>
        <w:t xml:space="preserve">Consumers and representatives interviewed described how staff value them and review of care plan documentation demonstrated improved data capture </w:t>
      </w:r>
      <w:r w:rsidR="00EF43FF" w:rsidRPr="00EF43FF">
        <w:rPr>
          <w:color w:val="auto"/>
        </w:rPr>
        <w:t>which</w:t>
      </w:r>
      <w:r w:rsidRPr="00EF43FF">
        <w:rPr>
          <w:color w:val="auto"/>
        </w:rPr>
        <w:t xml:space="preserve"> includes information regarding consumers’ cultural beliefs.</w:t>
      </w:r>
    </w:p>
    <w:p w14:paraId="2A28B8AF" w14:textId="6912D4A0" w:rsidR="00E101C2" w:rsidRPr="00E101C2" w:rsidRDefault="00E101C2" w:rsidP="00F87E39">
      <w:pPr>
        <w:pStyle w:val="NormalArial"/>
        <w:rPr>
          <w:color w:val="FF0000"/>
        </w:rPr>
      </w:pPr>
      <w:r w:rsidRPr="00EF43FF">
        <w:rPr>
          <w:color w:val="auto"/>
        </w:rPr>
        <w:t>The service now demonstrates appropriate information is captured in care planning documentation reflecting the diversity of consumers and staff are aware of the various groups and requirements of diverse consumer groups. Two of the two requirements assessed are deemed to be compliant. Four requirements were not assessed as part of this activity and are deemed to be not applicable.</w:t>
      </w:r>
    </w:p>
    <w:p w14:paraId="32A73F82" w14:textId="77777777" w:rsidR="00E101C2" w:rsidRDefault="00E101C2">
      <w:pPr>
        <w:spacing w:after="160" w:line="259" w:lineRule="auto"/>
        <w:rPr>
          <w:rFonts w:ascii="Arial" w:eastAsiaTheme="majorEastAsia" w:hAnsi="Arial" w:cs="Arial"/>
          <w:b/>
          <w:bCs/>
          <w:sz w:val="30"/>
          <w:szCs w:val="28"/>
        </w:rPr>
      </w:pPr>
      <w:r>
        <w:rPr>
          <w:rFonts w:ascii="Arial" w:hAnsi="Arial" w:cs="Arial"/>
        </w:rPr>
        <w:br w:type="page"/>
      </w:r>
    </w:p>
    <w:p w14:paraId="3249F2CC" w14:textId="6227F9CE" w:rsidR="003217D3" w:rsidRDefault="00BF3DEE"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BF3DEE" w14:paraId="3249F2D0" w14:textId="77777777" w:rsidTr="00686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single" w:sz="4" w:space="0" w:color="BFBFBF" w:themeColor="background1" w:themeShade="BF"/>
            </w:tcBorders>
          </w:tcPr>
          <w:p w14:paraId="3249F2CD" w14:textId="77777777" w:rsidR="00BF3DEE" w:rsidRPr="003217D3" w:rsidRDefault="00BF3DEE"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42" w:type="dxa"/>
            <w:tcBorders>
              <w:left w:val="single" w:sz="4" w:space="0" w:color="BFBFBF" w:themeColor="background1" w:themeShade="BF"/>
              <w:bottom w:val="single" w:sz="4" w:space="0" w:color="BFBFBF" w:themeColor="background1" w:themeShade="BF"/>
            </w:tcBorders>
          </w:tcPr>
          <w:p w14:paraId="3249F2CF" w14:textId="77777777" w:rsidR="00BF3DEE" w:rsidRPr="003217D3" w:rsidRDefault="00BF3DE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F3DEE" w14:paraId="3249F2D5" w14:textId="77777777" w:rsidTr="00686EB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249F2D1" w14:textId="77777777" w:rsidR="00BF3DEE" w:rsidRPr="00244176" w:rsidRDefault="00BF3DE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982" w:type="dxa"/>
            <w:tcBorders>
              <w:left w:val="single" w:sz="4" w:space="0" w:color="BFBFBF" w:themeColor="background1" w:themeShade="BF"/>
            </w:tcBorders>
            <w:shd w:val="clear" w:color="auto" w:fill="auto"/>
            <w:vAlign w:val="top"/>
          </w:tcPr>
          <w:p w14:paraId="3249F2D2" w14:textId="77777777" w:rsidR="00BF3DEE" w:rsidRPr="00244176" w:rsidRDefault="00BF3DE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2" w:type="dxa"/>
            <w:shd w:val="clear" w:color="auto" w:fill="auto"/>
            <w:vAlign w:val="top"/>
          </w:tcPr>
          <w:p w14:paraId="3249F2D4" w14:textId="3996CE03" w:rsidR="00BF3DEE" w:rsidRPr="00CC646C" w:rsidRDefault="005B53C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B9888F2BE0FE404A9C98FCE40FC929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DEE">
                  <w:rPr>
                    <w:rFonts w:ascii="Arial" w:hAnsi="Arial" w:cs="Arial"/>
                    <w:color w:val="auto"/>
                  </w:rPr>
                  <w:t>Compliant</w:t>
                </w:r>
              </w:sdtContent>
            </w:sdt>
            <w:r w:rsidR="00BF3DEE" w:rsidRPr="00CC646C">
              <w:rPr>
                <w:rFonts w:ascii="Arial" w:hAnsi="Arial" w:cs="Arial"/>
                <w:color w:val="auto"/>
              </w:rPr>
              <w:t xml:space="preserve"> </w:t>
            </w:r>
          </w:p>
        </w:tc>
      </w:tr>
      <w:tr w:rsidR="00BF3DEE" w14:paraId="3249F2DA" w14:textId="77777777" w:rsidTr="00686E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249F2D6" w14:textId="77777777" w:rsidR="00BF3DEE" w:rsidRPr="00244176" w:rsidRDefault="00BF3DE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982" w:type="dxa"/>
            <w:tcBorders>
              <w:left w:val="single" w:sz="4" w:space="0" w:color="BFBFBF" w:themeColor="background1" w:themeShade="BF"/>
            </w:tcBorders>
            <w:shd w:val="clear" w:color="auto" w:fill="auto"/>
            <w:vAlign w:val="top"/>
          </w:tcPr>
          <w:p w14:paraId="3249F2D7" w14:textId="77777777" w:rsidR="00BF3DEE" w:rsidRPr="00244176" w:rsidRDefault="00BF3DE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842" w:type="dxa"/>
            <w:shd w:val="clear" w:color="auto" w:fill="auto"/>
            <w:vAlign w:val="top"/>
          </w:tcPr>
          <w:p w14:paraId="3249F2D9" w14:textId="2951C48C" w:rsidR="00BF3DEE" w:rsidRPr="00CC646C" w:rsidRDefault="005B53C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243DC5AAA46948298889586A37DA4C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DEE">
                  <w:rPr>
                    <w:rFonts w:ascii="Arial" w:hAnsi="Arial" w:cs="Arial"/>
                    <w:color w:val="auto"/>
                  </w:rPr>
                  <w:t>Not applicable</w:t>
                </w:r>
              </w:sdtContent>
            </w:sdt>
            <w:r w:rsidR="00BF3DEE" w:rsidRPr="00CC646C">
              <w:rPr>
                <w:rFonts w:ascii="Arial" w:hAnsi="Arial" w:cs="Arial"/>
                <w:color w:val="auto"/>
              </w:rPr>
              <w:t xml:space="preserve"> </w:t>
            </w:r>
          </w:p>
        </w:tc>
      </w:tr>
      <w:tr w:rsidR="00BF3DEE" w14:paraId="3249F2E1" w14:textId="77777777" w:rsidTr="00686EB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249F2DB" w14:textId="77777777" w:rsidR="00BF3DEE" w:rsidRPr="00244176" w:rsidRDefault="00BF3DE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982" w:type="dxa"/>
            <w:tcBorders>
              <w:left w:val="single" w:sz="4" w:space="0" w:color="BFBFBF" w:themeColor="background1" w:themeShade="BF"/>
            </w:tcBorders>
            <w:shd w:val="clear" w:color="auto" w:fill="auto"/>
            <w:vAlign w:val="top"/>
          </w:tcPr>
          <w:p w14:paraId="3249F2DC" w14:textId="77777777" w:rsidR="00BF3DEE" w:rsidRPr="00244176" w:rsidRDefault="00BF3DE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249F2DD" w14:textId="77777777" w:rsidR="00BF3DEE" w:rsidRPr="00244176" w:rsidRDefault="00BF3DEE"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249F2DE" w14:textId="77777777" w:rsidR="00BF3DEE" w:rsidRPr="00244176" w:rsidRDefault="00BF3DEE"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2" w:type="dxa"/>
            <w:shd w:val="clear" w:color="auto" w:fill="auto"/>
            <w:vAlign w:val="top"/>
          </w:tcPr>
          <w:p w14:paraId="3249F2E0" w14:textId="033E75D4" w:rsidR="00BF3DEE" w:rsidRPr="00CC646C" w:rsidRDefault="005B53C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11D4141339B5413B97F5919173D8AA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DEE">
                  <w:rPr>
                    <w:rFonts w:ascii="Arial" w:hAnsi="Arial" w:cs="Arial"/>
                    <w:color w:val="auto"/>
                  </w:rPr>
                  <w:t>Not applicable</w:t>
                </w:r>
              </w:sdtContent>
            </w:sdt>
            <w:r w:rsidR="00BF3DEE" w:rsidRPr="00CC646C">
              <w:rPr>
                <w:rFonts w:ascii="Arial" w:hAnsi="Arial" w:cs="Arial"/>
                <w:color w:val="auto"/>
              </w:rPr>
              <w:t xml:space="preserve"> </w:t>
            </w:r>
          </w:p>
        </w:tc>
      </w:tr>
      <w:tr w:rsidR="00BF3DEE" w14:paraId="3249F2E6" w14:textId="77777777" w:rsidTr="00686E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249F2E2" w14:textId="77777777" w:rsidR="00BF3DEE" w:rsidRPr="00244176" w:rsidRDefault="00BF3DE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982" w:type="dxa"/>
            <w:tcBorders>
              <w:left w:val="single" w:sz="4" w:space="0" w:color="BFBFBF" w:themeColor="background1" w:themeShade="BF"/>
            </w:tcBorders>
            <w:shd w:val="clear" w:color="auto" w:fill="auto"/>
            <w:vAlign w:val="top"/>
          </w:tcPr>
          <w:p w14:paraId="3249F2E3" w14:textId="77777777" w:rsidR="00BF3DEE" w:rsidRPr="00244176" w:rsidRDefault="00BF3DE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2" w:type="dxa"/>
            <w:shd w:val="clear" w:color="auto" w:fill="auto"/>
            <w:vAlign w:val="top"/>
          </w:tcPr>
          <w:p w14:paraId="3249F2E5" w14:textId="2CD8AD73" w:rsidR="00BF3DEE" w:rsidRPr="00CC646C" w:rsidRDefault="005B53C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7972C18FEEBF4A4A9C451D61F68B79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DEE">
                  <w:rPr>
                    <w:rFonts w:ascii="Arial" w:hAnsi="Arial" w:cs="Arial"/>
                    <w:color w:val="auto"/>
                  </w:rPr>
                  <w:t>Not applicable</w:t>
                </w:r>
              </w:sdtContent>
            </w:sdt>
            <w:r w:rsidR="00BF3DEE" w:rsidRPr="00CC646C">
              <w:rPr>
                <w:rFonts w:ascii="Arial" w:hAnsi="Arial" w:cs="Arial"/>
                <w:color w:val="auto"/>
              </w:rPr>
              <w:t xml:space="preserve"> </w:t>
            </w:r>
          </w:p>
        </w:tc>
      </w:tr>
      <w:tr w:rsidR="00BF3DEE" w14:paraId="3249F2EB" w14:textId="77777777" w:rsidTr="00686EB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249F2E7" w14:textId="77777777" w:rsidR="00BF3DEE" w:rsidRPr="00244176" w:rsidRDefault="00BF3DE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982" w:type="dxa"/>
            <w:tcBorders>
              <w:left w:val="single" w:sz="4" w:space="0" w:color="BFBFBF" w:themeColor="background1" w:themeShade="BF"/>
            </w:tcBorders>
            <w:shd w:val="clear" w:color="auto" w:fill="auto"/>
            <w:vAlign w:val="top"/>
          </w:tcPr>
          <w:p w14:paraId="3249F2E8" w14:textId="77777777" w:rsidR="00BF3DEE" w:rsidRPr="00244176" w:rsidRDefault="00BF3DE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842" w:type="dxa"/>
            <w:shd w:val="clear" w:color="auto" w:fill="auto"/>
            <w:vAlign w:val="top"/>
          </w:tcPr>
          <w:p w14:paraId="3249F2EA" w14:textId="28268D54" w:rsidR="00BF3DEE" w:rsidRPr="00CC646C" w:rsidRDefault="005B53C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0D3B9BF6024049A2AB118A75BC2440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DEE">
                  <w:rPr>
                    <w:rFonts w:ascii="Arial" w:hAnsi="Arial" w:cs="Arial"/>
                    <w:color w:val="auto"/>
                  </w:rPr>
                  <w:t>Compliant</w:t>
                </w:r>
              </w:sdtContent>
            </w:sdt>
            <w:r w:rsidR="00BF3DEE" w:rsidRPr="00CC646C">
              <w:rPr>
                <w:rFonts w:ascii="Arial" w:hAnsi="Arial" w:cs="Arial"/>
                <w:color w:val="auto"/>
              </w:rPr>
              <w:t xml:space="preserve"> </w:t>
            </w:r>
          </w:p>
        </w:tc>
      </w:tr>
    </w:tbl>
    <w:bookmarkEnd w:id="2"/>
    <w:p w14:paraId="3249F2EC" w14:textId="77777777" w:rsidR="0087700C" w:rsidRDefault="00BF3DEE" w:rsidP="00A63FCF">
      <w:pPr>
        <w:pStyle w:val="Heading20"/>
        <w:tabs>
          <w:tab w:val="left" w:pos="1890"/>
        </w:tabs>
      </w:pPr>
      <w:r w:rsidRPr="00A36AA9">
        <w:t>Findings</w:t>
      </w:r>
    </w:p>
    <w:p w14:paraId="7CF575B9" w14:textId="77777777" w:rsidR="00005CE8" w:rsidRPr="00EF43FF" w:rsidRDefault="00E101C2" w:rsidP="00F87E39">
      <w:pPr>
        <w:pStyle w:val="NormalArial"/>
        <w:rPr>
          <w:color w:val="auto"/>
        </w:rPr>
      </w:pPr>
      <w:r w:rsidRPr="00EF43FF">
        <w:rPr>
          <w:color w:val="auto"/>
        </w:rPr>
        <w:t xml:space="preserve">The Quality Audit in July 2022 found consumer care plans contain limited detail and did not include all relevant information regarding consumer needs, </w:t>
      </w:r>
      <w:proofErr w:type="gramStart"/>
      <w:r w:rsidRPr="00EF43FF">
        <w:rPr>
          <w:color w:val="auto"/>
        </w:rPr>
        <w:t>risk</w:t>
      </w:r>
      <w:proofErr w:type="gramEnd"/>
      <w:r w:rsidRPr="00EF43FF">
        <w:rPr>
          <w:color w:val="auto"/>
        </w:rPr>
        <w:t xml:space="preserve"> and related strategies to guide staff delivering services. It was also identified at the previous audit </w:t>
      </w:r>
      <w:r w:rsidR="00005CE8" w:rsidRPr="00EF43FF">
        <w:rPr>
          <w:color w:val="auto"/>
        </w:rPr>
        <w:t>care and services were not reviewed regularly for effectiveness and did not include the goals and preferences of consumers.</w:t>
      </w:r>
    </w:p>
    <w:p w14:paraId="42FCE57F" w14:textId="7F8B3D80" w:rsidR="00005CE8" w:rsidRPr="00EF43FF" w:rsidRDefault="00005CE8" w:rsidP="00F87E39">
      <w:pPr>
        <w:pStyle w:val="NormalArial"/>
        <w:rPr>
          <w:color w:val="auto"/>
        </w:rPr>
      </w:pPr>
      <w:r w:rsidRPr="00EF43FF">
        <w:rPr>
          <w:color w:val="auto"/>
        </w:rPr>
        <w:t>Consumers and representatives sampled</w:t>
      </w:r>
      <w:r w:rsidR="00E9483A" w:rsidRPr="00EF43FF">
        <w:rPr>
          <w:color w:val="auto"/>
        </w:rPr>
        <w:t xml:space="preserve"> for this </w:t>
      </w:r>
      <w:r w:rsidR="00EF43FF" w:rsidRPr="00EF43FF">
        <w:rPr>
          <w:color w:val="auto"/>
        </w:rPr>
        <w:t>audit</w:t>
      </w:r>
      <w:r w:rsidRPr="00EF43FF">
        <w:rPr>
          <w:color w:val="auto"/>
        </w:rPr>
        <w:t xml:space="preserve"> said they felt safe and confident the workforce know what they are doing. Assessment documentation reviewed, demonstrated consideration of risks to the consumer’s health and well-being are now included in care plans and informs the delivery of safe and effective care and services. Staff interviewed demonstrated an awareness of assessment and care planning processes to identify risks to consumer’s health, </w:t>
      </w:r>
      <w:proofErr w:type="gramStart"/>
      <w:r w:rsidRPr="00EF43FF">
        <w:rPr>
          <w:color w:val="auto"/>
        </w:rPr>
        <w:t>safety</w:t>
      </w:r>
      <w:proofErr w:type="gramEnd"/>
      <w:r w:rsidRPr="00EF43FF">
        <w:rPr>
          <w:color w:val="auto"/>
        </w:rPr>
        <w:t xml:space="preserve"> and well-being, identified risks include but are not limited to cognitive decline and falls. For example:</w:t>
      </w:r>
    </w:p>
    <w:p w14:paraId="2B31BE10" w14:textId="77777777" w:rsidR="00005CE8" w:rsidRPr="00EF43FF" w:rsidRDefault="00005CE8" w:rsidP="00005CE8">
      <w:pPr>
        <w:pStyle w:val="NormalArial"/>
        <w:numPr>
          <w:ilvl w:val="0"/>
          <w:numId w:val="22"/>
        </w:numPr>
        <w:rPr>
          <w:color w:val="auto"/>
        </w:rPr>
      </w:pPr>
      <w:r w:rsidRPr="00EF43FF">
        <w:rPr>
          <w:color w:val="auto"/>
        </w:rPr>
        <w:t>A care plan reviewed detailed the health conditions to include a diagnosis of dementia and the impact to their mobility and ability to complete housework. Strategies were noted to guide staff on how best to support the consumer.</w:t>
      </w:r>
    </w:p>
    <w:p w14:paraId="02E2BFFC" w14:textId="77777777" w:rsidR="00E9483A" w:rsidRPr="00EF43FF" w:rsidRDefault="00005CE8" w:rsidP="00005CE8">
      <w:pPr>
        <w:pStyle w:val="NormalArial"/>
        <w:rPr>
          <w:color w:val="auto"/>
        </w:rPr>
      </w:pPr>
      <w:r w:rsidRPr="00EF43FF">
        <w:rPr>
          <w:color w:val="auto"/>
        </w:rPr>
        <w:lastRenderedPageBreak/>
        <w:t>Consumers and representatives interviewed said staff regularly discuss care needs with them as they relate to domestic assistance, gardening and transport needs, and that changes requested are addressed in a timely manner. The service demonstrated care planning data is recorded in a newly introduced electronic system which guides the user on what information to request and record. It was noted the new system includes an alert function, prompting the annual review of care plans, and captures information when circumstance changes, or when incidents impact the needs and goals or preferences of the consumer. Staff interviewed demonstrated an awareness of the incident reporting processes and how these incidents may trigger a reassessment or review.</w:t>
      </w:r>
    </w:p>
    <w:p w14:paraId="3249F2ED" w14:textId="7B62CFA4" w:rsidR="0087700C" w:rsidRPr="00005CE8" w:rsidRDefault="00E9483A" w:rsidP="00005CE8">
      <w:pPr>
        <w:pStyle w:val="NormalArial"/>
        <w:rPr>
          <w:color w:val="FF0000"/>
        </w:rPr>
      </w:pPr>
      <w:r w:rsidRPr="00EF43FF">
        <w:rPr>
          <w:color w:val="auto"/>
        </w:rPr>
        <w:t>The service demonstrated appropriate information is now capture in care plan documentation regarding risk to consumers and strategies to manage that risk in addition to processes in place to support effective assessment, care planning and review. Two of the two requirements assessed are deemed to be compliant. Three requirements were not assessed as part of this activity and are deemed to be not applicable.</w:t>
      </w:r>
      <w:r w:rsidR="00BF3DEE" w:rsidRPr="00005CE8">
        <w:rPr>
          <w:color w:val="FF0000"/>
        </w:rPr>
        <w:br w:type="page"/>
      </w:r>
    </w:p>
    <w:p w14:paraId="3249F2EE" w14:textId="77777777" w:rsidR="003217D3" w:rsidRDefault="00BF3DEE"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2377"/>
        <w:gridCol w:w="5982"/>
        <w:gridCol w:w="1842"/>
      </w:tblGrid>
      <w:tr w:rsidR="00BF3DEE" w14:paraId="3249F2F2" w14:textId="77777777" w:rsidTr="00BF3D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49F2EF" w14:textId="77777777" w:rsidR="00BF3DEE" w:rsidRPr="003217D3" w:rsidRDefault="00BF3DEE"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49F2F1" w14:textId="77777777" w:rsidR="00BF3DEE" w:rsidRPr="003217D3" w:rsidRDefault="00BF3DE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F3DEE" w14:paraId="3249F2FA" w14:textId="77777777" w:rsidTr="00BF3DE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49F2F3" w14:textId="77777777" w:rsidR="00BF3DEE" w:rsidRPr="00244176" w:rsidRDefault="00BF3DE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49F2F4" w14:textId="77777777" w:rsidR="00BF3DEE" w:rsidRPr="00244176" w:rsidRDefault="00BF3DE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249F2F5" w14:textId="77777777" w:rsidR="00BF3DEE" w:rsidRPr="00244176" w:rsidRDefault="00BF3DEE"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249F2F6" w14:textId="77777777" w:rsidR="00BF3DEE" w:rsidRPr="00244176" w:rsidRDefault="00BF3DEE"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249F2F7" w14:textId="77777777" w:rsidR="00BF3DEE" w:rsidRPr="00244176" w:rsidRDefault="00BF3DEE"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49F2F9" w14:textId="7324D8CF" w:rsidR="00BF3DEE" w:rsidRPr="00CC646C" w:rsidRDefault="005B53C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BB61E5B9CBF41F4858F253250B91EE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DEE">
                  <w:rPr>
                    <w:rFonts w:ascii="Arial" w:hAnsi="Arial" w:cs="Arial"/>
                    <w:color w:val="auto"/>
                  </w:rPr>
                  <w:t>Not applicable</w:t>
                </w:r>
              </w:sdtContent>
            </w:sdt>
            <w:r w:rsidR="00BF3DEE" w:rsidRPr="00CC646C">
              <w:rPr>
                <w:rFonts w:ascii="Arial" w:hAnsi="Arial" w:cs="Arial"/>
                <w:color w:val="auto"/>
              </w:rPr>
              <w:t xml:space="preserve"> </w:t>
            </w:r>
          </w:p>
        </w:tc>
      </w:tr>
      <w:tr w:rsidR="00BF3DEE" w14:paraId="3249F2FF" w14:textId="77777777" w:rsidTr="00BF3D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49F2FB" w14:textId="77777777" w:rsidR="00BF3DEE" w:rsidRPr="00244176" w:rsidRDefault="00BF3DE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49F2FC" w14:textId="77777777" w:rsidR="00BF3DEE" w:rsidRPr="00244176" w:rsidRDefault="00BF3DE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49F2FE" w14:textId="430D4EE5" w:rsidR="00BF3DEE" w:rsidRPr="00CC646C" w:rsidRDefault="005B53C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7D4F3C1DDD534228BF7FCA979C1709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DEE">
                  <w:rPr>
                    <w:rFonts w:ascii="Arial" w:hAnsi="Arial" w:cs="Arial"/>
                    <w:color w:val="auto"/>
                  </w:rPr>
                  <w:t>Not applicable</w:t>
                </w:r>
              </w:sdtContent>
            </w:sdt>
            <w:r w:rsidR="00BF3DEE" w:rsidRPr="00CC646C">
              <w:rPr>
                <w:rFonts w:ascii="Arial" w:hAnsi="Arial" w:cs="Arial"/>
                <w:color w:val="auto"/>
              </w:rPr>
              <w:t xml:space="preserve"> </w:t>
            </w:r>
          </w:p>
        </w:tc>
      </w:tr>
      <w:tr w:rsidR="00BF3DEE" w14:paraId="3249F304" w14:textId="77777777" w:rsidTr="00BF3DE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49F300" w14:textId="77777777" w:rsidR="00BF3DEE" w:rsidRPr="00244176" w:rsidRDefault="00BF3DEE"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49F301" w14:textId="77777777" w:rsidR="00BF3DEE" w:rsidRPr="00244176" w:rsidRDefault="00BF3DEE"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49F303" w14:textId="23C096EB" w:rsidR="00BF3DEE" w:rsidRPr="00CC646C" w:rsidRDefault="005B53C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EF44484E3AFE412CB0E919580205BF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DEE">
                  <w:rPr>
                    <w:rFonts w:ascii="Arial" w:hAnsi="Arial" w:cs="Arial"/>
                    <w:color w:val="auto"/>
                  </w:rPr>
                  <w:t>Not applicable</w:t>
                </w:r>
              </w:sdtContent>
            </w:sdt>
            <w:r w:rsidR="00BF3DEE" w:rsidRPr="00CC646C">
              <w:rPr>
                <w:rFonts w:ascii="Arial" w:hAnsi="Arial" w:cs="Arial"/>
                <w:color w:val="auto"/>
              </w:rPr>
              <w:t xml:space="preserve"> </w:t>
            </w:r>
          </w:p>
        </w:tc>
      </w:tr>
      <w:tr w:rsidR="00BF3DEE" w14:paraId="3249F309" w14:textId="77777777" w:rsidTr="00BF3D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49F305" w14:textId="77777777" w:rsidR="00BF3DEE" w:rsidRPr="00244176" w:rsidRDefault="00BF3DE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49F306" w14:textId="77777777" w:rsidR="00BF3DEE" w:rsidRPr="00244176" w:rsidRDefault="00BF3DE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49F308" w14:textId="47612F2C" w:rsidR="00BF3DEE" w:rsidRPr="00CC646C" w:rsidRDefault="005B53C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D919E7F9C60F4E70A8082409715E86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DEE">
                  <w:rPr>
                    <w:rFonts w:ascii="Arial" w:hAnsi="Arial" w:cs="Arial"/>
                    <w:color w:val="auto"/>
                  </w:rPr>
                  <w:t>Not applicable</w:t>
                </w:r>
              </w:sdtContent>
            </w:sdt>
            <w:r w:rsidR="00BF3DEE" w:rsidRPr="00CC646C">
              <w:rPr>
                <w:rFonts w:ascii="Arial" w:hAnsi="Arial" w:cs="Arial"/>
                <w:color w:val="auto"/>
              </w:rPr>
              <w:t xml:space="preserve"> </w:t>
            </w:r>
          </w:p>
        </w:tc>
      </w:tr>
      <w:tr w:rsidR="00BF3DEE" w14:paraId="3249F30E" w14:textId="77777777" w:rsidTr="00BF3DE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49F30A" w14:textId="77777777" w:rsidR="00BF3DEE" w:rsidRPr="00244176" w:rsidRDefault="00BF3DE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49F30B" w14:textId="77777777" w:rsidR="00BF3DEE" w:rsidRPr="00244176" w:rsidRDefault="00BF3DE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49F30D" w14:textId="2E207A0D" w:rsidR="00BF3DEE" w:rsidRPr="00CC646C" w:rsidRDefault="005B53C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B8456F51303448BE9AC6A9FF57DD0D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DEE">
                  <w:rPr>
                    <w:rFonts w:ascii="Arial" w:hAnsi="Arial" w:cs="Arial"/>
                    <w:color w:val="auto"/>
                  </w:rPr>
                  <w:t>Not applicable</w:t>
                </w:r>
              </w:sdtContent>
            </w:sdt>
            <w:r w:rsidR="00BF3DEE" w:rsidRPr="00CC646C">
              <w:rPr>
                <w:rFonts w:ascii="Arial" w:hAnsi="Arial" w:cs="Arial"/>
                <w:color w:val="auto"/>
              </w:rPr>
              <w:t xml:space="preserve"> </w:t>
            </w:r>
          </w:p>
        </w:tc>
      </w:tr>
      <w:tr w:rsidR="00BF3DEE" w14:paraId="3249F313" w14:textId="77777777" w:rsidTr="00BF3D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49F30F" w14:textId="77777777" w:rsidR="00BF3DEE" w:rsidRPr="00244176" w:rsidRDefault="00BF3DE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49F310" w14:textId="77777777" w:rsidR="00BF3DEE" w:rsidRPr="00244176" w:rsidRDefault="00BF3DE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49F312" w14:textId="5995C966" w:rsidR="00BF3DEE" w:rsidRPr="00CC646C" w:rsidRDefault="005B53C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3BC787F78C784A799BA63DF25E5895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DEE">
                  <w:rPr>
                    <w:rFonts w:ascii="Arial" w:hAnsi="Arial" w:cs="Arial"/>
                    <w:color w:val="auto"/>
                  </w:rPr>
                  <w:t>Not applicable</w:t>
                </w:r>
              </w:sdtContent>
            </w:sdt>
            <w:r w:rsidR="00BF3DEE" w:rsidRPr="00CC646C">
              <w:rPr>
                <w:rFonts w:ascii="Arial" w:hAnsi="Arial" w:cs="Arial"/>
                <w:color w:val="auto"/>
              </w:rPr>
              <w:t xml:space="preserve"> </w:t>
            </w:r>
          </w:p>
        </w:tc>
      </w:tr>
      <w:tr w:rsidR="00BF3DEE" w14:paraId="3249F31A" w14:textId="77777777" w:rsidTr="00BF3DE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49F314" w14:textId="77777777" w:rsidR="00BF3DEE" w:rsidRPr="00244176" w:rsidRDefault="00BF3DE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49F315" w14:textId="77777777" w:rsidR="00BF3DEE" w:rsidRPr="00244176" w:rsidRDefault="00BF3DE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249F316" w14:textId="77777777" w:rsidR="00BF3DEE" w:rsidRPr="00244176" w:rsidRDefault="00BF3DEE"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3249F317" w14:textId="77777777" w:rsidR="00BF3DEE" w:rsidRPr="00244176" w:rsidRDefault="00BF3DEE"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49F319" w14:textId="03879879" w:rsidR="00BF3DEE" w:rsidRPr="00CC646C" w:rsidRDefault="005B53C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DED94E3EB9CF4705BDC4EB75E16A67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DEE">
                  <w:rPr>
                    <w:rFonts w:ascii="Arial" w:hAnsi="Arial" w:cs="Arial"/>
                    <w:color w:val="auto"/>
                  </w:rPr>
                  <w:t>Not applicable</w:t>
                </w:r>
              </w:sdtContent>
            </w:sdt>
            <w:r w:rsidR="00BF3DEE" w:rsidRPr="00CC646C">
              <w:rPr>
                <w:rFonts w:ascii="Arial" w:hAnsi="Arial" w:cs="Arial"/>
                <w:color w:val="auto"/>
              </w:rPr>
              <w:t xml:space="preserve"> </w:t>
            </w:r>
          </w:p>
        </w:tc>
      </w:tr>
    </w:tbl>
    <w:bookmarkEnd w:id="3"/>
    <w:p w14:paraId="3249F31B" w14:textId="77777777" w:rsidR="002253FC" w:rsidRDefault="00BF3DEE" w:rsidP="007B3959">
      <w:pPr>
        <w:pStyle w:val="Heading20"/>
      </w:pPr>
      <w:r w:rsidRPr="00A36AA9">
        <w:t>Findings</w:t>
      </w:r>
    </w:p>
    <w:p w14:paraId="3249F31C" w14:textId="4DE755DC" w:rsidR="0087700C" w:rsidRPr="006B4042" w:rsidRDefault="00E9483A" w:rsidP="00F87E39">
      <w:pPr>
        <w:pStyle w:val="NormalArial"/>
      </w:pPr>
      <w:r w:rsidRPr="00EF43FF">
        <w:rPr>
          <w:color w:val="auto"/>
        </w:rPr>
        <w:t>This Standard was not assessed as part of this activity.</w:t>
      </w:r>
      <w:r w:rsidR="00BF3DEE" w:rsidRPr="006B4042">
        <w:br w:type="page"/>
      </w:r>
    </w:p>
    <w:p w14:paraId="3249F31D" w14:textId="77777777" w:rsidR="00FC045E" w:rsidRPr="00A36AA9" w:rsidRDefault="00BF3DEE"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BF3DEE" w14:paraId="3249F321" w14:textId="77777777" w:rsidTr="00686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single" w:sz="4" w:space="0" w:color="BFBFBF" w:themeColor="background1" w:themeShade="BF"/>
            </w:tcBorders>
          </w:tcPr>
          <w:p w14:paraId="3249F31E" w14:textId="77777777" w:rsidR="00BF3DEE" w:rsidRPr="00991076" w:rsidRDefault="00BF3DEE"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842" w:type="dxa"/>
            <w:tcBorders>
              <w:left w:val="single" w:sz="4" w:space="0" w:color="BFBFBF" w:themeColor="background1" w:themeShade="BF"/>
              <w:bottom w:val="single" w:sz="4" w:space="0" w:color="BFBFBF" w:themeColor="background1" w:themeShade="BF"/>
            </w:tcBorders>
          </w:tcPr>
          <w:p w14:paraId="3249F320" w14:textId="77777777" w:rsidR="00BF3DEE" w:rsidRPr="00991076" w:rsidRDefault="00BF3DE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BF3DEE" w14:paraId="3249F326" w14:textId="77777777" w:rsidTr="00686EB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249F322" w14:textId="77777777" w:rsidR="00BF3DEE" w:rsidRPr="00244176" w:rsidRDefault="00BF3DE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982" w:type="dxa"/>
            <w:tcBorders>
              <w:left w:val="single" w:sz="4" w:space="0" w:color="BFBFBF" w:themeColor="background1" w:themeShade="BF"/>
            </w:tcBorders>
            <w:shd w:val="clear" w:color="auto" w:fill="auto"/>
            <w:vAlign w:val="top"/>
          </w:tcPr>
          <w:p w14:paraId="3249F323" w14:textId="77777777" w:rsidR="00BF3DEE" w:rsidRPr="00244176" w:rsidRDefault="00BF3DE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42" w:type="dxa"/>
            <w:shd w:val="clear" w:color="auto" w:fill="auto"/>
            <w:vAlign w:val="top"/>
          </w:tcPr>
          <w:p w14:paraId="3249F325" w14:textId="0AB8F8B5" w:rsidR="00BF3DEE" w:rsidRPr="00CC646C" w:rsidRDefault="005B53C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347A274FE3024F7083431187950CF2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DEE">
                  <w:rPr>
                    <w:rFonts w:ascii="Arial" w:hAnsi="Arial" w:cs="Arial"/>
                    <w:color w:val="auto"/>
                  </w:rPr>
                  <w:t>Not applicable</w:t>
                </w:r>
              </w:sdtContent>
            </w:sdt>
            <w:r w:rsidR="00BF3DEE" w:rsidRPr="00CC646C">
              <w:rPr>
                <w:rFonts w:ascii="Arial" w:hAnsi="Arial" w:cs="Arial"/>
                <w:color w:val="auto"/>
              </w:rPr>
              <w:t xml:space="preserve"> </w:t>
            </w:r>
          </w:p>
        </w:tc>
      </w:tr>
      <w:tr w:rsidR="00BF3DEE" w14:paraId="3249F32B" w14:textId="77777777" w:rsidTr="00686E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249F327" w14:textId="77777777" w:rsidR="00BF3DEE" w:rsidRPr="00244176" w:rsidRDefault="00BF3DE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982" w:type="dxa"/>
            <w:tcBorders>
              <w:left w:val="single" w:sz="4" w:space="0" w:color="BFBFBF" w:themeColor="background1" w:themeShade="BF"/>
            </w:tcBorders>
            <w:shd w:val="clear" w:color="auto" w:fill="auto"/>
            <w:vAlign w:val="top"/>
          </w:tcPr>
          <w:p w14:paraId="3249F328" w14:textId="77777777" w:rsidR="00BF3DEE" w:rsidRPr="00244176" w:rsidRDefault="00BF3DE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42" w:type="dxa"/>
            <w:shd w:val="clear" w:color="auto" w:fill="auto"/>
            <w:vAlign w:val="top"/>
          </w:tcPr>
          <w:p w14:paraId="3249F32A" w14:textId="654A4B7F" w:rsidR="00BF3DEE" w:rsidRPr="00CC646C" w:rsidRDefault="005B53C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DE263CD8F4B14E09A24F65C9B6607A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DEE">
                  <w:rPr>
                    <w:rFonts w:ascii="Arial" w:hAnsi="Arial" w:cs="Arial"/>
                    <w:color w:val="auto"/>
                  </w:rPr>
                  <w:t>Not applicable</w:t>
                </w:r>
              </w:sdtContent>
            </w:sdt>
            <w:r w:rsidR="00BF3DEE" w:rsidRPr="00CC646C">
              <w:rPr>
                <w:rFonts w:ascii="Arial" w:hAnsi="Arial" w:cs="Arial"/>
                <w:color w:val="auto"/>
              </w:rPr>
              <w:t xml:space="preserve"> </w:t>
            </w:r>
          </w:p>
        </w:tc>
      </w:tr>
      <w:tr w:rsidR="00BF3DEE" w14:paraId="3249F333" w14:textId="77777777" w:rsidTr="00686EB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249F32C" w14:textId="77777777" w:rsidR="00BF3DEE" w:rsidRPr="00244176" w:rsidRDefault="00BF3DE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982" w:type="dxa"/>
            <w:tcBorders>
              <w:left w:val="single" w:sz="4" w:space="0" w:color="BFBFBF" w:themeColor="background1" w:themeShade="BF"/>
            </w:tcBorders>
            <w:shd w:val="clear" w:color="auto" w:fill="auto"/>
            <w:vAlign w:val="top"/>
          </w:tcPr>
          <w:p w14:paraId="3249F32D" w14:textId="77777777" w:rsidR="00BF3DEE" w:rsidRPr="00244176" w:rsidRDefault="00BF3DE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249F32E" w14:textId="77777777" w:rsidR="00BF3DEE" w:rsidRPr="00244176" w:rsidRDefault="00BF3DEE"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249F32F" w14:textId="77777777" w:rsidR="00BF3DEE" w:rsidRPr="00244176" w:rsidRDefault="00BF3DEE"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249F330" w14:textId="77777777" w:rsidR="00BF3DEE" w:rsidRPr="00244176" w:rsidRDefault="00BF3DEE"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1842" w:type="dxa"/>
            <w:shd w:val="clear" w:color="auto" w:fill="auto"/>
            <w:vAlign w:val="top"/>
          </w:tcPr>
          <w:p w14:paraId="3249F332" w14:textId="06F7E776" w:rsidR="00BF3DEE" w:rsidRPr="00CC646C" w:rsidRDefault="005B53C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3F5BB95A3AAF490A842A391CE416FE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DEE">
                  <w:rPr>
                    <w:rFonts w:ascii="Arial" w:hAnsi="Arial" w:cs="Arial"/>
                    <w:color w:val="auto"/>
                  </w:rPr>
                  <w:t>Not applicable</w:t>
                </w:r>
              </w:sdtContent>
            </w:sdt>
            <w:r w:rsidR="00BF3DEE" w:rsidRPr="00CC646C">
              <w:rPr>
                <w:rFonts w:ascii="Arial" w:hAnsi="Arial" w:cs="Arial"/>
                <w:color w:val="auto"/>
              </w:rPr>
              <w:t xml:space="preserve"> </w:t>
            </w:r>
          </w:p>
        </w:tc>
      </w:tr>
      <w:tr w:rsidR="00BF3DEE" w14:paraId="3249F338" w14:textId="77777777" w:rsidTr="00686E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249F334" w14:textId="77777777" w:rsidR="00BF3DEE" w:rsidRPr="00244176" w:rsidRDefault="00BF3DE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982" w:type="dxa"/>
            <w:tcBorders>
              <w:left w:val="single" w:sz="4" w:space="0" w:color="BFBFBF" w:themeColor="background1" w:themeShade="BF"/>
            </w:tcBorders>
            <w:shd w:val="clear" w:color="auto" w:fill="auto"/>
            <w:vAlign w:val="top"/>
          </w:tcPr>
          <w:p w14:paraId="3249F335" w14:textId="77777777" w:rsidR="00BF3DEE" w:rsidRPr="00244176" w:rsidRDefault="00BF3DE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2" w:type="dxa"/>
            <w:shd w:val="clear" w:color="auto" w:fill="auto"/>
            <w:vAlign w:val="top"/>
          </w:tcPr>
          <w:p w14:paraId="3249F337" w14:textId="4FA271D9" w:rsidR="00BF3DEE" w:rsidRPr="00CC646C" w:rsidRDefault="005B53C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4AF489192914407D8D7358690BDDFD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DEE">
                  <w:rPr>
                    <w:rFonts w:ascii="Arial" w:hAnsi="Arial" w:cs="Arial"/>
                    <w:color w:val="auto"/>
                  </w:rPr>
                  <w:t>Not applicable</w:t>
                </w:r>
              </w:sdtContent>
            </w:sdt>
            <w:r w:rsidR="00BF3DEE" w:rsidRPr="00CC646C">
              <w:rPr>
                <w:rFonts w:ascii="Arial" w:hAnsi="Arial" w:cs="Arial"/>
                <w:color w:val="auto"/>
              </w:rPr>
              <w:t xml:space="preserve"> </w:t>
            </w:r>
          </w:p>
        </w:tc>
      </w:tr>
      <w:tr w:rsidR="00BF3DEE" w14:paraId="3249F33D" w14:textId="77777777" w:rsidTr="00686EB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249F339" w14:textId="77777777" w:rsidR="00BF3DEE" w:rsidRPr="00244176" w:rsidRDefault="00BF3DE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982" w:type="dxa"/>
            <w:tcBorders>
              <w:left w:val="single" w:sz="4" w:space="0" w:color="BFBFBF" w:themeColor="background1" w:themeShade="BF"/>
            </w:tcBorders>
            <w:shd w:val="clear" w:color="auto" w:fill="auto"/>
            <w:vAlign w:val="top"/>
          </w:tcPr>
          <w:p w14:paraId="3249F33A" w14:textId="77777777" w:rsidR="00BF3DEE" w:rsidRPr="00244176" w:rsidRDefault="00BF3DE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shd w:val="clear" w:color="auto" w:fill="auto"/>
            <w:vAlign w:val="top"/>
          </w:tcPr>
          <w:p w14:paraId="3249F33C" w14:textId="77C18BD8" w:rsidR="00BF3DEE" w:rsidRPr="00CC646C" w:rsidRDefault="005B53C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CD5B653AF5344198AA312A2874B0D9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DEE">
                  <w:rPr>
                    <w:rFonts w:ascii="Arial" w:hAnsi="Arial" w:cs="Arial"/>
                    <w:color w:val="auto"/>
                  </w:rPr>
                  <w:t>Not applicable</w:t>
                </w:r>
              </w:sdtContent>
            </w:sdt>
            <w:r w:rsidR="00BF3DEE" w:rsidRPr="00CC646C">
              <w:rPr>
                <w:rFonts w:ascii="Arial" w:hAnsi="Arial" w:cs="Arial"/>
                <w:color w:val="auto"/>
              </w:rPr>
              <w:t xml:space="preserve"> </w:t>
            </w:r>
          </w:p>
        </w:tc>
      </w:tr>
      <w:tr w:rsidR="00BF3DEE" w14:paraId="3249F342" w14:textId="77777777" w:rsidTr="00686E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249F33E" w14:textId="77777777" w:rsidR="00BF3DEE" w:rsidRPr="00244176" w:rsidRDefault="00BF3DE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982" w:type="dxa"/>
            <w:tcBorders>
              <w:left w:val="single" w:sz="4" w:space="0" w:color="BFBFBF" w:themeColor="background1" w:themeShade="BF"/>
            </w:tcBorders>
            <w:shd w:val="clear" w:color="auto" w:fill="auto"/>
            <w:vAlign w:val="top"/>
          </w:tcPr>
          <w:p w14:paraId="3249F33F" w14:textId="77777777" w:rsidR="00BF3DEE" w:rsidRPr="00244176" w:rsidRDefault="00BF3DE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2" w:type="dxa"/>
            <w:shd w:val="clear" w:color="auto" w:fill="auto"/>
            <w:vAlign w:val="top"/>
          </w:tcPr>
          <w:p w14:paraId="3249F341" w14:textId="572D9597" w:rsidR="00BF3DEE" w:rsidRPr="00CC646C" w:rsidRDefault="005B53C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D55DB6A17AF3499BAF69A8371A5AA9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DEE">
                  <w:rPr>
                    <w:rFonts w:ascii="Arial" w:hAnsi="Arial" w:cs="Arial"/>
                    <w:color w:val="auto"/>
                  </w:rPr>
                  <w:t>Not applicable</w:t>
                </w:r>
              </w:sdtContent>
            </w:sdt>
            <w:r w:rsidR="00BF3DEE" w:rsidRPr="00CC646C">
              <w:rPr>
                <w:rFonts w:ascii="Arial" w:hAnsi="Arial" w:cs="Arial"/>
                <w:color w:val="auto"/>
              </w:rPr>
              <w:t xml:space="preserve"> </w:t>
            </w:r>
          </w:p>
        </w:tc>
      </w:tr>
      <w:tr w:rsidR="00BF3DEE" w14:paraId="3249F347" w14:textId="77777777" w:rsidTr="00686EB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vAlign w:val="top"/>
          </w:tcPr>
          <w:p w14:paraId="3249F343" w14:textId="77777777" w:rsidR="00BF3DEE" w:rsidRPr="00244176" w:rsidRDefault="00BF3DE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982" w:type="dxa"/>
            <w:tcBorders>
              <w:left w:val="single" w:sz="4" w:space="0" w:color="BFBFBF" w:themeColor="background1" w:themeShade="BF"/>
            </w:tcBorders>
            <w:vAlign w:val="top"/>
          </w:tcPr>
          <w:p w14:paraId="3249F344" w14:textId="77777777" w:rsidR="00BF3DEE" w:rsidRPr="00244176" w:rsidRDefault="00BF3DE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842" w:type="dxa"/>
            <w:vAlign w:val="top"/>
          </w:tcPr>
          <w:p w14:paraId="3249F346" w14:textId="02D48C1A" w:rsidR="00BF3DEE" w:rsidRPr="00CC646C" w:rsidRDefault="005B53C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AB3B7B4F41B345D2A99CB1C27548DF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DEE">
                  <w:rPr>
                    <w:rFonts w:ascii="Arial" w:hAnsi="Arial" w:cs="Arial"/>
                    <w:color w:val="auto"/>
                  </w:rPr>
                  <w:t>Not applicable</w:t>
                </w:r>
              </w:sdtContent>
            </w:sdt>
            <w:r w:rsidR="00BF3DEE" w:rsidRPr="00CC646C">
              <w:rPr>
                <w:rFonts w:ascii="Arial" w:hAnsi="Arial" w:cs="Arial"/>
                <w:color w:val="auto"/>
              </w:rPr>
              <w:t xml:space="preserve"> </w:t>
            </w:r>
          </w:p>
        </w:tc>
      </w:tr>
    </w:tbl>
    <w:p w14:paraId="3249F348" w14:textId="77777777" w:rsidR="0087700C" w:rsidRDefault="00BF3DEE" w:rsidP="007B3959">
      <w:pPr>
        <w:pStyle w:val="Heading20"/>
      </w:pPr>
      <w:r w:rsidRPr="00A36AA9">
        <w:t>Findings</w:t>
      </w:r>
    </w:p>
    <w:p w14:paraId="3249F349" w14:textId="578B6CCB" w:rsidR="0087700C" w:rsidRPr="00A36AA9" w:rsidRDefault="00E9483A" w:rsidP="00F87E39">
      <w:pPr>
        <w:pStyle w:val="NormalArial"/>
      </w:pPr>
      <w:r w:rsidRPr="00EF43FF">
        <w:rPr>
          <w:color w:val="auto"/>
        </w:rPr>
        <w:t>This Standard was not assessed as part of this activity.</w:t>
      </w:r>
      <w:r w:rsidR="00BF3DEE" w:rsidRPr="00A36AA9">
        <w:br w:type="page"/>
      </w:r>
    </w:p>
    <w:p w14:paraId="3249F34A" w14:textId="77777777" w:rsidR="00FC045E" w:rsidRDefault="00BF3DEE"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BF3DEE" w14:paraId="3249F34E" w14:textId="77777777" w:rsidTr="00686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single" w:sz="4" w:space="0" w:color="BFBFBF" w:themeColor="background1" w:themeShade="BF"/>
            </w:tcBorders>
          </w:tcPr>
          <w:p w14:paraId="3249F34B" w14:textId="77777777" w:rsidR="00BF3DEE" w:rsidRPr="003217D3" w:rsidRDefault="00BF3DEE"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42" w:type="dxa"/>
            <w:tcBorders>
              <w:left w:val="single" w:sz="4" w:space="0" w:color="BFBFBF" w:themeColor="background1" w:themeShade="BF"/>
              <w:bottom w:val="single" w:sz="4" w:space="0" w:color="BFBFBF" w:themeColor="background1" w:themeShade="BF"/>
            </w:tcBorders>
          </w:tcPr>
          <w:p w14:paraId="3249F34D" w14:textId="77777777" w:rsidR="00BF3DEE" w:rsidRPr="003217D3" w:rsidRDefault="00BF3DE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F3DEE" w14:paraId="3249F353" w14:textId="77777777" w:rsidTr="00686EB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249F34F" w14:textId="77777777" w:rsidR="00BF3DEE" w:rsidRPr="00244176" w:rsidRDefault="00BF3DEE"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982" w:type="dxa"/>
            <w:tcBorders>
              <w:left w:val="single" w:sz="4" w:space="0" w:color="BFBFBF" w:themeColor="background1" w:themeShade="BF"/>
            </w:tcBorders>
            <w:shd w:val="clear" w:color="auto" w:fill="auto"/>
            <w:vAlign w:val="top"/>
          </w:tcPr>
          <w:p w14:paraId="3249F350" w14:textId="77777777" w:rsidR="00BF3DEE" w:rsidRPr="00244176" w:rsidRDefault="00BF3DE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842" w:type="dxa"/>
            <w:shd w:val="clear" w:color="auto" w:fill="auto"/>
            <w:vAlign w:val="top"/>
          </w:tcPr>
          <w:p w14:paraId="3249F352" w14:textId="1C164D7F" w:rsidR="00BF3DEE" w:rsidRPr="00CC646C" w:rsidRDefault="005B53C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7C66A635D82A405285DF8566FFFDB3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DEE">
                  <w:rPr>
                    <w:rFonts w:ascii="Arial" w:hAnsi="Arial" w:cs="Arial"/>
                    <w:color w:val="auto"/>
                  </w:rPr>
                  <w:t>Not applicable</w:t>
                </w:r>
              </w:sdtContent>
            </w:sdt>
            <w:r w:rsidR="00BF3DEE" w:rsidRPr="00CC646C">
              <w:rPr>
                <w:rFonts w:ascii="Arial" w:hAnsi="Arial" w:cs="Arial"/>
                <w:color w:val="auto"/>
              </w:rPr>
              <w:t xml:space="preserve"> </w:t>
            </w:r>
          </w:p>
        </w:tc>
      </w:tr>
      <w:tr w:rsidR="00BF3DEE" w14:paraId="3249F35A" w14:textId="77777777" w:rsidTr="00686E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249F354" w14:textId="77777777" w:rsidR="00BF3DEE" w:rsidRPr="00244176" w:rsidRDefault="00BF3DEE"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982" w:type="dxa"/>
            <w:tcBorders>
              <w:left w:val="single" w:sz="4" w:space="0" w:color="BFBFBF" w:themeColor="background1" w:themeShade="BF"/>
            </w:tcBorders>
            <w:shd w:val="clear" w:color="auto" w:fill="auto"/>
            <w:vAlign w:val="top"/>
          </w:tcPr>
          <w:p w14:paraId="3249F355" w14:textId="77777777" w:rsidR="00BF3DEE" w:rsidRPr="00244176" w:rsidRDefault="00BF3DE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249F356" w14:textId="77777777" w:rsidR="00BF3DEE" w:rsidRPr="00244176" w:rsidRDefault="00BF3DEE"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3249F357" w14:textId="77777777" w:rsidR="00BF3DEE" w:rsidRPr="00244176" w:rsidRDefault="00BF3DEE"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vAlign w:val="top"/>
          </w:tcPr>
          <w:p w14:paraId="3249F359" w14:textId="25FBF7DA" w:rsidR="00BF3DEE" w:rsidRPr="00CC646C" w:rsidRDefault="005B53C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B45575993D17413E9856E99DB33455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DEE">
                  <w:rPr>
                    <w:rFonts w:ascii="Arial" w:hAnsi="Arial" w:cs="Arial"/>
                    <w:color w:val="auto"/>
                  </w:rPr>
                  <w:t>Not applicable</w:t>
                </w:r>
              </w:sdtContent>
            </w:sdt>
            <w:r w:rsidR="00BF3DEE" w:rsidRPr="00CC646C">
              <w:rPr>
                <w:rFonts w:ascii="Arial" w:hAnsi="Arial" w:cs="Arial"/>
                <w:color w:val="auto"/>
              </w:rPr>
              <w:t xml:space="preserve"> </w:t>
            </w:r>
          </w:p>
        </w:tc>
      </w:tr>
      <w:tr w:rsidR="00BF3DEE" w14:paraId="3249F35F" w14:textId="77777777" w:rsidTr="00686EB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249F35B" w14:textId="77777777" w:rsidR="00BF3DEE" w:rsidRPr="00244176" w:rsidRDefault="00BF3DEE"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982" w:type="dxa"/>
            <w:tcBorders>
              <w:left w:val="single" w:sz="4" w:space="0" w:color="BFBFBF" w:themeColor="background1" w:themeShade="BF"/>
            </w:tcBorders>
            <w:shd w:val="clear" w:color="auto" w:fill="auto"/>
            <w:vAlign w:val="top"/>
          </w:tcPr>
          <w:p w14:paraId="3249F35C" w14:textId="77777777" w:rsidR="00BF3DEE" w:rsidRPr="00244176" w:rsidRDefault="00BF3DE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842" w:type="dxa"/>
            <w:shd w:val="clear" w:color="auto" w:fill="auto"/>
            <w:vAlign w:val="top"/>
          </w:tcPr>
          <w:p w14:paraId="3249F35E" w14:textId="59EAB474" w:rsidR="00BF3DEE" w:rsidRPr="00CC646C" w:rsidRDefault="005B53CF"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6B25C1C20C6B4C5CB7B8FA037EBEF7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DEE">
                  <w:rPr>
                    <w:rFonts w:ascii="Arial" w:hAnsi="Arial" w:cs="Arial"/>
                    <w:color w:val="auto"/>
                  </w:rPr>
                  <w:t>Not applicable</w:t>
                </w:r>
              </w:sdtContent>
            </w:sdt>
            <w:r w:rsidR="00BF3DEE" w:rsidRPr="00CC646C">
              <w:rPr>
                <w:rFonts w:ascii="Arial" w:hAnsi="Arial" w:cs="Arial"/>
                <w:color w:val="auto"/>
              </w:rPr>
              <w:t xml:space="preserve"> </w:t>
            </w:r>
          </w:p>
        </w:tc>
      </w:tr>
    </w:tbl>
    <w:p w14:paraId="3249F360" w14:textId="77777777" w:rsidR="001A5684" w:rsidRDefault="00BF3DEE" w:rsidP="007B3959">
      <w:pPr>
        <w:pStyle w:val="Heading20"/>
      </w:pPr>
      <w:r w:rsidRPr="00A36AA9">
        <w:t>Findings</w:t>
      </w:r>
    </w:p>
    <w:p w14:paraId="3249F361" w14:textId="04214C92" w:rsidR="0087700C" w:rsidRPr="00A36AA9" w:rsidRDefault="00E9483A" w:rsidP="00F87E39">
      <w:pPr>
        <w:pStyle w:val="NormalArial"/>
      </w:pPr>
      <w:r w:rsidRPr="00EF43FF">
        <w:rPr>
          <w:color w:val="auto"/>
        </w:rPr>
        <w:t>This Standard was not assessed as part of this activity.</w:t>
      </w:r>
      <w:r w:rsidR="00BF3DEE" w:rsidRPr="00A36AA9">
        <w:br w:type="page"/>
      </w:r>
    </w:p>
    <w:p w14:paraId="3249F362" w14:textId="77777777" w:rsidR="00FC045E" w:rsidRPr="00A36AA9" w:rsidRDefault="00BF3DEE"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BF3DEE" w14:paraId="3249F366" w14:textId="77777777" w:rsidTr="00686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single" w:sz="4" w:space="0" w:color="BFBFBF" w:themeColor="background1" w:themeShade="BF"/>
            </w:tcBorders>
          </w:tcPr>
          <w:p w14:paraId="3249F363" w14:textId="77777777" w:rsidR="00BF3DEE" w:rsidRPr="003217D3" w:rsidRDefault="00BF3DEE"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42" w:type="dxa"/>
            <w:tcBorders>
              <w:left w:val="single" w:sz="4" w:space="0" w:color="BFBFBF" w:themeColor="background1" w:themeShade="BF"/>
              <w:bottom w:val="single" w:sz="4" w:space="0" w:color="BFBFBF" w:themeColor="background1" w:themeShade="BF"/>
            </w:tcBorders>
          </w:tcPr>
          <w:p w14:paraId="3249F365" w14:textId="77777777" w:rsidR="00BF3DEE" w:rsidRPr="003217D3" w:rsidRDefault="00BF3DE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F3DEE" w14:paraId="3249F36B" w14:textId="77777777" w:rsidTr="00686EB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249F367" w14:textId="77777777" w:rsidR="00BF3DEE" w:rsidRPr="00244176" w:rsidRDefault="00BF3DE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982" w:type="dxa"/>
            <w:tcBorders>
              <w:left w:val="single" w:sz="4" w:space="0" w:color="BFBFBF" w:themeColor="background1" w:themeShade="BF"/>
            </w:tcBorders>
            <w:shd w:val="clear" w:color="auto" w:fill="auto"/>
            <w:vAlign w:val="top"/>
          </w:tcPr>
          <w:p w14:paraId="3249F368" w14:textId="77777777" w:rsidR="00BF3DEE" w:rsidRPr="00244176" w:rsidRDefault="00BF3DE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842" w:type="dxa"/>
            <w:shd w:val="clear" w:color="auto" w:fill="auto"/>
            <w:vAlign w:val="top"/>
          </w:tcPr>
          <w:p w14:paraId="3249F36A" w14:textId="0BB51405" w:rsidR="00BF3DEE" w:rsidRPr="00CC646C" w:rsidRDefault="005B53C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602DE246A2E1401887C1176526D857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DEE">
                  <w:rPr>
                    <w:rFonts w:ascii="Arial" w:hAnsi="Arial" w:cs="Arial"/>
                    <w:color w:val="auto"/>
                  </w:rPr>
                  <w:t>Not applicable</w:t>
                </w:r>
              </w:sdtContent>
            </w:sdt>
            <w:r w:rsidR="00BF3DEE" w:rsidRPr="00CC646C">
              <w:rPr>
                <w:rFonts w:ascii="Arial" w:hAnsi="Arial" w:cs="Arial"/>
                <w:color w:val="auto"/>
              </w:rPr>
              <w:t xml:space="preserve"> </w:t>
            </w:r>
          </w:p>
        </w:tc>
      </w:tr>
      <w:tr w:rsidR="00BF3DEE" w14:paraId="3249F370" w14:textId="77777777" w:rsidTr="00686E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249F36C" w14:textId="77777777" w:rsidR="00BF3DEE" w:rsidRPr="00244176" w:rsidRDefault="00BF3DE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982" w:type="dxa"/>
            <w:tcBorders>
              <w:left w:val="single" w:sz="4" w:space="0" w:color="BFBFBF" w:themeColor="background1" w:themeShade="BF"/>
            </w:tcBorders>
            <w:shd w:val="clear" w:color="auto" w:fill="auto"/>
            <w:vAlign w:val="top"/>
          </w:tcPr>
          <w:p w14:paraId="3249F36D" w14:textId="77777777" w:rsidR="00BF3DEE" w:rsidRPr="00244176" w:rsidRDefault="00BF3DE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2" w:type="dxa"/>
            <w:shd w:val="clear" w:color="auto" w:fill="auto"/>
            <w:vAlign w:val="top"/>
          </w:tcPr>
          <w:p w14:paraId="3249F36F" w14:textId="2AB1E59C" w:rsidR="00BF3DEE" w:rsidRPr="00CC646C" w:rsidRDefault="005B53C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E1388F6670854FA9A55B50E6F3B28F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DEE">
                  <w:rPr>
                    <w:rFonts w:ascii="Arial" w:hAnsi="Arial" w:cs="Arial"/>
                    <w:color w:val="auto"/>
                  </w:rPr>
                  <w:t>Not applicable</w:t>
                </w:r>
              </w:sdtContent>
            </w:sdt>
            <w:r w:rsidR="00BF3DEE" w:rsidRPr="00CC646C">
              <w:rPr>
                <w:rFonts w:ascii="Arial" w:hAnsi="Arial" w:cs="Arial"/>
                <w:color w:val="auto"/>
              </w:rPr>
              <w:t xml:space="preserve"> </w:t>
            </w:r>
          </w:p>
        </w:tc>
      </w:tr>
      <w:tr w:rsidR="00BF3DEE" w14:paraId="3249F375" w14:textId="77777777" w:rsidTr="00686EB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249F371" w14:textId="77777777" w:rsidR="00BF3DEE" w:rsidRPr="00244176" w:rsidRDefault="00BF3DE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982" w:type="dxa"/>
            <w:tcBorders>
              <w:left w:val="single" w:sz="4" w:space="0" w:color="BFBFBF" w:themeColor="background1" w:themeShade="BF"/>
            </w:tcBorders>
            <w:shd w:val="clear" w:color="auto" w:fill="auto"/>
            <w:vAlign w:val="top"/>
          </w:tcPr>
          <w:p w14:paraId="3249F372" w14:textId="77777777" w:rsidR="00BF3DEE" w:rsidRPr="00244176" w:rsidRDefault="00BF3DE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2" w:type="dxa"/>
            <w:shd w:val="clear" w:color="auto" w:fill="auto"/>
            <w:vAlign w:val="top"/>
          </w:tcPr>
          <w:p w14:paraId="3249F374" w14:textId="7137EAD7" w:rsidR="00BF3DEE" w:rsidRPr="00CC646C" w:rsidRDefault="005B53C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D30F0455131E40E2846FB178385D59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DEE">
                  <w:rPr>
                    <w:rFonts w:ascii="Arial" w:hAnsi="Arial" w:cs="Arial"/>
                    <w:color w:val="auto"/>
                  </w:rPr>
                  <w:t>Compliant</w:t>
                </w:r>
              </w:sdtContent>
            </w:sdt>
            <w:r w:rsidR="00BF3DEE" w:rsidRPr="00CC646C">
              <w:rPr>
                <w:rFonts w:ascii="Arial" w:hAnsi="Arial" w:cs="Arial"/>
                <w:color w:val="auto"/>
              </w:rPr>
              <w:t xml:space="preserve"> </w:t>
            </w:r>
          </w:p>
        </w:tc>
      </w:tr>
      <w:tr w:rsidR="00BF3DEE" w14:paraId="3249F37A" w14:textId="77777777" w:rsidTr="00686EB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249F376" w14:textId="77777777" w:rsidR="00BF3DEE" w:rsidRPr="00244176" w:rsidRDefault="00BF3DE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982" w:type="dxa"/>
            <w:tcBorders>
              <w:left w:val="single" w:sz="4" w:space="0" w:color="BFBFBF" w:themeColor="background1" w:themeShade="BF"/>
            </w:tcBorders>
            <w:shd w:val="clear" w:color="auto" w:fill="auto"/>
            <w:vAlign w:val="top"/>
          </w:tcPr>
          <w:p w14:paraId="3249F377" w14:textId="77777777" w:rsidR="00BF3DEE" w:rsidRPr="00244176" w:rsidRDefault="00BF3DE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2" w:type="dxa"/>
            <w:shd w:val="clear" w:color="auto" w:fill="auto"/>
            <w:vAlign w:val="top"/>
          </w:tcPr>
          <w:p w14:paraId="3249F379" w14:textId="71F7CC08" w:rsidR="00BF3DEE" w:rsidRPr="00CC646C" w:rsidRDefault="005B53C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E497CF6AB47A44B6B2373EC4277B49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DEE">
                  <w:rPr>
                    <w:rFonts w:ascii="Arial" w:hAnsi="Arial" w:cs="Arial"/>
                    <w:color w:val="auto"/>
                  </w:rPr>
                  <w:t>Not applicable</w:t>
                </w:r>
              </w:sdtContent>
            </w:sdt>
            <w:r w:rsidR="00BF3DEE" w:rsidRPr="00CC646C">
              <w:rPr>
                <w:rFonts w:ascii="Arial" w:hAnsi="Arial" w:cs="Arial"/>
                <w:color w:val="auto"/>
              </w:rPr>
              <w:t xml:space="preserve"> </w:t>
            </w:r>
          </w:p>
        </w:tc>
      </w:tr>
    </w:tbl>
    <w:p w14:paraId="3249F37B" w14:textId="77777777" w:rsidR="001A5684" w:rsidRDefault="00BF3DEE" w:rsidP="007B3959">
      <w:pPr>
        <w:pStyle w:val="Heading20"/>
      </w:pPr>
      <w:r w:rsidRPr="00A36AA9">
        <w:t>Findings</w:t>
      </w:r>
    </w:p>
    <w:p w14:paraId="576F5329" w14:textId="38AC6BCF" w:rsidR="00E9483A" w:rsidRPr="00EF43FF" w:rsidRDefault="00E9483A" w:rsidP="00F87E39">
      <w:pPr>
        <w:pStyle w:val="NormalArial"/>
        <w:rPr>
          <w:color w:val="auto"/>
        </w:rPr>
      </w:pPr>
      <w:r w:rsidRPr="00EF43FF">
        <w:rPr>
          <w:color w:val="auto"/>
        </w:rPr>
        <w:t xml:space="preserve">An outcome of the Quality Audit in July 2022 was advice most complaints received by the service were informal and only issues of concern were recorded. The service did not provide evidence of feedback, nor did they demonstrate complaints policies and procedures to inform continuous improvement for consumers, and the </w:t>
      </w:r>
      <w:proofErr w:type="gramStart"/>
      <w:r w:rsidRPr="00EF43FF">
        <w:rPr>
          <w:color w:val="auto"/>
        </w:rPr>
        <w:t>organisation as a whole</w:t>
      </w:r>
      <w:proofErr w:type="gramEnd"/>
      <w:r w:rsidRPr="00EF43FF">
        <w:rPr>
          <w:color w:val="auto"/>
        </w:rPr>
        <w:t>.</w:t>
      </w:r>
    </w:p>
    <w:p w14:paraId="0D53745D" w14:textId="50B51188" w:rsidR="00E9483A" w:rsidRPr="00EF43FF" w:rsidRDefault="00E9483A" w:rsidP="00F87E39">
      <w:pPr>
        <w:pStyle w:val="NormalArial"/>
        <w:rPr>
          <w:color w:val="auto"/>
        </w:rPr>
      </w:pPr>
      <w:r w:rsidRPr="00EF43FF">
        <w:rPr>
          <w:color w:val="auto"/>
        </w:rPr>
        <w:t xml:space="preserve">For this </w:t>
      </w:r>
      <w:r w:rsidR="00EF43FF" w:rsidRPr="00EF43FF">
        <w:rPr>
          <w:color w:val="auto"/>
        </w:rPr>
        <w:t>audit</w:t>
      </w:r>
      <w:r w:rsidRPr="00EF43FF">
        <w:rPr>
          <w:color w:val="auto"/>
        </w:rPr>
        <w:t xml:space="preserve">, the service </w:t>
      </w:r>
      <w:r w:rsidR="002E5641" w:rsidRPr="00EF43FF">
        <w:rPr>
          <w:color w:val="auto"/>
        </w:rPr>
        <w:t>advised the</w:t>
      </w:r>
      <w:r w:rsidRPr="00EF43FF">
        <w:rPr>
          <w:color w:val="auto"/>
        </w:rPr>
        <w:t xml:space="preserve"> implementation of an electronic Complaint Management System and clear processes for consumers to lodge concerns. </w:t>
      </w:r>
      <w:r w:rsidR="002E5641" w:rsidRPr="00EF43FF">
        <w:rPr>
          <w:color w:val="auto"/>
        </w:rPr>
        <w:t xml:space="preserve">The service advised the new system monitors complaints, records the action taken, and closes it once resolved, or sets alerts if further follow up is required and enables managers to monitor the progress. A suite of accessible policies and procedures was reviewed which demonstrated guidance to staff in documenting, investigating, </w:t>
      </w:r>
      <w:proofErr w:type="gramStart"/>
      <w:r w:rsidR="002E5641" w:rsidRPr="00EF43FF">
        <w:rPr>
          <w:color w:val="auto"/>
        </w:rPr>
        <w:t>resolving</w:t>
      </w:r>
      <w:proofErr w:type="gramEnd"/>
      <w:r w:rsidR="002E5641" w:rsidRPr="00EF43FF">
        <w:rPr>
          <w:color w:val="auto"/>
        </w:rPr>
        <w:t xml:space="preserve"> and evaluating feedback and complaints. </w:t>
      </w:r>
    </w:p>
    <w:p w14:paraId="096E5396" w14:textId="1208A9BB" w:rsidR="002E5641" w:rsidRPr="00EF43FF" w:rsidRDefault="002E5641" w:rsidP="00F87E39">
      <w:pPr>
        <w:pStyle w:val="NormalArial"/>
        <w:rPr>
          <w:color w:val="auto"/>
        </w:rPr>
      </w:pPr>
      <w:r w:rsidRPr="00EF43FF">
        <w:rPr>
          <w:color w:val="auto"/>
        </w:rPr>
        <w:t>The service demonstrated appropriate processes and systems in place to enable effective monitoring of complaints and feedback and guidance for staff to support the process. One requirement was assessed and deemed to be compliant. Three requirements were not assessed as part of this activity and are deemed to be not applicable.</w:t>
      </w:r>
    </w:p>
    <w:p w14:paraId="3249F37C" w14:textId="216C6BC6" w:rsidR="006240EE" w:rsidRDefault="00BF3DEE" w:rsidP="00F87E39">
      <w:pPr>
        <w:pStyle w:val="NormalArial"/>
      </w:pPr>
      <w:r>
        <w:br w:type="page"/>
      </w:r>
    </w:p>
    <w:p w14:paraId="3249F37D" w14:textId="77777777" w:rsidR="003217D3" w:rsidRPr="003217D3" w:rsidRDefault="00BF3DEE"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7"/>
        <w:gridCol w:w="6522"/>
        <w:gridCol w:w="1835"/>
      </w:tblGrid>
      <w:tr w:rsidR="00BF3DEE" w14:paraId="3249F381" w14:textId="77777777" w:rsidTr="00686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single" w:sz="4" w:space="0" w:color="BFBFBF" w:themeColor="background1" w:themeShade="BF"/>
            </w:tcBorders>
          </w:tcPr>
          <w:p w14:paraId="3249F37E" w14:textId="77777777" w:rsidR="00BF3DEE" w:rsidRPr="003217D3" w:rsidRDefault="00BF3DEE"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35" w:type="dxa"/>
            <w:tcBorders>
              <w:left w:val="single" w:sz="4" w:space="0" w:color="BFBFBF" w:themeColor="background1" w:themeShade="BF"/>
            </w:tcBorders>
          </w:tcPr>
          <w:p w14:paraId="3249F380" w14:textId="77777777" w:rsidR="00BF3DEE" w:rsidRPr="003217D3" w:rsidRDefault="00BF3DE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F3DEE" w14:paraId="3249F386" w14:textId="77777777" w:rsidTr="00686EB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249F382" w14:textId="77777777" w:rsidR="00BF3DEE" w:rsidRPr="00244176" w:rsidRDefault="00BF3DE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522" w:type="dxa"/>
            <w:tcBorders>
              <w:left w:val="single" w:sz="4" w:space="0" w:color="BFBFBF" w:themeColor="background1" w:themeShade="BF"/>
            </w:tcBorders>
            <w:shd w:val="clear" w:color="auto" w:fill="auto"/>
            <w:vAlign w:val="top"/>
          </w:tcPr>
          <w:p w14:paraId="3249F383" w14:textId="77777777" w:rsidR="00BF3DEE" w:rsidRPr="00244176" w:rsidRDefault="00BF3DE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3249F385" w14:textId="2B12B428" w:rsidR="00BF3DEE" w:rsidRPr="00CC646C" w:rsidRDefault="005B53C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1CC00C72D22945CF9F07FBEAF85EAE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DEE">
                  <w:rPr>
                    <w:rFonts w:ascii="Arial" w:hAnsi="Arial" w:cs="Arial"/>
                    <w:color w:val="auto"/>
                  </w:rPr>
                  <w:t>Not applicable</w:t>
                </w:r>
              </w:sdtContent>
            </w:sdt>
            <w:r w:rsidR="00BF3DEE" w:rsidRPr="00CC646C">
              <w:rPr>
                <w:rFonts w:ascii="Arial" w:hAnsi="Arial" w:cs="Arial"/>
                <w:color w:val="auto"/>
              </w:rPr>
              <w:t xml:space="preserve"> </w:t>
            </w:r>
          </w:p>
        </w:tc>
      </w:tr>
      <w:tr w:rsidR="00BF3DEE" w14:paraId="3249F38B" w14:textId="77777777" w:rsidTr="00686E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249F387" w14:textId="77777777" w:rsidR="00BF3DEE" w:rsidRPr="00244176" w:rsidRDefault="00BF3DE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522" w:type="dxa"/>
            <w:tcBorders>
              <w:left w:val="single" w:sz="4" w:space="0" w:color="BFBFBF" w:themeColor="background1" w:themeShade="BF"/>
            </w:tcBorders>
            <w:shd w:val="clear" w:color="auto" w:fill="auto"/>
            <w:vAlign w:val="top"/>
          </w:tcPr>
          <w:p w14:paraId="3249F388" w14:textId="77777777" w:rsidR="00BF3DEE" w:rsidRPr="00244176" w:rsidRDefault="00BF3DE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835" w:type="dxa"/>
            <w:shd w:val="clear" w:color="auto" w:fill="auto"/>
            <w:vAlign w:val="top"/>
          </w:tcPr>
          <w:p w14:paraId="3249F38A" w14:textId="26FE32BC" w:rsidR="00BF3DEE" w:rsidRPr="00CC646C" w:rsidRDefault="005B53C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D994EBEE492B4237B52BD50CB02FAF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DEE">
                  <w:rPr>
                    <w:rFonts w:ascii="Arial" w:hAnsi="Arial" w:cs="Arial"/>
                    <w:color w:val="auto"/>
                  </w:rPr>
                  <w:t>Compliant</w:t>
                </w:r>
              </w:sdtContent>
            </w:sdt>
            <w:r w:rsidR="00BF3DEE" w:rsidRPr="00CC646C">
              <w:rPr>
                <w:rFonts w:ascii="Arial" w:hAnsi="Arial" w:cs="Arial"/>
                <w:color w:val="auto"/>
              </w:rPr>
              <w:t xml:space="preserve"> </w:t>
            </w:r>
          </w:p>
        </w:tc>
      </w:tr>
      <w:tr w:rsidR="00BF3DEE" w14:paraId="3249F390" w14:textId="77777777" w:rsidTr="00686EB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249F38C" w14:textId="77777777" w:rsidR="00BF3DEE" w:rsidRPr="00244176" w:rsidRDefault="00BF3DE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522" w:type="dxa"/>
            <w:tcBorders>
              <w:left w:val="single" w:sz="4" w:space="0" w:color="BFBFBF" w:themeColor="background1" w:themeShade="BF"/>
            </w:tcBorders>
            <w:shd w:val="clear" w:color="auto" w:fill="auto"/>
            <w:vAlign w:val="top"/>
          </w:tcPr>
          <w:p w14:paraId="3249F38D" w14:textId="77777777" w:rsidR="00BF3DEE" w:rsidRPr="00244176" w:rsidRDefault="00BF3DE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3249F38F" w14:textId="222C50A1" w:rsidR="00BF3DEE" w:rsidRPr="00CC646C" w:rsidRDefault="005B53C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057D7B543974E6ABF709418538D316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DEE">
                  <w:rPr>
                    <w:rFonts w:ascii="Arial" w:hAnsi="Arial" w:cs="Arial"/>
                    <w:color w:val="auto"/>
                  </w:rPr>
                  <w:t>Compliant</w:t>
                </w:r>
              </w:sdtContent>
            </w:sdt>
            <w:r w:rsidR="00BF3DEE" w:rsidRPr="00CC646C">
              <w:rPr>
                <w:rFonts w:ascii="Arial" w:hAnsi="Arial" w:cs="Arial"/>
                <w:color w:val="auto"/>
              </w:rPr>
              <w:t xml:space="preserve"> </w:t>
            </w:r>
          </w:p>
        </w:tc>
      </w:tr>
      <w:tr w:rsidR="00BF3DEE" w14:paraId="3249F395" w14:textId="77777777" w:rsidTr="00686E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249F391" w14:textId="77777777" w:rsidR="00BF3DEE" w:rsidRPr="00244176" w:rsidRDefault="00BF3DE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522" w:type="dxa"/>
            <w:tcBorders>
              <w:left w:val="single" w:sz="4" w:space="0" w:color="BFBFBF" w:themeColor="background1" w:themeShade="BF"/>
            </w:tcBorders>
            <w:shd w:val="clear" w:color="auto" w:fill="auto"/>
            <w:vAlign w:val="top"/>
          </w:tcPr>
          <w:p w14:paraId="3249F392" w14:textId="77777777" w:rsidR="00BF3DEE" w:rsidRPr="00244176" w:rsidRDefault="00BF3DE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835" w:type="dxa"/>
            <w:shd w:val="clear" w:color="auto" w:fill="auto"/>
            <w:vAlign w:val="top"/>
          </w:tcPr>
          <w:p w14:paraId="3249F394" w14:textId="254E3B86" w:rsidR="00BF3DEE" w:rsidRPr="00CC646C" w:rsidRDefault="005B53C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E2CA64334935493480C8A0655C66F9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DEE">
                  <w:rPr>
                    <w:rFonts w:ascii="Arial" w:hAnsi="Arial" w:cs="Arial"/>
                    <w:color w:val="auto"/>
                  </w:rPr>
                  <w:t>Not applicable</w:t>
                </w:r>
              </w:sdtContent>
            </w:sdt>
            <w:r w:rsidR="00BF3DEE" w:rsidRPr="00CC646C">
              <w:rPr>
                <w:rFonts w:ascii="Arial" w:hAnsi="Arial" w:cs="Arial"/>
                <w:color w:val="auto"/>
              </w:rPr>
              <w:t xml:space="preserve"> </w:t>
            </w:r>
          </w:p>
        </w:tc>
      </w:tr>
      <w:tr w:rsidR="00BF3DEE" w14:paraId="3249F39A" w14:textId="77777777" w:rsidTr="00686EB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249F396" w14:textId="77777777" w:rsidR="00BF3DEE" w:rsidRPr="00244176" w:rsidRDefault="00BF3DE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522" w:type="dxa"/>
            <w:tcBorders>
              <w:left w:val="single" w:sz="4" w:space="0" w:color="BFBFBF" w:themeColor="background1" w:themeShade="BF"/>
            </w:tcBorders>
            <w:shd w:val="clear" w:color="auto" w:fill="auto"/>
            <w:vAlign w:val="top"/>
          </w:tcPr>
          <w:p w14:paraId="3249F397" w14:textId="77777777" w:rsidR="00BF3DEE" w:rsidRPr="00244176" w:rsidRDefault="00BF3DE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vAlign w:val="top"/>
          </w:tcPr>
          <w:p w14:paraId="3249F399" w14:textId="675A1C19" w:rsidR="00BF3DEE" w:rsidRPr="00CC646C" w:rsidRDefault="005B53C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309F2C58896E4BAC9A60B3AD239F14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DEE">
                  <w:rPr>
                    <w:rFonts w:ascii="Arial" w:hAnsi="Arial" w:cs="Arial"/>
                    <w:color w:val="auto"/>
                  </w:rPr>
                  <w:t>Not applicable</w:t>
                </w:r>
              </w:sdtContent>
            </w:sdt>
            <w:r w:rsidR="00BF3DEE" w:rsidRPr="00CC646C">
              <w:rPr>
                <w:rFonts w:ascii="Arial" w:hAnsi="Arial" w:cs="Arial"/>
                <w:color w:val="auto"/>
              </w:rPr>
              <w:t xml:space="preserve"> </w:t>
            </w:r>
          </w:p>
        </w:tc>
      </w:tr>
    </w:tbl>
    <w:p w14:paraId="3249F39B" w14:textId="77777777" w:rsidR="002F49A8" w:rsidRDefault="00BF3DEE" w:rsidP="007B3959">
      <w:pPr>
        <w:pStyle w:val="Heading20"/>
      </w:pPr>
      <w:r w:rsidRPr="00A36AA9">
        <w:t>Findings</w:t>
      </w:r>
    </w:p>
    <w:p w14:paraId="5577AC39" w14:textId="3E353842" w:rsidR="0096455E" w:rsidRPr="00EF43FF" w:rsidRDefault="002E5641" w:rsidP="00F87E39">
      <w:pPr>
        <w:pStyle w:val="NormalArial"/>
        <w:rPr>
          <w:color w:val="auto"/>
        </w:rPr>
      </w:pPr>
      <w:r w:rsidRPr="00EF43FF">
        <w:rPr>
          <w:color w:val="auto"/>
        </w:rPr>
        <w:t xml:space="preserve">The Quality Audit in July 2022 reported </w:t>
      </w:r>
      <w:r w:rsidR="0096455E" w:rsidRPr="00EF43FF">
        <w:rPr>
          <w:color w:val="auto"/>
        </w:rPr>
        <w:t xml:space="preserve">the service did not demonstrate that members of the Board had undertaken cultural awareness training nor did the service evidence policies relating to culture or diversity for the elderly. </w:t>
      </w:r>
      <w:r w:rsidR="00072398" w:rsidRPr="00EF43FF">
        <w:rPr>
          <w:color w:val="auto"/>
        </w:rPr>
        <w:t>While the service stated staff must undertake annual performance development reviews, management interviewed advised this had not occurred nor was the service able to demonstrate what training staff had done, in addition to Manual Handling.</w:t>
      </w:r>
    </w:p>
    <w:p w14:paraId="0C8A0070" w14:textId="2722CD26" w:rsidR="0096455E" w:rsidRPr="00EF43FF" w:rsidRDefault="0096455E" w:rsidP="00F87E39">
      <w:pPr>
        <w:pStyle w:val="NormalArial"/>
        <w:rPr>
          <w:color w:val="auto"/>
        </w:rPr>
      </w:pPr>
      <w:r w:rsidRPr="00EF43FF">
        <w:rPr>
          <w:color w:val="auto"/>
        </w:rPr>
        <w:t xml:space="preserve">For this </w:t>
      </w:r>
      <w:r w:rsidR="00EF43FF" w:rsidRPr="00EF43FF">
        <w:rPr>
          <w:color w:val="auto"/>
        </w:rPr>
        <w:t>audit</w:t>
      </w:r>
      <w:r w:rsidRPr="00EF43FF">
        <w:rPr>
          <w:color w:val="auto"/>
        </w:rPr>
        <w:t xml:space="preserve">, the service demonstrated an understanding of how to provide care to consumers which is kind, caring and respectful. Management and staff interviewed confirmed they received training in how to deliver services with dignity and respect. All consumers and representatives interviewed shared positive feedback in relation to workforce interactions and confirmed staff are kind, caring and treat consumers well. </w:t>
      </w:r>
    </w:p>
    <w:p w14:paraId="39594A3B" w14:textId="418FA063" w:rsidR="00072398" w:rsidRPr="00EF43FF" w:rsidRDefault="00072398" w:rsidP="00F87E39">
      <w:pPr>
        <w:pStyle w:val="NormalArial"/>
        <w:rPr>
          <w:color w:val="auto"/>
        </w:rPr>
      </w:pPr>
      <w:r w:rsidRPr="00EF43FF">
        <w:rPr>
          <w:color w:val="auto"/>
        </w:rPr>
        <w:t xml:space="preserve">In response to the previous audit, the service introduced a new role titled Manager of CHSP Program Delivery (CHSP PD). Review of the job description for this role included responsibility for the implementation of an electronic consumer and staff relationship management system with associated policies and procedures. Review of the training register indicated mandatory </w:t>
      </w:r>
      <w:r w:rsidR="001206D3" w:rsidRPr="00EF43FF">
        <w:rPr>
          <w:color w:val="auto"/>
        </w:rPr>
        <w:t xml:space="preserve">cultural </w:t>
      </w:r>
      <w:r w:rsidRPr="00EF43FF">
        <w:rPr>
          <w:color w:val="auto"/>
        </w:rPr>
        <w:t xml:space="preserve">training for all staff has occurred and will be reviewed on a regular basis. Interviews with coordinators indicated they felt well supported in </w:t>
      </w:r>
      <w:r w:rsidR="001206D3" w:rsidRPr="00EF43FF">
        <w:rPr>
          <w:color w:val="auto"/>
        </w:rPr>
        <w:t xml:space="preserve">their role with training and support from the office staff. Staff interviewed advised there had been positive change since the Manager CHSP PD commenced, along with the introduction of a new electronic system to support processes, particularly improvements in documentation such as complaints, incidents, </w:t>
      </w:r>
      <w:proofErr w:type="gramStart"/>
      <w:r w:rsidR="001206D3" w:rsidRPr="00EF43FF">
        <w:rPr>
          <w:color w:val="auto"/>
        </w:rPr>
        <w:t>training</w:t>
      </w:r>
      <w:proofErr w:type="gramEnd"/>
      <w:r w:rsidR="001206D3" w:rsidRPr="00EF43FF">
        <w:rPr>
          <w:color w:val="auto"/>
        </w:rPr>
        <w:t xml:space="preserve"> and continuous improvement activity.</w:t>
      </w:r>
    </w:p>
    <w:p w14:paraId="3249F39C" w14:textId="5D1E2B93" w:rsidR="005D23EC" w:rsidRPr="00A36AA9" w:rsidRDefault="001206D3" w:rsidP="00F87E39">
      <w:pPr>
        <w:pStyle w:val="NormalArial"/>
      </w:pPr>
      <w:bookmarkStart w:id="5" w:name="_Hlk128577666"/>
      <w:r w:rsidRPr="00EF43FF">
        <w:rPr>
          <w:color w:val="auto"/>
        </w:rPr>
        <w:t>The service demonstrated interactions with consumers is kind, caring and respectful of each consumers identity and culture with appropriate training and support in place. Two of the two requirements assessed a</w:t>
      </w:r>
      <w:r w:rsidR="00361B68">
        <w:rPr>
          <w:color w:val="auto"/>
        </w:rPr>
        <w:t>re</w:t>
      </w:r>
      <w:r w:rsidRPr="00EF43FF">
        <w:rPr>
          <w:color w:val="auto"/>
        </w:rPr>
        <w:t xml:space="preserve"> deemed to be compliant. Three requirements were not assessed as part of this activity and are deemed to be not applicable.</w:t>
      </w:r>
      <w:bookmarkEnd w:id="5"/>
      <w:r w:rsidR="00BF3DEE" w:rsidRPr="00A36AA9">
        <w:br w:type="page"/>
      </w:r>
    </w:p>
    <w:p w14:paraId="3249F39D" w14:textId="77777777" w:rsidR="00FC045E" w:rsidRPr="00A36AA9" w:rsidRDefault="00BF3DEE"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BF3DEE" w14:paraId="3249F3A1" w14:textId="77777777" w:rsidTr="00686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single" w:sz="4" w:space="0" w:color="BFBFBF" w:themeColor="background1" w:themeShade="BF"/>
            </w:tcBorders>
          </w:tcPr>
          <w:p w14:paraId="3249F39E" w14:textId="77777777" w:rsidR="00BF3DEE" w:rsidRPr="003217D3" w:rsidRDefault="00BF3DEE"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42" w:type="dxa"/>
            <w:tcBorders>
              <w:left w:val="single" w:sz="4" w:space="0" w:color="BFBFBF" w:themeColor="background1" w:themeShade="BF"/>
            </w:tcBorders>
          </w:tcPr>
          <w:p w14:paraId="3249F3A0" w14:textId="77777777" w:rsidR="00BF3DEE" w:rsidRPr="003217D3" w:rsidRDefault="00BF3DE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F3DEE" w14:paraId="3249F3A6" w14:textId="77777777" w:rsidTr="00686EB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249F3A2" w14:textId="77777777" w:rsidR="00BF3DEE" w:rsidRPr="00244176" w:rsidRDefault="00BF3DE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982" w:type="dxa"/>
            <w:tcBorders>
              <w:left w:val="single" w:sz="4" w:space="0" w:color="BFBFBF" w:themeColor="background1" w:themeShade="BF"/>
            </w:tcBorders>
            <w:shd w:val="clear" w:color="auto" w:fill="auto"/>
            <w:vAlign w:val="top"/>
          </w:tcPr>
          <w:p w14:paraId="3249F3A3" w14:textId="77777777" w:rsidR="00BF3DEE" w:rsidRPr="00244176" w:rsidRDefault="00BF3DE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3249F3A5" w14:textId="1EDEA703" w:rsidR="00BF3DEE" w:rsidRPr="00CC646C" w:rsidRDefault="005B53C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62DD8007E288476BBCF1DD043424DD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DEE">
                  <w:rPr>
                    <w:rFonts w:ascii="Arial" w:hAnsi="Arial" w:cs="Arial"/>
                    <w:color w:val="auto"/>
                  </w:rPr>
                  <w:t>Not applicable</w:t>
                </w:r>
              </w:sdtContent>
            </w:sdt>
          </w:p>
        </w:tc>
      </w:tr>
      <w:tr w:rsidR="00BF3DEE" w14:paraId="3249F3AB" w14:textId="77777777" w:rsidTr="00686E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249F3A7" w14:textId="77777777" w:rsidR="00BF3DEE" w:rsidRPr="00244176" w:rsidRDefault="00BF3DE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982" w:type="dxa"/>
            <w:tcBorders>
              <w:left w:val="single" w:sz="4" w:space="0" w:color="BFBFBF" w:themeColor="background1" w:themeShade="BF"/>
            </w:tcBorders>
            <w:shd w:val="clear" w:color="auto" w:fill="auto"/>
            <w:vAlign w:val="top"/>
          </w:tcPr>
          <w:p w14:paraId="3249F3A8" w14:textId="77777777" w:rsidR="00BF3DEE" w:rsidRPr="00244176" w:rsidRDefault="00BF3DEE"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42" w:type="dxa"/>
            <w:shd w:val="clear" w:color="auto" w:fill="auto"/>
            <w:vAlign w:val="top"/>
          </w:tcPr>
          <w:p w14:paraId="3249F3AA" w14:textId="1B8C63A0" w:rsidR="00BF3DEE" w:rsidRPr="00CC646C" w:rsidRDefault="005B53CF"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E3795509C7924E48A7DEC7CB005CC2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DEE">
                  <w:rPr>
                    <w:rFonts w:ascii="Arial" w:hAnsi="Arial" w:cs="Arial"/>
                    <w:color w:val="auto"/>
                  </w:rPr>
                  <w:t>Not applicable</w:t>
                </w:r>
              </w:sdtContent>
            </w:sdt>
          </w:p>
        </w:tc>
      </w:tr>
      <w:tr w:rsidR="00BF3DEE" w14:paraId="3249F3B6" w14:textId="77777777" w:rsidTr="00686EB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249F3AC" w14:textId="77777777" w:rsidR="00BF3DEE" w:rsidRPr="00244176" w:rsidRDefault="00BF3DE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982" w:type="dxa"/>
            <w:tcBorders>
              <w:left w:val="single" w:sz="4" w:space="0" w:color="BFBFBF" w:themeColor="background1" w:themeShade="BF"/>
            </w:tcBorders>
            <w:shd w:val="clear" w:color="auto" w:fill="auto"/>
            <w:vAlign w:val="top"/>
          </w:tcPr>
          <w:p w14:paraId="3249F3AD" w14:textId="77777777" w:rsidR="00BF3DEE" w:rsidRPr="00244176" w:rsidRDefault="00BF3DE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249F3AE" w14:textId="77777777" w:rsidR="00BF3DEE" w:rsidRPr="00244176" w:rsidRDefault="00BF3DE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3249F3AF" w14:textId="77777777" w:rsidR="00BF3DEE" w:rsidRPr="00244176" w:rsidRDefault="00BF3DE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3249F3B0" w14:textId="77777777" w:rsidR="00BF3DEE" w:rsidRPr="00244176" w:rsidRDefault="00BF3DE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3249F3B1" w14:textId="77777777" w:rsidR="00BF3DEE" w:rsidRPr="00244176" w:rsidRDefault="00BF3DE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3249F3B2" w14:textId="77777777" w:rsidR="00BF3DEE" w:rsidRPr="00244176" w:rsidRDefault="00BF3DE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3249F3B3" w14:textId="77777777" w:rsidR="00BF3DEE" w:rsidRPr="00244176" w:rsidRDefault="00BF3DE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2" w:type="dxa"/>
            <w:shd w:val="clear" w:color="auto" w:fill="auto"/>
            <w:vAlign w:val="top"/>
          </w:tcPr>
          <w:p w14:paraId="3249F3B5" w14:textId="0A1C3234" w:rsidR="00BF3DEE" w:rsidRPr="00CC646C" w:rsidRDefault="005B53C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E8FD4062ACAF4185B98F76581CA4EC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DEE">
                  <w:rPr>
                    <w:rFonts w:ascii="Arial" w:hAnsi="Arial" w:cs="Arial"/>
                    <w:color w:val="auto"/>
                  </w:rPr>
                  <w:t>Compliant</w:t>
                </w:r>
              </w:sdtContent>
            </w:sdt>
          </w:p>
        </w:tc>
      </w:tr>
      <w:tr w:rsidR="00BF3DEE" w14:paraId="3249F3BF" w14:textId="77777777" w:rsidTr="00686E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249F3B7" w14:textId="77777777" w:rsidR="00BF3DEE" w:rsidRPr="00244176" w:rsidRDefault="00BF3DE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982" w:type="dxa"/>
            <w:tcBorders>
              <w:left w:val="single" w:sz="4" w:space="0" w:color="BFBFBF" w:themeColor="background1" w:themeShade="BF"/>
            </w:tcBorders>
            <w:shd w:val="clear" w:color="auto" w:fill="auto"/>
            <w:vAlign w:val="top"/>
          </w:tcPr>
          <w:p w14:paraId="3249F3B8" w14:textId="77777777" w:rsidR="00BF3DEE" w:rsidRPr="00244176" w:rsidRDefault="00BF3DEE"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249F3B9" w14:textId="77777777" w:rsidR="00BF3DEE" w:rsidRPr="00244176" w:rsidRDefault="00BF3DEE"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3249F3BA" w14:textId="77777777" w:rsidR="00BF3DEE" w:rsidRPr="00244176" w:rsidRDefault="00BF3DEE"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3249F3BB" w14:textId="77777777" w:rsidR="00BF3DEE" w:rsidRPr="00244176" w:rsidRDefault="00BF3DEE"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249F3BC" w14:textId="77777777" w:rsidR="00BF3DEE" w:rsidRPr="00244176" w:rsidRDefault="00BF3DEE"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2" w:type="dxa"/>
            <w:shd w:val="clear" w:color="auto" w:fill="auto"/>
            <w:vAlign w:val="top"/>
          </w:tcPr>
          <w:p w14:paraId="3249F3BE" w14:textId="755FAFDA" w:rsidR="00BF3DEE" w:rsidRPr="00CC646C" w:rsidRDefault="005B53CF"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91F0887CE672402591D910E6AE4803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DEE">
                  <w:rPr>
                    <w:rFonts w:ascii="Arial" w:hAnsi="Arial" w:cs="Arial"/>
                    <w:color w:val="auto"/>
                  </w:rPr>
                  <w:t>Compliant</w:t>
                </w:r>
              </w:sdtContent>
            </w:sdt>
            <w:r w:rsidR="00BF3DEE" w:rsidRPr="00CC646C">
              <w:rPr>
                <w:rFonts w:ascii="Arial" w:hAnsi="Arial" w:cs="Arial"/>
                <w:color w:val="auto"/>
              </w:rPr>
              <w:t xml:space="preserve"> </w:t>
            </w:r>
          </w:p>
        </w:tc>
      </w:tr>
      <w:tr w:rsidR="00BF3DEE" w14:paraId="3249F3C7" w14:textId="77777777" w:rsidTr="00686EB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249F3C0" w14:textId="77777777" w:rsidR="00BF3DEE" w:rsidRPr="00244176" w:rsidRDefault="00BF3DE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982" w:type="dxa"/>
            <w:tcBorders>
              <w:left w:val="single" w:sz="4" w:space="0" w:color="BFBFBF" w:themeColor="background1" w:themeShade="BF"/>
            </w:tcBorders>
            <w:shd w:val="clear" w:color="auto" w:fill="auto"/>
            <w:vAlign w:val="top"/>
          </w:tcPr>
          <w:p w14:paraId="3249F3C1" w14:textId="77777777" w:rsidR="00BF3DEE" w:rsidRPr="00244176" w:rsidRDefault="00BF3DE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249F3C2" w14:textId="77777777" w:rsidR="00BF3DEE" w:rsidRPr="00244176" w:rsidRDefault="00BF3DEE"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3249F3C3" w14:textId="77777777" w:rsidR="00BF3DEE" w:rsidRPr="00244176" w:rsidRDefault="00BF3DEE"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3249F3C4" w14:textId="77777777" w:rsidR="00BF3DEE" w:rsidRPr="00244176" w:rsidRDefault="00BF3DEE"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2" w:type="dxa"/>
            <w:shd w:val="clear" w:color="auto" w:fill="auto"/>
            <w:vAlign w:val="top"/>
          </w:tcPr>
          <w:p w14:paraId="3249F3C6" w14:textId="0C1F3D80" w:rsidR="00BF3DEE" w:rsidRPr="00CC646C" w:rsidRDefault="005B53C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F09FA0FFC55B4CCE9087F6A5FB6388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DEE">
                  <w:rPr>
                    <w:rFonts w:ascii="Arial" w:hAnsi="Arial" w:cs="Arial"/>
                    <w:color w:val="auto"/>
                  </w:rPr>
                  <w:t>Not applicable</w:t>
                </w:r>
              </w:sdtContent>
            </w:sdt>
            <w:r w:rsidR="00BF3DEE" w:rsidRPr="00CC646C">
              <w:rPr>
                <w:rFonts w:ascii="Arial" w:hAnsi="Arial" w:cs="Arial"/>
                <w:color w:val="auto"/>
              </w:rPr>
              <w:t xml:space="preserve"> </w:t>
            </w:r>
          </w:p>
        </w:tc>
      </w:tr>
    </w:tbl>
    <w:p w14:paraId="3249F3C8" w14:textId="77777777" w:rsidR="007B3959" w:rsidRDefault="00BF3DEE" w:rsidP="003217D3">
      <w:pPr>
        <w:pStyle w:val="Heading20"/>
      </w:pPr>
      <w:r w:rsidRPr="00A36AA9">
        <w:t>Findings</w:t>
      </w:r>
    </w:p>
    <w:p w14:paraId="2D429D69" w14:textId="03600F0E" w:rsidR="001206D3" w:rsidRPr="00EF43FF" w:rsidRDefault="001206D3" w:rsidP="001206D3">
      <w:pPr>
        <w:pStyle w:val="NormalArial"/>
        <w:rPr>
          <w:color w:val="auto"/>
        </w:rPr>
      </w:pPr>
      <w:r w:rsidRPr="00EF43FF">
        <w:rPr>
          <w:color w:val="auto"/>
        </w:rPr>
        <w:t xml:space="preserve">The Quality Audit in July 2022 </w:t>
      </w:r>
      <w:r w:rsidR="003C528B" w:rsidRPr="00EF43FF">
        <w:rPr>
          <w:color w:val="auto"/>
        </w:rPr>
        <w:t xml:space="preserve">noted vaccination policies and reference to ACT government requirements were </w:t>
      </w:r>
      <w:proofErr w:type="spellStart"/>
      <w:r w:rsidR="003C528B" w:rsidRPr="00EF43FF">
        <w:rPr>
          <w:color w:val="auto"/>
        </w:rPr>
        <w:t>minuted</w:t>
      </w:r>
      <w:proofErr w:type="spellEnd"/>
      <w:r w:rsidR="003C528B" w:rsidRPr="00EF43FF">
        <w:rPr>
          <w:color w:val="auto"/>
        </w:rPr>
        <w:t xml:space="preserve"> under risk and compliance however, the Assessment Team could not find evidence that aged care services featured in the minutes apart from a profit statement and one entry for the 4 May 2022 regarding transport commissioning opportunities. T</w:t>
      </w:r>
      <w:r w:rsidRPr="00EF43FF">
        <w:rPr>
          <w:color w:val="auto"/>
        </w:rPr>
        <w:t>he service did not demonstrate effective organisation wide governance systems relating to the following systems:</w:t>
      </w:r>
    </w:p>
    <w:p w14:paraId="6F9D9E4E" w14:textId="760535CF" w:rsidR="001206D3" w:rsidRPr="00EF43FF" w:rsidRDefault="001206D3" w:rsidP="001206D3">
      <w:pPr>
        <w:pStyle w:val="NormalArial"/>
        <w:numPr>
          <w:ilvl w:val="0"/>
          <w:numId w:val="22"/>
        </w:numPr>
        <w:rPr>
          <w:color w:val="auto"/>
        </w:rPr>
      </w:pPr>
      <w:r w:rsidRPr="00EF43FF">
        <w:rPr>
          <w:color w:val="auto"/>
        </w:rPr>
        <w:t>Information management</w:t>
      </w:r>
    </w:p>
    <w:p w14:paraId="0CCF1C63" w14:textId="0CDC741A" w:rsidR="001206D3" w:rsidRPr="00EF43FF" w:rsidRDefault="001206D3" w:rsidP="001206D3">
      <w:pPr>
        <w:pStyle w:val="NormalArial"/>
        <w:numPr>
          <w:ilvl w:val="0"/>
          <w:numId w:val="22"/>
        </w:numPr>
        <w:rPr>
          <w:color w:val="auto"/>
        </w:rPr>
      </w:pPr>
      <w:r w:rsidRPr="00EF43FF">
        <w:rPr>
          <w:color w:val="auto"/>
        </w:rPr>
        <w:t>Continuous improvement</w:t>
      </w:r>
    </w:p>
    <w:p w14:paraId="0080B3CC" w14:textId="4D519D9B" w:rsidR="001206D3" w:rsidRPr="00EF43FF" w:rsidRDefault="001206D3" w:rsidP="001206D3">
      <w:pPr>
        <w:pStyle w:val="NormalArial"/>
        <w:numPr>
          <w:ilvl w:val="0"/>
          <w:numId w:val="22"/>
        </w:numPr>
        <w:rPr>
          <w:color w:val="auto"/>
        </w:rPr>
      </w:pPr>
      <w:r w:rsidRPr="00EF43FF">
        <w:rPr>
          <w:color w:val="auto"/>
        </w:rPr>
        <w:lastRenderedPageBreak/>
        <w:t>Regulatory compliance</w:t>
      </w:r>
    </w:p>
    <w:p w14:paraId="3249F3C9" w14:textId="0999B754" w:rsidR="004A5361" w:rsidRPr="00EF43FF" w:rsidRDefault="001206D3" w:rsidP="001206D3">
      <w:pPr>
        <w:pStyle w:val="NormalArial"/>
        <w:numPr>
          <w:ilvl w:val="0"/>
          <w:numId w:val="22"/>
        </w:numPr>
        <w:rPr>
          <w:color w:val="auto"/>
        </w:rPr>
      </w:pPr>
      <w:r w:rsidRPr="00EF43FF">
        <w:rPr>
          <w:color w:val="auto"/>
        </w:rPr>
        <w:t>Feedback and complaints</w:t>
      </w:r>
    </w:p>
    <w:p w14:paraId="691AB5C7" w14:textId="3D5EB0CA" w:rsidR="001206D3" w:rsidRPr="00EF43FF" w:rsidRDefault="001206D3" w:rsidP="001206D3">
      <w:pPr>
        <w:pStyle w:val="NormalArial"/>
        <w:rPr>
          <w:color w:val="auto"/>
        </w:rPr>
      </w:pPr>
      <w:r w:rsidRPr="00EF43FF">
        <w:rPr>
          <w:color w:val="auto"/>
        </w:rPr>
        <w:t xml:space="preserve">For this </w:t>
      </w:r>
      <w:r w:rsidR="00EF43FF" w:rsidRPr="00EF43FF">
        <w:rPr>
          <w:color w:val="auto"/>
        </w:rPr>
        <w:t>audit</w:t>
      </w:r>
      <w:r w:rsidRPr="00EF43FF">
        <w:rPr>
          <w:color w:val="auto"/>
        </w:rPr>
        <w:t>, the service demonstrated effective governance systems and organisational wide accountability relating to the following systems:</w:t>
      </w:r>
    </w:p>
    <w:p w14:paraId="6A95E2BF" w14:textId="405EE2B6" w:rsidR="001206D3" w:rsidRPr="00EF43FF" w:rsidRDefault="001206D3" w:rsidP="001206D3">
      <w:pPr>
        <w:pStyle w:val="NormalArial"/>
        <w:rPr>
          <w:b/>
          <w:bCs/>
          <w:color w:val="auto"/>
        </w:rPr>
      </w:pPr>
      <w:r w:rsidRPr="00EF43FF">
        <w:rPr>
          <w:b/>
          <w:bCs/>
          <w:color w:val="auto"/>
        </w:rPr>
        <w:t>Information Management</w:t>
      </w:r>
    </w:p>
    <w:p w14:paraId="132C37C9" w14:textId="376DA801" w:rsidR="001206D3" w:rsidRPr="00EF43FF" w:rsidRDefault="001206D3" w:rsidP="001206D3">
      <w:pPr>
        <w:pStyle w:val="NormalArial"/>
        <w:rPr>
          <w:color w:val="auto"/>
        </w:rPr>
      </w:pPr>
      <w:r w:rsidRPr="00EF43FF">
        <w:rPr>
          <w:color w:val="auto"/>
        </w:rPr>
        <w:t xml:space="preserve">Staff interviewed confirmed information is readily accessible within the organisation’s information management system to support them to undertake their role. The electronic care management system provides care staff and external contractors varying levels of access to consumer documentation relative to their role. Staff advised they can access policies, </w:t>
      </w:r>
      <w:proofErr w:type="gramStart"/>
      <w:r w:rsidRPr="00EF43FF">
        <w:rPr>
          <w:color w:val="auto"/>
        </w:rPr>
        <w:t>procedures</w:t>
      </w:r>
      <w:proofErr w:type="gramEnd"/>
      <w:r w:rsidRPr="00EF43FF">
        <w:rPr>
          <w:color w:val="auto"/>
        </w:rPr>
        <w:t xml:space="preserve"> and training via the service’s electronic systems. </w:t>
      </w:r>
      <w:r w:rsidRPr="00EF43FF">
        <w:rPr>
          <w:color w:val="auto"/>
        </w:rPr>
        <w:tab/>
      </w:r>
    </w:p>
    <w:p w14:paraId="04D2FEFD" w14:textId="5901EE9F" w:rsidR="001206D3" w:rsidRPr="00EF43FF" w:rsidRDefault="001206D3" w:rsidP="001206D3">
      <w:pPr>
        <w:pStyle w:val="NormalArial"/>
        <w:rPr>
          <w:b/>
          <w:bCs/>
          <w:color w:val="auto"/>
        </w:rPr>
      </w:pPr>
      <w:r w:rsidRPr="00EF43FF">
        <w:rPr>
          <w:b/>
          <w:bCs/>
          <w:color w:val="auto"/>
        </w:rPr>
        <w:t>Continuous Improvement</w:t>
      </w:r>
    </w:p>
    <w:p w14:paraId="6483466F" w14:textId="75D60D1D" w:rsidR="001206D3" w:rsidRPr="00EF43FF" w:rsidRDefault="001206D3" w:rsidP="001206D3">
      <w:pPr>
        <w:pStyle w:val="NormalArial"/>
        <w:rPr>
          <w:color w:val="auto"/>
        </w:rPr>
      </w:pPr>
      <w:r w:rsidRPr="00EF43FF">
        <w:rPr>
          <w:color w:val="auto"/>
        </w:rPr>
        <w:t>Interviews with management and review of documentation confirmed the service has effective systems and processes in place to support continuous improvement, including an improvement plan to track progress and support reporting to the Board.</w:t>
      </w:r>
    </w:p>
    <w:p w14:paraId="2FC21569" w14:textId="11731133" w:rsidR="001206D3" w:rsidRPr="00EF43FF" w:rsidRDefault="001206D3" w:rsidP="001206D3">
      <w:pPr>
        <w:pStyle w:val="NormalArial"/>
        <w:rPr>
          <w:b/>
          <w:bCs/>
          <w:color w:val="auto"/>
        </w:rPr>
      </w:pPr>
      <w:r w:rsidRPr="00EF43FF">
        <w:rPr>
          <w:b/>
          <w:bCs/>
          <w:color w:val="auto"/>
        </w:rPr>
        <w:t>Regulatory Compliance</w:t>
      </w:r>
    </w:p>
    <w:p w14:paraId="066788E7" w14:textId="2B69D928" w:rsidR="001206D3" w:rsidRPr="00EF43FF" w:rsidRDefault="003C528B" w:rsidP="001206D3">
      <w:pPr>
        <w:pStyle w:val="NormalArial"/>
        <w:rPr>
          <w:color w:val="auto"/>
        </w:rPr>
      </w:pPr>
      <w:r w:rsidRPr="00EF43FF">
        <w:rPr>
          <w:color w:val="auto"/>
        </w:rPr>
        <w:t>Management interviewed advised industry standards and guidelines are monitored through the Aged Care Quality and Safety Commission website and subscriptions to various legislative services and peak bodies. Management interviewed advised information in relation to regulatory changes such as the introduction of the Serious Incident Response Scheme (SIRS) and changes to restrictive practices is circulated to staff via electronic mail messages, meetings and dissemination of policies and training. Review of incident documentation identified no incidents recorded within the scope of SIRS reporting however, the service has procedures in place should an incident be identified within scope.</w:t>
      </w:r>
    </w:p>
    <w:p w14:paraId="274E1F06" w14:textId="0F8083C7" w:rsidR="003C528B" w:rsidRPr="00EF43FF" w:rsidRDefault="003C528B" w:rsidP="001206D3">
      <w:pPr>
        <w:pStyle w:val="NormalArial"/>
        <w:rPr>
          <w:b/>
          <w:bCs/>
          <w:color w:val="auto"/>
        </w:rPr>
      </w:pPr>
      <w:r w:rsidRPr="00EF43FF">
        <w:rPr>
          <w:b/>
          <w:bCs/>
          <w:color w:val="auto"/>
        </w:rPr>
        <w:t>Feedback and Complaints</w:t>
      </w:r>
    </w:p>
    <w:p w14:paraId="504C3319" w14:textId="348417C6" w:rsidR="003C528B" w:rsidRPr="00EF43FF" w:rsidRDefault="003C528B" w:rsidP="001206D3">
      <w:pPr>
        <w:pStyle w:val="NormalArial"/>
        <w:rPr>
          <w:color w:val="auto"/>
        </w:rPr>
      </w:pPr>
      <w:r w:rsidRPr="00EF43FF">
        <w:rPr>
          <w:color w:val="auto"/>
        </w:rPr>
        <w:t>Management interviewed described the service’s processes for managing and responding to feedback and complaints. The service demonstrated all Managers are responsible for ensuring the complaints resolution process has occurred and appropriate action taken, this is documented and reported to the CEO.</w:t>
      </w:r>
    </w:p>
    <w:p w14:paraId="4A90D681" w14:textId="599EB6BA" w:rsidR="003C528B" w:rsidRPr="00EF43FF" w:rsidRDefault="003C528B" w:rsidP="001206D3">
      <w:pPr>
        <w:pStyle w:val="NormalArial"/>
        <w:rPr>
          <w:color w:val="auto"/>
        </w:rPr>
      </w:pPr>
      <w:r w:rsidRPr="00EF43FF">
        <w:rPr>
          <w:color w:val="auto"/>
        </w:rPr>
        <w:t>The service evidenced a clinical governance framework and policy which directs the service on how to manage high impact and high prevalence risks; respond to abuse and neglect; respond to deterioration in health; support consumer choice and decision-making; and report and manage incidents. Staff interviewed demonstrated an awareness of these policies and described what they meant for them in a practical way. Review of the incident management report showed the service has a good reporting culture which was evidenced through the report provided and staff knowledge of reporting requirements. The report provided comprehensive details relating to the incident, investigation, actions taken and outcome. The report conveyed when open disclosure had occurred. The service evidenced mandatory training for all staff via its online training system with staff interviewed able to demonstrate an understanding of SIRS, incident reporting and escalation processes at the service.</w:t>
      </w:r>
    </w:p>
    <w:p w14:paraId="38D4E68C" w14:textId="407C6474" w:rsidR="003C528B" w:rsidRPr="00EF43FF" w:rsidRDefault="003C528B" w:rsidP="001206D3">
      <w:pPr>
        <w:pStyle w:val="NormalArial"/>
        <w:rPr>
          <w:color w:val="auto"/>
        </w:rPr>
      </w:pPr>
      <w:r w:rsidRPr="00EF43FF">
        <w:rPr>
          <w:color w:val="auto"/>
        </w:rPr>
        <w:t xml:space="preserve">The service demonstrated </w:t>
      </w:r>
      <w:r w:rsidR="00F80CCD" w:rsidRPr="00EF43FF">
        <w:rPr>
          <w:color w:val="auto"/>
        </w:rPr>
        <w:t xml:space="preserve">effective governance systems in place and risk and incident management systems to support recording, </w:t>
      </w:r>
      <w:proofErr w:type="gramStart"/>
      <w:r w:rsidR="00F80CCD" w:rsidRPr="00EF43FF">
        <w:rPr>
          <w:color w:val="auto"/>
        </w:rPr>
        <w:t>monitoring</w:t>
      </w:r>
      <w:proofErr w:type="gramEnd"/>
      <w:r w:rsidR="00F80CCD" w:rsidRPr="00EF43FF">
        <w:rPr>
          <w:color w:val="auto"/>
        </w:rPr>
        <w:t xml:space="preserve"> and reporting of risk to consumers.</w:t>
      </w:r>
      <w:r w:rsidRPr="00EF43FF">
        <w:rPr>
          <w:color w:val="auto"/>
        </w:rPr>
        <w:t xml:space="preserve"> Two of the two requirements assessed a</w:t>
      </w:r>
      <w:r w:rsidR="00361B68">
        <w:rPr>
          <w:color w:val="auto"/>
        </w:rPr>
        <w:t>re</w:t>
      </w:r>
      <w:r w:rsidRPr="00EF43FF">
        <w:rPr>
          <w:color w:val="auto"/>
        </w:rPr>
        <w:t xml:space="preserve"> deemed to be compliant. Three requirements were not assessed as part of this activity and are deemed to be not applicable.</w:t>
      </w:r>
    </w:p>
    <w:sectPr w:rsidR="003C528B" w:rsidRPr="00EF43FF"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9F3D5" w14:textId="77777777" w:rsidR="00297B89" w:rsidRDefault="00BF3DEE">
      <w:pPr>
        <w:spacing w:after="0"/>
      </w:pPr>
      <w:r>
        <w:separator/>
      </w:r>
    </w:p>
  </w:endnote>
  <w:endnote w:type="continuationSeparator" w:id="0">
    <w:p w14:paraId="3249F3D7" w14:textId="77777777" w:rsidR="00297B89" w:rsidRDefault="00BF3D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9F3CF" w14:textId="77777777" w:rsidR="00DF37F2" w:rsidRPr="00DF37F2" w:rsidRDefault="00BF3DEE"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Communities@Work</w:t>
    </w:r>
    <w:proofErr w:type="spellEnd"/>
    <w:r w:rsidRPr="00DF37F2">
      <w:rPr>
        <w:rStyle w:val="FooterBold"/>
        <w:rFonts w:ascii="Arial" w:hAnsi="Arial"/>
        <w:b w:val="0"/>
      </w:rPr>
      <w:t xml:space="preserve"> Limited</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249F3D0" w14:textId="77777777" w:rsidR="00DF37F2" w:rsidRPr="00DF37F2" w:rsidRDefault="00BF3DEE" w:rsidP="00DF37F2">
    <w:pPr>
      <w:pStyle w:val="FooterArial9"/>
      <w:rPr>
        <w:rStyle w:val="FooterBold"/>
        <w:rFonts w:ascii="Arial" w:hAnsi="Arial"/>
        <w:b w:val="0"/>
      </w:rPr>
    </w:pPr>
    <w:r w:rsidRPr="00DF37F2">
      <w:rPr>
        <w:rStyle w:val="FooterBold"/>
        <w:rFonts w:ascii="Arial" w:hAnsi="Arial"/>
        <w:b w:val="0"/>
      </w:rPr>
      <w:t>Commission ID: 200966</w:t>
    </w:r>
    <w:r w:rsidRPr="00DF37F2">
      <w:rPr>
        <w:rStyle w:val="FooterBold"/>
        <w:rFonts w:ascii="Arial" w:hAnsi="Arial"/>
        <w:b w:val="0"/>
      </w:rPr>
      <w:tab/>
      <w:t xml:space="preserve">OFFICIAL: Sensitive </w:t>
    </w:r>
  </w:p>
  <w:p w14:paraId="3249F3D1" w14:textId="77777777" w:rsidR="00DF37F2" w:rsidRPr="00DF37F2" w:rsidRDefault="00BF3DE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9F3CC" w14:textId="77777777" w:rsidR="00C4295B" w:rsidRDefault="00BF3DEE" w:rsidP="00D71F88">
      <w:pPr>
        <w:spacing w:after="0"/>
      </w:pPr>
      <w:r>
        <w:separator/>
      </w:r>
    </w:p>
  </w:footnote>
  <w:footnote w:type="continuationSeparator" w:id="0">
    <w:p w14:paraId="3249F3CD" w14:textId="77777777" w:rsidR="00C4295B" w:rsidRDefault="00BF3DEE" w:rsidP="00D71F88">
      <w:pPr>
        <w:spacing w:after="0"/>
      </w:pPr>
      <w:r>
        <w:continuationSeparator/>
      </w:r>
    </w:p>
  </w:footnote>
  <w:footnote w:id="1">
    <w:p w14:paraId="3249F3D7" w14:textId="55BA182C" w:rsidR="000078F8" w:rsidRDefault="00BF3DEE"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3F250B">
        <w:rPr>
          <w:rFonts w:ascii="Arial" w:hAnsi="Arial" w:cs="Arial"/>
          <w:color w:val="auto"/>
          <w:sz w:val="20"/>
          <w:szCs w:val="20"/>
        </w:rPr>
        <w:t>section 68A</w:t>
      </w:r>
      <w:r w:rsidRPr="003F250B">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3249F3D8" w14:textId="77777777" w:rsidR="00540817" w:rsidRDefault="005B53C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9F3CE" w14:textId="77777777" w:rsidR="00D71F88" w:rsidRDefault="00BF3DEE">
    <w:pPr>
      <w:pStyle w:val="Header"/>
    </w:pPr>
    <w:r>
      <w:rPr>
        <w:noProof/>
        <w:color w:val="2B579A"/>
        <w:shd w:val="clear" w:color="auto" w:fill="E6E6E6"/>
        <w:lang w:val="en-US"/>
      </w:rPr>
      <w:drawing>
        <wp:anchor distT="0" distB="0" distL="114300" distR="114300" simplePos="0" relativeHeight="251659264" behindDoc="1" locked="0" layoutInCell="1" allowOverlap="1" wp14:anchorId="3249F3D3" wp14:editId="3249F3D4">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68157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9F3D2" w14:textId="77777777" w:rsidR="00FA0A5B" w:rsidRDefault="00BF3DEE">
    <w:pPr>
      <w:pStyle w:val="Header"/>
    </w:pPr>
    <w:r>
      <w:rPr>
        <w:noProof/>
      </w:rPr>
      <w:drawing>
        <wp:anchor distT="0" distB="0" distL="114300" distR="114300" simplePos="0" relativeHeight="251658240" behindDoc="0" locked="0" layoutInCell="1" allowOverlap="1" wp14:anchorId="3249F3D5" wp14:editId="3249F3D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1168A06">
      <w:start w:val="1"/>
      <w:numFmt w:val="lowerRoman"/>
      <w:lvlText w:val="(%1)"/>
      <w:lvlJc w:val="left"/>
      <w:pPr>
        <w:ind w:left="1080" w:hanging="720"/>
      </w:pPr>
      <w:rPr>
        <w:rFonts w:hint="default"/>
      </w:rPr>
    </w:lvl>
    <w:lvl w:ilvl="1" w:tplc="B14052AA" w:tentative="1">
      <w:start w:val="1"/>
      <w:numFmt w:val="lowerLetter"/>
      <w:lvlText w:val="%2."/>
      <w:lvlJc w:val="left"/>
      <w:pPr>
        <w:ind w:left="1440" w:hanging="360"/>
      </w:pPr>
    </w:lvl>
    <w:lvl w:ilvl="2" w:tplc="CE2A99E0" w:tentative="1">
      <w:start w:val="1"/>
      <w:numFmt w:val="lowerRoman"/>
      <w:lvlText w:val="%3."/>
      <w:lvlJc w:val="right"/>
      <w:pPr>
        <w:ind w:left="2160" w:hanging="180"/>
      </w:pPr>
    </w:lvl>
    <w:lvl w:ilvl="3" w:tplc="B4C6AFB2" w:tentative="1">
      <w:start w:val="1"/>
      <w:numFmt w:val="decimal"/>
      <w:lvlText w:val="%4."/>
      <w:lvlJc w:val="left"/>
      <w:pPr>
        <w:ind w:left="2880" w:hanging="360"/>
      </w:pPr>
    </w:lvl>
    <w:lvl w:ilvl="4" w:tplc="C54C9332" w:tentative="1">
      <w:start w:val="1"/>
      <w:numFmt w:val="lowerLetter"/>
      <w:lvlText w:val="%5."/>
      <w:lvlJc w:val="left"/>
      <w:pPr>
        <w:ind w:left="3600" w:hanging="360"/>
      </w:pPr>
    </w:lvl>
    <w:lvl w:ilvl="5" w:tplc="8522F748" w:tentative="1">
      <w:start w:val="1"/>
      <w:numFmt w:val="lowerRoman"/>
      <w:lvlText w:val="%6."/>
      <w:lvlJc w:val="right"/>
      <w:pPr>
        <w:ind w:left="4320" w:hanging="180"/>
      </w:pPr>
    </w:lvl>
    <w:lvl w:ilvl="6" w:tplc="155CF2BA" w:tentative="1">
      <w:start w:val="1"/>
      <w:numFmt w:val="decimal"/>
      <w:lvlText w:val="%7."/>
      <w:lvlJc w:val="left"/>
      <w:pPr>
        <w:ind w:left="5040" w:hanging="360"/>
      </w:pPr>
    </w:lvl>
    <w:lvl w:ilvl="7" w:tplc="54D25AA4" w:tentative="1">
      <w:start w:val="1"/>
      <w:numFmt w:val="lowerLetter"/>
      <w:lvlText w:val="%8."/>
      <w:lvlJc w:val="left"/>
      <w:pPr>
        <w:ind w:left="5760" w:hanging="360"/>
      </w:pPr>
    </w:lvl>
    <w:lvl w:ilvl="8" w:tplc="9EEC45F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DBC60B4">
      <w:start w:val="1"/>
      <w:numFmt w:val="lowerRoman"/>
      <w:lvlText w:val="(%1)"/>
      <w:lvlJc w:val="left"/>
      <w:pPr>
        <w:ind w:left="1080" w:hanging="720"/>
      </w:pPr>
      <w:rPr>
        <w:rFonts w:hint="default"/>
      </w:rPr>
    </w:lvl>
    <w:lvl w:ilvl="1" w:tplc="3200AB4C" w:tentative="1">
      <w:start w:val="1"/>
      <w:numFmt w:val="lowerLetter"/>
      <w:lvlText w:val="%2."/>
      <w:lvlJc w:val="left"/>
      <w:pPr>
        <w:ind w:left="1440" w:hanging="360"/>
      </w:pPr>
    </w:lvl>
    <w:lvl w:ilvl="2" w:tplc="27F2BA8A" w:tentative="1">
      <w:start w:val="1"/>
      <w:numFmt w:val="lowerRoman"/>
      <w:lvlText w:val="%3."/>
      <w:lvlJc w:val="right"/>
      <w:pPr>
        <w:ind w:left="2160" w:hanging="180"/>
      </w:pPr>
    </w:lvl>
    <w:lvl w:ilvl="3" w:tplc="E230035C" w:tentative="1">
      <w:start w:val="1"/>
      <w:numFmt w:val="decimal"/>
      <w:lvlText w:val="%4."/>
      <w:lvlJc w:val="left"/>
      <w:pPr>
        <w:ind w:left="2880" w:hanging="360"/>
      </w:pPr>
    </w:lvl>
    <w:lvl w:ilvl="4" w:tplc="478E96FC" w:tentative="1">
      <w:start w:val="1"/>
      <w:numFmt w:val="lowerLetter"/>
      <w:lvlText w:val="%5."/>
      <w:lvlJc w:val="left"/>
      <w:pPr>
        <w:ind w:left="3600" w:hanging="360"/>
      </w:pPr>
    </w:lvl>
    <w:lvl w:ilvl="5" w:tplc="C4BCF00A" w:tentative="1">
      <w:start w:val="1"/>
      <w:numFmt w:val="lowerRoman"/>
      <w:lvlText w:val="%6."/>
      <w:lvlJc w:val="right"/>
      <w:pPr>
        <w:ind w:left="4320" w:hanging="180"/>
      </w:pPr>
    </w:lvl>
    <w:lvl w:ilvl="6" w:tplc="383E0D4A" w:tentative="1">
      <w:start w:val="1"/>
      <w:numFmt w:val="decimal"/>
      <w:lvlText w:val="%7."/>
      <w:lvlJc w:val="left"/>
      <w:pPr>
        <w:ind w:left="5040" w:hanging="360"/>
      </w:pPr>
    </w:lvl>
    <w:lvl w:ilvl="7" w:tplc="44ACEB84" w:tentative="1">
      <w:start w:val="1"/>
      <w:numFmt w:val="lowerLetter"/>
      <w:lvlText w:val="%8."/>
      <w:lvlJc w:val="left"/>
      <w:pPr>
        <w:ind w:left="5760" w:hanging="360"/>
      </w:pPr>
    </w:lvl>
    <w:lvl w:ilvl="8" w:tplc="ABBE13F0"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FC26FDFE">
      <w:start w:val="1"/>
      <w:numFmt w:val="lowerRoman"/>
      <w:lvlText w:val="(%1)"/>
      <w:lvlJc w:val="left"/>
      <w:pPr>
        <w:ind w:left="1080" w:hanging="720"/>
      </w:pPr>
      <w:rPr>
        <w:rFonts w:hint="default"/>
      </w:rPr>
    </w:lvl>
    <w:lvl w:ilvl="1" w:tplc="7FC0857A" w:tentative="1">
      <w:start w:val="1"/>
      <w:numFmt w:val="lowerLetter"/>
      <w:lvlText w:val="%2."/>
      <w:lvlJc w:val="left"/>
      <w:pPr>
        <w:ind w:left="1440" w:hanging="360"/>
      </w:pPr>
    </w:lvl>
    <w:lvl w:ilvl="2" w:tplc="3072CF22" w:tentative="1">
      <w:start w:val="1"/>
      <w:numFmt w:val="lowerRoman"/>
      <w:lvlText w:val="%3."/>
      <w:lvlJc w:val="right"/>
      <w:pPr>
        <w:ind w:left="2160" w:hanging="180"/>
      </w:pPr>
    </w:lvl>
    <w:lvl w:ilvl="3" w:tplc="DA7E8DD0" w:tentative="1">
      <w:start w:val="1"/>
      <w:numFmt w:val="decimal"/>
      <w:lvlText w:val="%4."/>
      <w:lvlJc w:val="left"/>
      <w:pPr>
        <w:ind w:left="2880" w:hanging="360"/>
      </w:pPr>
    </w:lvl>
    <w:lvl w:ilvl="4" w:tplc="D7568084" w:tentative="1">
      <w:start w:val="1"/>
      <w:numFmt w:val="lowerLetter"/>
      <w:lvlText w:val="%5."/>
      <w:lvlJc w:val="left"/>
      <w:pPr>
        <w:ind w:left="3600" w:hanging="360"/>
      </w:pPr>
    </w:lvl>
    <w:lvl w:ilvl="5" w:tplc="E34A1138" w:tentative="1">
      <w:start w:val="1"/>
      <w:numFmt w:val="lowerRoman"/>
      <w:lvlText w:val="%6."/>
      <w:lvlJc w:val="right"/>
      <w:pPr>
        <w:ind w:left="4320" w:hanging="180"/>
      </w:pPr>
    </w:lvl>
    <w:lvl w:ilvl="6" w:tplc="E848ACC0" w:tentative="1">
      <w:start w:val="1"/>
      <w:numFmt w:val="decimal"/>
      <w:lvlText w:val="%7."/>
      <w:lvlJc w:val="left"/>
      <w:pPr>
        <w:ind w:left="5040" w:hanging="360"/>
      </w:pPr>
    </w:lvl>
    <w:lvl w:ilvl="7" w:tplc="EA72CE9C" w:tentative="1">
      <w:start w:val="1"/>
      <w:numFmt w:val="lowerLetter"/>
      <w:lvlText w:val="%8."/>
      <w:lvlJc w:val="left"/>
      <w:pPr>
        <w:ind w:left="5760" w:hanging="360"/>
      </w:pPr>
    </w:lvl>
    <w:lvl w:ilvl="8" w:tplc="AADEAF6E"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DA429CD6">
      <w:start w:val="1"/>
      <w:numFmt w:val="lowerRoman"/>
      <w:lvlText w:val="(%1)"/>
      <w:lvlJc w:val="left"/>
      <w:pPr>
        <w:ind w:left="1080" w:hanging="720"/>
      </w:pPr>
      <w:rPr>
        <w:rFonts w:hint="default"/>
      </w:rPr>
    </w:lvl>
    <w:lvl w:ilvl="1" w:tplc="578CE942" w:tentative="1">
      <w:start w:val="1"/>
      <w:numFmt w:val="lowerLetter"/>
      <w:lvlText w:val="%2."/>
      <w:lvlJc w:val="left"/>
      <w:pPr>
        <w:ind w:left="1440" w:hanging="360"/>
      </w:pPr>
    </w:lvl>
    <w:lvl w:ilvl="2" w:tplc="22EC3B44" w:tentative="1">
      <w:start w:val="1"/>
      <w:numFmt w:val="lowerRoman"/>
      <w:lvlText w:val="%3."/>
      <w:lvlJc w:val="right"/>
      <w:pPr>
        <w:ind w:left="2160" w:hanging="180"/>
      </w:pPr>
    </w:lvl>
    <w:lvl w:ilvl="3" w:tplc="1AF0C332" w:tentative="1">
      <w:start w:val="1"/>
      <w:numFmt w:val="decimal"/>
      <w:lvlText w:val="%4."/>
      <w:lvlJc w:val="left"/>
      <w:pPr>
        <w:ind w:left="2880" w:hanging="360"/>
      </w:pPr>
    </w:lvl>
    <w:lvl w:ilvl="4" w:tplc="CC48671C" w:tentative="1">
      <w:start w:val="1"/>
      <w:numFmt w:val="lowerLetter"/>
      <w:lvlText w:val="%5."/>
      <w:lvlJc w:val="left"/>
      <w:pPr>
        <w:ind w:left="3600" w:hanging="360"/>
      </w:pPr>
    </w:lvl>
    <w:lvl w:ilvl="5" w:tplc="389C2DD8" w:tentative="1">
      <w:start w:val="1"/>
      <w:numFmt w:val="lowerRoman"/>
      <w:lvlText w:val="%6."/>
      <w:lvlJc w:val="right"/>
      <w:pPr>
        <w:ind w:left="4320" w:hanging="180"/>
      </w:pPr>
    </w:lvl>
    <w:lvl w:ilvl="6" w:tplc="FBAA4550" w:tentative="1">
      <w:start w:val="1"/>
      <w:numFmt w:val="decimal"/>
      <w:lvlText w:val="%7."/>
      <w:lvlJc w:val="left"/>
      <w:pPr>
        <w:ind w:left="5040" w:hanging="360"/>
      </w:pPr>
    </w:lvl>
    <w:lvl w:ilvl="7" w:tplc="A3187AD0" w:tentative="1">
      <w:start w:val="1"/>
      <w:numFmt w:val="lowerLetter"/>
      <w:lvlText w:val="%8."/>
      <w:lvlJc w:val="left"/>
      <w:pPr>
        <w:ind w:left="5760" w:hanging="360"/>
      </w:pPr>
    </w:lvl>
    <w:lvl w:ilvl="8" w:tplc="E67004E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97B8EA94">
      <w:start w:val="1"/>
      <w:numFmt w:val="lowerRoman"/>
      <w:lvlText w:val="(%1)"/>
      <w:lvlJc w:val="left"/>
      <w:pPr>
        <w:ind w:left="1080" w:hanging="720"/>
      </w:pPr>
      <w:rPr>
        <w:rFonts w:hint="default"/>
      </w:rPr>
    </w:lvl>
    <w:lvl w:ilvl="1" w:tplc="AFACEDDA" w:tentative="1">
      <w:start w:val="1"/>
      <w:numFmt w:val="lowerLetter"/>
      <w:lvlText w:val="%2."/>
      <w:lvlJc w:val="left"/>
      <w:pPr>
        <w:ind w:left="1440" w:hanging="360"/>
      </w:pPr>
    </w:lvl>
    <w:lvl w:ilvl="2" w:tplc="781C6D72" w:tentative="1">
      <w:start w:val="1"/>
      <w:numFmt w:val="lowerRoman"/>
      <w:lvlText w:val="%3."/>
      <w:lvlJc w:val="right"/>
      <w:pPr>
        <w:ind w:left="2160" w:hanging="180"/>
      </w:pPr>
    </w:lvl>
    <w:lvl w:ilvl="3" w:tplc="26063D2E" w:tentative="1">
      <w:start w:val="1"/>
      <w:numFmt w:val="decimal"/>
      <w:lvlText w:val="%4."/>
      <w:lvlJc w:val="left"/>
      <w:pPr>
        <w:ind w:left="2880" w:hanging="360"/>
      </w:pPr>
    </w:lvl>
    <w:lvl w:ilvl="4" w:tplc="890642AC" w:tentative="1">
      <w:start w:val="1"/>
      <w:numFmt w:val="lowerLetter"/>
      <w:lvlText w:val="%5."/>
      <w:lvlJc w:val="left"/>
      <w:pPr>
        <w:ind w:left="3600" w:hanging="360"/>
      </w:pPr>
    </w:lvl>
    <w:lvl w:ilvl="5" w:tplc="52FCFF3A" w:tentative="1">
      <w:start w:val="1"/>
      <w:numFmt w:val="lowerRoman"/>
      <w:lvlText w:val="%6."/>
      <w:lvlJc w:val="right"/>
      <w:pPr>
        <w:ind w:left="4320" w:hanging="180"/>
      </w:pPr>
    </w:lvl>
    <w:lvl w:ilvl="6" w:tplc="DACA28EC" w:tentative="1">
      <w:start w:val="1"/>
      <w:numFmt w:val="decimal"/>
      <w:lvlText w:val="%7."/>
      <w:lvlJc w:val="left"/>
      <w:pPr>
        <w:ind w:left="5040" w:hanging="360"/>
      </w:pPr>
    </w:lvl>
    <w:lvl w:ilvl="7" w:tplc="288600F2" w:tentative="1">
      <w:start w:val="1"/>
      <w:numFmt w:val="lowerLetter"/>
      <w:lvlText w:val="%8."/>
      <w:lvlJc w:val="left"/>
      <w:pPr>
        <w:ind w:left="5760" w:hanging="360"/>
      </w:pPr>
    </w:lvl>
    <w:lvl w:ilvl="8" w:tplc="7E76E314" w:tentative="1">
      <w:start w:val="1"/>
      <w:numFmt w:val="lowerRoman"/>
      <w:lvlText w:val="%9."/>
      <w:lvlJc w:val="right"/>
      <w:pPr>
        <w:ind w:left="6480" w:hanging="180"/>
      </w:pPr>
    </w:lvl>
  </w:abstractNum>
  <w:abstractNum w:abstractNumId="5" w15:restartNumberingAfterBreak="0">
    <w:nsid w:val="172342AC"/>
    <w:multiLevelType w:val="hybridMultilevel"/>
    <w:tmpl w:val="23F6EC06"/>
    <w:lvl w:ilvl="0" w:tplc="067AD5C4">
      <w:start w:val="1"/>
      <w:numFmt w:val="bullet"/>
      <w:lvlText w:val=""/>
      <w:lvlJc w:val="left"/>
      <w:pPr>
        <w:ind w:left="720" w:hanging="360"/>
      </w:pPr>
      <w:rPr>
        <w:rFonts w:ascii="Symbol" w:hAnsi="Symbol" w:hint="default"/>
        <w:color w:val="auto"/>
        <w:sz w:val="24"/>
        <w:szCs w:val="24"/>
      </w:rPr>
    </w:lvl>
    <w:lvl w:ilvl="1" w:tplc="5C161DC8">
      <w:start w:val="1"/>
      <w:numFmt w:val="bullet"/>
      <w:lvlText w:val="o"/>
      <w:lvlJc w:val="left"/>
      <w:pPr>
        <w:ind w:left="1440" w:hanging="360"/>
      </w:pPr>
      <w:rPr>
        <w:rFonts w:ascii="Courier New" w:hAnsi="Courier New" w:cs="Courier New" w:hint="default"/>
        <w:color w:val="auto"/>
      </w:rPr>
    </w:lvl>
    <w:lvl w:ilvl="2" w:tplc="F2BA4F60" w:tentative="1">
      <w:start w:val="1"/>
      <w:numFmt w:val="bullet"/>
      <w:lvlText w:val=""/>
      <w:lvlJc w:val="left"/>
      <w:pPr>
        <w:ind w:left="2160" w:hanging="360"/>
      </w:pPr>
      <w:rPr>
        <w:rFonts w:ascii="Wingdings" w:hAnsi="Wingdings" w:hint="default"/>
      </w:rPr>
    </w:lvl>
    <w:lvl w:ilvl="3" w:tplc="78583870" w:tentative="1">
      <w:start w:val="1"/>
      <w:numFmt w:val="bullet"/>
      <w:lvlText w:val=""/>
      <w:lvlJc w:val="left"/>
      <w:pPr>
        <w:ind w:left="2880" w:hanging="360"/>
      </w:pPr>
      <w:rPr>
        <w:rFonts w:ascii="Symbol" w:hAnsi="Symbol" w:hint="default"/>
      </w:rPr>
    </w:lvl>
    <w:lvl w:ilvl="4" w:tplc="8688B8CA" w:tentative="1">
      <w:start w:val="1"/>
      <w:numFmt w:val="bullet"/>
      <w:lvlText w:val="o"/>
      <w:lvlJc w:val="left"/>
      <w:pPr>
        <w:ind w:left="3600" w:hanging="360"/>
      </w:pPr>
      <w:rPr>
        <w:rFonts w:ascii="Courier New" w:hAnsi="Courier New" w:cs="Courier New" w:hint="default"/>
      </w:rPr>
    </w:lvl>
    <w:lvl w:ilvl="5" w:tplc="C3A63494" w:tentative="1">
      <w:start w:val="1"/>
      <w:numFmt w:val="bullet"/>
      <w:lvlText w:val=""/>
      <w:lvlJc w:val="left"/>
      <w:pPr>
        <w:ind w:left="4320" w:hanging="360"/>
      </w:pPr>
      <w:rPr>
        <w:rFonts w:ascii="Wingdings" w:hAnsi="Wingdings" w:hint="default"/>
      </w:rPr>
    </w:lvl>
    <w:lvl w:ilvl="6" w:tplc="7980AA74" w:tentative="1">
      <w:start w:val="1"/>
      <w:numFmt w:val="bullet"/>
      <w:lvlText w:val=""/>
      <w:lvlJc w:val="left"/>
      <w:pPr>
        <w:ind w:left="5040" w:hanging="360"/>
      </w:pPr>
      <w:rPr>
        <w:rFonts w:ascii="Symbol" w:hAnsi="Symbol" w:hint="default"/>
      </w:rPr>
    </w:lvl>
    <w:lvl w:ilvl="7" w:tplc="AA76224E" w:tentative="1">
      <w:start w:val="1"/>
      <w:numFmt w:val="bullet"/>
      <w:lvlText w:val="o"/>
      <w:lvlJc w:val="left"/>
      <w:pPr>
        <w:ind w:left="5760" w:hanging="360"/>
      </w:pPr>
      <w:rPr>
        <w:rFonts w:ascii="Courier New" w:hAnsi="Courier New" w:cs="Courier New" w:hint="default"/>
      </w:rPr>
    </w:lvl>
    <w:lvl w:ilvl="8" w:tplc="6C0A4F3E"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A1C4534">
      <w:start w:val="1"/>
      <w:numFmt w:val="lowerRoman"/>
      <w:lvlText w:val="(%1)"/>
      <w:lvlJc w:val="left"/>
      <w:pPr>
        <w:ind w:left="1080" w:hanging="720"/>
      </w:pPr>
      <w:rPr>
        <w:rFonts w:hint="default"/>
      </w:rPr>
    </w:lvl>
    <w:lvl w:ilvl="1" w:tplc="3A90014E" w:tentative="1">
      <w:start w:val="1"/>
      <w:numFmt w:val="lowerLetter"/>
      <w:lvlText w:val="%2."/>
      <w:lvlJc w:val="left"/>
      <w:pPr>
        <w:ind w:left="1440" w:hanging="360"/>
      </w:pPr>
    </w:lvl>
    <w:lvl w:ilvl="2" w:tplc="8B7ECDE0" w:tentative="1">
      <w:start w:val="1"/>
      <w:numFmt w:val="lowerRoman"/>
      <w:lvlText w:val="%3."/>
      <w:lvlJc w:val="right"/>
      <w:pPr>
        <w:ind w:left="2160" w:hanging="180"/>
      </w:pPr>
    </w:lvl>
    <w:lvl w:ilvl="3" w:tplc="B5228E22" w:tentative="1">
      <w:start w:val="1"/>
      <w:numFmt w:val="decimal"/>
      <w:lvlText w:val="%4."/>
      <w:lvlJc w:val="left"/>
      <w:pPr>
        <w:ind w:left="2880" w:hanging="360"/>
      </w:pPr>
    </w:lvl>
    <w:lvl w:ilvl="4" w:tplc="23D2AC38" w:tentative="1">
      <w:start w:val="1"/>
      <w:numFmt w:val="lowerLetter"/>
      <w:lvlText w:val="%5."/>
      <w:lvlJc w:val="left"/>
      <w:pPr>
        <w:ind w:left="3600" w:hanging="360"/>
      </w:pPr>
    </w:lvl>
    <w:lvl w:ilvl="5" w:tplc="5762BC6C" w:tentative="1">
      <w:start w:val="1"/>
      <w:numFmt w:val="lowerRoman"/>
      <w:lvlText w:val="%6."/>
      <w:lvlJc w:val="right"/>
      <w:pPr>
        <w:ind w:left="4320" w:hanging="180"/>
      </w:pPr>
    </w:lvl>
    <w:lvl w:ilvl="6" w:tplc="F8022236" w:tentative="1">
      <w:start w:val="1"/>
      <w:numFmt w:val="decimal"/>
      <w:lvlText w:val="%7."/>
      <w:lvlJc w:val="left"/>
      <w:pPr>
        <w:ind w:left="5040" w:hanging="360"/>
      </w:pPr>
    </w:lvl>
    <w:lvl w:ilvl="7" w:tplc="FB3AACA8" w:tentative="1">
      <w:start w:val="1"/>
      <w:numFmt w:val="lowerLetter"/>
      <w:lvlText w:val="%8."/>
      <w:lvlJc w:val="left"/>
      <w:pPr>
        <w:ind w:left="5760" w:hanging="360"/>
      </w:pPr>
    </w:lvl>
    <w:lvl w:ilvl="8" w:tplc="57166388"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7CA687BC">
      <w:start w:val="1"/>
      <w:numFmt w:val="lowerRoman"/>
      <w:lvlText w:val="(%1)"/>
      <w:lvlJc w:val="left"/>
      <w:pPr>
        <w:ind w:left="1080" w:hanging="720"/>
      </w:pPr>
      <w:rPr>
        <w:rFonts w:hint="default"/>
      </w:rPr>
    </w:lvl>
    <w:lvl w:ilvl="1" w:tplc="B764F38C" w:tentative="1">
      <w:start w:val="1"/>
      <w:numFmt w:val="lowerLetter"/>
      <w:lvlText w:val="%2."/>
      <w:lvlJc w:val="left"/>
      <w:pPr>
        <w:ind w:left="1440" w:hanging="360"/>
      </w:pPr>
    </w:lvl>
    <w:lvl w:ilvl="2" w:tplc="E21E321A" w:tentative="1">
      <w:start w:val="1"/>
      <w:numFmt w:val="lowerRoman"/>
      <w:lvlText w:val="%3."/>
      <w:lvlJc w:val="right"/>
      <w:pPr>
        <w:ind w:left="2160" w:hanging="180"/>
      </w:pPr>
    </w:lvl>
    <w:lvl w:ilvl="3" w:tplc="7076D9CA" w:tentative="1">
      <w:start w:val="1"/>
      <w:numFmt w:val="decimal"/>
      <w:lvlText w:val="%4."/>
      <w:lvlJc w:val="left"/>
      <w:pPr>
        <w:ind w:left="2880" w:hanging="360"/>
      </w:pPr>
    </w:lvl>
    <w:lvl w:ilvl="4" w:tplc="AA6C6E0E" w:tentative="1">
      <w:start w:val="1"/>
      <w:numFmt w:val="lowerLetter"/>
      <w:lvlText w:val="%5."/>
      <w:lvlJc w:val="left"/>
      <w:pPr>
        <w:ind w:left="3600" w:hanging="360"/>
      </w:pPr>
    </w:lvl>
    <w:lvl w:ilvl="5" w:tplc="9AA8B388" w:tentative="1">
      <w:start w:val="1"/>
      <w:numFmt w:val="lowerRoman"/>
      <w:lvlText w:val="%6."/>
      <w:lvlJc w:val="right"/>
      <w:pPr>
        <w:ind w:left="4320" w:hanging="180"/>
      </w:pPr>
    </w:lvl>
    <w:lvl w:ilvl="6" w:tplc="E95642EA" w:tentative="1">
      <w:start w:val="1"/>
      <w:numFmt w:val="decimal"/>
      <w:lvlText w:val="%7."/>
      <w:lvlJc w:val="left"/>
      <w:pPr>
        <w:ind w:left="5040" w:hanging="360"/>
      </w:pPr>
    </w:lvl>
    <w:lvl w:ilvl="7" w:tplc="74B2433A" w:tentative="1">
      <w:start w:val="1"/>
      <w:numFmt w:val="lowerLetter"/>
      <w:lvlText w:val="%8."/>
      <w:lvlJc w:val="left"/>
      <w:pPr>
        <w:ind w:left="5760" w:hanging="360"/>
      </w:pPr>
    </w:lvl>
    <w:lvl w:ilvl="8" w:tplc="78246958" w:tentative="1">
      <w:start w:val="1"/>
      <w:numFmt w:val="lowerRoman"/>
      <w:lvlText w:val="%9."/>
      <w:lvlJc w:val="right"/>
      <w:pPr>
        <w:ind w:left="6480" w:hanging="180"/>
      </w:pPr>
    </w:lvl>
  </w:abstractNum>
  <w:abstractNum w:abstractNumId="8" w15:restartNumberingAfterBreak="0">
    <w:nsid w:val="26653349"/>
    <w:multiLevelType w:val="hybridMultilevel"/>
    <w:tmpl w:val="4D122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B130F532">
      <w:start w:val="1"/>
      <w:numFmt w:val="lowerRoman"/>
      <w:lvlText w:val="(%1)"/>
      <w:lvlJc w:val="left"/>
      <w:pPr>
        <w:ind w:left="1080" w:hanging="720"/>
      </w:pPr>
      <w:rPr>
        <w:rFonts w:hint="default"/>
      </w:rPr>
    </w:lvl>
    <w:lvl w:ilvl="1" w:tplc="3D7C5112" w:tentative="1">
      <w:start w:val="1"/>
      <w:numFmt w:val="lowerLetter"/>
      <w:lvlText w:val="%2."/>
      <w:lvlJc w:val="left"/>
      <w:pPr>
        <w:ind w:left="1440" w:hanging="360"/>
      </w:pPr>
    </w:lvl>
    <w:lvl w:ilvl="2" w:tplc="8ADC972A" w:tentative="1">
      <w:start w:val="1"/>
      <w:numFmt w:val="lowerRoman"/>
      <w:lvlText w:val="%3."/>
      <w:lvlJc w:val="right"/>
      <w:pPr>
        <w:ind w:left="2160" w:hanging="180"/>
      </w:pPr>
    </w:lvl>
    <w:lvl w:ilvl="3" w:tplc="8ECA5002" w:tentative="1">
      <w:start w:val="1"/>
      <w:numFmt w:val="decimal"/>
      <w:lvlText w:val="%4."/>
      <w:lvlJc w:val="left"/>
      <w:pPr>
        <w:ind w:left="2880" w:hanging="360"/>
      </w:pPr>
    </w:lvl>
    <w:lvl w:ilvl="4" w:tplc="CEC85AF4" w:tentative="1">
      <w:start w:val="1"/>
      <w:numFmt w:val="lowerLetter"/>
      <w:lvlText w:val="%5."/>
      <w:lvlJc w:val="left"/>
      <w:pPr>
        <w:ind w:left="3600" w:hanging="360"/>
      </w:pPr>
    </w:lvl>
    <w:lvl w:ilvl="5" w:tplc="C64624E6" w:tentative="1">
      <w:start w:val="1"/>
      <w:numFmt w:val="lowerRoman"/>
      <w:lvlText w:val="%6."/>
      <w:lvlJc w:val="right"/>
      <w:pPr>
        <w:ind w:left="4320" w:hanging="180"/>
      </w:pPr>
    </w:lvl>
    <w:lvl w:ilvl="6" w:tplc="D53A9996" w:tentative="1">
      <w:start w:val="1"/>
      <w:numFmt w:val="decimal"/>
      <w:lvlText w:val="%7."/>
      <w:lvlJc w:val="left"/>
      <w:pPr>
        <w:ind w:left="5040" w:hanging="360"/>
      </w:pPr>
    </w:lvl>
    <w:lvl w:ilvl="7" w:tplc="A86823E2" w:tentative="1">
      <w:start w:val="1"/>
      <w:numFmt w:val="lowerLetter"/>
      <w:lvlText w:val="%8."/>
      <w:lvlJc w:val="left"/>
      <w:pPr>
        <w:ind w:left="5760" w:hanging="360"/>
      </w:pPr>
    </w:lvl>
    <w:lvl w:ilvl="8" w:tplc="E22C2D7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C3BC9496">
      <w:start w:val="1"/>
      <w:numFmt w:val="lowerRoman"/>
      <w:lvlText w:val="(%1)"/>
      <w:lvlJc w:val="left"/>
      <w:pPr>
        <w:ind w:left="1080" w:hanging="720"/>
      </w:pPr>
      <w:rPr>
        <w:rFonts w:hint="default"/>
      </w:rPr>
    </w:lvl>
    <w:lvl w:ilvl="1" w:tplc="BE08A9F6" w:tentative="1">
      <w:start w:val="1"/>
      <w:numFmt w:val="lowerLetter"/>
      <w:lvlText w:val="%2."/>
      <w:lvlJc w:val="left"/>
      <w:pPr>
        <w:ind w:left="1440" w:hanging="360"/>
      </w:pPr>
    </w:lvl>
    <w:lvl w:ilvl="2" w:tplc="ACAE34C0" w:tentative="1">
      <w:start w:val="1"/>
      <w:numFmt w:val="lowerRoman"/>
      <w:lvlText w:val="%3."/>
      <w:lvlJc w:val="right"/>
      <w:pPr>
        <w:ind w:left="2160" w:hanging="180"/>
      </w:pPr>
    </w:lvl>
    <w:lvl w:ilvl="3" w:tplc="1BA28900" w:tentative="1">
      <w:start w:val="1"/>
      <w:numFmt w:val="decimal"/>
      <w:lvlText w:val="%4."/>
      <w:lvlJc w:val="left"/>
      <w:pPr>
        <w:ind w:left="2880" w:hanging="360"/>
      </w:pPr>
    </w:lvl>
    <w:lvl w:ilvl="4" w:tplc="551EBF14" w:tentative="1">
      <w:start w:val="1"/>
      <w:numFmt w:val="lowerLetter"/>
      <w:lvlText w:val="%5."/>
      <w:lvlJc w:val="left"/>
      <w:pPr>
        <w:ind w:left="3600" w:hanging="360"/>
      </w:pPr>
    </w:lvl>
    <w:lvl w:ilvl="5" w:tplc="D37CEEC6" w:tentative="1">
      <w:start w:val="1"/>
      <w:numFmt w:val="lowerRoman"/>
      <w:lvlText w:val="%6."/>
      <w:lvlJc w:val="right"/>
      <w:pPr>
        <w:ind w:left="4320" w:hanging="180"/>
      </w:pPr>
    </w:lvl>
    <w:lvl w:ilvl="6" w:tplc="A11E9326" w:tentative="1">
      <w:start w:val="1"/>
      <w:numFmt w:val="decimal"/>
      <w:lvlText w:val="%7."/>
      <w:lvlJc w:val="left"/>
      <w:pPr>
        <w:ind w:left="5040" w:hanging="360"/>
      </w:pPr>
    </w:lvl>
    <w:lvl w:ilvl="7" w:tplc="AE265508" w:tentative="1">
      <w:start w:val="1"/>
      <w:numFmt w:val="lowerLetter"/>
      <w:lvlText w:val="%8."/>
      <w:lvlJc w:val="left"/>
      <w:pPr>
        <w:ind w:left="5760" w:hanging="360"/>
      </w:pPr>
    </w:lvl>
    <w:lvl w:ilvl="8" w:tplc="67D604D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45B6BE18">
      <w:start w:val="1"/>
      <w:numFmt w:val="lowerRoman"/>
      <w:lvlText w:val="(%1)"/>
      <w:lvlJc w:val="left"/>
      <w:pPr>
        <w:ind w:left="1080" w:hanging="720"/>
      </w:pPr>
      <w:rPr>
        <w:rFonts w:hint="default"/>
      </w:rPr>
    </w:lvl>
    <w:lvl w:ilvl="1" w:tplc="38D6D290" w:tentative="1">
      <w:start w:val="1"/>
      <w:numFmt w:val="lowerLetter"/>
      <w:lvlText w:val="%2."/>
      <w:lvlJc w:val="left"/>
      <w:pPr>
        <w:ind w:left="1440" w:hanging="360"/>
      </w:pPr>
    </w:lvl>
    <w:lvl w:ilvl="2" w:tplc="89C6DBAA" w:tentative="1">
      <w:start w:val="1"/>
      <w:numFmt w:val="lowerRoman"/>
      <w:lvlText w:val="%3."/>
      <w:lvlJc w:val="right"/>
      <w:pPr>
        <w:ind w:left="2160" w:hanging="180"/>
      </w:pPr>
    </w:lvl>
    <w:lvl w:ilvl="3" w:tplc="B4025F6C" w:tentative="1">
      <w:start w:val="1"/>
      <w:numFmt w:val="decimal"/>
      <w:lvlText w:val="%4."/>
      <w:lvlJc w:val="left"/>
      <w:pPr>
        <w:ind w:left="2880" w:hanging="360"/>
      </w:pPr>
    </w:lvl>
    <w:lvl w:ilvl="4" w:tplc="4FF03244" w:tentative="1">
      <w:start w:val="1"/>
      <w:numFmt w:val="lowerLetter"/>
      <w:lvlText w:val="%5."/>
      <w:lvlJc w:val="left"/>
      <w:pPr>
        <w:ind w:left="3600" w:hanging="360"/>
      </w:pPr>
    </w:lvl>
    <w:lvl w:ilvl="5" w:tplc="A1AA958C" w:tentative="1">
      <w:start w:val="1"/>
      <w:numFmt w:val="lowerRoman"/>
      <w:lvlText w:val="%6."/>
      <w:lvlJc w:val="right"/>
      <w:pPr>
        <w:ind w:left="4320" w:hanging="180"/>
      </w:pPr>
    </w:lvl>
    <w:lvl w:ilvl="6" w:tplc="ACDCF542" w:tentative="1">
      <w:start w:val="1"/>
      <w:numFmt w:val="decimal"/>
      <w:lvlText w:val="%7."/>
      <w:lvlJc w:val="left"/>
      <w:pPr>
        <w:ind w:left="5040" w:hanging="360"/>
      </w:pPr>
    </w:lvl>
    <w:lvl w:ilvl="7" w:tplc="81DC7B78" w:tentative="1">
      <w:start w:val="1"/>
      <w:numFmt w:val="lowerLetter"/>
      <w:lvlText w:val="%8."/>
      <w:lvlJc w:val="left"/>
      <w:pPr>
        <w:ind w:left="5760" w:hanging="360"/>
      </w:pPr>
    </w:lvl>
    <w:lvl w:ilvl="8" w:tplc="2E862FB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0AB6603C">
      <w:start w:val="1"/>
      <w:numFmt w:val="lowerRoman"/>
      <w:lvlText w:val="(%1)"/>
      <w:lvlJc w:val="left"/>
      <w:pPr>
        <w:ind w:left="1080" w:hanging="720"/>
      </w:pPr>
      <w:rPr>
        <w:rFonts w:hint="default"/>
      </w:rPr>
    </w:lvl>
    <w:lvl w:ilvl="1" w:tplc="5F467A2C" w:tentative="1">
      <w:start w:val="1"/>
      <w:numFmt w:val="lowerLetter"/>
      <w:lvlText w:val="%2."/>
      <w:lvlJc w:val="left"/>
      <w:pPr>
        <w:ind w:left="1440" w:hanging="360"/>
      </w:pPr>
    </w:lvl>
    <w:lvl w:ilvl="2" w:tplc="8E6E885C" w:tentative="1">
      <w:start w:val="1"/>
      <w:numFmt w:val="lowerRoman"/>
      <w:lvlText w:val="%3."/>
      <w:lvlJc w:val="right"/>
      <w:pPr>
        <w:ind w:left="2160" w:hanging="180"/>
      </w:pPr>
    </w:lvl>
    <w:lvl w:ilvl="3" w:tplc="9DE04934" w:tentative="1">
      <w:start w:val="1"/>
      <w:numFmt w:val="decimal"/>
      <w:lvlText w:val="%4."/>
      <w:lvlJc w:val="left"/>
      <w:pPr>
        <w:ind w:left="2880" w:hanging="360"/>
      </w:pPr>
    </w:lvl>
    <w:lvl w:ilvl="4" w:tplc="A47EF848" w:tentative="1">
      <w:start w:val="1"/>
      <w:numFmt w:val="lowerLetter"/>
      <w:lvlText w:val="%5."/>
      <w:lvlJc w:val="left"/>
      <w:pPr>
        <w:ind w:left="3600" w:hanging="360"/>
      </w:pPr>
    </w:lvl>
    <w:lvl w:ilvl="5" w:tplc="93A2422E" w:tentative="1">
      <w:start w:val="1"/>
      <w:numFmt w:val="lowerRoman"/>
      <w:lvlText w:val="%6."/>
      <w:lvlJc w:val="right"/>
      <w:pPr>
        <w:ind w:left="4320" w:hanging="180"/>
      </w:pPr>
    </w:lvl>
    <w:lvl w:ilvl="6" w:tplc="2DC68D40" w:tentative="1">
      <w:start w:val="1"/>
      <w:numFmt w:val="decimal"/>
      <w:lvlText w:val="%7."/>
      <w:lvlJc w:val="left"/>
      <w:pPr>
        <w:ind w:left="5040" w:hanging="360"/>
      </w:pPr>
    </w:lvl>
    <w:lvl w:ilvl="7" w:tplc="59740988" w:tentative="1">
      <w:start w:val="1"/>
      <w:numFmt w:val="lowerLetter"/>
      <w:lvlText w:val="%8."/>
      <w:lvlJc w:val="left"/>
      <w:pPr>
        <w:ind w:left="5760" w:hanging="360"/>
      </w:pPr>
    </w:lvl>
    <w:lvl w:ilvl="8" w:tplc="EB06D7E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B2A25CAC">
      <w:start w:val="1"/>
      <w:numFmt w:val="lowerRoman"/>
      <w:lvlText w:val="(%1)"/>
      <w:lvlJc w:val="left"/>
      <w:pPr>
        <w:ind w:left="1080" w:hanging="720"/>
      </w:pPr>
      <w:rPr>
        <w:rFonts w:hint="default"/>
      </w:rPr>
    </w:lvl>
    <w:lvl w:ilvl="1" w:tplc="C7FCCCA8" w:tentative="1">
      <w:start w:val="1"/>
      <w:numFmt w:val="lowerLetter"/>
      <w:lvlText w:val="%2."/>
      <w:lvlJc w:val="left"/>
      <w:pPr>
        <w:ind w:left="1440" w:hanging="360"/>
      </w:pPr>
    </w:lvl>
    <w:lvl w:ilvl="2" w:tplc="E2D0F01C" w:tentative="1">
      <w:start w:val="1"/>
      <w:numFmt w:val="lowerRoman"/>
      <w:lvlText w:val="%3."/>
      <w:lvlJc w:val="right"/>
      <w:pPr>
        <w:ind w:left="2160" w:hanging="180"/>
      </w:pPr>
    </w:lvl>
    <w:lvl w:ilvl="3" w:tplc="1666A88C" w:tentative="1">
      <w:start w:val="1"/>
      <w:numFmt w:val="decimal"/>
      <w:lvlText w:val="%4."/>
      <w:lvlJc w:val="left"/>
      <w:pPr>
        <w:ind w:left="2880" w:hanging="360"/>
      </w:pPr>
    </w:lvl>
    <w:lvl w:ilvl="4" w:tplc="A5CAA4FE" w:tentative="1">
      <w:start w:val="1"/>
      <w:numFmt w:val="lowerLetter"/>
      <w:lvlText w:val="%5."/>
      <w:lvlJc w:val="left"/>
      <w:pPr>
        <w:ind w:left="3600" w:hanging="360"/>
      </w:pPr>
    </w:lvl>
    <w:lvl w:ilvl="5" w:tplc="55425902" w:tentative="1">
      <w:start w:val="1"/>
      <w:numFmt w:val="lowerRoman"/>
      <w:lvlText w:val="%6."/>
      <w:lvlJc w:val="right"/>
      <w:pPr>
        <w:ind w:left="4320" w:hanging="180"/>
      </w:pPr>
    </w:lvl>
    <w:lvl w:ilvl="6" w:tplc="F9EC7864" w:tentative="1">
      <w:start w:val="1"/>
      <w:numFmt w:val="decimal"/>
      <w:lvlText w:val="%7."/>
      <w:lvlJc w:val="left"/>
      <w:pPr>
        <w:ind w:left="5040" w:hanging="360"/>
      </w:pPr>
    </w:lvl>
    <w:lvl w:ilvl="7" w:tplc="02CCC406" w:tentative="1">
      <w:start w:val="1"/>
      <w:numFmt w:val="lowerLetter"/>
      <w:lvlText w:val="%8."/>
      <w:lvlJc w:val="left"/>
      <w:pPr>
        <w:ind w:left="5760" w:hanging="360"/>
      </w:pPr>
    </w:lvl>
    <w:lvl w:ilvl="8" w:tplc="C930CB2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8412291C">
      <w:start w:val="1"/>
      <w:numFmt w:val="lowerRoman"/>
      <w:lvlText w:val="(%1)"/>
      <w:lvlJc w:val="left"/>
      <w:pPr>
        <w:ind w:left="1080" w:hanging="720"/>
      </w:pPr>
      <w:rPr>
        <w:rFonts w:hint="default"/>
      </w:rPr>
    </w:lvl>
    <w:lvl w:ilvl="1" w:tplc="862472B6" w:tentative="1">
      <w:start w:val="1"/>
      <w:numFmt w:val="lowerLetter"/>
      <w:lvlText w:val="%2."/>
      <w:lvlJc w:val="left"/>
      <w:pPr>
        <w:ind w:left="1440" w:hanging="360"/>
      </w:pPr>
    </w:lvl>
    <w:lvl w:ilvl="2" w:tplc="358460A6" w:tentative="1">
      <w:start w:val="1"/>
      <w:numFmt w:val="lowerRoman"/>
      <w:lvlText w:val="%3."/>
      <w:lvlJc w:val="right"/>
      <w:pPr>
        <w:ind w:left="2160" w:hanging="180"/>
      </w:pPr>
    </w:lvl>
    <w:lvl w:ilvl="3" w:tplc="26B6704A" w:tentative="1">
      <w:start w:val="1"/>
      <w:numFmt w:val="decimal"/>
      <w:lvlText w:val="%4."/>
      <w:lvlJc w:val="left"/>
      <w:pPr>
        <w:ind w:left="2880" w:hanging="360"/>
      </w:pPr>
    </w:lvl>
    <w:lvl w:ilvl="4" w:tplc="60E49490" w:tentative="1">
      <w:start w:val="1"/>
      <w:numFmt w:val="lowerLetter"/>
      <w:lvlText w:val="%5."/>
      <w:lvlJc w:val="left"/>
      <w:pPr>
        <w:ind w:left="3600" w:hanging="360"/>
      </w:pPr>
    </w:lvl>
    <w:lvl w:ilvl="5" w:tplc="CDF4BE98" w:tentative="1">
      <w:start w:val="1"/>
      <w:numFmt w:val="lowerRoman"/>
      <w:lvlText w:val="%6."/>
      <w:lvlJc w:val="right"/>
      <w:pPr>
        <w:ind w:left="4320" w:hanging="180"/>
      </w:pPr>
    </w:lvl>
    <w:lvl w:ilvl="6" w:tplc="58CE42EE" w:tentative="1">
      <w:start w:val="1"/>
      <w:numFmt w:val="decimal"/>
      <w:lvlText w:val="%7."/>
      <w:lvlJc w:val="left"/>
      <w:pPr>
        <w:ind w:left="5040" w:hanging="360"/>
      </w:pPr>
    </w:lvl>
    <w:lvl w:ilvl="7" w:tplc="35463ED6" w:tentative="1">
      <w:start w:val="1"/>
      <w:numFmt w:val="lowerLetter"/>
      <w:lvlText w:val="%8."/>
      <w:lvlJc w:val="left"/>
      <w:pPr>
        <w:ind w:left="5760" w:hanging="360"/>
      </w:pPr>
    </w:lvl>
    <w:lvl w:ilvl="8" w:tplc="0A0A966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0DBEB11A">
      <w:start w:val="1"/>
      <w:numFmt w:val="lowerRoman"/>
      <w:lvlText w:val="(%1)"/>
      <w:lvlJc w:val="left"/>
      <w:pPr>
        <w:ind w:left="1080" w:hanging="720"/>
      </w:pPr>
      <w:rPr>
        <w:rFonts w:hint="default"/>
      </w:rPr>
    </w:lvl>
    <w:lvl w:ilvl="1" w:tplc="AC6079D6" w:tentative="1">
      <w:start w:val="1"/>
      <w:numFmt w:val="lowerLetter"/>
      <w:lvlText w:val="%2."/>
      <w:lvlJc w:val="left"/>
      <w:pPr>
        <w:ind w:left="1440" w:hanging="360"/>
      </w:pPr>
    </w:lvl>
    <w:lvl w:ilvl="2" w:tplc="6CFEA360" w:tentative="1">
      <w:start w:val="1"/>
      <w:numFmt w:val="lowerRoman"/>
      <w:lvlText w:val="%3."/>
      <w:lvlJc w:val="right"/>
      <w:pPr>
        <w:ind w:left="2160" w:hanging="180"/>
      </w:pPr>
    </w:lvl>
    <w:lvl w:ilvl="3" w:tplc="04A2F6A2" w:tentative="1">
      <w:start w:val="1"/>
      <w:numFmt w:val="decimal"/>
      <w:lvlText w:val="%4."/>
      <w:lvlJc w:val="left"/>
      <w:pPr>
        <w:ind w:left="2880" w:hanging="360"/>
      </w:pPr>
    </w:lvl>
    <w:lvl w:ilvl="4" w:tplc="334C6024" w:tentative="1">
      <w:start w:val="1"/>
      <w:numFmt w:val="lowerLetter"/>
      <w:lvlText w:val="%5."/>
      <w:lvlJc w:val="left"/>
      <w:pPr>
        <w:ind w:left="3600" w:hanging="360"/>
      </w:pPr>
    </w:lvl>
    <w:lvl w:ilvl="5" w:tplc="E270739E" w:tentative="1">
      <w:start w:val="1"/>
      <w:numFmt w:val="lowerRoman"/>
      <w:lvlText w:val="%6."/>
      <w:lvlJc w:val="right"/>
      <w:pPr>
        <w:ind w:left="4320" w:hanging="180"/>
      </w:pPr>
    </w:lvl>
    <w:lvl w:ilvl="6" w:tplc="F47CE44E" w:tentative="1">
      <w:start w:val="1"/>
      <w:numFmt w:val="decimal"/>
      <w:lvlText w:val="%7."/>
      <w:lvlJc w:val="left"/>
      <w:pPr>
        <w:ind w:left="5040" w:hanging="360"/>
      </w:pPr>
    </w:lvl>
    <w:lvl w:ilvl="7" w:tplc="1E4CA37A" w:tentative="1">
      <w:start w:val="1"/>
      <w:numFmt w:val="lowerLetter"/>
      <w:lvlText w:val="%8."/>
      <w:lvlJc w:val="left"/>
      <w:pPr>
        <w:ind w:left="5760" w:hanging="360"/>
      </w:pPr>
    </w:lvl>
    <w:lvl w:ilvl="8" w:tplc="0C9ACFDC"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379A5E04">
      <w:start w:val="1"/>
      <w:numFmt w:val="lowerRoman"/>
      <w:lvlText w:val="(%1)"/>
      <w:lvlJc w:val="left"/>
      <w:pPr>
        <w:ind w:left="1080" w:hanging="720"/>
      </w:pPr>
      <w:rPr>
        <w:rFonts w:hint="default"/>
      </w:rPr>
    </w:lvl>
    <w:lvl w:ilvl="1" w:tplc="2D60315A" w:tentative="1">
      <w:start w:val="1"/>
      <w:numFmt w:val="lowerLetter"/>
      <w:lvlText w:val="%2."/>
      <w:lvlJc w:val="left"/>
      <w:pPr>
        <w:ind w:left="1440" w:hanging="360"/>
      </w:pPr>
    </w:lvl>
    <w:lvl w:ilvl="2" w:tplc="98C67BFE" w:tentative="1">
      <w:start w:val="1"/>
      <w:numFmt w:val="lowerRoman"/>
      <w:lvlText w:val="%3."/>
      <w:lvlJc w:val="right"/>
      <w:pPr>
        <w:ind w:left="2160" w:hanging="180"/>
      </w:pPr>
    </w:lvl>
    <w:lvl w:ilvl="3" w:tplc="1DD02034" w:tentative="1">
      <w:start w:val="1"/>
      <w:numFmt w:val="decimal"/>
      <w:lvlText w:val="%4."/>
      <w:lvlJc w:val="left"/>
      <w:pPr>
        <w:ind w:left="2880" w:hanging="360"/>
      </w:pPr>
    </w:lvl>
    <w:lvl w:ilvl="4" w:tplc="C9C6563A" w:tentative="1">
      <w:start w:val="1"/>
      <w:numFmt w:val="lowerLetter"/>
      <w:lvlText w:val="%5."/>
      <w:lvlJc w:val="left"/>
      <w:pPr>
        <w:ind w:left="3600" w:hanging="360"/>
      </w:pPr>
    </w:lvl>
    <w:lvl w:ilvl="5" w:tplc="7506C1BC" w:tentative="1">
      <w:start w:val="1"/>
      <w:numFmt w:val="lowerRoman"/>
      <w:lvlText w:val="%6."/>
      <w:lvlJc w:val="right"/>
      <w:pPr>
        <w:ind w:left="4320" w:hanging="180"/>
      </w:pPr>
    </w:lvl>
    <w:lvl w:ilvl="6" w:tplc="BA70F3CA" w:tentative="1">
      <w:start w:val="1"/>
      <w:numFmt w:val="decimal"/>
      <w:lvlText w:val="%7."/>
      <w:lvlJc w:val="left"/>
      <w:pPr>
        <w:ind w:left="5040" w:hanging="360"/>
      </w:pPr>
    </w:lvl>
    <w:lvl w:ilvl="7" w:tplc="1BCA9A5C" w:tentative="1">
      <w:start w:val="1"/>
      <w:numFmt w:val="lowerLetter"/>
      <w:lvlText w:val="%8."/>
      <w:lvlJc w:val="left"/>
      <w:pPr>
        <w:ind w:left="5760" w:hanging="360"/>
      </w:pPr>
    </w:lvl>
    <w:lvl w:ilvl="8" w:tplc="31DADB86" w:tentative="1">
      <w:start w:val="1"/>
      <w:numFmt w:val="lowerRoman"/>
      <w:lvlText w:val="%9."/>
      <w:lvlJc w:val="right"/>
      <w:pPr>
        <w:ind w:left="6480" w:hanging="180"/>
      </w:pPr>
    </w:lvl>
  </w:abstractNum>
  <w:abstractNum w:abstractNumId="17" w15:restartNumberingAfterBreak="0">
    <w:nsid w:val="62F944FD"/>
    <w:multiLevelType w:val="hybridMultilevel"/>
    <w:tmpl w:val="A1500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F0D259A"/>
    <w:multiLevelType w:val="hybridMultilevel"/>
    <w:tmpl w:val="9A4E0DB6"/>
    <w:lvl w:ilvl="0" w:tplc="71C63F84">
      <w:start w:val="1"/>
      <w:numFmt w:val="lowerRoman"/>
      <w:lvlText w:val="(%1)"/>
      <w:lvlJc w:val="left"/>
      <w:pPr>
        <w:ind w:left="1080" w:hanging="720"/>
      </w:pPr>
      <w:rPr>
        <w:rFonts w:hint="default"/>
      </w:rPr>
    </w:lvl>
    <w:lvl w:ilvl="1" w:tplc="1C565E50" w:tentative="1">
      <w:start w:val="1"/>
      <w:numFmt w:val="lowerLetter"/>
      <w:lvlText w:val="%2."/>
      <w:lvlJc w:val="left"/>
      <w:pPr>
        <w:ind w:left="1440" w:hanging="360"/>
      </w:pPr>
    </w:lvl>
    <w:lvl w:ilvl="2" w:tplc="AB86DB3E" w:tentative="1">
      <w:start w:val="1"/>
      <w:numFmt w:val="lowerRoman"/>
      <w:lvlText w:val="%3."/>
      <w:lvlJc w:val="right"/>
      <w:pPr>
        <w:ind w:left="2160" w:hanging="180"/>
      </w:pPr>
    </w:lvl>
    <w:lvl w:ilvl="3" w:tplc="6EF8834E" w:tentative="1">
      <w:start w:val="1"/>
      <w:numFmt w:val="decimal"/>
      <w:lvlText w:val="%4."/>
      <w:lvlJc w:val="left"/>
      <w:pPr>
        <w:ind w:left="2880" w:hanging="360"/>
      </w:pPr>
    </w:lvl>
    <w:lvl w:ilvl="4" w:tplc="C47C7B3E" w:tentative="1">
      <w:start w:val="1"/>
      <w:numFmt w:val="lowerLetter"/>
      <w:lvlText w:val="%5."/>
      <w:lvlJc w:val="left"/>
      <w:pPr>
        <w:ind w:left="3600" w:hanging="360"/>
      </w:pPr>
    </w:lvl>
    <w:lvl w:ilvl="5" w:tplc="68C49FE0" w:tentative="1">
      <w:start w:val="1"/>
      <w:numFmt w:val="lowerRoman"/>
      <w:lvlText w:val="%6."/>
      <w:lvlJc w:val="right"/>
      <w:pPr>
        <w:ind w:left="4320" w:hanging="180"/>
      </w:pPr>
    </w:lvl>
    <w:lvl w:ilvl="6" w:tplc="DBD40312" w:tentative="1">
      <w:start w:val="1"/>
      <w:numFmt w:val="decimal"/>
      <w:lvlText w:val="%7."/>
      <w:lvlJc w:val="left"/>
      <w:pPr>
        <w:ind w:left="5040" w:hanging="360"/>
      </w:pPr>
    </w:lvl>
    <w:lvl w:ilvl="7" w:tplc="37783FB4" w:tentative="1">
      <w:start w:val="1"/>
      <w:numFmt w:val="lowerLetter"/>
      <w:lvlText w:val="%8."/>
      <w:lvlJc w:val="left"/>
      <w:pPr>
        <w:ind w:left="5760" w:hanging="360"/>
      </w:pPr>
    </w:lvl>
    <w:lvl w:ilvl="8" w:tplc="36C202FE"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386CD094">
      <w:start w:val="1"/>
      <w:numFmt w:val="lowerRoman"/>
      <w:lvlText w:val="(%1)"/>
      <w:lvlJc w:val="left"/>
      <w:pPr>
        <w:ind w:left="1080" w:hanging="720"/>
      </w:pPr>
      <w:rPr>
        <w:rFonts w:hint="default"/>
      </w:rPr>
    </w:lvl>
    <w:lvl w:ilvl="1" w:tplc="7B02673E" w:tentative="1">
      <w:start w:val="1"/>
      <w:numFmt w:val="lowerLetter"/>
      <w:lvlText w:val="%2."/>
      <w:lvlJc w:val="left"/>
      <w:pPr>
        <w:ind w:left="1440" w:hanging="360"/>
      </w:pPr>
    </w:lvl>
    <w:lvl w:ilvl="2" w:tplc="39D0748E" w:tentative="1">
      <w:start w:val="1"/>
      <w:numFmt w:val="lowerRoman"/>
      <w:lvlText w:val="%3."/>
      <w:lvlJc w:val="right"/>
      <w:pPr>
        <w:ind w:left="2160" w:hanging="180"/>
      </w:pPr>
    </w:lvl>
    <w:lvl w:ilvl="3" w:tplc="0A5E3AAE" w:tentative="1">
      <w:start w:val="1"/>
      <w:numFmt w:val="decimal"/>
      <w:lvlText w:val="%4."/>
      <w:lvlJc w:val="left"/>
      <w:pPr>
        <w:ind w:left="2880" w:hanging="360"/>
      </w:pPr>
    </w:lvl>
    <w:lvl w:ilvl="4" w:tplc="8DBCC6D8" w:tentative="1">
      <w:start w:val="1"/>
      <w:numFmt w:val="lowerLetter"/>
      <w:lvlText w:val="%5."/>
      <w:lvlJc w:val="left"/>
      <w:pPr>
        <w:ind w:left="3600" w:hanging="360"/>
      </w:pPr>
    </w:lvl>
    <w:lvl w:ilvl="5" w:tplc="DD9A0A58" w:tentative="1">
      <w:start w:val="1"/>
      <w:numFmt w:val="lowerRoman"/>
      <w:lvlText w:val="%6."/>
      <w:lvlJc w:val="right"/>
      <w:pPr>
        <w:ind w:left="4320" w:hanging="180"/>
      </w:pPr>
    </w:lvl>
    <w:lvl w:ilvl="6" w:tplc="2EF26CA0" w:tentative="1">
      <w:start w:val="1"/>
      <w:numFmt w:val="decimal"/>
      <w:lvlText w:val="%7."/>
      <w:lvlJc w:val="left"/>
      <w:pPr>
        <w:ind w:left="5040" w:hanging="360"/>
      </w:pPr>
    </w:lvl>
    <w:lvl w:ilvl="7" w:tplc="C8062FC4" w:tentative="1">
      <w:start w:val="1"/>
      <w:numFmt w:val="lowerLetter"/>
      <w:lvlText w:val="%8."/>
      <w:lvlJc w:val="left"/>
      <w:pPr>
        <w:ind w:left="5760" w:hanging="360"/>
      </w:pPr>
    </w:lvl>
    <w:lvl w:ilvl="8" w:tplc="F502F856"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0330BE22">
      <w:start w:val="1"/>
      <w:numFmt w:val="lowerRoman"/>
      <w:lvlText w:val="(%1)"/>
      <w:lvlJc w:val="left"/>
      <w:pPr>
        <w:ind w:left="1080" w:hanging="720"/>
      </w:pPr>
      <w:rPr>
        <w:rFonts w:hint="default"/>
      </w:rPr>
    </w:lvl>
    <w:lvl w:ilvl="1" w:tplc="97F2B458" w:tentative="1">
      <w:start w:val="1"/>
      <w:numFmt w:val="lowerLetter"/>
      <w:lvlText w:val="%2."/>
      <w:lvlJc w:val="left"/>
      <w:pPr>
        <w:ind w:left="1440" w:hanging="360"/>
      </w:pPr>
    </w:lvl>
    <w:lvl w:ilvl="2" w:tplc="17E886A2" w:tentative="1">
      <w:start w:val="1"/>
      <w:numFmt w:val="lowerRoman"/>
      <w:lvlText w:val="%3."/>
      <w:lvlJc w:val="right"/>
      <w:pPr>
        <w:ind w:left="2160" w:hanging="180"/>
      </w:pPr>
    </w:lvl>
    <w:lvl w:ilvl="3" w:tplc="710AE812" w:tentative="1">
      <w:start w:val="1"/>
      <w:numFmt w:val="decimal"/>
      <w:lvlText w:val="%4."/>
      <w:lvlJc w:val="left"/>
      <w:pPr>
        <w:ind w:left="2880" w:hanging="360"/>
      </w:pPr>
    </w:lvl>
    <w:lvl w:ilvl="4" w:tplc="867A7B12" w:tentative="1">
      <w:start w:val="1"/>
      <w:numFmt w:val="lowerLetter"/>
      <w:lvlText w:val="%5."/>
      <w:lvlJc w:val="left"/>
      <w:pPr>
        <w:ind w:left="3600" w:hanging="360"/>
      </w:pPr>
    </w:lvl>
    <w:lvl w:ilvl="5" w:tplc="FDECDA34" w:tentative="1">
      <w:start w:val="1"/>
      <w:numFmt w:val="lowerRoman"/>
      <w:lvlText w:val="%6."/>
      <w:lvlJc w:val="right"/>
      <w:pPr>
        <w:ind w:left="4320" w:hanging="180"/>
      </w:pPr>
    </w:lvl>
    <w:lvl w:ilvl="6" w:tplc="788E5CE6" w:tentative="1">
      <w:start w:val="1"/>
      <w:numFmt w:val="decimal"/>
      <w:lvlText w:val="%7."/>
      <w:lvlJc w:val="left"/>
      <w:pPr>
        <w:ind w:left="5040" w:hanging="360"/>
      </w:pPr>
    </w:lvl>
    <w:lvl w:ilvl="7" w:tplc="3FEEEE18" w:tentative="1">
      <w:start w:val="1"/>
      <w:numFmt w:val="lowerLetter"/>
      <w:lvlText w:val="%8."/>
      <w:lvlJc w:val="left"/>
      <w:pPr>
        <w:ind w:left="5760" w:hanging="360"/>
      </w:pPr>
    </w:lvl>
    <w:lvl w:ilvl="8" w:tplc="D50A674A"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BB10DD94">
      <w:start w:val="1"/>
      <w:numFmt w:val="bullet"/>
      <w:lvlText w:val=""/>
      <w:lvlJc w:val="left"/>
      <w:pPr>
        <w:tabs>
          <w:tab w:val="num" w:pos="720"/>
        </w:tabs>
        <w:ind w:left="720" w:hanging="360"/>
      </w:pPr>
      <w:rPr>
        <w:rFonts w:ascii="Symbol" w:hAnsi="Symbol"/>
      </w:rPr>
    </w:lvl>
    <w:lvl w:ilvl="1" w:tplc="F0A6CE1A">
      <w:start w:val="1"/>
      <w:numFmt w:val="bullet"/>
      <w:lvlText w:val="o"/>
      <w:lvlJc w:val="left"/>
      <w:pPr>
        <w:tabs>
          <w:tab w:val="num" w:pos="1440"/>
        </w:tabs>
        <w:ind w:left="1440" w:hanging="360"/>
      </w:pPr>
      <w:rPr>
        <w:rFonts w:ascii="Courier New" w:hAnsi="Courier New"/>
      </w:rPr>
    </w:lvl>
    <w:lvl w:ilvl="2" w:tplc="73F4D03E">
      <w:start w:val="1"/>
      <w:numFmt w:val="bullet"/>
      <w:lvlText w:val=""/>
      <w:lvlJc w:val="left"/>
      <w:pPr>
        <w:tabs>
          <w:tab w:val="num" w:pos="2160"/>
        </w:tabs>
        <w:ind w:left="2160" w:hanging="360"/>
      </w:pPr>
      <w:rPr>
        <w:rFonts w:ascii="Wingdings" w:hAnsi="Wingdings"/>
      </w:rPr>
    </w:lvl>
    <w:lvl w:ilvl="3" w:tplc="74961346">
      <w:start w:val="1"/>
      <w:numFmt w:val="bullet"/>
      <w:lvlText w:val=""/>
      <w:lvlJc w:val="left"/>
      <w:pPr>
        <w:tabs>
          <w:tab w:val="num" w:pos="2880"/>
        </w:tabs>
        <w:ind w:left="2880" w:hanging="360"/>
      </w:pPr>
      <w:rPr>
        <w:rFonts w:ascii="Symbol" w:hAnsi="Symbol"/>
      </w:rPr>
    </w:lvl>
    <w:lvl w:ilvl="4" w:tplc="B4D27136">
      <w:start w:val="1"/>
      <w:numFmt w:val="bullet"/>
      <w:lvlText w:val="o"/>
      <w:lvlJc w:val="left"/>
      <w:pPr>
        <w:tabs>
          <w:tab w:val="num" w:pos="3600"/>
        </w:tabs>
        <w:ind w:left="3600" w:hanging="360"/>
      </w:pPr>
      <w:rPr>
        <w:rFonts w:ascii="Courier New" w:hAnsi="Courier New"/>
      </w:rPr>
    </w:lvl>
    <w:lvl w:ilvl="5" w:tplc="81808B44">
      <w:start w:val="1"/>
      <w:numFmt w:val="bullet"/>
      <w:lvlText w:val=""/>
      <w:lvlJc w:val="left"/>
      <w:pPr>
        <w:tabs>
          <w:tab w:val="num" w:pos="4320"/>
        </w:tabs>
        <w:ind w:left="4320" w:hanging="360"/>
      </w:pPr>
      <w:rPr>
        <w:rFonts w:ascii="Wingdings" w:hAnsi="Wingdings"/>
      </w:rPr>
    </w:lvl>
    <w:lvl w:ilvl="6" w:tplc="28280FE6">
      <w:start w:val="1"/>
      <w:numFmt w:val="bullet"/>
      <w:lvlText w:val=""/>
      <w:lvlJc w:val="left"/>
      <w:pPr>
        <w:tabs>
          <w:tab w:val="num" w:pos="5040"/>
        </w:tabs>
        <w:ind w:left="5040" w:hanging="360"/>
      </w:pPr>
      <w:rPr>
        <w:rFonts w:ascii="Symbol" w:hAnsi="Symbol"/>
      </w:rPr>
    </w:lvl>
    <w:lvl w:ilvl="7" w:tplc="3C642166">
      <w:start w:val="1"/>
      <w:numFmt w:val="bullet"/>
      <w:lvlText w:val="o"/>
      <w:lvlJc w:val="left"/>
      <w:pPr>
        <w:tabs>
          <w:tab w:val="num" w:pos="5760"/>
        </w:tabs>
        <w:ind w:left="5760" w:hanging="360"/>
      </w:pPr>
      <w:rPr>
        <w:rFonts w:ascii="Courier New" w:hAnsi="Courier New"/>
      </w:rPr>
    </w:lvl>
    <w:lvl w:ilvl="8" w:tplc="B8F8B03C">
      <w:start w:val="1"/>
      <w:numFmt w:val="bullet"/>
      <w:lvlText w:val=""/>
      <w:lvlJc w:val="left"/>
      <w:pPr>
        <w:tabs>
          <w:tab w:val="num" w:pos="6480"/>
        </w:tabs>
        <w:ind w:left="6480" w:hanging="360"/>
      </w:pPr>
      <w:rPr>
        <w:rFonts w:ascii="Wingdings" w:hAnsi="Wingdings"/>
      </w:rPr>
    </w:lvl>
  </w:abstractNum>
  <w:abstractNum w:abstractNumId="23" w15:restartNumberingAfterBreak="0">
    <w:nsid w:val="7AFC5915"/>
    <w:multiLevelType w:val="hybridMultilevel"/>
    <w:tmpl w:val="6CECF9E0"/>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num w:numId="1">
    <w:abstractNumId w:val="21"/>
  </w:num>
  <w:num w:numId="2">
    <w:abstractNumId w:val="5"/>
  </w:num>
  <w:num w:numId="3">
    <w:abstractNumId w:val="1"/>
  </w:num>
  <w:num w:numId="4">
    <w:abstractNumId w:val="10"/>
  </w:num>
  <w:num w:numId="5">
    <w:abstractNumId w:val="9"/>
  </w:num>
  <w:num w:numId="6">
    <w:abstractNumId w:val="0"/>
  </w:num>
  <w:num w:numId="7">
    <w:abstractNumId w:val="15"/>
  </w:num>
  <w:num w:numId="8">
    <w:abstractNumId w:val="6"/>
  </w:num>
  <w:num w:numId="9">
    <w:abstractNumId w:val="13"/>
  </w:num>
  <w:num w:numId="10">
    <w:abstractNumId w:val="4"/>
  </w:num>
  <w:num w:numId="11">
    <w:abstractNumId w:val="20"/>
  </w:num>
  <w:num w:numId="12">
    <w:abstractNumId w:val="11"/>
  </w:num>
  <w:num w:numId="13">
    <w:abstractNumId w:val="3"/>
  </w:num>
  <w:num w:numId="14">
    <w:abstractNumId w:val="2"/>
  </w:num>
  <w:num w:numId="15">
    <w:abstractNumId w:val="18"/>
  </w:num>
  <w:num w:numId="16">
    <w:abstractNumId w:val="16"/>
  </w:num>
  <w:num w:numId="17">
    <w:abstractNumId w:val="7"/>
  </w:num>
  <w:num w:numId="18">
    <w:abstractNumId w:val="14"/>
  </w:num>
  <w:num w:numId="19">
    <w:abstractNumId w:val="19"/>
  </w:num>
  <w:num w:numId="20">
    <w:abstractNumId w:val="12"/>
  </w:num>
  <w:num w:numId="21">
    <w:abstractNumId w:val="22"/>
  </w:num>
  <w:num w:numId="22">
    <w:abstractNumId w:val="17"/>
  </w:num>
  <w:num w:numId="23">
    <w:abstractNumId w:val="2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B47"/>
    <w:rsid w:val="00005CE8"/>
    <w:rsid w:val="00072398"/>
    <w:rsid w:val="001206D3"/>
    <w:rsid w:val="001F2DB3"/>
    <w:rsid w:val="00297B89"/>
    <w:rsid w:val="002E5641"/>
    <w:rsid w:val="00361B68"/>
    <w:rsid w:val="003C528B"/>
    <w:rsid w:val="003F250B"/>
    <w:rsid w:val="00443C66"/>
    <w:rsid w:val="004A6B47"/>
    <w:rsid w:val="005B53CF"/>
    <w:rsid w:val="006031F8"/>
    <w:rsid w:val="00613030"/>
    <w:rsid w:val="00686EBB"/>
    <w:rsid w:val="0096455E"/>
    <w:rsid w:val="009A0588"/>
    <w:rsid w:val="00A9222E"/>
    <w:rsid w:val="00B30BAD"/>
    <w:rsid w:val="00BF3DEE"/>
    <w:rsid w:val="00C52B40"/>
    <w:rsid w:val="00DF4701"/>
    <w:rsid w:val="00E101C2"/>
    <w:rsid w:val="00E9483A"/>
    <w:rsid w:val="00EF43FF"/>
    <w:rsid w:val="00F80C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9F23E"/>
  <w15:docId w15:val="{2C05613A-E217-4B88-A96D-C17B97A94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305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776FC2" w:rsidP="009853D3">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776FC2" w:rsidP="009853D3">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776FC2" w:rsidP="009853D3">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776FC2" w:rsidP="009853D3">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776FC2" w:rsidP="009853D3">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776FC2" w:rsidP="009853D3">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776FC2" w:rsidP="009853D3">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776FC2" w:rsidP="009853D3">
          <w:r w:rsidRPr="00D858FE">
            <w:rPr>
              <w:rStyle w:val="PlaceholderText"/>
            </w:rPr>
            <w:t>Choose an item.</w:t>
          </w:r>
        </w:p>
      </w:docPartBody>
    </w:docPart>
    <w:docPart>
      <w:docPartPr>
        <w:name w:val="C2C72E2B1A664748ABA827BAF527412A"/>
        <w:category>
          <w:name w:val="General"/>
          <w:gallery w:val="placeholder"/>
        </w:category>
        <w:types>
          <w:type w:val="bbPlcHdr"/>
        </w:types>
        <w:behaviors>
          <w:behavior w:val="content"/>
        </w:behaviors>
        <w:guid w:val="{52006585-227B-41C2-8B63-AE94E6B1986B}"/>
      </w:docPartPr>
      <w:docPartBody>
        <w:p w:rsidR="00F930E1" w:rsidRDefault="00776FC2" w:rsidP="00776FC2">
          <w:pPr>
            <w:pStyle w:val="11D4141339B5413B97F5919173D8AA4E"/>
          </w:pPr>
          <w:r w:rsidRPr="00D858FE">
            <w:rPr>
              <w:rStyle w:val="PlaceholderText"/>
            </w:rPr>
            <w:t>Choose an item.</w:t>
          </w:r>
        </w:p>
      </w:docPartBody>
    </w:docPart>
    <w:docPart>
      <w:docPartPr>
        <w:name w:val="04331C09AB784F748D07B394AB599DBC"/>
        <w:category>
          <w:name w:val="General"/>
          <w:gallery w:val="placeholder"/>
        </w:category>
        <w:types>
          <w:type w:val="bbPlcHdr"/>
        </w:types>
        <w:behaviors>
          <w:behavior w:val="content"/>
        </w:behaviors>
        <w:guid w:val="{AD3A0E7F-9041-4A1D-8359-800069E00D8A}"/>
      </w:docPartPr>
      <w:docPartBody>
        <w:p w:rsidR="00F930E1" w:rsidRDefault="00776FC2" w:rsidP="00776FC2">
          <w:pPr>
            <w:pStyle w:val="7972C18FEEBF4A4A9C451D61F68B79E0"/>
          </w:pPr>
          <w:r w:rsidRPr="00D858FE">
            <w:rPr>
              <w:rStyle w:val="PlaceholderText"/>
            </w:rPr>
            <w:t>Choose an item.</w:t>
          </w:r>
        </w:p>
      </w:docPartBody>
    </w:docPart>
    <w:docPart>
      <w:docPartPr>
        <w:name w:val="F625846B0AB24EF0AACFA6CACB2E939F"/>
        <w:category>
          <w:name w:val="General"/>
          <w:gallery w:val="placeholder"/>
        </w:category>
        <w:types>
          <w:type w:val="bbPlcHdr"/>
        </w:types>
        <w:behaviors>
          <w:behavior w:val="content"/>
        </w:behaviors>
        <w:guid w:val="{4E7A4389-033C-430C-B802-C049FB80A864}"/>
      </w:docPartPr>
      <w:docPartBody>
        <w:p w:rsidR="00F930E1" w:rsidRDefault="00776FC2" w:rsidP="00776FC2">
          <w:pPr>
            <w:pStyle w:val="0D3B9BF6024049A2AB118A75BC24409C"/>
          </w:pPr>
          <w:r w:rsidRPr="00D858FE">
            <w:rPr>
              <w:rStyle w:val="PlaceholderText"/>
            </w:rPr>
            <w:t>Choose an item.</w:t>
          </w:r>
        </w:p>
      </w:docPartBody>
    </w:docPart>
    <w:docPart>
      <w:docPartPr>
        <w:name w:val="1F0F20AA677E440F9E944FB4DCA309D5"/>
        <w:category>
          <w:name w:val="General"/>
          <w:gallery w:val="placeholder"/>
        </w:category>
        <w:types>
          <w:type w:val="bbPlcHdr"/>
        </w:types>
        <w:behaviors>
          <w:behavior w:val="content"/>
        </w:behaviors>
        <w:guid w:val="{A4362606-709A-403D-9B6F-3BB32CC85050}"/>
      </w:docPartPr>
      <w:docPartBody>
        <w:p w:rsidR="00F930E1" w:rsidRDefault="00776FC2" w:rsidP="00776FC2">
          <w:pPr>
            <w:pStyle w:val="1BB61E5B9CBF41F4858F253250B91EE7"/>
          </w:pPr>
          <w:r w:rsidRPr="00D858FE">
            <w:rPr>
              <w:rStyle w:val="PlaceholderText"/>
            </w:rPr>
            <w:t>Choose an item.</w:t>
          </w:r>
        </w:p>
      </w:docPartBody>
    </w:docPart>
    <w:docPart>
      <w:docPartPr>
        <w:name w:val="002F59266AB14864951550F1B1721CA9"/>
        <w:category>
          <w:name w:val="General"/>
          <w:gallery w:val="placeholder"/>
        </w:category>
        <w:types>
          <w:type w:val="bbPlcHdr"/>
        </w:types>
        <w:behaviors>
          <w:behavior w:val="content"/>
        </w:behaviors>
        <w:guid w:val="{288039A5-1021-44CE-BCFE-7AC2E15C9F50}"/>
      </w:docPartPr>
      <w:docPartBody>
        <w:p w:rsidR="00F930E1" w:rsidRDefault="00776FC2" w:rsidP="00776FC2">
          <w:pPr>
            <w:pStyle w:val="7D4F3C1DDD534228BF7FCA979C17090B"/>
          </w:pPr>
          <w:r w:rsidRPr="00D858FE">
            <w:rPr>
              <w:rStyle w:val="PlaceholderText"/>
            </w:rPr>
            <w:t>Choose an item.</w:t>
          </w:r>
        </w:p>
      </w:docPartBody>
    </w:docPart>
    <w:docPart>
      <w:docPartPr>
        <w:name w:val="531543FB7869461199634988C1DE6590"/>
        <w:category>
          <w:name w:val="General"/>
          <w:gallery w:val="placeholder"/>
        </w:category>
        <w:types>
          <w:type w:val="bbPlcHdr"/>
        </w:types>
        <w:behaviors>
          <w:behavior w:val="content"/>
        </w:behaviors>
        <w:guid w:val="{B2D46120-B678-4195-AED5-B10BB88CE4BB}"/>
      </w:docPartPr>
      <w:docPartBody>
        <w:p w:rsidR="00F930E1" w:rsidRDefault="00776FC2" w:rsidP="00776FC2">
          <w:pPr>
            <w:pStyle w:val="EF44484E3AFE412CB0E919580205BF91"/>
          </w:pPr>
          <w:r w:rsidRPr="00D858FE">
            <w:rPr>
              <w:rStyle w:val="PlaceholderText"/>
            </w:rPr>
            <w:t>Choose an item.</w:t>
          </w:r>
        </w:p>
      </w:docPartBody>
    </w:docPart>
    <w:docPart>
      <w:docPartPr>
        <w:name w:val="B9888F2BE0FE404A9C98FCE40FC929E8"/>
        <w:category>
          <w:name w:val="General"/>
          <w:gallery w:val="placeholder"/>
        </w:category>
        <w:types>
          <w:type w:val="bbPlcHdr"/>
        </w:types>
        <w:behaviors>
          <w:behavior w:val="content"/>
        </w:behaviors>
        <w:guid w:val="{741C4426-4268-4D18-BCCE-A88D10370C0B}"/>
      </w:docPartPr>
      <w:docPartBody>
        <w:p w:rsidR="00F930E1" w:rsidRDefault="00776FC2" w:rsidP="00776FC2">
          <w:pPr>
            <w:pStyle w:val="D919E7F9C60F4E70A8082409715E86AD"/>
          </w:pPr>
          <w:r w:rsidRPr="00D858FE">
            <w:rPr>
              <w:rStyle w:val="PlaceholderText"/>
            </w:rPr>
            <w:t>Choose an item.</w:t>
          </w:r>
        </w:p>
      </w:docPartBody>
    </w:docPart>
    <w:docPart>
      <w:docPartPr>
        <w:name w:val="243DC5AAA46948298889586A37DA4C9E"/>
        <w:category>
          <w:name w:val="General"/>
          <w:gallery w:val="placeholder"/>
        </w:category>
        <w:types>
          <w:type w:val="bbPlcHdr"/>
        </w:types>
        <w:behaviors>
          <w:behavior w:val="content"/>
        </w:behaviors>
        <w:guid w:val="{C1D31984-6ED9-4A2E-B123-8EAABC5C8399}"/>
      </w:docPartPr>
      <w:docPartBody>
        <w:p w:rsidR="00F930E1" w:rsidRDefault="00776FC2" w:rsidP="00776FC2">
          <w:pPr>
            <w:pStyle w:val="B8456F51303448BE9AC6A9FF57DD0DE5"/>
          </w:pPr>
          <w:r w:rsidRPr="00D858FE">
            <w:rPr>
              <w:rStyle w:val="PlaceholderText"/>
            </w:rPr>
            <w:t>Choose an item.</w:t>
          </w:r>
        </w:p>
      </w:docPartBody>
    </w:docPart>
    <w:docPart>
      <w:docPartPr>
        <w:name w:val="11D4141339B5413B97F5919173D8AA4E"/>
        <w:category>
          <w:name w:val="General"/>
          <w:gallery w:val="placeholder"/>
        </w:category>
        <w:types>
          <w:type w:val="bbPlcHdr"/>
        </w:types>
        <w:behaviors>
          <w:behavior w:val="content"/>
        </w:behaviors>
        <w:guid w:val="{900CC9D2-EA41-407A-975B-AEE96FA98C16}"/>
      </w:docPartPr>
      <w:docPartBody>
        <w:p w:rsidR="00F930E1" w:rsidRDefault="00776FC2" w:rsidP="00776FC2">
          <w:pPr>
            <w:pStyle w:val="3BC787F78C784A799BA63DF25E58951E"/>
          </w:pPr>
          <w:r w:rsidRPr="00D858FE">
            <w:rPr>
              <w:rStyle w:val="PlaceholderText"/>
            </w:rPr>
            <w:t>Choose an item.</w:t>
          </w:r>
        </w:p>
      </w:docPartBody>
    </w:docPart>
    <w:docPart>
      <w:docPartPr>
        <w:name w:val="7972C18FEEBF4A4A9C451D61F68B79E0"/>
        <w:category>
          <w:name w:val="General"/>
          <w:gallery w:val="placeholder"/>
        </w:category>
        <w:types>
          <w:type w:val="bbPlcHdr"/>
        </w:types>
        <w:behaviors>
          <w:behavior w:val="content"/>
        </w:behaviors>
        <w:guid w:val="{FEC02FBB-2A56-4C69-9E87-D9AF5F69C4A4}"/>
      </w:docPartPr>
      <w:docPartBody>
        <w:p w:rsidR="00F930E1" w:rsidRDefault="00776FC2" w:rsidP="00776FC2">
          <w:pPr>
            <w:pStyle w:val="DED94E3EB9CF4705BDC4EB75E16A67F6"/>
          </w:pPr>
          <w:r w:rsidRPr="00D858FE">
            <w:rPr>
              <w:rStyle w:val="PlaceholderText"/>
            </w:rPr>
            <w:t>Choose an item.</w:t>
          </w:r>
        </w:p>
      </w:docPartBody>
    </w:docPart>
    <w:docPart>
      <w:docPartPr>
        <w:name w:val="0D3B9BF6024049A2AB118A75BC24409C"/>
        <w:category>
          <w:name w:val="General"/>
          <w:gallery w:val="placeholder"/>
        </w:category>
        <w:types>
          <w:type w:val="bbPlcHdr"/>
        </w:types>
        <w:behaviors>
          <w:behavior w:val="content"/>
        </w:behaviors>
        <w:guid w:val="{C10BD296-EC2C-453A-8401-35D34B52ED97}"/>
      </w:docPartPr>
      <w:docPartBody>
        <w:p w:rsidR="00F930E1" w:rsidRDefault="00776FC2" w:rsidP="00776FC2">
          <w:pPr>
            <w:pStyle w:val="347A274FE3024F7083431187950CF2DE"/>
          </w:pPr>
          <w:r w:rsidRPr="00D858FE">
            <w:rPr>
              <w:rStyle w:val="PlaceholderText"/>
            </w:rPr>
            <w:t>Choose an item.</w:t>
          </w:r>
        </w:p>
      </w:docPartBody>
    </w:docPart>
    <w:docPart>
      <w:docPartPr>
        <w:name w:val="1BB61E5B9CBF41F4858F253250B91EE7"/>
        <w:category>
          <w:name w:val="General"/>
          <w:gallery w:val="placeholder"/>
        </w:category>
        <w:types>
          <w:type w:val="bbPlcHdr"/>
        </w:types>
        <w:behaviors>
          <w:behavior w:val="content"/>
        </w:behaviors>
        <w:guid w:val="{6CE2B4FE-7849-429B-816C-F99D8D10BC86}"/>
      </w:docPartPr>
      <w:docPartBody>
        <w:p w:rsidR="00F930E1" w:rsidRDefault="00776FC2" w:rsidP="00776FC2">
          <w:pPr>
            <w:pStyle w:val="DE263CD8F4B14E09A24F65C9B6607AF1"/>
          </w:pPr>
          <w:r w:rsidRPr="00D858FE">
            <w:rPr>
              <w:rStyle w:val="PlaceholderText"/>
            </w:rPr>
            <w:t>Choose an item.</w:t>
          </w:r>
        </w:p>
      </w:docPartBody>
    </w:docPart>
    <w:docPart>
      <w:docPartPr>
        <w:name w:val="7D4F3C1DDD534228BF7FCA979C17090B"/>
        <w:category>
          <w:name w:val="General"/>
          <w:gallery w:val="placeholder"/>
        </w:category>
        <w:types>
          <w:type w:val="bbPlcHdr"/>
        </w:types>
        <w:behaviors>
          <w:behavior w:val="content"/>
        </w:behaviors>
        <w:guid w:val="{EDCBCA74-FF11-4490-80B2-7D269C76C456}"/>
      </w:docPartPr>
      <w:docPartBody>
        <w:p w:rsidR="00F930E1" w:rsidRDefault="00776FC2" w:rsidP="00776FC2">
          <w:pPr>
            <w:pStyle w:val="3F5BB95A3AAF490A842A391CE416FEAE"/>
          </w:pPr>
          <w:r w:rsidRPr="00D858FE">
            <w:rPr>
              <w:rStyle w:val="PlaceholderText"/>
            </w:rPr>
            <w:t>Choose an item.</w:t>
          </w:r>
        </w:p>
      </w:docPartBody>
    </w:docPart>
    <w:docPart>
      <w:docPartPr>
        <w:name w:val="EF44484E3AFE412CB0E919580205BF91"/>
        <w:category>
          <w:name w:val="General"/>
          <w:gallery w:val="placeholder"/>
        </w:category>
        <w:types>
          <w:type w:val="bbPlcHdr"/>
        </w:types>
        <w:behaviors>
          <w:behavior w:val="content"/>
        </w:behaviors>
        <w:guid w:val="{1A0ECE17-B2A5-4F7B-A8D7-A3A6BF81CF3E}"/>
      </w:docPartPr>
      <w:docPartBody>
        <w:p w:rsidR="00F930E1" w:rsidRDefault="00776FC2" w:rsidP="00776FC2">
          <w:pPr>
            <w:pStyle w:val="4AF489192914407D8D7358690BDDFD22"/>
          </w:pPr>
          <w:r w:rsidRPr="00D858FE">
            <w:rPr>
              <w:rStyle w:val="PlaceholderText"/>
            </w:rPr>
            <w:t>Choose an item.</w:t>
          </w:r>
        </w:p>
      </w:docPartBody>
    </w:docPart>
    <w:docPart>
      <w:docPartPr>
        <w:name w:val="D919E7F9C60F4E70A8082409715E86AD"/>
        <w:category>
          <w:name w:val="General"/>
          <w:gallery w:val="placeholder"/>
        </w:category>
        <w:types>
          <w:type w:val="bbPlcHdr"/>
        </w:types>
        <w:behaviors>
          <w:behavior w:val="content"/>
        </w:behaviors>
        <w:guid w:val="{FAF30255-44AE-4A28-A708-1A80ECCDF7A8}"/>
      </w:docPartPr>
      <w:docPartBody>
        <w:p w:rsidR="00F930E1" w:rsidRDefault="00776FC2" w:rsidP="00776FC2">
          <w:pPr>
            <w:pStyle w:val="CD5B653AF5344198AA312A2874B0D93D"/>
          </w:pPr>
          <w:r w:rsidRPr="00D858FE">
            <w:rPr>
              <w:rStyle w:val="PlaceholderText"/>
            </w:rPr>
            <w:t>Choose an item.</w:t>
          </w:r>
        </w:p>
      </w:docPartBody>
    </w:docPart>
    <w:docPart>
      <w:docPartPr>
        <w:name w:val="B8456F51303448BE9AC6A9FF57DD0DE5"/>
        <w:category>
          <w:name w:val="General"/>
          <w:gallery w:val="placeholder"/>
        </w:category>
        <w:types>
          <w:type w:val="bbPlcHdr"/>
        </w:types>
        <w:behaviors>
          <w:behavior w:val="content"/>
        </w:behaviors>
        <w:guid w:val="{EE25079D-C848-4D27-B118-21249C056518}"/>
      </w:docPartPr>
      <w:docPartBody>
        <w:p w:rsidR="00F930E1" w:rsidRDefault="00776FC2" w:rsidP="00776FC2">
          <w:pPr>
            <w:pStyle w:val="D55DB6A17AF3499BAF69A8371A5AA9DF"/>
          </w:pPr>
          <w:r w:rsidRPr="00D858FE">
            <w:rPr>
              <w:rStyle w:val="PlaceholderText"/>
            </w:rPr>
            <w:t>Choose an item.</w:t>
          </w:r>
        </w:p>
      </w:docPartBody>
    </w:docPart>
    <w:docPart>
      <w:docPartPr>
        <w:name w:val="3BC787F78C784A799BA63DF25E58951E"/>
        <w:category>
          <w:name w:val="General"/>
          <w:gallery w:val="placeholder"/>
        </w:category>
        <w:types>
          <w:type w:val="bbPlcHdr"/>
        </w:types>
        <w:behaviors>
          <w:behavior w:val="content"/>
        </w:behaviors>
        <w:guid w:val="{986F034F-EFB5-460C-A543-81CE23AB20FF}"/>
      </w:docPartPr>
      <w:docPartBody>
        <w:p w:rsidR="00F930E1" w:rsidRDefault="00776FC2" w:rsidP="00776FC2">
          <w:pPr>
            <w:pStyle w:val="AB3B7B4F41B345D2A99CB1C27548DFE1"/>
          </w:pPr>
          <w:r w:rsidRPr="00D858FE">
            <w:rPr>
              <w:rStyle w:val="PlaceholderText"/>
            </w:rPr>
            <w:t>Choose an item.</w:t>
          </w:r>
        </w:p>
      </w:docPartBody>
    </w:docPart>
    <w:docPart>
      <w:docPartPr>
        <w:name w:val="DED94E3EB9CF4705BDC4EB75E16A67F6"/>
        <w:category>
          <w:name w:val="General"/>
          <w:gallery w:val="placeholder"/>
        </w:category>
        <w:types>
          <w:type w:val="bbPlcHdr"/>
        </w:types>
        <w:behaviors>
          <w:behavior w:val="content"/>
        </w:behaviors>
        <w:guid w:val="{BEBC0376-1369-416D-8D56-3DA1B90E41C7}"/>
      </w:docPartPr>
      <w:docPartBody>
        <w:p w:rsidR="00F930E1" w:rsidRDefault="00776FC2" w:rsidP="00776FC2">
          <w:pPr>
            <w:pStyle w:val="7C66A635D82A405285DF8566FFFDB36C"/>
          </w:pPr>
          <w:r w:rsidRPr="00D858FE">
            <w:rPr>
              <w:rStyle w:val="PlaceholderText"/>
            </w:rPr>
            <w:t>Choose an item.</w:t>
          </w:r>
        </w:p>
      </w:docPartBody>
    </w:docPart>
    <w:docPart>
      <w:docPartPr>
        <w:name w:val="347A274FE3024F7083431187950CF2DE"/>
        <w:category>
          <w:name w:val="General"/>
          <w:gallery w:val="placeholder"/>
        </w:category>
        <w:types>
          <w:type w:val="bbPlcHdr"/>
        </w:types>
        <w:behaviors>
          <w:behavior w:val="content"/>
        </w:behaviors>
        <w:guid w:val="{1FE30CFF-07DE-413E-8C7E-C911CE80FDAF}"/>
      </w:docPartPr>
      <w:docPartBody>
        <w:p w:rsidR="00F930E1" w:rsidRDefault="00776FC2" w:rsidP="00776FC2">
          <w:pPr>
            <w:pStyle w:val="B45575993D17413E9856E99DB33455E8"/>
          </w:pPr>
          <w:r w:rsidRPr="00D858FE">
            <w:rPr>
              <w:rStyle w:val="PlaceholderText"/>
            </w:rPr>
            <w:t>Choose an item.</w:t>
          </w:r>
        </w:p>
      </w:docPartBody>
    </w:docPart>
    <w:docPart>
      <w:docPartPr>
        <w:name w:val="DE263CD8F4B14E09A24F65C9B6607AF1"/>
        <w:category>
          <w:name w:val="General"/>
          <w:gallery w:val="placeholder"/>
        </w:category>
        <w:types>
          <w:type w:val="bbPlcHdr"/>
        </w:types>
        <w:behaviors>
          <w:behavior w:val="content"/>
        </w:behaviors>
        <w:guid w:val="{8A7B94C3-A2E7-4603-B4AF-4BCF380A315B}"/>
      </w:docPartPr>
      <w:docPartBody>
        <w:p w:rsidR="00F930E1" w:rsidRDefault="00776FC2" w:rsidP="00776FC2">
          <w:pPr>
            <w:pStyle w:val="6B25C1C20C6B4C5CB7B8FA037EBEF765"/>
          </w:pPr>
          <w:r w:rsidRPr="00D858FE">
            <w:rPr>
              <w:rStyle w:val="PlaceholderText"/>
            </w:rPr>
            <w:t>Choose an item.</w:t>
          </w:r>
        </w:p>
      </w:docPartBody>
    </w:docPart>
    <w:docPart>
      <w:docPartPr>
        <w:name w:val="3F5BB95A3AAF490A842A391CE416FEAE"/>
        <w:category>
          <w:name w:val="General"/>
          <w:gallery w:val="placeholder"/>
        </w:category>
        <w:types>
          <w:type w:val="bbPlcHdr"/>
        </w:types>
        <w:behaviors>
          <w:behavior w:val="content"/>
        </w:behaviors>
        <w:guid w:val="{D0D362E9-A0BD-4AC1-ADBA-FB49F3078082}"/>
      </w:docPartPr>
      <w:docPartBody>
        <w:p w:rsidR="00F930E1" w:rsidRDefault="00776FC2" w:rsidP="00776FC2">
          <w:pPr>
            <w:pStyle w:val="602DE246A2E1401887C1176526D857E6"/>
          </w:pPr>
          <w:r w:rsidRPr="00D858FE">
            <w:rPr>
              <w:rStyle w:val="PlaceholderText"/>
            </w:rPr>
            <w:t>Choose an item.</w:t>
          </w:r>
        </w:p>
      </w:docPartBody>
    </w:docPart>
    <w:docPart>
      <w:docPartPr>
        <w:name w:val="4AF489192914407D8D7358690BDDFD22"/>
        <w:category>
          <w:name w:val="General"/>
          <w:gallery w:val="placeholder"/>
        </w:category>
        <w:types>
          <w:type w:val="bbPlcHdr"/>
        </w:types>
        <w:behaviors>
          <w:behavior w:val="content"/>
        </w:behaviors>
        <w:guid w:val="{0BAE7E4C-BDEA-4DB8-A6D1-27AE0457B12B}"/>
      </w:docPartPr>
      <w:docPartBody>
        <w:p w:rsidR="00F930E1" w:rsidRDefault="00776FC2" w:rsidP="00776FC2">
          <w:pPr>
            <w:pStyle w:val="E1388F6670854FA9A55B50E6F3B28F2A"/>
          </w:pPr>
          <w:r w:rsidRPr="00D858FE">
            <w:rPr>
              <w:rStyle w:val="PlaceholderText"/>
            </w:rPr>
            <w:t>Choose an item.</w:t>
          </w:r>
        </w:p>
      </w:docPartBody>
    </w:docPart>
    <w:docPart>
      <w:docPartPr>
        <w:name w:val="CD5B653AF5344198AA312A2874B0D93D"/>
        <w:category>
          <w:name w:val="General"/>
          <w:gallery w:val="placeholder"/>
        </w:category>
        <w:types>
          <w:type w:val="bbPlcHdr"/>
        </w:types>
        <w:behaviors>
          <w:behavior w:val="content"/>
        </w:behaviors>
        <w:guid w:val="{74197D69-4BE4-4584-9B14-1E1EE42E97EA}"/>
      </w:docPartPr>
      <w:docPartBody>
        <w:p w:rsidR="00F930E1" w:rsidRDefault="00776FC2" w:rsidP="00776FC2">
          <w:pPr>
            <w:pStyle w:val="D30F0455131E40E2846FB178385D59F8"/>
          </w:pPr>
          <w:r w:rsidRPr="00D858FE">
            <w:rPr>
              <w:rStyle w:val="PlaceholderText"/>
            </w:rPr>
            <w:t>Choose an item.</w:t>
          </w:r>
        </w:p>
      </w:docPartBody>
    </w:docPart>
    <w:docPart>
      <w:docPartPr>
        <w:name w:val="D55DB6A17AF3499BAF69A8371A5AA9DF"/>
        <w:category>
          <w:name w:val="General"/>
          <w:gallery w:val="placeholder"/>
        </w:category>
        <w:types>
          <w:type w:val="bbPlcHdr"/>
        </w:types>
        <w:behaviors>
          <w:behavior w:val="content"/>
        </w:behaviors>
        <w:guid w:val="{F3B49D2D-8FE7-4EDF-A967-65013B537C60}"/>
      </w:docPartPr>
      <w:docPartBody>
        <w:p w:rsidR="00F930E1" w:rsidRDefault="00776FC2" w:rsidP="00776FC2">
          <w:pPr>
            <w:pStyle w:val="E497CF6AB47A44B6B2373EC4277B4968"/>
          </w:pPr>
          <w:r w:rsidRPr="00D858FE">
            <w:rPr>
              <w:rStyle w:val="PlaceholderText"/>
            </w:rPr>
            <w:t>Choose an item.</w:t>
          </w:r>
        </w:p>
      </w:docPartBody>
    </w:docPart>
    <w:docPart>
      <w:docPartPr>
        <w:name w:val="AB3B7B4F41B345D2A99CB1C27548DFE1"/>
        <w:category>
          <w:name w:val="General"/>
          <w:gallery w:val="placeholder"/>
        </w:category>
        <w:types>
          <w:type w:val="bbPlcHdr"/>
        </w:types>
        <w:behaviors>
          <w:behavior w:val="content"/>
        </w:behaviors>
        <w:guid w:val="{5732B122-D117-4985-BFAC-10A46634A5C7}"/>
      </w:docPartPr>
      <w:docPartBody>
        <w:p w:rsidR="00F930E1" w:rsidRDefault="00776FC2" w:rsidP="00776FC2">
          <w:pPr>
            <w:pStyle w:val="1CC00C72D22945CF9F07FBEAF85EAE3B"/>
          </w:pPr>
          <w:r w:rsidRPr="00D858FE">
            <w:rPr>
              <w:rStyle w:val="PlaceholderText"/>
            </w:rPr>
            <w:t>Choose an item.</w:t>
          </w:r>
        </w:p>
      </w:docPartBody>
    </w:docPart>
    <w:docPart>
      <w:docPartPr>
        <w:name w:val="7C66A635D82A405285DF8566FFFDB36C"/>
        <w:category>
          <w:name w:val="General"/>
          <w:gallery w:val="placeholder"/>
        </w:category>
        <w:types>
          <w:type w:val="bbPlcHdr"/>
        </w:types>
        <w:behaviors>
          <w:behavior w:val="content"/>
        </w:behaviors>
        <w:guid w:val="{84DF26F4-1FEB-4A9D-BA24-12FC3534BB9F}"/>
      </w:docPartPr>
      <w:docPartBody>
        <w:p w:rsidR="00F930E1" w:rsidRDefault="00776FC2" w:rsidP="00776FC2">
          <w:pPr>
            <w:pStyle w:val="D994EBEE492B4237B52BD50CB02FAF11"/>
          </w:pPr>
          <w:r w:rsidRPr="00D858FE">
            <w:rPr>
              <w:rStyle w:val="PlaceholderText"/>
            </w:rPr>
            <w:t>Choose an item.</w:t>
          </w:r>
        </w:p>
      </w:docPartBody>
    </w:docPart>
    <w:docPart>
      <w:docPartPr>
        <w:name w:val="B45575993D17413E9856E99DB33455E8"/>
        <w:category>
          <w:name w:val="General"/>
          <w:gallery w:val="placeholder"/>
        </w:category>
        <w:types>
          <w:type w:val="bbPlcHdr"/>
        </w:types>
        <w:behaviors>
          <w:behavior w:val="content"/>
        </w:behaviors>
        <w:guid w:val="{10FC1E25-0B05-4266-97E1-A8BDAC0ACBE9}"/>
      </w:docPartPr>
      <w:docPartBody>
        <w:p w:rsidR="00F930E1" w:rsidRDefault="00776FC2" w:rsidP="00776FC2">
          <w:pPr>
            <w:pStyle w:val="6057D7B543974E6ABF709418538D3163"/>
          </w:pPr>
          <w:r w:rsidRPr="00D858FE">
            <w:rPr>
              <w:rStyle w:val="PlaceholderText"/>
            </w:rPr>
            <w:t>Choose an item.</w:t>
          </w:r>
        </w:p>
      </w:docPartBody>
    </w:docPart>
    <w:docPart>
      <w:docPartPr>
        <w:name w:val="6B25C1C20C6B4C5CB7B8FA037EBEF765"/>
        <w:category>
          <w:name w:val="General"/>
          <w:gallery w:val="placeholder"/>
        </w:category>
        <w:types>
          <w:type w:val="bbPlcHdr"/>
        </w:types>
        <w:behaviors>
          <w:behavior w:val="content"/>
        </w:behaviors>
        <w:guid w:val="{5EA9D458-B50E-4190-8A78-36E01E5674E1}"/>
      </w:docPartPr>
      <w:docPartBody>
        <w:p w:rsidR="00F930E1" w:rsidRDefault="00776FC2" w:rsidP="00776FC2">
          <w:pPr>
            <w:pStyle w:val="E2CA64334935493480C8A0655C66F9C6"/>
          </w:pPr>
          <w:r w:rsidRPr="00D858FE">
            <w:rPr>
              <w:rStyle w:val="PlaceholderText"/>
            </w:rPr>
            <w:t>Choose an item.</w:t>
          </w:r>
        </w:p>
      </w:docPartBody>
    </w:docPart>
    <w:docPart>
      <w:docPartPr>
        <w:name w:val="602DE246A2E1401887C1176526D857E6"/>
        <w:category>
          <w:name w:val="General"/>
          <w:gallery w:val="placeholder"/>
        </w:category>
        <w:types>
          <w:type w:val="bbPlcHdr"/>
        </w:types>
        <w:behaviors>
          <w:behavior w:val="content"/>
        </w:behaviors>
        <w:guid w:val="{A3EA7263-81DB-40F1-8CB8-7FD248BB22D2}"/>
      </w:docPartPr>
      <w:docPartBody>
        <w:p w:rsidR="00F930E1" w:rsidRDefault="00776FC2" w:rsidP="00776FC2">
          <w:pPr>
            <w:pStyle w:val="309F2C58896E4BAC9A60B3AD239F1494"/>
          </w:pPr>
          <w:r w:rsidRPr="00D858FE">
            <w:rPr>
              <w:rStyle w:val="PlaceholderText"/>
            </w:rPr>
            <w:t>Choose an item.</w:t>
          </w:r>
        </w:p>
      </w:docPartBody>
    </w:docPart>
    <w:docPart>
      <w:docPartPr>
        <w:name w:val="E1388F6670854FA9A55B50E6F3B28F2A"/>
        <w:category>
          <w:name w:val="General"/>
          <w:gallery w:val="placeholder"/>
        </w:category>
        <w:types>
          <w:type w:val="bbPlcHdr"/>
        </w:types>
        <w:behaviors>
          <w:behavior w:val="content"/>
        </w:behaviors>
        <w:guid w:val="{E1F92DA4-85BA-462A-B465-B2C8AFAF87BA}"/>
      </w:docPartPr>
      <w:docPartBody>
        <w:p w:rsidR="00F930E1" w:rsidRDefault="00776FC2" w:rsidP="00776FC2">
          <w:pPr>
            <w:pStyle w:val="62DD8007E288476BBCF1DD043424DD71"/>
          </w:pPr>
          <w:r w:rsidRPr="00D858FE">
            <w:rPr>
              <w:rStyle w:val="PlaceholderText"/>
            </w:rPr>
            <w:t>Choose an item.</w:t>
          </w:r>
        </w:p>
      </w:docPartBody>
    </w:docPart>
    <w:docPart>
      <w:docPartPr>
        <w:name w:val="D30F0455131E40E2846FB178385D59F8"/>
        <w:category>
          <w:name w:val="General"/>
          <w:gallery w:val="placeholder"/>
        </w:category>
        <w:types>
          <w:type w:val="bbPlcHdr"/>
        </w:types>
        <w:behaviors>
          <w:behavior w:val="content"/>
        </w:behaviors>
        <w:guid w:val="{03C94F9D-D9C9-4887-B4D7-C34C7BDB632D}"/>
      </w:docPartPr>
      <w:docPartBody>
        <w:p w:rsidR="00F930E1" w:rsidRDefault="00776FC2" w:rsidP="00776FC2">
          <w:pPr>
            <w:pStyle w:val="E3795509C7924E48A7DEC7CB005CC2AF"/>
          </w:pPr>
          <w:r w:rsidRPr="00D858FE">
            <w:rPr>
              <w:rStyle w:val="PlaceholderText"/>
            </w:rPr>
            <w:t>Choose an item.</w:t>
          </w:r>
        </w:p>
      </w:docPartBody>
    </w:docPart>
    <w:docPart>
      <w:docPartPr>
        <w:name w:val="E497CF6AB47A44B6B2373EC4277B4968"/>
        <w:category>
          <w:name w:val="General"/>
          <w:gallery w:val="placeholder"/>
        </w:category>
        <w:types>
          <w:type w:val="bbPlcHdr"/>
        </w:types>
        <w:behaviors>
          <w:behavior w:val="content"/>
        </w:behaviors>
        <w:guid w:val="{FFAED48B-1240-41A1-861B-D51B54F0D9E5}"/>
      </w:docPartPr>
      <w:docPartBody>
        <w:p w:rsidR="00F930E1" w:rsidRDefault="00776FC2" w:rsidP="00776FC2">
          <w:pPr>
            <w:pStyle w:val="E8FD4062ACAF4185B98F76581CA4EC9D"/>
          </w:pPr>
          <w:r w:rsidRPr="00D858FE">
            <w:rPr>
              <w:rStyle w:val="PlaceholderText"/>
            </w:rPr>
            <w:t>Choose an item.</w:t>
          </w:r>
        </w:p>
      </w:docPartBody>
    </w:docPart>
    <w:docPart>
      <w:docPartPr>
        <w:name w:val="1CC00C72D22945CF9F07FBEAF85EAE3B"/>
        <w:category>
          <w:name w:val="General"/>
          <w:gallery w:val="placeholder"/>
        </w:category>
        <w:types>
          <w:type w:val="bbPlcHdr"/>
        </w:types>
        <w:behaviors>
          <w:behavior w:val="content"/>
        </w:behaviors>
        <w:guid w:val="{8EB31203-F9AF-428F-A1D8-63E0BF6227AF}"/>
      </w:docPartPr>
      <w:docPartBody>
        <w:p w:rsidR="00F930E1" w:rsidRDefault="00776FC2" w:rsidP="00776FC2">
          <w:pPr>
            <w:pStyle w:val="91F0887CE672402591D910E6AE480320"/>
          </w:pPr>
          <w:r w:rsidRPr="00D858FE">
            <w:rPr>
              <w:rStyle w:val="PlaceholderText"/>
            </w:rPr>
            <w:t>Choose an item.</w:t>
          </w:r>
        </w:p>
      </w:docPartBody>
    </w:docPart>
    <w:docPart>
      <w:docPartPr>
        <w:name w:val="D994EBEE492B4237B52BD50CB02FAF11"/>
        <w:category>
          <w:name w:val="General"/>
          <w:gallery w:val="placeholder"/>
        </w:category>
        <w:types>
          <w:type w:val="bbPlcHdr"/>
        </w:types>
        <w:behaviors>
          <w:behavior w:val="content"/>
        </w:behaviors>
        <w:guid w:val="{A668DC10-29BC-43DB-80E5-924FD460E5D9}"/>
      </w:docPartPr>
      <w:docPartBody>
        <w:p w:rsidR="00F930E1" w:rsidRDefault="00776FC2" w:rsidP="00776FC2">
          <w:pPr>
            <w:pStyle w:val="F09FA0FFC55B4CCE9087F6A5FB638899"/>
          </w:pPr>
          <w:r w:rsidRPr="00D858FE">
            <w:rPr>
              <w:rStyle w:val="PlaceholderText"/>
            </w:rPr>
            <w:t>Choose an item.</w:t>
          </w:r>
        </w:p>
      </w:docPartBody>
    </w:docPart>
    <w:docPart>
      <w:docPartPr>
        <w:name w:val="6057D7B543974E6ABF709418538D3163"/>
        <w:category>
          <w:name w:val="General"/>
          <w:gallery w:val="placeholder"/>
        </w:category>
        <w:types>
          <w:type w:val="bbPlcHdr"/>
        </w:types>
        <w:behaviors>
          <w:behavior w:val="content"/>
        </w:behaviors>
        <w:guid w:val="{9E011232-99BB-420B-B0D6-18878BCBDAC5}"/>
      </w:docPartPr>
      <w:docPartBody>
        <w:p w:rsidR="00F930E1" w:rsidRDefault="00776FC2" w:rsidP="00776FC2">
          <w:pPr>
            <w:pStyle w:val="AC59A4CBCFAA41CABE94C45721BF94C8"/>
          </w:pPr>
          <w:r w:rsidRPr="00D858FE">
            <w:rPr>
              <w:rStyle w:val="PlaceholderText"/>
            </w:rPr>
            <w:t>Choose an item.</w:t>
          </w:r>
        </w:p>
      </w:docPartBody>
    </w:docPart>
    <w:docPart>
      <w:docPartPr>
        <w:name w:val="E2CA64334935493480C8A0655C66F9C6"/>
        <w:category>
          <w:name w:val="General"/>
          <w:gallery w:val="placeholder"/>
        </w:category>
        <w:types>
          <w:type w:val="bbPlcHdr"/>
        </w:types>
        <w:behaviors>
          <w:behavior w:val="content"/>
        </w:behaviors>
        <w:guid w:val="{E114EFBA-C10D-4FA4-B66A-E96D4A1AABC5}"/>
      </w:docPartPr>
      <w:docPartBody>
        <w:p w:rsidR="00F930E1" w:rsidRDefault="00776FC2" w:rsidP="00776FC2">
          <w:pPr>
            <w:pStyle w:val="81DDF2EDE657440381F5B1C78D8649AF"/>
          </w:pPr>
          <w:r w:rsidRPr="00D858FE">
            <w:rPr>
              <w:rStyle w:val="PlaceholderText"/>
            </w:rPr>
            <w:t>Choose an item.</w:t>
          </w:r>
        </w:p>
      </w:docPartBody>
    </w:docPart>
    <w:docPart>
      <w:docPartPr>
        <w:name w:val="309F2C58896E4BAC9A60B3AD239F1494"/>
        <w:category>
          <w:name w:val="General"/>
          <w:gallery w:val="placeholder"/>
        </w:category>
        <w:types>
          <w:type w:val="bbPlcHdr"/>
        </w:types>
        <w:behaviors>
          <w:behavior w:val="content"/>
        </w:behaviors>
        <w:guid w:val="{316BA591-710F-4315-87C1-76678BD7EF42}"/>
      </w:docPartPr>
      <w:docPartBody>
        <w:p w:rsidR="00F930E1" w:rsidRDefault="00776FC2" w:rsidP="00776FC2">
          <w:pPr>
            <w:pStyle w:val="7DFEABBFD95F464FA5B414AD3F687926"/>
          </w:pPr>
          <w:r w:rsidRPr="00D858FE">
            <w:rPr>
              <w:rStyle w:val="PlaceholderText"/>
            </w:rPr>
            <w:t>Choose an item.</w:t>
          </w:r>
        </w:p>
      </w:docPartBody>
    </w:docPart>
    <w:docPart>
      <w:docPartPr>
        <w:name w:val="62DD8007E288476BBCF1DD043424DD71"/>
        <w:category>
          <w:name w:val="General"/>
          <w:gallery w:val="placeholder"/>
        </w:category>
        <w:types>
          <w:type w:val="bbPlcHdr"/>
        </w:types>
        <w:behaviors>
          <w:behavior w:val="content"/>
        </w:behaviors>
        <w:guid w:val="{0732124F-B751-471C-86AE-C50023004AD2}"/>
      </w:docPartPr>
      <w:docPartBody>
        <w:p w:rsidR="00F930E1" w:rsidRDefault="00776FC2" w:rsidP="00776FC2">
          <w:pPr>
            <w:pStyle w:val="2E16E8EB390148748A81CC6689940C60"/>
          </w:pPr>
          <w:r w:rsidRPr="00D858FE">
            <w:rPr>
              <w:rStyle w:val="PlaceholderText"/>
            </w:rPr>
            <w:t>Choose an item.</w:t>
          </w:r>
        </w:p>
      </w:docPartBody>
    </w:docPart>
    <w:docPart>
      <w:docPartPr>
        <w:name w:val="E3795509C7924E48A7DEC7CB005CC2AF"/>
        <w:category>
          <w:name w:val="General"/>
          <w:gallery w:val="placeholder"/>
        </w:category>
        <w:types>
          <w:type w:val="bbPlcHdr"/>
        </w:types>
        <w:behaviors>
          <w:behavior w:val="content"/>
        </w:behaviors>
        <w:guid w:val="{02ACFF16-C33E-4ECB-8637-CC6B8625D72B}"/>
      </w:docPartPr>
      <w:docPartBody>
        <w:p w:rsidR="00F930E1" w:rsidRDefault="00776FC2" w:rsidP="00776FC2">
          <w:pPr>
            <w:pStyle w:val="1DAAC61307644E2A82E4C0703D234639"/>
          </w:pPr>
          <w:r w:rsidRPr="00D858FE">
            <w:rPr>
              <w:rStyle w:val="PlaceholderText"/>
            </w:rPr>
            <w:t>Choose an item.</w:t>
          </w:r>
        </w:p>
      </w:docPartBody>
    </w:docPart>
    <w:docPart>
      <w:docPartPr>
        <w:name w:val="E8FD4062ACAF4185B98F76581CA4EC9D"/>
        <w:category>
          <w:name w:val="General"/>
          <w:gallery w:val="placeholder"/>
        </w:category>
        <w:types>
          <w:type w:val="bbPlcHdr"/>
        </w:types>
        <w:behaviors>
          <w:behavior w:val="content"/>
        </w:behaviors>
        <w:guid w:val="{85ABCA56-254E-4D97-9A8C-D3FD431C6590}"/>
      </w:docPartPr>
      <w:docPartBody>
        <w:p w:rsidR="00F930E1" w:rsidRDefault="00776FC2" w:rsidP="00776FC2">
          <w:pPr>
            <w:pStyle w:val="0AA01C318A8B41479832CC74B3178EBA"/>
          </w:pPr>
          <w:r w:rsidRPr="00D858FE">
            <w:rPr>
              <w:rStyle w:val="PlaceholderText"/>
            </w:rPr>
            <w:t>Choose an item.</w:t>
          </w:r>
        </w:p>
      </w:docPartBody>
    </w:docPart>
    <w:docPart>
      <w:docPartPr>
        <w:name w:val="91F0887CE672402591D910E6AE480320"/>
        <w:category>
          <w:name w:val="General"/>
          <w:gallery w:val="placeholder"/>
        </w:category>
        <w:types>
          <w:type w:val="bbPlcHdr"/>
        </w:types>
        <w:behaviors>
          <w:behavior w:val="content"/>
        </w:behaviors>
        <w:guid w:val="{E85D3970-86E1-4D96-A6C3-7BE935BCDCCD}"/>
      </w:docPartPr>
      <w:docPartBody>
        <w:p w:rsidR="00F930E1" w:rsidRDefault="00776FC2" w:rsidP="00776FC2">
          <w:pPr>
            <w:pStyle w:val="17B8B12484F249D897361E599FEF0197"/>
          </w:pPr>
          <w:r w:rsidRPr="00D858FE">
            <w:rPr>
              <w:rStyle w:val="PlaceholderText"/>
            </w:rPr>
            <w:t>Choose an item.</w:t>
          </w:r>
        </w:p>
      </w:docPartBody>
    </w:docPart>
    <w:docPart>
      <w:docPartPr>
        <w:name w:val="F09FA0FFC55B4CCE9087F6A5FB638899"/>
        <w:category>
          <w:name w:val="General"/>
          <w:gallery w:val="placeholder"/>
        </w:category>
        <w:types>
          <w:type w:val="bbPlcHdr"/>
        </w:types>
        <w:behaviors>
          <w:behavior w:val="content"/>
        </w:behaviors>
        <w:guid w:val="{FE977E70-5C7E-4365-AA56-A853D494C766}"/>
      </w:docPartPr>
      <w:docPartBody>
        <w:p w:rsidR="00F930E1" w:rsidRDefault="00776FC2" w:rsidP="00776FC2">
          <w:pPr>
            <w:pStyle w:val="1E600976D9D14551948E2FF5E77F162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FC2"/>
    <w:rsid w:val="00012B8C"/>
    <w:rsid w:val="00776FC2"/>
    <w:rsid w:val="00D82919"/>
    <w:rsid w:val="00F930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76FC2"/>
    <w:rPr>
      <w:rFonts w:asciiTheme="minorHAnsi" w:hAnsiTheme="minorHAnsi"/>
      <w:b w:val="0"/>
      <w:noProof w:val="0"/>
      <w:color w:val="000000" w:themeColor="text1"/>
      <w:sz w:val="30"/>
      <w:lang w:val="en-AU"/>
    </w:rPr>
  </w:style>
  <w:style w:type="paragraph" w:customStyle="1" w:styleId="11D4141339B5413B97F5919173D8AA4E">
    <w:name w:val="11D4141339B5413B97F5919173D8AA4E"/>
    <w:rsid w:val="00776FC2"/>
  </w:style>
  <w:style w:type="paragraph" w:customStyle="1" w:styleId="7972C18FEEBF4A4A9C451D61F68B79E0">
    <w:name w:val="7972C18FEEBF4A4A9C451D61F68B79E0"/>
    <w:rsid w:val="00776FC2"/>
  </w:style>
  <w:style w:type="paragraph" w:customStyle="1" w:styleId="0D3B9BF6024049A2AB118A75BC24409C">
    <w:name w:val="0D3B9BF6024049A2AB118A75BC24409C"/>
    <w:rsid w:val="00776FC2"/>
  </w:style>
  <w:style w:type="paragraph" w:customStyle="1" w:styleId="1BB61E5B9CBF41F4858F253250B91EE7">
    <w:name w:val="1BB61E5B9CBF41F4858F253250B91EE7"/>
    <w:rsid w:val="00776FC2"/>
  </w:style>
  <w:style w:type="paragraph" w:customStyle="1" w:styleId="7D4F3C1DDD534228BF7FCA979C17090B">
    <w:name w:val="7D4F3C1DDD534228BF7FCA979C17090B"/>
    <w:rsid w:val="00776FC2"/>
  </w:style>
  <w:style w:type="paragraph" w:customStyle="1" w:styleId="EF44484E3AFE412CB0E919580205BF91">
    <w:name w:val="EF44484E3AFE412CB0E919580205BF91"/>
    <w:rsid w:val="00776FC2"/>
  </w:style>
  <w:style w:type="paragraph" w:customStyle="1" w:styleId="D919E7F9C60F4E70A8082409715E86AD">
    <w:name w:val="D919E7F9C60F4E70A8082409715E86AD"/>
    <w:rsid w:val="00776FC2"/>
  </w:style>
  <w:style w:type="paragraph" w:customStyle="1" w:styleId="B8456F51303448BE9AC6A9FF57DD0DE5">
    <w:name w:val="B8456F51303448BE9AC6A9FF57DD0DE5"/>
    <w:rsid w:val="00776FC2"/>
  </w:style>
  <w:style w:type="paragraph" w:customStyle="1" w:styleId="3BC787F78C784A799BA63DF25E58951E">
    <w:name w:val="3BC787F78C784A799BA63DF25E58951E"/>
    <w:rsid w:val="00776FC2"/>
  </w:style>
  <w:style w:type="paragraph" w:customStyle="1" w:styleId="DED94E3EB9CF4705BDC4EB75E16A67F6">
    <w:name w:val="DED94E3EB9CF4705BDC4EB75E16A67F6"/>
    <w:rsid w:val="00776FC2"/>
  </w:style>
  <w:style w:type="paragraph" w:customStyle="1" w:styleId="347A274FE3024F7083431187950CF2DE">
    <w:name w:val="347A274FE3024F7083431187950CF2DE"/>
    <w:rsid w:val="00776FC2"/>
  </w:style>
  <w:style w:type="paragraph" w:customStyle="1" w:styleId="DE263CD8F4B14E09A24F65C9B6607AF1">
    <w:name w:val="DE263CD8F4B14E09A24F65C9B6607AF1"/>
    <w:rsid w:val="00776FC2"/>
  </w:style>
  <w:style w:type="paragraph" w:customStyle="1" w:styleId="3F5BB95A3AAF490A842A391CE416FEAE">
    <w:name w:val="3F5BB95A3AAF490A842A391CE416FEAE"/>
    <w:rsid w:val="00776FC2"/>
  </w:style>
  <w:style w:type="paragraph" w:customStyle="1" w:styleId="4AF489192914407D8D7358690BDDFD22">
    <w:name w:val="4AF489192914407D8D7358690BDDFD22"/>
    <w:rsid w:val="00776FC2"/>
  </w:style>
  <w:style w:type="paragraph" w:customStyle="1" w:styleId="CD5B653AF5344198AA312A2874B0D93D">
    <w:name w:val="CD5B653AF5344198AA312A2874B0D93D"/>
    <w:rsid w:val="00776FC2"/>
  </w:style>
  <w:style w:type="paragraph" w:customStyle="1" w:styleId="D55DB6A17AF3499BAF69A8371A5AA9DF">
    <w:name w:val="D55DB6A17AF3499BAF69A8371A5AA9DF"/>
    <w:rsid w:val="00776FC2"/>
  </w:style>
  <w:style w:type="paragraph" w:customStyle="1" w:styleId="AB3B7B4F41B345D2A99CB1C27548DFE1">
    <w:name w:val="AB3B7B4F41B345D2A99CB1C27548DFE1"/>
    <w:rsid w:val="00776FC2"/>
  </w:style>
  <w:style w:type="paragraph" w:customStyle="1" w:styleId="7C66A635D82A405285DF8566FFFDB36C">
    <w:name w:val="7C66A635D82A405285DF8566FFFDB36C"/>
    <w:rsid w:val="00776FC2"/>
  </w:style>
  <w:style w:type="paragraph" w:customStyle="1" w:styleId="B45575993D17413E9856E99DB33455E8">
    <w:name w:val="B45575993D17413E9856E99DB33455E8"/>
    <w:rsid w:val="00776FC2"/>
  </w:style>
  <w:style w:type="paragraph" w:customStyle="1" w:styleId="6B25C1C20C6B4C5CB7B8FA037EBEF765">
    <w:name w:val="6B25C1C20C6B4C5CB7B8FA037EBEF765"/>
    <w:rsid w:val="00776FC2"/>
  </w:style>
  <w:style w:type="paragraph" w:customStyle="1" w:styleId="602DE246A2E1401887C1176526D857E6">
    <w:name w:val="602DE246A2E1401887C1176526D857E6"/>
    <w:rsid w:val="00776FC2"/>
  </w:style>
  <w:style w:type="paragraph" w:customStyle="1" w:styleId="E1388F6670854FA9A55B50E6F3B28F2A">
    <w:name w:val="E1388F6670854FA9A55B50E6F3B28F2A"/>
    <w:rsid w:val="00776FC2"/>
  </w:style>
  <w:style w:type="paragraph" w:customStyle="1" w:styleId="D30F0455131E40E2846FB178385D59F8">
    <w:name w:val="D30F0455131E40E2846FB178385D59F8"/>
    <w:rsid w:val="00776FC2"/>
  </w:style>
  <w:style w:type="paragraph" w:customStyle="1" w:styleId="E497CF6AB47A44B6B2373EC4277B4968">
    <w:name w:val="E497CF6AB47A44B6B2373EC4277B4968"/>
    <w:rsid w:val="00776FC2"/>
  </w:style>
  <w:style w:type="paragraph" w:customStyle="1" w:styleId="1CC00C72D22945CF9F07FBEAF85EAE3B">
    <w:name w:val="1CC00C72D22945CF9F07FBEAF85EAE3B"/>
    <w:rsid w:val="00776FC2"/>
  </w:style>
  <w:style w:type="paragraph" w:customStyle="1" w:styleId="D994EBEE492B4237B52BD50CB02FAF11">
    <w:name w:val="D994EBEE492B4237B52BD50CB02FAF11"/>
    <w:rsid w:val="00776FC2"/>
  </w:style>
  <w:style w:type="paragraph" w:customStyle="1" w:styleId="6057D7B543974E6ABF709418538D3163">
    <w:name w:val="6057D7B543974E6ABF709418538D3163"/>
    <w:rsid w:val="00776FC2"/>
  </w:style>
  <w:style w:type="paragraph" w:customStyle="1" w:styleId="E2CA64334935493480C8A0655C66F9C6">
    <w:name w:val="E2CA64334935493480C8A0655C66F9C6"/>
    <w:rsid w:val="00776FC2"/>
  </w:style>
  <w:style w:type="paragraph" w:customStyle="1" w:styleId="309F2C58896E4BAC9A60B3AD239F1494">
    <w:name w:val="309F2C58896E4BAC9A60B3AD239F1494"/>
    <w:rsid w:val="00776FC2"/>
  </w:style>
  <w:style w:type="paragraph" w:customStyle="1" w:styleId="62DD8007E288476BBCF1DD043424DD71">
    <w:name w:val="62DD8007E288476BBCF1DD043424DD71"/>
    <w:rsid w:val="00776FC2"/>
  </w:style>
  <w:style w:type="paragraph" w:customStyle="1" w:styleId="E3795509C7924E48A7DEC7CB005CC2AF">
    <w:name w:val="E3795509C7924E48A7DEC7CB005CC2AF"/>
    <w:rsid w:val="00776FC2"/>
  </w:style>
  <w:style w:type="paragraph" w:customStyle="1" w:styleId="E8FD4062ACAF4185B98F76581CA4EC9D">
    <w:name w:val="E8FD4062ACAF4185B98F76581CA4EC9D"/>
    <w:rsid w:val="00776FC2"/>
  </w:style>
  <w:style w:type="paragraph" w:customStyle="1" w:styleId="91F0887CE672402591D910E6AE480320">
    <w:name w:val="91F0887CE672402591D910E6AE480320"/>
    <w:rsid w:val="00776FC2"/>
  </w:style>
  <w:style w:type="paragraph" w:customStyle="1" w:styleId="F09FA0FFC55B4CCE9087F6A5FB638899">
    <w:name w:val="F09FA0FFC55B4CCE9087F6A5FB638899"/>
    <w:rsid w:val="00776FC2"/>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200966</RACS_x0020_ID>
    <Approved_x0020_Provider xmlns="a8338b6e-77a6-4851-82b6-98166143ffdd">Communities@Work Ltd</Approved_x0020_Provider>
    <Management_x0020_Company_x0020_ID xmlns="a8338b6e-77a6-4851-82b6-98166143ffdd" xsi:nil="true"/>
    <Home xmlns="a8338b6e-77a6-4851-82b6-98166143ffdd">Communities@Work Limited</Home>
    <Signed xmlns="a8338b6e-77a6-4851-82b6-98166143ffdd" xsi:nil="true"/>
    <Uploaded xmlns="a8338b6e-77a6-4851-82b6-98166143ffdd">False</Uploaded>
    <Management_x0020_Company xmlns="a8338b6e-77a6-4851-82b6-98166143ffdd" xsi:nil="true"/>
    <Doc_x0020_Date xmlns="a8338b6e-77a6-4851-82b6-98166143ffdd">2023-02-16T03:01:00+00:00</Doc_x0020_Date>
    <CSI_x0020_ID xmlns="a8338b6e-77a6-4851-82b6-98166143ffdd" xsi:nil="true"/>
    <Case_x0020_ID xmlns="a8338b6e-77a6-4851-82b6-98166143ffdd" xsi:nil="true"/>
    <Approved_x0020_Provider_x0020_ID xmlns="a8338b6e-77a6-4851-82b6-98166143ffdd">186234E7-8A82-E411-B1AD-005056922186</Approved_x0020_Provider_x0020_ID>
    <Location xmlns="a8338b6e-77a6-4851-82b6-98166143ffdd" xsi:nil="true"/>
    <Home_x0020_ID xmlns="a8338b6e-77a6-4851-82b6-98166143ffdd">DE7C968F-0385-E411-B1AD-005056922186</Home_x0020_ID>
    <State xmlns="a8338b6e-77a6-4851-82b6-98166143ffdd">ACT</State>
    <Doc_x0020_Sent_Received_x0020_Date xmlns="a8338b6e-77a6-4851-82b6-98166143ffdd">2023-02-16T00:00:00+00:00</Doc_x0020_Sent_Received_x0020_Date>
    <Activity_x0020_ID xmlns="a8338b6e-77a6-4851-82b6-98166143ffdd">B27B738D-5D82-ED11-B1BD-005056922186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017BA01C-8D42-4FF9-B745-076EF618EA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purl.org/dc/dcmitype/"/>
    <ds:schemaRef ds:uri="http://schemas.microsoft.com/office/2006/metadata/properties"/>
    <ds:schemaRef ds:uri="http://purl.org/dc/terms/"/>
    <ds:schemaRef ds:uri="http://schemas.microsoft.com/office/2006/documentManagement/types"/>
    <ds:schemaRef ds:uri="http://www.w3.org/XML/1998/namespace"/>
    <ds:schemaRef ds:uri="http://schemas.openxmlformats.org/package/2006/metadata/core-properties"/>
    <ds:schemaRef ds:uri="a8338b6e-77a6-4851-82b6-98166143ffdd"/>
    <ds:schemaRef ds:uri="http://purl.org/dc/elements/1.1/"/>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3531</Words>
  <Characters>20130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2023-03-29T07:33:00Z</dcterms:created>
  <dcterms:modified xsi:type="dcterms:W3CDTF">2023-03-29T07:34:00Z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