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5E4F3" w14:textId="77777777" w:rsidR="00D2559D" w:rsidRPr="003217D3" w:rsidRDefault="00A70FE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4D5E67F" wp14:editId="74D5E68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3524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4D5E4F4" w14:textId="77777777" w:rsidR="00D2559D" w:rsidRPr="003217D3" w:rsidRDefault="00A70FE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4D5E4F5" w14:textId="77777777" w:rsidR="00D2559D" w:rsidRPr="00A36AA9" w:rsidRDefault="00A70FE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4D5E4F6" w14:textId="77777777" w:rsidR="00D2559D" w:rsidRPr="00A36AA9" w:rsidRDefault="00A70FE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B059E" w14:paraId="74D5E4F9" w14:textId="77777777" w:rsidTr="00FB059E">
        <w:tc>
          <w:tcPr>
            <w:cnfStyle w:val="001000000000" w:firstRow="0" w:lastRow="0" w:firstColumn="1" w:lastColumn="0" w:oddVBand="0" w:evenVBand="0" w:oddHBand="0" w:evenHBand="0" w:firstRowFirstColumn="0" w:firstRowLastColumn="0" w:lastRowFirstColumn="0" w:lastRowLastColumn="0"/>
            <w:tcW w:w="3227" w:type="dxa"/>
          </w:tcPr>
          <w:p w14:paraId="74D5E4F7" w14:textId="77777777" w:rsidR="00D2559D" w:rsidRPr="00A36AA9" w:rsidRDefault="00A70FE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4D5E4F8" w14:textId="77777777" w:rsidR="00D2559D" w:rsidRPr="00A36AA9" w:rsidRDefault="00A70F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Crows Nest Meals on Wheels</w:t>
            </w:r>
          </w:p>
        </w:tc>
      </w:tr>
      <w:tr w:rsidR="00FB059E" w14:paraId="74D5E4FC" w14:textId="77777777" w:rsidTr="00FB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5E4FA" w14:textId="77777777" w:rsidR="00540817" w:rsidRPr="00A36AA9" w:rsidRDefault="00A70FE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4D5E4FB" w14:textId="77777777" w:rsidR="00540817" w:rsidRPr="00A36AA9" w:rsidRDefault="00A70F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33 Woodlea Court CROWS NEST QLD 4355</w:t>
            </w:r>
          </w:p>
        </w:tc>
      </w:tr>
      <w:tr w:rsidR="00FB059E" w14:paraId="74D5E4FF" w14:textId="77777777" w:rsidTr="00FB05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5E4FD" w14:textId="77777777" w:rsidR="00D2559D" w:rsidRPr="00A36AA9" w:rsidRDefault="00A70FE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4D5E4FE" w14:textId="77777777" w:rsidR="00D2559D" w:rsidRPr="00A36AA9" w:rsidRDefault="00A70F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700496</w:t>
            </w:r>
          </w:p>
        </w:tc>
      </w:tr>
      <w:tr w:rsidR="00FB059E" w14:paraId="74D5E502" w14:textId="77777777" w:rsidTr="00FB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5E500" w14:textId="77777777" w:rsidR="00D2559D" w:rsidRPr="00A36AA9" w:rsidRDefault="00A70FE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4D5E501" w14:textId="77777777" w:rsidR="00D2559D" w:rsidRPr="00A36AA9" w:rsidRDefault="00A70F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Crows Nest Queensland Meals on Wheels Incorporated</w:t>
            </w:r>
          </w:p>
        </w:tc>
      </w:tr>
      <w:tr w:rsidR="00FB059E" w14:paraId="74D5E505" w14:textId="77777777" w:rsidTr="00FB05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5E503" w14:textId="77777777" w:rsidR="00D2559D" w:rsidRPr="00A36AA9" w:rsidRDefault="00A70FE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D5E504" w14:textId="77777777" w:rsidR="00D2559D" w:rsidRPr="00A36AA9" w:rsidRDefault="00A70F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FB059E" w14:paraId="74D5E508" w14:textId="77777777" w:rsidTr="00FB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5E506" w14:textId="77777777" w:rsidR="00D2559D" w:rsidRPr="00A36AA9" w:rsidRDefault="00A70FE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D5E507" w14:textId="77777777" w:rsidR="00D2559D" w:rsidRPr="00A36AA9" w:rsidRDefault="00A70F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July 2023</w:t>
            </w:r>
          </w:p>
        </w:tc>
      </w:tr>
      <w:tr w:rsidR="00FB059E" w14:paraId="74D5E50B" w14:textId="77777777" w:rsidTr="00FB05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5E509" w14:textId="77777777" w:rsidR="00D2559D" w:rsidRPr="00A36AA9" w:rsidRDefault="00A70FE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4D5E50A" w14:textId="5674DD6B" w:rsidR="00D2559D" w:rsidRPr="00A36AA9" w:rsidRDefault="00D964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641F">
              <w:rPr>
                <w:rFonts w:ascii="Arial" w:hAnsi="Arial" w:cs="Arial"/>
                <w:color w:val="auto"/>
              </w:rPr>
              <w:t>21 August 2023</w:t>
            </w:r>
          </w:p>
        </w:tc>
      </w:tr>
    </w:tbl>
    <w:bookmarkEnd w:id="0"/>
    <w:p w14:paraId="74D5E50C" w14:textId="77777777" w:rsidR="00FA0A5B" w:rsidRPr="00A36AA9" w:rsidRDefault="00A70FE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D5E50D" w14:textId="77777777" w:rsidR="000078F8" w:rsidRPr="00A36AA9" w:rsidRDefault="00A70FE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4D5E50E" w14:textId="510F726C" w:rsidR="000078F8" w:rsidRPr="00A36AA9" w:rsidRDefault="00A70FE7" w:rsidP="00F87E39">
      <w:pPr>
        <w:pStyle w:val="NormalArial"/>
      </w:pPr>
      <w:r w:rsidRPr="00A36AA9">
        <w:t xml:space="preserve">This performance report for </w:t>
      </w:r>
      <w:r w:rsidRPr="00A36AA9">
        <w:rPr>
          <w:color w:val="auto"/>
        </w:rPr>
        <w:t>Crows Nest Meals on Wheels (</w:t>
      </w:r>
      <w:r w:rsidRPr="00A36AA9">
        <w:rPr>
          <w:b/>
          <w:color w:val="auto"/>
        </w:rPr>
        <w:t>the service</w:t>
      </w:r>
      <w:r w:rsidRPr="00A36AA9">
        <w:rPr>
          <w:color w:val="auto"/>
        </w:rPr>
        <w:t>) has been prepared by</w:t>
      </w:r>
      <w:r w:rsidR="00D9641F">
        <w:rPr>
          <w:color w:val="auto"/>
        </w:rPr>
        <w:t xml:space="preserve"> M Franco,</w:t>
      </w:r>
      <w:r w:rsidRPr="00A36AA9">
        <w:t xml:space="preserve"> delegate of the Aged Care Quality and Safety Commissioner (Commissioner)</w:t>
      </w:r>
      <w:r>
        <w:rPr>
          <w:rStyle w:val="FootnoteReference"/>
        </w:rPr>
        <w:footnoteReference w:id="1"/>
      </w:r>
      <w:r w:rsidRPr="00A36AA9">
        <w:t xml:space="preserve">. </w:t>
      </w:r>
    </w:p>
    <w:p w14:paraId="74D5E50F" w14:textId="77777777" w:rsidR="000078F8" w:rsidRPr="00A36AA9" w:rsidRDefault="00A70FE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D5E510" w14:textId="77777777" w:rsidR="000078F8" w:rsidRPr="00A36AA9" w:rsidRDefault="00A70FE7" w:rsidP="00F87E39">
      <w:pPr>
        <w:pStyle w:val="NormalArial"/>
      </w:pPr>
      <w:r w:rsidRPr="00A36AA9">
        <w:t>The report also specifies any areas in which improvements must be made to ensure the Quality Standards are complied with.</w:t>
      </w:r>
    </w:p>
    <w:p w14:paraId="74D5E511" w14:textId="77777777" w:rsidR="00A36AA9" w:rsidRPr="00A36AA9" w:rsidRDefault="00A70FE7" w:rsidP="00C91D12">
      <w:pPr>
        <w:pStyle w:val="Heading1"/>
        <w:spacing w:before="0" w:after="120" w:line="22" w:lineRule="atLeast"/>
        <w:rPr>
          <w:rFonts w:ascii="Arial" w:hAnsi="Arial" w:cs="Arial"/>
        </w:rPr>
      </w:pPr>
      <w:r w:rsidRPr="00A36AA9">
        <w:rPr>
          <w:rFonts w:ascii="Arial" w:hAnsi="Arial" w:cs="Arial"/>
        </w:rPr>
        <w:t>Services included in this assessment</w:t>
      </w:r>
    </w:p>
    <w:p w14:paraId="74D5E512" w14:textId="77777777" w:rsidR="00A36AA9" w:rsidRPr="00A36AA9" w:rsidRDefault="00A70FE7" w:rsidP="00AD5BE0">
      <w:pPr>
        <w:pStyle w:val="NormalArial"/>
      </w:pPr>
      <w:bookmarkStart w:id="1" w:name="HcsServicesFullListWithAddress"/>
      <w:r w:rsidRPr="00A36AA9">
        <w:rPr>
          <w:b/>
          <w:bCs/>
        </w:rPr>
        <w:t>CHSP:</w:t>
      </w:r>
    </w:p>
    <w:p w14:paraId="74D5E513" w14:textId="77777777" w:rsidR="00A36AA9" w:rsidRPr="00A36AA9" w:rsidRDefault="00A70FE7" w:rsidP="00AD5BE0">
      <w:pPr>
        <w:pStyle w:val="NormalArial"/>
        <w:numPr>
          <w:ilvl w:val="0"/>
          <w:numId w:val="21"/>
        </w:numPr>
        <w:spacing w:after="0"/>
      </w:pPr>
      <w:r w:rsidRPr="00A36AA9">
        <w:t>Community and Home Support, 24933, 33 Woodlea Court, CROWS NEST QLD 4355</w:t>
      </w:r>
    </w:p>
    <w:bookmarkEnd w:id="1"/>
    <w:p w14:paraId="74D5E515" w14:textId="77777777" w:rsidR="00DF37F2" w:rsidRPr="00A36AA9" w:rsidRDefault="00A70FE7" w:rsidP="00C91D12">
      <w:pPr>
        <w:pStyle w:val="Heading1"/>
        <w:spacing w:before="240" w:after="240" w:line="22" w:lineRule="atLeast"/>
        <w:rPr>
          <w:rFonts w:ascii="Arial" w:hAnsi="Arial" w:cs="Arial"/>
        </w:rPr>
      </w:pPr>
      <w:r w:rsidRPr="00A36AA9">
        <w:rPr>
          <w:rFonts w:ascii="Arial" w:hAnsi="Arial" w:cs="Arial"/>
        </w:rPr>
        <w:t>Material relied on</w:t>
      </w:r>
    </w:p>
    <w:p w14:paraId="74D5E516" w14:textId="77777777" w:rsidR="00DF37F2" w:rsidRPr="00A36AA9" w:rsidRDefault="00A70FE7" w:rsidP="00F87E39">
      <w:pPr>
        <w:pStyle w:val="NormalArial"/>
      </w:pPr>
      <w:r w:rsidRPr="00A36AA9">
        <w:t>The following information has been considered in preparing the performance report:</w:t>
      </w:r>
    </w:p>
    <w:p w14:paraId="74D5E517" w14:textId="72678121" w:rsidR="00DF37F2" w:rsidRPr="00A36AA9" w:rsidRDefault="00A70FE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w:t>
      </w:r>
      <w:r w:rsidRPr="00D9641F">
        <w:rPr>
          <w:rFonts w:ascii="Arial" w:hAnsi="Arial" w:cs="Arial"/>
          <w:color w:val="auto"/>
        </w:rPr>
        <w:t xml:space="preserve">Desk report was informed by </w:t>
      </w:r>
      <w:r w:rsidR="00D9641F" w:rsidRPr="00D9641F">
        <w:rPr>
          <w:rFonts w:ascii="Arial" w:hAnsi="Arial" w:cs="Arial"/>
          <w:color w:val="auto"/>
        </w:rPr>
        <w:t xml:space="preserve">review </w:t>
      </w:r>
      <w:r w:rsidRPr="00D9641F">
        <w:rPr>
          <w:rFonts w:ascii="Arial" w:hAnsi="Arial" w:cs="Arial"/>
          <w:color w:val="auto"/>
        </w:rPr>
        <w:t>of documents and interviews with staff, consumers/representatives</w:t>
      </w:r>
      <w:r w:rsidR="00D9641F" w:rsidRPr="00D9641F">
        <w:rPr>
          <w:rFonts w:ascii="Arial" w:hAnsi="Arial" w:cs="Arial"/>
          <w:color w:val="auto"/>
        </w:rPr>
        <w:t xml:space="preserve">. </w:t>
      </w:r>
    </w:p>
    <w:p w14:paraId="74D5E51C" w14:textId="77777777" w:rsidR="003B1763" w:rsidRPr="00D76BC8" w:rsidRDefault="00A70FE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4D5E536" w14:textId="77777777" w:rsidR="003217D3" w:rsidRPr="00244176" w:rsidRDefault="00A70FE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B059E" w14:paraId="74D5E54B" w14:textId="77777777" w:rsidTr="00FB05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D5E549" w14:textId="77777777" w:rsidR="003217D3" w:rsidRPr="00244176" w:rsidRDefault="00A70FE7" w:rsidP="001F455A">
            <w:pPr>
              <w:keepNext/>
              <w:spacing w:before="0" w:line="22" w:lineRule="atLeast"/>
              <w:rPr>
                <w:rFonts w:ascii="Arial" w:hAnsi="Arial" w:cs="Arial"/>
              </w:rPr>
            </w:pPr>
            <w:r w:rsidRPr="00244176">
              <w:rPr>
                <w:rFonts w:ascii="Arial" w:hAnsi="Arial" w:cs="Arial"/>
              </w:rPr>
              <w:t xml:space="preserve">Standard 7 </w:t>
            </w:r>
            <w:r w:rsidRPr="002F793D">
              <w:rPr>
                <w:rFonts w:ascii="Arial" w:hAnsi="Arial" w:cs="Arial"/>
                <w:b w:val="0"/>
                <w:bCs/>
              </w:rPr>
              <w:t>Human resources</w:t>
            </w:r>
          </w:p>
        </w:tc>
        <w:tc>
          <w:tcPr>
            <w:tcW w:w="1605" w:type="pct"/>
            <w:shd w:val="clear" w:color="auto" w:fill="auto"/>
          </w:tcPr>
          <w:p w14:paraId="74D5E54A" w14:textId="46C1C96C" w:rsidR="003217D3" w:rsidRPr="002F793D" w:rsidRDefault="00F123B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3D" w:rsidRPr="002F793D">
                  <w:rPr>
                    <w:rFonts w:ascii="Arial" w:hAnsi="Arial" w:cs="Arial"/>
                    <w:bCs/>
                    <w:color w:val="auto"/>
                  </w:rPr>
                  <w:t>Not applicable as not all requirements have been assessed</w:t>
                </w:r>
              </w:sdtContent>
            </w:sdt>
            <w:r w:rsidR="00A70FE7" w:rsidRPr="002F793D">
              <w:rPr>
                <w:rFonts w:ascii="Arial" w:hAnsi="Arial" w:cs="Arial"/>
                <w:bCs/>
                <w:color w:val="auto"/>
              </w:rPr>
              <w:t xml:space="preserve"> </w:t>
            </w:r>
          </w:p>
        </w:tc>
      </w:tr>
      <w:tr w:rsidR="00FB059E" w14:paraId="74D5E54E" w14:textId="77777777" w:rsidTr="00FB05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D5E54C" w14:textId="77777777" w:rsidR="003217D3" w:rsidRPr="00244176" w:rsidRDefault="00A70FE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4D5E54D" w14:textId="5B527701" w:rsidR="003217D3" w:rsidRPr="00CC646C" w:rsidRDefault="00F123B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93D">
                  <w:rPr>
                    <w:rFonts w:ascii="Arial" w:hAnsi="Arial" w:cs="Arial"/>
                    <w:b/>
                    <w:color w:val="auto"/>
                  </w:rPr>
                  <w:t>Not applicable as not all requirements have been assessed</w:t>
                </w:r>
              </w:sdtContent>
            </w:sdt>
            <w:r w:rsidR="00A70FE7" w:rsidRPr="00CC646C">
              <w:rPr>
                <w:rFonts w:ascii="Arial" w:hAnsi="Arial" w:cs="Arial"/>
                <w:b/>
                <w:color w:val="auto"/>
              </w:rPr>
              <w:t xml:space="preserve"> </w:t>
            </w:r>
          </w:p>
        </w:tc>
      </w:tr>
    </w:tbl>
    <w:p w14:paraId="74D5E54F" w14:textId="77777777" w:rsidR="00FC045E" w:rsidRPr="00A36AA9" w:rsidRDefault="00A70FE7" w:rsidP="00F87E39">
      <w:pPr>
        <w:pStyle w:val="NormalArial"/>
        <w:spacing w:before="120"/>
      </w:pPr>
      <w:r w:rsidRPr="00A36AA9">
        <w:t>A detailed assessment is provided later in this report for each assessed Standard.</w:t>
      </w:r>
    </w:p>
    <w:p w14:paraId="74D5E550" w14:textId="77777777" w:rsidR="00FC045E" w:rsidRPr="00A36AA9" w:rsidRDefault="00A70FE7" w:rsidP="00FC045E">
      <w:pPr>
        <w:pStyle w:val="Heading1"/>
        <w:spacing w:before="0" w:after="240" w:line="22" w:lineRule="atLeast"/>
        <w:rPr>
          <w:rFonts w:ascii="Arial" w:hAnsi="Arial" w:cs="Arial"/>
        </w:rPr>
      </w:pPr>
      <w:r w:rsidRPr="00A36AA9">
        <w:rPr>
          <w:rFonts w:ascii="Arial" w:hAnsi="Arial" w:cs="Arial"/>
        </w:rPr>
        <w:t>Areas for improvement</w:t>
      </w:r>
    </w:p>
    <w:p w14:paraId="44980F17" w14:textId="28EA27EB" w:rsidR="002F793D" w:rsidRDefault="00A70FE7" w:rsidP="002F793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052EDC" w14:textId="77777777" w:rsidR="00C91D12" w:rsidRDefault="00C91D12">
      <w:pPr>
        <w:spacing w:after="160" w:line="259" w:lineRule="auto"/>
        <w:rPr>
          <w:rFonts w:ascii="Arial" w:hAnsi="Arial" w:cs="Arial"/>
        </w:rPr>
      </w:pPr>
      <w:r>
        <w:rPr>
          <w:rFonts w:ascii="Arial" w:hAnsi="Arial" w:cs="Arial"/>
          <w:b/>
          <w:bCs/>
        </w:rPr>
        <w:br w:type="page"/>
      </w:r>
    </w:p>
    <w:p w14:paraId="74D5E632" w14:textId="265EC054" w:rsidR="003217D3" w:rsidRPr="003217D3" w:rsidRDefault="00A70FE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2F793D" w14:paraId="74D5E636" w14:textId="77777777" w:rsidTr="002F7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gridSpan w:val="2"/>
          </w:tcPr>
          <w:p w14:paraId="74D5E633" w14:textId="77777777" w:rsidR="002F793D" w:rsidRPr="003217D3" w:rsidRDefault="002F793D"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74D5E635" w14:textId="77777777" w:rsidR="002F793D" w:rsidRPr="003217D3" w:rsidRDefault="002F79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793D" w14:paraId="74D5E64A" w14:textId="77777777" w:rsidTr="00FB05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D5E646" w14:textId="77777777" w:rsidR="002F793D" w:rsidRPr="00244176" w:rsidRDefault="002F793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4D5E647" w14:textId="77777777" w:rsidR="002F793D" w:rsidRPr="00244176" w:rsidRDefault="002F79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74D5E649" w14:textId="5F5C38F4" w:rsidR="002F793D" w:rsidRPr="00CC646C" w:rsidRDefault="00F123BF"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9DDB97B6B15A46738CD5587C84A86B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793D">
                  <w:rPr>
                    <w:rFonts w:ascii="Arial" w:hAnsi="Arial" w:cs="Arial"/>
                    <w:color w:val="auto"/>
                  </w:rPr>
                  <w:t>Compliant</w:t>
                </w:r>
              </w:sdtContent>
            </w:sdt>
            <w:r w:rsidR="002F793D" w:rsidRPr="00CC646C">
              <w:rPr>
                <w:rFonts w:ascii="Arial" w:hAnsi="Arial" w:cs="Arial"/>
                <w:color w:val="auto"/>
              </w:rPr>
              <w:t xml:space="preserve"> </w:t>
            </w:r>
          </w:p>
        </w:tc>
      </w:tr>
    </w:tbl>
    <w:p w14:paraId="74D5E650" w14:textId="77777777" w:rsidR="002F49A8" w:rsidRDefault="00A70FE7" w:rsidP="007B3959">
      <w:pPr>
        <w:pStyle w:val="Heading20"/>
      </w:pPr>
      <w:r w:rsidRPr="00A36AA9">
        <w:t>Findings</w:t>
      </w:r>
    </w:p>
    <w:p w14:paraId="7C940255" w14:textId="77777777" w:rsidR="00995674" w:rsidRDefault="00995674" w:rsidP="00F87E39">
      <w:pPr>
        <w:pStyle w:val="NormalArial"/>
      </w:pPr>
      <w:r w:rsidRPr="00995674">
        <w:t xml:space="preserve">I am satisfied the evidence presented below demonstrates the service is compliant with </w:t>
      </w:r>
      <w:r>
        <w:t xml:space="preserve">Requirement 7(3)(d). </w:t>
      </w:r>
    </w:p>
    <w:p w14:paraId="7072DC2A" w14:textId="4D8E9414" w:rsidR="00995674" w:rsidRDefault="00995674" w:rsidP="00995674">
      <w:pPr>
        <w:pStyle w:val="NormalArial"/>
      </w:pPr>
      <w:r w:rsidRPr="00995674">
        <w:t xml:space="preserve">Evidence analysed by the Assessment Team showed the service was able to demonstrate the workforce is recruited, trained, equipped, and supported to deliver the outcomes required by these standards. </w:t>
      </w:r>
      <w:r>
        <w:t xml:space="preserve">Staff interviewed by the Assessment Team advised they hold the appropriate qualification and are adequately trained by the service to perform their roles. The Assessment Team sighted the training register that demonstrates oversight of staff participation and completion of required training and reregistration of staff is appropriately undertaken and documented. </w:t>
      </w:r>
    </w:p>
    <w:p w14:paraId="71D3ABC0" w14:textId="43BE84DA" w:rsidR="00995674" w:rsidRDefault="00995674" w:rsidP="00995674">
      <w:pPr>
        <w:pStyle w:val="NormalArial"/>
      </w:pPr>
      <w:r w:rsidRPr="00995674">
        <w:t xml:space="preserve">In the absence of a response from the Service to dispute the evidence of the Assessment Team, I am persuaded that </w:t>
      </w:r>
      <w:r>
        <w:t xml:space="preserve">Requirement 7(3)(d) Is compliant. </w:t>
      </w:r>
    </w:p>
    <w:p w14:paraId="74D5E651" w14:textId="08480258" w:rsidR="005D23EC" w:rsidRPr="00A36AA9" w:rsidRDefault="00A70FE7" w:rsidP="00995674">
      <w:pPr>
        <w:pStyle w:val="NormalArial"/>
      </w:pPr>
      <w:r w:rsidRPr="00A36AA9">
        <w:br w:type="page"/>
      </w:r>
    </w:p>
    <w:p w14:paraId="74D5E652" w14:textId="77777777" w:rsidR="00FC045E" w:rsidRPr="00A36AA9" w:rsidRDefault="00A70FE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2F793D" w14:paraId="74D5E656" w14:textId="77777777" w:rsidTr="002F7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74D5E653" w14:textId="77777777" w:rsidR="002F793D" w:rsidRPr="003217D3" w:rsidRDefault="002F793D"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74D5E655" w14:textId="77777777" w:rsidR="002F793D" w:rsidRPr="003217D3" w:rsidRDefault="002F79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F793D" w14:paraId="74D5E66B" w14:textId="77777777" w:rsidTr="002F793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D5E661" w14:textId="77777777" w:rsidR="002F793D" w:rsidRPr="00244176" w:rsidRDefault="002F793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74D5E662" w14:textId="77777777" w:rsidR="002F793D" w:rsidRPr="00244176" w:rsidRDefault="002F79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D5E663" w14:textId="77777777" w:rsidR="002F793D" w:rsidRPr="00244176" w:rsidRDefault="002F793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D5E664" w14:textId="77777777" w:rsidR="002F793D" w:rsidRPr="00244176" w:rsidRDefault="002F793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4D5E665" w14:textId="77777777" w:rsidR="002F793D" w:rsidRPr="00244176" w:rsidRDefault="002F793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4D5E666" w14:textId="77777777" w:rsidR="002F793D" w:rsidRPr="00244176" w:rsidRDefault="002F793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4D5E667" w14:textId="77777777" w:rsidR="002F793D" w:rsidRPr="00244176" w:rsidRDefault="002F793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4D5E668" w14:textId="77777777" w:rsidR="002F793D" w:rsidRPr="00244176" w:rsidRDefault="002F793D"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74D5E66A" w14:textId="0FE1B3DA" w:rsidR="002F793D" w:rsidRPr="00CC646C" w:rsidRDefault="00F123B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3406CBCB67041A0921735242A00DC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674">
                  <w:rPr>
                    <w:rFonts w:ascii="Arial" w:hAnsi="Arial" w:cs="Arial"/>
                    <w:color w:val="auto"/>
                  </w:rPr>
                  <w:t>Compliant</w:t>
                </w:r>
              </w:sdtContent>
            </w:sdt>
          </w:p>
        </w:tc>
      </w:tr>
      <w:tr w:rsidR="002F793D" w14:paraId="74D5E674" w14:textId="77777777" w:rsidTr="002F7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D5E66C" w14:textId="77777777" w:rsidR="002F793D" w:rsidRPr="00244176" w:rsidRDefault="002F793D"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74D5E66D" w14:textId="77777777" w:rsidR="002F793D" w:rsidRPr="00244176" w:rsidRDefault="002F793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D5E66E" w14:textId="77777777" w:rsidR="002F793D" w:rsidRPr="00244176" w:rsidRDefault="002F793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4D5E66F" w14:textId="77777777" w:rsidR="002F793D" w:rsidRPr="00244176" w:rsidRDefault="002F793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4D5E670" w14:textId="77777777" w:rsidR="002F793D" w:rsidRPr="00244176" w:rsidRDefault="002F793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D5E671" w14:textId="77777777" w:rsidR="002F793D" w:rsidRPr="00244176" w:rsidRDefault="002F793D"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74D5E673" w14:textId="60A9BE59" w:rsidR="002F793D" w:rsidRPr="00CC646C" w:rsidRDefault="00F123B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2654321C0331469B887F34ADC82ECD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674">
                  <w:rPr>
                    <w:rFonts w:ascii="Arial" w:hAnsi="Arial" w:cs="Arial"/>
                    <w:color w:val="auto"/>
                  </w:rPr>
                  <w:t>Compliant</w:t>
                </w:r>
              </w:sdtContent>
            </w:sdt>
            <w:r w:rsidR="002F793D" w:rsidRPr="00CC646C">
              <w:rPr>
                <w:rFonts w:ascii="Arial" w:hAnsi="Arial" w:cs="Arial"/>
                <w:color w:val="auto"/>
              </w:rPr>
              <w:t xml:space="preserve"> </w:t>
            </w:r>
          </w:p>
        </w:tc>
      </w:tr>
    </w:tbl>
    <w:p w14:paraId="74D5E67D" w14:textId="77777777" w:rsidR="007B3959" w:rsidRDefault="00A70FE7" w:rsidP="003217D3">
      <w:pPr>
        <w:pStyle w:val="Heading20"/>
      </w:pPr>
      <w:r w:rsidRPr="00A36AA9">
        <w:t>Findings</w:t>
      </w:r>
    </w:p>
    <w:p w14:paraId="715C9A46" w14:textId="30FC6CFB" w:rsidR="00995674" w:rsidRDefault="00995674" w:rsidP="00F87E39">
      <w:pPr>
        <w:pStyle w:val="NormalArial"/>
      </w:pPr>
      <w:r w:rsidRPr="00995674">
        <w:t>I am satisfied the evidence presented below demonstrates the service is compliant with</w:t>
      </w:r>
      <w:r>
        <w:t xml:space="preserve"> Requirement 8(3)(c) &amp; Requirement 8(3)(d). </w:t>
      </w:r>
    </w:p>
    <w:p w14:paraId="74D5E67E" w14:textId="606027E3" w:rsidR="004A5361" w:rsidRDefault="00995674" w:rsidP="00F87E39">
      <w:pPr>
        <w:pStyle w:val="NormalArial"/>
      </w:pPr>
      <w:r w:rsidRPr="00995674">
        <w:t>Evidence analysed by the Assessment Team showed the organisation was able to demonstrate effective organisation wide systems and processes are in place to support staff in their roles or to meet the outcomes required.</w:t>
      </w:r>
      <w:r w:rsidR="00A70FE7" w:rsidRPr="00A70FE7">
        <w:t xml:space="preserve"> </w:t>
      </w:r>
      <w:r w:rsidR="00A70FE7">
        <w:t>In relation to workforce governance, t</w:t>
      </w:r>
      <w:r w:rsidR="00A70FE7" w:rsidRPr="00A70FE7">
        <w:t>he service has implemented a reviewed induction process for all new sta</w:t>
      </w:r>
      <w:r w:rsidR="00A70FE7">
        <w:t>ff</w:t>
      </w:r>
      <w:r w:rsidR="00A70FE7" w:rsidRPr="00A70FE7">
        <w:t xml:space="preserve"> that sets out requirements for undertaking employment. This details responsibilities of both the employee and the employer including mandatory training requirements, emergency and workplace health and safety procedures, the reporting of feedback and incidents as well as other general workplace induction information. An induction checklist needs to be completed and signed both staff and management upon completion. All new starters need to successfully complete a three-month probation period to be engaged in an ongoing capacity.</w:t>
      </w:r>
    </w:p>
    <w:p w14:paraId="6AFBDB14" w14:textId="7F58B31B" w:rsidR="00A70FE7" w:rsidRDefault="00A70FE7" w:rsidP="00F87E39">
      <w:pPr>
        <w:pStyle w:val="NormalArial"/>
      </w:pPr>
      <w:r w:rsidRPr="00A70FE7">
        <w:t>Evidence analysed by the Assessment Team showed the service was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r>
        <w:t xml:space="preserve"> The service evidenced a risk management register </w:t>
      </w:r>
      <w:r w:rsidRPr="00A70FE7">
        <w:t xml:space="preserve">reflects risks to individual consumers and these identified risks are reflected in care plans and in daily running </w:t>
      </w:r>
      <w:r w:rsidRPr="00A70FE7">
        <w:lastRenderedPageBreak/>
        <w:t>sheets, informing volunteers of risks associated with each consumer.</w:t>
      </w:r>
      <w:r>
        <w:t xml:space="preserve"> </w:t>
      </w:r>
      <w:r w:rsidRPr="00A70FE7">
        <w:t>The service maintains an up-to-date incident register which details all incidents, actions taken by the service in response to incidents and identifies opportunities for continuous improvement and/or risk management strategies to be employed.</w:t>
      </w:r>
    </w:p>
    <w:p w14:paraId="2A236343" w14:textId="7EAF81CD" w:rsidR="00A70FE7" w:rsidRPr="006B4042" w:rsidRDefault="00A70FE7" w:rsidP="00F87E39">
      <w:pPr>
        <w:pStyle w:val="NormalArial"/>
      </w:pPr>
      <w:r w:rsidRPr="00A70FE7">
        <w:t>In the absence of a response from the Service to dispute the evidence of the Assessment Team, I am persuaded that</w:t>
      </w:r>
      <w:r>
        <w:t xml:space="preserve"> Requirement </w:t>
      </w:r>
      <w:r w:rsidRPr="00A70FE7">
        <w:t>8</w:t>
      </w:r>
      <w:r>
        <w:t xml:space="preserve">(3)(c) &amp; Requirement 8(3)(d) are </w:t>
      </w:r>
      <w:r w:rsidRPr="00A70FE7">
        <w:t>compliant.</w:t>
      </w:r>
    </w:p>
    <w:sectPr w:rsidR="00A70FE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5E68A" w14:textId="77777777" w:rsidR="00BB372E" w:rsidRDefault="00A70FE7">
      <w:pPr>
        <w:spacing w:after="0"/>
      </w:pPr>
      <w:r>
        <w:separator/>
      </w:r>
    </w:p>
  </w:endnote>
  <w:endnote w:type="continuationSeparator" w:id="0">
    <w:p w14:paraId="74D5E68C" w14:textId="77777777" w:rsidR="00BB372E" w:rsidRDefault="00A70F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E684" w14:textId="77777777" w:rsidR="00DF37F2" w:rsidRPr="00DF37F2" w:rsidRDefault="00A70FE7" w:rsidP="00DF37F2">
    <w:pPr>
      <w:pStyle w:val="FooterArial9"/>
      <w:rPr>
        <w:rStyle w:val="FooterBold"/>
        <w:rFonts w:ascii="Arial" w:hAnsi="Arial"/>
        <w:b w:val="0"/>
      </w:rPr>
    </w:pPr>
    <w:r w:rsidRPr="00DF37F2">
      <w:rPr>
        <w:rStyle w:val="FooterBold"/>
        <w:rFonts w:ascii="Arial" w:hAnsi="Arial"/>
        <w:b w:val="0"/>
      </w:rPr>
      <w:t>Name of service: Crows Nest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4D5E685" w14:textId="77777777" w:rsidR="00DF37F2" w:rsidRPr="00DF37F2" w:rsidRDefault="00A70FE7" w:rsidP="00DF37F2">
    <w:pPr>
      <w:pStyle w:val="FooterArial9"/>
      <w:rPr>
        <w:rStyle w:val="FooterBold"/>
        <w:rFonts w:ascii="Arial" w:hAnsi="Arial"/>
        <w:b w:val="0"/>
      </w:rPr>
    </w:pPr>
    <w:r w:rsidRPr="00DF37F2">
      <w:rPr>
        <w:rStyle w:val="FooterBold"/>
        <w:rFonts w:ascii="Arial" w:hAnsi="Arial"/>
        <w:b w:val="0"/>
      </w:rPr>
      <w:t>Commission ID: 700496</w:t>
    </w:r>
    <w:r w:rsidRPr="00DF37F2">
      <w:rPr>
        <w:rStyle w:val="FooterBold"/>
        <w:rFonts w:ascii="Arial" w:hAnsi="Arial"/>
        <w:b w:val="0"/>
      </w:rPr>
      <w:tab/>
      <w:t xml:space="preserve">OFFICIAL: Sensitive </w:t>
    </w:r>
  </w:p>
  <w:p w14:paraId="74D5E686" w14:textId="77777777" w:rsidR="00DF37F2" w:rsidRPr="00DF37F2" w:rsidRDefault="00A70FE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5E681" w14:textId="77777777" w:rsidR="00C4295B" w:rsidRDefault="00A70FE7" w:rsidP="00D71F88">
      <w:pPr>
        <w:spacing w:after="0"/>
      </w:pPr>
      <w:r>
        <w:separator/>
      </w:r>
    </w:p>
  </w:footnote>
  <w:footnote w:type="continuationSeparator" w:id="0">
    <w:p w14:paraId="74D5E682" w14:textId="77777777" w:rsidR="00C4295B" w:rsidRDefault="00A70FE7" w:rsidP="00D71F88">
      <w:pPr>
        <w:spacing w:after="0"/>
      </w:pPr>
      <w:r>
        <w:continuationSeparator/>
      </w:r>
    </w:p>
  </w:footnote>
  <w:footnote w:id="1">
    <w:p w14:paraId="74D5E68C" w14:textId="1B0D364A" w:rsidR="000078F8" w:rsidRDefault="00A70FE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9641F">
        <w:rPr>
          <w:rFonts w:ascii="Arial" w:hAnsi="Arial" w:cs="Arial"/>
          <w:color w:val="auto"/>
          <w:sz w:val="20"/>
          <w:szCs w:val="20"/>
        </w:rPr>
        <w:t xml:space="preserve">68A of </w:t>
      </w:r>
      <w:r w:rsidRPr="002C3CB4">
        <w:rPr>
          <w:rFonts w:ascii="Arial" w:hAnsi="Arial" w:cs="Arial"/>
          <w:sz w:val="20"/>
          <w:szCs w:val="20"/>
        </w:rPr>
        <w:t>the Aged Care Quality and Safety Commission Rules 2018.</w:t>
      </w:r>
    </w:p>
    <w:p w14:paraId="74D5E68D" w14:textId="77777777" w:rsidR="00540817" w:rsidRDefault="00F123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E683" w14:textId="77777777" w:rsidR="00D71F88" w:rsidRDefault="00A70FE7">
    <w:pPr>
      <w:pStyle w:val="Header"/>
    </w:pPr>
    <w:r>
      <w:rPr>
        <w:noProof/>
        <w:color w:val="2B579A"/>
        <w:shd w:val="clear" w:color="auto" w:fill="E6E6E6"/>
        <w:lang w:val="en-US"/>
      </w:rPr>
      <w:drawing>
        <wp:anchor distT="0" distB="0" distL="114300" distR="114300" simplePos="0" relativeHeight="251659264" behindDoc="1" locked="0" layoutInCell="1" allowOverlap="1" wp14:anchorId="74D5E688" wp14:editId="74D5E68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20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E687" w14:textId="77777777" w:rsidR="00FA0A5B" w:rsidRDefault="00A70FE7">
    <w:pPr>
      <w:pStyle w:val="Header"/>
    </w:pPr>
    <w:r>
      <w:rPr>
        <w:noProof/>
      </w:rPr>
      <w:drawing>
        <wp:anchor distT="0" distB="0" distL="114300" distR="114300" simplePos="0" relativeHeight="251658240" behindDoc="0" locked="0" layoutInCell="1" allowOverlap="1" wp14:anchorId="74D5E68A" wp14:editId="74D5E68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608906">
      <w:start w:val="1"/>
      <w:numFmt w:val="lowerRoman"/>
      <w:lvlText w:val="(%1)"/>
      <w:lvlJc w:val="left"/>
      <w:pPr>
        <w:ind w:left="1080" w:hanging="720"/>
      </w:pPr>
      <w:rPr>
        <w:rFonts w:hint="default"/>
      </w:rPr>
    </w:lvl>
    <w:lvl w:ilvl="1" w:tplc="4B184E0E" w:tentative="1">
      <w:start w:val="1"/>
      <w:numFmt w:val="lowerLetter"/>
      <w:lvlText w:val="%2."/>
      <w:lvlJc w:val="left"/>
      <w:pPr>
        <w:ind w:left="1440" w:hanging="360"/>
      </w:pPr>
    </w:lvl>
    <w:lvl w:ilvl="2" w:tplc="D7FCA18A" w:tentative="1">
      <w:start w:val="1"/>
      <w:numFmt w:val="lowerRoman"/>
      <w:lvlText w:val="%3."/>
      <w:lvlJc w:val="right"/>
      <w:pPr>
        <w:ind w:left="2160" w:hanging="180"/>
      </w:pPr>
    </w:lvl>
    <w:lvl w:ilvl="3" w:tplc="B936E540" w:tentative="1">
      <w:start w:val="1"/>
      <w:numFmt w:val="decimal"/>
      <w:lvlText w:val="%4."/>
      <w:lvlJc w:val="left"/>
      <w:pPr>
        <w:ind w:left="2880" w:hanging="360"/>
      </w:pPr>
    </w:lvl>
    <w:lvl w:ilvl="4" w:tplc="81C4AE0A" w:tentative="1">
      <w:start w:val="1"/>
      <w:numFmt w:val="lowerLetter"/>
      <w:lvlText w:val="%5."/>
      <w:lvlJc w:val="left"/>
      <w:pPr>
        <w:ind w:left="3600" w:hanging="360"/>
      </w:pPr>
    </w:lvl>
    <w:lvl w:ilvl="5" w:tplc="2946AD1C" w:tentative="1">
      <w:start w:val="1"/>
      <w:numFmt w:val="lowerRoman"/>
      <w:lvlText w:val="%6."/>
      <w:lvlJc w:val="right"/>
      <w:pPr>
        <w:ind w:left="4320" w:hanging="180"/>
      </w:pPr>
    </w:lvl>
    <w:lvl w:ilvl="6" w:tplc="9668A41A" w:tentative="1">
      <w:start w:val="1"/>
      <w:numFmt w:val="decimal"/>
      <w:lvlText w:val="%7."/>
      <w:lvlJc w:val="left"/>
      <w:pPr>
        <w:ind w:left="5040" w:hanging="360"/>
      </w:pPr>
    </w:lvl>
    <w:lvl w:ilvl="7" w:tplc="EBF222AE" w:tentative="1">
      <w:start w:val="1"/>
      <w:numFmt w:val="lowerLetter"/>
      <w:lvlText w:val="%8."/>
      <w:lvlJc w:val="left"/>
      <w:pPr>
        <w:ind w:left="5760" w:hanging="360"/>
      </w:pPr>
    </w:lvl>
    <w:lvl w:ilvl="8" w:tplc="C2D4FA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1A2F48A">
      <w:start w:val="1"/>
      <w:numFmt w:val="lowerRoman"/>
      <w:lvlText w:val="(%1)"/>
      <w:lvlJc w:val="left"/>
      <w:pPr>
        <w:ind w:left="1080" w:hanging="720"/>
      </w:pPr>
      <w:rPr>
        <w:rFonts w:hint="default"/>
      </w:rPr>
    </w:lvl>
    <w:lvl w:ilvl="1" w:tplc="E9483500" w:tentative="1">
      <w:start w:val="1"/>
      <w:numFmt w:val="lowerLetter"/>
      <w:lvlText w:val="%2."/>
      <w:lvlJc w:val="left"/>
      <w:pPr>
        <w:ind w:left="1440" w:hanging="360"/>
      </w:pPr>
    </w:lvl>
    <w:lvl w:ilvl="2" w:tplc="C8DA0AA8" w:tentative="1">
      <w:start w:val="1"/>
      <w:numFmt w:val="lowerRoman"/>
      <w:lvlText w:val="%3."/>
      <w:lvlJc w:val="right"/>
      <w:pPr>
        <w:ind w:left="2160" w:hanging="180"/>
      </w:pPr>
    </w:lvl>
    <w:lvl w:ilvl="3" w:tplc="493E396C" w:tentative="1">
      <w:start w:val="1"/>
      <w:numFmt w:val="decimal"/>
      <w:lvlText w:val="%4."/>
      <w:lvlJc w:val="left"/>
      <w:pPr>
        <w:ind w:left="2880" w:hanging="360"/>
      </w:pPr>
    </w:lvl>
    <w:lvl w:ilvl="4" w:tplc="64C8CCB8" w:tentative="1">
      <w:start w:val="1"/>
      <w:numFmt w:val="lowerLetter"/>
      <w:lvlText w:val="%5."/>
      <w:lvlJc w:val="left"/>
      <w:pPr>
        <w:ind w:left="3600" w:hanging="360"/>
      </w:pPr>
    </w:lvl>
    <w:lvl w:ilvl="5" w:tplc="53626D0A" w:tentative="1">
      <w:start w:val="1"/>
      <w:numFmt w:val="lowerRoman"/>
      <w:lvlText w:val="%6."/>
      <w:lvlJc w:val="right"/>
      <w:pPr>
        <w:ind w:left="4320" w:hanging="180"/>
      </w:pPr>
    </w:lvl>
    <w:lvl w:ilvl="6" w:tplc="9D6E2BC6" w:tentative="1">
      <w:start w:val="1"/>
      <w:numFmt w:val="decimal"/>
      <w:lvlText w:val="%7."/>
      <w:lvlJc w:val="left"/>
      <w:pPr>
        <w:ind w:left="5040" w:hanging="360"/>
      </w:pPr>
    </w:lvl>
    <w:lvl w:ilvl="7" w:tplc="D772CECC" w:tentative="1">
      <w:start w:val="1"/>
      <w:numFmt w:val="lowerLetter"/>
      <w:lvlText w:val="%8."/>
      <w:lvlJc w:val="left"/>
      <w:pPr>
        <w:ind w:left="5760" w:hanging="360"/>
      </w:pPr>
    </w:lvl>
    <w:lvl w:ilvl="8" w:tplc="26FA93E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BFA917A">
      <w:start w:val="1"/>
      <w:numFmt w:val="lowerRoman"/>
      <w:lvlText w:val="(%1)"/>
      <w:lvlJc w:val="left"/>
      <w:pPr>
        <w:ind w:left="1080" w:hanging="720"/>
      </w:pPr>
      <w:rPr>
        <w:rFonts w:hint="default"/>
      </w:rPr>
    </w:lvl>
    <w:lvl w:ilvl="1" w:tplc="744CE606" w:tentative="1">
      <w:start w:val="1"/>
      <w:numFmt w:val="lowerLetter"/>
      <w:lvlText w:val="%2."/>
      <w:lvlJc w:val="left"/>
      <w:pPr>
        <w:ind w:left="1440" w:hanging="360"/>
      </w:pPr>
    </w:lvl>
    <w:lvl w:ilvl="2" w:tplc="1D189C6A" w:tentative="1">
      <w:start w:val="1"/>
      <w:numFmt w:val="lowerRoman"/>
      <w:lvlText w:val="%3."/>
      <w:lvlJc w:val="right"/>
      <w:pPr>
        <w:ind w:left="2160" w:hanging="180"/>
      </w:pPr>
    </w:lvl>
    <w:lvl w:ilvl="3" w:tplc="353EDBB8" w:tentative="1">
      <w:start w:val="1"/>
      <w:numFmt w:val="decimal"/>
      <w:lvlText w:val="%4."/>
      <w:lvlJc w:val="left"/>
      <w:pPr>
        <w:ind w:left="2880" w:hanging="360"/>
      </w:pPr>
    </w:lvl>
    <w:lvl w:ilvl="4" w:tplc="C9322BA2" w:tentative="1">
      <w:start w:val="1"/>
      <w:numFmt w:val="lowerLetter"/>
      <w:lvlText w:val="%5."/>
      <w:lvlJc w:val="left"/>
      <w:pPr>
        <w:ind w:left="3600" w:hanging="360"/>
      </w:pPr>
    </w:lvl>
    <w:lvl w:ilvl="5" w:tplc="5FFE2842" w:tentative="1">
      <w:start w:val="1"/>
      <w:numFmt w:val="lowerRoman"/>
      <w:lvlText w:val="%6."/>
      <w:lvlJc w:val="right"/>
      <w:pPr>
        <w:ind w:left="4320" w:hanging="180"/>
      </w:pPr>
    </w:lvl>
    <w:lvl w:ilvl="6" w:tplc="C18A6FDA" w:tentative="1">
      <w:start w:val="1"/>
      <w:numFmt w:val="decimal"/>
      <w:lvlText w:val="%7."/>
      <w:lvlJc w:val="left"/>
      <w:pPr>
        <w:ind w:left="5040" w:hanging="360"/>
      </w:pPr>
    </w:lvl>
    <w:lvl w:ilvl="7" w:tplc="7A965BE2" w:tentative="1">
      <w:start w:val="1"/>
      <w:numFmt w:val="lowerLetter"/>
      <w:lvlText w:val="%8."/>
      <w:lvlJc w:val="left"/>
      <w:pPr>
        <w:ind w:left="5760" w:hanging="360"/>
      </w:pPr>
    </w:lvl>
    <w:lvl w:ilvl="8" w:tplc="6C08E43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5C0D56C">
      <w:start w:val="1"/>
      <w:numFmt w:val="lowerRoman"/>
      <w:lvlText w:val="(%1)"/>
      <w:lvlJc w:val="left"/>
      <w:pPr>
        <w:ind w:left="1080" w:hanging="720"/>
      </w:pPr>
      <w:rPr>
        <w:rFonts w:hint="default"/>
      </w:rPr>
    </w:lvl>
    <w:lvl w:ilvl="1" w:tplc="3AEAAA4A" w:tentative="1">
      <w:start w:val="1"/>
      <w:numFmt w:val="lowerLetter"/>
      <w:lvlText w:val="%2."/>
      <w:lvlJc w:val="left"/>
      <w:pPr>
        <w:ind w:left="1440" w:hanging="360"/>
      </w:pPr>
    </w:lvl>
    <w:lvl w:ilvl="2" w:tplc="641A9FEE" w:tentative="1">
      <w:start w:val="1"/>
      <w:numFmt w:val="lowerRoman"/>
      <w:lvlText w:val="%3."/>
      <w:lvlJc w:val="right"/>
      <w:pPr>
        <w:ind w:left="2160" w:hanging="180"/>
      </w:pPr>
    </w:lvl>
    <w:lvl w:ilvl="3" w:tplc="FE1C46B2" w:tentative="1">
      <w:start w:val="1"/>
      <w:numFmt w:val="decimal"/>
      <w:lvlText w:val="%4."/>
      <w:lvlJc w:val="left"/>
      <w:pPr>
        <w:ind w:left="2880" w:hanging="360"/>
      </w:pPr>
    </w:lvl>
    <w:lvl w:ilvl="4" w:tplc="9F44710A" w:tentative="1">
      <w:start w:val="1"/>
      <w:numFmt w:val="lowerLetter"/>
      <w:lvlText w:val="%5."/>
      <w:lvlJc w:val="left"/>
      <w:pPr>
        <w:ind w:left="3600" w:hanging="360"/>
      </w:pPr>
    </w:lvl>
    <w:lvl w:ilvl="5" w:tplc="0C56AB90" w:tentative="1">
      <w:start w:val="1"/>
      <w:numFmt w:val="lowerRoman"/>
      <w:lvlText w:val="%6."/>
      <w:lvlJc w:val="right"/>
      <w:pPr>
        <w:ind w:left="4320" w:hanging="180"/>
      </w:pPr>
    </w:lvl>
    <w:lvl w:ilvl="6" w:tplc="4C78223C" w:tentative="1">
      <w:start w:val="1"/>
      <w:numFmt w:val="decimal"/>
      <w:lvlText w:val="%7."/>
      <w:lvlJc w:val="left"/>
      <w:pPr>
        <w:ind w:left="5040" w:hanging="360"/>
      </w:pPr>
    </w:lvl>
    <w:lvl w:ilvl="7" w:tplc="DFB4B13E" w:tentative="1">
      <w:start w:val="1"/>
      <w:numFmt w:val="lowerLetter"/>
      <w:lvlText w:val="%8."/>
      <w:lvlJc w:val="left"/>
      <w:pPr>
        <w:ind w:left="5760" w:hanging="360"/>
      </w:pPr>
    </w:lvl>
    <w:lvl w:ilvl="8" w:tplc="0FF448F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9360E76">
      <w:start w:val="1"/>
      <w:numFmt w:val="lowerRoman"/>
      <w:lvlText w:val="(%1)"/>
      <w:lvlJc w:val="left"/>
      <w:pPr>
        <w:ind w:left="1080" w:hanging="720"/>
      </w:pPr>
      <w:rPr>
        <w:rFonts w:hint="default"/>
      </w:rPr>
    </w:lvl>
    <w:lvl w:ilvl="1" w:tplc="12083B76" w:tentative="1">
      <w:start w:val="1"/>
      <w:numFmt w:val="lowerLetter"/>
      <w:lvlText w:val="%2."/>
      <w:lvlJc w:val="left"/>
      <w:pPr>
        <w:ind w:left="1440" w:hanging="360"/>
      </w:pPr>
    </w:lvl>
    <w:lvl w:ilvl="2" w:tplc="6E6A6F72" w:tentative="1">
      <w:start w:val="1"/>
      <w:numFmt w:val="lowerRoman"/>
      <w:lvlText w:val="%3."/>
      <w:lvlJc w:val="right"/>
      <w:pPr>
        <w:ind w:left="2160" w:hanging="180"/>
      </w:pPr>
    </w:lvl>
    <w:lvl w:ilvl="3" w:tplc="F9D2A77C" w:tentative="1">
      <w:start w:val="1"/>
      <w:numFmt w:val="decimal"/>
      <w:lvlText w:val="%4."/>
      <w:lvlJc w:val="left"/>
      <w:pPr>
        <w:ind w:left="2880" w:hanging="360"/>
      </w:pPr>
    </w:lvl>
    <w:lvl w:ilvl="4" w:tplc="BDCCE41C" w:tentative="1">
      <w:start w:val="1"/>
      <w:numFmt w:val="lowerLetter"/>
      <w:lvlText w:val="%5."/>
      <w:lvlJc w:val="left"/>
      <w:pPr>
        <w:ind w:left="3600" w:hanging="360"/>
      </w:pPr>
    </w:lvl>
    <w:lvl w:ilvl="5" w:tplc="A998B40E" w:tentative="1">
      <w:start w:val="1"/>
      <w:numFmt w:val="lowerRoman"/>
      <w:lvlText w:val="%6."/>
      <w:lvlJc w:val="right"/>
      <w:pPr>
        <w:ind w:left="4320" w:hanging="180"/>
      </w:pPr>
    </w:lvl>
    <w:lvl w:ilvl="6" w:tplc="0D18D2CA" w:tentative="1">
      <w:start w:val="1"/>
      <w:numFmt w:val="decimal"/>
      <w:lvlText w:val="%7."/>
      <w:lvlJc w:val="left"/>
      <w:pPr>
        <w:ind w:left="5040" w:hanging="360"/>
      </w:pPr>
    </w:lvl>
    <w:lvl w:ilvl="7" w:tplc="3C2E238C" w:tentative="1">
      <w:start w:val="1"/>
      <w:numFmt w:val="lowerLetter"/>
      <w:lvlText w:val="%8."/>
      <w:lvlJc w:val="left"/>
      <w:pPr>
        <w:ind w:left="5760" w:hanging="360"/>
      </w:pPr>
    </w:lvl>
    <w:lvl w:ilvl="8" w:tplc="00E0E74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872BCBA">
      <w:start w:val="1"/>
      <w:numFmt w:val="bullet"/>
      <w:lvlText w:val=""/>
      <w:lvlJc w:val="left"/>
      <w:pPr>
        <w:ind w:left="720" w:hanging="360"/>
      </w:pPr>
      <w:rPr>
        <w:rFonts w:ascii="Symbol" w:hAnsi="Symbol" w:hint="default"/>
        <w:color w:val="auto"/>
        <w:sz w:val="24"/>
        <w:szCs w:val="24"/>
      </w:rPr>
    </w:lvl>
    <w:lvl w:ilvl="1" w:tplc="ADCA9F28" w:tentative="1">
      <w:start w:val="1"/>
      <w:numFmt w:val="bullet"/>
      <w:lvlText w:val="o"/>
      <w:lvlJc w:val="left"/>
      <w:pPr>
        <w:ind w:left="1440" w:hanging="360"/>
      </w:pPr>
      <w:rPr>
        <w:rFonts w:ascii="Courier New" w:hAnsi="Courier New" w:cs="Courier New" w:hint="default"/>
      </w:rPr>
    </w:lvl>
    <w:lvl w:ilvl="2" w:tplc="4900FBDC" w:tentative="1">
      <w:start w:val="1"/>
      <w:numFmt w:val="bullet"/>
      <w:lvlText w:val=""/>
      <w:lvlJc w:val="left"/>
      <w:pPr>
        <w:ind w:left="2160" w:hanging="360"/>
      </w:pPr>
      <w:rPr>
        <w:rFonts w:ascii="Wingdings" w:hAnsi="Wingdings" w:hint="default"/>
      </w:rPr>
    </w:lvl>
    <w:lvl w:ilvl="3" w:tplc="B6603998" w:tentative="1">
      <w:start w:val="1"/>
      <w:numFmt w:val="bullet"/>
      <w:lvlText w:val=""/>
      <w:lvlJc w:val="left"/>
      <w:pPr>
        <w:ind w:left="2880" w:hanging="360"/>
      </w:pPr>
      <w:rPr>
        <w:rFonts w:ascii="Symbol" w:hAnsi="Symbol" w:hint="default"/>
      </w:rPr>
    </w:lvl>
    <w:lvl w:ilvl="4" w:tplc="D618F7A2" w:tentative="1">
      <w:start w:val="1"/>
      <w:numFmt w:val="bullet"/>
      <w:lvlText w:val="o"/>
      <w:lvlJc w:val="left"/>
      <w:pPr>
        <w:ind w:left="3600" w:hanging="360"/>
      </w:pPr>
      <w:rPr>
        <w:rFonts w:ascii="Courier New" w:hAnsi="Courier New" w:cs="Courier New" w:hint="default"/>
      </w:rPr>
    </w:lvl>
    <w:lvl w:ilvl="5" w:tplc="84DA3AF6" w:tentative="1">
      <w:start w:val="1"/>
      <w:numFmt w:val="bullet"/>
      <w:lvlText w:val=""/>
      <w:lvlJc w:val="left"/>
      <w:pPr>
        <w:ind w:left="4320" w:hanging="360"/>
      </w:pPr>
      <w:rPr>
        <w:rFonts w:ascii="Wingdings" w:hAnsi="Wingdings" w:hint="default"/>
      </w:rPr>
    </w:lvl>
    <w:lvl w:ilvl="6" w:tplc="7A2E9950" w:tentative="1">
      <w:start w:val="1"/>
      <w:numFmt w:val="bullet"/>
      <w:lvlText w:val=""/>
      <w:lvlJc w:val="left"/>
      <w:pPr>
        <w:ind w:left="5040" w:hanging="360"/>
      </w:pPr>
      <w:rPr>
        <w:rFonts w:ascii="Symbol" w:hAnsi="Symbol" w:hint="default"/>
      </w:rPr>
    </w:lvl>
    <w:lvl w:ilvl="7" w:tplc="3CBC65BA" w:tentative="1">
      <w:start w:val="1"/>
      <w:numFmt w:val="bullet"/>
      <w:lvlText w:val="o"/>
      <w:lvlJc w:val="left"/>
      <w:pPr>
        <w:ind w:left="5760" w:hanging="360"/>
      </w:pPr>
      <w:rPr>
        <w:rFonts w:ascii="Courier New" w:hAnsi="Courier New" w:cs="Courier New" w:hint="default"/>
      </w:rPr>
    </w:lvl>
    <w:lvl w:ilvl="8" w:tplc="E6AA95A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01A22C4">
      <w:start w:val="1"/>
      <w:numFmt w:val="lowerRoman"/>
      <w:lvlText w:val="(%1)"/>
      <w:lvlJc w:val="left"/>
      <w:pPr>
        <w:ind w:left="1080" w:hanging="720"/>
      </w:pPr>
      <w:rPr>
        <w:rFonts w:hint="default"/>
      </w:rPr>
    </w:lvl>
    <w:lvl w:ilvl="1" w:tplc="3F74D142" w:tentative="1">
      <w:start w:val="1"/>
      <w:numFmt w:val="lowerLetter"/>
      <w:lvlText w:val="%2."/>
      <w:lvlJc w:val="left"/>
      <w:pPr>
        <w:ind w:left="1440" w:hanging="360"/>
      </w:pPr>
    </w:lvl>
    <w:lvl w:ilvl="2" w:tplc="6C1A9B32" w:tentative="1">
      <w:start w:val="1"/>
      <w:numFmt w:val="lowerRoman"/>
      <w:lvlText w:val="%3."/>
      <w:lvlJc w:val="right"/>
      <w:pPr>
        <w:ind w:left="2160" w:hanging="180"/>
      </w:pPr>
    </w:lvl>
    <w:lvl w:ilvl="3" w:tplc="32E02338" w:tentative="1">
      <w:start w:val="1"/>
      <w:numFmt w:val="decimal"/>
      <w:lvlText w:val="%4."/>
      <w:lvlJc w:val="left"/>
      <w:pPr>
        <w:ind w:left="2880" w:hanging="360"/>
      </w:pPr>
    </w:lvl>
    <w:lvl w:ilvl="4" w:tplc="70641C50" w:tentative="1">
      <w:start w:val="1"/>
      <w:numFmt w:val="lowerLetter"/>
      <w:lvlText w:val="%5."/>
      <w:lvlJc w:val="left"/>
      <w:pPr>
        <w:ind w:left="3600" w:hanging="360"/>
      </w:pPr>
    </w:lvl>
    <w:lvl w:ilvl="5" w:tplc="86EC80AC" w:tentative="1">
      <w:start w:val="1"/>
      <w:numFmt w:val="lowerRoman"/>
      <w:lvlText w:val="%6."/>
      <w:lvlJc w:val="right"/>
      <w:pPr>
        <w:ind w:left="4320" w:hanging="180"/>
      </w:pPr>
    </w:lvl>
    <w:lvl w:ilvl="6" w:tplc="DB42F9D6" w:tentative="1">
      <w:start w:val="1"/>
      <w:numFmt w:val="decimal"/>
      <w:lvlText w:val="%7."/>
      <w:lvlJc w:val="left"/>
      <w:pPr>
        <w:ind w:left="5040" w:hanging="360"/>
      </w:pPr>
    </w:lvl>
    <w:lvl w:ilvl="7" w:tplc="3482D348" w:tentative="1">
      <w:start w:val="1"/>
      <w:numFmt w:val="lowerLetter"/>
      <w:lvlText w:val="%8."/>
      <w:lvlJc w:val="left"/>
      <w:pPr>
        <w:ind w:left="5760" w:hanging="360"/>
      </w:pPr>
    </w:lvl>
    <w:lvl w:ilvl="8" w:tplc="FF68075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6EE95FE">
      <w:start w:val="1"/>
      <w:numFmt w:val="lowerRoman"/>
      <w:lvlText w:val="(%1)"/>
      <w:lvlJc w:val="left"/>
      <w:pPr>
        <w:ind w:left="1080" w:hanging="720"/>
      </w:pPr>
      <w:rPr>
        <w:rFonts w:hint="default"/>
      </w:rPr>
    </w:lvl>
    <w:lvl w:ilvl="1" w:tplc="A9EAE036" w:tentative="1">
      <w:start w:val="1"/>
      <w:numFmt w:val="lowerLetter"/>
      <w:lvlText w:val="%2."/>
      <w:lvlJc w:val="left"/>
      <w:pPr>
        <w:ind w:left="1440" w:hanging="360"/>
      </w:pPr>
    </w:lvl>
    <w:lvl w:ilvl="2" w:tplc="0EA8C754" w:tentative="1">
      <w:start w:val="1"/>
      <w:numFmt w:val="lowerRoman"/>
      <w:lvlText w:val="%3."/>
      <w:lvlJc w:val="right"/>
      <w:pPr>
        <w:ind w:left="2160" w:hanging="180"/>
      </w:pPr>
    </w:lvl>
    <w:lvl w:ilvl="3" w:tplc="90BC1DE2" w:tentative="1">
      <w:start w:val="1"/>
      <w:numFmt w:val="decimal"/>
      <w:lvlText w:val="%4."/>
      <w:lvlJc w:val="left"/>
      <w:pPr>
        <w:ind w:left="2880" w:hanging="360"/>
      </w:pPr>
    </w:lvl>
    <w:lvl w:ilvl="4" w:tplc="D404178A" w:tentative="1">
      <w:start w:val="1"/>
      <w:numFmt w:val="lowerLetter"/>
      <w:lvlText w:val="%5."/>
      <w:lvlJc w:val="left"/>
      <w:pPr>
        <w:ind w:left="3600" w:hanging="360"/>
      </w:pPr>
    </w:lvl>
    <w:lvl w:ilvl="5" w:tplc="82626BBA" w:tentative="1">
      <w:start w:val="1"/>
      <w:numFmt w:val="lowerRoman"/>
      <w:lvlText w:val="%6."/>
      <w:lvlJc w:val="right"/>
      <w:pPr>
        <w:ind w:left="4320" w:hanging="180"/>
      </w:pPr>
    </w:lvl>
    <w:lvl w:ilvl="6" w:tplc="48E6ED42" w:tentative="1">
      <w:start w:val="1"/>
      <w:numFmt w:val="decimal"/>
      <w:lvlText w:val="%7."/>
      <w:lvlJc w:val="left"/>
      <w:pPr>
        <w:ind w:left="5040" w:hanging="360"/>
      </w:pPr>
    </w:lvl>
    <w:lvl w:ilvl="7" w:tplc="7FE602BE" w:tentative="1">
      <w:start w:val="1"/>
      <w:numFmt w:val="lowerLetter"/>
      <w:lvlText w:val="%8."/>
      <w:lvlJc w:val="left"/>
      <w:pPr>
        <w:ind w:left="5760" w:hanging="360"/>
      </w:pPr>
    </w:lvl>
    <w:lvl w:ilvl="8" w:tplc="87CAD85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1546480">
      <w:start w:val="1"/>
      <w:numFmt w:val="lowerRoman"/>
      <w:lvlText w:val="(%1)"/>
      <w:lvlJc w:val="left"/>
      <w:pPr>
        <w:ind w:left="1080" w:hanging="720"/>
      </w:pPr>
      <w:rPr>
        <w:rFonts w:hint="default"/>
      </w:rPr>
    </w:lvl>
    <w:lvl w:ilvl="1" w:tplc="07DE285C" w:tentative="1">
      <w:start w:val="1"/>
      <w:numFmt w:val="lowerLetter"/>
      <w:lvlText w:val="%2."/>
      <w:lvlJc w:val="left"/>
      <w:pPr>
        <w:ind w:left="1440" w:hanging="360"/>
      </w:pPr>
    </w:lvl>
    <w:lvl w:ilvl="2" w:tplc="DEA62566" w:tentative="1">
      <w:start w:val="1"/>
      <w:numFmt w:val="lowerRoman"/>
      <w:lvlText w:val="%3."/>
      <w:lvlJc w:val="right"/>
      <w:pPr>
        <w:ind w:left="2160" w:hanging="180"/>
      </w:pPr>
    </w:lvl>
    <w:lvl w:ilvl="3" w:tplc="3920FF48" w:tentative="1">
      <w:start w:val="1"/>
      <w:numFmt w:val="decimal"/>
      <w:lvlText w:val="%4."/>
      <w:lvlJc w:val="left"/>
      <w:pPr>
        <w:ind w:left="2880" w:hanging="360"/>
      </w:pPr>
    </w:lvl>
    <w:lvl w:ilvl="4" w:tplc="247AB9BC" w:tentative="1">
      <w:start w:val="1"/>
      <w:numFmt w:val="lowerLetter"/>
      <w:lvlText w:val="%5."/>
      <w:lvlJc w:val="left"/>
      <w:pPr>
        <w:ind w:left="3600" w:hanging="360"/>
      </w:pPr>
    </w:lvl>
    <w:lvl w:ilvl="5" w:tplc="E55A4F42" w:tentative="1">
      <w:start w:val="1"/>
      <w:numFmt w:val="lowerRoman"/>
      <w:lvlText w:val="%6."/>
      <w:lvlJc w:val="right"/>
      <w:pPr>
        <w:ind w:left="4320" w:hanging="180"/>
      </w:pPr>
    </w:lvl>
    <w:lvl w:ilvl="6" w:tplc="FA46D49C" w:tentative="1">
      <w:start w:val="1"/>
      <w:numFmt w:val="decimal"/>
      <w:lvlText w:val="%7."/>
      <w:lvlJc w:val="left"/>
      <w:pPr>
        <w:ind w:left="5040" w:hanging="360"/>
      </w:pPr>
    </w:lvl>
    <w:lvl w:ilvl="7" w:tplc="E3BADEF6" w:tentative="1">
      <w:start w:val="1"/>
      <w:numFmt w:val="lowerLetter"/>
      <w:lvlText w:val="%8."/>
      <w:lvlJc w:val="left"/>
      <w:pPr>
        <w:ind w:left="5760" w:hanging="360"/>
      </w:pPr>
    </w:lvl>
    <w:lvl w:ilvl="8" w:tplc="FFD8973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93EC692">
      <w:start w:val="1"/>
      <w:numFmt w:val="lowerRoman"/>
      <w:lvlText w:val="(%1)"/>
      <w:lvlJc w:val="left"/>
      <w:pPr>
        <w:ind w:left="1080" w:hanging="720"/>
      </w:pPr>
      <w:rPr>
        <w:rFonts w:hint="default"/>
      </w:rPr>
    </w:lvl>
    <w:lvl w:ilvl="1" w:tplc="7E865B2E" w:tentative="1">
      <w:start w:val="1"/>
      <w:numFmt w:val="lowerLetter"/>
      <w:lvlText w:val="%2."/>
      <w:lvlJc w:val="left"/>
      <w:pPr>
        <w:ind w:left="1440" w:hanging="360"/>
      </w:pPr>
    </w:lvl>
    <w:lvl w:ilvl="2" w:tplc="487E97A8" w:tentative="1">
      <w:start w:val="1"/>
      <w:numFmt w:val="lowerRoman"/>
      <w:lvlText w:val="%3."/>
      <w:lvlJc w:val="right"/>
      <w:pPr>
        <w:ind w:left="2160" w:hanging="180"/>
      </w:pPr>
    </w:lvl>
    <w:lvl w:ilvl="3" w:tplc="7058555A" w:tentative="1">
      <w:start w:val="1"/>
      <w:numFmt w:val="decimal"/>
      <w:lvlText w:val="%4."/>
      <w:lvlJc w:val="left"/>
      <w:pPr>
        <w:ind w:left="2880" w:hanging="360"/>
      </w:pPr>
    </w:lvl>
    <w:lvl w:ilvl="4" w:tplc="DE0062DA" w:tentative="1">
      <w:start w:val="1"/>
      <w:numFmt w:val="lowerLetter"/>
      <w:lvlText w:val="%5."/>
      <w:lvlJc w:val="left"/>
      <w:pPr>
        <w:ind w:left="3600" w:hanging="360"/>
      </w:pPr>
    </w:lvl>
    <w:lvl w:ilvl="5" w:tplc="A7A4B006" w:tentative="1">
      <w:start w:val="1"/>
      <w:numFmt w:val="lowerRoman"/>
      <w:lvlText w:val="%6."/>
      <w:lvlJc w:val="right"/>
      <w:pPr>
        <w:ind w:left="4320" w:hanging="180"/>
      </w:pPr>
    </w:lvl>
    <w:lvl w:ilvl="6" w:tplc="8188BC9A" w:tentative="1">
      <w:start w:val="1"/>
      <w:numFmt w:val="decimal"/>
      <w:lvlText w:val="%7."/>
      <w:lvlJc w:val="left"/>
      <w:pPr>
        <w:ind w:left="5040" w:hanging="360"/>
      </w:pPr>
    </w:lvl>
    <w:lvl w:ilvl="7" w:tplc="E30281BE" w:tentative="1">
      <w:start w:val="1"/>
      <w:numFmt w:val="lowerLetter"/>
      <w:lvlText w:val="%8."/>
      <w:lvlJc w:val="left"/>
      <w:pPr>
        <w:ind w:left="5760" w:hanging="360"/>
      </w:pPr>
    </w:lvl>
    <w:lvl w:ilvl="8" w:tplc="EDF8E45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0A4B0EE">
      <w:start w:val="1"/>
      <w:numFmt w:val="lowerRoman"/>
      <w:lvlText w:val="(%1)"/>
      <w:lvlJc w:val="left"/>
      <w:pPr>
        <w:ind w:left="1080" w:hanging="720"/>
      </w:pPr>
      <w:rPr>
        <w:rFonts w:hint="default"/>
      </w:rPr>
    </w:lvl>
    <w:lvl w:ilvl="1" w:tplc="502E609C" w:tentative="1">
      <w:start w:val="1"/>
      <w:numFmt w:val="lowerLetter"/>
      <w:lvlText w:val="%2."/>
      <w:lvlJc w:val="left"/>
      <w:pPr>
        <w:ind w:left="1440" w:hanging="360"/>
      </w:pPr>
    </w:lvl>
    <w:lvl w:ilvl="2" w:tplc="D8200732" w:tentative="1">
      <w:start w:val="1"/>
      <w:numFmt w:val="lowerRoman"/>
      <w:lvlText w:val="%3."/>
      <w:lvlJc w:val="right"/>
      <w:pPr>
        <w:ind w:left="2160" w:hanging="180"/>
      </w:pPr>
    </w:lvl>
    <w:lvl w:ilvl="3" w:tplc="69AC581A" w:tentative="1">
      <w:start w:val="1"/>
      <w:numFmt w:val="decimal"/>
      <w:lvlText w:val="%4."/>
      <w:lvlJc w:val="left"/>
      <w:pPr>
        <w:ind w:left="2880" w:hanging="360"/>
      </w:pPr>
    </w:lvl>
    <w:lvl w:ilvl="4" w:tplc="6E5E77E8" w:tentative="1">
      <w:start w:val="1"/>
      <w:numFmt w:val="lowerLetter"/>
      <w:lvlText w:val="%5."/>
      <w:lvlJc w:val="left"/>
      <w:pPr>
        <w:ind w:left="3600" w:hanging="360"/>
      </w:pPr>
    </w:lvl>
    <w:lvl w:ilvl="5" w:tplc="7F0C5AC4" w:tentative="1">
      <w:start w:val="1"/>
      <w:numFmt w:val="lowerRoman"/>
      <w:lvlText w:val="%6."/>
      <w:lvlJc w:val="right"/>
      <w:pPr>
        <w:ind w:left="4320" w:hanging="180"/>
      </w:pPr>
    </w:lvl>
    <w:lvl w:ilvl="6" w:tplc="945046E8" w:tentative="1">
      <w:start w:val="1"/>
      <w:numFmt w:val="decimal"/>
      <w:lvlText w:val="%7."/>
      <w:lvlJc w:val="left"/>
      <w:pPr>
        <w:ind w:left="5040" w:hanging="360"/>
      </w:pPr>
    </w:lvl>
    <w:lvl w:ilvl="7" w:tplc="899CA8F6" w:tentative="1">
      <w:start w:val="1"/>
      <w:numFmt w:val="lowerLetter"/>
      <w:lvlText w:val="%8."/>
      <w:lvlJc w:val="left"/>
      <w:pPr>
        <w:ind w:left="5760" w:hanging="360"/>
      </w:pPr>
    </w:lvl>
    <w:lvl w:ilvl="8" w:tplc="529460D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716CF32">
      <w:start w:val="1"/>
      <w:numFmt w:val="lowerRoman"/>
      <w:lvlText w:val="(%1)"/>
      <w:lvlJc w:val="left"/>
      <w:pPr>
        <w:ind w:left="1080" w:hanging="720"/>
      </w:pPr>
      <w:rPr>
        <w:rFonts w:hint="default"/>
      </w:rPr>
    </w:lvl>
    <w:lvl w:ilvl="1" w:tplc="6CE655C0" w:tentative="1">
      <w:start w:val="1"/>
      <w:numFmt w:val="lowerLetter"/>
      <w:lvlText w:val="%2."/>
      <w:lvlJc w:val="left"/>
      <w:pPr>
        <w:ind w:left="1440" w:hanging="360"/>
      </w:pPr>
    </w:lvl>
    <w:lvl w:ilvl="2" w:tplc="2BF82C38" w:tentative="1">
      <w:start w:val="1"/>
      <w:numFmt w:val="lowerRoman"/>
      <w:lvlText w:val="%3."/>
      <w:lvlJc w:val="right"/>
      <w:pPr>
        <w:ind w:left="2160" w:hanging="180"/>
      </w:pPr>
    </w:lvl>
    <w:lvl w:ilvl="3" w:tplc="A5702886" w:tentative="1">
      <w:start w:val="1"/>
      <w:numFmt w:val="decimal"/>
      <w:lvlText w:val="%4."/>
      <w:lvlJc w:val="left"/>
      <w:pPr>
        <w:ind w:left="2880" w:hanging="360"/>
      </w:pPr>
    </w:lvl>
    <w:lvl w:ilvl="4" w:tplc="04C42AB6" w:tentative="1">
      <w:start w:val="1"/>
      <w:numFmt w:val="lowerLetter"/>
      <w:lvlText w:val="%5."/>
      <w:lvlJc w:val="left"/>
      <w:pPr>
        <w:ind w:left="3600" w:hanging="360"/>
      </w:pPr>
    </w:lvl>
    <w:lvl w:ilvl="5" w:tplc="CD0AB8B2" w:tentative="1">
      <w:start w:val="1"/>
      <w:numFmt w:val="lowerRoman"/>
      <w:lvlText w:val="%6."/>
      <w:lvlJc w:val="right"/>
      <w:pPr>
        <w:ind w:left="4320" w:hanging="180"/>
      </w:pPr>
    </w:lvl>
    <w:lvl w:ilvl="6" w:tplc="251895B6" w:tentative="1">
      <w:start w:val="1"/>
      <w:numFmt w:val="decimal"/>
      <w:lvlText w:val="%7."/>
      <w:lvlJc w:val="left"/>
      <w:pPr>
        <w:ind w:left="5040" w:hanging="360"/>
      </w:pPr>
    </w:lvl>
    <w:lvl w:ilvl="7" w:tplc="D778CFDE" w:tentative="1">
      <w:start w:val="1"/>
      <w:numFmt w:val="lowerLetter"/>
      <w:lvlText w:val="%8."/>
      <w:lvlJc w:val="left"/>
      <w:pPr>
        <w:ind w:left="5760" w:hanging="360"/>
      </w:pPr>
    </w:lvl>
    <w:lvl w:ilvl="8" w:tplc="0EDEC7C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CF2DB66">
      <w:start w:val="1"/>
      <w:numFmt w:val="lowerRoman"/>
      <w:lvlText w:val="(%1)"/>
      <w:lvlJc w:val="left"/>
      <w:pPr>
        <w:ind w:left="1080" w:hanging="720"/>
      </w:pPr>
      <w:rPr>
        <w:rFonts w:hint="default"/>
      </w:rPr>
    </w:lvl>
    <w:lvl w:ilvl="1" w:tplc="581CAC9C" w:tentative="1">
      <w:start w:val="1"/>
      <w:numFmt w:val="lowerLetter"/>
      <w:lvlText w:val="%2."/>
      <w:lvlJc w:val="left"/>
      <w:pPr>
        <w:ind w:left="1440" w:hanging="360"/>
      </w:pPr>
    </w:lvl>
    <w:lvl w:ilvl="2" w:tplc="8F60BABE" w:tentative="1">
      <w:start w:val="1"/>
      <w:numFmt w:val="lowerRoman"/>
      <w:lvlText w:val="%3."/>
      <w:lvlJc w:val="right"/>
      <w:pPr>
        <w:ind w:left="2160" w:hanging="180"/>
      </w:pPr>
    </w:lvl>
    <w:lvl w:ilvl="3" w:tplc="7D76837A" w:tentative="1">
      <w:start w:val="1"/>
      <w:numFmt w:val="decimal"/>
      <w:lvlText w:val="%4."/>
      <w:lvlJc w:val="left"/>
      <w:pPr>
        <w:ind w:left="2880" w:hanging="360"/>
      </w:pPr>
    </w:lvl>
    <w:lvl w:ilvl="4" w:tplc="82881024" w:tentative="1">
      <w:start w:val="1"/>
      <w:numFmt w:val="lowerLetter"/>
      <w:lvlText w:val="%5."/>
      <w:lvlJc w:val="left"/>
      <w:pPr>
        <w:ind w:left="3600" w:hanging="360"/>
      </w:pPr>
    </w:lvl>
    <w:lvl w:ilvl="5" w:tplc="978A1096" w:tentative="1">
      <w:start w:val="1"/>
      <w:numFmt w:val="lowerRoman"/>
      <w:lvlText w:val="%6."/>
      <w:lvlJc w:val="right"/>
      <w:pPr>
        <w:ind w:left="4320" w:hanging="180"/>
      </w:pPr>
    </w:lvl>
    <w:lvl w:ilvl="6" w:tplc="C9F44C1C" w:tentative="1">
      <w:start w:val="1"/>
      <w:numFmt w:val="decimal"/>
      <w:lvlText w:val="%7."/>
      <w:lvlJc w:val="left"/>
      <w:pPr>
        <w:ind w:left="5040" w:hanging="360"/>
      </w:pPr>
    </w:lvl>
    <w:lvl w:ilvl="7" w:tplc="3E20BFE8" w:tentative="1">
      <w:start w:val="1"/>
      <w:numFmt w:val="lowerLetter"/>
      <w:lvlText w:val="%8."/>
      <w:lvlJc w:val="left"/>
      <w:pPr>
        <w:ind w:left="5760" w:hanging="360"/>
      </w:pPr>
    </w:lvl>
    <w:lvl w:ilvl="8" w:tplc="BBA4FAA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150C182">
      <w:start w:val="1"/>
      <w:numFmt w:val="lowerRoman"/>
      <w:lvlText w:val="(%1)"/>
      <w:lvlJc w:val="left"/>
      <w:pPr>
        <w:ind w:left="1080" w:hanging="720"/>
      </w:pPr>
      <w:rPr>
        <w:rFonts w:hint="default"/>
      </w:rPr>
    </w:lvl>
    <w:lvl w:ilvl="1" w:tplc="4008D584" w:tentative="1">
      <w:start w:val="1"/>
      <w:numFmt w:val="lowerLetter"/>
      <w:lvlText w:val="%2."/>
      <w:lvlJc w:val="left"/>
      <w:pPr>
        <w:ind w:left="1440" w:hanging="360"/>
      </w:pPr>
    </w:lvl>
    <w:lvl w:ilvl="2" w:tplc="A052D1B2" w:tentative="1">
      <w:start w:val="1"/>
      <w:numFmt w:val="lowerRoman"/>
      <w:lvlText w:val="%3."/>
      <w:lvlJc w:val="right"/>
      <w:pPr>
        <w:ind w:left="2160" w:hanging="180"/>
      </w:pPr>
    </w:lvl>
    <w:lvl w:ilvl="3" w:tplc="4E8A76E6" w:tentative="1">
      <w:start w:val="1"/>
      <w:numFmt w:val="decimal"/>
      <w:lvlText w:val="%4."/>
      <w:lvlJc w:val="left"/>
      <w:pPr>
        <w:ind w:left="2880" w:hanging="360"/>
      </w:pPr>
    </w:lvl>
    <w:lvl w:ilvl="4" w:tplc="F6D4E6E6" w:tentative="1">
      <w:start w:val="1"/>
      <w:numFmt w:val="lowerLetter"/>
      <w:lvlText w:val="%5."/>
      <w:lvlJc w:val="left"/>
      <w:pPr>
        <w:ind w:left="3600" w:hanging="360"/>
      </w:pPr>
    </w:lvl>
    <w:lvl w:ilvl="5" w:tplc="C92AC504" w:tentative="1">
      <w:start w:val="1"/>
      <w:numFmt w:val="lowerRoman"/>
      <w:lvlText w:val="%6."/>
      <w:lvlJc w:val="right"/>
      <w:pPr>
        <w:ind w:left="4320" w:hanging="180"/>
      </w:pPr>
    </w:lvl>
    <w:lvl w:ilvl="6" w:tplc="D3A86D2E" w:tentative="1">
      <w:start w:val="1"/>
      <w:numFmt w:val="decimal"/>
      <w:lvlText w:val="%7."/>
      <w:lvlJc w:val="left"/>
      <w:pPr>
        <w:ind w:left="5040" w:hanging="360"/>
      </w:pPr>
    </w:lvl>
    <w:lvl w:ilvl="7" w:tplc="E7428E28" w:tentative="1">
      <w:start w:val="1"/>
      <w:numFmt w:val="lowerLetter"/>
      <w:lvlText w:val="%8."/>
      <w:lvlJc w:val="left"/>
      <w:pPr>
        <w:ind w:left="5760" w:hanging="360"/>
      </w:pPr>
    </w:lvl>
    <w:lvl w:ilvl="8" w:tplc="156E958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97220D6">
      <w:start w:val="1"/>
      <w:numFmt w:val="lowerRoman"/>
      <w:lvlText w:val="(%1)"/>
      <w:lvlJc w:val="left"/>
      <w:pPr>
        <w:ind w:left="1080" w:hanging="720"/>
      </w:pPr>
      <w:rPr>
        <w:rFonts w:hint="default"/>
      </w:rPr>
    </w:lvl>
    <w:lvl w:ilvl="1" w:tplc="34F4FC18" w:tentative="1">
      <w:start w:val="1"/>
      <w:numFmt w:val="lowerLetter"/>
      <w:lvlText w:val="%2."/>
      <w:lvlJc w:val="left"/>
      <w:pPr>
        <w:ind w:left="1440" w:hanging="360"/>
      </w:pPr>
    </w:lvl>
    <w:lvl w:ilvl="2" w:tplc="F118E74A" w:tentative="1">
      <w:start w:val="1"/>
      <w:numFmt w:val="lowerRoman"/>
      <w:lvlText w:val="%3."/>
      <w:lvlJc w:val="right"/>
      <w:pPr>
        <w:ind w:left="2160" w:hanging="180"/>
      </w:pPr>
    </w:lvl>
    <w:lvl w:ilvl="3" w:tplc="A7A88B60" w:tentative="1">
      <w:start w:val="1"/>
      <w:numFmt w:val="decimal"/>
      <w:lvlText w:val="%4."/>
      <w:lvlJc w:val="left"/>
      <w:pPr>
        <w:ind w:left="2880" w:hanging="360"/>
      </w:pPr>
    </w:lvl>
    <w:lvl w:ilvl="4" w:tplc="5E74EC00" w:tentative="1">
      <w:start w:val="1"/>
      <w:numFmt w:val="lowerLetter"/>
      <w:lvlText w:val="%5."/>
      <w:lvlJc w:val="left"/>
      <w:pPr>
        <w:ind w:left="3600" w:hanging="360"/>
      </w:pPr>
    </w:lvl>
    <w:lvl w:ilvl="5" w:tplc="3F2E2234" w:tentative="1">
      <w:start w:val="1"/>
      <w:numFmt w:val="lowerRoman"/>
      <w:lvlText w:val="%6."/>
      <w:lvlJc w:val="right"/>
      <w:pPr>
        <w:ind w:left="4320" w:hanging="180"/>
      </w:pPr>
    </w:lvl>
    <w:lvl w:ilvl="6" w:tplc="814EEEC2" w:tentative="1">
      <w:start w:val="1"/>
      <w:numFmt w:val="decimal"/>
      <w:lvlText w:val="%7."/>
      <w:lvlJc w:val="left"/>
      <w:pPr>
        <w:ind w:left="5040" w:hanging="360"/>
      </w:pPr>
    </w:lvl>
    <w:lvl w:ilvl="7" w:tplc="304AEFAC" w:tentative="1">
      <w:start w:val="1"/>
      <w:numFmt w:val="lowerLetter"/>
      <w:lvlText w:val="%8."/>
      <w:lvlJc w:val="left"/>
      <w:pPr>
        <w:ind w:left="5760" w:hanging="360"/>
      </w:pPr>
    </w:lvl>
    <w:lvl w:ilvl="8" w:tplc="4190A41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A864C64">
      <w:start w:val="1"/>
      <w:numFmt w:val="lowerRoman"/>
      <w:lvlText w:val="(%1)"/>
      <w:lvlJc w:val="left"/>
      <w:pPr>
        <w:ind w:left="1080" w:hanging="720"/>
      </w:pPr>
      <w:rPr>
        <w:rFonts w:hint="default"/>
      </w:rPr>
    </w:lvl>
    <w:lvl w:ilvl="1" w:tplc="1EA4FB92" w:tentative="1">
      <w:start w:val="1"/>
      <w:numFmt w:val="lowerLetter"/>
      <w:lvlText w:val="%2."/>
      <w:lvlJc w:val="left"/>
      <w:pPr>
        <w:ind w:left="1440" w:hanging="360"/>
      </w:pPr>
    </w:lvl>
    <w:lvl w:ilvl="2" w:tplc="B8309DCC" w:tentative="1">
      <w:start w:val="1"/>
      <w:numFmt w:val="lowerRoman"/>
      <w:lvlText w:val="%3."/>
      <w:lvlJc w:val="right"/>
      <w:pPr>
        <w:ind w:left="2160" w:hanging="180"/>
      </w:pPr>
    </w:lvl>
    <w:lvl w:ilvl="3" w:tplc="473AF16A" w:tentative="1">
      <w:start w:val="1"/>
      <w:numFmt w:val="decimal"/>
      <w:lvlText w:val="%4."/>
      <w:lvlJc w:val="left"/>
      <w:pPr>
        <w:ind w:left="2880" w:hanging="360"/>
      </w:pPr>
    </w:lvl>
    <w:lvl w:ilvl="4" w:tplc="39A86C8C" w:tentative="1">
      <w:start w:val="1"/>
      <w:numFmt w:val="lowerLetter"/>
      <w:lvlText w:val="%5."/>
      <w:lvlJc w:val="left"/>
      <w:pPr>
        <w:ind w:left="3600" w:hanging="360"/>
      </w:pPr>
    </w:lvl>
    <w:lvl w:ilvl="5" w:tplc="919A3CCC" w:tentative="1">
      <w:start w:val="1"/>
      <w:numFmt w:val="lowerRoman"/>
      <w:lvlText w:val="%6."/>
      <w:lvlJc w:val="right"/>
      <w:pPr>
        <w:ind w:left="4320" w:hanging="180"/>
      </w:pPr>
    </w:lvl>
    <w:lvl w:ilvl="6" w:tplc="A7722F96" w:tentative="1">
      <w:start w:val="1"/>
      <w:numFmt w:val="decimal"/>
      <w:lvlText w:val="%7."/>
      <w:lvlJc w:val="left"/>
      <w:pPr>
        <w:ind w:left="5040" w:hanging="360"/>
      </w:pPr>
    </w:lvl>
    <w:lvl w:ilvl="7" w:tplc="013CD098" w:tentative="1">
      <w:start w:val="1"/>
      <w:numFmt w:val="lowerLetter"/>
      <w:lvlText w:val="%8."/>
      <w:lvlJc w:val="left"/>
      <w:pPr>
        <w:ind w:left="5760" w:hanging="360"/>
      </w:pPr>
    </w:lvl>
    <w:lvl w:ilvl="8" w:tplc="0FE2A4C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5352E4EE">
      <w:start w:val="1"/>
      <w:numFmt w:val="lowerRoman"/>
      <w:lvlText w:val="(%1)"/>
      <w:lvlJc w:val="left"/>
      <w:pPr>
        <w:ind w:left="1080" w:hanging="720"/>
      </w:pPr>
      <w:rPr>
        <w:rFonts w:hint="default"/>
      </w:rPr>
    </w:lvl>
    <w:lvl w:ilvl="1" w:tplc="0BF87D54" w:tentative="1">
      <w:start w:val="1"/>
      <w:numFmt w:val="lowerLetter"/>
      <w:lvlText w:val="%2."/>
      <w:lvlJc w:val="left"/>
      <w:pPr>
        <w:ind w:left="1440" w:hanging="360"/>
      </w:pPr>
    </w:lvl>
    <w:lvl w:ilvl="2" w:tplc="5BF2DC60" w:tentative="1">
      <w:start w:val="1"/>
      <w:numFmt w:val="lowerRoman"/>
      <w:lvlText w:val="%3."/>
      <w:lvlJc w:val="right"/>
      <w:pPr>
        <w:ind w:left="2160" w:hanging="180"/>
      </w:pPr>
    </w:lvl>
    <w:lvl w:ilvl="3" w:tplc="DBA035A4" w:tentative="1">
      <w:start w:val="1"/>
      <w:numFmt w:val="decimal"/>
      <w:lvlText w:val="%4."/>
      <w:lvlJc w:val="left"/>
      <w:pPr>
        <w:ind w:left="2880" w:hanging="360"/>
      </w:pPr>
    </w:lvl>
    <w:lvl w:ilvl="4" w:tplc="48D2EDBA" w:tentative="1">
      <w:start w:val="1"/>
      <w:numFmt w:val="lowerLetter"/>
      <w:lvlText w:val="%5."/>
      <w:lvlJc w:val="left"/>
      <w:pPr>
        <w:ind w:left="3600" w:hanging="360"/>
      </w:pPr>
    </w:lvl>
    <w:lvl w:ilvl="5" w:tplc="7D000CA2" w:tentative="1">
      <w:start w:val="1"/>
      <w:numFmt w:val="lowerRoman"/>
      <w:lvlText w:val="%6."/>
      <w:lvlJc w:val="right"/>
      <w:pPr>
        <w:ind w:left="4320" w:hanging="180"/>
      </w:pPr>
    </w:lvl>
    <w:lvl w:ilvl="6" w:tplc="04B050F8" w:tentative="1">
      <w:start w:val="1"/>
      <w:numFmt w:val="decimal"/>
      <w:lvlText w:val="%7."/>
      <w:lvlJc w:val="left"/>
      <w:pPr>
        <w:ind w:left="5040" w:hanging="360"/>
      </w:pPr>
    </w:lvl>
    <w:lvl w:ilvl="7" w:tplc="D1A67ED8" w:tentative="1">
      <w:start w:val="1"/>
      <w:numFmt w:val="lowerLetter"/>
      <w:lvlText w:val="%8."/>
      <w:lvlJc w:val="left"/>
      <w:pPr>
        <w:ind w:left="5760" w:hanging="360"/>
      </w:pPr>
    </w:lvl>
    <w:lvl w:ilvl="8" w:tplc="A628D40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D869C28">
      <w:start w:val="1"/>
      <w:numFmt w:val="lowerRoman"/>
      <w:lvlText w:val="(%1)"/>
      <w:lvlJc w:val="left"/>
      <w:pPr>
        <w:ind w:left="1080" w:hanging="720"/>
      </w:pPr>
      <w:rPr>
        <w:rFonts w:hint="default"/>
      </w:rPr>
    </w:lvl>
    <w:lvl w:ilvl="1" w:tplc="480E9F7E" w:tentative="1">
      <w:start w:val="1"/>
      <w:numFmt w:val="lowerLetter"/>
      <w:lvlText w:val="%2."/>
      <w:lvlJc w:val="left"/>
      <w:pPr>
        <w:ind w:left="1440" w:hanging="360"/>
      </w:pPr>
    </w:lvl>
    <w:lvl w:ilvl="2" w:tplc="4C6C3CB0" w:tentative="1">
      <w:start w:val="1"/>
      <w:numFmt w:val="lowerRoman"/>
      <w:lvlText w:val="%3."/>
      <w:lvlJc w:val="right"/>
      <w:pPr>
        <w:ind w:left="2160" w:hanging="180"/>
      </w:pPr>
    </w:lvl>
    <w:lvl w:ilvl="3" w:tplc="A7FACD26" w:tentative="1">
      <w:start w:val="1"/>
      <w:numFmt w:val="decimal"/>
      <w:lvlText w:val="%4."/>
      <w:lvlJc w:val="left"/>
      <w:pPr>
        <w:ind w:left="2880" w:hanging="360"/>
      </w:pPr>
    </w:lvl>
    <w:lvl w:ilvl="4" w:tplc="A350C502" w:tentative="1">
      <w:start w:val="1"/>
      <w:numFmt w:val="lowerLetter"/>
      <w:lvlText w:val="%5."/>
      <w:lvlJc w:val="left"/>
      <w:pPr>
        <w:ind w:left="3600" w:hanging="360"/>
      </w:pPr>
    </w:lvl>
    <w:lvl w:ilvl="5" w:tplc="7C16C914" w:tentative="1">
      <w:start w:val="1"/>
      <w:numFmt w:val="lowerRoman"/>
      <w:lvlText w:val="%6."/>
      <w:lvlJc w:val="right"/>
      <w:pPr>
        <w:ind w:left="4320" w:hanging="180"/>
      </w:pPr>
    </w:lvl>
    <w:lvl w:ilvl="6" w:tplc="A41C503C" w:tentative="1">
      <w:start w:val="1"/>
      <w:numFmt w:val="decimal"/>
      <w:lvlText w:val="%7."/>
      <w:lvlJc w:val="left"/>
      <w:pPr>
        <w:ind w:left="5040" w:hanging="360"/>
      </w:pPr>
    </w:lvl>
    <w:lvl w:ilvl="7" w:tplc="7408E3F2" w:tentative="1">
      <w:start w:val="1"/>
      <w:numFmt w:val="lowerLetter"/>
      <w:lvlText w:val="%8."/>
      <w:lvlJc w:val="left"/>
      <w:pPr>
        <w:ind w:left="5760" w:hanging="360"/>
      </w:pPr>
    </w:lvl>
    <w:lvl w:ilvl="8" w:tplc="7B18DE2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59C5672">
      <w:start w:val="1"/>
      <w:numFmt w:val="lowerRoman"/>
      <w:lvlText w:val="(%1)"/>
      <w:lvlJc w:val="left"/>
      <w:pPr>
        <w:ind w:left="1080" w:hanging="720"/>
      </w:pPr>
      <w:rPr>
        <w:rFonts w:hint="default"/>
      </w:rPr>
    </w:lvl>
    <w:lvl w:ilvl="1" w:tplc="CD06149C" w:tentative="1">
      <w:start w:val="1"/>
      <w:numFmt w:val="lowerLetter"/>
      <w:lvlText w:val="%2."/>
      <w:lvlJc w:val="left"/>
      <w:pPr>
        <w:ind w:left="1440" w:hanging="360"/>
      </w:pPr>
    </w:lvl>
    <w:lvl w:ilvl="2" w:tplc="04D0072E" w:tentative="1">
      <w:start w:val="1"/>
      <w:numFmt w:val="lowerRoman"/>
      <w:lvlText w:val="%3."/>
      <w:lvlJc w:val="right"/>
      <w:pPr>
        <w:ind w:left="2160" w:hanging="180"/>
      </w:pPr>
    </w:lvl>
    <w:lvl w:ilvl="3" w:tplc="E2A8C114" w:tentative="1">
      <w:start w:val="1"/>
      <w:numFmt w:val="decimal"/>
      <w:lvlText w:val="%4."/>
      <w:lvlJc w:val="left"/>
      <w:pPr>
        <w:ind w:left="2880" w:hanging="360"/>
      </w:pPr>
    </w:lvl>
    <w:lvl w:ilvl="4" w:tplc="D86EA73E" w:tentative="1">
      <w:start w:val="1"/>
      <w:numFmt w:val="lowerLetter"/>
      <w:lvlText w:val="%5."/>
      <w:lvlJc w:val="left"/>
      <w:pPr>
        <w:ind w:left="3600" w:hanging="360"/>
      </w:pPr>
    </w:lvl>
    <w:lvl w:ilvl="5" w:tplc="9C2E06B6" w:tentative="1">
      <w:start w:val="1"/>
      <w:numFmt w:val="lowerRoman"/>
      <w:lvlText w:val="%6."/>
      <w:lvlJc w:val="right"/>
      <w:pPr>
        <w:ind w:left="4320" w:hanging="180"/>
      </w:pPr>
    </w:lvl>
    <w:lvl w:ilvl="6" w:tplc="BE3A566C" w:tentative="1">
      <w:start w:val="1"/>
      <w:numFmt w:val="decimal"/>
      <w:lvlText w:val="%7."/>
      <w:lvlJc w:val="left"/>
      <w:pPr>
        <w:ind w:left="5040" w:hanging="360"/>
      </w:pPr>
    </w:lvl>
    <w:lvl w:ilvl="7" w:tplc="010467BE" w:tentative="1">
      <w:start w:val="1"/>
      <w:numFmt w:val="lowerLetter"/>
      <w:lvlText w:val="%8."/>
      <w:lvlJc w:val="left"/>
      <w:pPr>
        <w:ind w:left="5760" w:hanging="360"/>
      </w:pPr>
    </w:lvl>
    <w:lvl w:ilvl="8" w:tplc="5CFC932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F48F994">
      <w:start w:val="1"/>
      <w:numFmt w:val="bullet"/>
      <w:lvlText w:val=""/>
      <w:lvlJc w:val="left"/>
      <w:pPr>
        <w:tabs>
          <w:tab w:val="num" w:pos="720"/>
        </w:tabs>
        <w:ind w:left="720" w:hanging="360"/>
      </w:pPr>
      <w:rPr>
        <w:rFonts w:ascii="Symbol" w:hAnsi="Symbol"/>
      </w:rPr>
    </w:lvl>
    <w:lvl w:ilvl="1" w:tplc="4698BFC4">
      <w:start w:val="1"/>
      <w:numFmt w:val="bullet"/>
      <w:lvlText w:val="o"/>
      <w:lvlJc w:val="left"/>
      <w:pPr>
        <w:tabs>
          <w:tab w:val="num" w:pos="1440"/>
        </w:tabs>
        <w:ind w:left="1440" w:hanging="360"/>
      </w:pPr>
      <w:rPr>
        <w:rFonts w:ascii="Courier New" w:hAnsi="Courier New"/>
      </w:rPr>
    </w:lvl>
    <w:lvl w:ilvl="2" w:tplc="60947C28">
      <w:start w:val="1"/>
      <w:numFmt w:val="bullet"/>
      <w:lvlText w:val=""/>
      <w:lvlJc w:val="left"/>
      <w:pPr>
        <w:tabs>
          <w:tab w:val="num" w:pos="2160"/>
        </w:tabs>
        <w:ind w:left="2160" w:hanging="360"/>
      </w:pPr>
      <w:rPr>
        <w:rFonts w:ascii="Wingdings" w:hAnsi="Wingdings"/>
      </w:rPr>
    </w:lvl>
    <w:lvl w:ilvl="3" w:tplc="82C40EE4">
      <w:start w:val="1"/>
      <w:numFmt w:val="bullet"/>
      <w:lvlText w:val=""/>
      <w:lvlJc w:val="left"/>
      <w:pPr>
        <w:tabs>
          <w:tab w:val="num" w:pos="2880"/>
        </w:tabs>
        <w:ind w:left="2880" w:hanging="360"/>
      </w:pPr>
      <w:rPr>
        <w:rFonts w:ascii="Symbol" w:hAnsi="Symbol"/>
      </w:rPr>
    </w:lvl>
    <w:lvl w:ilvl="4" w:tplc="B1000408">
      <w:start w:val="1"/>
      <w:numFmt w:val="bullet"/>
      <w:lvlText w:val="o"/>
      <w:lvlJc w:val="left"/>
      <w:pPr>
        <w:tabs>
          <w:tab w:val="num" w:pos="3600"/>
        </w:tabs>
        <w:ind w:left="3600" w:hanging="360"/>
      </w:pPr>
      <w:rPr>
        <w:rFonts w:ascii="Courier New" w:hAnsi="Courier New"/>
      </w:rPr>
    </w:lvl>
    <w:lvl w:ilvl="5" w:tplc="F148DE44">
      <w:start w:val="1"/>
      <w:numFmt w:val="bullet"/>
      <w:lvlText w:val=""/>
      <w:lvlJc w:val="left"/>
      <w:pPr>
        <w:tabs>
          <w:tab w:val="num" w:pos="4320"/>
        </w:tabs>
        <w:ind w:left="4320" w:hanging="360"/>
      </w:pPr>
      <w:rPr>
        <w:rFonts w:ascii="Wingdings" w:hAnsi="Wingdings"/>
      </w:rPr>
    </w:lvl>
    <w:lvl w:ilvl="6" w:tplc="7CA08FFA">
      <w:start w:val="1"/>
      <w:numFmt w:val="bullet"/>
      <w:lvlText w:val=""/>
      <w:lvlJc w:val="left"/>
      <w:pPr>
        <w:tabs>
          <w:tab w:val="num" w:pos="5040"/>
        </w:tabs>
        <w:ind w:left="5040" w:hanging="360"/>
      </w:pPr>
      <w:rPr>
        <w:rFonts w:ascii="Symbol" w:hAnsi="Symbol"/>
      </w:rPr>
    </w:lvl>
    <w:lvl w:ilvl="7" w:tplc="17742D18">
      <w:start w:val="1"/>
      <w:numFmt w:val="bullet"/>
      <w:lvlText w:val="o"/>
      <w:lvlJc w:val="left"/>
      <w:pPr>
        <w:tabs>
          <w:tab w:val="num" w:pos="5760"/>
        </w:tabs>
        <w:ind w:left="5760" w:hanging="360"/>
      </w:pPr>
      <w:rPr>
        <w:rFonts w:ascii="Courier New" w:hAnsi="Courier New"/>
      </w:rPr>
    </w:lvl>
    <w:lvl w:ilvl="8" w:tplc="5E24F2B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59E"/>
    <w:rsid w:val="002F793D"/>
    <w:rsid w:val="00645236"/>
    <w:rsid w:val="00995674"/>
    <w:rsid w:val="00A70FE7"/>
    <w:rsid w:val="00BB372E"/>
    <w:rsid w:val="00C91D12"/>
    <w:rsid w:val="00D9641F"/>
    <w:rsid w:val="00F123BF"/>
    <w:rsid w:val="00FB05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5E4F3"/>
  <w15:docId w15:val="{9072E0E7-7F8B-4BAE-A960-A4FE4D13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12F1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12F14" w:rsidP="009853D3">
          <w:pPr>
            <w:pStyle w:val="1E600976D9D14551948E2FF5E77F1629"/>
          </w:pPr>
          <w:r w:rsidRPr="00D858FE">
            <w:rPr>
              <w:rStyle w:val="PlaceholderText"/>
            </w:rPr>
            <w:t>Choose an item.</w:t>
          </w:r>
        </w:p>
      </w:docPartBody>
    </w:docPart>
    <w:docPart>
      <w:docPartPr>
        <w:name w:val="9DDB97B6B15A46738CD5587C84A86BA6"/>
        <w:category>
          <w:name w:val="General"/>
          <w:gallery w:val="placeholder"/>
        </w:category>
        <w:types>
          <w:type w:val="bbPlcHdr"/>
        </w:types>
        <w:behaviors>
          <w:behavior w:val="content"/>
        </w:behaviors>
        <w:guid w:val="{A06D8148-0CD7-448A-A226-05C40C09C229}"/>
      </w:docPartPr>
      <w:docPartBody>
        <w:p w:rsidR="004A7E7E" w:rsidRDefault="00A12F14" w:rsidP="00A12F14">
          <w:pPr>
            <w:pStyle w:val="9DDB97B6B15A46738CD5587C84A86BA6"/>
          </w:pPr>
          <w:r w:rsidRPr="00D858FE">
            <w:rPr>
              <w:rStyle w:val="PlaceholderText"/>
            </w:rPr>
            <w:t>Choose an item.</w:t>
          </w:r>
        </w:p>
      </w:docPartBody>
    </w:docPart>
    <w:docPart>
      <w:docPartPr>
        <w:name w:val="53406CBCB67041A0921735242A00DC71"/>
        <w:category>
          <w:name w:val="General"/>
          <w:gallery w:val="placeholder"/>
        </w:category>
        <w:types>
          <w:type w:val="bbPlcHdr"/>
        </w:types>
        <w:behaviors>
          <w:behavior w:val="content"/>
        </w:behaviors>
        <w:guid w:val="{62FF59C4-B9EA-416A-BB92-600EF84EF749}"/>
      </w:docPartPr>
      <w:docPartBody>
        <w:p w:rsidR="004A7E7E" w:rsidRDefault="00A12F14" w:rsidP="00A12F14">
          <w:pPr>
            <w:pStyle w:val="53406CBCB67041A0921735242A00DC71"/>
          </w:pPr>
          <w:r w:rsidRPr="00D858FE">
            <w:rPr>
              <w:rStyle w:val="PlaceholderText"/>
            </w:rPr>
            <w:t>Choose an item.</w:t>
          </w:r>
        </w:p>
      </w:docPartBody>
    </w:docPart>
    <w:docPart>
      <w:docPartPr>
        <w:name w:val="2654321C0331469B887F34ADC82ECD62"/>
        <w:category>
          <w:name w:val="General"/>
          <w:gallery w:val="placeholder"/>
        </w:category>
        <w:types>
          <w:type w:val="bbPlcHdr"/>
        </w:types>
        <w:behaviors>
          <w:behavior w:val="content"/>
        </w:behaviors>
        <w:guid w:val="{2E76E627-41A4-49CA-846A-B123AC6695AF}"/>
      </w:docPartPr>
      <w:docPartBody>
        <w:p w:rsidR="004A7E7E" w:rsidRDefault="00A12F14" w:rsidP="00A12F14">
          <w:pPr>
            <w:pStyle w:val="2654321C0331469B887F34ADC82ECD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F14"/>
    <w:rsid w:val="004A7E7E"/>
    <w:rsid w:val="00827179"/>
    <w:rsid w:val="00A12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12F14"/>
    <w:rPr>
      <w:rFonts w:asciiTheme="minorHAnsi" w:hAnsiTheme="minorHAnsi"/>
      <w:b w:val="0"/>
      <w:noProof w:val="0"/>
      <w:color w:val="000000" w:themeColor="text1"/>
      <w:sz w:val="30"/>
      <w:lang w:val="en-AU"/>
    </w:rPr>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9DDB97B6B15A46738CD5587C84A86BA6">
    <w:name w:val="9DDB97B6B15A46738CD5587C84A86BA6"/>
    <w:rsid w:val="00A12F14"/>
  </w:style>
  <w:style w:type="paragraph" w:customStyle="1" w:styleId="53406CBCB67041A0921735242A00DC71">
    <w:name w:val="53406CBCB67041A0921735242A00DC71"/>
    <w:rsid w:val="00A12F14"/>
  </w:style>
  <w:style w:type="paragraph" w:customStyle="1" w:styleId="2654321C0331469B887F34ADC82ECD62">
    <w:name w:val="2654321C0331469B887F34ADC82ECD62"/>
    <w:rsid w:val="00A12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700496</RACS_x0020_ID>
    <Approved_x0020_Provider xmlns="a8338b6e-77a6-4851-82b6-98166143ffdd">Crows Nest Queensland Meals on Wheels Incorporated</Approved_x0020_Provider>
    <Management_x0020_Company_x0020_ID xmlns="a8338b6e-77a6-4851-82b6-98166143ffdd" xsi:nil="true"/>
    <Home xmlns="a8338b6e-77a6-4851-82b6-98166143ffdd">Crows Nest Meals on Wheels</Home>
    <Signed xmlns="a8338b6e-77a6-4851-82b6-98166143ffdd" xsi:nil="true"/>
    <Uploaded xmlns="a8338b6e-77a6-4851-82b6-98166143ffdd">False</Uploaded>
    <Management_x0020_Company xmlns="a8338b6e-77a6-4851-82b6-98166143ffdd" xsi:nil="true"/>
    <Doc_x0020_Date xmlns="a8338b6e-77a6-4851-82b6-98166143ffdd">2023-07-10T01:36:00+00:00</Doc_x0020_Date>
    <CSI_x0020_ID xmlns="a8338b6e-77a6-4851-82b6-98166143ffdd" xsi:nil="true"/>
    <Case_x0020_ID xmlns="a8338b6e-77a6-4851-82b6-98166143ffdd" xsi:nil="true"/>
    <Approved_x0020_Provider_x0020_ID xmlns="a8338b6e-77a6-4851-82b6-98166143ffdd">D7E93EDB-8A82-E411-B1AD-005056922186</Approved_x0020_Provider_x0020_ID>
    <Location xmlns="a8338b6e-77a6-4851-82b6-98166143ffdd" xsi:nil="true"/>
    <Home_x0020_ID xmlns="a8338b6e-77a6-4851-82b6-98166143ffdd">9EDA83A7-0385-E411-B1AD-005056922186</Home_x0020_ID>
    <State xmlns="a8338b6e-77a6-4851-82b6-98166143ffdd">QLD</State>
    <Doc_x0020_Sent_Received_x0020_Date xmlns="a8338b6e-77a6-4851-82b6-98166143ffdd">2023-07-10T00:00:00+00:00</Doc_x0020_Sent_Received_x0020_Date>
    <Activity_x0020_ID xmlns="a8338b6e-77a6-4851-82b6-98166143ffdd">C858AF9C-ABA5-ED11-B31F-005056922186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3E47982-E13D-4680-B00A-B92E5721D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2023-08-23T00:18:00Z</dcterms:created>
  <dcterms:modified xsi:type="dcterms:W3CDTF">2023-08-23T00:19:00Z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