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52A04" w14:textId="77777777" w:rsidR="006608E2" w:rsidRPr="002C3EBF" w:rsidRDefault="006608E2" w:rsidP="006608E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B2A245A" wp14:editId="6AC157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6D99CF1" w14:textId="77777777" w:rsidR="006608E2" w:rsidRDefault="006608E2" w:rsidP="006608E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6699F4" w14:textId="77777777" w:rsidR="006608E2" w:rsidRDefault="006608E2" w:rsidP="006608E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2CD54B" w14:textId="77777777" w:rsidR="006608E2" w:rsidRPr="002C3EBF" w:rsidRDefault="006608E2" w:rsidP="006608E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10341" w:type="dxa"/>
        <w:tblInd w:w="108" w:type="dxa"/>
        <w:tblLook w:val="0480" w:firstRow="0" w:lastRow="0" w:firstColumn="1" w:lastColumn="0" w:noHBand="0" w:noVBand="1"/>
      </w:tblPr>
      <w:tblGrid>
        <w:gridCol w:w="3227"/>
        <w:gridCol w:w="7114"/>
      </w:tblGrid>
      <w:tr w:rsidR="006608E2" w14:paraId="1032EF00" w14:textId="77777777" w:rsidTr="004D5CAD">
        <w:tc>
          <w:tcPr>
            <w:cnfStyle w:val="001000000000" w:firstRow="0" w:lastRow="0" w:firstColumn="1" w:lastColumn="0" w:oddVBand="0" w:evenVBand="0" w:oddHBand="0" w:evenHBand="0" w:firstRowFirstColumn="0" w:firstRowLastColumn="0" w:lastRowFirstColumn="0" w:lastRowLastColumn="0"/>
            <w:tcW w:w="3227" w:type="dxa"/>
          </w:tcPr>
          <w:p w14:paraId="6EFF8C2A" w14:textId="77777777" w:rsidR="006608E2" w:rsidRPr="00996FAF" w:rsidRDefault="006608E2" w:rsidP="002502D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CB11301" w14:textId="77777777" w:rsidR="006608E2" w:rsidRPr="00996FAF" w:rsidRDefault="006608E2" w:rsidP="002502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Cumberland View Aged Care - Whalley Drive</w:t>
            </w:r>
          </w:p>
        </w:tc>
      </w:tr>
      <w:tr w:rsidR="006608E2" w14:paraId="42A8F4B4" w14:textId="77777777" w:rsidTr="004D5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77A1E" w14:textId="77777777" w:rsidR="006608E2" w:rsidRPr="00996FAF" w:rsidRDefault="006608E2" w:rsidP="002502D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E47D54" w14:textId="77777777" w:rsidR="006608E2" w:rsidRPr="00C27BE3" w:rsidRDefault="006608E2" w:rsidP="002502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3135</w:t>
            </w:r>
          </w:p>
        </w:tc>
      </w:tr>
      <w:tr w:rsidR="006608E2" w14:paraId="2B17EC64" w14:textId="77777777" w:rsidTr="004D5C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07A86" w14:textId="77777777" w:rsidR="006608E2" w:rsidRPr="00996FAF" w:rsidRDefault="006608E2" w:rsidP="002502D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295E6B" w14:textId="77777777" w:rsidR="006608E2" w:rsidRPr="00996FAF" w:rsidRDefault="006608E2" w:rsidP="002502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123-127 Whalley</w:t>
            </w:r>
            <w:r>
              <w:rPr>
                <w:rFonts w:ascii="Arial" w:eastAsia="Times New Roman" w:hAnsi="Arial" w:cs="Arial"/>
                <w:lang w:eastAsia="en-AU"/>
              </w:rPr>
              <w:t xml:space="preserve"> Drive, WHEELERS HILL, Victoria, 3150</w:t>
            </w:r>
          </w:p>
        </w:tc>
      </w:tr>
      <w:tr w:rsidR="006608E2" w14:paraId="4D8066B2" w14:textId="77777777" w:rsidTr="004D5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470AD" w14:textId="77777777" w:rsidR="006608E2" w:rsidRPr="00996FAF" w:rsidRDefault="006608E2" w:rsidP="002502D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F3729B" w14:textId="77777777" w:rsidR="006608E2" w:rsidRPr="00996FAF" w:rsidRDefault="006608E2" w:rsidP="002502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608E2" w14:paraId="754152E0" w14:textId="77777777" w:rsidTr="004D5C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091F4" w14:textId="77777777" w:rsidR="006608E2" w:rsidRPr="00996FAF" w:rsidRDefault="006608E2" w:rsidP="002502D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1C2EEF" w14:textId="77777777" w:rsidR="006608E2" w:rsidRPr="00996FAF" w:rsidRDefault="006608E2" w:rsidP="002502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31 October 2023</w:t>
            </w:r>
          </w:p>
        </w:tc>
      </w:tr>
      <w:tr w:rsidR="006608E2" w14:paraId="79430959" w14:textId="77777777" w:rsidTr="004D5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154339" w14:textId="77777777" w:rsidR="006608E2" w:rsidRPr="00996FAF" w:rsidRDefault="006608E2" w:rsidP="002502D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17561332"/>
            <w:placeholder>
              <w:docPart w:val="40BBE80F000547BF89A8C82F0764299F"/>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58C0D89E" w14:textId="77777777" w:rsidR="006608E2" w:rsidRPr="00996FAF" w:rsidRDefault="006608E2" w:rsidP="002502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6608E2" w14:paraId="3FF03734" w14:textId="77777777" w:rsidTr="004D5C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CAA760" w14:textId="77777777" w:rsidR="006608E2" w:rsidRPr="00996FAF" w:rsidRDefault="006608E2" w:rsidP="002502D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83D415" w14:textId="77777777" w:rsidR="006608E2" w:rsidRPr="009B6303" w:rsidRDefault="006608E2" w:rsidP="002502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3178 </w:t>
            </w:r>
            <w:proofErr w:type="spellStart"/>
            <w:r w:rsidRPr="009B6303">
              <w:rPr>
                <w:rFonts w:ascii="Arial" w:hAnsi="Arial" w:cs="Arial"/>
              </w:rPr>
              <w:t>Arton</w:t>
            </w:r>
            <w:proofErr w:type="spellEnd"/>
            <w:r w:rsidRPr="009B6303">
              <w:rPr>
                <w:rFonts w:ascii="Arial" w:hAnsi="Arial" w:cs="Arial"/>
              </w:rPr>
              <w:t xml:space="preserve"> Retirement Villages Pty Limited </w:t>
            </w:r>
          </w:p>
          <w:p w14:paraId="046C0B0A" w14:textId="77777777" w:rsidR="006608E2" w:rsidRPr="009B6303" w:rsidRDefault="006608E2" w:rsidP="002502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1894 Cumberland View Aged Care - Whalley Drive</w:t>
            </w:r>
          </w:p>
        </w:tc>
      </w:tr>
    </w:tbl>
    <w:bookmarkEnd w:id="0"/>
    <w:p w14:paraId="7D82A50C" w14:textId="77777777" w:rsidR="006608E2" w:rsidRPr="00996FAF" w:rsidRDefault="006608E2" w:rsidP="006608E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02B16D" w14:textId="77777777" w:rsidR="006608E2" w:rsidRPr="00996FAF" w:rsidRDefault="006608E2" w:rsidP="006608E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A5D6403" w14:textId="77777777" w:rsidR="006608E2" w:rsidRPr="00996FAF" w:rsidRDefault="006608E2" w:rsidP="006608E2">
      <w:pPr>
        <w:pStyle w:val="NormalArial"/>
      </w:pPr>
      <w:r w:rsidRPr="00996FAF">
        <w:t xml:space="preserve">This performance report for </w:t>
      </w:r>
      <w:r w:rsidRPr="00C27BE3">
        <w:rPr>
          <w:color w:val="auto"/>
        </w:rPr>
        <w:t>Cumberland View Aged Care - Whalley Drive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BD29085" w14:textId="77777777" w:rsidR="006608E2" w:rsidRPr="00996FAF" w:rsidRDefault="006608E2" w:rsidP="006608E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FF1874" w14:textId="77777777" w:rsidR="006608E2" w:rsidRPr="00996FAF" w:rsidRDefault="006608E2" w:rsidP="006608E2">
      <w:pPr>
        <w:pStyle w:val="NormalArial"/>
      </w:pPr>
      <w:r w:rsidRPr="00996FAF">
        <w:t>The report also specifies any areas in which improvements must be made to ensure the Quality Standards are complied with.</w:t>
      </w:r>
    </w:p>
    <w:p w14:paraId="205A07B0" w14:textId="77777777" w:rsidR="006608E2" w:rsidRPr="00996FAF" w:rsidRDefault="006608E2" w:rsidP="006608E2">
      <w:pPr>
        <w:pStyle w:val="Heading1"/>
        <w:spacing w:before="240" w:after="240" w:line="22" w:lineRule="atLeast"/>
        <w:rPr>
          <w:rFonts w:ascii="Arial" w:hAnsi="Arial" w:cs="Arial"/>
        </w:rPr>
      </w:pPr>
      <w:r w:rsidRPr="00996FAF">
        <w:rPr>
          <w:rFonts w:ascii="Arial" w:hAnsi="Arial" w:cs="Arial"/>
        </w:rPr>
        <w:t>Material relied on</w:t>
      </w:r>
    </w:p>
    <w:p w14:paraId="38E5B3D8" w14:textId="77777777" w:rsidR="006608E2" w:rsidRPr="00996FAF" w:rsidRDefault="006608E2" w:rsidP="006608E2">
      <w:pPr>
        <w:pStyle w:val="NormalArial"/>
      </w:pPr>
      <w:r w:rsidRPr="00996FAF">
        <w:t>The following information has been considered in preparing the performance report:</w:t>
      </w:r>
    </w:p>
    <w:p w14:paraId="5F313531" w14:textId="77777777" w:rsidR="006608E2" w:rsidRPr="00C54592" w:rsidRDefault="006608E2" w:rsidP="006608E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582659">
        <w:rPr>
          <w:rFonts w:ascii="Arial" w:hAnsi="Arial" w:cs="Arial"/>
          <w:color w:val="auto"/>
        </w:rPr>
        <w:t>team’s report for the Assessment contact (performance assessment) – site report was informed by a site assessment, observations at the service, review of documents and interviews with staff, consumers/representatives and others.</w:t>
      </w:r>
    </w:p>
    <w:p w14:paraId="7DD27CD4" w14:textId="77777777" w:rsidR="006608E2" w:rsidRPr="00996FAF" w:rsidRDefault="006608E2" w:rsidP="006608E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provider’s response to the assessment team’s report </w:t>
      </w:r>
      <w:r w:rsidRPr="000F0354">
        <w:rPr>
          <w:rFonts w:ascii="Arial" w:hAnsi="Arial" w:cs="Arial"/>
          <w:color w:val="auto"/>
        </w:rPr>
        <w:t xml:space="preserve">received 17 November 2023. </w:t>
      </w:r>
    </w:p>
    <w:p w14:paraId="0F0BBDAA" w14:textId="77777777" w:rsidR="006608E2" w:rsidRPr="00712752" w:rsidRDefault="006608E2" w:rsidP="006608E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77E4EB" w14:textId="2917D845" w:rsidR="006608E2" w:rsidRPr="00996FAF" w:rsidRDefault="006608E2" w:rsidP="006608E2">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32"/>
        <w:gridCol w:w="2862"/>
      </w:tblGrid>
      <w:tr w:rsidR="006608E2" w14:paraId="71C4B283" w14:textId="77777777" w:rsidTr="00FF20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2295F41F" w14:textId="77777777" w:rsidR="006608E2" w:rsidRPr="00996FAF" w:rsidRDefault="006608E2" w:rsidP="002502DC">
            <w:pPr>
              <w:keepNext/>
              <w:spacing w:before="0" w:line="22" w:lineRule="atLeast"/>
              <w:rPr>
                <w:rFonts w:ascii="Arial" w:hAnsi="Arial" w:cs="Arial"/>
              </w:rPr>
            </w:pPr>
            <w:r w:rsidRPr="00996FAF">
              <w:rPr>
                <w:rFonts w:ascii="Arial" w:hAnsi="Arial" w:cs="Arial"/>
              </w:rPr>
              <w:t xml:space="preserve">Standard 3 </w:t>
            </w:r>
            <w:r w:rsidRPr="002F43DD">
              <w:rPr>
                <w:rFonts w:ascii="Arial" w:hAnsi="Arial" w:cs="Arial"/>
                <w:b w:val="0"/>
                <w:bCs/>
              </w:rPr>
              <w:t>Personal care and clinical care</w:t>
            </w:r>
          </w:p>
        </w:tc>
        <w:tc>
          <w:tcPr>
            <w:tcW w:w="1404" w:type="pct"/>
            <w:shd w:val="clear" w:color="auto" w:fill="auto"/>
          </w:tcPr>
          <w:p w14:paraId="6DC3208D" w14:textId="77777777" w:rsidR="006608E2" w:rsidRPr="002C5FA9" w:rsidRDefault="006608E2" w:rsidP="002502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170FD">
              <w:rPr>
                <w:rFonts w:ascii="Arial" w:hAnsi="Arial" w:cs="Arial"/>
                <w:bCs/>
              </w:rPr>
              <w:t>Not applicable as not all requirements have been assessed</w:t>
            </w:r>
          </w:p>
        </w:tc>
      </w:tr>
      <w:tr w:rsidR="006608E2" w14:paraId="3EA9B240" w14:textId="77777777" w:rsidTr="00FF2066">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22013E02" w14:textId="77777777" w:rsidR="006608E2" w:rsidRPr="00996FAF" w:rsidRDefault="006608E2" w:rsidP="002502D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04" w:type="pct"/>
            <w:shd w:val="clear" w:color="auto" w:fill="auto"/>
          </w:tcPr>
          <w:p w14:paraId="24B4944A" w14:textId="77777777" w:rsidR="006608E2" w:rsidRPr="002C5FA9" w:rsidRDefault="006608E2" w:rsidP="002502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170FD">
              <w:rPr>
                <w:rFonts w:ascii="Arial" w:hAnsi="Arial" w:cs="Arial"/>
                <w:b/>
                <w:bCs/>
              </w:rPr>
              <w:t>Not applicable as not all requirements have been assessed</w:t>
            </w:r>
          </w:p>
        </w:tc>
      </w:tr>
    </w:tbl>
    <w:p w14:paraId="0F281326" w14:textId="77777777" w:rsidR="006608E2" w:rsidRPr="00996FAF" w:rsidRDefault="006608E2" w:rsidP="006608E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7360BD" w14:textId="77777777" w:rsidR="006608E2" w:rsidRPr="00996FAF" w:rsidRDefault="006608E2" w:rsidP="006608E2">
      <w:pPr>
        <w:pStyle w:val="Heading1"/>
        <w:spacing w:before="0" w:after="240" w:line="22" w:lineRule="atLeast"/>
        <w:rPr>
          <w:rFonts w:ascii="Arial" w:hAnsi="Arial" w:cs="Arial"/>
        </w:rPr>
      </w:pPr>
      <w:r w:rsidRPr="00996FAF">
        <w:rPr>
          <w:rFonts w:ascii="Arial" w:hAnsi="Arial" w:cs="Arial"/>
        </w:rPr>
        <w:t>Areas for improvement</w:t>
      </w:r>
    </w:p>
    <w:p w14:paraId="5852F485" w14:textId="13DD3A72" w:rsidR="006608E2" w:rsidRPr="00996FAF" w:rsidRDefault="006608E2" w:rsidP="006608E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17B858F" w14:textId="77777777" w:rsidR="006608E2" w:rsidRPr="00996FAF" w:rsidRDefault="006608E2" w:rsidP="006608E2">
      <w:pPr>
        <w:pStyle w:val="NormalArial"/>
      </w:pPr>
      <w:r w:rsidRPr="00996FAF">
        <w:br w:type="page"/>
      </w:r>
    </w:p>
    <w:p w14:paraId="7ABF805C" w14:textId="77777777" w:rsidR="006608E2" w:rsidRPr="00996FAF" w:rsidRDefault="006608E2" w:rsidP="006608E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08E2" w14:paraId="20539188" w14:textId="77777777" w:rsidTr="002502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AC3938" w14:textId="77777777" w:rsidR="006608E2" w:rsidRPr="00996FAF" w:rsidRDefault="006608E2" w:rsidP="002502D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D1BD8A9" w14:textId="77777777" w:rsidR="006608E2" w:rsidRPr="00996FAF" w:rsidRDefault="006608E2" w:rsidP="002502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8E2" w14:paraId="6DAF988D" w14:textId="77777777" w:rsidTr="002502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2C27B" w14:textId="77777777" w:rsidR="006608E2" w:rsidRPr="00996FAF" w:rsidRDefault="006608E2" w:rsidP="002502D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EBCBBE" w14:textId="77777777" w:rsidR="006608E2" w:rsidRPr="00996FAF" w:rsidRDefault="006608E2" w:rsidP="002502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F3F071" w14:textId="77777777" w:rsidR="006608E2" w:rsidRPr="00996FAF" w:rsidRDefault="006608E2" w:rsidP="002502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5C16A3" w14:textId="77777777" w:rsidR="006608E2" w:rsidRPr="00996FAF" w:rsidRDefault="006608E2" w:rsidP="002502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DD4128" w14:textId="77777777" w:rsidR="006608E2" w:rsidRPr="00996FAF" w:rsidRDefault="006608E2" w:rsidP="002502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19827D" w14:textId="77777777" w:rsidR="006608E2" w:rsidRPr="00996FAF" w:rsidRDefault="00971752" w:rsidP="002502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608528"/>
                <w:placeholder>
                  <w:docPart w:val="482C4DF9F76E439F8EE34A8860AA0D3B"/>
                </w:placeholder>
                <w:dropDownList>
                  <w:listItem w:displayText="choose a rating" w:value="choose a rating"/>
                  <w:listItem w:displayText="Compliant" w:value="Compliant"/>
                  <w:listItem w:displayText="Not Compliant" w:value="Not Compliant"/>
                </w:dropDownList>
              </w:sdtPr>
              <w:sdtEndPr/>
              <w:sdtContent>
                <w:r w:rsidR="006608E2" w:rsidRPr="002C2F15">
                  <w:rPr>
                    <w:rFonts w:ascii="Arial" w:hAnsi="Arial" w:cs="Arial"/>
                  </w:rPr>
                  <w:t>Compliant</w:t>
                </w:r>
              </w:sdtContent>
            </w:sdt>
          </w:p>
        </w:tc>
      </w:tr>
      <w:tr w:rsidR="006608E2" w14:paraId="4D353A76" w14:textId="77777777" w:rsidTr="00250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C3A56" w14:textId="77777777" w:rsidR="006608E2" w:rsidRPr="00996FAF" w:rsidRDefault="006608E2" w:rsidP="002502D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CD69FBA" w14:textId="77777777" w:rsidR="006608E2" w:rsidRPr="00996FAF" w:rsidRDefault="006608E2" w:rsidP="002502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0BA7C09" w14:textId="77777777" w:rsidR="006608E2" w:rsidRPr="00996FAF" w:rsidRDefault="00971752" w:rsidP="002502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178492"/>
                <w:placeholder>
                  <w:docPart w:val="686EA86D239E417587CEEAACCB314553"/>
                </w:placeholder>
                <w:dropDownList>
                  <w:listItem w:displayText="choose a rating" w:value="choose a rating"/>
                  <w:listItem w:displayText="Compliant" w:value="Compliant"/>
                  <w:listItem w:displayText="Not Compliant" w:value="Not Compliant"/>
                </w:dropDownList>
              </w:sdtPr>
              <w:sdtEndPr/>
              <w:sdtContent>
                <w:r w:rsidR="006608E2" w:rsidRPr="002C2F15">
                  <w:rPr>
                    <w:rFonts w:ascii="Arial" w:hAnsi="Arial" w:cs="Arial"/>
                  </w:rPr>
                  <w:t>Compliant</w:t>
                </w:r>
              </w:sdtContent>
            </w:sdt>
          </w:p>
        </w:tc>
      </w:tr>
    </w:tbl>
    <w:p w14:paraId="0E10AEDE" w14:textId="77777777" w:rsidR="006608E2" w:rsidRDefault="006608E2" w:rsidP="00786B72">
      <w:pPr>
        <w:pStyle w:val="Heading20"/>
        <w:spacing w:line="240" w:lineRule="auto"/>
      </w:pPr>
      <w:r w:rsidRPr="00996FAF">
        <w:t>Findings</w:t>
      </w:r>
    </w:p>
    <w:p w14:paraId="311120A3" w14:textId="77777777" w:rsidR="006608E2" w:rsidRDefault="006608E2" w:rsidP="00786B72">
      <w:pPr>
        <w:pStyle w:val="NormalArial"/>
      </w:pPr>
      <w:r>
        <w:t xml:space="preserve">The service was previously non-compliant with this standard following a site audit conducted </w:t>
      </w:r>
      <w:r w:rsidRPr="002D55B4">
        <w:t xml:space="preserve">between </w:t>
      </w:r>
      <w:r>
        <w:t>30</w:t>
      </w:r>
      <w:r w:rsidRPr="002D55B4">
        <w:t xml:space="preserve"> </w:t>
      </w:r>
      <w:r>
        <w:t xml:space="preserve">May </w:t>
      </w:r>
      <w:r w:rsidRPr="002D55B4">
        <w:t>2023 and</w:t>
      </w:r>
      <w:r>
        <w:t xml:space="preserve"> 2 June </w:t>
      </w:r>
      <w:r w:rsidRPr="002D55B4">
        <w:t>2023</w:t>
      </w:r>
      <w:r>
        <w:t xml:space="preserve">. The Assessment Team noted several improvement actions implemented since the site audit specifically related to restrictive practice and indwelling catheter care. </w:t>
      </w:r>
    </w:p>
    <w:p w14:paraId="791DEA93" w14:textId="77777777" w:rsidR="006608E2" w:rsidRDefault="006608E2" w:rsidP="00786B72">
      <w:pPr>
        <w:pStyle w:val="NormalArial"/>
      </w:pPr>
      <w:r>
        <w:t>C</w:t>
      </w:r>
      <w:r w:rsidRPr="00D258F6">
        <w:t>onsumer care files reflect</w:t>
      </w:r>
      <w:r>
        <w:t>ed</w:t>
      </w:r>
      <w:r w:rsidRPr="00D258F6">
        <w:t xml:space="preserve"> complex care such as </w:t>
      </w:r>
      <w:r>
        <w:t xml:space="preserve">management of indwelling </w:t>
      </w:r>
      <w:r w:rsidRPr="00D258F6">
        <w:t xml:space="preserve">catheter care, and the use of restrictive practices is appropriately assessed, managed, and monitored. </w:t>
      </w:r>
      <w:r>
        <w:t>C</w:t>
      </w:r>
      <w:r w:rsidRPr="00D258F6">
        <w:t xml:space="preserve">onsumers and representatives were satisfied with, both personal and clinical care. Staff demonstrated </w:t>
      </w:r>
      <w:r>
        <w:t>comprehensive</w:t>
      </w:r>
      <w:r w:rsidRPr="00D258F6">
        <w:t xml:space="preserve"> knowledge of consumer care needs, individual choices, and interventions planned to provide safe and effective care. Clinical staff described how they review consumer assessments and care plans in consultation with consumers and representatives with input from a multidisciplinary health team. The Assessment Team observed practices that were consistent with safe, effective care.</w:t>
      </w:r>
    </w:p>
    <w:p w14:paraId="0BBCEFAF" w14:textId="77777777" w:rsidR="006608E2" w:rsidRDefault="006608E2" w:rsidP="00786B72">
      <w:pPr>
        <w:pStyle w:val="NormalArial"/>
        <w:rPr>
          <w:rFonts w:eastAsia="Arial"/>
        </w:rPr>
      </w:pPr>
      <w:r w:rsidRPr="42F0D75A">
        <w:rPr>
          <w:rFonts w:eastAsia="Arial"/>
        </w:rPr>
        <w:t>The service</w:t>
      </w:r>
      <w:r>
        <w:rPr>
          <w:rFonts w:eastAsia="Arial"/>
        </w:rPr>
        <w:t>s</w:t>
      </w:r>
      <w:r w:rsidRPr="42F0D75A">
        <w:rPr>
          <w:rFonts w:eastAsia="Arial"/>
        </w:rPr>
        <w:t xml:space="preserve"> psychotropic</w:t>
      </w:r>
      <w:r>
        <w:rPr>
          <w:rFonts w:eastAsia="Arial"/>
        </w:rPr>
        <w:t xml:space="preserve"> </w:t>
      </w:r>
      <w:r w:rsidRPr="42F0D75A">
        <w:rPr>
          <w:rFonts w:eastAsia="Arial"/>
        </w:rPr>
        <w:t>register correctly indicates consumers diagnosis and relevant medication prescriptions regularly reviewed by the medical officer a</w:t>
      </w:r>
      <w:r>
        <w:rPr>
          <w:rFonts w:eastAsia="Arial"/>
        </w:rPr>
        <w:t>ccording to</w:t>
      </w:r>
      <w:r w:rsidRPr="42F0D75A">
        <w:rPr>
          <w:rFonts w:eastAsia="Arial"/>
        </w:rPr>
        <w:t xml:space="preserve"> organisation policy and aligned to best practice.</w:t>
      </w:r>
      <w:r>
        <w:rPr>
          <w:rFonts w:eastAsia="Arial"/>
        </w:rPr>
        <w:t xml:space="preserve"> There was evidence of</w:t>
      </w:r>
      <w:r w:rsidRPr="42F0D75A">
        <w:rPr>
          <w:rFonts w:eastAsia="Arial"/>
        </w:rPr>
        <w:t xml:space="preserve"> </w:t>
      </w:r>
      <w:r>
        <w:rPr>
          <w:rFonts w:eastAsia="Arial"/>
        </w:rPr>
        <w:t xml:space="preserve">effective </w:t>
      </w:r>
      <w:r w:rsidRPr="42F0D75A">
        <w:rPr>
          <w:rFonts w:eastAsia="Arial"/>
        </w:rPr>
        <w:t xml:space="preserve">complex nursing care </w:t>
      </w:r>
      <w:r>
        <w:rPr>
          <w:rFonts w:eastAsia="Arial"/>
        </w:rPr>
        <w:t>for</w:t>
      </w:r>
      <w:r w:rsidRPr="42F0D75A">
        <w:rPr>
          <w:rFonts w:eastAsia="Arial"/>
        </w:rPr>
        <w:t xml:space="preserve"> consumers including long-term urinary catheter care</w:t>
      </w:r>
      <w:r>
        <w:rPr>
          <w:rFonts w:eastAsia="Arial"/>
        </w:rPr>
        <w:t xml:space="preserve"> and ongoing medical oversight and monitoring and prevention of complications. </w:t>
      </w:r>
    </w:p>
    <w:p w14:paraId="6A43BDCD" w14:textId="77777777" w:rsidR="006608E2" w:rsidRDefault="006608E2" w:rsidP="00786B72">
      <w:pPr>
        <w:pStyle w:val="NormalArial"/>
      </w:pPr>
      <w:r>
        <w:t xml:space="preserve">Consumers confirmed that high risk needs are generally well managed. Management and staff described the types of high risks and individualised strategies to manage falls, pressure injuries, weight loss, and chemical restraint. </w:t>
      </w:r>
      <w:r w:rsidRPr="00CC33B4">
        <w:t xml:space="preserve">The Assessment Team reviewed documentation noted consumer risks </w:t>
      </w:r>
      <w:r>
        <w:t>we</w:t>
      </w:r>
      <w:r w:rsidRPr="00CC33B4">
        <w:t>re identified in care plan</w:t>
      </w:r>
      <w:r>
        <w:t xml:space="preserve">s </w:t>
      </w:r>
      <w:r w:rsidRPr="00CC33B4">
        <w:t xml:space="preserve">and </w:t>
      </w:r>
      <w:r>
        <w:t xml:space="preserve">have </w:t>
      </w:r>
      <w:r w:rsidRPr="00CC33B4">
        <w:t>appropriate management strategies</w:t>
      </w:r>
      <w:r>
        <w:t>. Overall, t</w:t>
      </w:r>
      <w:r w:rsidRPr="0044065C">
        <w:t xml:space="preserve">he service </w:t>
      </w:r>
      <w:r>
        <w:t>demonstrated they</w:t>
      </w:r>
      <w:r w:rsidRPr="0044065C">
        <w:t xml:space="preserve"> effectively </w:t>
      </w:r>
      <w:r>
        <w:t xml:space="preserve">document and </w:t>
      </w:r>
      <w:r w:rsidRPr="0044065C">
        <w:t>manage high impact and high prevalence risks for sampled consumers.</w:t>
      </w:r>
    </w:p>
    <w:p w14:paraId="43D54846" w14:textId="77777777" w:rsidR="006608E2" w:rsidRPr="007B487A" w:rsidRDefault="006608E2" w:rsidP="00786B72">
      <w:pPr>
        <w:pStyle w:val="NormalArial"/>
        <w:rPr>
          <w:rFonts w:eastAsia="Arial"/>
        </w:rPr>
      </w:pPr>
      <w:r>
        <w:rPr>
          <w:rFonts w:eastAsia="Arial"/>
        </w:rPr>
        <w:t xml:space="preserve">The Approved Provider also submitted a response to the Assessment Team report with supporting evidence of ongoing actions and commitment to continuous improvement. The response also contained a copy of the most recent Plan for Continuous Improvement (PCI) with updated actions and evaluation. The service has increased its clinical staff capability with recruitment of additional resources and implemented additional strategies to support improved communication between consumer, representatives, staff and medical officers. Education and training have been provided to staff to support effective use of restrictive practise and identification and management of high prevalence high impact risk. </w:t>
      </w:r>
    </w:p>
    <w:p w14:paraId="6842875C" w14:textId="77777777" w:rsidR="006608E2" w:rsidRDefault="006608E2" w:rsidP="00786B72">
      <w:pPr>
        <w:pStyle w:val="NormalArial"/>
      </w:pPr>
      <w:r w:rsidRPr="003F624A">
        <w:t>With consideration to the available information summarised above, I agree with the Assessment Team recommendations and find the service compliant with requirement</w:t>
      </w:r>
      <w:r>
        <w:t xml:space="preserve">s 3(3)(a) and 3(3)(b). </w:t>
      </w:r>
    </w:p>
    <w:p w14:paraId="5B4FBDC5" w14:textId="77777777" w:rsidR="006608E2" w:rsidRPr="00262C0B" w:rsidRDefault="006608E2" w:rsidP="006608E2">
      <w:pPr>
        <w:pStyle w:val="NormalArial"/>
      </w:pPr>
      <w:r>
        <w:br w:type="page"/>
      </w:r>
    </w:p>
    <w:p w14:paraId="1D30173E" w14:textId="77777777" w:rsidR="006608E2" w:rsidRPr="00996FAF" w:rsidRDefault="006608E2" w:rsidP="006608E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608E2" w14:paraId="496CADC7" w14:textId="77777777" w:rsidTr="002502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F875D8" w14:textId="77777777" w:rsidR="006608E2" w:rsidRPr="00996FAF" w:rsidRDefault="006608E2" w:rsidP="002502D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ECDD4E1" w14:textId="77777777" w:rsidR="006608E2" w:rsidRPr="00996FAF" w:rsidRDefault="006608E2" w:rsidP="002502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8E2" w14:paraId="38B14301" w14:textId="77777777" w:rsidTr="002502D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5396AA" w14:textId="77777777" w:rsidR="006608E2" w:rsidRPr="00996FAF" w:rsidRDefault="006608E2" w:rsidP="002502D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6C7DCC3" w14:textId="77777777" w:rsidR="006608E2" w:rsidRPr="00996FAF" w:rsidRDefault="006608E2" w:rsidP="002502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6CF8FB" w14:textId="77777777" w:rsidR="006608E2" w:rsidRPr="00996FAF" w:rsidRDefault="006608E2" w:rsidP="002502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B98B4B5" w14:textId="77777777" w:rsidR="006608E2" w:rsidRPr="00996FAF" w:rsidRDefault="006608E2" w:rsidP="002502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5989F4" w14:textId="77777777" w:rsidR="006608E2" w:rsidRPr="00996FAF" w:rsidRDefault="006608E2" w:rsidP="002502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20E1569" w14:textId="77777777" w:rsidR="006608E2" w:rsidRPr="00996FAF" w:rsidRDefault="006608E2" w:rsidP="002502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158005C" w14:textId="77777777" w:rsidR="006608E2" w:rsidRPr="00996FAF" w:rsidRDefault="006608E2" w:rsidP="002502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812B180" w14:textId="77777777" w:rsidR="006608E2" w:rsidRPr="00996FAF" w:rsidRDefault="006608E2" w:rsidP="002502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0305171" w14:textId="77777777" w:rsidR="006608E2" w:rsidRPr="00996FAF" w:rsidRDefault="00971752" w:rsidP="002502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355238"/>
                <w:placeholder>
                  <w:docPart w:val="D08A42A4168A4C9B83DC6D4C14A8606B"/>
                </w:placeholder>
                <w:dropDownList>
                  <w:listItem w:displayText="choose a rating" w:value="choose a rating"/>
                  <w:listItem w:displayText="Compliant" w:value="Compliant"/>
                  <w:listItem w:displayText="Not Compliant" w:value="Not Compliant"/>
                </w:dropDownList>
              </w:sdtPr>
              <w:sdtEndPr/>
              <w:sdtContent>
                <w:r w:rsidR="006608E2" w:rsidRPr="00384E73">
                  <w:rPr>
                    <w:rFonts w:ascii="Arial" w:hAnsi="Arial" w:cs="Arial"/>
                  </w:rPr>
                  <w:t>Compliant</w:t>
                </w:r>
              </w:sdtContent>
            </w:sdt>
          </w:p>
        </w:tc>
      </w:tr>
      <w:tr w:rsidR="006608E2" w14:paraId="1ABB1F70" w14:textId="77777777" w:rsidTr="00250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6446DF" w14:textId="77777777" w:rsidR="006608E2" w:rsidRPr="00996FAF" w:rsidRDefault="006608E2" w:rsidP="002502D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8FF93C2" w14:textId="77777777" w:rsidR="006608E2" w:rsidRPr="00996FAF" w:rsidRDefault="006608E2" w:rsidP="002502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FD43C8A" w14:textId="77777777" w:rsidR="006608E2" w:rsidRPr="00996FAF" w:rsidRDefault="006608E2" w:rsidP="002502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C23436A" w14:textId="77777777" w:rsidR="006608E2" w:rsidRPr="00996FAF" w:rsidRDefault="006608E2" w:rsidP="002502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FDE05B5" w14:textId="77777777" w:rsidR="006608E2" w:rsidRPr="00996FAF" w:rsidRDefault="006608E2" w:rsidP="002502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38DE68C" w14:textId="77777777" w:rsidR="006608E2" w:rsidRPr="00996FAF" w:rsidRDefault="006608E2" w:rsidP="002502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5D22AA6" w14:textId="77777777" w:rsidR="006608E2" w:rsidRPr="00996FAF" w:rsidRDefault="00971752" w:rsidP="002502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9704"/>
                <w:placeholder>
                  <w:docPart w:val="46A34AB18B5045058895AA8D07205D8D"/>
                </w:placeholder>
                <w:dropDownList>
                  <w:listItem w:displayText="choose a rating" w:value="choose a rating"/>
                  <w:listItem w:displayText="Compliant" w:value="Compliant"/>
                  <w:listItem w:displayText="Not Compliant" w:value="Not Compliant"/>
                </w:dropDownList>
              </w:sdtPr>
              <w:sdtEndPr/>
              <w:sdtContent>
                <w:r w:rsidR="006608E2" w:rsidRPr="00384E73">
                  <w:rPr>
                    <w:rFonts w:ascii="Arial" w:hAnsi="Arial" w:cs="Arial"/>
                  </w:rPr>
                  <w:t>Compliant</w:t>
                </w:r>
              </w:sdtContent>
            </w:sdt>
          </w:p>
        </w:tc>
      </w:tr>
    </w:tbl>
    <w:p w14:paraId="17B1CC5A" w14:textId="77777777" w:rsidR="006608E2" w:rsidRDefault="006608E2" w:rsidP="00786B72">
      <w:pPr>
        <w:pStyle w:val="Heading20"/>
        <w:spacing w:line="240" w:lineRule="auto"/>
      </w:pPr>
      <w:r w:rsidRPr="00996FAF">
        <w:t>Findings</w:t>
      </w:r>
    </w:p>
    <w:p w14:paraId="1AF9692C" w14:textId="77777777" w:rsidR="006608E2" w:rsidRDefault="006608E2" w:rsidP="00786B72">
      <w:pPr>
        <w:pStyle w:val="NormalArial"/>
      </w:pPr>
      <w:r>
        <w:t xml:space="preserve">The service was previously non-compliant with this standard following a site audit conducted </w:t>
      </w:r>
      <w:r w:rsidRPr="002D55B4">
        <w:t xml:space="preserve">between </w:t>
      </w:r>
      <w:r>
        <w:t>30</w:t>
      </w:r>
      <w:r w:rsidRPr="002D55B4">
        <w:t xml:space="preserve"> </w:t>
      </w:r>
      <w:r>
        <w:t xml:space="preserve">May </w:t>
      </w:r>
      <w:r w:rsidRPr="002D55B4">
        <w:t>2023 and</w:t>
      </w:r>
      <w:r>
        <w:t xml:space="preserve"> 2 June </w:t>
      </w:r>
      <w:r w:rsidRPr="002D55B4">
        <w:t>2023</w:t>
      </w:r>
      <w:r>
        <w:t xml:space="preserve">. The Assessment Team noted several improvement actions implemented since the site audit related to oversight of restrictive practices. </w:t>
      </w:r>
    </w:p>
    <w:p w14:paraId="6D44739B" w14:textId="003DFDAC" w:rsidR="006608E2" w:rsidRDefault="006608E2" w:rsidP="00786B72">
      <w:pPr>
        <w:pStyle w:val="NormalArial"/>
      </w:pPr>
      <w:r>
        <w:t>T</w:t>
      </w:r>
      <w:r w:rsidRPr="000C3FE9">
        <w:t xml:space="preserve">he service demonstrated effective governance systems supporting regulatory compliance and understanding </w:t>
      </w:r>
      <w:r>
        <w:t>related</w:t>
      </w:r>
      <w:r w:rsidRPr="000C3FE9">
        <w:t xml:space="preserve"> to restrictive</w:t>
      </w:r>
      <w:r>
        <w:t xml:space="preserve"> practi</w:t>
      </w:r>
      <w:r w:rsidR="00BD3FA2">
        <w:t>c</w:t>
      </w:r>
      <w:r>
        <w:t>e.</w:t>
      </w:r>
      <w:r w:rsidRPr="000C3FE9">
        <w:t xml:space="preserve"> Consumers and representatives are satisfied</w:t>
      </w:r>
      <w:r>
        <w:t xml:space="preserve"> restrictive practi</w:t>
      </w:r>
      <w:r w:rsidR="00BD3FA2">
        <w:t>c</w:t>
      </w:r>
      <w:r>
        <w:t>e is</w:t>
      </w:r>
      <w:r w:rsidRPr="000C3FE9">
        <w:t xml:space="preserve"> managed well</w:t>
      </w:r>
      <w:r>
        <w:t xml:space="preserve"> and there was evidence of s</w:t>
      </w:r>
      <w:r w:rsidRPr="000C3FE9">
        <w:t>taff training and demonstrated understanding of restrictive practice.</w:t>
      </w:r>
    </w:p>
    <w:p w14:paraId="7613EB1B" w14:textId="77777777" w:rsidR="006608E2" w:rsidRDefault="006608E2" w:rsidP="00786B72">
      <w:pPr>
        <w:pStyle w:val="NormalArial"/>
        <w:rPr>
          <w:rFonts w:eastAsia="Arial"/>
        </w:rPr>
      </w:pPr>
      <w:r w:rsidRPr="6B8803DA">
        <w:rPr>
          <w:rFonts w:eastAsia="Arial"/>
        </w:rPr>
        <w:t>The</w:t>
      </w:r>
      <w:r>
        <w:rPr>
          <w:rFonts w:eastAsia="Arial"/>
        </w:rPr>
        <w:t xml:space="preserve">re is a </w:t>
      </w:r>
      <w:r w:rsidRPr="6B8803DA">
        <w:rPr>
          <w:rFonts w:eastAsia="Arial"/>
        </w:rPr>
        <w:t>risk management framework with policies, procedures, and training for the workforce to support the identification, response, monitoring, and reporting of incidents. Management and staff describe</w:t>
      </w:r>
      <w:r>
        <w:rPr>
          <w:rFonts w:eastAsia="Arial"/>
        </w:rPr>
        <w:t>d</w:t>
      </w:r>
      <w:r w:rsidRPr="6B8803DA">
        <w:rPr>
          <w:rFonts w:eastAsia="Arial"/>
        </w:rPr>
        <w:t xml:space="preserve"> the process</w:t>
      </w:r>
      <w:r>
        <w:rPr>
          <w:rFonts w:eastAsia="Arial"/>
        </w:rPr>
        <w:t xml:space="preserve"> of</w:t>
      </w:r>
      <w:r w:rsidRPr="6B8803DA">
        <w:rPr>
          <w:rFonts w:eastAsia="Arial"/>
        </w:rPr>
        <w:t xml:space="preserve"> identifying</w:t>
      </w:r>
      <w:r>
        <w:rPr>
          <w:rFonts w:eastAsia="Arial"/>
        </w:rPr>
        <w:t>,</w:t>
      </w:r>
      <w:r w:rsidRPr="6B8803DA">
        <w:rPr>
          <w:rFonts w:eastAsia="Arial"/>
        </w:rPr>
        <w:t xml:space="preserve"> managing high impact and high prevalence risks, prevention of abuse and neglect. Reporting lines are in place </w:t>
      </w:r>
      <w:r>
        <w:rPr>
          <w:rFonts w:eastAsia="Arial"/>
        </w:rPr>
        <w:t>to support escalation of risk</w:t>
      </w:r>
      <w:r w:rsidRPr="6B8803DA">
        <w:rPr>
          <w:rFonts w:eastAsia="Arial"/>
        </w:rPr>
        <w:t xml:space="preserve"> to management who </w:t>
      </w:r>
      <w:r>
        <w:rPr>
          <w:rFonts w:eastAsia="Arial"/>
        </w:rPr>
        <w:t>are responsible for</w:t>
      </w:r>
      <w:r w:rsidRPr="6B8803DA">
        <w:rPr>
          <w:rFonts w:eastAsia="Arial"/>
        </w:rPr>
        <w:t xml:space="preserve"> oversight and the systems and processes </w:t>
      </w:r>
      <w:r>
        <w:rPr>
          <w:rFonts w:eastAsia="Arial"/>
        </w:rPr>
        <w:t xml:space="preserve">associated with </w:t>
      </w:r>
      <w:r w:rsidRPr="6B8803DA">
        <w:rPr>
          <w:rFonts w:eastAsia="Arial"/>
        </w:rPr>
        <w:t>risk management</w:t>
      </w:r>
      <w:r>
        <w:rPr>
          <w:rFonts w:eastAsia="Arial"/>
        </w:rPr>
        <w:t>.</w:t>
      </w:r>
    </w:p>
    <w:p w14:paraId="752F56ED" w14:textId="77777777" w:rsidR="006608E2" w:rsidRDefault="006608E2" w:rsidP="00786B72">
      <w:pPr>
        <w:pStyle w:val="NormalArial"/>
      </w:pPr>
      <w:r w:rsidRPr="000A0FBF">
        <w:t xml:space="preserve">The Assessment Team reviewed </w:t>
      </w:r>
      <w:r>
        <w:t xml:space="preserve">care documentation reflecting reviews and management of identified risk, </w:t>
      </w:r>
      <w:r w:rsidRPr="000A0FBF">
        <w:t>meeting minutes which identified monitor</w:t>
      </w:r>
      <w:r>
        <w:t>ing of</w:t>
      </w:r>
      <w:r w:rsidRPr="000A0FBF">
        <w:t xml:space="preserve"> feedback, incidents</w:t>
      </w:r>
      <w:r>
        <w:t xml:space="preserve">, </w:t>
      </w:r>
      <w:r w:rsidRPr="000A0FBF">
        <w:t xml:space="preserve">internal audits, and high prevalence/high impact risks. </w:t>
      </w:r>
    </w:p>
    <w:p w14:paraId="3426C67F" w14:textId="16F589BE" w:rsidR="006608E2" w:rsidRPr="00033311" w:rsidRDefault="006608E2" w:rsidP="00786B72">
      <w:pPr>
        <w:pStyle w:val="NormalArial"/>
        <w:rPr>
          <w:rFonts w:eastAsia="Arial"/>
        </w:rPr>
      </w:pPr>
      <w:r>
        <w:t xml:space="preserve">The Approved Provider submitted a response to the Assessment Team report with supporting evidence and an updated PCI including progress on actions and evaluation. The response indicates the focus of training and education provided to staff to support improvements in the </w:t>
      </w:r>
      <w:r>
        <w:lastRenderedPageBreak/>
        <w:t>use of restrictive practise, discussion, reporting and review through regular meeting agenda items, auditing schedules and involvement of Dementia Services Australia at resident and relative meetings. There is clear evidence of progress through items identified in the PCI and a commitment to ensuring ongoing improvements are sustained in practi</w:t>
      </w:r>
      <w:r w:rsidR="00786B72">
        <w:t>c</w:t>
      </w:r>
      <w:r>
        <w:t xml:space="preserve">e. </w:t>
      </w:r>
    </w:p>
    <w:p w14:paraId="1E8333A4" w14:textId="65A3E373" w:rsidR="00117022" w:rsidRPr="006608E2" w:rsidRDefault="006608E2" w:rsidP="00786B72">
      <w:pPr>
        <w:pStyle w:val="NormalArial"/>
      </w:pPr>
      <w:r w:rsidRPr="003F624A">
        <w:t>With consideration to the available information summarised above, I agree with the Assessment Team recommendations and find the service compliant with requirement</w:t>
      </w:r>
      <w:r>
        <w:t>s 8(3)(c) and 8(3)(d).</w:t>
      </w:r>
    </w:p>
    <w:sectPr w:rsidR="00117022" w:rsidRPr="006608E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2BCA7" w14:textId="77777777" w:rsidR="00870E43" w:rsidRDefault="00870E43">
      <w:pPr>
        <w:spacing w:after="0"/>
      </w:pPr>
      <w:r>
        <w:separator/>
      </w:r>
    </w:p>
  </w:endnote>
  <w:endnote w:type="continuationSeparator" w:id="0">
    <w:p w14:paraId="2629926A" w14:textId="77777777" w:rsidR="00870E43" w:rsidRDefault="00870E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D030" w14:textId="77777777" w:rsidR="00DF37F2" w:rsidRPr="00DF37F2" w:rsidRDefault="0097175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Cumberland View Aged Care - </w:t>
    </w:r>
    <w:r w:rsidRPr="00D3376F">
      <w:rPr>
        <w:rFonts w:cs="Times New Roman"/>
        <w:color w:val="auto"/>
        <w:szCs w:val="18"/>
      </w:rPr>
      <w:t>Whalley Drive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707D3B" w14:textId="77777777" w:rsidR="00DF37F2" w:rsidRPr="00DF37F2" w:rsidRDefault="0097175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3135</w:t>
    </w:r>
    <w:bookmarkEnd w:id="1"/>
    <w:r w:rsidRPr="00DF37F2">
      <w:rPr>
        <w:rStyle w:val="FooterBold"/>
        <w:rFonts w:ascii="Arial" w:hAnsi="Arial"/>
        <w:b w:val="0"/>
      </w:rPr>
      <w:tab/>
      <w:t xml:space="preserve">OFFICIAL: Sensitive </w:t>
    </w:r>
  </w:p>
  <w:p w14:paraId="28811854" w14:textId="77777777" w:rsidR="00DF37F2" w:rsidRPr="00DF37F2" w:rsidRDefault="0097175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EC1F" w14:textId="77777777" w:rsidR="00E2364A" w:rsidRDefault="0097175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45E23" w14:textId="77777777" w:rsidR="00870E43" w:rsidRDefault="00870E43" w:rsidP="00D71F88">
      <w:pPr>
        <w:spacing w:after="0"/>
      </w:pPr>
      <w:r>
        <w:separator/>
      </w:r>
    </w:p>
  </w:footnote>
  <w:footnote w:type="continuationSeparator" w:id="0">
    <w:p w14:paraId="27384E64" w14:textId="77777777" w:rsidR="00870E43" w:rsidRDefault="00870E43" w:rsidP="00D71F88">
      <w:pPr>
        <w:spacing w:after="0"/>
      </w:pPr>
      <w:r>
        <w:continuationSeparator/>
      </w:r>
    </w:p>
  </w:footnote>
  <w:footnote w:id="1">
    <w:p w14:paraId="1646BC4B" w14:textId="77777777" w:rsidR="006608E2" w:rsidRDefault="006608E2" w:rsidP="006608E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43DD">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32B24737" w14:textId="77777777" w:rsidR="006608E2" w:rsidRDefault="006608E2" w:rsidP="006608E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B042" w14:textId="77777777" w:rsidR="00D71F88" w:rsidRDefault="00971752">
    <w:pPr>
      <w:pStyle w:val="Header"/>
    </w:pPr>
    <w:r>
      <w:rPr>
        <w:noProof/>
        <w:color w:val="2B579A"/>
        <w:shd w:val="clear" w:color="auto" w:fill="E6E6E6"/>
        <w:lang w:val="en-US"/>
      </w:rPr>
      <w:drawing>
        <wp:anchor distT="0" distB="0" distL="114300" distR="114300" simplePos="0" relativeHeight="251658241" behindDoc="1" locked="0" layoutInCell="1" allowOverlap="1" wp14:anchorId="43AF1663" wp14:editId="2EFAB08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1AAE" w14:textId="77777777" w:rsidR="00FA0A5B" w:rsidRDefault="00971752">
    <w:pPr>
      <w:pStyle w:val="Header"/>
    </w:pPr>
    <w:r>
      <w:rPr>
        <w:noProof/>
      </w:rPr>
      <w:drawing>
        <wp:anchor distT="0" distB="0" distL="114300" distR="114300" simplePos="0" relativeHeight="251658240" behindDoc="0" locked="0" layoutInCell="1" allowOverlap="1" wp14:anchorId="625204DA" wp14:editId="7F90FD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44E3FC8">
      <w:start w:val="1"/>
      <w:numFmt w:val="lowerRoman"/>
      <w:lvlText w:val="(%1)"/>
      <w:lvlJc w:val="left"/>
      <w:pPr>
        <w:ind w:left="1080" w:hanging="720"/>
      </w:pPr>
      <w:rPr>
        <w:rFonts w:hint="default"/>
      </w:rPr>
    </w:lvl>
    <w:lvl w:ilvl="1" w:tplc="638A179A" w:tentative="1">
      <w:start w:val="1"/>
      <w:numFmt w:val="lowerLetter"/>
      <w:lvlText w:val="%2."/>
      <w:lvlJc w:val="left"/>
      <w:pPr>
        <w:ind w:left="1440" w:hanging="360"/>
      </w:pPr>
    </w:lvl>
    <w:lvl w:ilvl="2" w:tplc="BAF876D2" w:tentative="1">
      <w:start w:val="1"/>
      <w:numFmt w:val="lowerRoman"/>
      <w:lvlText w:val="%3."/>
      <w:lvlJc w:val="right"/>
      <w:pPr>
        <w:ind w:left="2160" w:hanging="180"/>
      </w:pPr>
    </w:lvl>
    <w:lvl w:ilvl="3" w:tplc="D81089FA" w:tentative="1">
      <w:start w:val="1"/>
      <w:numFmt w:val="decimal"/>
      <w:lvlText w:val="%4."/>
      <w:lvlJc w:val="left"/>
      <w:pPr>
        <w:ind w:left="2880" w:hanging="360"/>
      </w:pPr>
    </w:lvl>
    <w:lvl w:ilvl="4" w:tplc="CF3A7236" w:tentative="1">
      <w:start w:val="1"/>
      <w:numFmt w:val="lowerLetter"/>
      <w:lvlText w:val="%5."/>
      <w:lvlJc w:val="left"/>
      <w:pPr>
        <w:ind w:left="3600" w:hanging="360"/>
      </w:pPr>
    </w:lvl>
    <w:lvl w:ilvl="5" w:tplc="09D44B96" w:tentative="1">
      <w:start w:val="1"/>
      <w:numFmt w:val="lowerRoman"/>
      <w:lvlText w:val="%6."/>
      <w:lvlJc w:val="right"/>
      <w:pPr>
        <w:ind w:left="4320" w:hanging="180"/>
      </w:pPr>
    </w:lvl>
    <w:lvl w:ilvl="6" w:tplc="342E3346" w:tentative="1">
      <w:start w:val="1"/>
      <w:numFmt w:val="decimal"/>
      <w:lvlText w:val="%7."/>
      <w:lvlJc w:val="left"/>
      <w:pPr>
        <w:ind w:left="5040" w:hanging="360"/>
      </w:pPr>
    </w:lvl>
    <w:lvl w:ilvl="7" w:tplc="5ABC5DA6" w:tentative="1">
      <w:start w:val="1"/>
      <w:numFmt w:val="lowerLetter"/>
      <w:lvlText w:val="%8."/>
      <w:lvlJc w:val="left"/>
      <w:pPr>
        <w:ind w:left="5760" w:hanging="360"/>
      </w:pPr>
    </w:lvl>
    <w:lvl w:ilvl="8" w:tplc="123844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A8F57C">
      <w:start w:val="1"/>
      <w:numFmt w:val="lowerRoman"/>
      <w:lvlText w:val="(%1)"/>
      <w:lvlJc w:val="left"/>
      <w:pPr>
        <w:ind w:left="1080" w:hanging="720"/>
      </w:pPr>
      <w:rPr>
        <w:rFonts w:hint="default"/>
      </w:rPr>
    </w:lvl>
    <w:lvl w:ilvl="1" w:tplc="3BE64930" w:tentative="1">
      <w:start w:val="1"/>
      <w:numFmt w:val="lowerLetter"/>
      <w:lvlText w:val="%2."/>
      <w:lvlJc w:val="left"/>
      <w:pPr>
        <w:ind w:left="1440" w:hanging="360"/>
      </w:pPr>
    </w:lvl>
    <w:lvl w:ilvl="2" w:tplc="374A5BC6" w:tentative="1">
      <w:start w:val="1"/>
      <w:numFmt w:val="lowerRoman"/>
      <w:lvlText w:val="%3."/>
      <w:lvlJc w:val="right"/>
      <w:pPr>
        <w:ind w:left="2160" w:hanging="180"/>
      </w:pPr>
    </w:lvl>
    <w:lvl w:ilvl="3" w:tplc="3B684D92" w:tentative="1">
      <w:start w:val="1"/>
      <w:numFmt w:val="decimal"/>
      <w:lvlText w:val="%4."/>
      <w:lvlJc w:val="left"/>
      <w:pPr>
        <w:ind w:left="2880" w:hanging="360"/>
      </w:pPr>
    </w:lvl>
    <w:lvl w:ilvl="4" w:tplc="3D8EF432" w:tentative="1">
      <w:start w:val="1"/>
      <w:numFmt w:val="lowerLetter"/>
      <w:lvlText w:val="%5."/>
      <w:lvlJc w:val="left"/>
      <w:pPr>
        <w:ind w:left="3600" w:hanging="360"/>
      </w:pPr>
    </w:lvl>
    <w:lvl w:ilvl="5" w:tplc="BAB8D1BC" w:tentative="1">
      <w:start w:val="1"/>
      <w:numFmt w:val="lowerRoman"/>
      <w:lvlText w:val="%6."/>
      <w:lvlJc w:val="right"/>
      <w:pPr>
        <w:ind w:left="4320" w:hanging="180"/>
      </w:pPr>
    </w:lvl>
    <w:lvl w:ilvl="6" w:tplc="B4DCE43A" w:tentative="1">
      <w:start w:val="1"/>
      <w:numFmt w:val="decimal"/>
      <w:lvlText w:val="%7."/>
      <w:lvlJc w:val="left"/>
      <w:pPr>
        <w:ind w:left="5040" w:hanging="360"/>
      </w:pPr>
    </w:lvl>
    <w:lvl w:ilvl="7" w:tplc="259C31A4" w:tentative="1">
      <w:start w:val="1"/>
      <w:numFmt w:val="lowerLetter"/>
      <w:lvlText w:val="%8."/>
      <w:lvlJc w:val="left"/>
      <w:pPr>
        <w:ind w:left="5760" w:hanging="360"/>
      </w:pPr>
    </w:lvl>
    <w:lvl w:ilvl="8" w:tplc="C39E06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4D48680">
      <w:start w:val="1"/>
      <w:numFmt w:val="lowerRoman"/>
      <w:lvlText w:val="(%1)"/>
      <w:lvlJc w:val="left"/>
      <w:pPr>
        <w:ind w:left="1080" w:hanging="720"/>
      </w:pPr>
      <w:rPr>
        <w:rFonts w:hint="default"/>
      </w:rPr>
    </w:lvl>
    <w:lvl w:ilvl="1" w:tplc="4B2C389E" w:tentative="1">
      <w:start w:val="1"/>
      <w:numFmt w:val="lowerLetter"/>
      <w:lvlText w:val="%2."/>
      <w:lvlJc w:val="left"/>
      <w:pPr>
        <w:ind w:left="1440" w:hanging="360"/>
      </w:pPr>
    </w:lvl>
    <w:lvl w:ilvl="2" w:tplc="548CDF6A" w:tentative="1">
      <w:start w:val="1"/>
      <w:numFmt w:val="lowerRoman"/>
      <w:lvlText w:val="%3."/>
      <w:lvlJc w:val="right"/>
      <w:pPr>
        <w:ind w:left="2160" w:hanging="180"/>
      </w:pPr>
    </w:lvl>
    <w:lvl w:ilvl="3" w:tplc="8E0C09FE" w:tentative="1">
      <w:start w:val="1"/>
      <w:numFmt w:val="decimal"/>
      <w:lvlText w:val="%4."/>
      <w:lvlJc w:val="left"/>
      <w:pPr>
        <w:ind w:left="2880" w:hanging="360"/>
      </w:pPr>
    </w:lvl>
    <w:lvl w:ilvl="4" w:tplc="C922A4BC" w:tentative="1">
      <w:start w:val="1"/>
      <w:numFmt w:val="lowerLetter"/>
      <w:lvlText w:val="%5."/>
      <w:lvlJc w:val="left"/>
      <w:pPr>
        <w:ind w:left="3600" w:hanging="360"/>
      </w:pPr>
    </w:lvl>
    <w:lvl w:ilvl="5" w:tplc="630E7912" w:tentative="1">
      <w:start w:val="1"/>
      <w:numFmt w:val="lowerRoman"/>
      <w:lvlText w:val="%6."/>
      <w:lvlJc w:val="right"/>
      <w:pPr>
        <w:ind w:left="4320" w:hanging="180"/>
      </w:pPr>
    </w:lvl>
    <w:lvl w:ilvl="6" w:tplc="135E595A" w:tentative="1">
      <w:start w:val="1"/>
      <w:numFmt w:val="decimal"/>
      <w:lvlText w:val="%7."/>
      <w:lvlJc w:val="left"/>
      <w:pPr>
        <w:ind w:left="5040" w:hanging="360"/>
      </w:pPr>
    </w:lvl>
    <w:lvl w:ilvl="7" w:tplc="64B03DF8" w:tentative="1">
      <w:start w:val="1"/>
      <w:numFmt w:val="lowerLetter"/>
      <w:lvlText w:val="%8."/>
      <w:lvlJc w:val="left"/>
      <w:pPr>
        <w:ind w:left="5760" w:hanging="360"/>
      </w:pPr>
    </w:lvl>
    <w:lvl w:ilvl="8" w:tplc="B0BCBA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2227BB6">
      <w:start w:val="1"/>
      <w:numFmt w:val="bullet"/>
      <w:lvlText w:val=""/>
      <w:lvlJc w:val="left"/>
      <w:pPr>
        <w:ind w:left="720" w:hanging="360"/>
      </w:pPr>
      <w:rPr>
        <w:rFonts w:ascii="Symbol" w:hAnsi="Symbol" w:hint="default"/>
        <w:color w:val="auto"/>
        <w:sz w:val="24"/>
        <w:szCs w:val="24"/>
      </w:rPr>
    </w:lvl>
    <w:lvl w:ilvl="1" w:tplc="9AE25FDE" w:tentative="1">
      <w:start w:val="1"/>
      <w:numFmt w:val="bullet"/>
      <w:lvlText w:val="o"/>
      <w:lvlJc w:val="left"/>
      <w:pPr>
        <w:ind w:left="1440" w:hanging="360"/>
      </w:pPr>
      <w:rPr>
        <w:rFonts w:ascii="Courier New" w:hAnsi="Courier New" w:cs="Courier New" w:hint="default"/>
      </w:rPr>
    </w:lvl>
    <w:lvl w:ilvl="2" w:tplc="2974D408" w:tentative="1">
      <w:start w:val="1"/>
      <w:numFmt w:val="bullet"/>
      <w:lvlText w:val=""/>
      <w:lvlJc w:val="left"/>
      <w:pPr>
        <w:ind w:left="2160" w:hanging="360"/>
      </w:pPr>
      <w:rPr>
        <w:rFonts w:ascii="Wingdings" w:hAnsi="Wingdings" w:hint="default"/>
      </w:rPr>
    </w:lvl>
    <w:lvl w:ilvl="3" w:tplc="F870A81A" w:tentative="1">
      <w:start w:val="1"/>
      <w:numFmt w:val="bullet"/>
      <w:lvlText w:val=""/>
      <w:lvlJc w:val="left"/>
      <w:pPr>
        <w:ind w:left="2880" w:hanging="360"/>
      </w:pPr>
      <w:rPr>
        <w:rFonts w:ascii="Symbol" w:hAnsi="Symbol" w:hint="default"/>
      </w:rPr>
    </w:lvl>
    <w:lvl w:ilvl="4" w:tplc="A0A0C618" w:tentative="1">
      <w:start w:val="1"/>
      <w:numFmt w:val="bullet"/>
      <w:lvlText w:val="o"/>
      <w:lvlJc w:val="left"/>
      <w:pPr>
        <w:ind w:left="3600" w:hanging="360"/>
      </w:pPr>
      <w:rPr>
        <w:rFonts w:ascii="Courier New" w:hAnsi="Courier New" w:cs="Courier New" w:hint="default"/>
      </w:rPr>
    </w:lvl>
    <w:lvl w:ilvl="5" w:tplc="31EA283E" w:tentative="1">
      <w:start w:val="1"/>
      <w:numFmt w:val="bullet"/>
      <w:lvlText w:val=""/>
      <w:lvlJc w:val="left"/>
      <w:pPr>
        <w:ind w:left="4320" w:hanging="360"/>
      </w:pPr>
      <w:rPr>
        <w:rFonts w:ascii="Wingdings" w:hAnsi="Wingdings" w:hint="default"/>
      </w:rPr>
    </w:lvl>
    <w:lvl w:ilvl="6" w:tplc="2A8A7976" w:tentative="1">
      <w:start w:val="1"/>
      <w:numFmt w:val="bullet"/>
      <w:lvlText w:val=""/>
      <w:lvlJc w:val="left"/>
      <w:pPr>
        <w:ind w:left="5040" w:hanging="360"/>
      </w:pPr>
      <w:rPr>
        <w:rFonts w:ascii="Symbol" w:hAnsi="Symbol" w:hint="default"/>
      </w:rPr>
    </w:lvl>
    <w:lvl w:ilvl="7" w:tplc="48D0D3C8" w:tentative="1">
      <w:start w:val="1"/>
      <w:numFmt w:val="bullet"/>
      <w:lvlText w:val="o"/>
      <w:lvlJc w:val="left"/>
      <w:pPr>
        <w:ind w:left="5760" w:hanging="360"/>
      </w:pPr>
      <w:rPr>
        <w:rFonts w:ascii="Courier New" w:hAnsi="Courier New" w:cs="Courier New" w:hint="default"/>
      </w:rPr>
    </w:lvl>
    <w:lvl w:ilvl="8" w:tplc="4AAAE58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22082EC">
      <w:start w:val="1"/>
      <w:numFmt w:val="lowerRoman"/>
      <w:lvlText w:val="(%1)"/>
      <w:lvlJc w:val="left"/>
      <w:pPr>
        <w:ind w:left="1080" w:hanging="720"/>
      </w:pPr>
      <w:rPr>
        <w:rFonts w:hint="default"/>
      </w:rPr>
    </w:lvl>
    <w:lvl w:ilvl="1" w:tplc="04241398" w:tentative="1">
      <w:start w:val="1"/>
      <w:numFmt w:val="lowerLetter"/>
      <w:lvlText w:val="%2."/>
      <w:lvlJc w:val="left"/>
      <w:pPr>
        <w:ind w:left="1440" w:hanging="360"/>
      </w:pPr>
    </w:lvl>
    <w:lvl w:ilvl="2" w:tplc="F71ED016" w:tentative="1">
      <w:start w:val="1"/>
      <w:numFmt w:val="lowerRoman"/>
      <w:lvlText w:val="%3."/>
      <w:lvlJc w:val="right"/>
      <w:pPr>
        <w:ind w:left="2160" w:hanging="180"/>
      </w:pPr>
    </w:lvl>
    <w:lvl w:ilvl="3" w:tplc="92508834" w:tentative="1">
      <w:start w:val="1"/>
      <w:numFmt w:val="decimal"/>
      <w:lvlText w:val="%4."/>
      <w:lvlJc w:val="left"/>
      <w:pPr>
        <w:ind w:left="2880" w:hanging="360"/>
      </w:pPr>
    </w:lvl>
    <w:lvl w:ilvl="4" w:tplc="AD3C8152" w:tentative="1">
      <w:start w:val="1"/>
      <w:numFmt w:val="lowerLetter"/>
      <w:lvlText w:val="%5."/>
      <w:lvlJc w:val="left"/>
      <w:pPr>
        <w:ind w:left="3600" w:hanging="360"/>
      </w:pPr>
    </w:lvl>
    <w:lvl w:ilvl="5" w:tplc="B702583A" w:tentative="1">
      <w:start w:val="1"/>
      <w:numFmt w:val="lowerRoman"/>
      <w:lvlText w:val="%6."/>
      <w:lvlJc w:val="right"/>
      <w:pPr>
        <w:ind w:left="4320" w:hanging="180"/>
      </w:pPr>
    </w:lvl>
    <w:lvl w:ilvl="6" w:tplc="16A8ADAE" w:tentative="1">
      <w:start w:val="1"/>
      <w:numFmt w:val="decimal"/>
      <w:lvlText w:val="%7."/>
      <w:lvlJc w:val="left"/>
      <w:pPr>
        <w:ind w:left="5040" w:hanging="360"/>
      </w:pPr>
    </w:lvl>
    <w:lvl w:ilvl="7" w:tplc="78642A46" w:tentative="1">
      <w:start w:val="1"/>
      <w:numFmt w:val="lowerLetter"/>
      <w:lvlText w:val="%8."/>
      <w:lvlJc w:val="left"/>
      <w:pPr>
        <w:ind w:left="5760" w:hanging="360"/>
      </w:pPr>
    </w:lvl>
    <w:lvl w:ilvl="8" w:tplc="1750D8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F38AB40">
      <w:start w:val="1"/>
      <w:numFmt w:val="lowerRoman"/>
      <w:lvlText w:val="(%1)"/>
      <w:lvlJc w:val="left"/>
      <w:pPr>
        <w:ind w:left="1080" w:hanging="720"/>
      </w:pPr>
      <w:rPr>
        <w:rFonts w:hint="default"/>
      </w:rPr>
    </w:lvl>
    <w:lvl w:ilvl="1" w:tplc="431857C2" w:tentative="1">
      <w:start w:val="1"/>
      <w:numFmt w:val="lowerLetter"/>
      <w:lvlText w:val="%2."/>
      <w:lvlJc w:val="left"/>
      <w:pPr>
        <w:ind w:left="1440" w:hanging="360"/>
      </w:pPr>
    </w:lvl>
    <w:lvl w:ilvl="2" w:tplc="27BCC846" w:tentative="1">
      <w:start w:val="1"/>
      <w:numFmt w:val="lowerRoman"/>
      <w:lvlText w:val="%3."/>
      <w:lvlJc w:val="right"/>
      <w:pPr>
        <w:ind w:left="2160" w:hanging="180"/>
      </w:pPr>
    </w:lvl>
    <w:lvl w:ilvl="3" w:tplc="D4C088CE" w:tentative="1">
      <w:start w:val="1"/>
      <w:numFmt w:val="decimal"/>
      <w:lvlText w:val="%4."/>
      <w:lvlJc w:val="left"/>
      <w:pPr>
        <w:ind w:left="2880" w:hanging="360"/>
      </w:pPr>
    </w:lvl>
    <w:lvl w:ilvl="4" w:tplc="AC027A08" w:tentative="1">
      <w:start w:val="1"/>
      <w:numFmt w:val="lowerLetter"/>
      <w:lvlText w:val="%5."/>
      <w:lvlJc w:val="left"/>
      <w:pPr>
        <w:ind w:left="3600" w:hanging="360"/>
      </w:pPr>
    </w:lvl>
    <w:lvl w:ilvl="5" w:tplc="0EFAD83A" w:tentative="1">
      <w:start w:val="1"/>
      <w:numFmt w:val="lowerRoman"/>
      <w:lvlText w:val="%6."/>
      <w:lvlJc w:val="right"/>
      <w:pPr>
        <w:ind w:left="4320" w:hanging="180"/>
      </w:pPr>
    </w:lvl>
    <w:lvl w:ilvl="6" w:tplc="BFE65586" w:tentative="1">
      <w:start w:val="1"/>
      <w:numFmt w:val="decimal"/>
      <w:lvlText w:val="%7."/>
      <w:lvlJc w:val="left"/>
      <w:pPr>
        <w:ind w:left="5040" w:hanging="360"/>
      </w:pPr>
    </w:lvl>
    <w:lvl w:ilvl="7" w:tplc="49C09718" w:tentative="1">
      <w:start w:val="1"/>
      <w:numFmt w:val="lowerLetter"/>
      <w:lvlText w:val="%8."/>
      <w:lvlJc w:val="left"/>
      <w:pPr>
        <w:ind w:left="5760" w:hanging="360"/>
      </w:pPr>
    </w:lvl>
    <w:lvl w:ilvl="8" w:tplc="E8AEE11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3D0D16E">
      <w:start w:val="1"/>
      <w:numFmt w:val="lowerRoman"/>
      <w:lvlText w:val="(%1)"/>
      <w:lvlJc w:val="left"/>
      <w:pPr>
        <w:ind w:left="1080" w:hanging="720"/>
      </w:pPr>
      <w:rPr>
        <w:rFonts w:hint="default"/>
      </w:rPr>
    </w:lvl>
    <w:lvl w:ilvl="1" w:tplc="FA7E8026" w:tentative="1">
      <w:start w:val="1"/>
      <w:numFmt w:val="lowerLetter"/>
      <w:lvlText w:val="%2."/>
      <w:lvlJc w:val="left"/>
      <w:pPr>
        <w:ind w:left="1440" w:hanging="360"/>
      </w:pPr>
    </w:lvl>
    <w:lvl w:ilvl="2" w:tplc="90E2AAE2" w:tentative="1">
      <w:start w:val="1"/>
      <w:numFmt w:val="lowerRoman"/>
      <w:lvlText w:val="%3."/>
      <w:lvlJc w:val="right"/>
      <w:pPr>
        <w:ind w:left="2160" w:hanging="180"/>
      </w:pPr>
    </w:lvl>
    <w:lvl w:ilvl="3" w:tplc="43B4CEFA" w:tentative="1">
      <w:start w:val="1"/>
      <w:numFmt w:val="decimal"/>
      <w:lvlText w:val="%4."/>
      <w:lvlJc w:val="left"/>
      <w:pPr>
        <w:ind w:left="2880" w:hanging="360"/>
      </w:pPr>
    </w:lvl>
    <w:lvl w:ilvl="4" w:tplc="F0C410AA" w:tentative="1">
      <w:start w:val="1"/>
      <w:numFmt w:val="lowerLetter"/>
      <w:lvlText w:val="%5."/>
      <w:lvlJc w:val="left"/>
      <w:pPr>
        <w:ind w:left="3600" w:hanging="360"/>
      </w:pPr>
    </w:lvl>
    <w:lvl w:ilvl="5" w:tplc="8D2AF2F2" w:tentative="1">
      <w:start w:val="1"/>
      <w:numFmt w:val="lowerRoman"/>
      <w:lvlText w:val="%6."/>
      <w:lvlJc w:val="right"/>
      <w:pPr>
        <w:ind w:left="4320" w:hanging="180"/>
      </w:pPr>
    </w:lvl>
    <w:lvl w:ilvl="6" w:tplc="D4C424BA" w:tentative="1">
      <w:start w:val="1"/>
      <w:numFmt w:val="decimal"/>
      <w:lvlText w:val="%7."/>
      <w:lvlJc w:val="left"/>
      <w:pPr>
        <w:ind w:left="5040" w:hanging="360"/>
      </w:pPr>
    </w:lvl>
    <w:lvl w:ilvl="7" w:tplc="3620EA28" w:tentative="1">
      <w:start w:val="1"/>
      <w:numFmt w:val="lowerLetter"/>
      <w:lvlText w:val="%8."/>
      <w:lvlJc w:val="left"/>
      <w:pPr>
        <w:ind w:left="5760" w:hanging="360"/>
      </w:pPr>
    </w:lvl>
    <w:lvl w:ilvl="8" w:tplc="8940C7D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ED88C5A">
      <w:start w:val="1"/>
      <w:numFmt w:val="lowerRoman"/>
      <w:lvlText w:val="(%1)"/>
      <w:lvlJc w:val="left"/>
      <w:pPr>
        <w:ind w:left="1080" w:hanging="720"/>
      </w:pPr>
      <w:rPr>
        <w:rFonts w:hint="default"/>
      </w:rPr>
    </w:lvl>
    <w:lvl w:ilvl="1" w:tplc="CAA6F8D0" w:tentative="1">
      <w:start w:val="1"/>
      <w:numFmt w:val="lowerLetter"/>
      <w:lvlText w:val="%2."/>
      <w:lvlJc w:val="left"/>
      <w:pPr>
        <w:ind w:left="1440" w:hanging="360"/>
      </w:pPr>
    </w:lvl>
    <w:lvl w:ilvl="2" w:tplc="ECAAD0E0" w:tentative="1">
      <w:start w:val="1"/>
      <w:numFmt w:val="lowerRoman"/>
      <w:lvlText w:val="%3."/>
      <w:lvlJc w:val="right"/>
      <w:pPr>
        <w:ind w:left="2160" w:hanging="180"/>
      </w:pPr>
    </w:lvl>
    <w:lvl w:ilvl="3" w:tplc="A920BF7A" w:tentative="1">
      <w:start w:val="1"/>
      <w:numFmt w:val="decimal"/>
      <w:lvlText w:val="%4."/>
      <w:lvlJc w:val="left"/>
      <w:pPr>
        <w:ind w:left="2880" w:hanging="360"/>
      </w:pPr>
    </w:lvl>
    <w:lvl w:ilvl="4" w:tplc="407E94A8" w:tentative="1">
      <w:start w:val="1"/>
      <w:numFmt w:val="lowerLetter"/>
      <w:lvlText w:val="%5."/>
      <w:lvlJc w:val="left"/>
      <w:pPr>
        <w:ind w:left="3600" w:hanging="360"/>
      </w:pPr>
    </w:lvl>
    <w:lvl w:ilvl="5" w:tplc="8F58C476" w:tentative="1">
      <w:start w:val="1"/>
      <w:numFmt w:val="lowerRoman"/>
      <w:lvlText w:val="%6."/>
      <w:lvlJc w:val="right"/>
      <w:pPr>
        <w:ind w:left="4320" w:hanging="180"/>
      </w:pPr>
    </w:lvl>
    <w:lvl w:ilvl="6" w:tplc="9732F81A" w:tentative="1">
      <w:start w:val="1"/>
      <w:numFmt w:val="decimal"/>
      <w:lvlText w:val="%7."/>
      <w:lvlJc w:val="left"/>
      <w:pPr>
        <w:ind w:left="5040" w:hanging="360"/>
      </w:pPr>
    </w:lvl>
    <w:lvl w:ilvl="7" w:tplc="AE244BD6" w:tentative="1">
      <w:start w:val="1"/>
      <w:numFmt w:val="lowerLetter"/>
      <w:lvlText w:val="%8."/>
      <w:lvlJc w:val="left"/>
      <w:pPr>
        <w:ind w:left="5760" w:hanging="360"/>
      </w:pPr>
    </w:lvl>
    <w:lvl w:ilvl="8" w:tplc="AFEA2B9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D42AA98">
      <w:start w:val="1"/>
      <w:numFmt w:val="lowerRoman"/>
      <w:lvlText w:val="(%1)"/>
      <w:lvlJc w:val="left"/>
      <w:pPr>
        <w:ind w:left="1080" w:hanging="720"/>
      </w:pPr>
      <w:rPr>
        <w:rFonts w:hint="default"/>
      </w:rPr>
    </w:lvl>
    <w:lvl w:ilvl="1" w:tplc="13167426" w:tentative="1">
      <w:start w:val="1"/>
      <w:numFmt w:val="lowerLetter"/>
      <w:lvlText w:val="%2."/>
      <w:lvlJc w:val="left"/>
      <w:pPr>
        <w:ind w:left="1440" w:hanging="360"/>
      </w:pPr>
    </w:lvl>
    <w:lvl w:ilvl="2" w:tplc="74CC49CA" w:tentative="1">
      <w:start w:val="1"/>
      <w:numFmt w:val="lowerRoman"/>
      <w:lvlText w:val="%3."/>
      <w:lvlJc w:val="right"/>
      <w:pPr>
        <w:ind w:left="2160" w:hanging="180"/>
      </w:pPr>
    </w:lvl>
    <w:lvl w:ilvl="3" w:tplc="5A362F78" w:tentative="1">
      <w:start w:val="1"/>
      <w:numFmt w:val="decimal"/>
      <w:lvlText w:val="%4."/>
      <w:lvlJc w:val="left"/>
      <w:pPr>
        <w:ind w:left="2880" w:hanging="360"/>
      </w:pPr>
    </w:lvl>
    <w:lvl w:ilvl="4" w:tplc="99A6050A" w:tentative="1">
      <w:start w:val="1"/>
      <w:numFmt w:val="lowerLetter"/>
      <w:lvlText w:val="%5."/>
      <w:lvlJc w:val="left"/>
      <w:pPr>
        <w:ind w:left="3600" w:hanging="360"/>
      </w:pPr>
    </w:lvl>
    <w:lvl w:ilvl="5" w:tplc="ACF821E4" w:tentative="1">
      <w:start w:val="1"/>
      <w:numFmt w:val="lowerRoman"/>
      <w:lvlText w:val="%6."/>
      <w:lvlJc w:val="right"/>
      <w:pPr>
        <w:ind w:left="4320" w:hanging="180"/>
      </w:pPr>
    </w:lvl>
    <w:lvl w:ilvl="6" w:tplc="695A2B88" w:tentative="1">
      <w:start w:val="1"/>
      <w:numFmt w:val="decimal"/>
      <w:lvlText w:val="%7."/>
      <w:lvlJc w:val="left"/>
      <w:pPr>
        <w:ind w:left="5040" w:hanging="360"/>
      </w:pPr>
    </w:lvl>
    <w:lvl w:ilvl="7" w:tplc="75B89E2E" w:tentative="1">
      <w:start w:val="1"/>
      <w:numFmt w:val="lowerLetter"/>
      <w:lvlText w:val="%8."/>
      <w:lvlJc w:val="left"/>
      <w:pPr>
        <w:ind w:left="5760" w:hanging="360"/>
      </w:pPr>
    </w:lvl>
    <w:lvl w:ilvl="8" w:tplc="C8E8FD4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46427F6">
      <w:start w:val="1"/>
      <w:numFmt w:val="lowerRoman"/>
      <w:lvlText w:val="(%1)"/>
      <w:lvlJc w:val="left"/>
      <w:pPr>
        <w:ind w:left="1080" w:hanging="720"/>
      </w:pPr>
      <w:rPr>
        <w:rFonts w:hint="default"/>
      </w:rPr>
    </w:lvl>
    <w:lvl w:ilvl="1" w:tplc="78A27464" w:tentative="1">
      <w:start w:val="1"/>
      <w:numFmt w:val="lowerLetter"/>
      <w:lvlText w:val="%2."/>
      <w:lvlJc w:val="left"/>
      <w:pPr>
        <w:ind w:left="1440" w:hanging="360"/>
      </w:pPr>
    </w:lvl>
    <w:lvl w:ilvl="2" w:tplc="943E8E8A" w:tentative="1">
      <w:start w:val="1"/>
      <w:numFmt w:val="lowerRoman"/>
      <w:lvlText w:val="%3."/>
      <w:lvlJc w:val="right"/>
      <w:pPr>
        <w:ind w:left="2160" w:hanging="180"/>
      </w:pPr>
    </w:lvl>
    <w:lvl w:ilvl="3" w:tplc="C6F42774" w:tentative="1">
      <w:start w:val="1"/>
      <w:numFmt w:val="decimal"/>
      <w:lvlText w:val="%4."/>
      <w:lvlJc w:val="left"/>
      <w:pPr>
        <w:ind w:left="2880" w:hanging="360"/>
      </w:pPr>
    </w:lvl>
    <w:lvl w:ilvl="4" w:tplc="F3D27A2A" w:tentative="1">
      <w:start w:val="1"/>
      <w:numFmt w:val="lowerLetter"/>
      <w:lvlText w:val="%5."/>
      <w:lvlJc w:val="left"/>
      <w:pPr>
        <w:ind w:left="3600" w:hanging="360"/>
      </w:pPr>
    </w:lvl>
    <w:lvl w:ilvl="5" w:tplc="210298D6" w:tentative="1">
      <w:start w:val="1"/>
      <w:numFmt w:val="lowerRoman"/>
      <w:lvlText w:val="%6."/>
      <w:lvlJc w:val="right"/>
      <w:pPr>
        <w:ind w:left="4320" w:hanging="180"/>
      </w:pPr>
    </w:lvl>
    <w:lvl w:ilvl="6" w:tplc="B062479E" w:tentative="1">
      <w:start w:val="1"/>
      <w:numFmt w:val="decimal"/>
      <w:lvlText w:val="%7."/>
      <w:lvlJc w:val="left"/>
      <w:pPr>
        <w:ind w:left="5040" w:hanging="360"/>
      </w:pPr>
    </w:lvl>
    <w:lvl w:ilvl="7" w:tplc="D05AC82A" w:tentative="1">
      <w:start w:val="1"/>
      <w:numFmt w:val="lowerLetter"/>
      <w:lvlText w:val="%8."/>
      <w:lvlJc w:val="left"/>
      <w:pPr>
        <w:ind w:left="5760" w:hanging="360"/>
      </w:pPr>
    </w:lvl>
    <w:lvl w:ilvl="8" w:tplc="A604549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65287790">
    <w:abstractNumId w:val="11"/>
  </w:num>
  <w:num w:numId="2" w16cid:durableId="358893867">
    <w:abstractNumId w:val="4"/>
  </w:num>
  <w:num w:numId="3" w16cid:durableId="1611663604">
    <w:abstractNumId w:val="2"/>
  </w:num>
  <w:num w:numId="4" w16cid:durableId="330909776">
    <w:abstractNumId w:val="7"/>
  </w:num>
  <w:num w:numId="5" w16cid:durableId="1907183880">
    <w:abstractNumId w:val="6"/>
  </w:num>
  <w:num w:numId="6" w16cid:durableId="1278026189">
    <w:abstractNumId w:val="1"/>
  </w:num>
  <w:num w:numId="7" w16cid:durableId="760641218">
    <w:abstractNumId w:val="9"/>
  </w:num>
  <w:num w:numId="8" w16cid:durableId="443380348">
    <w:abstractNumId w:val="5"/>
  </w:num>
  <w:num w:numId="9" w16cid:durableId="1509827534">
    <w:abstractNumId w:val="8"/>
  </w:num>
  <w:num w:numId="10" w16cid:durableId="226234991">
    <w:abstractNumId w:val="3"/>
  </w:num>
  <w:num w:numId="11" w16cid:durableId="1798140356">
    <w:abstractNumId w:val="10"/>
  </w:num>
  <w:num w:numId="12" w16cid:durableId="2117753209">
    <w:abstractNumId w:val="0"/>
  </w:num>
  <w:num w:numId="13" w16cid:durableId="916983577">
    <w:abstractNumId w:val="11"/>
  </w:num>
  <w:num w:numId="14" w16cid:durableId="13407000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22D"/>
    <w:rsid w:val="000060A4"/>
    <w:rsid w:val="000E0D9D"/>
    <w:rsid w:val="000E6BC7"/>
    <w:rsid w:val="002F51BE"/>
    <w:rsid w:val="004D5CAD"/>
    <w:rsid w:val="006608E2"/>
    <w:rsid w:val="00786B72"/>
    <w:rsid w:val="0084322D"/>
    <w:rsid w:val="00870E43"/>
    <w:rsid w:val="00BD3FA2"/>
    <w:rsid w:val="00E547E7"/>
    <w:rsid w:val="00F31448"/>
    <w:rsid w:val="00FF20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DBC6D"/>
  <w15:docId w15:val="{D447D65B-8411-4DF0-947A-79B0C1D1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BBE80F000547BF89A8C82F0764299F"/>
        <w:category>
          <w:name w:val="General"/>
          <w:gallery w:val="placeholder"/>
        </w:category>
        <w:types>
          <w:type w:val="bbPlcHdr"/>
        </w:types>
        <w:behaviors>
          <w:behavior w:val="content"/>
        </w:behaviors>
        <w:guid w:val="{0AA9E3A0-2EC3-4E78-871D-7B34857680B3}"/>
      </w:docPartPr>
      <w:docPartBody>
        <w:p w:rsidR="00DC3AF3" w:rsidRDefault="007F52F3" w:rsidP="007F52F3">
          <w:pPr>
            <w:pStyle w:val="40BBE80F000547BF89A8C82F0764299F"/>
          </w:pPr>
          <w:r w:rsidRPr="00925A3E">
            <w:rPr>
              <w:rStyle w:val="PlaceholderText"/>
            </w:rPr>
            <w:t>Click or tap to enter a date.</w:t>
          </w:r>
        </w:p>
      </w:docPartBody>
    </w:docPart>
    <w:docPart>
      <w:docPartPr>
        <w:name w:val="482C4DF9F76E439F8EE34A8860AA0D3B"/>
        <w:category>
          <w:name w:val="General"/>
          <w:gallery w:val="placeholder"/>
        </w:category>
        <w:types>
          <w:type w:val="bbPlcHdr"/>
        </w:types>
        <w:behaviors>
          <w:behavior w:val="content"/>
        </w:behaviors>
        <w:guid w:val="{DA955EE0-F7F6-4C5D-BD95-9021D8D0B15B}"/>
      </w:docPartPr>
      <w:docPartBody>
        <w:p w:rsidR="00DC3AF3" w:rsidRDefault="007F52F3" w:rsidP="007F52F3">
          <w:pPr>
            <w:pStyle w:val="482C4DF9F76E439F8EE34A8860AA0D3B"/>
          </w:pPr>
          <w:r w:rsidRPr="00D858FE">
            <w:rPr>
              <w:rStyle w:val="PlaceholderText"/>
            </w:rPr>
            <w:t>Choose an item.</w:t>
          </w:r>
        </w:p>
      </w:docPartBody>
    </w:docPart>
    <w:docPart>
      <w:docPartPr>
        <w:name w:val="686EA86D239E417587CEEAACCB314553"/>
        <w:category>
          <w:name w:val="General"/>
          <w:gallery w:val="placeholder"/>
        </w:category>
        <w:types>
          <w:type w:val="bbPlcHdr"/>
        </w:types>
        <w:behaviors>
          <w:behavior w:val="content"/>
        </w:behaviors>
        <w:guid w:val="{5B55902F-AF47-4306-9741-199FE6A32A48}"/>
      </w:docPartPr>
      <w:docPartBody>
        <w:p w:rsidR="00DC3AF3" w:rsidRDefault="007F52F3" w:rsidP="007F52F3">
          <w:pPr>
            <w:pStyle w:val="686EA86D239E417587CEEAACCB314553"/>
          </w:pPr>
          <w:r w:rsidRPr="00D858FE">
            <w:rPr>
              <w:rStyle w:val="PlaceholderText"/>
            </w:rPr>
            <w:t>Choose an item.</w:t>
          </w:r>
        </w:p>
      </w:docPartBody>
    </w:docPart>
    <w:docPart>
      <w:docPartPr>
        <w:name w:val="D08A42A4168A4C9B83DC6D4C14A8606B"/>
        <w:category>
          <w:name w:val="General"/>
          <w:gallery w:val="placeholder"/>
        </w:category>
        <w:types>
          <w:type w:val="bbPlcHdr"/>
        </w:types>
        <w:behaviors>
          <w:behavior w:val="content"/>
        </w:behaviors>
        <w:guid w:val="{E15BCF1F-0D4B-41E1-A548-144F498797E3}"/>
      </w:docPartPr>
      <w:docPartBody>
        <w:p w:rsidR="00DC3AF3" w:rsidRDefault="007F52F3" w:rsidP="007F52F3">
          <w:pPr>
            <w:pStyle w:val="D08A42A4168A4C9B83DC6D4C14A8606B"/>
          </w:pPr>
          <w:r w:rsidRPr="00D858FE">
            <w:rPr>
              <w:rStyle w:val="PlaceholderText"/>
            </w:rPr>
            <w:t>Choose an item.</w:t>
          </w:r>
        </w:p>
      </w:docPartBody>
    </w:docPart>
    <w:docPart>
      <w:docPartPr>
        <w:name w:val="46A34AB18B5045058895AA8D07205D8D"/>
        <w:category>
          <w:name w:val="General"/>
          <w:gallery w:val="placeholder"/>
        </w:category>
        <w:types>
          <w:type w:val="bbPlcHdr"/>
        </w:types>
        <w:behaviors>
          <w:behavior w:val="content"/>
        </w:behaviors>
        <w:guid w:val="{F141E6C9-18C4-42D2-A50B-D191465225ED}"/>
      </w:docPartPr>
      <w:docPartBody>
        <w:p w:rsidR="00DC3AF3" w:rsidRDefault="007F52F3" w:rsidP="007F52F3">
          <w:pPr>
            <w:pStyle w:val="46A34AB18B5045058895AA8D07205D8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52F3"/>
    <w:rsid w:val="007F52F3"/>
    <w:rsid w:val="00D46C2E"/>
    <w:rsid w:val="00DC3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F52F3"/>
    <w:rPr>
      <w:color w:val="808080"/>
    </w:rPr>
  </w:style>
  <w:style w:type="paragraph" w:customStyle="1" w:styleId="40BBE80F000547BF89A8C82F0764299F">
    <w:name w:val="40BBE80F000547BF89A8C82F0764299F"/>
    <w:rsid w:val="007F52F3"/>
  </w:style>
  <w:style w:type="paragraph" w:customStyle="1" w:styleId="482C4DF9F76E439F8EE34A8860AA0D3B">
    <w:name w:val="482C4DF9F76E439F8EE34A8860AA0D3B"/>
    <w:rsid w:val="007F52F3"/>
  </w:style>
  <w:style w:type="paragraph" w:customStyle="1" w:styleId="686EA86D239E417587CEEAACCB314553">
    <w:name w:val="686EA86D239E417587CEEAACCB314553"/>
    <w:rsid w:val="007F52F3"/>
  </w:style>
  <w:style w:type="paragraph" w:customStyle="1" w:styleId="D08A42A4168A4C9B83DC6D4C14A8606B">
    <w:name w:val="D08A42A4168A4C9B83DC6D4C14A8606B"/>
    <w:rsid w:val="007F52F3"/>
  </w:style>
  <w:style w:type="paragraph" w:customStyle="1" w:styleId="46A34AB18B5045058895AA8D07205D8D">
    <w:name w:val="46A34AB18B5045058895AA8D07205D8D"/>
    <w:rsid w:val="007F52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7</cp:revision>
  <dcterms:created xsi:type="dcterms:W3CDTF">2023-12-14T08:45:00Z</dcterms:created>
  <dcterms:modified xsi:type="dcterms:W3CDTF">2023-12-14T08:46:00Z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