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55839" w14:textId="77777777" w:rsidR="00B935D9" w:rsidRPr="0098777F" w:rsidRDefault="00B935D9" w:rsidP="00B935D9">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00F55E8A" wp14:editId="00F55E8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6676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00F55E8C" wp14:editId="00F55E8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24872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Decia Pty Limited</w:t>
      </w:r>
    </w:p>
    <w:p w14:paraId="00F5583A" w14:textId="77777777" w:rsidR="00B935D9" w:rsidRPr="0098777F" w:rsidRDefault="00B935D9" w:rsidP="00B935D9">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CC2FD0" w14:paraId="00F5583D" w14:textId="77777777" w:rsidTr="00B935D9">
        <w:tc>
          <w:tcPr>
            <w:tcW w:w="2127" w:type="dxa"/>
          </w:tcPr>
          <w:p w14:paraId="00F5583B" w14:textId="77777777" w:rsidR="00B935D9" w:rsidRPr="0098777F" w:rsidRDefault="00B935D9" w:rsidP="00B935D9">
            <w:pPr>
              <w:tabs>
                <w:tab w:val="left" w:pos="2127"/>
              </w:tabs>
              <w:spacing w:before="120"/>
              <w:rPr>
                <w:b/>
                <w:color w:val="FFFFFF" w:themeColor="background1"/>
              </w:rPr>
            </w:pPr>
            <w:r w:rsidRPr="0098777F">
              <w:rPr>
                <w:b/>
                <w:color w:val="FFFFFF" w:themeColor="background1"/>
              </w:rPr>
              <w:t>Address:</w:t>
            </w:r>
          </w:p>
        </w:tc>
        <w:tc>
          <w:tcPr>
            <w:tcW w:w="6090" w:type="dxa"/>
          </w:tcPr>
          <w:p w14:paraId="00F5583C" w14:textId="77777777" w:rsidR="00B935D9" w:rsidRPr="0098777F" w:rsidRDefault="00B935D9" w:rsidP="00B935D9">
            <w:pPr>
              <w:tabs>
                <w:tab w:val="left" w:pos="2127"/>
              </w:tabs>
              <w:spacing w:before="120"/>
              <w:rPr>
                <w:color w:val="FFFFFF" w:themeColor="background1"/>
              </w:rPr>
            </w:pPr>
            <w:r>
              <w:rPr>
                <w:rFonts w:eastAsia="Arial"/>
                <w:color w:val="FFFFFF" w:themeColor="background1"/>
              </w:rPr>
              <w:t>350 Liverpool Rd</w:t>
            </w:r>
            <w:r w:rsidRPr="0098777F">
              <w:rPr>
                <w:color w:val="FFFFFF" w:themeColor="background1"/>
              </w:rPr>
              <w:br/>
            </w:r>
            <w:r>
              <w:rPr>
                <w:rFonts w:eastAsia="Arial"/>
                <w:color w:val="FFFFFF" w:themeColor="background1"/>
              </w:rPr>
              <w:t>ASHFIELD NSW 2131</w:t>
            </w:r>
          </w:p>
        </w:tc>
      </w:tr>
      <w:tr w:rsidR="00CC2FD0" w14:paraId="00F55840" w14:textId="77777777" w:rsidTr="00B935D9">
        <w:tc>
          <w:tcPr>
            <w:tcW w:w="2127" w:type="dxa"/>
          </w:tcPr>
          <w:p w14:paraId="00F5583E" w14:textId="77777777" w:rsidR="00B935D9" w:rsidRPr="0098777F" w:rsidRDefault="00B935D9" w:rsidP="00B935D9">
            <w:pPr>
              <w:tabs>
                <w:tab w:val="left" w:pos="2127"/>
              </w:tabs>
              <w:spacing w:before="120"/>
              <w:rPr>
                <w:b/>
                <w:color w:val="FFFFFF" w:themeColor="background1"/>
              </w:rPr>
            </w:pPr>
            <w:r w:rsidRPr="0098777F">
              <w:rPr>
                <w:b/>
                <w:color w:val="FFFFFF" w:themeColor="background1"/>
              </w:rPr>
              <w:t>Phone:</w:t>
            </w:r>
          </w:p>
        </w:tc>
        <w:tc>
          <w:tcPr>
            <w:tcW w:w="6090" w:type="dxa"/>
          </w:tcPr>
          <w:p w14:paraId="00F5583F" w14:textId="77777777" w:rsidR="00B935D9" w:rsidRPr="0098777F" w:rsidRDefault="00B935D9" w:rsidP="00B935D9">
            <w:pPr>
              <w:tabs>
                <w:tab w:val="left" w:pos="2127"/>
              </w:tabs>
              <w:spacing w:before="120"/>
              <w:rPr>
                <w:color w:val="FFFFFF" w:themeColor="background1"/>
              </w:rPr>
            </w:pPr>
            <w:r w:rsidRPr="007632B4">
              <w:rPr>
                <w:rFonts w:eastAsia="Arial"/>
                <w:color w:val="FFFFFF" w:themeColor="background1"/>
              </w:rPr>
              <w:t>02 9798 3077</w:t>
            </w:r>
          </w:p>
        </w:tc>
      </w:tr>
      <w:tr w:rsidR="00CC2FD0" w14:paraId="00F55843" w14:textId="77777777" w:rsidTr="00B935D9">
        <w:tc>
          <w:tcPr>
            <w:tcW w:w="2127" w:type="dxa"/>
          </w:tcPr>
          <w:p w14:paraId="00F55841" w14:textId="77777777" w:rsidR="00B935D9" w:rsidRPr="0098777F" w:rsidRDefault="00B935D9" w:rsidP="00B935D9">
            <w:pPr>
              <w:tabs>
                <w:tab w:val="left" w:pos="2127"/>
              </w:tabs>
              <w:spacing w:before="120"/>
              <w:rPr>
                <w:b/>
                <w:color w:val="FFFFFF" w:themeColor="background1"/>
              </w:rPr>
            </w:pPr>
            <w:r w:rsidRPr="0098777F">
              <w:rPr>
                <w:b/>
                <w:color w:val="FFFFFF" w:themeColor="background1"/>
              </w:rPr>
              <w:t>Commission ID:</w:t>
            </w:r>
          </w:p>
        </w:tc>
        <w:tc>
          <w:tcPr>
            <w:tcW w:w="6090" w:type="dxa"/>
          </w:tcPr>
          <w:p w14:paraId="00F55842" w14:textId="77777777" w:rsidR="00B935D9" w:rsidRPr="00C0489C" w:rsidRDefault="00B935D9" w:rsidP="00B935D9">
            <w:pPr>
              <w:tabs>
                <w:tab w:val="left" w:pos="2127"/>
              </w:tabs>
              <w:spacing w:before="120"/>
              <w:rPr>
                <w:rFonts w:eastAsia="Arial"/>
                <w:color w:val="FFFFFF" w:themeColor="background1"/>
              </w:rPr>
            </w:pPr>
            <w:r>
              <w:rPr>
                <w:rFonts w:eastAsia="Arial"/>
                <w:color w:val="FFFFFF" w:themeColor="background1"/>
              </w:rPr>
              <w:t>201116</w:t>
            </w:r>
          </w:p>
        </w:tc>
      </w:tr>
      <w:tr w:rsidR="00CC2FD0" w14:paraId="00F55846" w14:textId="77777777" w:rsidTr="00B935D9">
        <w:tc>
          <w:tcPr>
            <w:tcW w:w="2127" w:type="dxa"/>
          </w:tcPr>
          <w:p w14:paraId="00F55844" w14:textId="77777777" w:rsidR="00B935D9" w:rsidRPr="0098777F" w:rsidRDefault="00B935D9" w:rsidP="00B935D9">
            <w:pPr>
              <w:tabs>
                <w:tab w:val="left" w:pos="2127"/>
              </w:tabs>
              <w:spacing w:before="120"/>
              <w:rPr>
                <w:b/>
                <w:color w:val="FFFFFF" w:themeColor="background1"/>
              </w:rPr>
            </w:pPr>
            <w:r>
              <w:rPr>
                <w:b/>
                <w:color w:val="FFFFFF" w:themeColor="background1"/>
              </w:rPr>
              <w:t>Provider name:</w:t>
            </w:r>
          </w:p>
        </w:tc>
        <w:tc>
          <w:tcPr>
            <w:tcW w:w="6090" w:type="dxa"/>
          </w:tcPr>
          <w:p w14:paraId="00F55845" w14:textId="77777777" w:rsidR="00B935D9" w:rsidRDefault="00B935D9" w:rsidP="00B935D9">
            <w:pPr>
              <w:tabs>
                <w:tab w:val="left" w:pos="2127"/>
              </w:tabs>
              <w:spacing w:before="120"/>
              <w:rPr>
                <w:rFonts w:eastAsia="Arial"/>
                <w:color w:val="FFFFFF" w:themeColor="background1"/>
              </w:rPr>
            </w:pPr>
            <w:r>
              <w:rPr>
                <w:rFonts w:eastAsia="Arial"/>
                <w:color w:val="FFFFFF" w:themeColor="background1"/>
              </w:rPr>
              <w:t>Decia Pty Limited</w:t>
            </w:r>
          </w:p>
        </w:tc>
      </w:tr>
      <w:tr w:rsidR="00CC2FD0" w14:paraId="00F55849" w14:textId="77777777" w:rsidTr="00B935D9">
        <w:tc>
          <w:tcPr>
            <w:tcW w:w="2127" w:type="dxa"/>
          </w:tcPr>
          <w:p w14:paraId="00F55847" w14:textId="77777777" w:rsidR="00B935D9" w:rsidRPr="0098777F" w:rsidRDefault="00B935D9" w:rsidP="00B935D9">
            <w:pPr>
              <w:tabs>
                <w:tab w:val="left" w:pos="2127"/>
              </w:tabs>
              <w:spacing w:before="120"/>
              <w:rPr>
                <w:b/>
                <w:color w:val="FFFFFF" w:themeColor="background1"/>
              </w:rPr>
            </w:pPr>
            <w:r w:rsidRPr="0098777F">
              <w:rPr>
                <w:b/>
                <w:color w:val="FFFFFF" w:themeColor="background1"/>
              </w:rPr>
              <w:t>Activity type:</w:t>
            </w:r>
          </w:p>
        </w:tc>
        <w:tc>
          <w:tcPr>
            <w:tcW w:w="6090" w:type="dxa"/>
          </w:tcPr>
          <w:p w14:paraId="00F55848" w14:textId="77777777" w:rsidR="00B935D9" w:rsidRPr="0098777F" w:rsidRDefault="00B935D9" w:rsidP="00B935D9">
            <w:pPr>
              <w:tabs>
                <w:tab w:val="left" w:pos="2127"/>
              </w:tabs>
              <w:spacing w:before="120"/>
              <w:rPr>
                <w:color w:val="FFFFFF" w:themeColor="background1"/>
              </w:rPr>
            </w:pPr>
            <w:r>
              <w:rPr>
                <w:rFonts w:eastAsia="Arial"/>
                <w:color w:val="FFFFFF" w:themeColor="background1"/>
              </w:rPr>
              <w:t>Quality Audit</w:t>
            </w:r>
          </w:p>
        </w:tc>
      </w:tr>
      <w:tr w:rsidR="00CC2FD0" w14:paraId="00F5584C" w14:textId="77777777" w:rsidTr="00B935D9">
        <w:tc>
          <w:tcPr>
            <w:tcW w:w="2127" w:type="dxa"/>
          </w:tcPr>
          <w:p w14:paraId="00F5584A" w14:textId="77777777" w:rsidR="00B935D9" w:rsidRPr="0098777F" w:rsidRDefault="00B935D9" w:rsidP="00B935D9">
            <w:pPr>
              <w:tabs>
                <w:tab w:val="left" w:pos="2127"/>
              </w:tabs>
              <w:spacing w:before="120"/>
              <w:rPr>
                <w:b/>
                <w:color w:val="FFFFFF" w:themeColor="background1"/>
              </w:rPr>
            </w:pPr>
            <w:r w:rsidRPr="0098777F">
              <w:rPr>
                <w:b/>
                <w:color w:val="FFFFFF" w:themeColor="background1"/>
              </w:rPr>
              <w:t>Activity date:</w:t>
            </w:r>
          </w:p>
        </w:tc>
        <w:tc>
          <w:tcPr>
            <w:tcW w:w="6090" w:type="dxa"/>
          </w:tcPr>
          <w:p w14:paraId="00F5584B" w14:textId="77777777" w:rsidR="00B935D9" w:rsidRPr="005D3493" w:rsidRDefault="00B935D9" w:rsidP="00B935D9">
            <w:pPr>
              <w:tabs>
                <w:tab w:val="left" w:pos="2127"/>
              </w:tabs>
              <w:spacing w:before="120"/>
              <w:rPr>
                <w:color w:val="FFFFFF" w:themeColor="background1"/>
              </w:rPr>
            </w:pPr>
            <w:r>
              <w:rPr>
                <w:rFonts w:eastAsia="Arial"/>
                <w:color w:val="FFFFFF" w:themeColor="background1"/>
              </w:rPr>
              <w:t>2 May 2022 to 5 May 2022</w:t>
            </w:r>
          </w:p>
        </w:tc>
      </w:tr>
      <w:tr w:rsidR="00CC2FD0" w14:paraId="00F5584F" w14:textId="77777777" w:rsidTr="00B935D9">
        <w:tc>
          <w:tcPr>
            <w:tcW w:w="2127" w:type="dxa"/>
          </w:tcPr>
          <w:p w14:paraId="00F5584D" w14:textId="77777777" w:rsidR="00B935D9" w:rsidRPr="00917EEE" w:rsidRDefault="00B935D9" w:rsidP="00B935D9">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00F5584E" w14:textId="5799A756" w:rsidR="00B935D9" w:rsidRDefault="00DC7E01" w:rsidP="00B935D9">
            <w:pPr>
              <w:tabs>
                <w:tab w:val="left" w:pos="2127"/>
              </w:tabs>
              <w:spacing w:before="120"/>
              <w:rPr>
                <w:color w:val="FFFFFF" w:themeColor="background1"/>
              </w:rPr>
            </w:pPr>
            <w:r>
              <w:rPr>
                <w:rFonts w:eastAsia="Arial"/>
                <w:color w:val="FFFFFF" w:themeColor="background1"/>
              </w:rPr>
              <w:t>5 July 2022</w:t>
            </w:r>
          </w:p>
        </w:tc>
      </w:tr>
    </w:tbl>
    <w:p w14:paraId="00F55850" w14:textId="77777777" w:rsidR="00B935D9" w:rsidRDefault="00B935D9" w:rsidP="00B935D9">
      <w:pPr>
        <w:tabs>
          <w:tab w:val="left" w:pos="2127"/>
        </w:tabs>
        <w:spacing w:before="120"/>
        <w:rPr>
          <w:rFonts w:eastAsia="Arial"/>
          <w:color w:val="FFFFFF" w:themeColor="background1"/>
          <w:sz w:val="28"/>
          <w:szCs w:val="28"/>
          <w:highlight w:val="yellow"/>
        </w:rPr>
      </w:pPr>
    </w:p>
    <w:p w14:paraId="00F55851" w14:textId="77777777" w:rsidR="00B935D9" w:rsidRDefault="00B935D9" w:rsidP="00B935D9">
      <w:pPr>
        <w:pStyle w:val="Heading1"/>
        <w:sectPr w:rsidR="00B935D9" w:rsidSect="00B935D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0F55852" w14:textId="77777777" w:rsidR="00B935D9" w:rsidRDefault="00B935D9" w:rsidP="00B935D9">
      <w:pPr>
        <w:pStyle w:val="Heading1"/>
      </w:pPr>
      <w:bookmarkStart w:id="0" w:name="_Hlk32477662"/>
      <w:r>
        <w:lastRenderedPageBreak/>
        <w:t>Performance report prepared by</w:t>
      </w:r>
    </w:p>
    <w:p w14:paraId="00F55853" w14:textId="79697C09" w:rsidR="00B935D9" w:rsidRPr="009B0F30" w:rsidRDefault="00B935D9" w:rsidP="00B935D9">
      <w:r>
        <w:t>G.McNamara</w:t>
      </w:r>
      <w:r w:rsidRPr="007E1990">
        <w:t>, delegate</w:t>
      </w:r>
      <w:r>
        <w:t xml:space="preserve"> of the Aged Care Quality and Safety Commissioner.</w:t>
      </w:r>
    </w:p>
    <w:p w14:paraId="00F55854" w14:textId="77777777" w:rsidR="00B935D9" w:rsidRDefault="00B935D9" w:rsidP="00B935D9">
      <w:pPr>
        <w:pStyle w:val="Heading1"/>
      </w:pPr>
      <w:r>
        <w:t>Publication of report</w:t>
      </w:r>
    </w:p>
    <w:p w14:paraId="00F55855" w14:textId="77777777" w:rsidR="00B935D9" w:rsidRDefault="00B935D9" w:rsidP="00B935D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00F55856" w14:textId="77777777" w:rsidR="00B935D9" w:rsidRDefault="00B935D9" w:rsidP="00B935D9">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00F55857" w14:textId="77777777" w:rsidR="00B935D9" w:rsidRDefault="00B935D9" w:rsidP="00B935D9">
      <w:pPr>
        <w:tabs>
          <w:tab w:val="left" w:pos="4111"/>
        </w:tabs>
      </w:pPr>
      <w:bookmarkStart w:id="1" w:name="HcsServicesFullListWithAddress"/>
      <w:r>
        <w:rPr>
          <w:b/>
          <w:bCs/>
        </w:rPr>
        <w:t>Home Care:</w:t>
      </w:r>
    </w:p>
    <w:p w14:paraId="00F55858" w14:textId="77777777" w:rsidR="00B935D9" w:rsidRDefault="00B935D9" w:rsidP="00D10CA6">
      <w:pPr>
        <w:numPr>
          <w:ilvl w:val="0"/>
          <w:numId w:val="20"/>
        </w:numPr>
        <w:tabs>
          <w:tab w:val="left" w:pos="4111"/>
        </w:tabs>
        <w:spacing w:before="0" w:after="0"/>
      </w:pPr>
      <w:r>
        <w:t>Eremea Home Care Services, 26668, 350 Liverpool Rd, ASHFIELD NSW 2131</w:t>
      </w:r>
    </w:p>
    <w:p w14:paraId="00F55859" w14:textId="77777777" w:rsidR="00B935D9" w:rsidRDefault="00B935D9" w:rsidP="00B935D9">
      <w:pPr>
        <w:tabs>
          <w:tab w:val="left" w:pos="4111"/>
        </w:tabs>
      </w:pPr>
      <w:r>
        <w:rPr>
          <w:b/>
          <w:bCs/>
        </w:rPr>
        <w:t>CHSP:</w:t>
      </w:r>
    </w:p>
    <w:p w14:paraId="00F5585A" w14:textId="77777777" w:rsidR="00B935D9" w:rsidRDefault="00B935D9" w:rsidP="00D10CA6">
      <w:pPr>
        <w:numPr>
          <w:ilvl w:val="0"/>
          <w:numId w:val="21"/>
        </w:numPr>
        <w:tabs>
          <w:tab w:val="left" w:pos="4111"/>
        </w:tabs>
        <w:spacing w:before="0"/>
      </w:pPr>
      <w:r>
        <w:t>CHSP Personal Care, 4-7WJ6YT3, 350 Liverpool Rd, ASHFIELD NSW 2131</w:t>
      </w:r>
    </w:p>
    <w:p w14:paraId="00F5585B" w14:textId="77777777" w:rsidR="00B935D9" w:rsidRDefault="00B935D9" w:rsidP="00D10CA6">
      <w:pPr>
        <w:numPr>
          <w:ilvl w:val="0"/>
          <w:numId w:val="21"/>
        </w:numPr>
        <w:tabs>
          <w:tab w:val="left" w:pos="4111"/>
        </w:tabs>
      </w:pPr>
      <w:r>
        <w:t>CHSP Transport, 4-7WJGJDZ, 350 Liverpool Rd, ASHFIELD NSW 2131</w:t>
      </w:r>
    </w:p>
    <w:p w14:paraId="00F5585C" w14:textId="77777777" w:rsidR="00B935D9" w:rsidRDefault="00B935D9" w:rsidP="00D10CA6">
      <w:pPr>
        <w:numPr>
          <w:ilvl w:val="0"/>
          <w:numId w:val="21"/>
        </w:numPr>
        <w:tabs>
          <w:tab w:val="left" w:pos="4111"/>
        </w:tabs>
      </w:pPr>
      <w:r>
        <w:t>Domestic Assistance, 4-7WJGJMH, 350 Liverpool Rd, ASHFIELD NSW 2131</w:t>
      </w:r>
    </w:p>
    <w:p w14:paraId="00F5585D" w14:textId="77777777" w:rsidR="00B935D9" w:rsidRDefault="00B935D9" w:rsidP="00D10CA6">
      <w:pPr>
        <w:numPr>
          <w:ilvl w:val="0"/>
          <w:numId w:val="21"/>
        </w:numPr>
        <w:tabs>
          <w:tab w:val="left" w:pos="4111"/>
        </w:tabs>
      </w:pPr>
      <w:r>
        <w:t>Flexible Respite, 4-7WJGJV5, 350 Liverpool Rd, ASHFIELD NSW 2131</w:t>
      </w:r>
    </w:p>
    <w:p w14:paraId="00F5585E" w14:textId="77777777" w:rsidR="00B935D9" w:rsidRDefault="00B935D9" w:rsidP="00D10CA6">
      <w:pPr>
        <w:numPr>
          <w:ilvl w:val="0"/>
          <w:numId w:val="21"/>
        </w:numPr>
        <w:tabs>
          <w:tab w:val="left" w:pos="4111"/>
        </w:tabs>
        <w:spacing w:after="0"/>
      </w:pPr>
      <w:r>
        <w:t>Social Support - Individual, 4-7WJT0L5, 350 Liverpool Rd, ASHFIELD NSW 2131</w:t>
      </w:r>
    </w:p>
    <w:bookmarkEnd w:id="1"/>
    <w:bookmarkEnd w:id="0"/>
    <w:p w14:paraId="00F55861" w14:textId="77777777" w:rsidR="00B935D9" w:rsidRPr="007E1990" w:rsidRDefault="00B935D9">
      <w:pPr>
        <w:spacing w:before="0" w:after="160" w:line="259" w:lineRule="auto"/>
      </w:pPr>
      <w:r>
        <w:br w:type="page"/>
      </w:r>
    </w:p>
    <w:p w14:paraId="00F55862" w14:textId="5EC85882" w:rsidR="00B935D9" w:rsidRPr="0037487E" w:rsidRDefault="00B935D9" w:rsidP="00B935D9">
      <w:pPr>
        <w:pStyle w:val="Heading1"/>
        <w:rPr>
          <w:rFonts w:ascii="Arial" w:hAnsi="Arial"/>
          <w:b w:val="0"/>
          <w:color w:val="FF0000"/>
          <w:sz w:val="18"/>
          <w:szCs w:val="18"/>
        </w:rPr>
      </w:pPr>
      <w:r w:rsidRPr="001E6954">
        <w:lastRenderedPageBreak/>
        <w:t>Overall assessment of Service</w:t>
      </w:r>
      <w:r w:rsidRPr="0024612B">
        <w:t>s</w:t>
      </w:r>
      <w:r>
        <w:rPr>
          <w:color w:val="FF0000"/>
        </w:rPr>
        <w:t xml:space="preserve"> </w:t>
      </w:r>
    </w:p>
    <w:tbl>
      <w:tblPr>
        <w:tblStyle w:val="TableGrid"/>
        <w:tblW w:w="958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992"/>
        <w:gridCol w:w="2642"/>
      </w:tblGrid>
      <w:tr w:rsidR="00CC2FD0" w14:paraId="00F5586D" w14:textId="77777777" w:rsidTr="00386A07">
        <w:trPr>
          <w:trHeight w:val="331"/>
        </w:trPr>
        <w:tc>
          <w:tcPr>
            <w:tcW w:w="5954" w:type="dxa"/>
            <w:vMerge w:val="restart"/>
          </w:tcPr>
          <w:p w14:paraId="00F55869" w14:textId="77777777" w:rsidR="00B935D9" w:rsidRPr="005A682F" w:rsidRDefault="00B935D9" w:rsidP="00B935D9">
            <w:pPr>
              <w:pStyle w:val="Heading4"/>
              <w:tabs>
                <w:tab w:val="clear" w:pos="9072"/>
              </w:tabs>
              <w:spacing w:before="120" w:after="0" w:line="240" w:lineRule="auto"/>
              <w:ind w:left="36" w:right="-224"/>
              <w:outlineLvl w:val="3"/>
              <w:rPr>
                <w:b w:val="0"/>
              </w:rPr>
            </w:pPr>
            <w:bookmarkStart w:id="2" w:name="_Hlk27119087"/>
            <w:r>
              <w:t>S</w:t>
            </w:r>
            <w:r w:rsidRPr="00477C4C">
              <w:t xml:space="preserve">tandard </w:t>
            </w:r>
            <w:r>
              <w:t>1</w:t>
            </w:r>
            <w:r w:rsidRPr="00477C4C">
              <w:t xml:space="preserve"> Consumer dignity and choic</w:t>
            </w:r>
            <w:r>
              <w:t>e</w:t>
            </w:r>
          </w:p>
          <w:p w14:paraId="00F5586A" w14:textId="77777777" w:rsidR="00B935D9" w:rsidRPr="005A682F" w:rsidRDefault="00B935D9" w:rsidP="00B935D9">
            <w:pPr>
              <w:pStyle w:val="Heading4"/>
              <w:spacing w:before="120" w:after="0" w:line="240" w:lineRule="auto"/>
              <w:ind w:left="36" w:right="-224"/>
              <w:outlineLvl w:val="3"/>
              <w:rPr>
                <w:b w:val="0"/>
              </w:rPr>
            </w:pPr>
            <w:r w:rsidRPr="005A682F">
              <w:rPr>
                <w:rFonts w:eastAsia="Times New Roman"/>
                <w:b w:val="0"/>
                <w:iCs w:val="0"/>
                <w:color w:val="0000FF"/>
              </w:rPr>
              <w:t xml:space="preserve">    </w:t>
            </w:r>
          </w:p>
        </w:tc>
        <w:tc>
          <w:tcPr>
            <w:tcW w:w="992" w:type="dxa"/>
          </w:tcPr>
          <w:p w14:paraId="00F5586B" w14:textId="77777777" w:rsidR="00B935D9" w:rsidRPr="00E630D7" w:rsidRDefault="00B935D9" w:rsidP="00B935D9">
            <w:pPr>
              <w:pStyle w:val="Heading4"/>
              <w:tabs>
                <w:tab w:val="clear" w:pos="9072"/>
              </w:tabs>
              <w:spacing w:before="120" w:after="0" w:line="240" w:lineRule="auto"/>
              <w:ind w:left="36" w:right="-227"/>
              <w:outlineLvl w:val="3"/>
              <w:rPr>
                <w:rFonts w:eastAsia="Times New Roman"/>
                <w:iCs w:val="0"/>
                <w:color w:val="0000FF"/>
              </w:rPr>
            </w:pPr>
            <w:r w:rsidRPr="00E630D7">
              <w:t>HCP</w:t>
            </w:r>
            <w:r w:rsidRPr="00E630D7">
              <w:rPr>
                <w:rFonts w:eastAsia="Times New Roman"/>
                <w:iCs w:val="0"/>
                <w:color w:val="0000FF"/>
              </w:rPr>
              <w:t xml:space="preserve"> </w:t>
            </w:r>
          </w:p>
        </w:tc>
        <w:tc>
          <w:tcPr>
            <w:tcW w:w="2642" w:type="dxa"/>
          </w:tcPr>
          <w:p w14:paraId="00F5586C" w14:textId="77777777" w:rsidR="00B935D9" w:rsidRPr="00A65009" w:rsidRDefault="00B935D9" w:rsidP="00386A07">
            <w:pPr>
              <w:pStyle w:val="Heading4"/>
              <w:tabs>
                <w:tab w:val="clear" w:pos="9072"/>
              </w:tabs>
              <w:spacing w:before="120" w:after="0" w:line="240" w:lineRule="auto"/>
              <w:ind w:left="36" w:right="79"/>
              <w:jc w:val="right"/>
              <w:outlineLvl w:val="3"/>
            </w:pPr>
            <w:r w:rsidRPr="00A65009">
              <w:rPr>
                <w:rFonts w:eastAsia="Times New Roman"/>
                <w:iCs w:val="0"/>
              </w:rPr>
              <w:t>Not Compliant</w:t>
            </w:r>
          </w:p>
        </w:tc>
      </w:tr>
      <w:tr w:rsidR="00CC2FD0" w14:paraId="00F55871" w14:textId="77777777" w:rsidTr="00386A07">
        <w:trPr>
          <w:trHeight w:val="121"/>
        </w:trPr>
        <w:tc>
          <w:tcPr>
            <w:tcW w:w="5954" w:type="dxa"/>
            <w:vMerge/>
          </w:tcPr>
          <w:p w14:paraId="00F5586E" w14:textId="77777777" w:rsidR="00B935D9" w:rsidRPr="005A682F" w:rsidRDefault="00B935D9" w:rsidP="00B935D9">
            <w:pPr>
              <w:pStyle w:val="Heading4"/>
              <w:tabs>
                <w:tab w:val="clear" w:pos="9072"/>
              </w:tabs>
              <w:spacing w:before="120" w:after="0" w:line="240" w:lineRule="auto"/>
              <w:ind w:left="36" w:right="-224"/>
              <w:outlineLvl w:val="3"/>
              <w:rPr>
                <w:b w:val="0"/>
              </w:rPr>
            </w:pPr>
          </w:p>
        </w:tc>
        <w:tc>
          <w:tcPr>
            <w:tcW w:w="992" w:type="dxa"/>
          </w:tcPr>
          <w:p w14:paraId="00F5586F" w14:textId="77777777" w:rsidR="00B935D9" w:rsidRPr="00E630D7" w:rsidRDefault="00B935D9" w:rsidP="00B935D9">
            <w:pPr>
              <w:pStyle w:val="Heading4"/>
              <w:tabs>
                <w:tab w:val="clear" w:pos="9072"/>
              </w:tabs>
              <w:spacing w:before="120" w:after="0" w:line="240" w:lineRule="auto"/>
              <w:ind w:left="36" w:right="-227"/>
              <w:outlineLvl w:val="3"/>
            </w:pPr>
            <w:r w:rsidRPr="00E630D7">
              <w:t>CHSP</w:t>
            </w:r>
          </w:p>
        </w:tc>
        <w:tc>
          <w:tcPr>
            <w:tcW w:w="2642" w:type="dxa"/>
          </w:tcPr>
          <w:p w14:paraId="00F55870" w14:textId="77777777" w:rsidR="00B935D9" w:rsidRPr="00A65009" w:rsidRDefault="00B935D9" w:rsidP="00386A07">
            <w:pPr>
              <w:pStyle w:val="Heading4"/>
              <w:tabs>
                <w:tab w:val="clear" w:pos="9072"/>
              </w:tabs>
              <w:spacing w:before="120" w:after="0" w:line="240" w:lineRule="auto"/>
              <w:ind w:left="36" w:right="79"/>
              <w:jc w:val="right"/>
              <w:outlineLvl w:val="3"/>
            </w:pPr>
            <w:r w:rsidRPr="00A65009">
              <w:rPr>
                <w:rFonts w:eastAsia="Times New Roman"/>
                <w:iCs w:val="0"/>
              </w:rPr>
              <w:t>Not Compliant</w:t>
            </w:r>
          </w:p>
        </w:tc>
      </w:tr>
      <w:tr w:rsidR="00CC2FD0" w14:paraId="00F55875" w14:textId="77777777" w:rsidTr="00386A07">
        <w:trPr>
          <w:trHeight w:val="331"/>
        </w:trPr>
        <w:tc>
          <w:tcPr>
            <w:tcW w:w="5954" w:type="dxa"/>
          </w:tcPr>
          <w:p w14:paraId="00F55872" w14:textId="77777777" w:rsidR="00B935D9" w:rsidRPr="005A682F" w:rsidRDefault="00B935D9" w:rsidP="00B935D9">
            <w:pPr>
              <w:pStyle w:val="Heading4"/>
              <w:tabs>
                <w:tab w:val="clear" w:pos="9072"/>
              </w:tabs>
              <w:spacing w:before="120" w:after="0" w:line="240" w:lineRule="auto"/>
              <w:ind w:left="36" w:right="-224"/>
              <w:outlineLvl w:val="3"/>
              <w:rPr>
                <w:b w:val="0"/>
              </w:rPr>
            </w:pPr>
            <w:r w:rsidRPr="005A682F">
              <w:rPr>
                <w:b w:val="0"/>
              </w:rPr>
              <w:t xml:space="preserve">Requirement </w:t>
            </w:r>
            <w:r>
              <w:rPr>
                <w:b w:val="0"/>
              </w:rPr>
              <w:t>1</w:t>
            </w:r>
            <w:r w:rsidRPr="005A682F">
              <w:rPr>
                <w:b w:val="0"/>
              </w:rPr>
              <w:t>(3)(a)</w:t>
            </w:r>
          </w:p>
        </w:tc>
        <w:tc>
          <w:tcPr>
            <w:tcW w:w="992" w:type="dxa"/>
          </w:tcPr>
          <w:p w14:paraId="00F55873" w14:textId="77777777" w:rsidR="00B935D9" w:rsidRPr="005A682F" w:rsidRDefault="00B935D9" w:rsidP="00B935D9">
            <w:pPr>
              <w:pStyle w:val="Heading4"/>
              <w:tabs>
                <w:tab w:val="clear" w:pos="9072"/>
              </w:tabs>
              <w:spacing w:before="120" w:after="0" w:line="240" w:lineRule="auto"/>
              <w:ind w:left="36" w:right="-227"/>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642" w:type="dxa"/>
          </w:tcPr>
          <w:p w14:paraId="00F55874" w14:textId="08BF0CAC" w:rsidR="00B935D9" w:rsidRPr="00A65009" w:rsidRDefault="00314035" w:rsidP="00386A07">
            <w:pPr>
              <w:pStyle w:val="Heading4"/>
              <w:tabs>
                <w:tab w:val="clear" w:pos="9072"/>
              </w:tabs>
              <w:spacing w:before="120" w:after="0" w:line="240" w:lineRule="auto"/>
              <w:ind w:left="36" w:right="79"/>
              <w:jc w:val="right"/>
              <w:outlineLvl w:val="3"/>
              <w:rPr>
                <w:b w:val="0"/>
              </w:rPr>
            </w:pPr>
            <w:r>
              <w:rPr>
                <w:rFonts w:eastAsia="Times New Roman"/>
                <w:b w:val="0"/>
                <w:iCs w:val="0"/>
              </w:rPr>
              <w:t xml:space="preserve">        </w:t>
            </w:r>
            <w:r w:rsidR="00B935D9" w:rsidRPr="00A65009">
              <w:rPr>
                <w:rFonts w:eastAsia="Times New Roman"/>
                <w:b w:val="0"/>
                <w:iCs w:val="0"/>
              </w:rPr>
              <w:t>Compliant</w:t>
            </w:r>
          </w:p>
        </w:tc>
      </w:tr>
      <w:tr w:rsidR="00314035" w14:paraId="00F55879" w14:textId="77777777" w:rsidTr="00386A07">
        <w:trPr>
          <w:trHeight w:val="331"/>
        </w:trPr>
        <w:tc>
          <w:tcPr>
            <w:tcW w:w="5954" w:type="dxa"/>
          </w:tcPr>
          <w:p w14:paraId="00F55876" w14:textId="77777777" w:rsidR="00314035" w:rsidRPr="005A682F" w:rsidRDefault="00314035" w:rsidP="00314035">
            <w:pPr>
              <w:pStyle w:val="Heading4"/>
              <w:tabs>
                <w:tab w:val="clear" w:pos="9072"/>
              </w:tabs>
              <w:spacing w:before="120" w:after="0" w:line="240" w:lineRule="auto"/>
              <w:ind w:left="36" w:right="-224"/>
              <w:outlineLvl w:val="3"/>
              <w:rPr>
                <w:b w:val="0"/>
              </w:rPr>
            </w:pPr>
            <w:r w:rsidRPr="005A682F">
              <w:rPr>
                <w:rFonts w:eastAsia="Times New Roman"/>
                <w:b w:val="0"/>
                <w:iCs w:val="0"/>
                <w:color w:val="0000FF"/>
              </w:rPr>
              <w:t xml:space="preserve">    </w:t>
            </w:r>
          </w:p>
        </w:tc>
        <w:tc>
          <w:tcPr>
            <w:tcW w:w="992" w:type="dxa"/>
          </w:tcPr>
          <w:p w14:paraId="00F55877" w14:textId="77777777" w:rsidR="00314035" w:rsidRPr="005A682F" w:rsidRDefault="00314035" w:rsidP="00314035">
            <w:pPr>
              <w:pStyle w:val="Heading4"/>
              <w:tabs>
                <w:tab w:val="clear" w:pos="9072"/>
              </w:tabs>
              <w:spacing w:before="120" w:after="0" w:line="240" w:lineRule="auto"/>
              <w:ind w:left="36" w:right="-227"/>
              <w:outlineLvl w:val="3"/>
              <w:rPr>
                <w:b w:val="0"/>
              </w:rPr>
            </w:pPr>
            <w:r w:rsidRPr="005A682F">
              <w:rPr>
                <w:b w:val="0"/>
              </w:rPr>
              <w:t>CHSP</w:t>
            </w:r>
          </w:p>
        </w:tc>
        <w:tc>
          <w:tcPr>
            <w:tcW w:w="2642" w:type="dxa"/>
          </w:tcPr>
          <w:p w14:paraId="00F55878" w14:textId="7D566C25" w:rsidR="00314035" w:rsidRPr="00A65009" w:rsidRDefault="00314035" w:rsidP="00386A07">
            <w:pPr>
              <w:pStyle w:val="Heading4"/>
              <w:tabs>
                <w:tab w:val="clear" w:pos="9072"/>
              </w:tabs>
              <w:spacing w:before="120" w:after="0" w:line="240" w:lineRule="auto"/>
              <w:ind w:left="36" w:right="79"/>
              <w:jc w:val="right"/>
              <w:outlineLvl w:val="3"/>
              <w:rPr>
                <w:b w:val="0"/>
              </w:rPr>
            </w:pPr>
            <w:r>
              <w:rPr>
                <w:rFonts w:eastAsia="Times New Roman"/>
                <w:b w:val="0"/>
                <w:iCs w:val="0"/>
              </w:rPr>
              <w:t xml:space="preserve">        </w:t>
            </w:r>
            <w:r w:rsidRPr="007F3586">
              <w:rPr>
                <w:rFonts w:eastAsia="Times New Roman"/>
                <w:b w:val="0"/>
                <w:iCs w:val="0"/>
              </w:rPr>
              <w:t>Compliant</w:t>
            </w:r>
          </w:p>
        </w:tc>
      </w:tr>
      <w:tr w:rsidR="00314035" w14:paraId="00F5587D" w14:textId="77777777" w:rsidTr="00386A07">
        <w:trPr>
          <w:trHeight w:val="331"/>
        </w:trPr>
        <w:tc>
          <w:tcPr>
            <w:tcW w:w="5954" w:type="dxa"/>
          </w:tcPr>
          <w:p w14:paraId="00F5587A" w14:textId="77777777" w:rsidR="00314035" w:rsidRPr="005A682F" w:rsidRDefault="00314035" w:rsidP="00314035">
            <w:pPr>
              <w:pStyle w:val="Heading4"/>
              <w:tabs>
                <w:tab w:val="clear" w:pos="9072"/>
              </w:tabs>
              <w:spacing w:before="120" w:after="0" w:line="240" w:lineRule="auto"/>
              <w:ind w:left="36" w:right="-224"/>
              <w:outlineLvl w:val="3"/>
              <w:rPr>
                <w:b w:val="0"/>
              </w:rPr>
            </w:pPr>
            <w:r w:rsidRPr="005A682F">
              <w:rPr>
                <w:b w:val="0"/>
              </w:rPr>
              <w:t xml:space="preserve">Requirement </w:t>
            </w:r>
            <w:r>
              <w:rPr>
                <w:b w:val="0"/>
              </w:rPr>
              <w:t>1</w:t>
            </w:r>
            <w:r w:rsidRPr="005A682F">
              <w:rPr>
                <w:b w:val="0"/>
              </w:rPr>
              <w:t>(3)(b)</w:t>
            </w:r>
          </w:p>
        </w:tc>
        <w:tc>
          <w:tcPr>
            <w:tcW w:w="992" w:type="dxa"/>
          </w:tcPr>
          <w:p w14:paraId="00F5587B" w14:textId="77777777" w:rsidR="00314035" w:rsidRPr="005A682F" w:rsidRDefault="00314035" w:rsidP="00314035">
            <w:pPr>
              <w:pStyle w:val="Heading4"/>
              <w:tabs>
                <w:tab w:val="clear" w:pos="9072"/>
              </w:tabs>
              <w:spacing w:before="120" w:after="0" w:line="240" w:lineRule="auto"/>
              <w:ind w:left="36" w:right="-227"/>
              <w:outlineLvl w:val="3"/>
              <w:rPr>
                <w:b w:val="0"/>
              </w:rPr>
            </w:pPr>
            <w:r w:rsidRPr="005A682F">
              <w:rPr>
                <w:b w:val="0"/>
              </w:rPr>
              <w:t>HCP</w:t>
            </w:r>
          </w:p>
        </w:tc>
        <w:tc>
          <w:tcPr>
            <w:tcW w:w="2642" w:type="dxa"/>
          </w:tcPr>
          <w:p w14:paraId="00F5587C" w14:textId="68F6ADFC" w:rsidR="00314035" w:rsidRPr="00A65009" w:rsidRDefault="00314035" w:rsidP="00386A07">
            <w:pPr>
              <w:pStyle w:val="Heading4"/>
              <w:tabs>
                <w:tab w:val="clear" w:pos="9072"/>
              </w:tabs>
              <w:spacing w:before="120" w:after="0" w:line="240" w:lineRule="auto"/>
              <w:ind w:left="36" w:right="79"/>
              <w:jc w:val="right"/>
              <w:outlineLvl w:val="3"/>
              <w:rPr>
                <w:b w:val="0"/>
              </w:rPr>
            </w:pPr>
            <w:r>
              <w:rPr>
                <w:rFonts w:eastAsia="Times New Roman"/>
                <w:b w:val="0"/>
                <w:iCs w:val="0"/>
              </w:rPr>
              <w:t xml:space="preserve">        </w:t>
            </w:r>
            <w:r w:rsidRPr="007F3586">
              <w:rPr>
                <w:rFonts w:eastAsia="Times New Roman"/>
                <w:b w:val="0"/>
                <w:iCs w:val="0"/>
              </w:rPr>
              <w:t>Compliant</w:t>
            </w:r>
          </w:p>
        </w:tc>
      </w:tr>
      <w:tr w:rsidR="00314035" w14:paraId="00F55881" w14:textId="77777777" w:rsidTr="00386A07">
        <w:trPr>
          <w:trHeight w:val="331"/>
        </w:trPr>
        <w:tc>
          <w:tcPr>
            <w:tcW w:w="5954" w:type="dxa"/>
          </w:tcPr>
          <w:p w14:paraId="00F5587E" w14:textId="77777777" w:rsidR="00314035" w:rsidRPr="005A682F" w:rsidRDefault="00314035" w:rsidP="00314035">
            <w:pPr>
              <w:pStyle w:val="Heading4"/>
              <w:tabs>
                <w:tab w:val="clear" w:pos="9072"/>
              </w:tabs>
              <w:spacing w:before="120" w:after="0" w:line="240" w:lineRule="auto"/>
              <w:ind w:left="36" w:right="-224"/>
              <w:outlineLvl w:val="3"/>
              <w:rPr>
                <w:b w:val="0"/>
              </w:rPr>
            </w:pPr>
          </w:p>
        </w:tc>
        <w:tc>
          <w:tcPr>
            <w:tcW w:w="992" w:type="dxa"/>
          </w:tcPr>
          <w:p w14:paraId="00F5587F" w14:textId="77777777" w:rsidR="00314035" w:rsidRPr="005A682F" w:rsidRDefault="00314035" w:rsidP="00314035">
            <w:pPr>
              <w:pStyle w:val="Heading4"/>
              <w:tabs>
                <w:tab w:val="clear" w:pos="9072"/>
              </w:tabs>
              <w:spacing w:before="120" w:after="0" w:line="240" w:lineRule="auto"/>
              <w:ind w:left="36" w:right="-227"/>
              <w:outlineLvl w:val="3"/>
              <w:rPr>
                <w:b w:val="0"/>
              </w:rPr>
            </w:pPr>
            <w:r w:rsidRPr="005A682F">
              <w:rPr>
                <w:b w:val="0"/>
              </w:rPr>
              <w:t>CHSP</w:t>
            </w:r>
          </w:p>
        </w:tc>
        <w:tc>
          <w:tcPr>
            <w:tcW w:w="2642" w:type="dxa"/>
          </w:tcPr>
          <w:p w14:paraId="00F55880" w14:textId="31084295" w:rsidR="00314035" w:rsidRPr="00A65009" w:rsidRDefault="00314035" w:rsidP="00386A07">
            <w:pPr>
              <w:pStyle w:val="Heading4"/>
              <w:tabs>
                <w:tab w:val="clear" w:pos="9072"/>
              </w:tabs>
              <w:spacing w:before="120" w:after="0" w:line="240" w:lineRule="auto"/>
              <w:ind w:left="36" w:right="79"/>
              <w:jc w:val="right"/>
              <w:outlineLvl w:val="3"/>
              <w:rPr>
                <w:b w:val="0"/>
              </w:rPr>
            </w:pPr>
            <w:r>
              <w:rPr>
                <w:rFonts w:eastAsia="Times New Roman"/>
                <w:b w:val="0"/>
                <w:iCs w:val="0"/>
              </w:rPr>
              <w:t xml:space="preserve">        </w:t>
            </w:r>
            <w:r w:rsidRPr="007F3586">
              <w:rPr>
                <w:rFonts w:eastAsia="Times New Roman"/>
                <w:b w:val="0"/>
                <w:iCs w:val="0"/>
              </w:rPr>
              <w:t>Compliant</w:t>
            </w:r>
          </w:p>
        </w:tc>
      </w:tr>
      <w:tr w:rsidR="00314035" w14:paraId="00F55885" w14:textId="77777777" w:rsidTr="00386A07">
        <w:trPr>
          <w:trHeight w:val="331"/>
        </w:trPr>
        <w:tc>
          <w:tcPr>
            <w:tcW w:w="5954" w:type="dxa"/>
          </w:tcPr>
          <w:p w14:paraId="00F55882" w14:textId="77777777" w:rsidR="00314035" w:rsidRPr="005A682F" w:rsidRDefault="00314035" w:rsidP="00314035">
            <w:pPr>
              <w:pStyle w:val="Heading4"/>
              <w:tabs>
                <w:tab w:val="clear" w:pos="9072"/>
              </w:tabs>
              <w:spacing w:before="120" w:after="0" w:line="240" w:lineRule="auto"/>
              <w:ind w:left="36" w:right="-224"/>
              <w:outlineLvl w:val="3"/>
              <w:rPr>
                <w:b w:val="0"/>
              </w:rPr>
            </w:pPr>
            <w:r w:rsidRPr="005A682F">
              <w:rPr>
                <w:b w:val="0"/>
              </w:rPr>
              <w:t xml:space="preserve">Requirement </w:t>
            </w:r>
            <w:r>
              <w:rPr>
                <w:b w:val="0"/>
              </w:rPr>
              <w:t>1</w:t>
            </w:r>
            <w:r w:rsidRPr="005A682F">
              <w:rPr>
                <w:b w:val="0"/>
              </w:rPr>
              <w:t xml:space="preserve">(3)(c) </w:t>
            </w:r>
          </w:p>
        </w:tc>
        <w:tc>
          <w:tcPr>
            <w:tcW w:w="992" w:type="dxa"/>
          </w:tcPr>
          <w:p w14:paraId="00F55883" w14:textId="77777777" w:rsidR="00314035" w:rsidRPr="005A682F" w:rsidRDefault="00314035" w:rsidP="00314035">
            <w:pPr>
              <w:pStyle w:val="Heading4"/>
              <w:tabs>
                <w:tab w:val="clear" w:pos="9072"/>
              </w:tabs>
              <w:spacing w:before="120" w:after="0" w:line="240" w:lineRule="auto"/>
              <w:ind w:left="36" w:right="-227"/>
              <w:outlineLvl w:val="3"/>
              <w:rPr>
                <w:b w:val="0"/>
              </w:rPr>
            </w:pPr>
            <w:r w:rsidRPr="005A682F">
              <w:rPr>
                <w:b w:val="0"/>
              </w:rPr>
              <w:t>HCP</w:t>
            </w:r>
          </w:p>
        </w:tc>
        <w:tc>
          <w:tcPr>
            <w:tcW w:w="2642" w:type="dxa"/>
          </w:tcPr>
          <w:p w14:paraId="00F55884" w14:textId="616B61AA" w:rsidR="00314035" w:rsidRPr="00A65009" w:rsidRDefault="00314035" w:rsidP="00386A07">
            <w:pPr>
              <w:pStyle w:val="Heading4"/>
              <w:tabs>
                <w:tab w:val="clear" w:pos="9072"/>
              </w:tabs>
              <w:spacing w:before="120" w:after="0" w:line="240" w:lineRule="auto"/>
              <w:ind w:left="36" w:right="79"/>
              <w:jc w:val="right"/>
              <w:outlineLvl w:val="3"/>
              <w:rPr>
                <w:b w:val="0"/>
              </w:rPr>
            </w:pPr>
            <w:r>
              <w:rPr>
                <w:rFonts w:eastAsia="Times New Roman"/>
                <w:b w:val="0"/>
                <w:iCs w:val="0"/>
              </w:rPr>
              <w:t xml:space="preserve">        </w:t>
            </w:r>
            <w:r w:rsidRPr="007F3586">
              <w:rPr>
                <w:rFonts w:eastAsia="Times New Roman"/>
                <w:b w:val="0"/>
                <w:iCs w:val="0"/>
              </w:rPr>
              <w:t>Compliant</w:t>
            </w:r>
          </w:p>
        </w:tc>
      </w:tr>
      <w:tr w:rsidR="00314035" w14:paraId="00F55889" w14:textId="77777777" w:rsidTr="00386A07">
        <w:trPr>
          <w:trHeight w:val="344"/>
        </w:trPr>
        <w:tc>
          <w:tcPr>
            <w:tcW w:w="5954" w:type="dxa"/>
          </w:tcPr>
          <w:p w14:paraId="00F55886" w14:textId="77777777" w:rsidR="00314035" w:rsidRPr="005A682F" w:rsidRDefault="00314035" w:rsidP="00314035">
            <w:pPr>
              <w:pStyle w:val="Heading4"/>
              <w:tabs>
                <w:tab w:val="clear" w:pos="9072"/>
              </w:tabs>
              <w:spacing w:before="120" w:after="0" w:line="240" w:lineRule="auto"/>
              <w:ind w:left="36" w:right="-224"/>
              <w:outlineLvl w:val="3"/>
              <w:rPr>
                <w:b w:val="0"/>
              </w:rPr>
            </w:pPr>
          </w:p>
        </w:tc>
        <w:tc>
          <w:tcPr>
            <w:tcW w:w="992" w:type="dxa"/>
          </w:tcPr>
          <w:p w14:paraId="00F55887" w14:textId="77777777" w:rsidR="00314035" w:rsidRPr="005A682F" w:rsidRDefault="00314035" w:rsidP="00314035">
            <w:pPr>
              <w:pStyle w:val="Heading4"/>
              <w:tabs>
                <w:tab w:val="clear" w:pos="9072"/>
              </w:tabs>
              <w:spacing w:before="120" w:after="0" w:line="240" w:lineRule="auto"/>
              <w:ind w:left="36" w:right="-227"/>
              <w:outlineLvl w:val="3"/>
              <w:rPr>
                <w:b w:val="0"/>
              </w:rPr>
            </w:pPr>
            <w:r w:rsidRPr="005A682F">
              <w:rPr>
                <w:b w:val="0"/>
              </w:rPr>
              <w:t>CHSP</w:t>
            </w:r>
          </w:p>
        </w:tc>
        <w:tc>
          <w:tcPr>
            <w:tcW w:w="2642" w:type="dxa"/>
          </w:tcPr>
          <w:p w14:paraId="00F55888" w14:textId="061E10AC" w:rsidR="00314035" w:rsidRPr="00A65009" w:rsidRDefault="00314035" w:rsidP="00386A07">
            <w:pPr>
              <w:pStyle w:val="Heading4"/>
              <w:tabs>
                <w:tab w:val="clear" w:pos="9072"/>
              </w:tabs>
              <w:spacing w:before="120" w:after="0" w:line="240" w:lineRule="auto"/>
              <w:ind w:left="36" w:right="79"/>
              <w:jc w:val="right"/>
              <w:outlineLvl w:val="3"/>
              <w:rPr>
                <w:b w:val="0"/>
              </w:rPr>
            </w:pPr>
            <w:r>
              <w:rPr>
                <w:rFonts w:eastAsia="Times New Roman"/>
                <w:b w:val="0"/>
                <w:iCs w:val="0"/>
              </w:rPr>
              <w:t xml:space="preserve">        </w:t>
            </w:r>
            <w:r w:rsidRPr="007F3586">
              <w:rPr>
                <w:rFonts w:eastAsia="Times New Roman"/>
                <w:b w:val="0"/>
                <w:iCs w:val="0"/>
              </w:rPr>
              <w:t>Compliant</w:t>
            </w:r>
          </w:p>
        </w:tc>
      </w:tr>
      <w:tr w:rsidR="00314035" w14:paraId="00F5588D" w14:textId="77777777" w:rsidTr="00386A07">
        <w:trPr>
          <w:trHeight w:val="331"/>
        </w:trPr>
        <w:tc>
          <w:tcPr>
            <w:tcW w:w="5954" w:type="dxa"/>
          </w:tcPr>
          <w:p w14:paraId="00F5588A" w14:textId="77777777" w:rsidR="00314035" w:rsidRPr="005A682F" w:rsidRDefault="00314035" w:rsidP="00314035">
            <w:pPr>
              <w:pStyle w:val="Heading4"/>
              <w:keepNext w:val="0"/>
              <w:tabs>
                <w:tab w:val="clear" w:pos="9072"/>
              </w:tabs>
              <w:spacing w:before="120" w:after="0" w:line="240" w:lineRule="auto"/>
              <w:ind w:left="36" w:right="-224"/>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992" w:type="dxa"/>
          </w:tcPr>
          <w:p w14:paraId="00F5588B" w14:textId="77777777" w:rsidR="00314035" w:rsidRPr="005A682F" w:rsidRDefault="00314035" w:rsidP="00314035">
            <w:pPr>
              <w:pStyle w:val="Heading4"/>
              <w:keepNext w:val="0"/>
              <w:tabs>
                <w:tab w:val="clear" w:pos="9072"/>
              </w:tabs>
              <w:spacing w:before="120" w:after="0" w:line="240" w:lineRule="auto"/>
              <w:ind w:left="36" w:right="-227"/>
              <w:outlineLvl w:val="3"/>
              <w:rPr>
                <w:b w:val="0"/>
              </w:rPr>
            </w:pPr>
            <w:r w:rsidRPr="005A682F">
              <w:rPr>
                <w:b w:val="0"/>
              </w:rPr>
              <w:t>HCP</w:t>
            </w:r>
          </w:p>
        </w:tc>
        <w:tc>
          <w:tcPr>
            <w:tcW w:w="2642" w:type="dxa"/>
          </w:tcPr>
          <w:p w14:paraId="00F5588C" w14:textId="4E66C61F" w:rsidR="00314035" w:rsidRPr="00A65009" w:rsidRDefault="00314035" w:rsidP="00386A07">
            <w:pPr>
              <w:pStyle w:val="Heading4"/>
              <w:keepNext w:val="0"/>
              <w:tabs>
                <w:tab w:val="clear" w:pos="9072"/>
              </w:tabs>
              <w:spacing w:before="120" w:after="0" w:line="240" w:lineRule="auto"/>
              <w:ind w:left="36" w:right="79"/>
              <w:jc w:val="right"/>
              <w:outlineLvl w:val="3"/>
              <w:rPr>
                <w:b w:val="0"/>
                <w:highlight w:val="yellow"/>
              </w:rPr>
            </w:pPr>
            <w:r>
              <w:rPr>
                <w:rFonts w:eastAsia="Times New Roman"/>
                <w:b w:val="0"/>
                <w:iCs w:val="0"/>
              </w:rPr>
              <w:t xml:space="preserve">        </w:t>
            </w:r>
            <w:r w:rsidRPr="007F3586">
              <w:rPr>
                <w:rFonts w:eastAsia="Times New Roman"/>
                <w:b w:val="0"/>
                <w:iCs w:val="0"/>
              </w:rPr>
              <w:t>Compliant</w:t>
            </w:r>
          </w:p>
        </w:tc>
      </w:tr>
      <w:tr w:rsidR="00314035" w14:paraId="00F55891" w14:textId="77777777" w:rsidTr="00386A07">
        <w:trPr>
          <w:trHeight w:val="331"/>
        </w:trPr>
        <w:tc>
          <w:tcPr>
            <w:tcW w:w="5954" w:type="dxa"/>
          </w:tcPr>
          <w:p w14:paraId="00F5588E" w14:textId="77777777" w:rsidR="00314035" w:rsidRPr="005A682F" w:rsidRDefault="00314035" w:rsidP="00314035">
            <w:pPr>
              <w:pStyle w:val="Heading4"/>
              <w:keepNext w:val="0"/>
              <w:tabs>
                <w:tab w:val="clear" w:pos="9072"/>
              </w:tabs>
              <w:spacing w:before="120" w:after="0" w:line="240" w:lineRule="auto"/>
              <w:ind w:left="36" w:right="-224"/>
              <w:outlineLvl w:val="3"/>
              <w:rPr>
                <w:b w:val="0"/>
                <w:sz w:val="20"/>
                <w:szCs w:val="20"/>
              </w:rPr>
            </w:pPr>
          </w:p>
        </w:tc>
        <w:tc>
          <w:tcPr>
            <w:tcW w:w="992" w:type="dxa"/>
          </w:tcPr>
          <w:p w14:paraId="00F5588F" w14:textId="77777777" w:rsidR="00314035" w:rsidRPr="005A682F" w:rsidRDefault="00314035" w:rsidP="00314035">
            <w:pPr>
              <w:pStyle w:val="Heading4"/>
              <w:keepNext w:val="0"/>
              <w:tabs>
                <w:tab w:val="clear" w:pos="9072"/>
              </w:tabs>
              <w:spacing w:before="120" w:after="0" w:line="240" w:lineRule="auto"/>
              <w:ind w:left="36" w:right="-227"/>
              <w:outlineLvl w:val="3"/>
              <w:rPr>
                <w:b w:val="0"/>
              </w:rPr>
            </w:pPr>
            <w:r w:rsidRPr="005A682F">
              <w:rPr>
                <w:b w:val="0"/>
              </w:rPr>
              <w:t>CHSP</w:t>
            </w:r>
          </w:p>
        </w:tc>
        <w:tc>
          <w:tcPr>
            <w:tcW w:w="2642" w:type="dxa"/>
          </w:tcPr>
          <w:p w14:paraId="00F55890" w14:textId="2568D4E7" w:rsidR="00314035" w:rsidRPr="00A65009" w:rsidRDefault="00314035" w:rsidP="00386A07">
            <w:pPr>
              <w:pStyle w:val="Heading4"/>
              <w:keepNext w:val="0"/>
              <w:tabs>
                <w:tab w:val="clear" w:pos="9072"/>
              </w:tabs>
              <w:spacing w:before="120" w:after="0" w:line="240" w:lineRule="auto"/>
              <w:ind w:left="36" w:right="79"/>
              <w:jc w:val="right"/>
              <w:outlineLvl w:val="3"/>
              <w:rPr>
                <w:b w:val="0"/>
              </w:rPr>
            </w:pPr>
            <w:r>
              <w:rPr>
                <w:rFonts w:eastAsia="Times New Roman"/>
                <w:b w:val="0"/>
                <w:iCs w:val="0"/>
              </w:rPr>
              <w:t xml:space="preserve">        </w:t>
            </w:r>
            <w:r w:rsidRPr="007F3586">
              <w:rPr>
                <w:rFonts w:eastAsia="Times New Roman"/>
                <w:b w:val="0"/>
                <w:iCs w:val="0"/>
              </w:rPr>
              <w:t>Compliant</w:t>
            </w:r>
          </w:p>
        </w:tc>
      </w:tr>
      <w:tr w:rsidR="00314035" w14:paraId="00F55895" w14:textId="77777777" w:rsidTr="00386A07">
        <w:trPr>
          <w:trHeight w:val="331"/>
        </w:trPr>
        <w:tc>
          <w:tcPr>
            <w:tcW w:w="5954" w:type="dxa"/>
          </w:tcPr>
          <w:p w14:paraId="00F55892" w14:textId="77777777" w:rsidR="00314035" w:rsidRPr="005A682F" w:rsidRDefault="00314035" w:rsidP="00314035">
            <w:pPr>
              <w:pStyle w:val="Heading4"/>
              <w:keepNext w:val="0"/>
              <w:tabs>
                <w:tab w:val="clear" w:pos="9072"/>
              </w:tabs>
              <w:spacing w:before="120" w:after="0" w:line="240" w:lineRule="auto"/>
              <w:ind w:left="36" w:right="-224"/>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992" w:type="dxa"/>
          </w:tcPr>
          <w:p w14:paraId="00F55893" w14:textId="77777777" w:rsidR="00314035" w:rsidRPr="005A682F" w:rsidRDefault="00314035" w:rsidP="00314035">
            <w:pPr>
              <w:pStyle w:val="Heading4"/>
              <w:keepNext w:val="0"/>
              <w:tabs>
                <w:tab w:val="clear" w:pos="9072"/>
              </w:tabs>
              <w:spacing w:before="120" w:after="0" w:line="240" w:lineRule="auto"/>
              <w:ind w:left="36" w:right="-227"/>
              <w:outlineLvl w:val="3"/>
              <w:rPr>
                <w:b w:val="0"/>
              </w:rPr>
            </w:pPr>
            <w:r w:rsidRPr="005A682F">
              <w:rPr>
                <w:b w:val="0"/>
              </w:rPr>
              <w:t>HCP</w:t>
            </w:r>
          </w:p>
        </w:tc>
        <w:tc>
          <w:tcPr>
            <w:tcW w:w="2642" w:type="dxa"/>
          </w:tcPr>
          <w:p w14:paraId="00F55894" w14:textId="05E6C225" w:rsidR="00314035" w:rsidRPr="00A65009" w:rsidRDefault="00314035" w:rsidP="00386A07">
            <w:pPr>
              <w:pStyle w:val="Heading4"/>
              <w:keepNext w:val="0"/>
              <w:tabs>
                <w:tab w:val="clear" w:pos="9072"/>
              </w:tabs>
              <w:spacing w:before="120" w:after="0" w:line="240" w:lineRule="auto"/>
              <w:ind w:left="36" w:right="79"/>
              <w:jc w:val="right"/>
              <w:outlineLvl w:val="3"/>
              <w:rPr>
                <w:b w:val="0"/>
                <w:highlight w:val="yellow"/>
              </w:rPr>
            </w:pPr>
            <w:r>
              <w:rPr>
                <w:rFonts w:eastAsia="Times New Roman"/>
                <w:b w:val="0"/>
                <w:iCs w:val="0"/>
              </w:rPr>
              <w:t xml:space="preserve">        Not </w:t>
            </w:r>
            <w:r w:rsidRPr="007F3586">
              <w:rPr>
                <w:rFonts w:eastAsia="Times New Roman"/>
                <w:b w:val="0"/>
                <w:iCs w:val="0"/>
              </w:rPr>
              <w:t>Compliant</w:t>
            </w:r>
          </w:p>
        </w:tc>
      </w:tr>
      <w:tr w:rsidR="00314035" w14:paraId="00F55899" w14:textId="77777777" w:rsidTr="00386A07">
        <w:trPr>
          <w:trHeight w:val="306"/>
        </w:trPr>
        <w:tc>
          <w:tcPr>
            <w:tcW w:w="5954" w:type="dxa"/>
          </w:tcPr>
          <w:p w14:paraId="00F55896" w14:textId="77777777" w:rsidR="00314035" w:rsidRPr="005A682F" w:rsidRDefault="00314035" w:rsidP="00314035">
            <w:pPr>
              <w:pStyle w:val="Heading4"/>
              <w:keepNext w:val="0"/>
              <w:tabs>
                <w:tab w:val="clear" w:pos="9072"/>
              </w:tabs>
              <w:spacing w:before="120" w:after="0" w:line="240" w:lineRule="auto"/>
              <w:ind w:left="36" w:right="-224"/>
              <w:outlineLvl w:val="3"/>
              <w:rPr>
                <w:b w:val="0"/>
                <w:sz w:val="20"/>
                <w:szCs w:val="20"/>
              </w:rPr>
            </w:pPr>
          </w:p>
        </w:tc>
        <w:tc>
          <w:tcPr>
            <w:tcW w:w="992" w:type="dxa"/>
          </w:tcPr>
          <w:p w14:paraId="00F55897" w14:textId="77777777" w:rsidR="00314035" w:rsidRPr="005A682F" w:rsidRDefault="00314035" w:rsidP="00314035">
            <w:pPr>
              <w:pStyle w:val="Heading4"/>
              <w:keepNext w:val="0"/>
              <w:tabs>
                <w:tab w:val="clear" w:pos="9072"/>
              </w:tabs>
              <w:spacing w:before="120" w:after="0" w:line="240" w:lineRule="auto"/>
              <w:ind w:left="36" w:right="-227"/>
              <w:outlineLvl w:val="3"/>
              <w:rPr>
                <w:rFonts w:eastAsia="Times New Roman"/>
                <w:b w:val="0"/>
                <w:iCs w:val="0"/>
                <w:color w:val="0000FF"/>
              </w:rPr>
            </w:pPr>
            <w:r w:rsidRPr="005A682F">
              <w:rPr>
                <w:b w:val="0"/>
              </w:rPr>
              <w:t>CHSP</w:t>
            </w:r>
          </w:p>
        </w:tc>
        <w:tc>
          <w:tcPr>
            <w:tcW w:w="2642" w:type="dxa"/>
          </w:tcPr>
          <w:p w14:paraId="00F55898" w14:textId="7AD1EC4C" w:rsidR="00314035" w:rsidRPr="00A65009" w:rsidRDefault="00314035" w:rsidP="00386A07">
            <w:pPr>
              <w:pStyle w:val="Heading4"/>
              <w:keepNext w:val="0"/>
              <w:tabs>
                <w:tab w:val="clear" w:pos="9072"/>
              </w:tabs>
              <w:spacing w:before="120" w:after="0" w:line="240" w:lineRule="auto"/>
              <w:ind w:left="36" w:right="79"/>
              <w:jc w:val="right"/>
              <w:outlineLvl w:val="3"/>
              <w:rPr>
                <w:b w:val="0"/>
              </w:rPr>
            </w:pPr>
            <w:r>
              <w:rPr>
                <w:rFonts w:eastAsia="Times New Roman"/>
                <w:b w:val="0"/>
                <w:iCs w:val="0"/>
              </w:rPr>
              <w:t xml:space="preserve">        Not </w:t>
            </w:r>
            <w:r w:rsidRPr="007F3586">
              <w:rPr>
                <w:rFonts w:eastAsia="Times New Roman"/>
                <w:b w:val="0"/>
                <w:iCs w:val="0"/>
              </w:rPr>
              <w:t>Compliant</w:t>
            </w:r>
          </w:p>
        </w:tc>
      </w:tr>
      <w:tr w:rsidR="00314035" w14:paraId="00F5589D" w14:textId="77777777" w:rsidTr="00386A07">
        <w:trPr>
          <w:trHeight w:val="331"/>
        </w:trPr>
        <w:tc>
          <w:tcPr>
            <w:tcW w:w="5954" w:type="dxa"/>
          </w:tcPr>
          <w:p w14:paraId="00F5589A" w14:textId="77777777" w:rsidR="00314035" w:rsidRPr="005A682F" w:rsidRDefault="00314035" w:rsidP="00314035">
            <w:pPr>
              <w:pStyle w:val="Heading4"/>
              <w:keepNext w:val="0"/>
              <w:tabs>
                <w:tab w:val="clear" w:pos="9072"/>
              </w:tabs>
              <w:spacing w:before="120" w:after="0" w:line="240" w:lineRule="auto"/>
              <w:ind w:left="36" w:right="-224"/>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992" w:type="dxa"/>
          </w:tcPr>
          <w:p w14:paraId="00F5589B" w14:textId="77777777" w:rsidR="00314035" w:rsidRPr="005A682F" w:rsidRDefault="00314035" w:rsidP="00314035">
            <w:pPr>
              <w:pStyle w:val="Heading4"/>
              <w:keepNext w:val="0"/>
              <w:tabs>
                <w:tab w:val="clear" w:pos="9072"/>
              </w:tabs>
              <w:spacing w:before="120" w:after="0" w:line="240" w:lineRule="auto"/>
              <w:ind w:left="36" w:right="-227"/>
              <w:outlineLvl w:val="3"/>
              <w:rPr>
                <w:b w:val="0"/>
              </w:rPr>
            </w:pPr>
            <w:r w:rsidRPr="005A682F">
              <w:rPr>
                <w:b w:val="0"/>
              </w:rPr>
              <w:t>HCP</w:t>
            </w:r>
          </w:p>
        </w:tc>
        <w:tc>
          <w:tcPr>
            <w:tcW w:w="2642" w:type="dxa"/>
          </w:tcPr>
          <w:p w14:paraId="00F5589C" w14:textId="71A2C534" w:rsidR="00314035" w:rsidRPr="00A65009" w:rsidRDefault="00314035" w:rsidP="00386A07">
            <w:pPr>
              <w:pStyle w:val="Heading4"/>
              <w:keepNext w:val="0"/>
              <w:tabs>
                <w:tab w:val="clear" w:pos="9072"/>
              </w:tabs>
              <w:spacing w:before="120" w:after="0" w:line="240" w:lineRule="auto"/>
              <w:ind w:left="36"/>
              <w:jc w:val="right"/>
              <w:outlineLvl w:val="3"/>
              <w:rPr>
                <w:b w:val="0"/>
                <w:highlight w:val="yellow"/>
              </w:rPr>
            </w:pPr>
            <w:r>
              <w:rPr>
                <w:rFonts w:eastAsia="Times New Roman"/>
                <w:b w:val="0"/>
                <w:iCs w:val="0"/>
              </w:rPr>
              <w:t xml:space="preserve">        </w:t>
            </w:r>
            <w:r w:rsidRPr="007F3586">
              <w:rPr>
                <w:rFonts w:eastAsia="Times New Roman"/>
                <w:b w:val="0"/>
                <w:iCs w:val="0"/>
              </w:rPr>
              <w:t>Compliant</w:t>
            </w:r>
          </w:p>
        </w:tc>
      </w:tr>
      <w:tr w:rsidR="00314035" w14:paraId="00F558A1" w14:textId="77777777" w:rsidTr="00386A07">
        <w:trPr>
          <w:trHeight w:val="331"/>
        </w:trPr>
        <w:tc>
          <w:tcPr>
            <w:tcW w:w="5954" w:type="dxa"/>
          </w:tcPr>
          <w:p w14:paraId="00F5589E" w14:textId="77777777" w:rsidR="00314035" w:rsidRPr="005A682F" w:rsidRDefault="00314035" w:rsidP="00314035">
            <w:pPr>
              <w:pStyle w:val="Heading4"/>
              <w:keepNext w:val="0"/>
              <w:tabs>
                <w:tab w:val="clear" w:pos="9072"/>
              </w:tabs>
              <w:spacing w:before="120" w:after="0" w:line="240" w:lineRule="auto"/>
              <w:ind w:left="36" w:right="-224"/>
              <w:outlineLvl w:val="3"/>
              <w:rPr>
                <w:b w:val="0"/>
                <w:sz w:val="20"/>
                <w:szCs w:val="20"/>
              </w:rPr>
            </w:pPr>
          </w:p>
        </w:tc>
        <w:tc>
          <w:tcPr>
            <w:tcW w:w="992" w:type="dxa"/>
          </w:tcPr>
          <w:p w14:paraId="00F5589F" w14:textId="77777777" w:rsidR="00314035" w:rsidRPr="005A682F" w:rsidRDefault="00314035" w:rsidP="00314035">
            <w:pPr>
              <w:pStyle w:val="Heading4"/>
              <w:keepNext w:val="0"/>
              <w:tabs>
                <w:tab w:val="clear" w:pos="9072"/>
              </w:tabs>
              <w:spacing w:before="120" w:after="0" w:line="240" w:lineRule="auto"/>
              <w:ind w:left="36" w:right="-227"/>
              <w:outlineLvl w:val="3"/>
              <w:rPr>
                <w:b w:val="0"/>
              </w:rPr>
            </w:pPr>
            <w:r w:rsidRPr="005A682F">
              <w:rPr>
                <w:b w:val="0"/>
              </w:rPr>
              <w:t>CHSP</w:t>
            </w:r>
          </w:p>
        </w:tc>
        <w:tc>
          <w:tcPr>
            <w:tcW w:w="2642" w:type="dxa"/>
          </w:tcPr>
          <w:p w14:paraId="00F558A0" w14:textId="3891177F" w:rsidR="00314035" w:rsidRPr="00A65009" w:rsidRDefault="00314035" w:rsidP="00386A07">
            <w:pPr>
              <w:pStyle w:val="Heading4"/>
              <w:keepNext w:val="0"/>
              <w:tabs>
                <w:tab w:val="clear" w:pos="9072"/>
              </w:tabs>
              <w:spacing w:before="120" w:after="0" w:line="240" w:lineRule="auto"/>
              <w:ind w:left="36"/>
              <w:jc w:val="right"/>
              <w:outlineLvl w:val="3"/>
              <w:rPr>
                <w:b w:val="0"/>
              </w:rPr>
            </w:pPr>
            <w:r>
              <w:rPr>
                <w:rFonts w:eastAsia="Times New Roman"/>
                <w:b w:val="0"/>
                <w:iCs w:val="0"/>
              </w:rPr>
              <w:t xml:space="preserve">        </w:t>
            </w:r>
            <w:r w:rsidRPr="007F3586">
              <w:rPr>
                <w:rFonts w:eastAsia="Times New Roman"/>
                <w:b w:val="0"/>
                <w:iCs w:val="0"/>
              </w:rPr>
              <w:t>Compliant</w:t>
            </w:r>
          </w:p>
        </w:tc>
      </w:tr>
      <w:tr w:rsidR="00CC2FD0" w14:paraId="00F558A9" w14:textId="77777777" w:rsidTr="00386A07">
        <w:trPr>
          <w:trHeight w:val="331"/>
        </w:trPr>
        <w:tc>
          <w:tcPr>
            <w:tcW w:w="5954" w:type="dxa"/>
            <w:vMerge w:val="restart"/>
          </w:tcPr>
          <w:p w14:paraId="00F558A6" w14:textId="77777777" w:rsidR="00B935D9" w:rsidRPr="005A682F" w:rsidRDefault="00B935D9" w:rsidP="00B935D9">
            <w:pPr>
              <w:pStyle w:val="Heading4"/>
              <w:keepNext w:val="0"/>
              <w:tabs>
                <w:tab w:val="clear" w:pos="9072"/>
              </w:tabs>
              <w:spacing w:before="120" w:after="0" w:line="240" w:lineRule="auto"/>
              <w:ind w:left="36" w:right="-9"/>
              <w:outlineLvl w:val="3"/>
              <w:rPr>
                <w:b w:val="0"/>
                <w:sz w:val="20"/>
                <w:szCs w:val="20"/>
              </w:rPr>
            </w:pPr>
            <w:r w:rsidRPr="002177E1">
              <w:t>Standard 2 Ongoing assessment and</w:t>
            </w:r>
            <w:r>
              <w:t xml:space="preserve"> </w:t>
            </w:r>
            <w:r w:rsidRPr="002177E1">
              <w:t>planning with consumers</w:t>
            </w:r>
          </w:p>
        </w:tc>
        <w:tc>
          <w:tcPr>
            <w:tcW w:w="992" w:type="dxa"/>
          </w:tcPr>
          <w:p w14:paraId="00F558A7" w14:textId="77777777" w:rsidR="00B935D9" w:rsidRPr="005A682F" w:rsidRDefault="00B935D9" w:rsidP="00B935D9">
            <w:pPr>
              <w:pStyle w:val="Heading4"/>
              <w:keepNext w:val="0"/>
              <w:tabs>
                <w:tab w:val="clear" w:pos="9072"/>
              </w:tabs>
              <w:spacing w:before="120" w:after="0" w:line="240" w:lineRule="auto"/>
              <w:ind w:left="36" w:right="-227"/>
              <w:outlineLvl w:val="3"/>
              <w:rPr>
                <w:b w:val="0"/>
              </w:rPr>
            </w:pPr>
            <w:r w:rsidRPr="00E630D7">
              <w:t>HCP</w:t>
            </w:r>
            <w:r w:rsidRPr="00E630D7">
              <w:rPr>
                <w:rFonts w:eastAsia="Times New Roman"/>
                <w:iCs w:val="0"/>
                <w:color w:val="0000FF"/>
              </w:rPr>
              <w:t xml:space="preserve"> </w:t>
            </w:r>
          </w:p>
        </w:tc>
        <w:tc>
          <w:tcPr>
            <w:tcW w:w="2642" w:type="dxa"/>
          </w:tcPr>
          <w:p w14:paraId="00F558A8" w14:textId="77777777" w:rsidR="00B935D9" w:rsidRPr="00A65009" w:rsidRDefault="00B935D9" w:rsidP="00386A07">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iCs w:val="0"/>
              </w:rPr>
              <w:t>Not Compliant</w:t>
            </w:r>
          </w:p>
        </w:tc>
      </w:tr>
      <w:tr w:rsidR="00CC2FD0" w14:paraId="00F558AD" w14:textId="77777777" w:rsidTr="00386A07">
        <w:trPr>
          <w:trHeight w:val="121"/>
        </w:trPr>
        <w:tc>
          <w:tcPr>
            <w:tcW w:w="5954" w:type="dxa"/>
            <w:vMerge/>
          </w:tcPr>
          <w:p w14:paraId="00F558AA" w14:textId="77777777" w:rsidR="00B935D9" w:rsidRPr="005A682F" w:rsidRDefault="00B935D9" w:rsidP="00B935D9">
            <w:pPr>
              <w:pStyle w:val="Heading4"/>
              <w:keepNext w:val="0"/>
              <w:tabs>
                <w:tab w:val="clear" w:pos="9072"/>
              </w:tabs>
              <w:spacing w:before="120" w:after="0" w:line="240" w:lineRule="auto"/>
              <w:ind w:left="36" w:right="-224"/>
              <w:outlineLvl w:val="3"/>
              <w:rPr>
                <w:b w:val="0"/>
                <w:sz w:val="20"/>
                <w:szCs w:val="20"/>
              </w:rPr>
            </w:pPr>
          </w:p>
        </w:tc>
        <w:tc>
          <w:tcPr>
            <w:tcW w:w="992" w:type="dxa"/>
          </w:tcPr>
          <w:p w14:paraId="00F558AB" w14:textId="77777777" w:rsidR="00B935D9" w:rsidRPr="005A682F" w:rsidRDefault="00B935D9" w:rsidP="00B935D9">
            <w:pPr>
              <w:pStyle w:val="Heading4"/>
              <w:keepNext w:val="0"/>
              <w:tabs>
                <w:tab w:val="clear" w:pos="9072"/>
              </w:tabs>
              <w:spacing w:before="120" w:after="0" w:line="240" w:lineRule="auto"/>
              <w:ind w:left="36" w:right="-227"/>
              <w:outlineLvl w:val="3"/>
              <w:rPr>
                <w:b w:val="0"/>
              </w:rPr>
            </w:pPr>
            <w:r w:rsidRPr="00E630D7">
              <w:t>CHSP</w:t>
            </w:r>
          </w:p>
        </w:tc>
        <w:tc>
          <w:tcPr>
            <w:tcW w:w="2642" w:type="dxa"/>
          </w:tcPr>
          <w:p w14:paraId="00F558AC" w14:textId="77777777" w:rsidR="00B935D9" w:rsidRPr="00A65009" w:rsidRDefault="00B935D9" w:rsidP="00386A07">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iCs w:val="0"/>
              </w:rPr>
              <w:t>Not Compliant</w:t>
            </w:r>
          </w:p>
        </w:tc>
      </w:tr>
      <w:tr w:rsidR="00CC2FD0" w14:paraId="00F558B1" w14:textId="77777777" w:rsidTr="00386A07">
        <w:trPr>
          <w:trHeight w:val="331"/>
        </w:trPr>
        <w:tc>
          <w:tcPr>
            <w:tcW w:w="5954" w:type="dxa"/>
          </w:tcPr>
          <w:p w14:paraId="00F558AE" w14:textId="77777777" w:rsidR="00B935D9" w:rsidRPr="005A682F" w:rsidRDefault="00B935D9" w:rsidP="00B935D9">
            <w:pPr>
              <w:pStyle w:val="Heading4"/>
              <w:keepNext w:val="0"/>
              <w:tabs>
                <w:tab w:val="clear" w:pos="9072"/>
              </w:tabs>
              <w:spacing w:before="120" w:after="0" w:line="240" w:lineRule="auto"/>
              <w:ind w:left="36" w:right="-224"/>
              <w:outlineLvl w:val="3"/>
              <w:rPr>
                <w:b w:val="0"/>
                <w:sz w:val="20"/>
                <w:szCs w:val="20"/>
              </w:rPr>
            </w:pPr>
            <w:r w:rsidRPr="00E630D7">
              <w:rPr>
                <w:b w:val="0"/>
              </w:rPr>
              <w:t>Requirement 2(3)(a)</w:t>
            </w:r>
          </w:p>
        </w:tc>
        <w:tc>
          <w:tcPr>
            <w:tcW w:w="992" w:type="dxa"/>
          </w:tcPr>
          <w:p w14:paraId="00F558AF" w14:textId="77777777" w:rsidR="00B935D9" w:rsidRPr="005A682F" w:rsidRDefault="00B935D9" w:rsidP="00B935D9">
            <w:pPr>
              <w:pStyle w:val="Heading4"/>
              <w:keepNext w:val="0"/>
              <w:tabs>
                <w:tab w:val="clear" w:pos="9072"/>
              </w:tabs>
              <w:spacing w:before="120" w:after="0" w:line="240" w:lineRule="auto"/>
              <w:ind w:left="36" w:right="-227"/>
              <w:outlineLvl w:val="3"/>
              <w:rPr>
                <w:b w:val="0"/>
              </w:rPr>
            </w:pPr>
            <w:r w:rsidRPr="00E630D7">
              <w:rPr>
                <w:b w:val="0"/>
              </w:rPr>
              <w:t>HCP</w:t>
            </w:r>
          </w:p>
        </w:tc>
        <w:tc>
          <w:tcPr>
            <w:tcW w:w="2642" w:type="dxa"/>
          </w:tcPr>
          <w:p w14:paraId="00F558B0" w14:textId="77777777" w:rsidR="00B935D9" w:rsidRPr="00A65009" w:rsidRDefault="00B935D9" w:rsidP="00386A07">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b w:val="0"/>
                <w:iCs w:val="0"/>
              </w:rPr>
              <w:t>Not Compliant</w:t>
            </w:r>
          </w:p>
        </w:tc>
      </w:tr>
      <w:tr w:rsidR="00CC2FD0" w14:paraId="00F558B5" w14:textId="77777777" w:rsidTr="00386A07">
        <w:trPr>
          <w:trHeight w:val="331"/>
        </w:trPr>
        <w:tc>
          <w:tcPr>
            <w:tcW w:w="5954" w:type="dxa"/>
          </w:tcPr>
          <w:p w14:paraId="00F558B2" w14:textId="77777777" w:rsidR="00B935D9" w:rsidRPr="005A682F" w:rsidRDefault="00B935D9" w:rsidP="00B935D9">
            <w:pPr>
              <w:pStyle w:val="Heading4"/>
              <w:keepNext w:val="0"/>
              <w:tabs>
                <w:tab w:val="clear" w:pos="9072"/>
              </w:tabs>
              <w:spacing w:before="120" w:after="0" w:line="240" w:lineRule="auto"/>
              <w:ind w:left="36" w:right="-224"/>
              <w:outlineLvl w:val="3"/>
              <w:rPr>
                <w:b w:val="0"/>
                <w:sz w:val="20"/>
                <w:szCs w:val="20"/>
              </w:rPr>
            </w:pPr>
          </w:p>
        </w:tc>
        <w:tc>
          <w:tcPr>
            <w:tcW w:w="992" w:type="dxa"/>
          </w:tcPr>
          <w:p w14:paraId="00F558B3" w14:textId="77777777" w:rsidR="00B935D9" w:rsidRPr="005A682F" w:rsidRDefault="00B935D9" w:rsidP="00B935D9">
            <w:pPr>
              <w:pStyle w:val="Heading4"/>
              <w:keepNext w:val="0"/>
              <w:tabs>
                <w:tab w:val="clear" w:pos="9072"/>
              </w:tabs>
              <w:spacing w:before="120" w:after="0" w:line="240" w:lineRule="auto"/>
              <w:ind w:left="36" w:right="-227"/>
              <w:outlineLvl w:val="3"/>
              <w:rPr>
                <w:b w:val="0"/>
              </w:rPr>
            </w:pPr>
            <w:r w:rsidRPr="00E630D7">
              <w:rPr>
                <w:b w:val="0"/>
              </w:rPr>
              <w:t>CHSP</w:t>
            </w:r>
          </w:p>
        </w:tc>
        <w:tc>
          <w:tcPr>
            <w:tcW w:w="2642" w:type="dxa"/>
          </w:tcPr>
          <w:p w14:paraId="00F558B4" w14:textId="77777777" w:rsidR="00B935D9" w:rsidRPr="00A65009" w:rsidRDefault="00B935D9" w:rsidP="00386A07">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b w:val="0"/>
                <w:iCs w:val="0"/>
              </w:rPr>
              <w:t>Not Compliant</w:t>
            </w:r>
          </w:p>
        </w:tc>
      </w:tr>
      <w:tr w:rsidR="00CC2FD0" w14:paraId="00F558B9" w14:textId="77777777" w:rsidTr="00386A07">
        <w:trPr>
          <w:trHeight w:val="331"/>
        </w:trPr>
        <w:tc>
          <w:tcPr>
            <w:tcW w:w="5954" w:type="dxa"/>
          </w:tcPr>
          <w:p w14:paraId="00F558B6" w14:textId="77777777" w:rsidR="00B935D9" w:rsidRPr="005A682F" w:rsidRDefault="00B935D9" w:rsidP="00B935D9">
            <w:pPr>
              <w:pStyle w:val="Heading4"/>
              <w:keepNext w:val="0"/>
              <w:tabs>
                <w:tab w:val="clear" w:pos="9072"/>
              </w:tabs>
              <w:spacing w:before="120" w:after="0" w:line="240" w:lineRule="auto"/>
              <w:ind w:left="36" w:right="-224"/>
              <w:outlineLvl w:val="3"/>
              <w:rPr>
                <w:b w:val="0"/>
                <w:sz w:val="20"/>
                <w:szCs w:val="20"/>
              </w:rPr>
            </w:pPr>
            <w:r w:rsidRPr="00E630D7">
              <w:rPr>
                <w:b w:val="0"/>
              </w:rPr>
              <w:t>Requirement 2(3)(b)</w:t>
            </w:r>
          </w:p>
        </w:tc>
        <w:tc>
          <w:tcPr>
            <w:tcW w:w="992" w:type="dxa"/>
          </w:tcPr>
          <w:p w14:paraId="00F558B7" w14:textId="77777777" w:rsidR="00B935D9" w:rsidRPr="005A682F" w:rsidRDefault="00B935D9" w:rsidP="00B935D9">
            <w:pPr>
              <w:pStyle w:val="Heading4"/>
              <w:keepNext w:val="0"/>
              <w:tabs>
                <w:tab w:val="clear" w:pos="9072"/>
              </w:tabs>
              <w:spacing w:before="120" w:after="0" w:line="240" w:lineRule="auto"/>
              <w:ind w:left="36" w:right="-227"/>
              <w:outlineLvl w:val="3"/>
              <w:rPr>
                <w:b w:val="0"/>
              </w:rPr>
            </w:pPr>
            <w:r w:rsidRPr="00E630D7">
              <w:rPr>
                <w:b w:val="0"/>
              </w:rPr>
              <w:t>HCP</w:t>
            </w:r>
          </w:p>
        </w:tc>
        <w:tc>
          <w:tcPr>
            <w:tcW w:w="2642" w:type="dxa"/>
          </w:tcPr>
          <w:p w14:paraId="00F558B8" w14:textId="77777777" w:rsidR="00B935D9" w:rsidRPr="00A65009" w:rsidRDefault="00B935D9" w:rsidP="00386A07">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b w:val="0"/>
                <w:iCs w:val="0"/>
              </w:rPr>
              <w:t>Not Compliant</w:t>
            </w:r>
          </w:p>
        </w:tc>
      </w:tr>
      <w:tr w:rsidR="00CC2FD0" w14:paraId="00F558BD" w14:textId="77777777" w:rsidTr="00386A07">
        <w:trPr>
          <w:trHeight w:val="331"/>
        </w:trPr>
        <w:tc>
          <w:tcPr>
            <w:tcW w:w="5954" w:type="dxa"/>
          </w:tcPr>
          <w:p w14:paraId="00F558BA" w14:textId="77777777" w:rsidR="00B935D9" w:rsidRPr="005A682F" w:rsidRDefault="00B935D9" w:rsidP="00B935D9">
            <w:pPr>
              <w:pStyle w:val="Heading4"/>
              <w:keepNext w:val="0"/>
              <w:tabs>
                <w:tab w:val="clear" w:pos="9072"/>
              </w:tabs>
              <w:spacing w:before="120" w:after="0" w:line="240" w:lineRule="auto"/>
              <w:ind w:left="36" w:right="-224"/>
              <w:outlineLvl w:val="3"/>
              <w:rPr>
                <w:b w:val="0"/>
                <w:sz w:val="20"/>
                <w:szCs w:val="20"/>
              </w:rPr>
            </w:pPr>
          </w:p>
        </w:tc>
        <w:tc>
          <w:tcPr>
            <w:tcW w:w="992" w:type="dxa"/>
          </w:tcPr>
          <w:p w14:paraId="00F558BB" w14:textId="77777777" w:rsidR="00B935D9" w:rsidRPr="005A682F" w:rsidRDefault="00B935D9" w:rsidP="00B935D9">
            <w:pPr>
              <w:pStyle w:val="Heading4"/>
              <w:keepNext w:val="0"/>
              <w:tabs>
                <w:tab w:val="clear" w:pos="9072"/>
              </w:tabs>
              <w:spacing w:before="120" w:after="0" w:line="240" w:lineRule="auto"/>
              <w:ind w:left="36" w:right="-227"/>
              <w:outlineLvl w:val="3"/>
              <w:rPr>
                <w:b w:val="0"/>
              </w:rPr>
            </w:pPr>
            <w:r w:rsidRPr="00E630D7">
              <w:rPr>
                <w:b w:val="0"/>
              </w:rPr>
              <w:t>CHSP</w:t>
            </w:r>
          </w:p>
        </w:tc>
        <w:tc>
          <w:tcPr>
            <w:tcW w:w="2642" w:type="dxa"/>
          </w:tcPr>
          <w:p w14:paraId="00F558BC" w14:textId="77777777" w:rsidR="00B935D9" w:rsidRPr="00A65009" w:rsidRDefault="00B935D9" w:rsidP="00386A07">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b w:val="0"/>
                <w:iCs w:val="0"/>
              </w:rPr>
              <w:t>Not Compliant</w:t>
            </w:r>
          </w:p>
        </w:tc>
      </w:tr>
      <w:tr w:rsidR="00CC2FD0" w14:paraId="00F558C1" w14:textId="77777777" w:rsidTr="00386A07">
        <w:trPr>
          <w:trHeight w:val="331"/>
        </w:trPr>
        <w:tc>
          <w:tcPr>
            <w:tcW w:w="5954" w:type="dxa"/>
          </w:tcPr>
          <w:p w14:paraId="00F558BE" w14:textId="77777777" w:rsidR="00B935D9" w:rsidRPr="005A682F" w:rsidRDefault="00B935D9" w:rsidP="00B935D9">
            <w:pPr>
              <w:pStyle w:val="Heading4"/>
              <w:keepNext w:val="0"/>
              <w:tabs>
                <w:tab w:val="clear" w:pos="9072"/>
              </w:tabs>
              <w:spacing w:before="120" w:after="0" w:line="240" w:lineRule="auto"/>
              <w:ind w:left="36" w:right="-224"/>
              <w:outlineLvl w:val="3"/>
              <w:rPr>
                <w:b w:val="0"/>
                <w:sz w:val="20"/>
                <w:szCs w:val="20"/>
              </w:rPr>
            </w:pPr>
            <w:r w:rsidRPr="00E630D7">
              <w:rPr>
                <w:b w:val="0"/>
              </w:rPr>
              <w:t>Requirement 2(3)(c)</w:t>
            </w:r>
          </w:p>
        </w:tc>
        <w:tc>
          <w:tcPr>
            <w:tcW w:w="992" w:type="dxa"/>
          </w:tcPr>
          <w:p w14:paraId="00F558BF" w14:textId="77777777" w:rsidR="00B935D9" w:rsidRPr="005A682F" w:rsidRDefault="00B935D9" w:rsidP="00B935D9">
            <w:pPr>
              <w:pStyle w:val="Heading4"/>
              <w:keepNext w:val="0"/>
              <w:tabs>
                <w:tab w:val="clear" w:pos="9072"/>
              </w:tabs>
              <w:spacing w:before="120" w:after="0" w:line="240" w:lineRule="auto"/>
              <w:ind w:left="36" w:right="-227"/>
              <w:outlineLvl w:val="3"/>
              <w:rPr>
                <w:b w:val="0"/>
              </w:rPr>
            </w:pPr>
            <w:r w:rsidRPr="00E630D7">
              <w:rPr>
                <w:b w:val="0"/>
              </w:rPr>
              <w:t>HCP</w:t>
            </w:r>
          </w:p>
        </w:tc>
        <w:tc>
          <w:tcPr>
            <w:tcW w:w="2642" w:type="dxa"/>
          </w:tcPr>
          <w:p w14:paraId="00F558C0" w14:textId="0B621619" w:rsidR="00B935D9" w:rsidRPr="00A65009" w:rsidRDefault="00F90EBA" w:rsidP="00386A07">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00B935D9" w:rsidRPr="00A65009">
              <w:rPr>
                <w:rFonts w:eastAsia="Times New Roman"/>
                <w:b w:val="0"/>
                <w:iCs w:val="0"/>
              </w:rPr>
              <w:t>Compliant</w:t>
            </w:r>
          </w:p>
        </w:tc>
      </w:tr>
      <w:tr w:rsidR="00CC2FD0" w14:paraId="00F558C5" w14:textId="77777777" w:rsidTr="00386A07">
        <w:trPr>
          <w:trHeight w:val="331"/>
        </w:trPr>
        <w:tc>
          <w:tcPr>
            <w:tcW w:w="5954" w:type="dxa"/>
          </w:tcPr>
          <w:p w14:paraId="00F558C2" w14:textId="77777777" w:rsidR="00B935D9" w:rsidRPr="005A682F" w:rsidRDefault="00B935D9" w:rsidP="00B935D9">
            <w:pPr>
              <w:pStyle w:val="Heading4"/>
              <w:keepNext w:val="0"/>
              <w:tabs>
                <w:tab w:val="clear" w:pos="9072"/>
              </w:tabs>
              <w:spacing w:before="120" w:after="0" w:line="240" w:lineRule="auto"/>
              <w:ind w:left="36" w:right="-224"/>
              <w:outlineLvl w:val="3"/>
              <w:rPr>
                <w:b w:val="0"/>
                <w:sz w:val="20"/>
                <w:szCs w:val="20"/>
              </w:rPr>
            </w:pPr>
          </w:p>
        </w:tc>
        <w:tc>
          <w:tcPr>
            <w:tcW w:w="992" w:type="dxa"/>
          </w:tcPr>
          <w:p w14:paraId="00F558C3" w14:textId="77777777" w:rsidR="00B935D9" w:rsidRPr="005A682F" w:rsidRDefault="00B935D9" w:rsidP="00B935D9">
            <w:pPr>
              <w:pStyle w:val="Heading4"/>
              <w:keepNext w:val="0"/>
              <w:tabs>
                <w:tab w:val="clear" w:pos="9072"/>
              </w:tabs>
              <w:spacing w:before="120" w:after="0" w:line="240" w:lineRule="auto"/>
              <w:ind w:left="36" w:right="-227"/>
              <w:outlineLvl w:val="3"/>
              <w:rPr>
                <w:b w:val="0"/>
              </w:rPr>
            </w:pPr>
            <w:r w:rsidRPr="00E630D7">
              <w:rPr>
                <w:b w:val="0"/>
              </w:rPr>
              <w:t>CHSP</w:t>
            </w:r>
          </w:p>
        </w:tc>
        <w:tc>
          <w:tcPr>
            <w:tcW w:w="2642" w:type="dxa"/>
          </w:tcPr>
          <w:p w14:paraId="00F558C4" w14:textId="35FB4BF7" w:rsidR="00B935D9" w:rsidRPr="00A65009" w:rsidRDefault="00F90EBA" w:rsidP="00386A07">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00B935D9" w:rsidRPr="00A65009">
              <w:rPr>
                <w:rFonts w:eastAsia="Times New Roman"/>
                <w:b w:val="0"/>
                <w:iCs w:val="0"/>
              </w:rPr>
              <w:t>Compliant</w:t>
            </w:r>
          </w:p>
        </w:tc>
      </w:tr>
      <w:tr w:rsidR="00CC2FD0" w14:paraId="00F558C9" w14:textId="77777777" w:rsidTr="00386A07">
        <w:trPr>
          <w:trHeight w:val="331"/>
        </w:trPr>
        <w:tc>
          <w:tcPr>
            <w:tcW w:w="5954" w:type="dxa"/>
          </w:tcPr>
          <w:p w14:paraId="00F558C6" w14:textId="77777777" w:rsidR="00B935D9" w:rsidRPr="005A682F" w:rsidRDefault="00B935D9" w:rsidP="00B935D9">
            <w:pPr>
              <w:pStyle w:val="Heading4"/>
              <w:keepNext w:val="0"/>
              <w:tabs>
                <w:tab w:val="clear" w:pos="9072"/>
              </w:tabs>
              <w:spacing w:before="120" w:after="0" w:line="240" w:lineRule="auto"/>
              <w:ind w:left="36" w:right="-224"/>
              <w:outlineLvl w:val="3"/>
              <w:rPr>
                <w:b w:val="0"/>
                <w:sz w:val="20"/>
                <w:szCs w:val="20"/>
              </w:rPr>
            </w:pPr>
            <w:r w:rsidRPr="00E630D7">
              <w:rPr>
                <w:b w:val="0"/>
              </w:rPr>
              <w:t>Requirement 2(3)(d)</w:t>
            </w:r>
          </w:p>
        </w:tc>
        <w:tc>
          <w:tcPr>
            <w:tcW w:w="992" w:type="dxa"/>
          </w:tcPr>
          <w:p w14:paraId="00F558C7" w14:textId="77777777" w:rsidR="00B935D9" w:rsidRPr="005A682F" w:rsidRDefault="00B935D9" w:rsidP="00B935D9">
            <w:pPr>
              <w:pStyle w:val="Heading4"/>
              <w:keepNext w:val="0"/>
              <w:tabs>
                <w:tab w:val="clear" w:pos="9072"/>
              </w:tabs>
              <w:spacing w:before="120" w:after="0" w:line="240" w:lineRule="auto"/>
              <w:ind w:left="36" w:right="-227"/>
              <w:outlineLvl w:val="3"/>
              <w:rPr>
                <w:b w:val="0"/>
              </w:rPr>
            </w:pPr>
            <w:r w:rsidRPr="00E630D7">
              <w:rPr>
                <w:b w:val="0"/>
              </w:rPr>
              <w:t>HCP</w:t>
            </w:r>
          </w:p>
        </w:tc>
        <w:tc>
          <w:tcPr>
            <w:tcW w:w="2642" w:type="dxa"/>
          </w:tcPr>
          <w:p w14:paraId="00F558C8" w14:textId="77777777" w:rsidR="00B935D9" w:rsidRPr="00A65009" w:rsidRDefault="00B935D9" w:rsidP="00386A07">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b w:val="0"/>
                <w:iCs w:val="0"/>
              </w:rPr>
              <w:t>Not Compliant</w:t>
            </w:r>
          </w:p>
        </w:tc>
      </w:tr>
      <w:tr w:rsidR="00CC2FD0" w14:paraId="00F558CD" w14:textId="77777777" w:rsidTr="00386A07">
        <w:trPr>
          <w:trHeight w:val="331"/>
        </w:trPr>
        <w:tc>
          <w:tcPr>
            <w:tcW w:w="5954" w:type="dxa"/>
          </w:tcPr>
          <w:p w14:paraId="00F558CA" w14:textId="77777777" w:rsidR="00B935D9" w:rsidRPr="00E630D7" w:rsidRDefault="00B935D9" w:rsidP="00B935D9">
            <w:pPr>
              <w:pStyle w:val="Heading4"/>
              <w:keepNext w:val="0"/>
              <w:tabs>
                <w:tab w:val="clear" w:pos="9072"/>
              </w:tabs>
              <w:spacing w:before="120" w:after="0" w:line="240" w:lineRule="auto"/>
              <w:ind w:left="36" w:right="-224"/>
              <w:outlineLvl w:val="3"/>
              <w:rPr>
                <w:b w:val="0"/>
              </w:rPr>
            </w:pPr>
          </w:p>
        </w:tc>
        <w:tc>
          <w:tcPr>
            <w:tcW w:w="992" w:type="dxa"/>
          </w:tcPr>
          <w:p w14:paraId="00F558CB" w14:textId="77777777" w:rsidR="00B935D9" w:rsidRPr="00E630D7" w:rsidRDefault="00B935D9" w:rsidP="00B935D9">
            <w:pPr>
              <w:pStyle w:val="Heading4"/>
              <w:keepNext w:val="0"/>
              <w:tabs>
                <w:tab w:val="clear" w:pos="9072"/>
              </w:tabs>
              <w:spacing w:before="120" w:after="0" w:line="240" w:lineRule="auto"/>
              <w:ind w:left="36" w:right="-227"/>
              <w:outlineLvl w:val="3"/>
              <w:rPr>
                <w:b w:val="0"/>
              </w:rPr>
            </w:pPr>
            <w:r w:rsidRPr="00E630D7">
              <w:rPr>
                <w:b w:val="0"/>
              </w:rPr>
              <w:t>CHSP</w:t>
            </w:r>
          </w:p>
        </w:tc>
        <w:tc>
          <w:tcPr>
            <w:tcW w:w="2642" w:type="dxa"/>
          </w:tcPr>
          <w:p w14:paraId="00F558CC" w14:textId="77777777" w:rsidR="00B935D9" w:rsidRPr="00A65009" w:rsidRDefault="00B935D9" w:rsidP="00386A07">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b w:val="0"/>
                <w:iCs w:val="0"/>
              </w:rPr>
              <w:t>Not Compliant</w:t>
            </w:r>
          </w:p>
        </w:tc>
      </w:tr>
      <w:tr w:rsidR="00CC2FD0" w14:paraId="00F558D1" w14:textId="77777777" w:rsidTr="00386A07">
        <w:trPr>
          <w:trHeight w:val="344"/>
        </w:trPr>
        <w:tc>
          <w:tcPr>
            <w:tcW w:w="5954" w:type="dxa"/>
          </w:tcPr>
          <w:p w14:paraId="00F558CE" w14:textId="77777777" w:rsidR="00B935D9" w:rsidRPr="00E630D7" w:rsidRDefault="00B935D9" w:rsidP="00B935D9">
            <w:pPr>
              <w:pStyle w:val="Heading4"/>
              <w:keepNext w:val="0"/>
              <w:tabs>
                <w:tab w:val="clear" w:pos="9072"/>
              </w:tabs>
              <w:spacing w:before="120" w:after="0" w:line="240" w:lineRule="auto"/>
              <w:ind w:left="36" w:right="-224"/>
              <w:outlineLvl w:val="3"/>
              <w:rPr>
                <w:b w:val="0"/>
              </w:rPr>
            </w:pPr>
            <w:r w:rsidRPr="00E630D7">
              <w:rPr>
                <w:b w:val="0"/>
              </w:rPr>
              <w:t>Requirement 2(3)(e)</w:t>
            </w:r>
          </w:p>
        </w:tc>
        <w:tc>
          <w:tcPr>
            <w:tcW w:w="992" w:type="dxa"/>
          </w:tcPr>
          <w:p w14:paraId="00F558CF" w14:textId="77777777" w:rsidR="00B935D9" w:rsidRPr="00E630D7" w:rsidRDefault="00B935D9" w:rsidP="00B935D9">
            <w:pPr>
              <w:pStyle w:val="Heading4"/>
              <w:keepNext w:val="0"/>
              <w:tabs>
                <w:tab w:val="clear" w:pos="9072"/>
              </w:tabs>
              <w:spacing w:before="120" w:after="0" w:line="240" w:lineRule="auto"/>
              <w:ind w:left="36" w:right="-227"/>
              <w:outlineLvl w:val="3"/>
              <w:rPr>
                <w:b w:val="0"/>
              </w:rPr>
            </w:pPr>
            <w:r w:rsidRPr="00E630D7">
              <w:rPr>
                <w:b w:val="0"/>
              </w:rPr>
              <w:t>HCP</w:t>
            </w:r>
          </w:p>
        </w:tc>
        <w:tc>
          <w:tcPr>
            <w:tcW w:w="2642" w:type="dxa"/>
          </w:tcPr>
          <w:p w14:paraId="00F558D0" w14:textId="77777777" w:rsidR="00B935D9" w:rsidRPr="00A65009" w:rsidRDefault="00B935D9" w:rsidP="00386A07">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b w:val="0"/>
                <w:iCs w:val="0"/>
              </w:rPr>
              <w:t>Not Compliant</w:t>
            </w:r>
          </w:p>
        </w:tc>
      </w:tr>
      <w:tr w:rsidR="00CC2FD0" w14:paraId="00F558D5" w14:textId="77777777" w:rsidTr="00386A07">
        <w:trPr>
          <w:trHeight w:val="331"/>
        </w:trPr>
        <w:tc>
          <w:tcPr>
            <w:tcW w:w="5954" w:type="dxa"/>
          </w:tcPr>
          <w:p w14:paraId="00F558D2" w14:textId="77777777" w:rsidR="00B935D9" w:rsidRPr="00E630D7" w:rsidRDefault="00B935D9" w:rsidP="00B935D9">
            <w:pPr>
              <w:pStyle w:val="Heading4"/>
              <w:keepNext w:val="0"/>
              <w:tabs>
                <w:tab w:val="clear" w:pos="9072"/>
              </w:tabs>
              <w:spacing w:before="120" w:after="0" w:line="240" w:lineRule="auto"/>
              <w:ind w:left="36" w:right="-224"/>
              <w:outlineLvl w:val="3"/>
              <w:rPr>
                <w:b w:val="0"/>
              </w:rPr>
            </w:pPr>
          </w:p>
        </w:tc>
        <w:tc>
          <w:tcPr>
            <w:tcW w:w="992" w:type="dxa"/>
          </w:tcPr>
          <w:p w14:paraId="00F558D3" w14:textId="77777777" w:rsidR="00B935D9" w:rsidRPr="00E630D7" w:rsidRDefault="00B935D9" w:rsidP="00B935D9">
            <w:pPr>
              <w:pStyle w:val="Heading4"/>
              <w:keepNext w:val="0"/>
              <w:tabs>
                <w:tab w:val="clear" w:pos="9072"/>
              </w:tabs>
              <w:spacing w:before="120" w:after="0" w:line="240" w:lineRule="auto"/>
              <w:ind w:left="36" w:right="-227"/>
              <w:outlineLvl w:val="3"/>
              <w:rPr>
                <w:b w:val="0"/>
              </w:rPr>
            </w:pPr>
            <w:r w:rsidRPr="00E630D7">
              <w:rPr>
                <w:b w:val="0"/>
              </w:rPr>
              <w:t>CHSP</w:t>
            </w:r>
          </w:p>
        </w:tc>
        <w:tc>
          <w:tcPr>
            <w:tcW w:w="2642" w:type="dxa"/>
          </w:tcPr>
          <w:p w14:paraId="00F558D4" w14:textId="77777777" w:rsidR="00B935D9" w:rsidRPr="00A65009" w:rsidRDefault="00B935D9" w:rsidP="00386A07">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b w:val="0"/>
                <w:iCs w:val="0"/>
              </w:rPr>
              <w:t>Not Compliant</w:t>
            </w:r>
          </w:p>
        </w:tc>
      </w:tr>
      <w:tr w:rsidR="00CC2FD0" w14:paraId="00F558DE" w14:textId="77777777" w:rsidTr="00386A07">
        <w:trPr>
          <w:trHeight w:val="331"/>
        </w:trPr>
        <w:tc>
          <w:tcPr>
            <w:tcW w:w="5954" w:type="dxa"/>
            <w:vMerge w:val="restart"/>
          </w:tcPr>
          <w:p w14:paraId="00F558DA" w14:textId="77777777" w:rsidR="00B935D9" w:rsidRPr="005A682F" w:rsidRDefault="00B935D9" w:rsidP="00B935D9">
            <w:pPr>
              <w:pStyle w:val="Heading4"/>
              <w:tabs>
                <w:tab w:val="clear" w:pos="9072"/>
              </w:tabs>
              <w:spacing w:before="120" w:after="0" w:line="240" w:lineRule="auto"/>
              <w:ind w:left="36"/>
              <w:outlineLvl w:val="3"/>
              <w:rPr>
                <w:b w:val="0"/>
              </w:rPr>
            </w:pPr>
            <w:r w:rsidRPr="00477C4C">
              <w:t>Standard 3 Personal care and clinical</w:t>
            </w:r>
            <w:r>
              <w:t xml:space="preserve"> care</w:t>
            </w:r>
          </w:p>
          <w:p w14:paraId="00F558DB" w14:textId="77777777" w:rsidR="00B935D9" w:rsidRPr="00E630D7" w:rsidRDefault="00B935D9" w:rsidP="00B935D9">
            <w:pPr>
              <w:pStyle w:val="Heading4"/>
              <w:keepNext w:val="0"/>
              <w:tabs>
                <w:tab w:val="clear" w:pos="9072"/>
              </w:tabs>
              <w:spacing w:before="120" w:after="0" w:line="240" w:lineRule="auto"/>
              <w:ind w:left="36" w:right="-224"/>
              <w:outlineLvl w:val="3"/>
              <w:rPr>
                <w:b w:val="0"/>
              </w:rPr>
            </w:pPr>
            <w:r w:rsidRPr="005A682F">
              <w:rPr>
                <w:rFonts w:eastAsia="Times New Roman"/>
                <w:b w:val="0"/>
                <w:iCs w:val="0"/>
                <w:color w:val="0000FF"/>
              </w:rPr>
              <w:t xml:space="preserve">    </w:t>
            </w:r>
          </w:p>
        </w:tc>
        <w:tc>
          <w:tcPr>
            <w:tcW w:w="992" w:type="dxa"/>
          </w:tcPr>
          <w:p w14:paraId="00F558DC" w14:textId="77777777" w:rsidR="00B935D9" w:rsidRPr="00E630D7" w:rsidRDefault="00B935D9" w:rsidP="00B935D9">
            <w:pPr>
              <w:pStyle w:val="Heading4"/>
              <w:keepNext w:val="0"/>
              <w:tabs>
                <w:tab w:val="clear" w:pos="9072"/>
              </w:tabs>
              <w:spacing w:before="120" w:after="0" w:line="240" w:lineRule="auto"/>
              <w:ind w:left="36" w:right="-227"/>
              <w:outlineLvl w:val="3"/>
              <w:rPr>
                <w:b w:val="0"/>
              </w:rPr>
            </w:pPr>
            <w:r w:rsidRPr="00E630D7">
              <w:t>HCP</w:t>
            </w:r>
            <w:r w:rsidRPr="00E630D7">
              <w:rPr>
                <w:rFonts w:eastAsia="Times New Roman"/>
                <w:iCs w:val="0"/>
                <w:color w:val="0000FF"/>
              </w:rPr>
              <w:t xml:space="preserve"> </w:t>
            </w:r>
          </w:p>
        </w:tc>
        <w:tc>
          <w:tcPr>
            <w:tcW w:w="2642" w:type="dxa"/>
          </w:tcPr>
          <w:p w14:paraId="00F558DD" w14:textId="77777777" w:rsidR="00B935D9" w:rsidRPr="00A65009" w:rsidRDefault="00B935D9" w:rsidP="00386A07">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iCs w:val="0"/>
              </w:rPr>
              <w:t>Not Compliant</w:t>
            </w:r>
          </w:p>
        </w:tc>
      </w:tr>
      <w:tr w:rsidR="00CC2FD0" w14:paraId="00F558E2" w14:textId="77777777" w:rsidTr="00386A07">
        <w:trPr>
          <w:trHeight w:val="121"/>
        </w:trPr>
        <w:tc>
          <w:tcPr>
            <w:tcW w:w="5954" w:type="dxa"/>
            <w:vMerge/>
          </w:tcPr>
          <w:p w14:paraId="00F558DF" w14:textId="77777777" w:rsidR="00B935D9" w:rsidRPr="00E630D7" w:rsidRDefault="00B935D9" w:rsidP="00B935D9">
            <w:pPr>
              <w:pStyle w:val="Heading4"/>
              <w:keepNext w:val="0"/>
              <w:tabs>
                <w:tab w:val="clear" w:pos="9072"/>
              </w:tabs>
              <w:spacing w:before="120" w:after="0" w:line="240" w:lineRule="auto"/>
              <w:ind w:left="36" w:right="-224"/>
              <w:outlineLvl w:val="3"/>
              <w:rPr>
                <w:b w:val="0"/>
              </w:rPr>
            </w:pPr>
          </w:p>
        </w:tc>
        <w:tc>
          <w:tcPr>
            <w:tcW w:w="992" w:type="dxa"/>
          </w:tcPr>
          <w:p w14:paraId="00F558E0" w14:textId="77777777" w:rsidR="00B935D9" w:rsidRPr="00E630D7" w:rsidRDefault="00B935D9" w:rsidP="00B935D9">
            <w:pPr>
              <w:pStyle w:val="Heading4"/>
              <w:keepNext w:val="0"/>
              <w:tabs>
                <w:tab w:val="clear" w:pos="9072"/>
              </w:tabs>
              <w:spacing w:before="120" w:after="0" w:line="240" w:lineRule="auto"/>
              <w:ind w:left="36" w:right="-227"/>
              <w:outlineLvl w:val="3"/>
              <w:rPr>
                <w:b w:val="0"/>
              </w:rPr>
            </w:pPr>
            <w:r w:rsidRPr="00E630D7">
              <w:t>CHSP</w:t>
            </w:r>
          </w:p>
        </w:tc>
        <w:tc>
          <w:tcPr>
            <w:tcW w:w="2642" w:type="dxa"/>
          </w:tcPr>
          <w:p w14:paraId="00F558E1" w14:textId="77777777" w:rsidR="00B935D9" w:rsidRPr="00A65009" w:rsidRDefault="00B935D9" w:rsidP="00386A07">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iCs w:val="0"/>
              </w:rPr>
              <w:t>Not Compliant</w:t>
            </w:r>
          </w:p>
        </w:tc>
      </w:tr>
      <w:tr w:rsidR="00CC2FD0" w14:paraId="00F558E6" w14:textId="77777777" w:rsidTr="00386A07">
        <w:trPr>
          <w:trHeight w:val="331"/>
        </w:trPr>
        <w:tc>
          <w:tcPr>
            <w:tcW w:w="5954" w:type="dxa"/>
          </w:tcPr>
          <w:p w14:paraId="00F558E3" w14:textId="77777777" w:rsidR="00B935D9" w:rsidRPr="00E630D7" w:rsidRDefault="00B935D9" w:rsidP="00B935D9">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(3)(a)</w:t>
            </w:r>
          </w:p>
        </w:tc>
        <w:tc>
          <w:tcPr>
            <w:tcW w:w="992" w:type="dxa"/>
          </w:tcPr>
          <w:p w14:paraId="00F558E4" w14:textId="77777777" w:rsidR="00B935D9" w:rsidRPr="00E630D7" w:rsidRDefault="00B935D9" w:rsidP="00B935D9">
            <w:pPr>
              <w:pStyle w:val="Heading4"/>
              <w:keepNext w:val="0"/>
              <w:tabs>
                <w:tab w:val="clear" w:pos="9072"/>
              </w:tabs>
              <w:spacing w:before="120" w:after="0" w:line="240" w:lineRule="auto"/>
              <w:ind w:left="36" w:right="-227"/>
              <w:outlineLvl w:val="3"/>
              <w:rPr>
                <w:b w:val="0"/>
              </w:rPr>
            </w:pPr>
            <w:r w:rsidRPr="005A682F">
              <w:rPr>
                <w:b w:val="0"/>
              </w:rPr>
              <w:t>HCP</w:t>
            </w:r>
            <w:r w:rsidRPr="005A682F">
              <w:rPr>
                <w:rFonts w:eastAsia="Times New Roman"/>
                <w:b w:val="0"/>
                <w:iCs w:val="0"/>
                <w:color w:val="0000FF"/>
              </w:rPr>
              <w:t xml:space="preserve"> </w:t>
            </w:r>
          </w:p>
        </w:tc>
        <w:tc>
          <w:tcPr>
            <w:tcW w:w="2642" w:type="dxa"/>
          </w:tcPr>
          <w:p w14:paraId="00F558E5" w14:textId="3C13A443" w:rsidR="00B935D9" w:rsidRPr="00A65009" w:rsidRDefault="00B85C77" w:rsidP="00386A07">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00B935D9" w:rsidRPr="00A65009">
              <w:rPr>
                <w:rFonts w:eastAsia="Times New Roman"/>
                <w:b w:val="0"/>
                <w:iCs w:val="0"/>
              </w:rPr>
              <w:t>Compliant</w:t>
            </w:r>
          </w:p>
        </w:tc>
      </w:tr>
      <w:tr w:rsidR="00CC2FD0" w14:paraId="00F558EA" w14:textId="77777777" w:rsidTr="00386A07">
        <w:trPr>
          <w:trHeight w:val="331"/>
        </w:trPr>
        <w:tc>
          <w:tcPr>
            <w:tcW w:w="5954" w:type="dxa"/>
          </w:tcPr>
          <w:p w14:paraId="00F558E7" w14:textId="77777777" w:rsidR="00B935D9" w:rsidRPr="00E630D7" w:rsidRDefault="00B935D9" w:rsidP="00B935D9">
            <w:pPr>
              <w:pStyle w:val="Heading4"/>
              <w:keepNext w:val="0"/>
              <w:tabs>
                <w:tab w:val="clear" w:pos="9072"/>
              </w:tabs>
              <w:spacing w:before="120" w:after="0" w:line="240" w:lineRule="auto"/>
              <w:ind w:left="36" w:right="-224"/>
              <w:outlineLvl w:val="3"/>
              <w:rPr>
                <w:b w:val="0"/>
              </w:rPr>
            </w:pPr>
            <w:r w:rsidRPr="005A682F">
              <w:rPr>
                <w:rFonts w:eastAsia="Times New Roman"/>
                <w:b w:val="0"/>
                <w:iCs w:val="0"/>
                <w:color w:val="0000FF"/>
              </w:rPr>
              <w:t xml:space="preserve">    </w:t>
            </w:r>
          </w:p>
        </w:tc>
        <w:tc>
          <w:tcPr>
            <w:tcW w:w="992" w:type="dxa"/>
          </w:tcPr>
          <w:p w14:paraId="00F558E8" w14:textId="77777777" w:rsidR="00B935D9" w:rsidRPr="00E630D7" w:rsidRDefault="00B935D9" w:rsidP="00B935D9">
            <w:pPr>
              <w:pStyle w:val="Heading4"/>
              <w:keepNext w:val="0"/>
              <w:tabs>
                <w:tab w:val="clear" w:pos="9072"/>
              </w:tabs>
              <w:spacing w:before="120" w:after="0" w:line="240" w:lineRule="auto"/>
              <w:ind w:left="36" w:right="-227"/>
              <w:outlineLvl w:val="3"/>
              <w:rPr>
                <w:b w:val="0"/>
              </w:rPr>
            </w:pPr>
            <w:r w:rsidRPr="005A682F">
              <w:rPr>
                <w:b w:val="0"/>
              </w:rPr>
              <w:t>CHSP</w:t>
            </w:r>
          </w:p>
        </w:tc>
        <w:tc>
          <w:tcPr>
            <w:tcW w:w="2642" w:type="dxa"/>
          </w:tcPr>
          <w:p w14:paraId="00F558E9" w14:textId="79B60232" w:rsidR="00B935D9" w:rsidRPr="00A65009" w:rsidRDefault="00B85C77" w:rsidP="00386A07">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00386A07">
              <w:rPr>
                <w:rFonts w:eastAsia="Times New Roman"/>
                <w:b w:val="0"/>
                <w:iCs w:val="0"/>
              </w:rPr>
              <w:t xml:space="preserve">  </w:t>
            </w:r>
            <w:r>
              <w:rPr>
                <w:rFonts w:eastAsia="Times New Roman"/>
                <w:b w:val="0"/>
                <w:iCs w:val="0"/>
              </w:rPr>
              <w:t xml:space="preserve">  C</w:t>
            </w:r>
            <w:r w:rsidR="00B935D9" w:rsidRPr="00A65009">
              <w:rPr>
                <w:rFonts w:eastAsia="Times New Roman"/>
                <w:b w:val="0"/>
                <w:iCs w:val="0"/>
              </w:rPr>
              <w:t>ompliant</w:t>
            </w:r>
          </w:p>
        </w:tc>
      </w:tr>
      <w:tr w:rsidR="00CC2FD0" w14:paraId="00F558EE" w14:textId="77777777" w:rsidTr="00386A07">
        <w:trPr>
          <w:trHeight w:val="331"/>
        </w:trPr>
        <w:tc>
          <w:tcPr>
            <w:tcW w:w="5954" w:type="dxa"/>
          </w:tcPr>
          <w:p w14:paraId="00F558EB" w14:textId="77777777" w:rsidR="00B935D9" w:rsidRPr="00E630D7" w:rsidRDefault="00B935D9" w:rsidP="00B935D9">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(3)(b)</w:t>
            </w:r>
          </w:p>
        </w:tc>
        <w:tc>
          <w:tcPr>
            <w:tcW w:w="992" w:type="dxa"/>
          </w:tcPr>
          <w:p w14:paraId="00F558EC" w14:textId="77777777" w:rsidR="00B935D9" w:rsidRPr="00E630D7" w:rsidRDefault="00B935D9" w:rsidP="00B935D9">
            <w:pPr>
              <w:pStyle w:val="Heading4"/>
              <w:keepNext w:val="0"/>
              <w:tabs>
                <w:tab w:val="clear" w:pos="9072"/>
              </w:tabs>
              <w:spacing w:before="120" w:after="0" w:line="240" w:lineRule="auto"/>
              <w:ind w:left="36" w:right="-227"/>
              <w:outlineLvl w:val="3"/>
              <w:rPr>
                <w:b w:val="0"/>
              </w:rPr>
            </w:pPr>
            <w:r w:rsidRPr="005A682F">
              <w:rPr>
                <w:b w:val="0"/>
              </w:rPr>
              <w:t>HCP</w:t>
            </w:r>
          </w:p>
        </w:tc>
        <w:tc>
          <w:tcPr>
            <w:tcW w:w="2642" w:type="dxa"/>
          </w:tcPr>
          <w:p w14:paraId="00F558ED" w14:textId="77777777" w:rsidR="00B935D9" w:rsidRPr="00A65009" w:rsidRDefault="00B935D9" w:rsidP="00386A07">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b w:val="0"/>
                <w:iCs w:val="0"/>
              </w:rPr>
              <w:t>Not Compliant</w:t>
            </w:r>
          </w:p>
        </w:tc>
      </w:tr>
      <w:tr w:rsidR="00CC2FD0" w14:paraId="00F558F2" w14:textId="77777777" w:rsidTr="00386A07">
        <w:trPr>
          <w:trHeight w:val="331"/>
        </w:trPr>
        <w:tc>
          <w:tcPr>
            <w:tcW w:w="5954" w:type="dxa"/>
          </w:tcPr>
          <w:p w14:paraId="00F558EF" w14:textId="77777777" w:rsidR="00B935D9" w:rsidRPr="00E630D7" w:rsidRDefault="00B935D9" w:rsidP="00B935D9">
            <w:pPr>
              <w:pStyle w:val="Heading4"/>
              <w:keepNext w:val="0"/>
              <w:tabs>
                <w:tab w:val="clear" w:pos="9072"/>
              </w:tabs>
              <w:spacing w:before="120" w:after="0" w:line="240" w:lineRule="auto"/>
              <w:ind w:left="36" w:right="-224"/>
              <w:outlineLvl w:val="3"/>
              <w:rPr>
                <w:b w:val="0"/>
              </w:rPr>
            </w:pPr>
          </w:p>
        </w:tc>
        <w:tc>
          <w:tcPr>
            <w:tcW w:w="992" w:type="dxa"/>
          </w:tcPr>
          <w:p w14:paraId="00F558F0" w14:textId="77777777" w:rsidR="00B935D9" w:rsidRPr="00E630D7" w:rsidRDefault="00B935D9" w:rsidP="00B935D9">
            <w:pPr>
              <w:pStyle w:val="Heading4"/>
              <w:keepNext w:val="0"/>
              <w:tabs>
                <w:tab w:val="clear" w:pos="9072"/>
              </w:tabs>
              <w:spacing w:before="120" w:after="0" w:line="240" w:lineRule="auto"/>
              <w:ind w:left="36" w:right="-227"/>
              <w:outlineLvl w:val="3"/>
              <w:rPr>
                <w:b w:val="0"/>
              </w:rPr>
            </w:pPr>
            <w:r w:rsidRPr="005A682F">
              <w:rPr>
                <w:b w:val="0"/>
              </w:rPr>
              <w:t>CHSP</w:t>
            </w:r>
          </w:p>
        </w:tc>
        <w:tc>
          <w:tcPr>
            <w:tcW w:w="2642" w:type="dxa"/>
          </w:tcPr>
          <w:p w14:paraId="00F558F1" w14:textId="77777777" w:rsidR="00B935D9" w:rsidRPr="00A65009" w:rsidRDefault="00B935D9" w:rsidP="00386A07">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b w:val="0"/>
                <w:iCs w:val="0"/>
              </w:rPr>
              <w:t>Not Compliant</w:t>
            </w:r>
          </w:p>
        </w:tc>
      </w:tr>
      <w:tr w:rsidR="00B85C77" w14:paraId="00F558F6" w14:textId="77777777" w:rsidTr="00386A07">
        <w:trPr>
          <w:trHeight w:val="331"/>
        </w:trPr>
        <w:tc>
          <w:tcPr>
            <w:tcW w:w="5954" w:type="dxa"/>
          </w:tcPr>
          <w:p w14:paraId="00F558F3" w14:textId="77777777" w:rsidR="00B85C77" w:rsidRPr="00E630D7" w:rsidRDefault="00B85C77" w:rsidP="00B85C77">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 xml:space="preserve">(3)(c) </w:t>
            </w:r>
          </w:p>
        </w:tc>
        <w:tc>
          <w:tcPr>
            <w:tcW w:w="992" w:type="dxa"/>
          </w:tcPr>
          <w:p w14:paraId="00F558F4" w14:textId="77777777" w:rsidR="00B85C77" w:rsidRPr="00E630D7" w:rsidRDefault="00B85C77" w:rsidP="00B85C77">
            <w:pPr>
              <w:pStyle w:val="Heading4"/>
              <w:keepNext w:val="0"/>
              <w:tabs>
                <w:tab w:val="clear" w:pos="9072"/>
              </w:tabs>
              <w:spacing w:before="120" w:after="0" w:line="240" w:lineRule="auto"/>
              <w:ind w:left="36" w:right="-227"/>
              <w:outlineLvl w:val="3"/>
              <w:rPr>
                <w:b w:val="0"/>
              </w:rPr>
            </w:pPr>
            <w:r w:rsidRPr="005A682F">
              <w:rPr>
                <w:b w:val="0"/>
              </w:rPr>
              <w:t>HCP</w:t>
            </w:r>
          </w:p>
        </w:tc>
        <w:tc>
          <w:tcPr>
            <w:tcW w:w="2642" w:type="dxa"/>
          </w:tcPr>
          <w:p w14:paraId="00F558F5" w14:textId="1F21F1DA" w:rsidR="00B85C77" w:rsidRPr="00A65009" w:rsidRDefault="00B85C77" w:rsidP="00386A07">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Pr="00412762">
              <w:rPr>
                <w:rFonts w:eastAsia="Times New Roman"/>
                <w:b w:val="0"/>
                <w:iCs w:val="0"/>
              </w:rPr>
              <w:t>Compliant</w:t>
            </w:r>
          </w:p>
        </w:tc>
      </w:tr>
      <w:tr w:rsidR="00B85C77" w14:paraId="00F558FA" w14:textId="77777777" w:rsidTr="00386A07">
        <w:trPr>
          <w:trHeight w:val="331"/>
        </w:trPr>
        <w:tc>
          <w:tcPr>
            <w:tcW w:w="5954" w:type="dxa"/>
          </w:tcPr>
          <w:p w14:paraId="00F558F7" w14:textId="77777777" w:rsidR="00B85C77" w:rsidRPr="00E630D7" w:rsidRDefault="00B85C77" w:rsidP="00B85C77">
            <w:pPr>
              <w:pStyle w:val="Heading4"/>
              <w:keepNext w:val="0"/>
              <w:tabs>
                <w:tab w:val="clear" w:pos="9072"/>
              </w:tabs>
              <w:spacing w:before="120" w:after="0" w:line="240" w:lineRule="auto"/>
              <w:ind w:left="36" w:right="-224"/>
              <w:outlineLvl w:val="3"/>
              <w:rPr>
                <w:b w:val="0"/>
              </w:rPr>
            </w:pPr>
          </w:p>
        </w:tc>
        <w:tc>
          <w:tcPr>
            <w:tcW w:w="992" w:type="dxa"/>
          </w:tcPr>
          <w:p w14:paraId="00F558F8" w14:textId="77777777" w:rsidR="00B85C77" w:rsidRPr="00E630D7" w:rsidRDefault="00B85C77" w:rsidP="00B85C77">
            <w:pPr>
              <w:pStyle w:val="Heading4"/>
              <w:keepNext w:val="0"/>
              <w:tabs>
                <w:tab w:val="clear" w:pos="9072"/>
              </w:tabs>
              <w:spacing w:before="120" w:after="0" w:line="240" w:lineRule="auto"/>
              <w:ind w:left="36" w:right="-227"/>
              <w:outlineLvl w:val="3"/>
              <w:rPr>
                <w:b w:val="0"/>
              </w:rPr>
            </w:pPr>
            <w:r w:rsidRPr="005A682F">
              <w:rPr>
                <w:b w:val="0"/>
              </w:rPr>
              <w:t>CHSP</w:t>
            </w:r>
          </w:p>
        </w:tc>
        <w:tc>
          <w:tcPr>
            <w:tcW w:w="2642" w:type="dxa"/>
          </w:tcPr>
          <w:p w14:paraId="00F558F9" w14:textId="45804D96" w:rsidR="00B85C77" w:rsidRPr="00A65009" w:rsidRDefault="00B85C77" w:rsidP="00386A07">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Pr="00412762">
              <w:rPr>
                <w:rFonts w:eastAsia="Times New Roman"/>
                <w:b w:val="0"/>
                <w:iCs w:val="0"/>
              </w:rPr>
              <w:t>Compliant</w:t>
            </w:r>
          </w:p>
        </w:tc>
      </w:tr>
      <w:tr w:rsidR="00CC2FD0" w14:paraId="00F558FE" w14:textId="77777777" w:rsidTr="00386A07">
        <w:trPr>
          <w:trHeight w:val="331"/>
        </w:trPr>
        <w:tc>
          <w:tcPr>
            <w:tcW w:w="5954" w:type="dxa"/>
          </w:tcPr>
          <w:p w14:paraId="00F558FB" w14:textId="77777777" w:rsidR="00B935D9" w:rsidRPr="00E630D7" w:rsidRDefault="00B935D9" w:rsidP="00B935D9">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992" w:type="dxa"/>
          </w:tcPr>
          <w:p w14:paraId="00F558FC" w14:textId="77777777" w:rsidR="00B935D9" w:rsidRPr="00E630D7" w:rsidRDefault="00B935D9" w:rsidP="00B935D9">
            <w:pPr>
              <w:pStyle w:val="Heading4"/>
              <w:keepNext w:val="0"/>
              <w:tabs>
                <w:tab w:val="clear" w:pos="9072"/>
              </w:tabs>
              <w:spacing w:before="120" w:after="0" w:line="240" w:lineRule="auto"/>
              <w:ind w:left="34" w:right="-227"/>
              <w:outlineLvl w:val="3"/>
              <w:rPr>
                <w:b w:val="0"/>
              </w:rPr>
            </w:pPr>
            <w:r w:rsidRPr="005A682F">
              <w:rPr>
                <w:b w:val="0"/>
              </w:rPr>
              <w:t>HCP</w:t>
            </w:r>
          </w:p>
        </w:tc>
        <w:tc>
          <w:tcPr>
            <w:tcW w:w="2642" w:type="dxa"/>
          </w:tcPr>
          <w:p w14:paraId="00F558FD" w14:textId="3BF9058E" w:rsidR="00B935D9" w:rsidRPr="00A65009" w:rsidRDefault="00B85C77" w:rsidP="00386A07">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00B935D9" w:rsidRPr="00A65009">
              <w:rPr>
                <w:rFonts w:eastAsia="Times New Roman"/>
                <w:b w:val="0"/>
                <w:iCs w:val="0"/>
              </w:rPr>
              <w:t>Compliant</w:t>
            </w:r>
          </w:p>
        </w:tc>
      </w:tr>
      <w:tr w:rsidR="00CC2FD0" w14:paraId="00F55902" w14:textId="77777777" w:rsidTr="00386A07">
        <w:trPr>
          <w:trHeight w:val="331"/>
        </w:trPr>
        <w:tc>
          <w:tcPr>
            <w:tcW w:w="5954" w:type="dxa"/>
          </w:tcPr>
          <w:p w14:paraId="00F558FF" w14:textId="77777777" w:rsidR="00B935D9" w:rsidRPr="00E630D7" w:rsidRDefault="00B935D9" w:rsidP="00B935D9">
            <w:pPr>
              <w:pStyle w:val="Heading4"/>
              <w:keepNext w:val="0"/>
              <w:tabs>
                <w:tab w:val="clear" w:pos="9072"/>
              </w:tabs>
              <w:spacing w:before="120" w:after="0" w:line="240" w:lineRule="auto"/>
              <w:ind w:left="36" w:right="-224"/>
              <w:outlineLvl w:val="3"/>
              <w:rPr>
                <w:b w:val="0"/>
              </w:rPr>
            </w:pPr>
          </w:p>
        </w:tc>
        <w:tc>
          <w:tcPr>
            <w:tcW w:w="992" w:type="dxa"/>
          </w:tcPr>
          <w:p w14:paraId="00F55900" w14:textId="77777777" w:rsidR="00B935D9" w:rsidRPr="00E630D7" w:rsidRDefault="00B935D9" w:rsidP="00B935D9">
            <w:pPr>
              <w:pStyle w:val="Heading4"/>
              <w:keepNext w:val="0"/>
              <w:tabs>
                <w:tab w:val="clear" w:pos="9072"/>
              </w:tabs>
              <w:spacing w:before="120" w:after="0" w:line="240" w:lineRule="auto"/>
              <w:ind w:left="36" w:right="-227"/>
              <w:outlineLvl w:val="3"/>
              <w:rPr>
                <w:b w:val="0"/>
              </w:rPr>
            </w:pPr>
            <w:r w:rsidRPr="005A682F">
              <w:rPr>
                <w:b w:val="0"/>
              </w:rPr>
              <w:t>CHSP</w:t>
            </w:r>
          </w:p>
        </w:tc>
        <w:tc>
          <w:tcPr>
            <w:tcW w:w="2642" w:type="dxa"/>
          </w:tcPr>
          <w:p w14:paraId="00F55901" w14:textId="1C3E367F" w:rsidR="00B935D9" w:rsidRPr="00A65009" w:rsidRDefault="00B85C77" w:rsidP="00386A07">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00B935D9" w:rsidRPr="00A65009">
              <w:rPr>
                <w:rFonts w:eastAsia="Times New Roman"/>
                <w:b w:val="0"/>
                <w:iCs w:val="0"/>
              </w:rPr>
              <w:t>Compliant</w:t>
            </w:r>
            <w:r w:rsidR="00B935D9" w:rsidRPr="00A65009">
              <w:rPr>
                <w:b w:val="0"/>
              </w:rPr>
              <w:t xml:space="preserve"> </w:t>
            </w:r>
          </w:p>
        </w:tc>
      </w:tr>
      <w:tr w:rsidR="00CC2FD0" w14:paraId="00F55906" w14:textId="77777777" w:rsidTr="00386A07">
        <w:trPr>
          <w:trHeight w:val="331"/>
        </w:trPr>
        <w:tc>
          <w:tcPr>
            <w:tcW w:w="5954" w:type="dxa"/>
          </w:tcPr>
          <w:p w14:paraId="00F55903" w14:textId="77777777" w:rsidR="00B935D9" w:rsidRPr="00E630D7" w:rsidRDefault="00B935D9" w:rsidP="00B935D9">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992" w:type="dxa"/>
          </w:tcPr>
          <w:p w14:paraId="00F55904" w14:textId="77777777" w:rsidR="00B935D9" w:rsidRPr="00E630D7" w:rsidRDefault="00B935D9" w:rsidP="00B935D9">
            <w:pPr>
              <w:pStyle w:val="Heading4"/>
              <w:keepNext w:val="0"/>
              <w:tabs>
                <w:tab w:val="clear" w:pos="9072"/>
              </w:tabs>
              <w:spacing w:before="120" w:after="0" w:line="240" w:lineRule="auto"/>
              <w:ind w:left="36" w:right="-227"/>
              <w:outlineLvl w:val="3"/>
              <w:rPr>
                <w:b w:val="0"/>
              </w:rPr>
            </w:pPr>
            <w:r w:rsidRPr="005A682F">
              <w:rPr>
                <w:b w:val="0"/>
              </w:rPr>
              <w:t>HCP</w:t>
            </w:r>
          </w:p>
        </w:tc>
        <w:tc>
          <w:tcPr>
            <w:tcW w:w="2642" w:type="dxa"/>
          </w:tcPr>
          <w:p w14:paraId="00F55905" w14:textId="77777777" w:rsidR="00B935D9" w:rsidRPr="00A65009" w:rsidRDefault="00B935D9" w:rsidP="00386A07">
            <w:pPr>
              <w:pStyle w:val="Heading4"/>
              <w:keepNext w:val="0"/>
              <w:tabs>
                <w:tab w:val="clear" w:pos="9072"/>
              </w:tabs>
              <w:spacing w:before="120" w:after="0" w:line="240" w:lineRule="auto"/>
              <w:ind w:left="34"/>
              <w:jc w:val="right"/>
              <w:outlineLvl w:val="3"/>
              <w:rPr>
                <w:rFonts w:eastAsia="Times New Roman"/>
                <w:b w:val="0"/>
                <w:iCs w:val="0"/>
              </w:rPr>
            </w:pPr>
            <w:r w:rsidRPr="00A65009">
              <w:rPr>
                <w:rFonts w:eastAsia="Times New Roman"/>
                <w:b w:val="0"/>
                <w:iCs w:val="0"/>
              </w:rPr>
              <w:t>Not Compliant</w:t>
            </w:r>
          </w:p>
        </w:tc>
      </w:tr>
      <w:tr w:rsidR="00CC2FD0" w14:paraId="00F5590A" w14:textId="77777777" w:rsidTr="00386A07">
        <w:trPr>
          <w:trHeight w:val="331"/>
        </w:trPr>
        <w:tc>
          <w:tcPr>
            <w:tcW w:w="5954" w:type="dxa"/>
          </w:tcPr>
          <w:p w14:paraId="00F55907" w14:textId="77777777" w:rsidR="00B935D9" w:rsidRPr="00E630D7" w:rsidRDefault="00B935D9" w:rsidP="00B935D9">
            <w:pPr>
              <w:pStyle w:val="Heading4"/>
              <w:keepNext w:val="0"/>
              <w:tabs>
                <w:tab w:val="clear" w:pos="9072"/>
              </w:tabs>
              <w:spacing w:before="120" w:after="0" w:line="240" w:lineRule="auto"/>
              <w:ind w:left="36" w:right="-224"/>
              <w:outlineLvl w:val="3"/>
              <w:rPr>
                <w:b w:val="0"/>
              </w:rPr>
            </w:pPr>
          </w:p>
        </w:tc>
        <w:tc>
          <w:tcPr>
            <w:tcW w:w="992" w:type="dxa"/>
          </w:tcPr>
          <w:p w14:paraId="00F55908" w14:textId="77777777" w:rsidR="00B935D9" w:rsidRPr="00E630D7" w:rsidRDefault="00B935D9" w:rsidP="00B935D9">
            <w:pPr>
              <w:pStyle w:val="Heading4"/>
              <w:keepNext w:val="0"/>
              <w:tabs>
                <w:tab w:val="clear" w:pos="9072"/>
              </w:tabs>
              <w:spacing w:before="120" w:after="0" w:line="240" w:lineRule="auto"/>
              <w:ind w:left="36" w:right="-227"/>
              <w:outlineLvl w:val="3"/>
              <w:rPr>
                <w:b w:val="0"/>
              </w:rPr>
            </w:pPr>
            <w:r w:rsidRPr="005A682F">
              <w:rPr>
                <w:b w:val="0"/>
              </w:rPr>
              <w:t>CHSP</w:t>
            </w:r>
          </w:p>
        </w:tc>
        <w:tc>
          <w:tcPr>
            <w:tcW w:w="2642" w:type="dxa"/>
          </w:tcPr>
          <w:p w14:paraId="00F55909" w14:textId="77777777" w:rsidR="00B935D9" w:rsidRPr="00A65009" w:rsidRDefault="00B935D9" w:rsidP="00386A07">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b w:val="0"/>
                <w:iCs w:val="0"/>
              </w:rPr>
              <w:t xml:space="preserve">Not Compliant </w:t>
            </w:r>
          </w:p>
        </w:tc>
      </w:tr>
      <w:tr w:rsidR="00CC2FD0" w14:paraId="00F5590E" w14:textId="77777777" w:rsidTr="00386A07">
        <w:trPr>
          <w:trHeight w:val="331"/>
        </w:trPr>
        <w:tc>
          <w:tcPr>
            <w:tcW w:w="5954" w:type="dxa"/>
          </w:tcPr>
          <w:p w14:paraId="00F5590B" w14:textId="77777777" w:rsidR="00B935D9" w:rsidRPr="00E630D7" w:rsidRDefault="00B935D9" w:rsidP="00B935D9">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992" w:type="dxa"/>
          </w:tcPr>
          <w:p w14:paraId="00F5590C" w14:textId="77777777" w:rsidR="00B935D9" w:rsidRPr="00E630D7" w:rsidRDefault="00B935D9" w:rsidP="00B935D9">
            <w:pPr>
              <w:pStyle w:val="Heading4"/>
              <w:keepNext w:val="0"/>
              <w:tabs>
                <w:tab w:val="clear" w:pos="9072"/>
              </w:tabs>
              <w:spacing w:before="120" w:after="0" w:line="240" w:lineRule="auto"/>
              <w:ind w:left="36" w:right="-227"/>
              <w:outlineLvl w:val="3"/>
              <w:rPr>
                <w:b w:val="0"/>
              </w:rPr>
            </w:pPr>
            <w:r w:rsidRPr="005A682F">
              <w:rPr>
                <w:b w:val="0"/>
              </w:rPr>
              <w:t>HCP</w:t>
            </w:r>
          </w:p>
        </w:tc>
        <w:tc>
          <w:tcPr>
            <w:tcW w:w="2642" w:type="dxa"/>
          </w:tcPr>
          <w:p w14:paraId="00F5590D" w14:textId="77777777" w:rsidR="00B935D9" w:rsidRPr="00A65009" w:rsidRDefault="00B935D9" w:rsidP="00386A07">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b w:val="0"/>
                <w:iCs w:val="0"/>
              </w:rPr>
              <w:t>Not Compliant</w:t>
            </w:r>
          </w:p>
        </w:tc>
      </w:tr>
      <w:tr w:rsidR="00CC2FD0" w14:paraId="00F55912" w14:textId="77777777" w:rsidTr="00386A07">
        <w:trPr>
          <w:trHeight w:val="344"/>
        </w:trPr>
        <w:tc>
          <w:tcPr>
            <w:tcW w:w="5954" w:type="dxa"/>
          </w:tcPr>
          <w:p w14:paraId="00F5590F" w14:textId="77777777" w:rsidR="00B935D9" w:rsidRPr="00E630D7" w:rsidRDefault="00B935D9" w:rsidP="00B935D9">
            <w:pPr>
              <w:pStyle w:val="Heading4"/>
              <w:keepNext w:val="0"/>
              <w:tabs>
                <w:tab w:val="clear" w:pos="9072"/>
              </w:tabs>
              <w:spacing w:before="120" w:after="0" w:line="240" w:lineRule="auto"/>
              <w:ind w:left="36" w:right="-224"/>
              <w:outlineLvl w:val="3"/>
              <w:rPr>
                <w:b w:val="0"/>
              </w:rPr>
            </w:pPr>
          </w:p>
        </w:tc>
        <w:tc>
          <w:tcPr>
            <w:tcW w:w="992" w:type="dxa"/>
          </w:tcPr>
          <w:p w14:paraId="00F55910" w14:textId="77777777" w:rsidR="00B935D9" w:rsidRPr="00E630D7" w:rsidRDefault="00B935D9" w:rsidP="00B935D9">
            <w:pPr>
              <w:pStyle w:val="Heading4"/>
              <w:keepNext w:val="0"/>
              <w:tabs>
                <w:tab w:val="clear" w:pos="9072"/>
              </w:tabs>
              <w:spacing w:before="120" w:after="0" w:line="240" w:lineRule="auto"/>
              <w:ind w:left="36" w:right="-227"/>
              <w:outlineLvl w:val="3"/>
              <w:rPr>
                <w:b w:val="0"/>
              </w:rPr>
            </w:pPr>
            <w:r w:rsidRPr="005A682F">
              <w:rPr>
                <w:b w:val="0"/>
              </w:rPr>
              <w:t>CHSP</w:t>
            </w:r>
          </w:p>
        </w:tc>
        <w:tc>
          <w:tcPr>
            <w:tcW w:w="2642" w:type="dxa"/>
          </w:tcPr>
          <w:p w14:paraId="00F55911" w14:textId="77777777" w:rsidR="00B935D9" w:rsidRPr="00A65009" w:rsidRDefault="00B935D9" w:rsidP="00386A07">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b w:val="0"/>
                <w:iCs w:val="0"/>
              </w:rPr>
              <w:t xml:space="preserve">Not Compliant </w:t>
            </w:r>
          </w:p>
        </w:tc>
      </w:tr>
      <w:tr w:rsidR="00CC2FD0" w14:paraId="00F55916" w14:textId="77777777" w:rsidTr="00386A07">
        <w:trPr>
          <w:trHeight w:val="331"/>
        </w:trPr>
        <w:tc>
          <w:tcPr>
            <w:tcW w:w="5954" w:type="dxa"/>
          </w:tcPr>
          <w:p w14:paraId="00F55913" w14:textId="77777777" w:rsidR="00B935D9" w:rsidRPr="00E630D7" w:rsidRDefault="00B935D9" w:rsidP="00B935D9">
            <w:pPr>
              <w:pStyle w:val="Heading4"/>
              <w:keepNext w:val="0"/>
              <w:tabs>
                <w:tab w:val="clear" w:pos="9072"/>
              </w:tabs>
              <w:spacing w:before="120" w:after="0" w:line="240" w:lineRule="auto"/>
              <w:ind w:left="34" w:right="-227"/>
              <w:outlineLvl w:val="3"/>
              <w:rPr>
                <w:b w:val="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992" w:type="dxa"/>
          </w:tcPr>
          <w:p w14:paraId="00F55914" w14:textId="77777777" w:rsidR="00B935D9" w:rsidRPr="00E630D7" w:rsidRDefault="00B935D9" w:rsidP="00B935D9">
            <w:pPr>
              <w:pStyle w:val="Heading4"/>
              <w:keepNext w:val="0"/>
              <w:tabs>
                <w:tab w:val="clear" w:pos="9072"/>
              </w:tabs>
              <w:spacing w:before="120" w:after="0" w:line="240" w:lineRule="auto"/>
              <w:ind w:left="36" w:right="-227"/>
              <w:outlineLvl w:val="3"/>
              <w:rPr>
                <w:b w:val="0"/>
              </w:rPr>
            </w:pPr>
            <w:r w:rsidRPr="005A682F">
              <w:rPr>
                <w:b w:val="0"/>
              </w:rPr>
              <w:t>HCP</w:t>
            </w:r>
          </w:p>
        </w:tc>
        <w:tc>
          <w:tcPr>
            <w:tcW w:w="2642" w:type="dxa"/>
          </w:tcPr>
          <w:p w14:paraId="00F55915" w14:textId="529D06D8" w:rsidR="00B935D9" w:rsidRPr="00A65009" w:rsidRDefault="00B85C77" w:rsidP="00386A07">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00B935D9" w:rsidRPr="00A65009">
              <w:rPr>
                <w:rFonts w:eastAsia="Times New Roman"/>
                <w:b w:val="0"/>
                <w:iCs w:val="0"/>
              </w:rPr>
              <w:t>Compliant</w:t>
            </w:r>
            <w:r>
              <w:rPr>
                <w:rFonts w:eastAsia="Times New Roman"/>
                <w:b w:val="0"/>
                <w:iCs w:val="0"/>
              </w:rPr>
              <w:t xml:space="preserve"> </w:t>
            </w:r>
          </w:p>
        </w:tc>
      </w:tr>
      <w:tr w:rsidR="00CC2FD0" w14:paraId="00F5591A" w14:textId="77777777" w:rsidTr="00386A07">
        <w:trPr>
          <w:trHeight w:val="331"/>
        </w:trPr>
        <w:tc>
          <w:tcPr>
            <w:tcW w:w="5954" w:type="dxa"/>
          </w:tcPr>
          <w:p w14:paraId="00F55917" w14:textId="77777777" w:rsidR="00B935D9" w:rsidRPr="00E630D7" w:rsidRDefault="00B935D9" w:rsidP="00B935D9">
            <w:pPr>
              <w:pStyle w:val="Heading4"/>
              <w:keepNext w:val="0"/>
              <w:tabs>
                <w:tab w:val="clear" w:pos="9072"/>
              </w:tabs>
              <w:spacing w:before="120" w:after="0" w:line="240" w:lineRule="auto"/>
              <w:ind w:left="36" w:right="-224"/>
              <w:outlineLvl w:val="3"/>
              <w:rPr>
                <w:b w:val="0"/>
              </w:rPr>
            </w:pPr>
          </w:p>
        </w:tc>
        <w:tc>
          <w:tcPr>
            <w:tcW w:w="992" w:type="dxa"/>
          </w:tcPr>
          <w:p w14:paraId="00F55918" w14:textId="77777777" w:rsidR="00B935D9" w:rsidRPr="00E630D7" w:rsidRDefault="00B935D9" w:rsidP="00B935D9">
            <w:pPr>
              <w:pStyle w:val="Heading4"/>
              <w:keepNext w:val="0"/>
              <w:tabs>
                <w:tab w:val="clear" w:pos="9072"/>
              </w:tabs>
              <w:spacing w:before="120" w:after="0" w:line="240" w:lineRule="auto"/>
              <w:ind w:left="36" w:right="-227"/>
              <w:outlineLvl w:val="3"/>
              <w:rPr>
                <w:b w:val="0"/>
              </w:rPr>
            </w:pPr>
            <w:r w:rsidRPr="005A682F">
              <w:rPr>
                <w:b w:val="0"/>
              </w:rPr>
              <w:t>CHSP</w:t>
            </w:r>
          </w:p>
        </w:tc>
        <w:tc>
          <w:tcPr>
            <w:tcW w:w="2642" w:type="dxa"/>
          </w:tcPr>
          <w:p w14:paraId="00F55919" w14:textId="41B6C9B1" w:rsidR="00B935D9" w:rsidRPr="00A65009" w:rsidRDefault="00B85C77" w:rsidP="00386A07">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00B935D9" w:rsidRPr="00A65009">
              <w:rPr>
                <w:rFonts w:eastAsia="Times New Roman"/>
                <w:b w:val="0"/>
                <w:iCs w:val="0"/>
              </w:rPr>
              <w:t xml:space="preserve">Compliant </w:t>
            </w:r>
          </w:p>
        </w:tc>
      </w:tr>
      <w:tr w:rsidR="00CC2FD0" w14:paraId="00F55922" w14:textId="77777777" w:rsidTr="00386A07">
        <w:trPr>
          <w:trHeight w:val="444"/>
        </w:trPr>
        <w:tc>
          <w:tcPr>
            <w:tcW w:w="5954" w:type="dxa"/>
            <w:vMerge w:val="restart"/>
          </w:tcPr>
          <w:p w14:paraId="00F5591F" w14:textId="77777777" w:rsidR="00B935D9" w:rsidRPr="005A682F" w:rsidRDefault="00B935D9" w:rsidP="00B935D9">
            <w:pPr>
              <w:pStyle w:val="Heading4"/>
              <w:keepNext w:val="0"/>
              <w:tabs>
                <w:tab w:val="clear" w:pos="9072"/>
              </w:tabs>
              <w:spacing w:before="120" w:after="0" w:line="240" w:lineRule="auto"/>
              <w:ind w:left="36"/>
              <w:outlineLvl w:val="3"/>
              <w:rPr>
                <w:b w:val="0"/>
              </w:rPr>
            </w:pPr>
            <w:r w:rsidRPr="00477C4C">
              <w:t>Standard 4 Services and supports for daily living</w:t>
            </w:r>
          </w:p>
        </w:tc>
        <w:tc>
          <w:tcPr>
            <w:tcW w:w="992" w:type="dxa"/>
          </w:tcPr>
          <w:p w14:paraId="00F55920" w14:textId="77777777" w:rsidR="00B935D9" w:rsidRPr="005A682F" w:rsidRDefault="00B935D9" w:rsidP="00B935D9">
            <w:pPr>
              <w:pStyle w:val="Heading4"/>
              <w:keepNext w:val="0"/>
              <w:tabs>
                <w:tab w:val="clear" w:pos="9072"/>
              </w:tabs>
              <w:spacing w:before="120" w:after="0" w:line="240" w:lineRule="auto"/>
              <w:ind w:left="36"/>
              <w:outlineLvl w:val="3"/>
              <w:rPr>
                <w:b w:val="0"/>
              </w:rPr>
            </w:pPr>
            <w:r w:rsidRPr="00E630D7">
              <w:t>HCP</w:t>
            </w:r>
            <w:r w:rsidRPr="00E630D7">
              <w:rPr>
                <w:rFonts w:eastAsia="Times New Roman"/>
                <w:iCs w:val="0"/>
                <w:color w:val="0000FF"/>
              </w:rPr>
              <w:t xml:space="preserve"> </w:t>
            </w:r>
          </w:p>
        </w:tc>
        <w:tc>
          <w:tcPr>
            <w:tcW w:w="2642" w:type="dxa"/>
          </w:tcPr>
          <w:p w14:paraId="00F55921" w14:textId="77777777" w:rsidR="00B935D9" w:rsidRPr="00A65009" w:rsidRDefault="00B935D9" w:rsidP="00386A07">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iCs w:val="0"/>
              </w:rPr>
              <w:t>Not Compliant</w:t>
            </w:r>
          </w:p>
        </w:tc>
      </w:tr>
      <w:tr w:rsidR="00CC2FD0" w14:paraId="00F55926" w14:textId="77777777" w:rsidTr="00386A07">
        <w:trPr>
          <w:trHeight w:val="444"/>
        </w:trPr>
        <w:tc>
          <w:tcPr>
            <w:tcW w:w="5954" w:type="dxa"/>
            <w:vMerge/>
          </w:tcPr>
          <w:p w14:paraId="00F55923" w14:textId="77777777" w:rsidR="00B935D9" w:rsidRPr="005A682F" w:rsidRDefault="00B935D9" w:rsidP="00B935D9">
            <w:pPr>
              <w:pStyle w:val="Heading4"/>
              <w:keepNext w:val="0"/>
              <w:tabs>
                <w:tab w:val="clear" w:pos="9072"/>
              </w:tabs>
              <w:spacing w:before="120" w:after="0" w:line="240" w:lineRule="auto"/>
              <w:ind w:left="36"/>
              <w:outlineLvl w:val="3"/>
              <w:rPr>
                <w:b w:val="0"/>
              </w:rPr>
            </w:pPr>
          </w:p>
        </w:tc>
        <w:tc>
          <w:tcPr>
            <w:tcW w:w="992" w:type="dxa"/>
          </w:tcPr>
          <w:p w14:paraId="00F55924" w14:textId="77777777" w:rsidR="00B935D9" w:rsidRPr="005A682F" w:rsidRDefault="00B935D9" w:rsidP="00B935D9">
            <w:pPr>
              <w:pStyle w:val="Heading4"/>
              <w:keepNext w:val="0"/>
              <w:tabs>
                <w:tab w:val="clear" w:pos="9072"/>
              </w:tabs>
              <w:spacing w:before="120" w:after="0" w:line="240" w:lineRule="auto"/>
              <w:ind w:left="36"/>
              <w:outlineLvl w:val="3"/>
              <w:rPr>
                <w:b w:val="0"/>
              </w:rPr>
            </w:pPr>
            <w:r w:rsidRPr="00E630D7">
              <w:t>CHSP</w:t>
            </w:r>
          </w:p>
        </w:tc>
        <w:tc>
          <w:tcPr>
            <w:tcW w:w="2642" w:type="dxa"/>
          </w:tcPr>
          <w:p w14:paraId="00F55925" w14:textId="77777777" w:rsidR="00B935D9" w:rsidRPr="00A65009" w:rsidRDefault="00B935D9" w:rsidP="00386A07">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iCs w:val="0"/>
              </w:rPr>
              <w:t>Not Compliant</w:t>
            </w:r>
          </w:p>
        </w:tc>
      </w:tr>
      <w:tr w:rsidR="00CC2FD0" w14:paraId="00F5592A" w14:textId="77777777" w:rsidTr="00386A07">
        <w:trPr>
          <w:trHeight w:val="444"/>
        </w:trPr>
        <w:tc>
          <w:tcPr>
            <w:tcW w:w="5954" w:type="dxa"/>
          </w:tcPr>
          <w:p w14:paraId="00F55927" w14:textId="77777777" w:rsidR="00B935D9" w:rsidRPr="005A682F" w:rsidRDefault="00B935D9" w:rsidP="00B935D9">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(3)(a)</w:t>
            </w:r>
          </w:p>
        </w:tc>
        <w:tc>
          <w:tcPr>
            <w:tcW w:w="992" w:type="dxa"/>
          </w:tcPr>
          <w:p w14:paraId="00F55928" w14:textId="77777777" w:rsidR="00B935D9" w:rsidRPr="005A682F" w:rsidRDefault="00B935D9" w:rsidP="00B935D9">
            <w:pPr>
              <w:pStyle w:val="Heading4"/>
              <w:keepNext w:val="0"/>
              <w:tabs>
                <w:tab w:val="clear" w:pos="9072"/>
              </w:tabs>
              <w:spacing w:before="120" w:after="0" w:line="240" w:lineRule="auto"/>
              <w:ind w:left="36" w:right="-224"/>
              <w:outlineLvl w:val="3"/>
              <w:rPr>
                <w:b w:val="0"/>
              </w:rPr>
            </w:pPr>
            <w:r w:rsidRPr="00E630D7">
              <w:rPr>
                <w:b w:val="0"/>
              </w:rPr>
              <w:t>HCP</w:t>
            </w:r>
          </w:p>
        </w:tc>
        <w:tc>
          <w:tcPr>
            <w:tcW w:w="2642" w:type="dxa"/>
          </w:tcPr>
          <w:p w14:paraId="00F55929" w14:textId="3DB81C2A" w:rsidR="00B935D9" w:rsidRPr="00A65009" w:rsidRDefault="007435F3" w:rsidP="00386A07">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00B935D9" w:rsidRPr="00A65009">
              <w:rPr>
                <w:rFonts w:eastAsia="Times New Roman"/>
                <w:b w:val="0"/>
                <w:iCs w:val="0"/>
              </w:rPr>
              <w:t>Compliant</w:t>
            </w:r>
          </w:p>
        </w:tc>
      </w:tr>
      <w:tr w:rsidR="007435F3" w14:paraId="00F5592E" w14:textId="77777777" w:rsidTr="00386A07">
        <w:trPr>
          <w:trHeight w:val="444"/>
        </w:trPr>
        <w:tc>
          <w:tcPr>
            <w:tcW w:w="5954" w:type="dxa"/>
          </w:tcPr>
          <w:p w14:paraId="00F5592B" w14:textId="77777777" w:rsidR="007435F3" w:rsidRPr="005A682F" w:rsidRDefault="007435F3" w:rsidP="007435F3">
            <w:pPr>
              <w:pStyle w:val="Heading4"/>
              <w:keepNext w:val="0"/>
              <w:tabs>
                <w:tab w:val="clear" w:pos="9072"/>
              </w:tabs>
              <w:spacing w:before="120" w:after="0" w:line="240" w:lineRule="auto"/>
              <w:ind w:left="36" w:right="-224"/>
              <w:outlineLvl w:val="3"/>
              <w:rPr>
                <w:b w:val="0"/>
              </w:rPr>
            </w:pPr>
          </w:p>
        </w:tc>
        <w:tc>
          <w:tcPr>
            <w:tcW w:w="992" w:type="dxa"/>
          </w:tcPr>
          <w:p w14:paraId="00F5592C" w14:textId="77777777" w:rsidR="007435F3" w:rsidRPr="005A682F" w:rsidRDefault="007435F3" w:rsidP="007435F3">
            <w:pPr>
              <w:pStyle w:val="Heading4"/>
              <w:keepNext w:val="0"/>
              <w:tabs>
                <w:tab w:val="clear" w:pos="9072"/>
              </w:tabs>
              <w:spacing w:before="120" w:after="0" w:line="240" w:lineRule="auto"/>
              <w:ind w:left="36" w:right="-227"/>
              <w:outlineLvl w:val="3"/>
              <w:rPr>
                <w:b w:val="0"/>
              </w:rPr>
            </w:pPr>
            <w:r w:rsidRPr="00E630D7">
              <w:rPr>
                <w:b w:val="0"/>
              </w:rPr>
              <w:t>CHSP</w:t>
            </w:r>
          </w:p>
        </w:tc>
        <w:tc>
          <w:tcPr>
            <w:tcW w:w="2642" w:type="dxa"/>
          </w:tcPr>
          <w:p w14:paraId="00F5592D" w14:textId="21C5CACF" w:rsidR="007435F3" w:rsidRPr="00A65009" w:rsidRDefault="007435F3" w:rsidP="00386A07">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Pr="005D20A2">
              <w:rPr>
                <w:rFonts w:eastAsia="Times New Roman"/>
                <w:b w:val="0"/>
                <w:iCs w:val="0"/>
              </w:rPr>
              <w:t>Compliant</w:t>
            </w:r>
          </w:p>
        </w:tc>
      </w:tr>
      <w:tr w:rsidR="007435F3" w14:paraId="00F55932" w14:textId="77777777" w:rsidTr="00386A07">
        <w:trPr>
          <w:trHeight w:val="444"/>
        </w:trPr>
        <w:tc>
          <w:tcPr>
            <w:tcW w:w="5954" w:type="dxa"/>
          </w:tcPr>
          <w:p w14:paraId="00F5592F" w14:textId="77777777" w:rsidR="007435F3" w:rsidRPr="005A682F" w:rsidRDefault="007435F3" w:rsidP="007435F3">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(3)(b)</w:t>
            </w:r>
          </w:p>
        </w:tc>
        <w:tc>
          <w:tcPr>
            <w:tcW w:w="992" w:type="dxa"/>
          </w:tcPr>
          <w:p w14:paraId="00F55930" w14:textId="77777777" w:rsidR="007435F3" w:rsidRPr="005A682F" w:rsidRDefault="007435F3" w:rsidP="007435F3">
            <w:pPr>
              <w:pStyle w:val="Heading4"/>
              <w:keepNext w:val="0"/>
              <w:tabs>
                <w:tab w:val="clear" w:pos="9072"/>
              </w:tabs>
              <w:spacing w:before="120" w:after="0" w:line="240" w:lineRule="auto"/>
              <w:ind w:left="36" w:right="-227"/>
              <w:outlineLvl w:val="3"/>
              <w:rPr>
                <w:b w:val="0"/>
              </w:rPr>
            </w:pPr>
            <w:r w:rsidRPr="00E630D7">
              <w:rPr>
                <w:b w:val="0"/>
              </w:rPr>
              <w:t>HCP</w:t>
            </w:r>
          </w:p>
        </w:tc>
        <w:tc>
          <w:tcPr>
            <w:tcW w:w="2642" w:type="dxa"/>
          </w:tcPr>
          <w:p w14:paraId="00F55931" w14:textId="53B0084D" w:rsidR="007435F3" w:rsidRPr="00A65009" w:rsidRDefault="007435F3" w:rsidP="00386A07">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Pr="005D20A2">
              <w:rPr>
                <w:rFonts w:eastAsia="Times New Roman"/>
                <w:b w:val="0"/>
                <w:iCs w:val="0"/>
              </w:rPr>
              <w:t>Compliant</w:t>
            </w:r>
          </w:p>
        </w:tc>
      </w:tr>
      <w:tr w:rsidR="007435F3" w14:paraId="00F55936" w14:textId="77777777" w:rsidTr="00386A07">
        <w:trPr>
          <w:trHeight w:val="444"/>
        </w:trPr>
        <w:tc>
          <w:tcPr>
            <w:tcW w:w="5954" w:type="dxa"/>
          </w:tcPr>
          <w:p w14:paraId="00F55933" w14:textId="77777777" w:rsidR="007435F3" w:rsidRPr="005A682F" w:rsidRDefault="007435F3" w:rsidP="007435F3">
            <w:pPr>
              <w:pStyle w:val="Heading4"/>
              <w:keepNext w:val="0"/>
              <w:tabs>
                <w:tab w:val="clear" w:pos="9072"/>
              </w:tabs>
              <w:spacing w:before="120" w:after="0" w:line="240" w:lineRule="auto"/>
              <w:ind w:left="36" w:right="-224"/>
              <w:outlineLvl w:val="3"/>
              <w:rPr>
                <w:b w:val="0"/>
              </w:rPr>
            </w:pPr>
          </w:p>
        </w:tc>
        <w:tc>
          <w:tcPr>
            <w:tcW w:w="992" w:type="dxa"/>
          </w:tcPr>
          <w:p w14:paraId="00F55934" w14:textId="77777777" w:rsidR="007435F3" w:rsidRPr="005A682F" w:rsidRDefault="007435F3" w:rsidP="007435F3">
            <w:pPr>
              <w:pStyle w:val="Heading4"/>
              <w:keepNext w:val="0"/>
              <w:tabs>
                <w:tab w:val="clear" w:pos="9072"/>
              </w:tabs>
              <w:spacing w:before="120" w:after="0" w:line="240" w:lineRule="auto"/>
              <w:ind w:left="36" w:right="-227"/>
              <w:outlineLvl w:val="3"/>
              <w:rPr>
                <w:b w:val="0"/>
              </w:rPr>
            </w:pPr>
            <w:r w:rsidRPr="00E630D7">
              <w:rPr>
                <w:b w:val="0"/>
              </w:rPr>
              <w:t>CHSP</w:t>
            </w:r>
          </w:p>
        </w:tc>
        <w:tc>
          <w:tcPr>
            <w:tcW w:w="2642" w:type="dxa"/>
          </w:tcPr>
          <w:p w14:paraId="00F55935" w14:textId="1E79CDE3" w:rsidR="007435F3" w:rsidRPr="00A65009" w:rsidRDefault="007435F3" w:rsidP="00386A07">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Pr="005D20A2">
              <w:rPr>
                <w:rFonts w:eastAsia="Times New Roman"/>
                <w:b w:val="0"/>
                <w:iCs w:val="0"/>
              </w:rPr>
              <w:t>Compliant</w:t>
            </w:r>
          </w:p>
        </w:tc>
      </w:tr>
      <w:tr w:rsidR="007435F3" w14:paraId="00F5593A" w14:textId="77777777" w:rsidTr="00386A07">
        <w:trPr>
          <w:trHeight w:val="444"/>
        </w:trPr>
        <w:tc>
          <w:tcPr>
            <w:tcW w:w="5954" w:type="dxa"/>
          </w:tcPr>
          <w:p w14:paraId="00F55937" w14:textId="77777777" w:rsidR="007435F3" w:rsidRPr="005A682F" w:rsidRDefault="007435F3" w:rsidP="007435F3">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(3)(c)</w:t>
            </w:r>
          </w:p>
        </w:tc>
        <w:tc>
          <w:tcPr>
            <w:tcW w:w="992" w:type="dxa"/>
          </w:tcPr>
          <w:p w14:paraId="00F55938" w14:textId="77777777" w:rsidR="007435F3" w:rsidRPr="005A682F" w:rsidRDefault="007435F3" w:rsidP="007435F3">
            <w:pPr>
              <w:pStyle w:val="Heading4"/>
              <w:keepNext w:val="0"/>
              <w:tabs>
                <w:tab w:val="clear" w:pos="9072"/>
              </w:tabs>
              <w:spacing w:before="120" w:after="0" w:line="240" w:lineRule="auto"/>
              <w:ind w:left="36" w:right="-227"/>
              <w:outlineLvl w:val="3"/>
              <w:rPr>
                <w:b w:val="0"/>
              </w:rPr>
            </w:pPr>
            <w:r w:rsidRPr="00E630D7">
              <w:rPr>
                <w:b w:val="0"/>
              </w:rPr>
              <w:t>HCP</w:t>
            </w:r>
          </w:p>
        </w:tc>
        <w:tc>
          <w:tcPr>
            <w:tcW w:w="2642" w:type="dxa"/>
          </w:tcPr>
          <w:p w14:paraId="00F55939" w14:textId="1990BAF8" w:rsidR="007435F3" w:rsidRPr="00A65009" w:rsidRDefault="007435F3" w:rsidP="00386A07">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Pr="005D20A2">
              <w:rPr>
                <w:rFonts w:eastAsia="Times New Roman"/>
                <w:b w:val="0"/>
                <w:iCs w:val="0"/>
              </w:rPr>
              <w:t>Compliant</w:t>
            </w:r>
          </w:p>
        </w:tc>
      </w:tr>
      <w:tr w:rsidR="007435F3" w14:paraId="00F5593E" w14:textId="77777777" w:rsidTr="00386A07">
        <w:trPr>
          <w:trHeight w:val="444"/>
        </w:trPr>
        <w:tc>
          <w:tcPr>
            <w:tcW w:w="5954" w:type="dxa"/>
          </w:tcPr>
          <w:p w14:paraId="00F5593B" w14:textId="77777777" w:rsidR="007435F3" w:rsidRPr="005A682F" w:rsidRDefault="007435F3" w:rsidP="007435F3">
            <w:pPr>
              <w:pStyle w:val="Heading4"/>
              <w:keepNext w:val="0"/>
              <w:tabs>
                <w:tab w:val="clear" w:pos="9072"/>
              </w:tabs>
              <w:spacing w:before="120" w:after="0" w:line="240" w:lineRule="auto"/>
              <w:ind w:left="36" w:right="-224"/>
              <w:outlineLvl w:val="3"/>
              <w:rPr>
                <w:b w:val="0"/>
              </w:rPr>
            </w:pPr>
          </w:p>
        </w:tc>
        <w:tc>
          <w:tcPr>
            <w:tcW w:w="992" w:type="dxa"/>
          </w:tcPr>
          <w:p w14:paraId="00F5593C" w14:textId="77777777" w:rsidR="007435F3" w:rsidRPr="005A682F" w:rsidRDefault="007435F3" w:rsidP="007435F3">
            <w:pPr>
              <w:pStyle w:val="Heading4"/>
              <w:keepNext w:val="0"/>
              <w:tabs>
                <w:tab w:val="clear" w:pos="9072"/>
              </w:tabs>
              <w:spacing w:before="120" w:after="0" w:line="240" w:lineRule="auto"/>
              <w:ind w:left="36" w:right="-227"/>
              <w:outlineLvl w:val="3"/>
              <w:rPr>
                <w:b w:val="0"/>
              </w:rPr>
            </w:pPr>
            <w:r w:rsidRPr="00E630D7">
              <w:rPr>
                <w:b w:val="0"/>
              </w:rPr>
              <w:t>CHSP</w:t>
            </w:r>
          </w:p>
        </w:tc>
        <w:tc>
          <w:tcPr>
            <w:tcW w:w="2642" w:type="dxa"/>
          </w:tcPr>
          <w:p w14:paraId="00F5593D" w14:textId="452A53E9" w:rsidR="007435F3" w:rsidRPr="00A65009" w:rsidRDefault="007435F3" w:rsidP="00386A07">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Pr="005D20A2">
              <w:rPr>
                <w:rFonts w:eastAsia="Times New Roman"/>
                <w:b w:val="0"/>
                <w:iCs w:val="0"/>
              </w:rPr>
              <w:t>Compliant</w:t>
            </w:r>
          </w:p>
        </w:tc>
      </w:tr>
      <w:tr w:rsidR="007435F3" w14:paraId="00F55942" w14:textId="77777777" w:rsidTr="00386A07">
        <w:trPr>
          <w:trHeight w:val="444"/>
        </w:trPr>
        <w:tc>
          <w:tcPr>
            <w:tcW w:w="5954" w:type="dxa"/>
          </w:tcPr>
          <w:p w14:paraId="00F5593F" w14:textId="77777777" w:rsidR="007435F3" w:rsidRPr="005A682F" w:rsidRDefault="007435F3" w:rsidP="007435F3">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(3)(d)</w:t>
            </w:r>
          </w:p>
        </w:tc>
        <w:tc>
          <w:tcPr>
            <w:tcW w:w="992" w:type="dxa"/>
          </w:tcPr>
          <w:p w14:paraId="00F55940" w14:textId="77777777" w:rsidR="007435F3" w:rsidRPr="005A682F" w:rsidRDefault="007435F3" w:rsidP="007435F3">
            <w:pPr>
              <w:pStyle w:val="Heading4"/>
              <w:keepNext w:val="0"/>
              <w:tabs>
                <w:tab w:val="clear" w:pos="9072"/>
              </w:tabs>
              <w:spacing w:before="120" w:after="0" w:line="240" w:lineRule="auto"/>
              <w:ind w:left="36" w:right="-227"/>
              <w:outlineLvl w:val="3"/>
              <w:rPr>
                <w:b w:val="0"/>
              </w:rPr>
            </w:pPr>
            <w:r w:rsidRPr="00E630D7">
              <w:rPr>
                <w:b w:val="0"/>
              </w:rPr>
              <w:t>HCP</w:t>
            </w:r>
          </w:p>
        </w:tc>
        <w:tc>
          <w:tcPr>
            <w:tcW w:w="2642" w:type="dxa"/>
          </w:tcPr>
          <w:p w14:paraId="00F55941" w14:textId="7E8A37A8" w:rsidR="007435F3" w:rsidRPr="00A65009" w:rsidRDefault="007435F3" w:rsidP="00386A07">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00AB312F">
              <w:rPr>
                <w:rFonts w:eastAsia="Times New Roman"/>
                <w:b w:val="0"/>
                <w:iCs w:val="0"/>
              </w:rPr>
              <w:t xml:space="preserve">Not </w:t>
            </w:r>
            <w:r w:rsidRPr="005D20A2">
              <w:rPr>
                <w:rFonts w:eastAsia="Times New Roman"/>
                <w:b w:val="0"/>
                <w:iCs w:val="0"/>
              </w:rPr>
              <w:t>Compliant</w:t>
            </w:r>
          </w:p>
        </w:tc>
      </w:tr>
      <w:tr w:rsidR="007435F3" w14:paraId="00F55946" w14:textId="77777777" w:rsidTr="00386A07">
        <w:trPr>
          <w:trHeight w:val="444"/>
        </w:trPr>
        <w:tc>
          <w:tcPr>
            <w:tcW w:w="5954" w:type="dxa"/>
          </w:tcPr>
          <w:p w14:paraId="00F55943" w14:textId="77777777" w:rsidR="007435F3" w:rsidRPr="005A682F" w:rsidRDefault="007435F3" w:rsidP="007435F3">
            <w:pPr>
              <w:pStyle w:val="Heading4"/>
              <w:keepNext w:val="0"/>
              <w:tabs>
                <w:tab w:val="clear" w:pos="9072"/>
              </w:tabs>
              <w:spacing w:before="120" w:after="0" w:line="240" w:lineRule="auto"/>
              <w:ind w:left="36" w:right="-224"/>
              <w:outlineLvl w:val="3"/>
              <w:rPr>
                <w:b w:val="0"/>
              </w:rPr>
            </w:pPr>
          </w:p>
        </w:tc>
        <w:tc>
          <w:tcPr>
            <w:tcW w:w="992" w:type="dxa"/>
          </w:tcPr>
          <w:p w14:paraId="00F55944" w14:textId="77777777" w:rsidR="007435F3" w:rsidRPr="005A682F" w:rsidRDefault="007435F3" w:rsidP="007435F3">
            <w:pPr>
              <w:pStyle w:val="Heading4"/>
              <w:keepNext w:val="0"/>
              <w:tabs>
                <w:tab w:val="clear" w:pos="9072"/>
              </w:tabs>
              <w:spacing w:before="120" w:after="0" w:line="240" w:lineRule="auto"/>
              <w:ind w:left="36" w:right="-227"/>
              <w:outlineLvl w:val="3"/>
              <w:rPr>
                <w:b w:val="0"/>
              </w:rPr>
            </w:pPr>
            <w:r w:rsidRPr="00E630D7">
              <w:rPr>
                <w:b w:val="0"/>
              </w:rPr>
              <w:t>CHSP</w:t>
            </w:r>
          </w:p>
        </w:tc>
        <w:tc>
          <w:tcPr>
            <w:tcW w:w="2642" w:type="dxa"/>
          </w:tcPr>
          <w:p w14:paraId="00F55945" w14:textId="5A4C5513" w:rsidR="007435F3" w:rsidRPr="00A65009" w:rsidRDefault="007435F3" w:rsidP="00386A07">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00AB312F">
              <w:rPr>
                <w:rFonts w:eastAsia="Times New Roman"/>
                <w:b w:val="0"/>
                <w:iCs w:val="0"/>
              </w:rPr>
              <w:t xml:space="preserve">Not </w:t>
            </w:r>
            <w:r w:rsidRPr="005D20A2">
              <w:rPr>
                <w:rFonts w:eastAsia="Times New Roman"/>
                <w:b w:val="0"/>
                <w:iCs w:val="0"/>
              </w:rPr>
              <w:t>Compliant</w:t>
            </w:r>
          </w:p>
        </w:tc>
      </w:tr>
      <w:tr w:rsidR="007435F3" w14:paraId="00F5594A" w14:textId="77777777" w:rsidTr="00386A07">
        <w:trPr>
          <w:trHeight w:val="444"/>
        </w:trPr>
        <w:tc>
          <w:tcPr>
            <w:tcW w:w="5954" w:type="dxa"/>
          </w:tcPr>
          <w:p w14:paraId="00F55947" w14:textId="77777777" w:rsidR="007435F3" w:rsidRPr="005A682F" w:rsidRDefault="007435F3" w:rsidP="007435F3">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(3)(e)</w:t>
            </w:r>
          </w:p>
        </w:tc>
        <w:tc>
          <w:tcPr>
            <w:tcW w:w="992" w:type="dxa"/>
          </w:tcPr>
          <w:p w14:paraId="00F55948" w14:textId="77777777" w:rsidR="007435F3" w:rsidRPr="00E630D7" w:rsidRDefault="007435F3" w:rsidP="007435F3">
            <w:pPr>
              <w:pStyle w:val="Heading4"/>
              <w:keepNext w:val="0"/>
              <w:tabs>
                <w:tab w:val="clear" w:pos="9072"/>
              </w:tabs>
              <w:spacing w:before="120" w:after="0" w:line="240" w:lineRule="auto"/>
              <w:ind w:left="36" w:right="-227"/>
              <w:outlineLvl w:val="3"/>
              <w:rPr>
                <w:b w:val="0"/>
              </w:rPr>
            </w:pPr>
            <w:r w:rsidRPr="00E630D7">
              <w:rPr>
                <w:b w:val="0"/>
              </w:rPr>
              <w:t>HCP</w:t>
            </w:r>
          </w:p>
        </w:tc>
        <w:tc>
          <w:tcPr>
            <w:tcW w:w="2642" w:type="dxa"/>
          </w:tcPr>
          <w:p w14:paraId="00F55949" w14:textId="22195300" w:rsidR="007435F3" w:rsidRPr="00A65009" w:rsidRDefault="007435F3" w:rsidP="00386A07">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Pr="005D20A2">
              <w:rPr>
                <w:rFonts w:eastAsia="Times New Roman"/>
                <w:b w:val="0"/>
                <w:iCs w:val="0"/>
              </w:rPr>
              <w:t>Compliant</w:t>
            </w:r>
          </w:p>
        </w:tc>
      </w:tr>
      <w:tr w:rsidR="007435F3" w14:paraId="00F5594E" w14:textId="77777777" w:rsidTr="00386A07">
        <w:trPr>
          <w:trHeight w:val="444"/>
        </w:trPr>
        <w:tc>
          <w:tcPr>
            <w:tcW w:w="5954" w:type="dxa"/>
          </w:tcPr>
          <w:p w14:paraId="00F5594B" w14:textId="77777777" w:rsidR="007435F3" w:rsidRPr="005A682F" w:rsidRDefault="007435F3" w:rsidP="007435F3">
            <w:pPr>
              <w:pStyle w:val="Heading4"/>
              <w:keepNext w:val="0"/>
              <w:tabs>
                <w:tab w:val="clear" w:pos="9072"/>
              </w:tabs>
              <w:spacing w:before="120" w:after="0" w:line="240" w:lineRule="auto"/>
              <w:ind w:left="36" w:right="-224"/>
              <w:outlineLvl w:val="3"/>
              <w:rPr>
                <w:b w:val="0"/>
              </w:rPr>
            </w:pPr>
          </w:p>
        </w:tc>
        <w:tc>
          <w:tcPr>
            <w:tcW w:w="992" w:type="dxa"/>
          </w:tcPr>
          <w:p w14:paraId="00F5594C" w14:textId="77777777" w:rsidR="007435F3" w:rsidRPr="00E630D7" w:rsidRDefault="007435F3" w:rsidP="007435F3">
            <w:pPr>
              <w:pStyle w:val="Heading4"/>
              <w:keepNext w:val="0"/>
              <w:tabs>
                <w:tab w:val="clear" w:pos="9072"/>
              </w:tabs>
              <w:spacing w:before="120" w:after="0" w:line="240" w:lineRule="auto"/>
              <w:ind w:left="36" w:right="-227"/>
              <w:outlineLvl w:val="3"/>
              <w:rPr>
                <w:b w:val="0"/>
              </w:rPr>
            </w:pPr>
            <w:r w:rsidRPr="00E630D7">
              <w:rPr>
                <w:b w:val="0"/>
              </w:rPr>
              <w:t>CHSP</w:t>
            </w:r>
          </w:p>
        </w:tc>
        <w:tc>
          <w:tcPr>
            <w:tcW w:w="2642" w:type="dxa"/>
          </w:tcPr>
          <w:p w14:paraId="00F5594D" w14:textId="3ABDE999" w:rsidR="007435F3" w:rsidRPr="00A65009" w:rsidRDefault="007435F3" w:rsidP="00386A07">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Pr="005D20A2">
              <w:rPr>
                <w:rFonts w:eastAsia="Times New Roman"/>
                <w:b w:val="0"/>
                <w:iCs w:val="0"/>
              </w:rPr>
              <w:t>Compliant</w:t>
            </w:r>
          </w:p>
        </w:tc>
      </w:tr>
      <w:tr w:rsidR="007435F3" w14:paraId="00F55952" w14:textId="77777777" w:rsidTr="00386A07">
        <w:trPr>
          <w:trHeight w:val="444"/>
        </w:trPr>
        <w:tc>
          <w:tcPr>
            <w:tcW w:w="5954" w:type="dxa"/>
          </w:tcPr>
          <w:p w14:paraId="00F5594F" w14:textId="77777777" w:rsidR="007435F3" w:rsidRPr="005A682F" w:rsidRDefault="007435F3" w:rsidP="007435F3">
            <w:pPr>
              <w:pStyle w:val="Heading4"/>
              <w:keepNext w:val="0"/>
              <w:tabs>
                <w:tab w:val="clear" w:pos="9072"/>
              </w:tabs>
              <w:spacing w:before="120" w:after="0" w:line="240" w:lineRule="auto"/>
              <w:ind w:left="36" w:right="-227"/>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992" w:type="dxa"/>
          </w:tcPr>
          <w:p w14:paraId="00F55950" w14:textId="77777777" w:rsidR="007435F3" w:rsidRPr="00E630D7" w:rsidRDefault="007435F3" w:rsidP="007435F3">
            <w:pPr>
              <w:pStyle w:val="Heading4"/>
              <w:keepNext w:val="0"/>
              <w:tabs>
                <w:tab w:val="clear" w:pos="9072"/>
              </w:tabs>
              <w:spacing w:before="120" w:after="0" w:line="240" w:lineRule="auto"/>
              <w:ind w:left="36" w:right="-227"/>
              <w:outlineLvl w:val="3"/>
              <w:rPr>
                <w:b w:val="0"/>
              </w:rPr>
            </w:pPr>
            <w:r w:rsidRPr="00E630D7">
              <w:rPr>
                <w:b w:val="0"/>
              </w:rPr>
              <w:t>HCP</w:t>
            </w:r>
          </w:p>
        </w:tc>
        <w:tc>
          <w:tcPr>
            <w:tcW w:w="2642" w:type="dxa"/>
          </w:tcPr>
          <w:p w14:paraId="00F55951" w14:textId="277B991F" w:rsidR="007435F3" w:rsidRPr="00A65009" w:rsidRDefault="007435F3" w:rsidP="00386A07">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Not Applicable</w:t>
            </w:r>
          </w:p>
        </w:tc>
      </w:tr>
      <w:tr w:rsidR="007435F3" w14:paraId="00F55956" w14:textId="77777777" w:rsidTr="00386A07">
        <w:trPr>
          <w:trHeight w:val="444"/>
        </w:trPr>
        <w:tc>
          <w:tcPr>
            <w:tcW w:w="5954" w:type="dxa"/>
          </w:tcPr>
          <w:p w14:paraId="00F55953" w14:textId="77777777" w:rsidR="007435F3" w:rsidRPr="005A682F" w:rsidRDefault="007435F3" w:rsidP="007435F3">
            <w:pPr>
              <w:pStyle w:val="Heading4"/>
              <w:keepNext w:val="0"/>
              <w:tabs>
                <w:tab w:val="clear" w:pos="9072"/>
              </w:tabs>
              <w:spacing w:before="120" w:after="0" w:line="240" w:lineRule="auto"/>
              <w:ind w:left="36" w:right="-224"/>
              <w:outlineLvl w:val="3"/>
              <w:rPr>
                <w:b w:val="0"/>
              </w:rPr>
            </w:pPr>
          </w:p>
        </w:tc>
        <w:tc>
          <w:tcPr>
            <w:tcW w:w="992" w:type="dxa"/>
          </w:tcPr>
          <w:p w14:paraId="00F55954" w14:textId="77777777" w:rsidR="007435F3" w:rsidRPr="00E630D7" w:rsidRDefault="007435F3" w:rsidP="007435F3">
            <w:pPr>
              <w:pStyle w:val="Heading4"/>
              <w:keepNext w:val="0"/>
              <w:tabs>
                <w:tab w:val="clear" w:pos="9072"/>
              </w:tabs>
              <w:spacing w:before="120" w:after="0" w:line="240" w:lineRule="auto"/>
              <w:ind w:left="36" w:right="-227"/>
              <w:outlineLvl w:val="3"/>
              <w:rPr>
                <w:b w:val="0"/>
              </w:rPr>
            </w:pPr>
            <w:r w:rsidRPr="00E630D7">
              <w:rPr>
                <w:b w:val="0"/>
              </w:rPr>
              <w:t>CHSP</w:t>
            </w:r>
          </w:p>
        </w:tc>
        <w:tc>
          <w:tcPr>
            <w:tcW w:w="2642" w:type="dxa"/>
          </w:tcPr>
          <w:p w14:paraId="00F55955" w14:textId="523748E3" w:rsidR="007435F3" w:rsidRPr="00A65009" w:rsidRDefault="00AB312F" w:rsidP="00386A07">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007435F3">
              <w:rPr>
                <w:rFonts w:eastAsia="Times New Roman"/>
                <w:b w:val="0"/>
                <w:iCs w:val="0"/>
              </w:rPr>
              <w:t>Not Applicable</w:t>
            </w:r>
          </w:p>
        </w:tc>
      </w:tr>
      <w:tr w:rsidR="007435F3" w14:paraId="00F5595A" w14:textId="77777777" w:rsidTr="00386A07">
        <w:trPr>
          <w:trHeight w:val="444"/>
        </w:trPr>
        <w:tc>
          <w:tcPr>
            <w:tcW w:w="5954" w:type="dxa"/>
          </w:tcPr>
          <w:p w14:paraId="00F55957" w14:textId="77777777" w:rsidR="007435F3" w:rsidRPr="005A682F" w:rsidRDefault="007435F3" w:rsidP="007435F3">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992" w:type="dxa"/>
          </w:tcPr>
          <w:p w14:paraId="00F55958" w14:textId="77777777" w:rsidR="007435F3" w:rsidRPr="00E630D7" w:rsidRDefault="007435F3" w:rsidP="007435F3">
            <w:pPr>
              <w:pStyle w:val="Heading4"/>
              <w:keepNext w:val="0"/>
              <w:tabs>
                <w:tab w:val="clear" w:pos="9072"/>
              </w:tabs>
              <w:spacing w:before="120" w:after="0" w:line="240" w:lineRule="auto"/>
              <w:ind w:left="36" w:right="-227"/>
              <w:outlineLvl w:val="3"/>
              <w:rPr>
                <w:b w:val="0"/>
              </w:rPr>
            </w:pPr>
            <w:r w:rsidRPr="00E630D7">
              <w:rPr>
                <w:b w:val="0"/>
              </w:rPr>
              <w:t>HCP</w:t>
            </w:r>
          </w:p>
        </w:tc>
        <w:tc>
          <w:tcPr>
            <w:tcW w:w="2642" w:type="dxa"/>
          </w:tcPr>
          <w:p w14:paraId="00F55959" w14:textId="51B18910" w:rsidR="007435F3" w:rsidRPr="00A65009" w:rsidRDefault="007435F3" w:rsidP="00386A07">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Pr="005D20A2">
              <w:rPr>
                <w:rFonts w:eastAsia="Times New Roman"/>
                <w:b w:val="0"/>
                <w:iCs w:val="0"/>
              </w:rPr>
              <w:t>Compliant</w:t>
            </w:r>
          </w:p>
        </w:tc>
      </w:tr>
      <w:tr w:rsidR="007435F3" w14:paraId="00F5595E" w14:textId="77777777" w:rsidTr="00386A07">
        <w:trPr>
          <w:trHeight w:val="444"/>
        </w:trPr>
        <w:tc>
          <w:tcPr>
            <w:tcW w:w="5954" w:type="dxa"/>
          </w:tcPr>
          <w:p w14:paraId="00F5595B" w14:textId="77777777" w:rsidR="007435F3" w:rsidRPr="005A682F" w:rsidRDefault="007435F3" w:rsidP="007435F3">
            <w:pPr>
              <w:pStyle w:val="Heading4"/>
              <w:keepNext w:val="0"/>
              <w:tabs>
                <w:tab w:val="clear" w:pos="9072"/>
              </w:tabs>
              <w:spacing w:before="120" w:after="0" w:line="240" w:lineRule="auto"/>
              <w:ind w:left="36" w:right="-240"/>
              <w:outlineLvl w:val="3"/>
              <w:rPr>
                <w:b w:val="0"/>
              </w:rPr>
            </w:pPr>
          </w:p>
        </w:tc>
        <w:tc>
          <w:tcPr>
            <w:tcW w:w="992" w:type="dxa"/>
          </w:tcPr>
          <w:p w14:paraId="00F5595C" w14:textId="77777777" w:rsidR="007435F3" w:rsidRPr="00E630D7" w:rsidRDefault="007435F3" w:rsidP="007435F3">
            <w:pPr>
              <w:pStyle w:val="Heading4"/>
              <w:keepNext w:val="0"/>
              <w:tabs>
                <w:tab w:val="clear" w:pos="9072"/>
              </w:tabs>
              <w:spacing w:before="120" w:after="0" w:line="240" w:lineRule="auto"/>
              <w:ind w:left="36" w:right="-227"/>
              <w:outlineLvl w:val="3"/>
              <w:rPr>
                <w:b w:val="0"/>
              </w:rPr>
            </w:pPr>
            <w:r w:rsidRPr="00E630D7">
              <w:rPr>
                <w:b w:val="0"/>
              </w:rPr>
              <w:t>CHSP</w:t>
            </w:r>
          </w:p>
        </w:tc>
        <w:tc>
          <w:tcPr>
            <w:tcW w:w="2642" w:type="dxa"/>
          </w:tcPr>
          <w:p w14:paraId="00F5595D" w14:textId="3B97269A" w:rsidR="007435F3" w:rsidRPr="00A65009" w:rsidRDefault="007435F3" w:rsidP="00386A07">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Compliant</w:t>
            </w:r>
          </w:p>
        </w:tc>
      </w:tr>
      <w:tr w:rsidR="00386A07" w14:paraId="00F55966" w14:textId="77777777" w:rsidTr="00386A07">
        <w:trPr>
          <w:trHeight w:val="529"/>
        </w:trPr>
        <w:tc>
          <w:tcPr>
            <w:tcW w:w="5954" w:type="dxa"/>
          </w:tcPr>
          <w:p w14:paraId="00F55963" w14:textId="77777777" w:rsidR="00386A07" w:rsidRPr="005A682F" w:rsidRDefault="00386A07" w:rsidP="00B935D9">
            <w:pPr>
              <w:pStyle w:val="Heading4"/>
              <w:keepNext w:val="0"/>
              <w:tabs>
                <w:tab w:val="clear" w:pos="9072"/>
              </w:tabs>
              <w:spacing w:before="120" w:after="0" w:line="240" w:lineRule="auto"/>
              <w:ind w:left="36" w:right="-240"/>
              <w:outlineLvl w:val="3"/>
              <w:rPr>
                <w:b w:val="0"/>
              </w:rPr>
            </w:pPr>
            <w:r w:rsidRPr="00477C4C">
              <w:t>Standard 5 Organisation’s service environment</w:t>
            </w:r>
          </w:p>
        </w:tc>
        <w:tc>
          <w:tcPr>
            <w:tcW w:w="992" w:type="dxa"/>
          </w:tcPr>
          <w:p w14:paraId="00F55964" w14:textId="31F42AE9" w:rsidR="00386A07" w:rsidRPr="00E630D7" w:rsidRDefault="00386A07" w:rsidP="00B935D9">
            <w:pPr>
              <w:pStyle w:val="Heading4"/>
              <w:keepNext w:val="0"/>
              <w:tabs>
                <w:tab w:val="clear" w:pos="9072"/>
              </w:tabs>
              <w:spacing w:before="120" w:after="0" w:line="240" w:lineRule="auto"/>
              <w:ind w:left="36" w:right="-240"/>
              <w:outlineLvl w:val="3"/>
              <w:rPr>
                <w:b w:val="0"/>
              </w:rPr>
            </w:pPr>
          </w:p>
        </w:tc>
        <w:tc>
          <w:tcPr>
            <w:tcW w:w="2642" w:type="dxa"/>
          </w:tcPr>
          <w:p w14:paraId="00F55965" w14:textId="60EE804D" w:rsidR="00386A07" w:rsidRPr="00A65009" w:rsidRDefault="00386A07" w:rsidP="00386A07">
            <w:pPr>
              <w:pStyle w:val="Heading4"/>
              <w:keepNext w:val="0"/>
              <w:tabs>
                <w:tab w:val="clear" w:pos="9072"/>
              </w:tabs>
              <w:spacing w:before="120" w:after="0" w:line="240" w:lineRule="auto"/>
              <w:ind w:left="36" w:right="79"/>
              <w:jc w:val="right"/>
              <w:outlineLvl w:val="3"/>
              <w:rPr>
                <w:rFonts w:eastAsia="Times New Roman"/>
                <w:b w:val="0"/>
                <w:iCs w:val="0"/>
              </w:rPr>
            </w:pPr>
            <w:r w:rsidRPr="00A65009">
              <w:rPr>
                <w:rFonts w:eastAsia="Times New Roman"/>
                <w:iCs w:val="0"/>
              </w:rPr>
              <w:t xml:space="preserve">Not </w:t>
            </w:r>
            <w:r>
              <w:rPr>
                <w:rFonts w:eastAsia="Times New Roman"/>
                <w:iCs w:val="0"/>
              </w:rPr>
              <w:t>Applicable</w:t>
            </w:r>
          </w:p>
        </w:tc>
      </w:tr>
      <w:tr w:rsidR="00B935D9" w14:paraId="00F5598B" w14:textId="77777777" w:rsidTr="00386A07">
        <w:trPr>
          <w:trHeight w:val="444"/>
        </w:trPr>
        <w:tc>
          <w:tcPr>
            <w:tcW w:w="5954" w:type="dxa"/>
            <w:vMerge w:val="restart"/>
          </w:tcPr>
          <w:p w14:paraId="00F55987" w14:textId="77777777" w:rsidR="00B935D9" w:rsidRPr="005A682F" w:rsidRDefault="00B935D9" w:rsidP="00B935D9">
            <w:pPr>
              <w:pStyle w:val="Heading4"/>
              <w:tabs>
                <w:tab w:val="clear" w:pos="9072"/>
              </w:tabs>
              <w:spacing w:before="120" w:after="0" w:line="240" w:lineRule="auto"/>
              <w:ind w:left="36"/>
              <w:outlineLvl w:val="3"/>
              <w:rPr>
                <w:b w:val="0"/>
              </w:rPr>
            </w:pPr>
            <w:r w:rsidRPr="00477C4C">
              <w:t>Standard 6 Feedback and complaints</w:t>
            </w:r>
          </w:p>
          <w:p w14:paraId="00F55988" w14:textId="77777777" w:rsidR="00B935D9" w:rsidRPr="005A682F" w:rsidRDefault="00B935D9" w:rsidP="00B935D9">
            <w:pPr>
              <w:pStyle w:val="Heading4"/>
              <w:keepNext w:val="0"/>
              <w:tabs>
                <w:tab w:val="clear" w:pos="9072"/>
              </w:tabs>
              <w:spacing w:before="120" w:after="0" w:line="240" w:lineRule="auto"/>
              <w:ind w:left="36" w:right="-240"/>
              <w:outlineLvl w:val="3"/>
              <w:rPr>
                <w:b w:val="0"/>
              </w:rPr>
            </w:pPr>
            <w:r w:rsidRPr="005A682F">
              <w:rPr>
                <w:rFonts w:eastAsia="Times New Roman"/>
                <w:b w:val="0"/>
                <w:iCs w:val="0"/>
                <w:color w:val="0000FF"/>
              </w:rPr>
              <w:t xml:space="preserve">    </w:t>
            </w:r>
          </w:p>
        </w:tc>
        <w:tc>
          <w:tcPr>
            <w:tcW w:w="992" w:type="dxa"/>
          </w:tcPr>
          <w:p w14:paraId="00F55989" w14:textId="77777777" w:rsidR="00B935D9" w:rsidRPr="00E630D7" w:rsidRDefault="00B935D9" w:rsidP="00B935D9">
            <w:pPr>
              <w:pStyle w:val="Heading4"/>
              <w:keepNext w:val="0"/>
              <w:tabs>
                <w:tab w:val="clear" w:pos="9072"/>
              </w:tabs>
              <w:spacing w:before="120" w:after="0" w:line="240" w:lineRule="auto"/>
              <w:ind w:left="36" w:right="-240"/>
              <w:outlineLvl w:val="3"/>
              <w:rPr>
                <w:b w:val="0"/>
              </w:rPr>
            </w:pPr>
            <w:r w:rsidRPr="00E630D7">
              <w:t>HCP</w:t>
            </w:r>
            <w:r w:rsidRPr="00E630D7">
              <w:rPr>
                <w:rFonts w:eastAsia="Times New Roman"/>
                <w:iCs w:val="0"/>
                <w:color w:val="0000FF"/>
              </w:rPr>
              <w:t xml:space="preserve"> </w:t>
            </w:r>
          </w:p>
        </w:tc>
        <w:tc>
          <w:tcPr>
            <w:tcW w:w="2642" w:type="dxa"/>
          </w:tcPr>
          <w:p w14:paraId="00F5598A" w14:textId="580A7A70" w:rsidR="00B935D9" w:rsidRPr="00A65009" w:rsidRDefault="00FC5033" w:rsidP="00386A07">
            <w:pPr>
              <w:pStyle w:val="Heading4"/>
              <w:keepNext w:val="0"/>
              <w:tabs>
                <w:tab w:val="clear" w:pos="9072"/>
              </w:tabs>
              <w:spacing w:before="120" w:after="0" w:line="240" w:lineRule="auto"/>
              <w:ind w:left="36" w:right="79"/>
              <w:jc w:val="right"/>
              <w:outlineLvl w:val="3"/>
              <w:rPr>
                <w:rFonts w:eastAsia="Times New Roman"/>
                <w:b w:val="0"/>
                <w:iCs w:val="0"/>
              </w:rPr>
            </w:pPr>
            <w:r>
              <w:rPr>
                <w:rFonts w:eastAsia="Times New Roman"/>
                <w:iCs w:val="0"/>
              </w:rPr>
              <w:t xml:space="preserve">     </w:t>
            </w:r>
            <w:r w:rsidR="00B935D9" w:rsidRPr="00A65009">
              <w:rPr>
                <w:rFonts w:eastAsia="Times New Roman"/>
                <w:iCs w:val="0"/>
              </w:rPr>
              <w:t>Compliant</w:t>
            </w:r>
          </w:p>
        </w:tc>
      </w:tr>
      <w:tr w:rsidR="00B935D9" w14:paraId="00F5598F" w14:textId="77777777" w:rsidTr="00386A07">
        <w:trPr>
          <w:trHeight w:val="444"/>
        </w:trPr>
        <w:tc>
          <w:tcPr>
            <w:tcW w:w="5954" w:type="dxa"/>
            <w:vMerge/>
          </w:tcPr>
          <w:p w14:paraId="00F5598C" w14:textId="77777777" w:rsidR="00B935D9" w:rsidRPr="005A682F" w:rsidRDefault="00B935D9" w:rsidP="00B935D9">
            <w:pPr>
              <w:pStyle w:val="Heading4"/>
              <w:keepNext w:val="0"/>
              <w:tabs>
                <w:tab w:val="clear" w:pos="9072"/>
              </w:tabs>
              <w:spacing w:before="120" w:after="0" w:line="240" w:lineRule="auto"/>
              <w:ind w:left="36" w:right="-240"/>
              <w:outlineLvl w:val="3"/>
              <w:rPr>
                <w:b w:val="0"/>
              </w:rPr>
            </w:pPr>
          </w:p>
        </w:tc>
        <w:tc>
          <w:tcPr>
            <w:tcW w:w="992" w:type="dxa"/>
          </w:tcPr>
          <w:p w14:paraId="00F5598D" w14:textId="77777777" w:rsidR="00B935D9" w:rsidRPr="00E630D7" w:rsidRDefault="00B935D9" w:rsidP="00B935D9">
            <w:pPr>
              <w:pStyle w:val="Heading4"/>
              <w:keepNext w:val="0"/>
              <w:tabs>
                <w:tab w:val="clear" w:pos="9072"/>
              </w:tabs>
              <w:spacing w:before="120" w:after="0" w:line="240" w:lineRule="auto"/>
              <w:ind w:left="36" w:right="-240"/>
              <w:outlineLvl w:val="3"/>
              <w:rPr>
                <w:b w:val="0"/>
              </w:rPr>
            </w:pPr>
            <w:r w:rsidRPr="00E630D7">
              <w:t>CHSP</w:t>
            </w:r>
          </w:p>
        </w:tc>
        <w:tc>
          <w:tcPr>
            <w:tcW w:w="2642" w:type="dxa"/>
          </w:tcPr>
          <w:p w14:paraId="00F5598E" w14:textId="78844B5C" w:rsidR="00B935D9" w:rsidRPr="00A65009" w:rsidRDefault="00FC5033" w:rsidP="00386A07">
            <w:pPr>
              <w:pStyle w:val="Heading4"/>
              <w:keepNext w:val="0"/>
              <w:tabs>
                <w:tab w:val="clear" w:pos="9072"/>
              </w:tabs>
              <w:spacing w:before="120" w:after="0" w:line="240" w:lineRule="auto"/>
              <w:ind w:left="36" w:right="79"/>
              <w:jc w:val="right"/>
              <w:outlineLvl w:val="3"/>
              <w:rPr>
                <w:rFonts w:eastAsia="Times New Roman"/>
                <w:b w:val="0"/>
                <w:iCs w:val="0"/>
              </w:rPr>
            </w:pPr>
            <w:r>
              <w:rPr>
                <w:rFonts w:eastAsia="Times New Roman"/>
                <w:iCs w:val="0"/>
              </w:rPr>
              <w:t xml:space="preserve">     </w:t>
            </w:r>
            <w:r w:rsidR="00B935D9" w:rsidRPr="00A65009">
              <w:rPr>
                <w:rFonts w:eastAsia="Times New Roman"/>
                <w:iCs w:val="0"/>
              </w:rPr>
              <w:t>Compliant</w:t>
            </w:r>
          </w:p>
        </w:tc>
      </w:tr>
      <w:tr w:rsidR="00B935D9" w14:paraId="00F55993" w14:textId="77777777" w:rsidTr="00386A07">
        <w:trPr>
          <w:trHeight w:val="444"/>
        </w:trPr>
        <w:tc>
          <w:tcPr>
            <w:tcW w:w="5954" w:type="dxa"/>
          </w:tcPr>
          <w:p w14:paraId="00F55990" w14:textId="77777777" w:rsidR="00B935D9" w:rsidRPr="005A682F" w:rsidRDefault="00B935D9" w:rsidP="00B935D9">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(3)(a)</w:t>
            </w:r>
          </w:p>
        </w:tc>
        <w:tc>
          <w:tcPr>
            <w:tcW w:w="992" w:type="dxa"/>
          </w:tcPr>
          <w:p w14:paraId="00F55991" w14:textId="77777777" w:rsidR="00B935D9" w:rsidRPr="00E630D7" w:rsidRDefault="00B935D9" w:rsidP="00B935D9">
            <w:pPr>
              <w:pStyle w:val="Heading4"/>
              <w:keepNext w:val="0"/>
              <w:tabs>
                <w:tab w:val="clear" w:pos="9072"/>
              </w:tabs>
              <w:spacing w:before="120" w:after="0" w:line="240" w:lineRule="auto"/>
              <w:ind w:left="36" w:right="-240"/>
              <w:outlineLvl w:val="3"/>
              <w:rPr>
                <w:b w:val="0"/>
              </w:rPr>
            </w:pPr>
            <w:r w:rsidRPr="005A682F">
              <w:rPr>
                <w:b w:val="0"/>
              </w:rPr>
              <w:t>HCP</w:t>
            </w:r>
            <w:r w:rsidRPr="005A682F">
              <w:rPr>
                <w:rFonts w:eastAsia="Times New Roman"/>
                <w:b w:val="0"/>
                <w:iCs w:val="0"/>
                <w:color w:val="0000FF"/>
              </w:rPr>
              <w:t xml:space="preserve"> </w:t>
            </w:r>
          </w:p>
        </w:tc>
        <w:tc>
          <w:tcPr>
            <w:tcW w:w="2642" w:type="dxa"/>
          </w:tcPr>
          <w:p w14:paraId="00F55992" w14:textId="3DD4EA5E" w:rsidR="00B935D9" w:rsidRPr="00A65009" w:rsidRDefault="00FC5033" w:rsidP="00386A07">
            <w:pPr>
              <w:pStyle w:val="Heading4"/>
              <w:keepNext w:val="0"/>
              <w:tabs>
                <w:tab w:val="clear" w:pos="9072"/>
              </w:tabs>
              <w:spacing w:before="120" w:after="0" w:line="240" w:lineRule="auto"/>
              <w:ind w:left="36" w:right="79"/>
              <w:jc w:val="right"/>
              <w:outlineLvl w:val="3"/>
              <w:rPr>
                <w:rFonts w:eastAsia="Times New Roman"/>
                <w:b w:val="0"/>
                <w:iCs w:val="0"/>
              </w:rPr>
            </w:pPr>
            <w:r>
              <w:rPr>
                <w:rFonts w:eastAsia="Times New Roman"/>
                <w:b w:val="0"/>
                <w:iCs w:val="0"/>
              </w:rPr>
              <w:t xml:space="preserve">      </w:t>
            </w:r>
            <w:r w:rsidR="00B935D9" w:rsidRPr="00A65009">
              <w:rPr>
                <w:rFonts w:eastAsia="Times New Roman"/>
                <w:b w:val="0"/>
                <w:iCs w:val="0"/>
              </w:rPr>
              <w:t>Compliant</w:t>
            </w:r>
          </w:p>
        </w:tc>
      </w:tr>
      <w:tr w:rsidR="00B935D9" w14:paraId="00F55997" w14:textId="77777777" w:rsidTr="00386A07">
        <w:trPr>
          <w:trHeight w:val="444"/>
        </w:trPr>
        <w:tc>
          <w:tcPr>
            <w:tcW w:w="5954" w:type="dxa"/>
          </w:tcPr>
          <w:p w14:paraId="00F55994" w14:textId="77777777" w:rsidR="00B935D9" w:rsidRPr="005A682F" w:rsidRDefault="00B935D9" w:rsidP="00B935D9">
            <w:pPr>
              <w:pStyle w:val="Heading4"/>
              <w:keepNext w:val="0"/>
              <w:tabs>
                <w:tab w:val="clear" w:pos="9072"/>
              </w:tabs>
              <w:spacing w:before="120" w:after="0" w:line="240" w:lineRule="auto"/>
              <w:ind w:left="36" w:right="-240"/>
              <w:outlineLvl w:val="3"/>
              <w:rPr>
                <w:b w:val="0"/>
              </w:rPr>
            </w:pPr>
            <w:r w:rsidRPr="005A682F">
              <w:rPr>
                <w:rFonts w:eastAsia="Times New Roman"/>
                <w:b w:val="0"/>
                <w:iCs w:val="0"/>
                <w:color w:val="0000FF"/>
              </w:rPr>
              <w:t xml:space="preserve">    </w:t>
            </w:r>
          </w:p>
        </w:tc>
        <w:tc>
          <w:tcPr>
            <w:tcW w:w="992" w:type="dxa"/>
          </w:tcPr>
          <w:p w14:paraId="00F55995" w14:textId="77777777" w:rsidR="00B935D9" w:rsidRPr="00E630D7" w:rsidRDefault="00B935D9" w:rsidP="00B935D9">
            <w:pPr>
              <w:pStyle w:val="Heading4"/>
              <w:keepNext w:val="0"/>
              <w:tabs>
                <w:tab w:val="clear" w:pos="9072"/>
              </w:tabs>
              <w:spacing w:before="120" w:after="0" w:line="240" w:lineRule="auto"/>
              <w:ind w:left="36" w:right="-240"/>
              <w:outlineLvl w:val="3"/>
              <w:rPr>
                <w:b w:val="0"/>
              </w:rPr>
            </w:pPr>
            <w:r w:rsidRPr="005A682F">
              <w:rPr>
                <w:b w:val="0"/>
              </w:rPr>
              <w:t>CHSP</w:t>
            </w:r>
          </w:p>
        </w:tc>
        <w:tc>
          <w:tcPr>
            <w:tcW w:w="2642" w:type="dxa"/>
          </w:tcPr>
          <w:p w14:paraId="00F55996" w14:textId="677A4754" w:rsidR="00B935D9" w:rsidRPr="00A65009" w:rsidRDefault="00FC5033" w:rsidP="00386A07">
            <w:pPr>
              <w:pStyle w:val="Heading4"/>
              <w:keepNext w:val="0"/>
              <w:tabs>
                <w:tab w:val="clear" w:pos="9072"/>
              </w:tabs>
              <w:spacing w:before="120" w:after="0" w:line="240" w:lineRule="auto"/>
              <w:ind w:left="36" w:right="79"/>
              <w:jc w:val="right"/>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FC5033" w14:paraId="00F5599B" w14:textId="77777777" w:rsidTr="00386A07">
        <w:trPr>
          <w:trHeight w:val="444"/>
        </w:trPr>
        <w:tc>
          <w:tcPr>
            <w:tcW w:w="5954" w:type="dxa"/>
          </w:tcPr>
          <w:p w14:paraId="00F55998" w14:textId="77777777" w:rsidR="00FC5033" w:rsidRPr="005A682F" w:rsidRDefault="00FC5033" w:rsidP="00FC5033">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(3)(b)</w:t>
            </w:r>
          </w:p>
        </w:tc>
        <w:tc>
          <w:tcPr>
            <w:tcW w:w="992" w:type="dxa"/>
          </w:tcPr>
          <w:p w14:paraId="00F55999" w14:textId="77777777" w:rsidR="00FC5033" w:rsidRPr="00E630D7" w:rsidRDefault="00FC5033" w:rsidP="00FC5033">
            <w:pPr>
              <w:pStyle w:val="Heading4"/>
              <w:keepNext w:val="0"/>
              <w:tabs>
                <w:tab w:val="clear" w:pos="9072"/>
              </w:tabs>
              <w:spacing w:before="120" w:after="0" w:line="240" w:lineRule="auto"/>
              <w:ind w:left="36" w:right="-240"/>
              <w:outlineLvl w:val="3"/>
              <w:rPr>
                <w:b w:val="0"/>
              </w:rPr>
            </w:pPr>
            <w:r w:rsidRPr="005A682F">
              <w:rPr>
                <w:b w:val="0"/>
              </w:rPr>
              <w:t>HCP</w:t>
            </w:r>
          </w:p>
        </w:tc>
        <w:tc>
          <w:tcPr>
            <w:tcW w:w="2642" w:type="dxa"/>
          </w:tcPr>
          <w:p w14:paraId="00F5599A" w14:textId="4370B528" w:rsidR="00FC5033" w:rsidRPr="00A65009" w:rsidRDefault="00FC5033" w:rsidP="00386A07">
            <w:pPr>
              <w:pStyle w:val="Heading4"/>
              <w:keepNext w:val="0"/>
              <w:tabs>
                <w:tab w:val="clear" w:pos="9072"/>
              </w:tabs>
              <w:spacing w:before="120" w:after="0" w:line="240" w:lineRule="auto"/>
              <w:ind w:left="36" w:right="79"/>
              <w:jc w:val="right"/>
              <w:outlineLvl w:val="3"/>
              <w:rPr>
                <w:rFonts w:eastAsia="Times New Roman"/>
                <w:b w:val="0"/>
                <w:iCs w:val="0"/>
              </w:rPr>
            </w:pPr>
            <w:r>
              <w:rPr>
                <w:rFonts w:eastAsia="Times New Roman"/>
                <w:b w:val="0"/>
                <w:iCs w:val="0"/>
              </w:rPr>
              <w:t xml:space="preserve">      </w:t>
            </w:r>
            <w:r w:rsidRPr="001F7117">
              <w:rPr>
                <w:rFonts w:eastAsia="Times New Roman"/>
                <w:b w:val="0"/>
                <w:iCs w:val="0"/>
              </w:rPr>
              <w:t>Compliant</w:t>
            </w:r>
          </w:p>
        </w:tc>
      </w:tr>
      <w:tr w:rsidR="00FC5033" w14:paraId="00F5599F" w14:textId="77777777" w:rsidTr="00386A07">
        <w:trPr>
          <w:trHeight w:val="444"/>
        </w:trPr>
        <w:tc>
          <w:tcPr>
            <w:tcW w:w="5954" w:type="dxa"/>
          </w:tcPr>
          <w:p w14:paraId="00F5599C" w14:textId="77777777" w:rsidR="00FC5033" w:rsidRPr="005A682F" w:rsidRDefault="00FC5033" w:rsidP="00FC5033">
            <w:pPr>
              <w:pStyle w:val="Heading4"/>
              <w:keepNext w:val="0"/>
              <w:tabs>
                <w:tab w:val="clear" w:pos="9072"/>
              </w:tabs>
              <w:spacing w:before="120" w:after="0" w:line="240" w:lineRule="auto"/>
              <w:ind w:left="36" w:right="-240"/>
              <w:outlineLvl w:val="3"/>
              <w:rPr>
                <w:b w:val="0"/>
              </w:rPr>
            </w:pPr>
          </w:p>
        </w:tc>
        <w:tc>
          <w:tcPr>
            <w:tcW w:w="992" w:type="dxa"/>
          </w:tcPr>
          <w:p w14:paraId="00F5599D" w14:textId="77777777" w:rsidR="00FC5033" w:rsidRPr="00E630D7" w:rsidRDefault="00FC5033" w:rsidP="00FC5033">
            <w:pPr>
              <w:pStyle w:val="Heading4"/>
              <w:keepNext w:val="0"/>
              <w:tabs>
                <w:tab w:val="clear" w:pos="9072"/>
              </w:tabs>
              <w:spacing w:before="120" w:after="0" w:line="240" w:lineRule="auto"/>
              <w:ind w:left="36" w:right="-240"/>
              <w:outlineLvl w:val="3"/>
              <w:rPr>
                <w:b w:val="0"/>
              </w:rPr>
            </w:pPr>
            <w:r w:rsidRPr="005A682F">
              <w:rPr>
                <w:b w:val="0"/>
              </w:rPr>
              <w:t>CHSP</w:t>
            </w:r>
          </w:p>
        </w:tc>
        <w:tc>
          <w:tcPr>
            <w:tcW w:w="2642" w:type="dxa"/>
          </w:tcPr>
          <w:p w14:paraId="00F5599E" w14:textId="5B187D51" w:rsidR="00FC5033" w:rsidRPr="00A65009" w:rsidRDefault="00FC5033" w:rsidP="00386A07">
            <w:pPr>
              <w:pStyle w:val="Heading4"/>
              <w:keepNext w:val="0"/>
              <w:tabs>
                <w:tab w:val="clear" w:pos="9072"/>
              </w:tabs>
              <w:spacing w:before="120" w:after="0" w:line="240" w:lineRule="auto"/>
              <w:ind w:left="36" w:right="79"/>
              <w:jc w:val="right"/>
              <w:outlineLvl w:val="3"/>
              <w:rPr>
                <w:rFonts w:eastAsia="Times New Roman"/>
                <w:b w:val="0"/>
                <w:iCs w:val="0"/>
              </w:rPr>
            </w:pPr>
            <w:r>
              <w:rPr>
                <w:rFonts w:eastAsia="Times New Roman"/>
                <w:b w:val="0"/>
                <w:iCs w:val="0"/>
              </w:rPr>
              <w:t xml:space="preserve">      </w:t>
            </w:r>
            <w:r w:rsidRPr="001F7117">
              <w:rPr>
                <w:rFonts w:eastAsia="Times New Roman"/>
                <w:b w:val="0"/>
                <w:iCs w:val="0"/>
              </w:rPr>
              <w:t>Compliant</w:t>
            </w:r>
          </w:p>
        </w:tc>
      </w:tr>
      <w:tr w:rsidR="00FC5033" w14:paraId="00F559A3" w14:textId="77777777" w:rsidTr="00386A07">
        <w:trPr>
          <w:trHeight w:val="444"/>
        </w:trPr>
        <w:tc>
          <w:tcPr>
            <w:tcW w:w="5954" w:type="dxa"/>
          </w:tcPr>
          <w:p w14:paraId="00F559A0" w14:textId="77777777" w:rsidR="00FC5033" w:rsidRPr="005A682F" w:rsidRDefault="00FC5033" w:rsidP="00FC5033">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 xml:space="preserve">(3)(c) </w:t>
            </w:r>
          </w:p>
        </w:tc>
        <w:tc>
          <w:tcPr>
            <w:tcW w:w="992" w:type="dxa"/>
          </w:tcPr>
          <w:p w14:paraId="00F559A1" w14:textId="77777777" w:rsidR="00FC5033" w:rsidRPr="00E630D7" w:rsidRDefault="00FC5033" w:rsidP="00FC5033">
            <w:pPr>
              <w:pStyle w:val="Heading4"/>
              <w:keepNext w:val="0"/>
              <w:tabs>
                <w:tab w:val="clear" w:pos="9072"/>
              </w:tabs>
              <w:spacing w:before="120" w:after="0" w:line="240" w:lineRule="auto"/>
              <w:ind w:left="36" w:right="-240"/>
              <w:outlineLvl w:val="3"/>
              <w:rPr>
                <w:b w:val="0"/>
              </w:rPr>
            </w:pPr>
            <w:r w:rsidRPr="005A682F">
              <w:rPr>
                <w:b w:val="0"/>
              </w:rPr>
              <w:t>HCP</w:t>
            </w:r>
          </w:p>
        </w:tc>
        <w:tc>
          <w:tcPr>
            <w:tcW w:w="2642" w:type="dxa"/>
          </w:tcPr>
          <w:p w14:paraId="00F559A2" w14:textId="3336861A" w:rsidR="00FC5033" w:rsidRPr="00A65009" w:rsidRDefault="00FC5033" w:rsidP="00386A07">
            <w:pPr>
              <w:pStyle w:val="Heading4"/>
              <w:keepNext w:val="0"/>
              <w:tabs>
                <w:tab w:val="clear" w:pos="9072"/>
              </w:tabs>
              <w:spacing w:before="120" w:after="0" w:line="240" w:lineRule="auto"/>
              <w:ind w:left="36" w:right="79"/>
              <w:jc w:val="right"/>
              <w:outlineLvl w:val="3"/>
              <w:rPr>
                <w:rFonts w:eastAsia="Times New Roman"/>
                <w:b w:val="0"/>
                <w:iCs w:val="0"/>
              </w:rPr>
            </w:pPr>
            <w:r>
              <w:rPr>
                <w:rFonts w:eastAsia="Times New Roman"/>
                <w:b w:val="0"/>
                <w:iCs w:val="0"/>
              </w:rPr>
              <w:t xml:space="preserve">      </w:t>
            </w:r>
            <w:r w:rsidRPr="001F7117">
              <w:rPr>
                <w:rFonts w:eastAsia="Times New Roman"/>
                <w:b w:val="0"/>
                <w:iCs w:val="0"/>
              </w:rPr>
              <w:t>Compliant</w:t>
            </w:r>
          </w:p>
        </w:tc>
      </w:tr>
      <w:tr w:rsidR="00FC5033" w14:paraId="00F559A7" w14:textId="77777777" w:rsidTr="00386A07">
        <w:trPr>
          <w:trHeight w:val="444"/>
        </w:trPr>
        <w:tc>
          <w:tcPr>
            <w:tcW w:w="5954" w:type="dxa"/>
          </w:tcPr>
          <w:p w14:paraId="00F559A4" w14:textId="77777777" w:rsidR="00FC5033" w:rsidRPr="005A682F" w:rsidRDefault="00FC5033" w:rsidP="00FC5033">
            <w:pPr>
              <w:pStyle w:val="Heading4"/>
              <w:keepNext w:val="0"/>
              <w:tabs>
                <w:tab w:val="clear" w:pos="9072"/>
              </w:tabs>
              <w:spacing w:before="120" w:after="0" w:line="240" w:lineRule="auto"/>
              <w:ind w:left="36" w:right="-240"/>
              <w:outlineLvl w:val="3"/>
              <w:rPr>
                <w:b w:val="0"/>
              </w:rPr>
            </w:pPr>
          </w:p>
        </w:tc>
        <w:tc>
          <w:tcPr>
            <w:tcW w:w="992" w:type="dxa"/>
          </w:tcPr>
          <w:p w14:paraId="00F559A5" w14:textId="77777777" w:rsidR="00FC5033" w:rsidRPr="00E630D7" w:rsidRDefault="00FC5033" w:rsidP="00FC5033">
            <w:pPr>
              <w:pStyle w:val="Heading4"/>
              <w:keepNext w:val="0"/>
              <w:tabs>
                <w:tab w:val="clear" w:pos="9072"/>
              </w:tabs>
              <w:spacing w:before="120" w:after="0" w:line="240" w:lineRule="auto"/>
              <w:ind w:left="36" w:right="-240"/>
              <w:outlineLvl w:val="3"/>
              <w:rPr>
                <w:b w:val="0"/>
              </w:rPr>
            </w:pPr>
            <w:r w:rsidRPr="005A682F">
              <w:rPr>
                <w:b w:val="0"/>
              </w:rPr>
              <w:t>CHSP</w:t>
            </w:r>
          </w:p>
        </w:tc>
        <w:tc>
          <w:tcPr>
            <w:tcW w:w="2642" w:type="dxa"/>
          </w:tcPr>
          <w:p w14:paraId="00F559A6" w14:textId="3EC09BA5" w:rsidR="00FC5033" w:rsidRPr="00A65009" w:rsidRDefault="00FC5033" w:rsidP="00386A07">
            <w:pPr>
              <w:pStyle w:val="Heading4"/>
              <w:keepNext w:val="0"/>
              <w:tabs>
                <w:tab w:val="clear" w:pos="9072"/>
              </w:tabs>
              <w:spacing w:before="120" w:after="0" w:line="240" w:lineRule="auto"/>
              <w:ind w:left="36" w:right="79"/>
              <w:jc w:val="right"/>
              <w:outlineLvl w:val="3"/>
              <w:rPr>
                <w:rFonts w:eastAsia="Times New Roman"/>
                <w:b w:val="0"/>
                <w:iCs w:val="0"/>
              </w:rPr>
            </w:pPr>
            <w:r>
              <w:rPr>
                <w:rFonts w:eastAsia="Times New Roman"/>
                <w:b w:val="0"/>
                <w:iCs w:val="0"/>
              </w:rPr>
              <w:t xml:space="preserve">      </w:t>
            </w:r>
            <w:r w:rsidRPr="001F7117">
              <w:rPr>
                <w:rFonts w:eastAsia="Times New Roman"/>
                <w:b w:val="0"/>
                <w:iCs w:val="0"/>
              </w:rPr>
              <w:t>Compliant</w:t>
            </w:r>
          </w:p>
        </w:tc>
      </w:tr>
      <w:tr w:rsidR="00FC5033" w14:paraId="00F559AB" w14:textId="77777777" w:rsidTr="00386A07">
        <w:trPr>
          <w:trHeight w:val="444"/>
        </w:trPr>
        <w:tc>
          <w:tcPr>
            <w:tcW w:w="5954" w:type="dxa"/>
          </w:tcPr>
          <w:p w14:paraId="00F559A8" w14:textId="77777777" w:rsidR="00FC5033" w:rsidRPr="005A682F" w:rsidRDefault="00FC5033" w:rsidP="00FC5033">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992" w:type="dxa"/>
          </w:tcPr>
          <w:p w14:paraId="00F559A9" w14:textId="77777777" w:rsidR="00FC5033" w:rsidRPr="00E630D7" w:rsidRDefault="00FC5033" w:rsidP="00FC5033">
            <w:pPr>
              <w:pStyle w:val="Heading4"/>
              <w:keepNext w:val="0"/>
              <w:tabs>
                <w:tab w:val="clear" w:pos="9072"/>
              </w:tabs>
              <w:spacing w:before="120" w:after="0" w:line="240" w:lineRule="auto"/>
              <w:ind w:left="36" w:right="-240"/>
              <w:outlineLvl w:val="3"/>
              <w:rPr>
                <w:b w:val="0"/>
              </w:rPr>
            </w:pPr>
            <w:r w:rsidRPr="005A682F">
              <w:rPr>
                <w:b w:val="0"/>
              </w:rPr>
              <w:t>HCP</w:t>
            </w:r>
          </w:p>
        </w:tc>
        <w:tc>
          <w:tcPr>
            <w:tcW w:w="2642" w:type="dxa"/>
          </w:tcPr>
          <w:p w14:paraId="00F559AA" w14:textId="261E00A3" w:rsidR="00FC5033" w:rsidRPr="00A65009" w:rsidRDefault="00FC5033" w:rsidP="00386A07">
            <w:pPr>
              <w:pStyle w:val="Heading4"/>
              <w:keepNext w:val="0"/>
              <w:tabs>
                <w:tab w:val="clear" w:pos="9072"/>
              </w:tabs>
              <w:spacing w:before="120" w:after="0" w:line="240" w:lineRule="auto"/>
              <w:ind w:left="36" w:right="79"/>
              <w:jc w:val="right"/>
              <w:outlineLvl w:val="3"/>
              <w:rPr>
                <w:rFonts w:eastAsia="Times New Roman"/>
                <w:b w:val="0"/>
                <w:iCs w:val="0"/>
              </w:rPr>
            </w:pPr>
            <w:r>
              <w:rPr>
                <w:rFonts w:eastAsia="Times New Roman"/>
                <w:b w:val="0"/>
                <w:iCs w:val="0"/>
              </w:rPr>
              <w:t xml:space="preserve">      </w:t>
            </w:r>
            <w:r w:rsidRPr="001F7117">
              <w:rPr>
                <w:rFonts w:eastAsia="Times New Roman"/>
                <w:b w:val="0"/>
                <w:iCs w:val="0"/>
              </w:rPr>
              <w:t>Compliant</w:t>
            </w:r>
          </w:p>
        </w:tc>
      </w:tr>
      <w:tr w:rsidR="00B935D9" w14:paraId="00F559B4" w14:textId="77777777" w:rsidTr="00386A07">
        <w:trPr>
          <w:trHeight w:val="331"/>
        </w:trPr>
        <w:tc>
          <w:tcPr>
            <w:tcW w:w="5954" w:type="dxa"/>
            <w:vMerge w:val="restart"/>
          </w:tcPr>
          <w:p w14:paraId="00F559B0" w14:textId="77777777" w:rsidR="00B935D9" w:rsidRPr="005A682F" w:rsidRDefault="00B935D9" w:rsidP="00B935D9">
            <w:pPr>
              <w:pStyle w:val="Heading4"/>
              <w:keepNext w:val="0"/>
              <w:tabs>
                <w:tab w:val="clear" w:pos="9072"/>
              </w:tabs>
              <w:spacing w:before="120" w:after="0" w:line="240" w:lineRule="auto"/>
              <w:ind w:left="36"/>
              <w:outlineLvl w:val="3"/>
              <w:rPr>
                <w:b w:val="0"/>
                <w:sz w:val="20"/>
                <w:szCs w:val="20"/>
              </w:rPr>
            </w:pPr>
            <w:r w:rsidRPr="00477C4C">
              <w:t>Standard 7 Human resources</w:t>
            </w:r>
          </w:p>
          <w:p w14:paraId="00F559B1" w14:textId="77777777" w:rsidR="00B935D9" w:rsidRPr="005A682F" w:rsidRDefault="00B935D9" w:rsidP="00B935D9">
            <w:pPr>
              <w:pStyle w:val="Heading4"/>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992" w:type="dxa"/>
          </w:tcPr>
          <w:p w14:paraId="00F559B2" w14:textId="77777777" w:rsidR="00B935D9" w:rsidRPr="005A682F" w:rsidRDefault="00B935D9" w:rsidP="00B935D9">
            <w:pPr>
              <w:pStyle w:val="Heading4"/>
              <w:keepNext w:val="0"/>
              <w:tabs>
                <w:tab w:val="clear" w:pos="9072"/>
              </w:tabs>
              <w:spacing w:before="120" w:after="0" w:line="240" w:lineRule="auto"/>
              <w:ind w:left="36"/>
              <w:outlineLvl w:val="3"/>
              <w:rPr>
                <w:b w:val="0"/>
              </w:rPr>
            </w:pPr>
            <w:r w:rsidRPr="00E630D7">
              <w:t>HCP</w:t>
            </w:r>
            <w:r w:rsidRPr="00E630D7">
              <w:rPr>
                <w:rFonts w:eastAsia="Times New Roman"/>
                <w:iCs w:val="0"/>
                <w:color w:val="0000FF"/>
              </w:rPr>
              <w:t xml:space="preserve"> </w:t>
            </w:r>
          </w:p>
        </w:tc>
        <w:tc>
          <w:tcPr>
            <w:tcW w:w="2642" w:type="dxa"/>
          </w:tcPr>
          <w:p w14:paraId="00F559B3" w14:textId="32469EBE" w:rsidR="00B935D9" w:rsidRPr="00A65009" w:rsidRDefault="00FC5033" w:rsidP="00386A07">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iCs w:val="0"/>
              </w:rPr>
              <w:t xml:space="preserve">     </w:t>
            </w:r>
            <w:r w:rsidR="00B935D9" w:rsidRPr="00A65009">
              <w:rPr>
                <w:rFonts w:eastAsia="Times New Roman"/>
                <w:iCs w:val="0"/>
              </w:rPr>
              <w:t>Compliant</w:t>
            </w:r>
          </w:p>
        </w:tc>
      </w:tr>
      <w:tr w:rsidR="00B935D9" w14:paraId="00F559B8" w14:textId="77777777" w:rsidTr="00386A07">
        <w:trPr>
          <w:trHeight w:val="121"/>
        </w:trPr>
        <w:tc>
          <w:tcPr>
            <w:tcW w:w="5954" w:type="dxa"/>
            <w:vMerge/>
          </w:tcPr>
          <w:p w14:paraId="00F559B5" w14:textId="77777777" w:rsidR="00B935D9" w:rsidRPr="005A682F" w:rsidRDefault="00B935D9" w:rsidP="00B935D9">
            <w:pPr>
              <w:pStyle w:val="Heading4"/>
              <w:keepNext w:val="0"/>
              <w:tabs>
                <w:tab w:val="clear" w:pos="9072"/>
              </w:tabs>
              <w:spacing w:before="120" w:after="0" w:line="240" w:lineRule="auto"/>
              <w:ind w:left="36"/>
              <w:outlineLvl w:val="3"/>
              <w:rPr>
                <w:b w:val="0"/>
                <w:sz w:val="20"/>
                <w:szCs w:val="20"/>
              </w:rPr>
            </w:pPr>
          </w:p>
        </w:tc>
        <w:tc>
          <w:tcPr>
            <w:tcW w:w="992" w:type="dxa"/>
          </w:tcPr>
          <w:p w14:paraId="00F559B6" w14:textId="77777777" w:rsidR="00B935D9" w:rsidRPr="005A682F" w:rsidRDefault="00B935D9" w:rsidP="00B935D9">
            <w:pPr>
              <w:pStyle w:val="Heading4"/>
              <w:keepNext w:val="0"/>
              <w:tabs>
                <w:tab w:val="clear" w:pos="9072"/>
              </w:tabs>
              <w:spacing w:before="120" w:after="0" w:line="240" w:lineRule="auto"/>
              <w:ind w:left="36"/>
              <w:outlineLvl w:val="3"/>
              <w:rPr>
                <w:b w:val="0"/>
              </w:rPr>
            </w:pPr>
            <w:r w:rsidRPr="00E630D7">
              <w:t>CHSP</w:t>
            </w:r>
          </w:p>
        </w:tc>
        <w:tc>
          <w:tcPr>
            <w:tcW w:w="2642" w:type="dxa"/>
          </w:tcPr>
          <w:p w14:paraId="00F559B7" w14:textId="7937614D" w:rsidR="00B935D9" w:rsidRPr="00A65009" w:rsidRDefault="00FC5033" w:rsidP="00386A07">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iCs w:val="0"/>
              </w:rPr>
              <w:t xml:space="preserve">     </w:t>
            </w:r>
            <w:r w:rsidR="00B935D9" w:rsidRPr="00A65009">
              <w:rPr>
                <w:rFonts w:eastAsia="Times New Roman"/>
                <w:iCs w:val="0"/>
              </w:rPr>
              <w:t>Compliant</w:t>
            </w:r>
          </w:p>
        </w:tc>
      </w:tr>
      <w:tr w:rsidR="00FC5033" w14:paraId="00F559BC" w14:textId="77777777" w:rsidTr="00386A07">
        <w:trPr>
          <w:trHeight w:val="331"/>
        </w:trPr>
        <w:tc>
          <w:tcPr>
            <w:tcW w:w="5954" w:type="dxa"/>
          </w:tcPr>
          <w:p w14:paraId="00F559B9" w14:textId="77777777" w:rsidR="00FC5033" w:rsidRPr="005A682F" w:rsidRDefault="00FC5033" w:rsidP="00FC5033">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(3)(a)</w:t>
            </w:r>
          </w:p>
        </w:tc>
        <w:tc>
          <w:tcPr>
            <w:tcW w:w="992" w:type="dxa"/>
          </w:tcPr>
          <w:p w14:paraId="00F559BA" w14:textId="77777777" w:rsidR="00FC5033" w:rsidRPr="005A682F" w:rsidRDefault="00FC5033" w:rsidP="00FC5033">
            <w:pPr>
              <w:pStyle w:val="Heading4"/>
              <w:keepNext w:val="0"/>
              <w:tabs>
                <w:tab w:val="clear" w:pos="9072"/>
              </w:tabs>
              <w:spacing w:before="120" w:after="0" w:line="240" w:lineRule="auto"/>
              <w:ind w:left="36"/>
              <w:outlineLvl w:val="3"/>
              <w:rPr>
                <w:b w:val="0"/>
              </w:rPr>
            </w:pPr>
            <w:r w:rsidRPr="005A682F">
              <w:rPr>
                <w:b w:val="0"/>
              </w:rPr>
              <w:t>HCP</w:t>
            </w:r>
            <w:r w:rsidRPr="005A682F">
              <w:rPr>
                <w:rFonts w:eastAsia="Times New Roman"/>
                <w:b w:val="0"/>
                <w:iCs w:val="0"/>
                <w:color w:val="0000FF"/>
              </w:rPr>
              <w:t xml:space="preserve"> </w:t>
            </w:r>
          </w:p>
        </w:tc>
        <w:tc>
          <w:tcPr>
            <w:tcW w:w="2642" w:type="dxa"/>
          </w:tcPr>
          <w:p w14:paraId="00F559BB" w14:textId="33887AFB" w:rsidR="00FC5033" w:rsidRPr="00A65009" w:rsidRDefault="00FC5033" w:rsidP="00386A07">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Pr="00E8760A">
              <w:rPr>
                <w:rFonts w:eastAsia="Times New Roman"/>
                <w:b w:val="0"/>
                <w:iCs w:val="0"/>
              </w:rPr>
              <w:t>Compliant</w:t>
            </w:r>
          </w:p>
        </w:tc>
      </w:tr>
      <w:tr w:rsidR="00FC5033" w14:paraId="00F559C0" w14:textId="77777777" w:rsidTr="00386A07">
        <w:trPr>
          <w:trHeight w:val="331"/>
        </w:trPr>
        <w:tc>
          <w:tcPr>
            <w:tcW w:w="5954" w:type="dxa"/>
          </w:tcPr>
          <w:p w14:paraId="00F559BD" w14:textId="77777777" w:rsidR="00FC5033" w:rsidRPr="005A682F" w:rsidRDefault="00FC5033" w:rsidP="00FC5033">
            <w:pPr>
              <w:pStyle w:val="Heading4"/>
              <w:keepNext w:val="0"/>
              <w:tabs>
                <w:tab w:val="clear" w:pos="9072"/>
              </w:tabs>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992" w:type="dxa"/>
          </w:tcPr>
          <w:p w14:paraId="00F559BE" w14:textId="77777777" w:rsidR="00FC5033" w:rsidRPr="005A682F" w:rsidRDefault="00FC5033" w:rsidP="00FC5033">
            <w:pPr>
              <w:pStyle w:val="Heading4"/>
              <w:keepNext w:val="0"/>
              <w:tabs>
                <w:tab w:val="clear" w:pos="9072"/>
              </w:tabs>
              <w:spacing w:before="120" w:after="0" w:line="240" w:lineRule="auto"/>
              <w:ind w:left="36"/>
              <w:outlineLvl w:val="3"/>
              <w:rPr>
                <w:b w:val="0"/>
              </w:rPr>
            </w:pPr>
            <w:r w:rsidRPr="005A682F">
              <w:rPr>
                <w:b w:val="0"/>
              </w:rPr>
              <w:t>CHSP</w:t>
            </w:r>
          </w:p>
        </w:tc>
        <w:tc>
          <w:tcPr>
            <w:tcW w:w="2642" w:type="dxa"/>
          </w:tcPr>
          <w:p w14:paraId="00F559BF" w14:textId="22CEE8F9" w:rsidR="00FC5033" w:rsidRPr="00A65009" w:rsidRDefault="00FC5033" w:rsidP="00386A07">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Pr="00E8760A">
              <w:rPr>
                <w:rFonts w:eastAsia="Times New Roman"/>
                <w:b w:val="0"/>
                <w:iCs w:val="0"/>
              </w:rPr>
              <w:t>Compliant</w:t>
            </w:r>
          </w:p>
        </w:tc>
      </w:tr>
      <w:tr w:rsidR="00FC5033" w14:paraId="00F559C4" w14:textId="77777777" w:rsidTr="00386A07">
        <w:trPr>
          <w:trHeight w:val="331"/>
        </w:trPr>
        <w:tc>
          <w:tcPr>
            <w:tcW w:w="5954" w:type="dxa"/>
          </w:tcPr>
          <w:p w14:paraId="00F559C1" w14:textId="77777777" w:rsidR="00FC5033" w:rsidRPr="005A682F" w:rsidRDefault="00FC5033" w:rsidP="00FC5033">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(3)(b)</w:t>
            </w:r>
          </w:p>
        </w:tc>
        <w:tc>
          <w:tcPr>
            <w:tcW w:w="992" w:type="dxa"/>
          </w:tcPr>
          <w:p w14:paraId="00F559C2" w14:textId="77777777" w:rsidR="00FC5033" w:rsidRPr="005A682F" w:rsidRDefault="00FC5033" w:rsidP="00FC5033">
            <w:pPr>
              <w:pStyle w:val="Heading4"/>
              <w:keepNext w:val="0"/>
              <w:tabs>
                <w:tab w:val="clear" w:pos="9072"/>
              </w:tabs>
              <w:spacing w:before="120" w:after="0" w:line="240" w:lineRule="auto"/>
              <w:ind w:left="36"/>
              <w:outlineLvl w:val="3"/>
              <w:rPr>
                <w:b w:val="0"/>
              </w:rPr>
            </w:pPr>
            <w:r w:rsidRPr="005A682F">
              <w:rPr>
                <w:b w:val="0"/>
              </w:rPr>
              <w:t>HCP</w:t>
            </w:r>
          </w:p>
        </w:tc>
        <w:tc>
          <w:tcPr>
            <w:tcW w:w="2642" w:type="dxa"/>
          </w:tcPr>
          <w:p w14:paraId="00F559C3" w14:textId="29CBE9D1" w:rsidR="00FC5033" w:rsidRPr="00A65009" w:rsidRDefault="00FC5033" w:rsidP="00386A07">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Pr="00E8760A">
              <w:rPr>
                <w:rFonts w:eastAsia="Times New Roman"/>
                <w:b w:val="0"/>
                <w:iCs w:val="0"/>
              </w:rPr>
              <w:t>Compliant</w:t>
            </w:r>
          </w:p>
        </w:tc>
      </w:tr>
      <w:tr w:rsidR="00FC5033" w14:paraId="00F559C8" w14:textId="77777777" w:rsidTr="00386A07">
        <w:trPr>
          <w:trHeight w:val="331"/>
        </w:trPr>
        <w:tc>
          <w:tcPr>
            <w:tcW w:w="5954" w:type="dxa"/>
          </w:tcPr>
          <w:p w14:paraId="00F559C5" w14:textId="77777777" w:rsidR="00FC5033" w:rsidRPr="005A682F" w:rsidRDefault="00FC5033" w:rsidP="00FC5033">
            <w:pPr>
              <w:pStyle w:val="Heading4"/>
              <w:keepNext w:val="0"/>
              <w:tabs>
                <w:tab w:val="clear" w:pos="9072"/>
              </w:tabs>
              <w:spacing w:before="120" w:after="0" w:line="240" w:lineRule="auto"/>
              <w:ind w:left="36"/>
              <w:outlineLvl w:val="3"/>
              <w:rPr>
                <w:b w:val="0"/>
                <w:sz w:val="20"/>
                <w:szCs w:val="20"/>
              </w:rPr>
            </w:pPr>
          </w:p>
        </w:tc>
        <w:tc>
          <w:tcPr>
            <w:tcW w:w="992" w:type="dxa"/>
          </w:tcPr>
          <w:p w14:paraId="00F559C6" w14:textId="77777777" w:rsidR="00FC5033" w:rsidRPr="005A682F" w:rsidRDefault="00FC5033" w:rsidP="00FC5033">
            <w:pPr>
              <w:pStyle w:val="Heading4"/>
              <w:keepNext w:val="0"/>
              <w:tabs>
                <w:tab w:val="clear" w:pos="9072"/>
              </w:tabs>
              <w:spacing w:before="120" w:after="0" w:line="240" w:lineRule="auto"/>
              <w:ind w:left="36"/>
              <w:outlineLvl w:val="3"/>
              <w:rPr>
                <w:b w:val="0"/>
              </w:rPr>
            </w:pPr>
            <w:r w:rsidRPr="005A682F">
              <w:rPr>
                <w:b w:val="0"/>
              </w:rPr>
              <w:t>CHSP</w:t>
            </w:r>
          </w:p>
        </w:tc>
        <w:tc>
          <w:tcPr>
            <w:tcW w:w="2642" w:type="dxa"/>
          </w:tcPr>
          <w:p w14:paraId="00F559C7" w14:textId="43FE6B17" w:rsidR="00FC5033" w:rsidRPr="00A65009" w:rsidRDefault="00FC5033" w:rsidP="00386A07">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Pr="00E8760A">
              <w:rPr>
                <w:rFonts w:eastAsia="Times New Roman"/>
                <w:b w:val="0"/>
                <w:iCs w:val="0"/>
              </w:rPr>
              <w:t>Compliant</w:t>
            </w:r>
          </w:p>
        </w:tc>
      </w:tr>
      <w:tr w:rsidR="00FC5033" w14:paraId="00F559CC" w14:textId="77777777" w:rsidTr="00386A07">
        <w:trPr>
          <w:trHeight w:val="344"/>
        </w:trPr>
        <w:tc>
          <w:tcPr>
            <w:tcW w:w="5954" w:type="dxa"/>
          </w:tcPr>
          <w:p w14:paraId="00F559C9" w14:textId="77777777" w:rsidR="00FC5033" w:rsidRPr="005A682F" w:rsidRDefault="00FC5033" w:rsidP="00FC5033">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 xml:space="preserve">(3)(c) </w:t>
            </w:r>
          </w:p>
        </w:tc>
        <w:tc>
          <w:tcPr>
            <w:tcW w:w="992" w:type="dxa"/>
          </w:tcPr>
          <w:p w14:paraId="00F559CA" w14:textId="77777777" w:rsidR="00FC5033" w:rsidRPr="005A682F" w:rsidRDefault="00FC5033" w:rsidP="00FC5033">
            <w:pPr>
              <w:pStyle w:val="Heading4"/>
              <w:keepNext w:val="0"/>
              <w:tabs>
                <w:tab w:val="clear" w:pos="9072"/>
              </w:tabs>
              <w:spacing w:before="120" w:after="0" w:line="240" w:lineRule="auto"/>
              <w:ind w:left="36"/>
              <w:outlineLvl w:val="3"/>
              <w:rPr>
                <w:b w:val="0"/>
              </w:rPr>
            </w:pPr>
            <w:r w:rsidRPr="005A682F">
              <w:rPr>
                <w:b w:val="0"/>
              </w:rPr>
              <w:t>HCP</w:t>
            </w:r>
          </w:p>
        </w:tc>
        <w:tc>
          <w:tcPr>
            <w:tcW w:w="2642" w:type="dxa"/>
          </w:tcPr>
          <w:p w14:paraId="00F559CB" w14:textId="035F5112" w:rsidR="00FC5033" w:rsidRPr="00A65009" w:rsidRDefault="00FC5033" w:rsidP="00386A07">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Pr="00E8760A">
              <w:rPr>
                <w:rFonts w:eastAsia="Times New Roman"/>
                <w:b w:val="0"/>
                <w:iCs w:val="0"/>
              </w:rPr>
              <w:t>Compliant</w:t>
            </w:r>
          </w:p>
        </w:tc>
      </w:tr>
      <w:tr w:rsidR="00FC5033" w14:paraId="00F559D0" w14:textId="77777777" w:rsidTr="00386A07">
        <w:trPr>
          <w:trHeight w:val="331"/>
        </w:trPr>
        <w:tc>
          <w:tcPr>
            <w:tcW w:w="5954" w:type="dxa"/>
          </w:tcPr>
          <w:p w14:paraId="00F559CD" w14:textId="77777777" w:rsidR="00FC5033" w:rsidRPr="005A682F" w:rsidRDefault="00FC5033" w:rsidP="00FC5033">
            <w:pPr>
              <w:pStyle w:val="Heading4"/>
              <w:keepNext w:val="0"/>
              <w:tabs>
                <w:tab w:val="clear" w:pos="9072"/>
              </w:tabs>
              <w:spacing w:before="120" w:after="0" w:line="240" w:lineRule="auto"/>
              <w:ind w:left="36"/>
              <w:outlineLvl w:val="3"/>
              <w:rPr>
                <w:b w:val="0"/>
                <w:sz w:val="20"/>
                <w:szCs w:val="20"/>
              </w:rPr>
            </w:pPr>
          </w:p>
        </w:tc>
        <w:tc>
          <w:tcPr>
            <w:tcW w:w="992" w:type="dxa"/>
          </w:tcPr>
          <w:p w14:paraId="00F559CE" w14:textId="77777777" w:rsidR="00FC5033" w:rsidRPr="005A682F" w:rsidRDefault="00FC5033" w:rsidP="00FC5033">
            <w:pPr>
              <w:pStyle w:val="Heading4"/>
              <w:keepNext w:val="0"/>
              <w:tabs>
                <w:tab w:val="clear" w:pos="9072"/>
              </w:tabs>
              <w:spacing w:before="120" w:after="0" w:line="240" w:lineRule="auto"/>
              <w:ind w:left="36"/>
              <w:outlineLvl w:val="3"/>
              <w:rPr>
                <w:b w:val="0"/>
              </w:rPr>
            </w:pPr>
            <w:r w:rsidRPr="005A682F">
              <w:rPr>
                <w:b w:val="0"/>
              </w:rPr>
              <w:t>CHSP</w:t>
            </w:r>
          </w:p>
        </w:tc>
        <w:tc>
          <w:tcPr>
            <w:tcW w:w="2642" w:type="dxa"/>
          </w:tcPr>
          <w:p w14:paraId="00F559CF" w14:textId="5950FD8F" w:rsidR="00FC5033" w:rsidRPr="00A65009" w:rsidRDefault="00FC5033" w:rsidP="00386A07">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Pr="00E8760A">
              <w:rPr>
                <w:rFonts w:eastAsia="Times New Roman"/>
                <w:b w:val="0"/>
                <w:iCs w:val="0"/>
              </w:rPr>
              <w:t>Compliant</w:t>
            </w:r>
          </w:p>
        </w:tc>
      </w:tr>
      <w:tr w:rsidR="00FC5033" w14:paraId="00F559D4" w14:textId="77777777" w:rsidTr="00386A07">
        <w:trPr>
          <w:trHeight w:val="331"/>
        </w:trPr>
        <w:tc>
          <w:tcPr>
            <w:tcW w:w="5954" w:type="dxa"/>
          </w:tcPr>
          <w:p w14:paraId="00F559D1" w14:textId="77777777" w:rsidR="00FC5033" w:rsidRPr="005A682F" w:rsidRDefault="00FC5033" w:rsidP="00FC5033">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w:t>
            </w:r>
            <w:r>
              <w:rPr>
                <w:b w:val="0"/>
              </w:rPr>
              <w:t>d</w:t>
            </w:r>
            <w:r w:rsidRPr="005A682F">
              <w:rPr>
                <w:b w:val="0"/>
              </w:rPr>
              <w:t>)</w:t>
            </w:r>
          </w:p>
        </w:tc>
        <w:tc>
          <w:tcPr>
            <w:tcW w:w="992" w:type="dxa"/>
          </w:tcPr>
          <w:p w14:paraId="00F559D2" w14:textId="77777777" w:rsidR="00FC5033" w:rsidRPr="005A682F" w:rsidRDefault="00FC5033" w:rsidP="00FC5033">
            <w:pPr>
              <w:pStyle w:val="Heading4"/>
              <w:keepNext w:val="0"/>
              <w:tabs>
                <w:tab w:val="clear" w:pos="9072"/>
              </w:tabs>
              <w:spacing w:before="120" w:after="0" w:line="240" w:lineRule="auto"/>
              <w:ind w:left="36"/>
              <w:outlineLvl w:val="3"/>
              <w:rPr>
                <w:b w:val="0"/>
              </w:rPr>
            </w:pPr>
            <w:r w:rsidRPr="005A682F">
              <w:rPr>
                <w:b w:val="0"/>
              </w:rPr>
              <w:t>HCP</w:t>
            </w:r>
          </w:p>
        </w:tc>
        <w:tc>
          <w:tcPr>
            <w:tcW w:w="2642" w:type="dxa"/>
          </w:tcPr>
          <w:p w14:paraId="00F559D3" w14:textId="630EA031" w:rsidR="00FC5033" w:rsidRPr="00A65009" w:rsidRDefault="00FC5033" w:rsidP="00386A07">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Pr="00E8760A">
              <w:rPr>
                <w:rFonts w:eastAsia="Times New Roman"/>
                <w:b w:val="0"/>
                <w:iCs w:val="0"/>
              </w:rPr>
              <w:t>Compliant</w:t>
            </w:r>
          </w:p>
        </w:tc>
      </w:tr>
      <w:tr w:rsidR="00FC5033" w14:paraId="00F559D8" w14:textId="77777777" w:rsidTr="00386A07">
        <w:trPr>
          <w:trHeight w:val="331"/>
        </w:trPr>
        <w:tc>
          <w:tcPr>
            <w:tcW w:w="5954" w:type="dxa"/>
          </w:tcPr>
          <w:p w14:paraId="00F559D5" w14:textId="77777777" w:rsidR="00FC5033" w:rsidRPr="005A682F" w:rsidRDefault="00FC5033" w:rsidP="00FC5033">
            <w:pPr>
              <w:pStyle w:val="Heading4"/>
              <w:keepNext w:val="0"/>
              <w:tabs>
                <w:tab w:val="clear" w:pos="9072"/>
              </w:tabs>
              <w:spacing w:before="120" w:after="0" w:line="240" w:lineRule="auto"/>
              <w:ind w:left="36"/>
              <w:outlineLvl w:val="3"/>
              <w:rPr>
                <w:b w:val="0"/>
                <w:sz w:val="20"/>
                <w:szCs w:val="20"/>
              </w:rPr>
            </w:pPr>
          </w:p>
        </w:tc>
        <w:tc>
          <w:tcPr>
            <w:tcW w:w="992" w:type="dxa"/>
          </w:tcPr>
          <w:p w14:paraId="00F559D6" w14:textId="77777777" w:rsidR="00FC5033" w:rsidRPr="005A682F" w:rsidRDefault="00FC5033" w:rsidP="00FC5033">
            <w:pPr>
              <w:pStyle w:val="Heading4"/>
              <w:keepNext w:val="0"/>
              <w:tabs>
                <w:tab w:val="clear" w:pos="9072"/>
              </w:tabs>
              <w:spacing w:before="120" w:after="0" w:line="240" w:lineRule="auto"/>
              <w:ind w:left="36"/>
              <w:outlineLvl w:val="3"/>
              <w:rPr>
                <w:b w:val="0"/>
              </w:rPr>
            </w:pPr>
            <w:r w:rsidRPr="005A682F">
              <w:rPr>
                <w:b w:val="0"/>
              </w:rPr>
              <w:t>CHSP</w:t>
            </w:r>
          </w:p>
        </w:tc>
        <w:tc>
          <w:tcPr>
            <w:tcW w:w="2642" w:type="dxa"/>
          </w:tcPr>
          <w:p w14:paraId="00F559D7" w14:textId="5D32B2CF" w:rsidR="00FC5033" w:rsidRPr="00A65009" w:rsidRDefault="00FC5033" w:rsidP="00386A07">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Pr="00E8760A">
              <w:rPr>
                <w:rFonts w:eastAsia="Times New Roman"/>
                <w:b w:val="0"/>
                <w:iCs w:val="0"/>
              </w:rPr>
              <w:t>Compliant</w:t>
            </w:r>
          </w:p>
        </w:tc>
      </w:tr>
      <w:tr w:rsidR="00FC5033" w14:paraId="00F559DC" w14:textId="77777777" w:rsidTr="00386A07">
        <w:trPr>
          <w:trHeight w:val="331"/>
        </w:trPr>
        <w:tc>
          <w:tcPr>
            <w:tcW w:w="5954" w:type="dxa"/>
          </w:tcPr>
          <w:p w14:paraId="00F559D9" w14:textId="77777777" w:rsidR="00FC5033" w:rsidRPr="005A682F" w:rsidRDefault="00FC5033" w:rsidP="00FC5033">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992" w:type="dxa"/>
          </w:tcPr>
          <w:p w14:paraId="00F559DA" w14:textId="77777777" w:rsidR="00FC5033" w:rsidRPr="005A682F" w:rsidRDefault="00FC5033" w:rsidP="00FC5033">
            <w:pPr>
              <w:pStyle w:val="Heading4"/>
              <w:keepNext w:val="0"/>
              <w:tabs>
                <w:tab w:val="clear" w:pos="9072"/>
              </w:tabs>
              <w:spacing w:before="120" w:after="0" w:line="240" w:lineRule="auto"/>
              <w:ind w:left="36"/>
              <w:outlineLvl w:val="3"/>
              <w:rPr>
                <w:b w:val="0"/>
              </w:rPr>
            </w:pPr>
            <w:r w:rsidRPr="005A682F">
              <w:rPr>
                <w:b w:val="0"/>
              </w:rPr>
              <w:t>HCP</w:t>
            </w:r>
          </w:p>
        </w:tc>
        <w:tc>
          <w:tcPr>
            <w:tcW w:w="2642" w:type="dxa"/>
          </w:tcPr>
          <w:p w14:paraId="00F559DB" w14:textId="78E6BEDF" w:rsidR="00FC5033" w:rsidRPr="00A65009" w:rsidRDefault="00FC5033" w:rsidP="00386A07">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Pr="00E8760A">
              <w:rPr>
                <w:rFonts w:eastAsia="Times New Roman"/>
                <w:b w:val="0"/>
                <w:iCs w:val="0"/>
              </w:rPr>
              <w:t>Compliant</w:t>
            </w:r>
          </w:p>
        </w:tc>
      </w:tr>
      <w:tr w:rsidR="00FC5033" w14:paraId="00F559E0" w14:textId="77777777" w:rsidTr="00386A07">
        <w:trPr>
          <w:trHeight w:val="331"/>
        </w:trPr>
        <w:tc>
          <w:tcPr>
            <w:tcW w:w="5954" w:type="dxa"/>
          </w:tcPr>
          <w:p w14:paraId="00F559DD" w14:textId="77777777" w:rsidR="00FC5033" w:rsidRPr="005A682F" w:rsidRDefault="00FC5033" w:rsidP="00FC5033">
            <w:pPr>
              <w:pStyle w:val="Heading4"/>
              <w:keepNext w:val="0"/>
              <w:tabs>
                <w:tab w:val="clear" w:pos="9072"/>
              </w:tabs>
              <w:spacing w:before="120" w:after="0" w:line="240" w:lineRule="auto"/>
              <w:ind w:left="36"/>
              <w:outlineLvl w:val="3"/>
              <w:rPr>
                <w:b w:val="0"/>
                <w:sz w:val="20"/>
                <w:szCs w:val="20"/>
              </w:rPr>
            </w:pPr>
          </w:p>
        </w:tc>
        <w:tc>
          <w:tcPr>
            <w:tcW w:w="992" w:type="dxa"/>
          </w:tcPr>
          <w:p w14:paraId="00F559DE" w14:textId="77777777" w:rsidR="00FC5033" w:rsidRPr="005A682F" w:rsidRDefault="00FC5033" w:rsidP="00FC5033">
            <w:pPr>
              <w:pStyle w:val="Heading4"/>
              <w:keepNext w:val="0"/>
              <w:tabs>
                <w:tab w:val="clear" w:pos="9072"/>
              </w:tabs>
              <w:spacing w:before="120" w:after="0" w:line="240" w:lineRule="auto"/>
              <w:ind w:left="36"/>
              <w:outlineLvl w:val="3"/>
              <w:rPr>
                <w:b w:val="0"/>
              </w:rPr>
            </w:pPr>
            <w:r w:rsidRPr="005A682F">
              <w:rPr>
                <w:b w:val="0"/>
              </w:rPr>
              <w:t>CHSP</w:t>
            </w:r>
          </w:p>
        </w:tc>
        <w:tc>
          <w:tcPr>
            <w:tcW w:w="2642" w:type="dxa"/>
          </w:tcPr>
          <w:p w14:paraId="00F559DF" w14:textId="551E8E51" w:rsidR="00FC5033" w:rsidRPr="00A65009" w:rsidRDefault="00FC5033" w:rsidP="00386A07">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Pr="00E8760A">
              <w:rPr>
                <w:rFonts w:eastAsia="Times New Roman"/>
                <w:b w:val="0"/>
                <w:iCs w:val="0"/>
              </w:rPr>
              <w:t>Compliant</w:t>
            </w:r>
          </w:p>
        </w:tc>
      </w:tr>
      <w:tr w:rsidR="00B935D9" w14:paraId="00F559E9" w14:textId="77777777" w:rsidTr="00386A07">
        <w:trPr>
          <w:trHeight w:val="331"/>
        </w:trPr>
        <w:tc>
          <w:tcPr>
            <w:tcW w:w="5954" w:type="dxa"/>
            <w:vMerge w:val="restart"/>
          </w:tcPr>
          <w:p w14:paraId="00F559E5" w14:textId="77777777" w:rsidR="00B935D9" w:rsidRPr="005A682F" w:rsidRDefault="00B935D9" w:rsidP="00B935D9">
            <w:pPr>
              <w:pStyle w:val="Heading4"/>
              <w:tabs>
                <w:tab w:val="clear" w:pos="9072"/>
              </w:tabs>
              <w:spacing w:before="120" w:after="0" w:line="240" w:lineRule="auto"/>
              <w:ind w:left="36"/>
              <w:outlineLvl w:val="3"/>
              <w:rPr>
                <w:b w:val="0"/>
              </w:rPr>
            </w:pPr>
            <w:r w:rsidRPr="00477C4C">
              <w:t>Standard 8 Organisational governance</w:t>
            </w:r>
          </w:p>
          <w:p w14:paraId="00F559E6" w14:textId="77777777" w:rsidR="00B935D9" w:rsidRPr="005A682F" w:rsidRDefault="00B935D9" w:rsidP="00B935D9">
            <w:pPr>
              <w:pStyle w:val="Heading4"/>
              <w:keepNext w:val="0"/>
              <w:tabs>
                <w:tab w:val="clear" w:pos="9072"/>
              </w:tabs>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992" w:type="dxa"/>
          </w:tcPr>
          <w:p w14:paraId="00F559E7" w14:textId="77777777" w:rsidR="00B935D9" w:rsidRPr="005A682F" w:rsidRDefault="00B935D9" w:rsidP="00B935D9">
            <w:pPr>
              <w:pStyle w:val="Heading4"/>
              <w:keepNext w:val="0"/>
              <w:tabs>
                <w:tab w:val="clear" w:pos="9072"/>
              </w:tabs>
              <w:spacing w:before="120" w:after="0" w:line="240" w:lineRule="auto"/>
              <w:ind w:left="36"/>
              <w:outlineLvl w:val="3"/>
              <w:rPr>
                <w:b w:val="0"/>
              </w:rPr>
            </w:pPr>
            <w:r w:rsidRPr="00E630D7">
              <w:t>HCP</w:t>
            </w:r>
            <w:r w:rsidRPr="00E630D7">
              <w:rPr>
                <w:rFonts w:eastAsia="Times New Roman"/>
                <w:iCs w:val="0"/>
                <w:color w:val="0000FF"/>
              </w:rPr>
              <w:t xml:space="preserve"> </w:t>
            </w:r>
          </w:p>
        </w:tc>
        <w:tc>
          <w:tcPr>
            <w:tcW w:w="2642" w:type="dxa"/>
          </w:tcPr>
          <w:p w14:paraId="00F559E8" w14:textId="77777777" w:rsidR="00B935D9" w:rsidRPr="00A65009" w:rsidRDefault="00B935D9" w:rsidP="00386A07">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iCs w:val="0"/>
              </w:rPr>
              <w:t>Not Compliant</w:t>
            </w:r>
          </w:p>
        </w:tc>
      </w:tr>
      <w:tr w:rsidR="00B935D9" w14:paraId="00F559ED" w14:textId="77777777" w:rsidTr="00386A07">
        <w:trPr>
          <w:trHeight w:val="121"/>
        </w:trPr>
        <w:tc>
          <w:tcPr>
            <w:tcW w:w="5954" w:type="dxa"/>
            <w:vMerge/>
          </w:tcPr>
          <w:p w14:paraId="00F559EA" w14:textId="77777777" w:rsidR="00B935D9" w:rsidRPr="005A682F" w:rsidRDefault="00B935D9" w:rsidP="00B935D9">
            <w:pPr>
              <w:pStyle w:val="Heading4"/>
              <w:keepNext w:val="0"/>
              <w:tabs>
                <w:tab w:val="clear" w:pos="9072"/>
              </w:tabs>
              <w:spacing w:before="120" w:after="0" w:line="240" w:lineRule="auto"/>
              <w:ind w:left="36"/>
              <w:outlineLvl w:val="3"/>
              <w:rPr>
                <w:b w:val="0"/>
                <w:sz w:val="20"/>
                <w:szCs w:val="20"/>
              </w:rPr>
            </w:pPr>
          </w:p>
        </w:tc>
        <w:tc>
          <w:tcPr>
            <w:tcW w:w="992" w:type="dxa"/>
          </w:tcPr>
          <w:p w14:paraId="00F559EB" w14:textId="77777777" w:rsidR="00B935D9" w:rsidRPr="005A682F" w:rsidRDefault="00B935D9" w:rsidP="00B935D9">
            <w:pPr>
              <w:pStyle w:val="Heading4"/>
              <w:keepNext w:val="0"/>
              <w:tabs>
                <w:tab w:val="clear" w:pos="9072"/>
              </w:tabs>
              <w:spacing w:before="120" w:after="0" w:line="240" w:lineRule="auto"/>
              <w:ind w:left="36"/>
              <w:outlineLvl w:val="3"/>
              <w:rPr>
                <w:b w:val="0"/>
              </w:rPr>
            </w:pPr>
            <w:r w:rsidRPr="00E630D7">
              <w:t>CHSP</w:t>
            </w:r>
          </w:p>
        </w:tc>
        <w:tc>
          <w:tcPr>
            <w:tcW w:w="2642" w:type="dxa"/>
          </w:tcPr>
          <w:p w14:paraId="00F559EC" w14:textId="77777777" w:rsidR="00B935D9" w:rsidRPr="00A65009" w:rsidRDefault="00B935D9" w:rsidP="00386A07">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iCs w:val="0"/>
              </w:rPr>
              <w:t>Not Compliant</w:t>
            </w:r>
          </w:p>
        </w:tc>
      </w:tr>
      <w:tr w:rsidR="00B935D9" w14:paraId="00F559F1" w14:textId="77777777" w:rsidTr="00386A07">
        <w:trPr>
          <w:trHeight w:val="331"/>
        </w:trPr>
        <w:tc>
          <w:tcPr>
            <w:tcW w:w="5954" w:type="dxa"/>
          </w:tcPr>
          <w:p w14:paraId="00F559EE" w14:textId="77777777" w:rsidR="00B935D9" w:rsidRPr="005A682F" w:rsidRDefault="00B935D9" w:rsidP="00B935D9">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(3)(a)</w:t>
            </w:r>
          </w:p>
        </w:tc>
        <w:tc>
          <w:tcPr>
            <w:tcW w:w="992" w:type="dxa"/>
          </w:tcPr>
          <w:p w14:paraId="00F559EF" w14:textId="77777777" w:rsidR="00B935D9" w:rsidRPr="005A682F" w:rsidRDefault="00B935D9" w:rsidP="00B935D9">
            <w:pPr>
              <w:pStyle w:val="Heading4"/>
              <w:keepNext w:val="0"/>
              <w:tabs>
                <w:tab w:val="clear" w:pos="9072"/>
              </w:tabs>
              <w:spacing w:before="120" w:after="0" w:line="240" w:lineRule="auto"/>
              <w:ind w:left="36"/>
              <w:outlineLvl w:val="3"/>
              <w:rPr>
                <w:b w:val="0"/>
              </w:rPr>
            </w:pPr>
            <w:r w:rsidRPr="005A682F">
              <w:rPr>
                <w:b w:val="0"/>
              </w:rPr>
              <w:t>HCP</w:t>
            </w:r>
            <w:r w:rsidRPr="005A682F">
              <w:rPr>
                <w:rFonts w:eastAsia="Times New Roman"/>
                <w:b w:val="0"/>
                <w:iCs w:val="0"/>
                <w:color w:val="0000FF"/>
              </w:rPr>
              <w:t xml:space="preserve"> </w:t>
            </w:r>
          </w:p>
        </w:tc>
        <w:tc>
          <w:tcPr>
            <w:tcW w:w="2642" w:type="dxa"/>
          </w:tcPr>
          <w:p w14:paraId="00F559F0" w14:textId="402E0BB6" w:rsidR="00B935D9" w:rsidRPr="00A65009" w:rsidRDefault="003A4687" w:rsidP="00386A07">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00B935D9" w:rsidRPr="00A65009">
              <w:rPr>
                <w:rFonts w:eastAsia="Times New Roman"/>
                <w:b w:val="0"/>
                <w:iCs w:val="0"/>
              </w:rPr>
              <w:t>Compliant</w:t>
            </w:r>
          </w:p>
        </w:tc>
      </w:tr>
      <w:tr w:rsidR="00B935D9" w14:paraId="00F559F5" w14:textId="77777777" w:rsidTr="00386A07">
        <w:trPr>
          <w:trHeight w:val="331"/>
        </w:trPr>
        <w:tc>
          <w:tcPr>
            <w:tcW w:w="5954" w:type="dxa"/>
          </w:tcPr>
          <w:p w14:paraId="00F559F2" w14:textId="77777777" w:rsidR="00B935D9" w:rsidRPr="005A682F" w:rsidRDefault="00B935D9" w:rsidP="00B935D9">
            <w:pPr>
              <w:pStyle w:val="Heading4"/>
              <w:keepNext w:val="0"/>
              <w:tabs>
                <w:tab w:val="clear" w:pos="9072"/>
              </w:tabs>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992" w:type="dxa"/>
          </w:tcPr>
          <w:p w14:paraId="00F559F3" w14:textId="77777777" w:rsidR="00B935D9" w:rsidRPr="005A682F" w:rsidRDefault="00B935D9" w:rsidP="00B935D9">
            <w:pPr>
              <w:pStyle w:val="Heading4"/>
              <w:keepNext w:val="0"/>
              <w:tabs>
                <w:tab w:val="clear" w:pos="9072"/>
              </w:tabs>
              <w:spacing w:before="120" w:after="0" w:line="240" w:lineRule="auto"/>
              <w:ind w:left="36"/>
              <w:outlineLvl w:val="3"/>
              <w:rPr>
                <w:b w:val="0"/>
              </w:rPr>
            </w:pPr>
            <w:r w:rsidRPr="005A682F">
              <w:rPr>
                <w:b w:val="0"/>
              </w:rPr>
              <w:t>CHSP</w:t>
            </w:r>
          </w:p>
        </w:tc>
        <w:tc>
          <w:tcPr>
            <w:tcW w:w="2642" w:type="dxa"/>
          </w:tcPr>
          <w:p w14:paraId="00F559F4" w14:textId="70429A9D" w:rsidR="00B935D9" w:rsidRPr="00A65009" w:rsidRDefault="003A4687" w:rsidP="00386A07">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00B935D9" w:rsidRPr="00A65009">
              <w:rPr>
                <w:rFonts w:eastAsia="Times New Roman"/>
                <w:b w:val="0"/>
                <w:iCs w:val="0"/>
              </w:rPr>
              <w:t>Compliant</w:t>
            </w:r>
          </w:p>
        </w:tc>
      </w:tr>
      <w:tr w:rsidR="00B935D9" w14:paraId="00F559F9" w14:textId="77777777" w:rsidTr="00386A07">
        <w:trPr>
          <w:trHeight w:val="331"/>
        </w:trPr>
        <w:tc>
          <w:tcPr>
            <w:tcW w:w="5954" w:type="dxa"/>
          </w:tcPr>
          <w:p w14:paraId="00F559F6" w14:textId="77777777" w:rsidR="00B935D9" w:rsidRPr="005A682F" w:rsidRDefault="00B935D9" w:rsidP="00B935D9">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(3)(b)</w:t>
            </w:r>
          </w:p>
        </w:tc>
        <w:tc>
          <w:tcPr>
            <w:tcW w:w="992" w:type="dxa"/>
          </w:tcPr>
          <w:p w14:paraId="00F559F7" w14:textId="77777777" w:rsidR="00B935D9" w:rsidRPr="005A682F" w:rsidRDefault="00B935D9" w:rsidP="00B935D9">
            <w:pPr>
              <w:pStyle w:val="Heading4"/>
              <w:keepNext w:val="0"/>
              <w:tabs>
                <w:tab w:val="clear" w:pos="9072"/>
              </w:tabs>
              <w:spacing w:before="120" w:after="0" w:line="240" w:lineRule="auto"/>
              <w:ind w:left="36"/>
              <w:outlineLvl w:val="3"/>
              <w:rPr>
                <w:b w:val="0"/>
              </w:rPr>
            </w:pPr>
            <w:r w:rsidRPr="005A682F">
              <w:rPr>
                <w:b w:val="0"/>
              </w:rPr>
              <w:t>HCP</w:t>
            </w:r>
          </w:p>
        </w:tc>
        <w:tc>
          <w:tcPr>
            <w:tcW w:w="2642" w:type="dxa"/>
          </w:tcPr>
          <w:p w14:paraId="00F559F8" w14:textId="22DFAC97" w:rsidR="00B935D9" w:rsidRPr="00A65009" w:rsidRDefault="003A4687" w:rsidP="00386A07">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00B935D9" w:rsidRPr="00A65009">
              <w:rPr>
                <w:rFonts w:eastAsia="Times New Roman"/>
                <w:b w:val="0"/>
                <w:iCs w:val="0"/>
              </w:rPr>
              <w:t>Compliant</w:t>
            </w:r>
          </w:p>
        </w:tc>
      </w:tr>
      <w:tr w:rsidR="00B935D9" w14:paraId="00F559FD" w14:textId="77777777" w:rsidTr="00386A07">
        <w:trPr>
          <w:trHeight w:val="331"/>
        </w:trPr>
        <w:tc>
          <w:tcPr>
            <w:tcW w:w="5954" w:type="dxa"/>
          </w:tcPr>
          <w:p w14:paraId="00F559FA" w14:textId="77777777" w:rsidR="00B935D9" w:rsidRPr="005A682F" w:rsidRDefault="00B935D9" w:rsidP="00B935D9">
            <w:pPr>
              <w:pStyle w:val="Heading4"/>
              <w:keepNext w:val="0"/>
              <w:tabs>
                <w:tab w:val="clear" w:pos="9072"/>
              </w:tabs>
              <w:spacing w:before="120" w:after="0" w:line="240" w:lineRule="auto"/>
              <w:ind w:left="36"/>
              <w:outlineLvl w:val="3"/>
              <w:rPr>
                <w:b w:val="0"/>
                <w:sz w:val="20"/>
                <w:szCs w:val="20"/>
              </w:rPr>
            </w:pPr>
          </w:p>
        </w:tc>
        <w:tc>
          <w:tcPr>
            <w:tcW w:w="992" w:type="dxa"/>
          </w:tcPr>
          <w:p w14:paraId="00F559FB" w14:textId="77777777" w:rsidR="00B935D9" w:rsidRPr="005A682F" w:rsidRDefault="00B935D9" w:rsidP="00B935D9">
            <w:pPr>
              <w:pStyle w:val="Heading4"/>
              <w:keepNext w:val="0"/>
              <w:tabs>
                <w:tab w:val="clear" w:pos="9072"/>
              </w:tabs>
              <w:spacing w:before="120" w:after="0" w:line="240" w:lineRule="auto"/>
              <w:ind w:left="36"/>
              <w:outlineLvl w:val="3"/>
              <w:rPr>
                <w:b w:val="0"/>
              </w:rPr>
            </w:pPr>
            <w:r w:rsidRPr="005A682F">
              <w:rPr>
                <w:b w:val="0"/>
              </w:rPr>
              <w:t>CHSP</w:t>
            </w:r>
          </w:p>
        </w:tc>
        <w:tc>
          <w:tcPr>
            <w:tcW w:w="2642" w:type="dxa"/>
          </w:tcPr>
          <w:p w14:paraId="00F559FC" w14:textId="4264A970" w:rsidR="00B935D9" w:rsidRPr="00A65009" w:rsidRDefault="003A4687" w:rsidP="00386A07">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00B935D9" w:rsidRPr="00A65009">
              <w:rPr>
                <w:rFonts w:eastAsia="Times New Roman"/>
                <w:b w:val="0"/>
                <w:iCs w:val="0"/>
              </w:rPr>
              <w:t>Compliant</w:t>
            </w:r>
          </w:p>
        </w:tc>
      </w:tr>
      <w:tr w:rsidR="00B935D9" w14:paraId="00F55A01" w14:textId="77777777" w:rsidTr="00386A07">
        <w:trPr>
          <w:trHeight w:val="331"/>
        </w:trPr>
        <w:tc>
          <w:tcPr>
            <w:tcW w:w="5954" w:type="dxa"/>
          </w:tcPr>
          <w:p w14:paraId="00F559FE" w14:textId="77777777" w:rsidR="00B935D9" w:rsidRPr="005A682F" w:rsidRDefault="00B935D9" w:rsidP="00B935D9">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 xml:space="preserve">(3)(c) </w:t>
            </w:r>
          </w:p>
        </w:tc>
        <w:tc>
          <w:tcPr>
            <w:tcW w:w="992" w:type="dxa"/>
          </w:tcPr>
          <w:p w14:paraId="00F559FF" w14:textId="77777777" w:rsidR="00B935D9" w:rsidRPr="005A682F" w:rsidRDefault="00B935D9" w:rsidP="00B935D9">
            <w:pPr>
              <w:pStyle w:val="Heading4"/>
              <w:keepNext w:val="0"/>
              <w:tabs>
                <w:tab w:val="clear" w:pos="9072"/>
              </w:tabs>
              <w:spacing w:before="120" w:after="0" w:line="240" w:lineRule="auto"/>
              <w:ind w:left="36"/>
              <w:outlineLvl w:val="3"/>
              <w:rPr>
                <w:b w:val="0"/>
              </w:rPr>
            </w:pPr>
            <w:r w:rsidRPr="005A682F">
              <w:rPr>
                <w:b w:val="0"/>
              </w:rPr>
              <w:t>HCP</w:t>
            </w:r>
          </w:p>
        </w:tc>
        <w:tc>
          <w:tcPr>
            <w:tcW w:w="2642" w:type="dxa"/>
          </w:tcPr>
          <w:p w14:paraId="00F55A00" w14:textId="77777777" w:rsidR="00B935D9" w:rsidRPr="00A65009" w:rsidRDefault="00B935D9" w:rsidP="00386A07">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b w:val="0"/>
                <w:iCs w:val="0"/>
              </w:rPr>
              <w:t>Not Compliant</w:t>
            </w:r>
          </w:p>
        </w:tc>
      </w:tr>
      <w:tr w:rsidR="00B935D9" w14:paraId="00F55A05" w14:textId="77777777" w:rsidTr="00386A07">
        <w:trPr>
          <w:trHeight w:val="331"/>
        </w:trPr>
        <w:tc>
          <w:tcPr>
            <w:tcW w:w="5954" w:type="dxa"/>
          </w:tcPr>
          <w:p w14:paraId="00F55A02" w14:textId="77777777" w:rsidR="00B935D9" w:rsidRPr="005A682F" w:rsidRDefault="00B935D9" w:rsidP="00B935D9">
            <w:pPr>
              <w:pStyle w:val="Heading4"/>
              <w:keepNext w:val="0"/>
              <w:tabs>
                <w:tab w:val="clear" w:pos="9072"/>
              </w:tabs>
              <w:spacing w:before="120" w:after="0" w:line="240" w:lineRule="auto"/>
              <w:ind w:left="36"/>
              <w:outlineLvl w:val="3"/>
              <w:rPr>
                <w:b w:val="0"/>
                <w:sz w:val="20"/>
                <w:szCs w:val="20"/>
              </w:rPr>
            </w:pPr>
          </w:p>
        </w:tc>
        <w:tc>
          <w:tcPr>
            <w:tcW w:w="992" w:type="dxa"/>
          </w:tcPr>
          <w:p w14:paraId="00F55A03" w14:textId="77777777" w:rsidR="00B935D9" w:rsidRPr="005A682F" w:rsidRDefault="00B935D9" w:rsidP="00B935D9">
            <w:pPr>
              <w:pStyle w:val="Heading4"/>
              <w:keepNext w:val="0"/>
              <w:tabs>
                <w:tab w:val="clear" w:pos="9072"/>
              </w:tabs>
              <w:spacing w:before="120" w:after="0" w:line="240" w:lineRule="auto"/>
              <w:ind w:left="36"/>
              <w:outlineLvl w:val="3"/>
              <w:rPr>
                <w:b w:val="0"/>
              </w:rPr>
            </w:pPr>
            <w:r w:rsidRPr="005A682F">
              <w:rPr>
                <w:b w:val="0"/>
              </w:rPr>
              <w:t>CHSP</w:t>
            </w:r>
          </w:p>
        </w:tc>
        <w:tc>
          <w:tcPr>
            <w:tcW w:w="2642" w:type="dxa"/>
          </w:tcPr>
          <w:p w14:paraId="00F55A04" w14:textId="77777777" w:rsidR="00B935D9" w:rsidRPr="00A65009" w:rsidRDefault="00B935D9" w:rsidP="00386A07">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b w:val="0"/>
                <w:iCs w:val="0"/>
              </w:rPr>
              <w:t>Not Compliant</w:t>
            </w:r>
          </w:p>
        </w:tc>
      </w:tr>
      <w:tr w:rsidR="00B935D9" w14:paraId="00F55A09" w14:textId="77777777" w:rsidTr="00386A07">
        <w:trPr>
          <w:trHeight w:val="331"/>
        </w:trPr>
        <w:tc>
          <w:tcPr>
            <w:tcW w:w="5954" w:type="dxa"/>
          </w:tcPr>
          <w:p w14:paraId="00F55A06" w14:textId="77777777" w:rsidR="00B935D9" w:rsidRPr="005A682F" w:rsidRDefault="00B935D9" w:rsidP="00B935D9">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w:t>
            </w:r>
            <w:r>
              <w:rPr>
                <w:b w:val="0"/>
              </w:rPr>
              <w:t>d</w:t>
            </w:r>
            <w:r w:rsidRPr="005A682F">
              <w:rPr>
                <w:b w:val="0"/>
              </w:rPr>
              <w:t>)</w:t>
            </w:r>
          </w:p>
        </w:tc>
        <w:tc>
          <w:tcPr>
            <w:tcW w:w="992" w:type="dxa"/>
          </w:tcPr>
          <w:p w14:paraId="00F55A07" w14:textId="77777777" w:rsidR="00B935D9" w:rsidRPr="005A682F" w:rsidRDefault="00B935D9" w:rsidP="00B935D9">
            <w:pPr>
              <w:pStyle w:val="Heading4"/>
              <w:keepNext w:val="0"/>
              <w:tabs>
                <w:tab w:val="clear" w:pos="9072"/>
              </w:tabs>
              <w:spacing w:before="120" w:after="0" w:line="240" w:lineRule="auto"/>
              <w:ind w:left="36"/>
              <w:outlineLvl w:val="3"/>
              <w:rPr>
                <w:b w:val="0"/>
              </w:rPr>
            </w:pPr>
            <w:r w:rsidRPr="005A682F">
              <w:rPr>
                <w:b w:val="0"/>
              </w:rPr>
              <w:t>HCP</w:t>
            </w:r>
          </w:p>
        </w:tc>
        <w:tc>
          <w:tcPr>
            <w:tcW w:w="2642" w:type="dxa"/>
          </w:tcPr>
          <w:p w14:paraId="00F55A08" w14:textId="77777777" w:rsidR="00B935D9" w:rsidRPr="00A65009" w:rsidRDefault="00B935D9" w:rsidP="00386A07">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b w:val="0"/>
                <w:iCs w:val="0"/>
              </w:rPr>
              <w:t>Not Compliant</w:t>
            </w:r>
          </w:p>
        </w:tc>
      </w:tr>
      <w:tr w:rsidR="00B935D9" w14:paraId="00F55A0D" w14:textId="77777777" w:rsidTr="00386A07">
        <w:trPr>
          <w:trHeight w:val="344"/>
        </w:trPr>
        <w:tc>
          <w:tcPr>
            <w:tcW w:w="5954" w:type="dxa"/>
          </w:tcPr>
          <w:p w14:paraId="00F55A0A" w14:textId="77777777" w:rsidR="00B935D9" w:rsidRPr="005A682F" w:rsidRDefault="00B935D9" w:rsidP="00B935D9">
            <w:pPr>
              <w:pStyle w:val="Heading4"/>
              <w:keepNext w:val="0"/>
              <w:tabs>
                <w:tab w:val="clear" w:pos="9072"/>
              </w:tabs>
              <w:spacing w:before="120" w:after="0" w:line="240" w:lineRule="auto"/>
              <w:ind w:left="36"/>
              <w:outlineLvl w:val="3"/>
              <w:rPr>
                <w:b w:val="0"/>
                <w:sz w:val="20"/>
                <w:szCs w:val="20"/>
              </w:rPr>
            </w:pPr>
          </w:p>
        </w:tc>
        <w:tc>
          <w:tcPr>
            <w:tcW w:w="992" w:type="dxa"/>
          </w:tcPr>
          <w:p w14:paraId="00F55A0B" w14:textId="77777777" w:rsidR="00B935D9" w:rsidRPr="005A682F" w:rsidRDefault="00B935D9" w:rsidP="00B935D9">
            <w:pPr>
              <w:pStyle w:val="Heading4"/>
              <w:keepNext w:val="0"/>
              <w:tabs>
                <w:tab w:val="clear" w:pos="9072"/>
              </w:tabs>
              <w:spacing w:before="120" w:after="0" w:line="240" w:lineRule="auto"/>
              <w:ind w:left="36"/>
              <w:outlineLvl w:val="3"/>
              <w:rPr>
                <w:b w:val="0"/>
              </w:rPr>
            </w:pPr>
            <w:r w:rsidRPr="005A682F">
              <w:rPr>
                <w:b w:val="0"/>
              </w:rPr>
              <w:t>CHSP</w:t>
            </w:r>
          </w:p>
        </w:tc>
        <w:tc>
          <w:tcPr>
            <w:tcW w:w="2642" w:type="dxa"/>
          </w:tcPr>
          <w:p w14:paraId="00F55A0C" w14:textId="77777777" w:rsidR="00B935D9" w:rsidRPr="00A65009" w:rsidRDefault="00B935D9" w:rsidP="00386A07">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b w:val="0"/>
                <w:iCs w:val="0"/>
              </w:rPr>
              <w:t>Not Compliant</w:t>
            </w:r>
          </w:p>
        </w:tc>
      </w:tr>
      <w:tr w:rsidR="00B935D9" w14:paraId="00F55A11" w14:textId="77777777" w:rsidTr="00386A07">
        <w:trPr>
          <w:trHeight w:val="331"/>
        </w:trPr>
        <w:tc>
          <w:tcPr>
            <w:tcW w:w="5954" w:type="dxa"/>
          </w:tcPr>
          <w:p w14:paraId="00F55A0E" w14:textId="77777777" w:rsidR="00B935D9" w:rsidRPr="005A682F" w:rsidRDefault="00B935D9" w:rsidP="00B935D9">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992" w:type="dxa"/>
          </w:tcPr>
          <w:p w14:paraId="00F55A0F" w14:textId="77777777" w:rsidR="00B935D9" w:rsidRPr="005A682F" w:rsidRDefault="00B935D9" w:rsidP="00B935D9">
            <w:pPr>
              <w:pStyle w:val="Heading4"/>
              <w:keepNext w:val="0"/>
              <w:tabs>
                <w:tab w:val="clear" w:pos="9072"/>
              </w:tabs>
              <w:spacing w:before="120" w:after="0" w:line="240" w:lineRule="auto"/>
              <w:ind w:left="36"/>
              <w:outlineLvl w:val="3"/>
              <w:rPr>
                <w:b w:val="0"/>
              </w:rPr>
            </w:pPr>
            <w:r w:rsidRPr="005A682F">
              <w:rPr>
                <w:b w:val="0"/>
              </w:rPr>
              <w:t>HCP</w:t>
            </w:r>
          </w:p>
        </w:tc>
        <w:tc>
          <w:tcPr>
            <w:tcW w:w="2642" w:type="dxa"/>
          </w:tcPr>
          <w:p w14:paraId="00F55A10" w14:textId="2B954C8A" w:rsidR="00B935D9" w:rsidRPr="00A65009" w:rsidRDefault="003A4687" w:rsidP="00386A07">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00B935D9" w:rsidRPr="00A65009">
              <w:rPr>
                <w:rFonts w:eastAsia="Times New Roman"/>
                <w:b w:val="0"/>
                <w:iCs w:val="0"/>
              </w:rPr>
              <w:t>Compliant</w:t>
            </w:r>
          </w:p>
        </w:tc>
      </w:tr>
      <w:tr w:rsidR="00B935D9" w14:paraId="00F55A15" w14:textId="77777777" w:rsidTr="00386A07">
        <w:trPr>
          <w:trHeight w:val="318"/>
        </w:trPr>
        <w:tc>
          <w:tcPr>
            <w:tcW w:w="5954" w:type="dxa"/>
          </w:tcPr>
          <w:p w14:paraId="00F55A12" w14:textId="77777777" w:rsidR="00B935D9" w:rsidRPr="005A682F" w:rsidRDefault="00B935D9" w:rsidP="00B935D9">
            <w:pPr>
              <w:pStyle w:val="Heading4"/>
              <w:keepNext w:val="0"/>
              <w:tabs>
                <w:tab w:val="clear" w:pos="9072"/>
              </w:tabs>
              <w:spacing w:before="120" w:after="0" w:line="240" w:lineRule="auto"/>
              <w:ind w:left="36"/>
              <w:outlineLvl w:val="3"/>
              <w:rPr>
                <w:b w:val="0"/>
                <w:sz w:val="20"/>
                <w:szCs w:val="20"/>
              </w:rPr>
            </w:pPr>
          </w:p>
        </w:tc>
        <w:tc>
          <w:tcPr>
            <w:tcW w:w="992" w:type="dxa"/>
          </w:tcPr>
          <w:p w14:paraId="00F55A13" w14:textId="77777777" w:rsidR="00B935D9" w:rsidRPr="005A682F" w:rsidRDefault="00B935D9" w:rsidP="00B935D9">
            <w:pPr>
              <w:pStyle w:val="Heading4"/>
              <w:keepNext w:val="0"/>
              <w:tabs>
                <w:tab w:val="clear" w:pos="9072"/>
              </w:tabs>
              <w:spacing w:before="120" w:after="0" w:line="240" w:lineRule="auto"/>
              <w:ind w:left="36"/>
              <w:outlineLvl w:val="3"/>
              <w:rPr>
                <w:b w:val="0"/>
              </w:rPr>
            </w:pPr>
            <w:r w:rsidRPr="005A682F">
              <w:rPr>
                <w:b w:val="0"/>
              </w:rPr>
              <w:t>CHSP</w:t>
            </w:r>
          </w:p>
        </w:tc>
        <w:tc>
          <w:tcPr>
            <w:tcW w:w="2642" w:type="dxa"/>
          </w:tcPr>
          <w:p w14:paraId="00F55A14" w14:textId="1ED2893B" w:rsidR="00B935D9" w:rsidRPr="00A65009" w:rsidRDefault="003A4687" w:rsidP="00386A07">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00B935D9" w:rsidRPr="00A65009">
              <w:rPr>
                <w:rFonts w:eastAsia="Times New Roman"/>
                <w:b w:val="0"/>
                <w:iCs w:val="0"/>
              </w:rPr>
              <w:t>Compliant</w:t>
            </w:r>
          </w:p>
        </w:tc>
      </w:tr>
      <w:bookmarkEnd w:id="2"/>
    </w:tbl>
    <w:p w14:paraId="0A864A9F" w14:textId="77777777" w:rsidR="00386A07" w:rsidRDefault="00386A07" w:rsidP="00B935D9">
      <w:pPr>
        <w:pStyle w:val="Heading1"/>
        <w:sectPr w:rsidR="00386A07" w:rsidSect="00B935D9">
          <w:headerReference w:type="first" r:id="rId16"/>
          <w:pgSz w:w="11906" w:h="16838"/>
          <w:pgMar w:top="1701" w:right="1418" w:bottom="1418" w:left="1418" w:header="567" w:footer="397" w:gutter="0"/>
          <w:cols w:space="708"/>
          <w:docGrid w:linePitch="360"/>
        </w:sectPr>
      </w:pPr>
    </w:p>
    <w:p w14:paraId="00F55BE2" w14:textId="38D97C67" w:rsidR="00B935D9" w:rsidRPr="00D21DCD" w:rsidRDefault="00B935D9" w:rsidP="00B935D9">
      <w:pPr>
        <w:pStyle w:val="Heading1"/>
      </w:pPr>
      <w:r>
        <w:lastRenderedPageBreak/>
        <w:t>Detailed assessment</w:t>
      </w:r>
    </w:p>
    <w:p w14:paraId="00F55BE3" w14:textId="77777777" w:rsidR="00B935D9" w:rsidRPr="00D63989" w:rsidRDefault="00B935D9" w:rsidP="00B935D9">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00F55BE4" w14:textId="77777777" w:rsidR="00B935D9" w:rsidRPr="001E6954" w:rsidRDefault="00B935D9" w:rsidP="00B935D9">
      <w:pPr>
        <w:rPr>
          <w:color w:val="auto"/>
        </w:rPr>
      </w:pPr>
      <w:r w:rsidRPr="00D63989">
        <w:t>The report also specifies areas in which improvements must be made to ensure the Quality Standards are complied with.</w:t>
      </w:r>
    </w:p>
    <w:p w14:paraId="00F55BE5" w14:textId="77777777" w:rsidR="00B935D9" w:rsidRDefault="00B935D9" w:rsidP="00B935D9">
      <w:r w:rsidRPr="00D63989">
        <w:t>The following information has been taken into account in developing this performance report:</w:t>
      </w:r>
    </w:p>
    <w:p w14:paraId="00F55BE6" w14:textId="77777777" w:rsidR="00B935D9" w:rsidRPr="00240491" w:rsidRDefault="00B935D9" w:rsidP="00B935D9">
      <w:pPr>
        <w:pStyle w:val="ListBullet"/>
        <w:rPr>
          <w:color w:val="000000" w:themeColor="text1"/>
        </w:rPr>
      </w:pPr>
      <w:r w:rsidRPr="00240491">
        <w:rPr>
          <w:color w:val="000000" w:themeColor="text1"/>
        </w:rPr>
        <w:t>the Assessment Team’s report for the Quality Audit; the Quality Audit report was informed by a site assessment, observations at the service, review of documents and interviews with staff, consumers/representatives and others</w:t>
      </w:r>
    </w:p>
    <w:p w14:paraId="00F55BE7" w14:textId="5C714B5C" w:rsidR="00B935D9" w:rsidRPr="00240491" w:rsidRDefault="00B935D9" w:rsidP="00B935D9">
      <w:pPr>
        <w:pStyle w:val="ListBullet"/>
        <w:rPr>
          <w:color w:val="000000" w:themeColor="text1"/>
        </w:rPr>
      </w:pPr>
      <w:r w:rsidRPr="00240491">
        <w:rPr>
          <w:color w:val="000000" w:themeColor="text1"/>
        </w:rPr>
        <w:t xml:space="preserve">the provider’s response to the Quality Audit report received </w:t>
      </w:r>
      <w:r w:rsidR="00240491" w:rsidRPr="00240491">
        <w:rPr>
          <w:color w:val="000000" w:themeColor="text1"/>
        </w:rPr>
        <w:t>15 June 2022.</w:t>
      </w:r>
    </w:p>
    <w:p w14:paraId="00F55BE9" w14:textId="77777777" w:rsidR="00B935D9" w:rsidRDefault="00B935D9">
      <w:pPr>
        <w:spacing w:before="0" w:after="160" w:line="259" w:lineRule="auto"/>
        <w:rPr>
          <w:rFonts w:eastAsiaTheme="minorHAnsi"/>
          <w:color w:val="0000FF"/>
          <w:szCs w:val="22"/>
          <w:lang w:eastAsia="en-US"/>
        </w:rPr>
      </w:pPr>
      <w:r>
        <w:rPr>
          <w:color w:val="0000FF"/>
        </w:rPr>
        <w:br w:type="page"/>
      </w:r>
    </w:p>
    <w:p w14:paraId="00F55BEA" w14:textId="77777777" w:rsidR="00B935D9" w:rsidRPr="00F911DD" w:rsidRDefault="00B935D9" w:rsidP="00B935D9">
      <w:pPr>
        <w:pStyle w:val="ListBullet"/>
        <w:sectPr w:rsidR="00B935D9" w:rsidRPr="00F911DD" w:rsidSect="00B935D9">
          <w:pgSz w:w="11906" w:h="16838"/>
          <w:pgMar w:top="1701" w:right="1418" w:bottom="1418" w:left="1418" w:header="567" w:footer="397" w:gutter="0"/>
          <w:cols w:space="708"/>
          <w:docGrid w:linePitch="360"/>
        </w:sectPr>
      </w:pPr>
    </w:p>
    <w:p w14:paraId="00F55BEB" w14:textId="77777777" w:rsidR="00B935D9" w:rsidRPr="00CF4FAC" w:rsidRDefault="00B935D9" w:rsidP="00B935D9">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00F55E8E" wp14:editId="00F55E8F">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0590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00F55BEC" w14:textId="681A00D2" w:rsidR="00B935D9" w:rsidRPr="00162F6A" w:rsidRDefault="00B935D9" w:rsidP="00B935D9">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Pr="00162F6A">
        <w:rPr>
          <w:color w:val="FFFFFF" w:themeColor="background1"/>
          <w:sz w:val="36"/>
        </w:rPr>
        <w:tab/>
      </w:r>
      <w:r w:rsidRPr="00052CD4">
        <w:rPr>
          <w:rFonts w:ascii="Arial" w:hAnsi="Arial" w:cs="Times New Roman"/>
          <w:bCs w:val="0"/>
          <w:iCs w:val="0"/>
          <w:color w:val="FFFFFF" w:themeColor="background1"/>
          <w:sz w:val="36"/>
          <w:szCs w:val="36"/>
        </w:rPr>
        <w:t>Not Compliant</w:t>
      </w:r>
      <w:r w:rsidRPr="00052CD4">
        <w:rPr>
          <w:color w:val="FFFFFF" w:themeColor="background1"/>
          <w:highlight w:val="yellow"/>
        </w:rPr>
        <w:br/>
      </w:r>
      <w:r w:rsidRPr="00052CD4">
        <w:rPr>
          <w:color w:val="FFFFFF" w:themeColor="background1"/>
          <w:sz w:val="36"/>
        </w:rPr>
        <w:tab/>
        <w:t xml:space="preserve">CHSP </w:t>
      </w:r>
      <w:r w:rsidRPr="00052CD4">
        <w:rPr>
          <w:color w:val="FFFFFF" w:themeColor="background1"/>
          <w:sz w:val="36"/>
        </w:rPr>
        <w:tab/>
      </w:r>
      <w:r w:rsidRPr="00052CD4">
        <w:rPr>
          <w:rFonts w:ascii="Arial" w:hAnsi="Arial" w:cs="Times New Roman"/>
          <w:bCs w:val="0"/>
          <w:iCs w:val="0"/>
          <w:color w:val="FFFFFF" w:themeColor="background1"/>
          <w:sz w:val="36"/>
          <w:szCs w:val="36"/>
        </w:rPr>
        <w:t>Not Compliant</w:t>
      </w:r>
    </w:p>
    <w:p w14:paraId="00F55BED" w14:textId="77777777" w:rsidR="00B935D9" w:rsidRDefault="00B935D9" w:rsidP="00B935D9"/>
    <w:p w14:paraId="00F55BEE" w14:textId="77777777" w:rsidR="00B935D9" w:rsidRPr="00F37C4C" w:rsidRDefault="00B935D9" w:rsidP="00B935D9">
      <w:pPr>
        <w:sectPr w:rsidR="00B935D9" w:rsidRPr="00F37C4C" w:rsidSect="00B935D9">
          <w:pgSz w:w="11906" w:h="16838"/>
          <w:pgMar w:top="1701" w:right="1418" w:bottom="1418" w:left="1418" w:header="568" w:footer="397" w:gutter="0"/>
          <w:cols w:space="708"/>
          <w:docGrid w:linePitch="360"/>
        </w:sectPr>
      </w:pPr>
    </w:p>
    <w:p w14:paraId="00F55BEF" w14:textId="77777777" w:rsidR="00B935D9" w:rsidRPr="00D63989" w:rsidRDefault="00B935D9" w:rsidP="00B935D9">
      <w:pPr>
        <w:pStyle w:val="Heading3"/>
        <w:shd w:val="clear" w:color="auto" w:fill="F2F2F2" w:themeFill="background1" w:themeFillShade="F2"/>
      </w:pPr>
      <w:r w:rsidRPr="00D63989">
        <w:t>Consumer outcome:</w:t>
      </w:r>
    </w:p>
    <w:p w14:paraId="00F55BF0" w14:textId="77777777" w:rsidR="00B935D9" w:rsidRPr="00D63989" w:rsidRDefault="00B935D9" w:rsidP="00D10CA6">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0F55BF1" w14:textId="77777777" w:rsidR="00B935D9" w:rsidRPr="00D63989" w:rsidRDefault="00B935D9" w:rsidP="00B935D9">
      <w:pPr>
        <w:pStyle w:val="Heading3"/>
        <w:shd w:val="clear" w:color="auto" w:fill="F2F2F2" w:themeFill="background1" w:themeFillShade="F2"/>
      </w:pPr>
      <w:r w:rsidRPr="00D63989">
        <w:t>Organisation statement:</w:t>
      </w:r>
    </w:p>
    <w:p w14:paraId="00F55BF2" w14:textId="77777777" w:rsidR="00B935D9" w:rsidRPr="00D63989" w:rsidRDefault="00B935D9" w:rsidP="00D10CA6">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00F55BF3" w14:textId="77777777" w:rsidR="00B935D9" w:rsidRDefault="00B935D9" w:rsidP="00D10CA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F55BF4" w14:textId="77777777" w:rsidR="00B935D9" w:rsidRPr="00D63989" w:rsidRDefault="00B935D9" w:rsidP="00D10CA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0F55BF5" w14:textId="77777777" w:rsidR="00B935D9" w:rsidRPr="00D63989" w:rsidRDefault="00B935D9" w:rsidP="00D10CA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00F55BF6" w14:textId="77777777" w:rsidR="00B935D9" w:rsidRDefault="00B935D9" w:rsidP="00B935D9">
      <w:pPr>
        <w:pStyle w:val="Heading2"/>
      </w:pPr>
      <w:r>
        <w:t xml:space="preserve">Assessment </w:t>
      </w:r>
      <w:r w:rsidRPr="002B2C0F">
        <w:t>of Standard</w:t>
      </w:r>
      <w:r>
        <w:t xml:space="preserve"> 1</w:t>
      </w:r>
    </w:p>
    <w:p w14:paraId="7214BD98" w14:textId="15F3C47A" w:rsidR="00240491" w:rsidRDefault="00240491" w:rsidP="00DC7E01">
      <w:r w:rsidRPr="001D6F7B">
        <w:rPr>
          <w:rFonts w:eastAsia="Calibri"/>
          <w:color w:val="auto"/>
          <w:lang w:eastAsia="en-US"/>
        </w:rPr>
        <w:t xml:space="preserve">Overall consumers and representatives interviewed considered consumers are treated with dignity and respect, can maintain their identity, </w:t>
      </w:r>
      <w:r>
        <w:rPr>
          <w:rFonts w:eastAsia="Calibri"/>
          <w:color w:val="auto"/>
          <w:lang w:eastAsia="en-US"/>
        </w:rPr>
        <w:t xml:space="preserve">are supported to take risks and </w:t>
      </w:r>
      <w:r w:rsidRPr="001D6F7B">
        <w:rPr>
          <w:rFonts w:eastAsia="Calibri"/>
          <w:color w:val="auto"/>
          <w:lang w:eastAsia="en-US"/>
        </w:rPr>
        <w:t>live the life they choose</w:t>
      </w:r>
      <w:r w:rsidR="00DC7E01">
        <w:rPr>
          <w:rFonts w:eastAsia="Calibri"/>
          <w:color w:val="auto"/>
          <w:lang w:eastAsia="en-US"/>
        </w:rPr>
        <w:t>.</w:t>
      </w:r>
    </w:p>
    <w:p w14:paraId="20BA7272" w14:textId="77777777" w:rsidR="00240491" w:rsidRPr="00092444" w:rsidRDefault="00240491" w:rsidP="00DC7E01">
      <w:pPr>
        <w:tabs>
          <w:tab w:val="right" w:pos="9026"/>
        </w:tabs>
      </w:pPr>
      <w:r w:rsidRPr="00092444">
        <w:t>The organisation has policies and procedures in place that have an inclusive, consumer-centred approach to organisational practices and care and service delivery; including supporting consumers to take risks and how the organisation protects privacy and confidentiality. Staff described how they support consumers to make informed choices about their care and services and make decisions about when others should be involved in their care and decision making.</w:t>
      </w:r>
    </w:p>
    <w:p w14:paraId="19F81634" w14:textId="5E0FC326" w:rsidR="000811C6" w:rsidRDefault="00240491" w:rsidP="000811C6">
      <w:pPr>
        <w:rPr>
          <w:rFonts w:eastAsia="Calibri"/>
          <w:color w:val="auto"/>
          <w:lang w:eastAsia="en-US"/>
        </w:rPr>
      </w:pPr>
      <w:r>
        <w:rPr>
          <w:rFonts w:eastAsia="Calibri"/>
          <w:color w:val="auto"/>
          <w:lang w:eastAsia="en-US"/>
        </w:rPr>
        <w:t>However, a</w:t>
      </w:r>
      <w:r w:rsidRPr="002D361B">
        <w:rPr>
          <w:rFonts w:eastAsia="Calibri"/>
          <w:color w:val="auto"/>
          <w:lang w:eastAsia="en-US"/>
        </w:rPr>
        <w:t>lthough consumers were provided with initial information on services through an information pack and service agreement and interpreters were organised when needed to ensure understanding, there were s</w:t>
      </w:r>
      <w:r>
        <w:rPr>
          <w:rFonts w:eastAsia="Calibri"/>
          <w:color w:val="auto"/>
          <w:lang w:eastAsia="en-US"/>
        </w:rPr>
        <w:t>everal</w:t>
      </w:r>
      <w:r w:rsidRPr="002D361B">
        <w:rPr>
          <w:rFonts w:eastAsia="Calibri"/>
          <w:color w:val="auto"/>
          <w:lang w:eastAsia="en-US"/>
        </w:rPr>
        <w:t xml:space="preserve"> issues </w:t>
      </w:r>
      <w:r>
        <w:rPr>
          <w:rFonts w:eastAsia="Calibri"/>
          <w:color w:val="auto"/>
          <w:lang w:eastAsia="en-US"/>
        </w:rPr>
        <w:t xml:space="preserve">identified </w:t>
      </w:r>
      <w:r w:rsidRPr="002D361B">
        <w:rPr>
          <w:rFonts w:eastAsia="Calibri"/>
          <w:color w:val="auto"/>
          <w:lang w:eastAsia="en-US"/>
        </w:rPr>
        <w:t xml:space="preserve">regarding the provision of information on an ongoing basis. </w:t>
      </w:r>
    </w:p>
    <w:p w14:paraId="00F55BF8" w14:textId="32AA2B72" w:rsidR="00B935D9" w:rsidRPr="0048416C" w:rsidRDefault="00B935D9" w:rsidP="00B935D9">
      <w:pPr>
        <w:rPr>
          <w:rFonts w:eastAsiaTheme="minorHAnsi"/>
          <w:color w:val="000000" w:themeColor="text1"/>
        </w:rPr>
      </w:pPr>
      <w:r w:rsidRPr="0048416C">
        <w:rPr>
          <w:rFonts w:eastAsiaTheme="minorHAnsi"/>
          <w:color w:val="000000" w:themeColor="text1"/>
        </w:rPr>
        <w:t>The Quality Standard for the Home care packages service</w:t>
      </w:r>
      <w:r w:rsidR="0048416C" w:rsidRPr="0048416C">
        <w:rPr>
          <w:rFonts w:eastAsiaTheme="minorHAnsi"/>
          <w:color w:val="000000" w:themeColor="text1"/>
        </w:rPr>
        <w:t xml:space="preserve"> is</w:t>
      </w:r>
      <w:r w:rsidRPr="0048416C">
        <w:rPr>
          <w:rFonts w:eastAsiaTheme="minorHAnsi"/>
          <w:color w:val="000000" w:themeColor="text1"/>
        </w:rPr>
        <w:t xml:space="preserve"> assessed as Non-compliant as </w:t>
      </w:r>
      <w:r w:rsidR="0048416C" w:rsidRPr="0048416C">
        <w:rPr>
          <w:rFonts w:eastAsiaTheme="minorHAnsi"/>
          <w:color w:val="000000" w:themeColor="text1"/>
        </w:rPr>
        <w:t>one (1)</w:t>
      </w:r>
      <w:r w:rsidRPr="0048416C">
        <w:rPr>
          <w:rFonts w:eastAsiaTheme="minorHAnsi"/>
          <w:color w:val="000000" w:themeColor="text1"/>
        </w:rPr>
        <w:t xml:space="preserve"> of the six specific requirements ha</w:t>
      </w:r>
      <w:r w:rsidR="0048416C" w:rsidRPr="0048416C">
        <w:rPr>
          <w:rFonts w:eastAsiaTheme="minorHAnsi"/>
          <w:color w:val="000000" w:themeColor="text1"/>
        </w:rPr>
        <w:t>s</w:t>
      </w:r>
      <w:r w:rsidRPr="0048416C">
        <w:rPr>
          <w:rFonts w:eastAsiaTheme="minorHAnsi"/>
          <w:color w:val="000000" w:themeColor="text1"/>
        </w:rPr>
        <w:t xml:space="preserve"> been assessed as Non-compliant. </w:t>
      </w:r>
    </w:p>
    <w:p w14:paraId="654B0E6B" w14:textId="4D5D5245" w:rsidR="0048416C" w:rsidRPr="0048416C" w:rsidRDefault="00B935D9" w:rsidP="0048416C">
      <w:pPr>
        <w:rPr>
          <w:rFonts w:eastAsiaTheme="minorHAnsi"/>
          <w:color w:val="000000" w:themeColor="text1"/>
        </w:rPr>
      </w:pPr>
      <w:r w:rsidRPr="0048416C">
        <w:rPr>
          <w:rFonts w:eastAsiaTheme="minorHAnsi"/>
          <w:color w:val="000000" w:themeColor="text1"/>
        </w:rPr>
        <w:t xml:space="preserve">The Quality Standard for the Commonwealth home support programme services </w:t>
      </w:r>
      <w:r w:rsidR="0048416C" w:rsidRPr="0048416C">
        <w:rPr>
          <w:rFonts w:eastAsiaTheme="minorHAnsi"/>
          <w:color w:val="000000" w:themeColor="text1"/>
        </w:rPr>
        <w:t>is assessed</w:t>
      </w:r>
      <w:r w:rsidRPr="0048416C">
        <w:rPr>
          <w:rFonts w:eastAsiaTheme="minorHAnsi"/>
          <w:color w:val="000000" w:themeColor="text1"/>
        </w:rPr>
        <w:t xml:space="preserve"> as</w:t>
      </w:r>
      <w:r w:rsidR="0048416C" w:rsidRPr="0048416C">
        <w:rPr>
          <w:rFonts w:eastAsiaTheme="minorHAnsi"/>
          <w:color w:val="000000" w:themeColor="text1"/>
        </w:rPr>
        <w:t xml:space="preserve"> Non-compliant as one (1) of the six specific requirements has been assessed as Non-compliant. </w:t>
      </w:r>
    </w:p>
    <w:p w14:paraId="00F55BFA" w14:textId="0625D3F5" w:rsidR="00B935D9" w:rsidRPr="00507CBC" w:rsidRDefault="00B935D9" w:rsidP="0048416C">
      <w:pPr>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3" w:name="_Hlk32932412"/>
      <w:r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C2FD0" w14:paraId="00F55BFE" w14:textId="77777777" w:rsidTr="00B935D9">
        <w:tc>
          <w:tcPr>
            <w:tcW w:w="4531" w:type="dxa"/>
            <w:shd w:val="clear" w:color="auto" w:fill="E7E6E6" w:themeFill="background2"/>
          </w:tcPr>
          <w:p w14:paraId="00F55BFB" w14:textId="77777777" w:rsidR="00B935D9" w:rsidRPr="002B61BB" w:rsidRDefault="00B935D9" w:rsidP="00B935D9">
            <w:pPr>
              <w:pStyle w:val="Heading3"/>
              <w:spacing w:before="120" w:after="0"/>
              <w:ind w:hanging="106"/>
              <w:outlineLvl w:val="2"/>
            </w:pPr>
            <w:r w:rsidRPr="00163FEE">
              <w:t>Requirement 1(3)(a)</w:t>
            </w:r>
          </w:p>
        </w:tc>
        <w:tc>
          <w:tcPr>
            <w:tcW w:w="993" w:type="dxa"/>
            <w:shd w:val="clear" w:color="auto" w:fill="E7E6E6" w:themeFill="background2"/>
          </w:tcPr>
          <w:p w14:paraId="00F55BFC" w14:textId="77777777" w:rsidR="00B935D9" w:rsidRPr="002B61BB" w:rsidRDefault="00B935D9" w:rsidP="00B935D9">
            <w:pPr>
              <w:pStyle w:val="Heading3"/>
              <w:spacing w:before="120" w:after="0"/>
              <w:outlineLvl w:val="2"/>
            </w:pPr>
            <w:r w:rsidRPr="002B61BB">
              <w:t xml:space="preserve">HCP   </w:t>
            </w:r>
          </w:p>
        </w:tc>
        <w:tc>
          <w:tcPr>
            <w:tcW w:w="3548" w:type="dxa"/>
            <w:shd w:val="clear" w:color="auto" w:fill="E7E6E6" w:themeFill="background2"/>
          </w:tcPr>
          <w:p w14:paraId="00F55BFD" w14:textId="189F41A2" w:rsidR="00B935D9" w:rsidRPr="00052CD4" w:rsidRDefault="00B935D9" w:rsidP="00386A07">
            <w:pPr>
              <w:pStyle w:val="Heading3"/>
              <w:tabs>
                <w:tab w:val="clear" w:pos="9072"/>
                <w:tab w:val="right" w:pos="3332"/>
              </w:tabs>
              <w:spacing w:before="120" w:after="0"/>
              <w:jc w:val="right"/>
              <w:outlineLvl w:val="2"/>
              <w:rPr>
                <w:color w:val="auto"/>
              </w:rPr>
            </w:pPr>
            <w:r w:rsidRPr="00386A07">
              <w:t>Compliant</w:t>
            </w:r>
          </w:p>
        </w:tc>
      </w:tr>
      <w:tr w:rsidR="00CC2FD0" w14:paraId="00F55C02" w14:textId="77777777" w:rsidTr="00B935D9">
        <w:tc>
          <w:tcPr>
            <w:tcW w:w="4531" w:type="dxa"/>
            <w:shd w:val="clear" w:color="auto" w:fill="E7E6E6" w:themeFill="background2"/>
          </w:tcPr>
          <w:p w14:paraId="00F55BFF" w14:textId="77777777" w:rsidR="00B935D9" w:rsidRPr="002B61BB" w:rsidRDefault="00B935D9" w:rsidP="00B935D9">
            <w:pPr>
              <w:pStyle w:val="Heading3"/>
              <w:spacing w:before="0" w:after="0"/>
              <w:outlineLvl w:val="2"/>
            </w:pPr>
          </w:p>
        </w:tc>
        <w:tc>
          <w:tcPr>
            <w:tcW w:w="993" w:type="dxa"/>
            <w:shd w:val="clear" w:color="auto" w:fill="E7E6E6" w:themeFill="background2"/>
          </w:tcPr>
          <w:p w14:paraId="00F55C00" w14:textId="77777777" w:rsidR="00B935D9" w:rsidRPr="002B61BB" w:rsidRDefault="00B935D9" w:rsidP="00B935D9">
            <w:pPr>
              <w:pStyle w:val="Heading3"/>
              <w:spacing w:before="0" w:after="0"/>
              <w:outlineLvl w:val="2"/>
            </w:pPr>
            <w:r w:rsidRPr="002B61BB">
              <w:t xml:space="preserve">CHSP </w:t>
            </w:r>
          </w:p>
        </w:tc>
        <w:tc>
          <w:tcPr>
            <w:tcW w:w="3548" w:type="dxa"/>
            <w:shd w:val="clear" w:color="auto" w:fill="E7E6E6" w:themeFill="background2"/>
          </w:tcPr>
          <w:p w14:paraId="00F55C01" w14:textId="79466A7D" w:rsidR="00B935D9" w:rsidRPr="00386A07" w:rsidRDefault="00B935D9" w:rsidP="00386A07">
            <w:pPr>
              <w:pStyle w:val="Heading3"/>
              <w:tabs>
                <w:tab w:val="clear" w:pos="9072"/>
                <w:tab w:val="right" w:pos="3332"/>
              </w:tabs>
              <w:spacing w:before="0" w:after="0"/>
              <w:jc w:val="right"/>
              <w:outlineLvl w:val="2"/>
            </w:pPr>
            <w:r w:rsidRPr="00386A07">
              <w:t>Compliant</w:t>
            </w:r>
          </w:p>
        </w:tc>
      </w:tr>
    </w:tbl>
    <w:p w14:paraId="00F55C03" w14:textId="77777777" w:rsidR="00B935D9" w:rsidRPr="00215FC3" w:rsidRDefault="00B935D9" w:rsidP="00B935D9">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86A07" w14:paraId="00F55C0A" w14:textId="77777777" w:rsidTr="00386A07">
        <w:tc>
          <w:tcPr>
            <w:tcW w:w="4531" w:type="dxa"/>
            <w:shd w:val="clear" w:color="auto" w:fill="E7E6E6" w:themeFill="background2"/>
          </w:tcPr>
          <w:p w14:paraId="00F55C07" w14:textId="77777777" w:rsidR="00386A07" w:rsidRPr="002B61BB" w:rsidRDefault="00386A07" w:rsidP="00052CD4">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00F55C08" w14:textId="77777777" w:rsidR="00386A07" w:rsidRPr="002B61BB" w:rsidRDefault="00386A07" w:rsidP="00052CD4">
            <w:pPr>
              <w:pStyle w:val="Heading3"/>
              <w:spacing w:before="120" w:after="0"/>
              <w:outlineLvl w:val="2"/>
            </w:pPr>
            <w:r w:rsidRPr="002B61BB">
              <w:t xml:space="preserve">HCP   </w:t>
            </w:r>
          </w:p>
        </w:tc>
        <w:tc>
          <w:tcPr>
            <w:tcW w:w="3548" w:type="dxa"/>
            <w:shd w:val="clear" w:color="auto" w:fill="E7E6E6" w:themeFill="background2"/>
          </w:tcPr>
          <w:p w14:paraId="14288896" w14:textId="26C1CE0D" w:rsidR="00386A07" w:rsidRPr="006107BF" w:rsidRDefault="00386A07" w:rsidP="00386A07">
            <w:pPr>
              <w:pStyle w:val="Heading3"/>
              <w:tabs>
                <w:tab w:val="clear" w:pos="9072"/>
                <w:tab w:val="right" w:pos="3332"/>
              </w:tabs>
              <w:spacing w:before="120" w:after="0"/>
              <w:jc w:val="right"/>
              <w:outlineLvl w:val="2"/>
            </w:pPr>
            <w:r w:rsidRPr="00386A07">
              <w:t>Compliant</w:t>
            </w:r>
          </w:p>
        </w:tc>
      </w:tr>
      <w:tr w:rsidR="00386A07" w14:paraId="00F55C0E" w14:textId="77777777" w:rsidTr="00386A07">
        <w:tc>
          <w:tcPr>
            <w:tcW w:w="4531" w:type="dxa"/>
            <w:shd w:val="clear" w:color="auto" w:fill="E7E6E6" w:themeFill="background2"/>
          </w:tcPr>
          <w:p w14:paraId="00F55C0B" w14:textId="77777777" w:rsidR="00386A07" w:rsidRPr="002B61BB" w:rsidRDefault="00386A07" w:rsidP="00052CD4">
            <w:pPr>
              <w:pStyle w:val="Heading3"/>
              <w:spacing w:before="0" w:after="0"/>
              <w:outlineLvl w:val="2"/>
            </w:pPr>
          </w:p>
        </w:tc>
        <w:tc>
          <w:tcPr>
            <w:tcW w:w="993" w:type="dxa"/>
            <w:shd w:val="clear" w:color="auto" w:fill="E7E6E6" w:themeFill="background2"/>
          </w:tcPr>
          <w:p w14:paraId="00F55C0C" w14:textId="77777777" w:rsidR="00386A07" w:rsidRPr="002B61BB" w:rsidRDefault="00386A07" w:rsidP="00052CD4">
            <w:pPr>
              <w:pStyle w:val="Heading3"/>
              <w:spacing w:before="0" w:after="0"/>
              <w:outlineLvl w:val="2"/>
            </w:pPr>
            <w:r w:rsidRPr="002B61BB">
              <w:t xml:space="preserve">CHSP </w:t>
            </w:r>
          </w:p>
        </w:tc>
        <w:tc>
          <w:tcPr>
            <w:tcW w:w="3548" w:type="dxa"/>
            <w:shd w:val="clear" w:color="auto" w:fill="E7E6E6" w:themeFill="background2"/>
          </w:tcPr>
          <w:p w14:paraId="6BECEE35" w14:textId="740A9C31" w:rsidR="00386A07" w:rsidRPr="006107BF" w:rsidRDefault="00386A07" w:rsidP="00386A07">
            <w:pPr>
              <w:pStyle w:val="Heading3"/>
              <w:tabs>
                <w:tab w:val="clear" w:pos="9072"/>
                <w:tab w:val="right" w:pos="3332"/>
              </w:tabs>
              <w:spacing w:before="0" w:after="0"/>
              <w:jc w:val="right"/>
              <w:outlineLvl w:val="2"/>
            </w:pPr>
            <w:r w:rsidRPr="00386A07">
              <w:t>Compliant</w:t>
            </w:r>
          </w:p>
        </w:tc>
      </w:tr>
    </w:tbl>
    <w:p w14:paraId="00F55C0F" w14:textId="77777777" w:rsidR="00B935D9" w:rsidRDefault="00B935D9" w:rsidP="00B935D9">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86A07" w14:paraId="00F55C16" w14:textId="77777777" w:rsidTr="00386A07">
        <w:tc>
          <w:tcPr>
            <w:tcW w:w="4531" w:type="dxa"/>
            <w:shd w:val="clear" w:color="auto" w:fill="E7E6E6" w:themeFill="background2"/>
          </w:tcPr>
          <w:p w14:paraId="00F55C13" w14:textId="77777777" w:rsidR="00386A07" w:rsidRPr="002B61BB" w:rsidRDefault="00386A07" w:rsidP="00052CD4">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00F55C14" w14:textId="77777777" w:rsidR="00386A07" w:rsidRPr="002B61BB" w:rsidRDefault="00386A07" w:rsidP="00052CD4">
            <w:pPr>
              <w:pStyle w:val="Heading3"/>
              <w:spacing w:before="120" w:after="0"/>
              <w:outlineLvl w:val="2"/>
            </w:pPr>
            <w:r w:rsidRPr="002B61BB">
              <w:t xml:space="preserve">HCP   </w:t>
            </w:r>
          </w:p>
        </w:tc>
        <w:tc>
          <w:tcPr>
            <w:tcW w:w="3548" w:type="dxa"/>
            <w:shd w:val="clear" w:color="auto" w:fill="E7E6E6" w:themeFill="background2"/>
          </w:tcPr>
          <w:p w14:paraId="4D59DA17" w14:textId="54FE2524" w:rsidR="00386A07" w:rsidRPr="006107BF" w:rsidRDefault="00386A07" w:rsidP="00386A07">
            <w:pPr>
              <w:pStyle w:val="Heading3"/>
              <w:tabs>
                <w:tab w:val="clear" w:pos="9072"/>
                <w:tab w:val="right" w:pos="3332"/>
              </w:tabs>
              <w:spacing w:before="120" w:after="0"/>
              <w:jc w:val="right"/>
              <w:outlineLvl w:val="2"/>
            </w:pPr>
            <w:r w:rsidRPr="00386A07">
              <w:t>Compliant</w:t>
            </w:r>
          </w:p>
        </w:tc>
      </w:tr>
      <w:tr w:rsidR="00386A07" w14:paraId="00F55C1A" w14:textId="77777777" w:rsidTr="00386A07">
        <w:tc>
          <w:tcPr>
            <w:tcW w:w="4531" w:type="dxa"/>
            <w:shd w:val="clear" w:color="auto" w:fill="E7E6E6" w:themeFill="background2"/>
          </w:tcPr>
          <w:p w14:paraId="00F55C17" w14:textId="77777777" w:rsidR="00386A07" w:rsidRPr="002B61BB" w:rsidRDefault="00386A07" w:rsidP="00052CD4">
            <w:pPr>
              <w:pStyle w:val="Heading3"/>
              <w:spacing w:before="0" w:after="0"/>
              <w:outlineLvl w:val="2"/>
            </w:pPr>
          </w:p>
        </w:tc>
        <w:tc>
          <w:tcPr>
            <w:tcW w:w="993" w:type="dxa"/>
            <w:shd w:val="clear" w:color="auto" w:fill="E7E6E6" w:themeFill="background2"/>
          </w:tcPr>
          <w:p w14:paraId="00F55C18" w14:textId="77777777" w:rsidR="00386A07" w:rsidRPr="002B61BB" w:rsidRDefault="00386A07" w:rsidP="00052CD4">
            <w:pPr>
              <w:pStyle w:val="Heading3"/>
              <w:spacing w:before="0" w:after="0"/>
              <w:outlineLvl w:val="2"/>
            </w:pPr>
            <w:r w:rsidRPr="002B61BB">
              <w:t xml:space="preserve">CHSP </w:t>
            </w:r>
          </w:p>
        </w:tc>
        <w:tc>
          <w:tcPr>
            <w:tcW w:w="3548" w:type="dxa"/>
            <w:shd w:val="clear" w:color="auto" w:fill="E7E6E6" w:themeFill="background2"/>
          </w:tcPr>
          <w:p w14:paraId="15D3F2AA" w14:textId="34E3B098" w:rsidR="00386A07" w:rsidRPr="006107BF" w:rsidRDefault="00386A07" w:rsidP="00386A07">
            <w:pPr>
              <w:pStyle w:val="Heading3"/>
              <w:tabs>
                <w:tab w:val="clear" w:pos="9072"/>
                <w:tab w:val="right" w:pos="3332"/>
              </w:tabs>
              <w:spacing w:before="0" w:after="0"/>
              <w:jc w:val="right"/>
              <w:outlineLvl w:val="2"/>
            </w:pPr>
            <w:r w:rsidRPr="00386A07">
              <w:t>Compliant</w:t>
            </w:r>
          </w:p>
        </w:tc>
      </w:tr>
    </w:tbl>
    <w:p w14:paraId="00F55C1B" w14:textId="77777777" w:rsidR="00B935D9" w:rsidRPr="008D114F" w:rsidRDefault="00B935D9" w:rsidP="00B935D9">
      <w:pPr>
        <w:tabs>
          <w:tab w:val="right" w:pos="9026"/>
        </w:tabs>
        <w:spacing w:after="0"/>
        <w:outlineLvl w:val="4"/>
        <w:rPr>
          <w:i/>
        </w:rPr>
      </w:pPr>
      <w:r w:rsidRPr="008D114F">
        <w:rPr>
          <w:i/>
        </w:rPr>
        <w:t xml:space="preserve">Each consumer is supported to exercise choice and independence, including to: </w:t>
      </w:r>
    </w:p>
    <w:p w14:paraId="00F55C1C" w14:textId="77777777" w:rsidR="00B935D9" w:rsidRPr="008D114F" w:rsidRDefault="00B935D9" w:rsidP="00D10CA6">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0F55C1D" w14:textId="77777777" w:rsidR="00B935D9" w:rsidRPr="008D114F" w:rsidRDefault="00B935D9" w:rsidP="00D10CA6">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0F55C1E" w14:textId="77777777" w:rsidR="00B935D9" w:rsidRPr="008D114F" w:rsidRDefault="00B935D9" w:rsidP="00D10CA6">
      <w:pPr>
        <w:numPr>
          <w:ilvl w:val="0"/>
          <w:numId w:val="11"/>
        </w:numPr>
        <w:tabs>
          <w:tab w:val="right" w:pos="9026"/>
        </w:tabs>
        <w:spacing w:before="0" w:after="0"/>
        <w:ind w:left="567" w:hanging="425"/>
        <w:outlineLvl w:val="4"/>
        <w:rPr>
          <w:i/>
        </w:rPr>
      </w:pPr>
      <w:r w:rsidRPr="008D114F">
        <w:rPr>
          <w:i/>
        </w:rPr>
        <w:t xml:space="preserve">communicate their decisions; and </w:t>
      </w:r>
    </w:p>
    <w:p w14:paraId="00F55C1F" w14:textId="77777777" w:rsidR="00B935D9" w:rsidRDefault="00B935D9" w:rsidP="00A7268E">
      <w:pPr>
        <w:numPr>
          <w:ilvl w:val="0"/>
          <w:numId w:val="11"/>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86A07" w14:paraId="00F55C26" w14:textId="77777777" w:rsidTr="00386A07">
        <w:tc>
          <w:tcPr>
            <w:tcW w:w="4531" w:type="dxa"/>
            <w:shd w:val="clear" w:color="auto" w:fill="E7E6E6" w:themeFill="background2"/>
          </w:tcPr>
          <w:p w14:paraId="00F55C23" w14:textId="77777777" w:rsidR="00386A07" w:rsidRPr="002B61BB" w:rsidRDefault="00386A07" w:rsidP="00052CD4">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00F55C24" w14:textId="77777777" w:rsidR="00386A07" w:rsidRPr="002B61BB" w:rsidRDefault="00386A07" w:rsidP="00052CD4">
            <w:pPr>
              <w:pStyle w:val="Heading3"/>
              <w:spacing w:before="120" w:after="0"/>
              <w:outlineLvl w:val="2"/>
            </w:pPr>
            <w:r w:rsidRPr="002B61BB">
              <w:t xml:space="preserve">HCP   </w:t>
            </w:r>
          </w:p>
        </w:tc>
        <w:tc>
          <w:tcPr>
            <w:tcW w:w="3548" w:type="dxa"/>
            <w:shd w:val="clear" w:color="auto" w:fill="E7E6E6" w:themeFill="background2"/>
          </w:tcPr>
          <w:p w14:paraId="46D1F2B3" w14:textId="758756F0" w:rsidR="00386A07" w:rsidRPr="006107BF" w:rsidRDefault="00386A07" w:rsidP="00386A07">
            <w:pPr>
              <w:pStyle w:val="Heading3"/>
              <w:tabs>
                <w:tab w:val="clear" w:pos="9072"/>
                <w:tab w:val="right" w:pos="3332"/>
              </w:tabs>
              <w:spacing w:before="120" w:after="0"/>
              <w:jc w:val="right"/>
              <w:outlineLvl w:val="2"/>
            </w:pPr>
            <w:r w:rsidRPr="00386A07">
              <w:t>Compliant</w:t>
            </w:r>
          </w:p>
        </w:tc>
      </w:tr>
      <w:tr w:rsidR="00386A07" w14:paraId="00F55C2A" w14:textId="77777777" w:rsidTr="00386A07">
        <w:tc>
          <w:tcPr>
            <w:tcW w:w="4531" w:type="dxa"/>
            <w:shd w:val="clear" w:color="auto" w:fill="E7E6E6" w:themeFill="background2"/>
          </w:tcPr>
          <w:p w14:paraId="00F55C27" w14:textId="77777777" w:rsidR="00386A07" w:rsidRPr="002B61BB" w:rsidRDefault="00386A07" w:rsidP="00052CD4">
            <w:pPr>
              <w:pStyle w:val="Heading3"/>
              <w:spacing w:before="0" w:after="0"/>
              <w:outlineLvl w:val="2"/>
            </w:pPr>
          </w:p>
        </w:tc>
        <w:tc>
          <w:tcPr>
            <w:tcW w:w="993" w:type="dxa"/>
            <w:shd w:val="clear" w:color="auto" w:fill="E7E6E6" w:themeFill="background2"/>
          </w:tcPr>
          <w:p w14:paraId="00F55C28" w14:textId="77777777" w:rsidR="00386A07" w:rsidRPr="002B61BB" w:rsidRDefault="00386A07" w:rsidP="00052CD4">
            <w:pPr>
              <w:pStyle w:val="Heading3"/>
              <w:spacing w:before="0" w:after="0"/>
              <w:outlineLvl w:val="2"/>
            </w:pPr>
            <w:r w:rsidRPr="002B61BB">
              <w:t xml:space="preserve">CHSP </w:t>
            </w:r>
          </w:p>
        </w:tc>
        <w:tc>
          <w:tcPr>
            <w:tcW w:w="3548" w:type="dxa"/>
            <w:shd w:val="clear" w:color="auto" w:fill="E7E6E6" w:themeFill="background2"/>
          </w:tcPr>
          <w:p w14:paraId="06A31D2D" w14:textId="641F3BC2" w:rsidR="00386A07" w:rsidRPr="006107BF" w:rsidRDefault="00386A07" w:rsidP="00386A07">
            <w:pPr>
              <w:pStyle w:val="Heading3"/>
              <w:tabs>
                <w:tab w:val="clear" w:pos="9072"/>
                <w:tab w:val="right" w:pos="3332"/>
              </w:tabs>
              <w:spacing w:before="0" w:after="0"/>
              <w:jc w:val="right"/>
              <w:outlineLvl w:val="2"/>
            </w:pPr>
            <w:r w:rsidRPr="00386A07">
              <w:t>Compliant</w:t>
            </w:r>
          </w:p>
        </w:tc>
      </w:tr>
    </w:tbl>
    <w:p w14:paraId="00F55C2B" w14:textId="77777777" w:rsidR="00B935D9" w:rsidRDefault="00B935D9" w:rsidP="00B935D9">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C2FD0" w14:paraId="00F55C32" w14:textId="77777777" w:rsidTr="00B935D9">
        <w:tc>
          <w:tcPr>
            <w:tcW w:w="4531" w:type="dxa"/>
            <w:shd w:val="clear" w:color="auto" w:fill="E7E6E6" w:themeFill="background2"/>
          </w:tcPr>
          <w:p w14:paraId="00F55C2F" w14:textId="77777777" w:rsidR="00B935D9" w:rsidRPr="002B61BB" w:rsidRDefault="00B935D9" w:rsidP="00B935D9">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00F55C30" w14:textId="77777777" w:rsidR="00B935D9" w:rsidRPr="002B61BB" w:rsidRDefault="00B935D9" w:rsidP="00B935D9">
            <w:pPr>
              <w:pStyle w:val="Heading3"/>
              <w:spacing w:before="120" w:after="0"/>
              <w:outlineLvl w:val="2"/>
            </w:pPr>
            <w:r w:rsidRPr="002B61BB">
              <w:t xml:space="preserve">HCP   </w:t>
            </w:r>
          </w:p>
        </w:tc>
        <w:tc>
          <w:tcPr>
            <w:tcW w:w="3548" w:type="dxa"/>
            <w:shd w:val="clear" w:color="auto" w:fill="E7E6E6" w:themeFill="background2"/>
          </w:tcPr>
          <w:p w14:paraId="00F55C31" w14:textId="30D36158" w:rsidR="00B935D9" w:rsidRPr="00386A07" w:rsidRDefault="00B935D9" w:rsidP="00386A07">
            <w:pPr>
              <w:pStyle w:val="Heading3"/>
              <w:tabs>
                <w:tab w:val="clear" w:pos="9072"/>
                <w:tab w:val="right" w:pos="3332"/>
              </w:tabs>
              <w:spacing w:before="120" w:after="0"/>
              <w:jc w:val="right"/>
              <w:outlineLvl w:val="2"/>
            </w:pPr>
            <w:r w:rsidRPr="00386A07">
              <w:t>Not Compliant</w:t>
            </w:r>
          </w:p>
        </w:tc>
      </w:tr>
      <w:tr w:rsidR="00CC2FD0" w14:paraId="00F55C36" w14:textId="77777777" w:rsidTr="00B935D9">
        <w:tc>
          <w:tcPr>
            <w:tcW w:w="4531" w:type="dxa"/>
            <w:shd w:val="clear" w:color="auto" w:fill="E7E6E6" w:themeFill="background2"/>
          </w:tcPr>
          <w:p w14:paraId="00F55C33" w14:textId="77777777" w:rsidR="00B935D9" w:rsidRPr="002B61BB" w:rsidRDefault="00B935D9" w:rsidP="00B935D9">
            <w:pPr>
              <w:pStyle w:val="Heading3"/>
              <w:spacing w:before="0" w:after="0"/>
              <w:outlineLvl w:val="2"/>
            </w:pPr>
          </w:p>
        </w:tc>
        <w:tc>
          <w:tcPr>
            <w:tcW w:w="993" w:type="dxa"/>
            <w:shd w:val="clear" w:color="auto" w:fill="E7E6E6" w:themeFill="background2"/>
          </w:tcPr>
          <w:p w14:paraId="00F55C34" w14:textId="77777777" w:rsidR="00B935D9" w:rsidRPr="002B61BB" w:rsidRDefault="00B935D9" w:rsidP="00B935D9">
            <w:pPr>
              <w:pStyle w:val="Heading3"/>
              <w:spacing w:before="0" w:after="0"/>
              <w:outlineLvl w:val="2"/>
            </w:pPr>
            <w:r w:rsidRPr="002B61BB">
              <w:t xml:space="preserve">CHSP </w:t>
            </w:r>
          </w:p>
        </w:tc>
        <w:tc>
          <w:tcPr>
            <w:tcW w:w="3548" w:type="dxa"/>
            <w:shd w:val="clear" w:color="auto" w:fill="E7E6E6" w:themeFill="background2"/>
          </w:tcPr>
          <w:p w14:paraId="00F55C35" w14:textId="443EA866" w:rsidR="00B935D9" w:rsidRPr="00386A07" w:rsidRDefault="00B935D9" w:rsidP="00386A07">
            <w:pPr>
              <w:pStyle w:val="Heading3"/>
              <w:tabs>
                <w:tab w:val="clear" w:pos="9072"/>
                <w:tab w:val="right" w:pos="3332"/>
              </w:tabs>
              <w:spacing w:before="0" w:after="0"/>
              <w:jc w:val="right"/>
              <w:outlineLvl w:val="2"/>
            </w:pPr>
            <w:r w:rsidRPr="00386A07">
              <w:t>Not Compliant</w:t>
            </w:r>
          </w:p>
        </w:tc>
      </w:tr>
    </w:tbl>
    <w:p w14:paraId="00F55C37" w14:textId="77777777" w:rsidR="00B935D9" w:rsidRDefault="00B935D9" w:rsidP="00B935D9">
      <w:pPr>
        <w:rPr>
          <w:i/>
        </w:rPr>
      </w:pPr>
      <w:r w:rsidRPr="008D114F">
        <w:rPr>
          <w:i/>
        </w:rPr>
        <w:t>Information provided to each consumer is current, accurate and timely, and communicated in a way that is clear, easy to understand and enables them to exercise choice.</w:t>
      </w:r>
    </w:p>
    <w:p w14:paraId="00F55C38" w14:textId="77777777" w:rsidR="00B935D9" w:rsidRPr="004A20A3" w:rsidRDefault="00B935D9" w:rsidP="00B935D9">
      <w:pPr>
        <w:tabs>
          <w:tab w:val="right" w:pos="9026"/>
        </w:tabs>
      </w:pPr>
      <w:r>
        <w:t>Findings</w:t>
      </w:r>
    </w:p>
    <w:p w14:paraId="00692F8E" w14:textId="77777777" w:rsidR="009C1B1D" w:rsidRDefault="009C1B1D" w:rsidP="008E31BC">
      <w:pPr>
        <w:rPr>
          <w:rFonts w:eastAsia="Calibri"/>
          <w:color w:val="auto"/>
          <w:lang w:eastAsia="en-US"/>
        </w:rPr>
      </w:pPr>
      <w:r w:rsidRPr="00571044">
        <w:rPr>
          <w:rFonts w:eastAsia="Calibri"/>
          <w:color w:val="auto"/>
          <w:lang w:eastAsia="en-US"/>
        </w:rPr>
        <w:t xml:space="preserve">All consumers/representatives </w:t>
      </w:r>
      <w:r>
        <w:rPr>
          <w:rFonts w:eastAsia="Calibri"/>
          <w:color w:val="auto"/>
          <w:lang w:eastAsia="en-US"/>
        </w:rPr>
        <w:t xml:space="preserve">interviewed </w:t>
      </w:r>
      <w:r w:rsidRPr="00571044">
        <w:rPr>
          <w:rFonts w:eastAsia="Calibri"/>
          <w:color w:val="auto"/>
          <w:lang w:eastAsia="en-US"/>
        </w:rPr>
        <w:t>confirmed they received an initial information pack</w:t>
      </w:r>
      <w:r>
        <w:rPr>
          <w:rFonts w:eastAsia="Calibri"/>
          <w:color w:val="auto"/>
          <w:lang w:eastAsia="en-US"/>
        </w:rPr>
        <w:t xml:space="preserve">, service agreement and budget (HCP) </w:t>
      </w:r>
      <w:r w:rsidRPr="00571044">
        <w:rPr>
          <w:rFonts w:eastAsia="Calibri"/>
          <w:color w:val="auto"/>
          <w:lang w:eastAsia="en-US"/>
        </w:rPr>
        <w:t xml:space="preserve">and </w:t>
      </w:r>
      <w:r>
        <w:rPr>
          <w:rFonts w:eastAsia="Calibri"/>
          <w:color w:val="auto"/>
          <w:lang w:eastAsia="en-US"/>
        </w:rPr>
        <w:t xml:space="preserve">usually </w:t>
      </w:r>
      <w:r w:rsidRPr="00571044">
        <w:rPr>
          <w:rFonts w:eastAsia="Calibri"/>
          <w:color w:val="auto"/>
          <w:lang w:eastAsia="en-US"/>
        </w:rPr>
        <w:t xml:space="preserve">received </w:t>
      </w:r>
      <w:r>
        <w:rPr>
          <w:rFonts w:eastAsia="Calibri"/>
          <w:color w:val="auto"/>
          <w:lang w:eastAsia="en-US"/>
        </w:rPr>
        <w:t>weekly (or more frequent) rosters. Those interviewed</w:t>
      </w:r>
      <w:r w:rsidRPr="00571044">
        <w:rPr>
          <w:rFonts w:eastAsia="Calibri"/>
          <w:color w:val="auto"/>
          <w:lang w:eastAsia="en-US"/>
        </w:rPr>
        <w:t xml:space="preserve"> from CALD backgrounds </w:t>
      </w:r>
      <w:r>
        <w:rPr>
          <w:rFonts w:eastAsia="Calibri"/>
          <w:color w:val="auto"/>
          <w:lang w:eastAsia="en-US"/>
        </w:rPr>
        <w:t xml:space="preserve">also confirmed they </w:t>
      </w:r>
      <w:r w:rsidRPr="00571044">
        <w:rPr>
          <w:rFonts w:eastAsia="Calibri"/>
          <w:color w:val="auto"/>
          <w:lang w:eastAsia="en-US"/>
        </w:rPr>
        <w:t xml:space="preserve">were </w:t>
      </w:r>
      <w:r>
        <w:rPr>
          <w:rFonts w:eastAsia="Calibri"/>
          <w:color w:val="auto"/>
          <w:lang w:eastAsia="en-US"/>
        </w:rPr>
        <w:t xml:space="preserve">offered </w:t>
      </w:r>
      <w:r w:rsidRPr="00571044">
        <w:rPr>
          <w:rFonts w:eastAsia="Calibri"/>
          <w:color w:val="auto"/>
          <w:lang w:eastAsia="en-US"/>
        </w:rPr>
        <w:t>assist</w:t>
      </w:r>
      <w:r>
        <w:rPr>
          <w:rFonts w:eastAsia="Calibri"/>
          <w:color w:val="auto"/>
          <w:lang w:eastAsia="en-US"/>
        </w:rPr>
        <w:t xml:space="preserve">ance </w:t>
      </w:r>
      <w:r w:rsidRPr="00571044">
        <w:rPr>
          <w:rFonts w:eastAsia="Calibri"/>
          <w:color w:val="auto"/>
          <w:lang w:eastAsia="en-US"/>
        </w:rPr>
        <w:t>to understand information</w:t>
      </w:r>
      <w:r>
        <w:rPr>
          <w:rFonts w:eastAsia="Calibri"/>
          <w:color w:val="auto"/>
          <w:lang w:eastAsia="en-US"/>
        </w:rPr>
        <w:t xml:space="preserve"> provided</w:t>
      </w:r>
      <w:r w:rsidRPr="00571044">
        <w:rPr>
          <w:rFonts w:eastAsia="Calibri"/>
          <w:color w:val="auto"/>
          <w:lang w:eastAsia="en-US"/>
        </w:rPr>
        <w:t xml:space="preserve"> through the use of interpreters or staff that spoke their language.</w:t>
      </w:r>
    </w:p>
    <w:p w14:paraId="69DD3109" w14:textId="1E0952BA" w:rsidR="005B2E45" w:rsidRPr="002D361B" w:rsidRDefault="009C1B1D" w:rsidP="005B2E45">
      <w:pPr>
        <w:rPr>
          <w:rFonts w:eastAsia="Calibri"/>
          <w:color w:val="auto"/>
          <w:lang w:eastAsia="en-US"/>
        </w:rPr>
      </w:pPr>
      <w:r w:rsidRPr="00571044">
        <w:rPr>
          <w:rFonts w:eastAsia="Calibri"/>
          <w:color w:val="auto"/>
          <w:lang w:eastAsia="en-US"/>
        </w:rPr>
        <w:lastRenderedPageBreak/>
        <w:t>However</w:t>
      </w:r>
      <w:r w:rsidR="000811C6">
        <w:rPr>
          <w:rFonts w:eastAsia="Calibri"/>
          <w:color w:val="auto"/>
          <w:lang w:eastAsia="en-US"/>
        </w:rPr>
        <w:t>,</w:t>
      </w:r>
      <w:r w:rsidRPr="00571044">
        <w:rPr>
          <w:rFonts w:eastAsia="Calibri"/>
          <w:color w:val="auto"/>
          <w:lang w:eastAsia="en-US"/>
        </w:rPr>
        <w:t xml:space="preserve"> the</w:t>
      </w:r>
      <w:r>
        <w:rPr>
          <w:rFonts w:eastAsia="Calibri"/>
          <w:color w:val="auto"/>
          <w:lang w:eastAsia="en-US"/>
        </w:rPr>
        <w:t xml:space="preserve"> Assessment </w:t>
      </w:r>
      <w:r w:rsidR="00FB7396">
        <w:rPr>
          <w:rFonts w:eastAsia="Calibri"/>
          <w:color w:val="auto"/>
          <w:lang w:eastAsia="en-US"/>
        </w:rPr>
        <w:t>T</w:t>
      </w:r>
      <w:r>
        <w:rPr>
          <w:rFonts w:eastAsia="Calibri"/>
          <w:color w:val="auto"/>
          <w:lang w:eastAsia="en-US"/>
        </w:rPr>
        <w:t>eam found that the</w:t>
      </w:r>
      <w:r w:rsidRPr="00571044">
        <w:rPr>
          <w:rFonts w:eastAsia="Calibri"/>
          <w:color w:val="auto"/>
          <w:lang w:eastAsia="en-US"/>
        </w:rPr>
        <w:t xml:space="preserve"> service did not demonstrate the information provided to each consumer on an ongoing basis was current, accurate and timely to enable consumers</w:t>
      </w:r>
      <w:r>
        <w:rPr>
          <w:rFonts w:eastAsia="Calibri"/>
          <w:color w:val="auto"/>
          <w:lang w:eastAsia="en-US"/>
        </w:rPr>
        <w:t xml:space="preserve"> and representatives</w:t>
      </w:r>
      <w:r w:rsidRPr="00571044">
        <w:rPr>
          <w:rFonts w:eastAsia="Calibri"/>
          <w:color w:val="auto"/>
          <w:lang w:eastAsia="en-US"/>
        </w:rPr>
        <w:t xml:space="preserve"> to exercise choice.</w:t>
      </w:r>
      <w:r>
        <w:rPr>
          <w:rFonts w:eastAsia="Calibri"/>
          <w:color w:val="auto"/>
          <w:lang w:eastAsia="en-US"/>
        </w:rPr>
        <w:t xml:space="preserve"> </w:t>
      </w:r>
      <w:r w:rsidR="005B2E45">
        <w:rPr>
          <w:rFonts w:eastAsia="Calibri"/>
          <w:color w:val="auto"/>
          <w:lang w:eastAsia="en-US"/>
        </w:rPr>
        <w:t xml:space="preserve">Issues identified </w:t>
      </w:r>
      <w:r w:rsidR="005B2E45" w:rsidRPr="002D361B">
        <w:rPr>
          <w:rFonts w:eastAsia="Calibri"/>
          <w:color w:val="auto"/>
          <w:lang w:eastAsia="en-US"/>
        </w:rPr>
        <w:t>regarding the provision of information on an ongoing basis</w:t>
      </w:r>
      <w:r w:rsidR="005B2E45">
        <w:rPr>
          <w:rFonts w:eastAsia="Calibri"/>
          <w:color w:val="auto"/>
          <w:lang w:eastAsia="en-US"/>
        </w:rPr>
        <w:t xml:space="preserve"> related to:</w:t>
      </w:r>
      <w:r w:rsidR="005B2E45" w:rsidRPr="002D361B">
        <w:rPr>
          <w:rFonts w:eastAsia="Calibri"/>
          <w:color w:val="auto"/>
          <w:lang w:eastAsia="en-US"/>
        </w:rPr>
        <w:t xml:space="preserve"> </w:t>
      </w:r>
    </w:p>
    <w:p w14:paraId="65AF1563" w14:textId="77777777" w:rsidR="005B2E45" w:rsidRPr="00A7268E" w:rsidRDefault="005B2E45" w:rsidP="00A7268E">
      <w:pPr>
        <w:pStyle w:val="ListBullet"/>
        <w:ind w:left="425" w:hanging="425"/>
        <w:rPr>
          <w:color w:val="000000" w:themeColor="text1"/>
        </w:rPr>
      </w:pPr>
      <w:r w:rsidRPr="00A7268E">
        <w:rPr>
          <w:color w:val="000000" w:themeColor="text1"/>
        </w:rPr>
        <w:t>The provision of new agreements and budgets for home care package consumers/representatives where upgrades had occurred or where they had moved from a CHSP service to a home care package.</w:t>
      </w:r>
    </w:p>
    <w:p w14:paraId="5651C7CE" w14:textId="77777777" w:rsidR="005B2E45" w:rsidRPr="00A7268E" w:rsidRDefault="005B2E45" w:rsidP="00A7268E">
      <w:pPr>
        <w:pStyle w:val="ListBullet"/>
        <w:ind w:left="425" w:hanging="425"/>
        <w:rPr>
          <w:color w:val="000000" w:themeColor="text1"/>
        </w:rPr>
      </w:pPr>
      <w:r w:rsidRPr="00A7268E">
        <w:rPr>
          <w:color w:val="000000" w:themeColor="text1"/>
        </w:rPr>
        <w:t>Information was not provided to consumers/representatives regarding individual rosters where frequent changes were made regarding support workers providing services.</w:t>
      </w:r>
    </w:p>
    <w:p w14:paraId="1A6B15BC" w14:textId="6206D42A" w:rsidR="005B2E45" w:rsidRPr="00A7268E" w:rsidRDefault="005B2E45" w:rsidP="00A7268E">
      <w:pPr>
        <w:pStyle w:val="ListBullet"/>
        <w:ind w:left="425" w:hanging="425"/>
        <w:rPr>
          <w:color w:val="000000" w:themeColor="text1"/>
        </w:rPr>
      </w:pPr>
      <w:r w:rsidRPr="00A7268E">
        <w:rPr>
          <w:color w:val="000000" w:themeColor="text1"/>
        </w:rPr>
        <w:t>Many consumers/representatives interviewed, although happy with their support workers, said service coordinators (HCP) and service representatives (CHSP) were</w:t>
      </w:r>
      <w:r w:rsidR="009D04CE" w:rsidRPr="00A7268E">
        <w:rPr>
          <w:color w:val="000000" w:themeColor="text1"/>
        </w:rPr>
        <w:t xml:space="preserve"> difficult to contact</w:t>
      </w:r>
      <w:r w:rsidRPr="00A7268E">
        <w:rPr>
          <w:color w:val="000000" w:themeColor="text1"/>
        </w:rPr>
        <w:t xml:space="preserve"> by phone as calls went straight to message bank and often messages were not returned in a timely manner or not returned at all. This resulted in them having unanswered questions or information about their services or they were often unable to sort out service delivery issues. Several consumers/representatives interviewed said this had been occurring for “quite some time”.</w:t>
      </w:r>
    </w:p>
    <w:p w14:paraId="6F3FE6E0" w14:textId="522A4840" w:rsidR="009C1B1D" w:rsidRPr="00501A35" w:rsidRDefault="005B2E45" w:rsidP="009C1B1D">
      <w:pPr>
        <w:tabs>
          <w:tab w:val="right" w:pos="9026"/>
        </w:tabs>
      </w:pPr>
      <w:r>
        <w:t>The Assessment Team reported that m</w:t>
      </w:r>
      <w:r w:rsidR="009C1B1D">
        <w:t>anagement acknowledged they had issues with communication from the office and were currently working to rectify this</w:t>
      </w:r>
      <w:r>
        <w:t>, and that s</w:t>
      </w:r>
      <w:r w:rsidR="009C1B1D">
        <w:t xml:space="preserve">upport and supervision processes have been put in place for service coordinators/representatives regarding management of their caseloads to ensure they are able to return calls in  timely manner to consumers and representatives. </w:t>
      </w:r>
    </w:p>
    <w:p w14:paraId="00C0732B" w14:textId="175CBD55" w:rsidR="008450CF" w:rsidRDefault="005B2E45" w:rsidP="005B2E45">
      <w:pPr>
        <w:tabs>
          <w:tab w:val="right" w:pos="9026"/>
        </w:tabs>
        <w:rPr>
          <w:rFonts w:eastAsia="Calibri"/>
          <w:color w:val="auto"/>
          <w:lang w:eastAsia="en-US"/>
        </w:rPr>
      </w:pPr>
      <w:r>
        <w:rPr>
          <w:rFonts w:eastAsia="Calibri"/>
          <w:color w:val="auto"/>
          <w:lang w:eastAsia="en-US"/>
        </w:rPr>
        <w:t xml:space="preserve">In its written response the approved provider stated </w:t>
      </w:r>
      <w:r w:rsidR="00FD71EB">
        <w:rPr>
          <w:rFonts w:eastAsia="Calibri"/>
          <w:color w:val="auto"/>
          <w:lang w:eastAsia="en-US"/>
        </w:rPr>
        <w:t xml:space="preserve">that prior to the Quality Audit it was aware through its own investigations of the challenges being faced by consumers and its own workforce including, in relation to the above matters, effective and timely communication and rostering changes occasioned by the restrictions of COVID and resultant staff shortages and loss of staff, and its need to implement new technologies and systems to address these and related matters. It stated it had already commenced work on areas of concern, including a more advanced phone system and onboarding more contractors and suppliers. It also stated it had taken further actions based on the Assessment team’s report, including </w:t>
      </w:r>
      <w:r w:rsidR="000A14EF">
        <w:rPr>
          <w:rFonts w:eastAsia="Calibri"/>
          <w:color w:val="auto"/>
          <w:lang w:eastAsia="en-US"/>
        </w:rPr>
        <w:t>review</w:t>
      </w:r>
      <w:r w:rsidR="00FD71EB">
        <w:rPr>
          <w:rFonts w:eastAsia="Calibri"/>
          <w:color w:val="auto"/>
          <w:lang w:eastAsia="en-US"/>
        </w:rPr>
        <w:t xml:space="preserve"> of the Co-ordinators role</w:t>
      </w:r>
      <w:r w:rsidR="007A7D25">
        <w:rPr>
          <w:rFonts w:eastAsia="Calibri"/>
          <w:color w:val="auto"/>
          <w:lang w:eastAsia="en-US"/>
        </w:rPr>
        <w:t>.</w:t>
      </w:r>
    </w:p>
    <w:p w14:paraId="411A3A5F" w14:textId="0047D29A" w:rsidR="008450CF" w:rsidRDefault="008450CF" w:rsidP="005B2E45">
      <w:pPr>
        <w:tabs>
          <w:tab w:val="right" w:pos="9026"/>
        </w:tabs>
        <w:rPr>
          <w:rFonts w:eastAsia="Calibri"/>
          <w:color w:val="auto"/>
          <w:lang w:eastAsia="en-US"/>
        </w:rPr>
      </w:pPr>
      <w:r>
        <w:rPr>
          <w:rFonts w:eastAsia="Calibri"/>
          <w:color w:val="auto"/>
          <w:lang w:eastAsia="en-US"/>
        </w:rPr>
        <w:t>I acknowledge the challenges faced and improvements identified, and the approved provider’s positive engagement with the issues. However, these improvements will take time to become embedded and for the approved provider to demonstrate their sustainability.</w:t>
      </w:r>
    </w:p>
    <w:p w14:paraId="68F77616" w14:textId="72817BCB" w:rsidR="009C1B1D" w:rsidRDefault="008450CF" w:rsidP="005B2E45">
      <w:pPr>
        <w:tabs>
          <w:tab w:val="right" w:pos="9026"/>
        </w:tabs>
        <w:rPr>
          <w:rFonts w:eastAsia="Calibri"/>
          <w:color w:val="auto"/>
          <w:lang w:eastAsia="en-US"/>
        </w:rPr>
      </w:pPr>
      <w:r>
        <w:rPr>
          <w:rFonts w:eastAsia="Calibri"/>
          <w:color w:val="auto"/>
          <w:lang w:eastAsia="en-US"/>
        </w:rPr>
        <w:lastRenderedPageBreak/>
        <w:t>I find that at the time of the Quality Audit the appr</w:t>
      </w:r>
      <w:r w:rsidR="00E92EB3">
        <w:rPr>
          <w:rFonts w:eastAsia="Calibri"/>
          <w:color w:val="auto"/>
          <w:lang w:eastAsia="en-US"/>
        </w:rPr>
        <w:t>o</w:t>
      </w:r>
      <w:r>
        <w:rPr>
          <w:rFonts w:eastAsia="Calibri"/>
          <w:color w:val="auto"/>
          <w:lang w:eastAsia="en-US"/>
        </w:rPr>
        <w:t>ved</w:t>
      </w:r>
      <w:r w:rsidR="00E92EB3">
        <w:rPr>
          <w:rFonts w:eastAsia="Calibri"/>
          <w:color w:val="auto"/>
          <w:lang w:eastAsia="en-US"/>
        </w:rPr>
        <w:t xml:space="preserve"> provider was Not Compliant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7268E" w14:paraId="00F55C3E" w14:textId="77777777" w:rsidTr="00A7268E">
        <w:tc>
          <w:tcPr>
            <w:tcW w:w="4531" w:type="dxa"/>
            <w:shd w:val="clear" w:color="auto" w:fill="E7E6E6" w:themeFill="background2"/>
          </w:tcPr>
          <w:p w14:paraId="00F55C3B" w14:textId="77777777" w:rsidR="00A7268E" w:rsidRPr="002B61BB" w:rsidRDefault="00A7268E" w:rsidP="00415E30">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00F55C3C" w14:textId="77777777" w:rsidR="00A7268E" w:rsidRPr="002B61BB" w:rsidRDefault="00A7268E" w:rsidP="00415E30">
            <w:pPr>
              <w:pStyle w:val="Heading3"/>
              <w:spacing w:before="120" w:after="0"/>
              <w:outlineLvl w:val="2"/>
            </w:pPr>
            <w:r w:rsidRPr="002B61BB">
              <w:t xml:space="preserve">HCP   </w:t>
            </w:r>
          </w:p>
        </w:tc>
        <w:tc>
          <w:tcPr>
            <w:tcW w:w="3548" w:type="dxa"/>
            <w:shd w:val="clear" w:color="auto" w:fill="E7E6E6" w:themeFill="background2"/>
          </w:tcPr>
          <w:p w14:paraId="43F52885" w14:textId="4B6BA1E1" w:rsidR="00A7268E" w:rsidRPr="006107BF" w:rsidRDefault="00A7268E" w:rsidP="00A7268E">
            <w:pPr>
              <w:pStyle w:val="Heading3"/>
              <w:spacing w:before="0" w:after="0"/>
              <w:jc w:val="right"/>
              <w:outlineLvl w:val="2"/>
            </w:pPr>
            <w:r w:rsidRPr="00A7268E">
              <w:t>Compliant</w:t>
            </w:r>
          </w:p>
        </w:tc>
      </w:tr>
      <w:tr w:rsidR="00A7268E" w14:paraId="00F55C42" w14:textId="77777777" w:rsidTr="00A7268E">
        <w:tc>
          <w:tcPr>
            <w:tcW w:w="4531" w:type="dxa"/>
            <w:shd w:val="clear" w:color="auto" w:fill="E7E6E6" w:themeFill="background2"/>
          </w:tcPr>
          <w:p w14:paraId="00F55C3F" w14:textId="77777777" w:rsidR="00A7268E" w:rsidRPr="002B61BB" w:rsidRDefault="00A7268E" w:rsidP="00415E30">
            <w:pPr>
              <w:pStyle w:val="Heading3"/>
              <w:spacing w:before="0" w:after="0"/>
              <w:outlineLvl w:val="2"/>
            </w:pPr>
          </w:p>
        </w:tc>
        <w:tc>
          <w:tcPr>
            <w:tcW w:w="993" w:type="dxa"/>
            <w:shd w:val="clear" w:color="auto" w:fill="E7E6E6" w:themeFill="background2"/>
          </w:tcPr>
          <w:p w14:paraId="00F55C40" w14:textId="77777777" w:rsidR="00A7268E" w:rsidRPr="002B61BB" w:rsidRDefault="00A7268E" w:rsidP="00415E30">
            <w:pPr>
              <w:pStyle w:val="Heading3"/>
              <w:spacing w:before="0" w:after="0"/>
              <w:outlineLvl w:val="2"/>
            </w:pPr>
            <w:r w:rsidRPr="002B61BB">
              <w:t xml:space="preserve">CHSP </w:t>
            </w:r>
          </w:p>
        </w:tc>
        <w:tc>
          <w:tcPr>
            <w:tcW w:w="3548" w:type="dxa"/>
            <w:shd w:val="clear" w:color="auto" w:fill="E7E6E6" w:themeFill="background2"/>
          </w:tcPr>
          <w:p w14:paraId="034E7BA0" w14:textId="7B2E2341" w:rsidR="00A7268E" w:rsidRPr="006107BF" w:rsidRDefault="00A7268E" w:rsidP="00415E30">
            <w:pPr>
              <w:pStyle w:val="Heading3"/>
              <w:spacing w:before="0" w:after="0"/>
              <w:jc w:val="right"/>
              <w:outlineLvl w:val="2"/>
            </w:pPr>
            <w:r w:rsidRPr="00A7268E">
              <w:t>Compliant</w:t>
            </w:r>
          </w:p>
        </w:tc>
      </w:tr>
    </w:tbl>
    <w:p w14:paraId="00F55C43" w14:textId="77777777" w:rsidR="00B935D9" w:rsidRDefault="00B935D9" w:rsidP="00B935D9">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4A74A36" w14:textId="77777777" w:rsidR="00A7268E" w:rsidRDefault="00A7268E">
      <w:pPr>
        <w:spacing w:before="0" w:after="160" w:line="259" w:lineRule="auto"/>
        <w:rPr>
          <w:rFonts w:ascii="Arial Black" w:hAnsi="Arial Black"/>
          <w:b/>
          <w:bCs/>
          <w:iCs/>
          <w:color w:val="FFFFFF" w:themeColor="background1"/>
          <w:sz w:val="36"/>
          <w:szCs w:val="40"/>
        </w:rPr>
        <w:sectPr w:rsidR="00A7268E" w:rsidSect="00B935D9">
          <w:headerReference w:type="first" r:id="rId17"/>
          <w:type w:val="continuous"/>
          <w:pgSz w:w="11906" w:h="16838"/>
          <w:pgMar w:top="1701" w:right="1418" w:bottom="1418" w:left="1418" w:header="709" w:footer="397" w:gutter="0"/>
          <w:cols w:space="708"/>
          <w:titlePg/>
          <w:docGrid w:linePitch="360"/>
        </w:sectPr>
      </w:pPr>
    </w:p>
    <w:p w14:paraId="00F55C4A" w14:textId="77777777" w:rsidR="00B935D9" w:rsidRDefault="00B935D9" w:rsidP="00B935D9">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0F55E90" wp14:editId="00F55E91">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1143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Pr="00F60221">
        <w:rPr>
          <w:color w:val="FFFFFF" w:themeColor="background1"/>
          <w:sz w:val="36"/>
        </w:rPr>
        <w:t xml:space="preserve"> </w:t>
      </w:r>
    </w:p>
    <w:p w14:paraId="00F55C4B" w14:textId="52CAC125" w:rsidR="00B935D9" w:rsidRPr="00162F6A" w:rsidRDefault="00B935D9" w:rsidP="00B935D9">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1F354F">
        <w:rPr>
          <w:rFonts w:ascii="Arial" w:hAnsi="Arial"/>
          <w:bCs w:val="0"/>
          <w:iCs w:val="0"/>
          <w:color w:val="FFFFFF" w:themeColor="background1"/>
          <w:sz w:val="36"/>
          <w:szCs w:val="36"/>
        </w:rPr>
        <w:t>Not Compliant</w:t>
      </w:r>
      <w:r w:rsidRPr="001F354F">
        <w:rPr>
          <w:color w:val="FFFFFF" w:themeColor="background1"/>
          <w:highlight w:val="yellow"/>
        </w:rPr>
        <w:br/>
      </w:r>
      <w:r w:rsidRPr="001F354F">
        <w:rPr>
          <w:color w:val="FFFFFF" w:themeColor="background1"/>
          <w:sz w:val="36"/>
        </w:rPr>
        <w:tab/>
        <w:t xml:space="preserve">CHSP </w:t>
      </w:r>
      <w:r w:rsidRPr="001F354F">
        <w:rPr>
          <w:color w:val="FFFFFF" w:themeColor="background1"/>
          <w:sz w:val="36"/>
        </w:rPr>
        <w:tab/>
      </w:r>
      <w:r w:rsidRPr="001F354F">
        <w:rPr>
          <w:rFonts w:ascii="Arial" w:hAnsi="Arial"/>
          <w:bCs w:val="0"/>
          <w:iCs w:val="0"/>
          <w:color w:val="FFFFFF" w:themeColor="background1"/>
          <w:sz w:val="36"/>
          <w:szCs w:val="36"/>
        </w:rPr>
        <w:t>Not Compliant</w:t>
      </w:r>
    </w:p>
    <w:p w14:paraId="00F55C4C" w14:textId="77777777" w:rsidR="00B935D9" w:rsidRDefault="00B935D9" w:rsidP="00B935D9"/>
    <w:p w14:paraId="00F55C4D" w14:textId="77777777" w:rsidR="00B935D9" w:rsidRPr="00ED6B57" w:rsidRDefault="00B935D9" w:rsidP="00B935D9">
      <w:pPr>
        <w:pStyle w:val="Heading3"/>
        <w:shd w:val="clear" w:color="auto" w:fill="F2F2F2" w:themeFill="background1" w:themeFillShade="F2"/>
      </w:pPr>
      <w:r w:rsidRPr="00ED6B57">
        <w:t>Consumer outcome:</w:t>
      </w:r>
    </w:p>
    <w:p w14:paraId="00F55C4E" w14:textId="77777777" w:rsidR="00B935D9" w:rsidRPr="00ED6B57" w:rsidRDefault="00B935D9" w:rsidP="00D10CA6">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0F55C4F" w14:textId="77777777" w:rsidR="00B935D9" w:rsidRPr="00ED6B57" w:rsidRDefault="00B935D9" w:rsidP="00B935D9">
      <w:pPr>
        <w:pStyle w:val="Heading3"/>
        <w:shd w:val="clear" w:color="auto" w:fill="F2F2F2" w:themeFill="background1" w:themeFillShade="F2"/>
      </w:pPr>
      <w:r w:rsidRPr="00ED6B57">
        <w:t>Organisation statement:</w:t>
      </w:r>
    </w:p>
    <w:p w14:paraId="00F55C50" w14:textId="77777777" w:rsidR="00B935D9" w:rsidRPr="00ED6B57" w:rsidRDefault="00B935D9" w:rsidP="00D10CA6">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0F55C51" w14:textId="77777777" w:rsidR="00B935D9" w:rsidRDefault="00B935D9" w:rsidP="00B935D9">
      <w:pPr>
        <w:pStyle w:val="Heading2"/>
      </w:pPr>
      <w:r>
        <w:t xml:space="preserve">Assessment </w:t>
      </w:r>
      <w:r w:rsidRPr="002B2C0F">
        <w:t>of Standard</w:t>
      </w:r>
      <w:r>
        <w:t xml:space="preserve"> 2</w:t>
      </w:r>
    </w:p>
    <w:p w14:paraId="72E86CB4" w14:textId="77777777" w:rsidR="00ED6341" w:rsidRDefault="00ED6341" w:rsidP="00ED6341">
      <w:pPr>
        <w:rPr>
          <w:rFonts w:eastAsia="Calibri"/>
          <w:color w:val="000000" w:themeColor="text1"/>
          <w:lang w:eastAsia="en-US"/>
        </w:rPr>
      </w:pPr>
      <w:r w:rsidRPr="00836403">
        <w:rPr>
          <w:rFonts w:eastAsia="Calibri"/>
          <w:color w:val="000000" w:themeColor="text1"/>
          <w:lang w:eastAsia="en-US"/>
        </w:rPr>
        <w:t xml:space="preserve">The </w:t>
      </w:r>
      <w:r w:rsidRPr="00420672">
        <w:rPr>
          <w:rFonts w:eastAsia="Calibri"/>
          <w:color w:val="000000" w:themeColor="text1"/>
          <w:lang w:eastAsia="en-US"/>
        </w:rPr>
        <w:t>majority of</w:t>
      </w:r>
      <w:r w:rsidRPr="00836403">
        <w:rPr>
          <w:rFonts w:eastAsia="Calibri"/>
          <w:color w:val="000000" w:themeColor="text1"/>
          <w:lang w:eastAsia="en-US"/>
        </w:rPr>
        <w:t xml:space="preserve"> consumers and representatives were satisfied with the assessment and planning process. However, consumers said in different ways that their needs had been assessed </w:t>
      </w:r>
      <w:r w:rsidRPr="006D78DC">
        <w:rPr>
          <w:rFonts w:eastAsia="Calibri"/>
          <w:color w:val="000000" w:themeColor="text1"/>
          <w:lang w:eastAsia="en-US"/>
        </w:rPr>
        <w:t>primarily o</w:t>
      </w:r>
      <w:r w:rsidRPr="00836403">
        <w:rPr>
          <w:rFonts w:eastAsia="Calibri"/>
          <w:color w:val="000000" w:themeColor="text1"/>
          <w:lang w:eastAsia="en-US"/>
        </w:rPr>
        <w:t>ver the telephone and were not always understood. While consumers sampled have current assessments</w:t>
      </w:r>
      <w:r>
        <w:rPr>
          <w:rFonts w:eastAsia="Calibri"/>
          <w:color w:val="000000" w:themeColor="text1"/>
          <w:lang w:eastAsia="en-US"/>
        </w:rPr>
        <w:t xml:space="preserve"> that identify consumers’ health conditions</w:t>
      </w:r>
      <w:r w:rsidRPr="00836403">
        <w:rPr>
          <w:rFonts w:eastAsia="Calibri"/>
          <w:color w:val="000000" w:themeColor="text1"/>
          <w:lang w:eastAsia="en-US"/>
        </w:rPr>
        <w:t xml:space="preserve">, review of </w:t>
      </w:r>
      <w:r w:rsidRPr="006D78DC">
        <w:rPr>
          <w:rFonts w:eastAsia="Calibri"/>
          <w:color w:val="000000" w:themeColor="text1"/>
          <w:lang w:eastAsia="en-US"/>
        </w:rPr>
        <w:t xml:space="preserve">care documentation and interviews showed some risks to consumers have not been identified through the assessment and planning process, to inform safe and effective care and service delivery. </w:t>
      </w:r>
      <w:r>
        <w:rPr>
          <w:rFonts w:eastAsia="Calibri"/>
          <w:color w:val="000000" w:themeColor="text1"/>
          <w:lang w:eastAsia="en-US"/>
        </w:rPr>
        <w:t>M</w:t>
      </w:r>
      <w:r w:rsidRPr="006D78DC">
        <w:rPr>
          <w:rFonts w:eastAsia="Calibri"/>
          <w:color w:val="000000" w:themeColor="text1"/>
          <w:lang w:eastAsia="en-US"/>
        </w:rPr>
        <w:t xml:space="preserve">anagement </w:t>
      </w:r>
      <w:r>
        <w:rPr>
          <w:rFonts w:eastAsia="Calibri"/>
          <w:color w:val="000000" w:themeColor="text1"/>
          <w:lang w:eastAsia="en-US"/>
        </w:rPr>
        <w:t>advised they have new clinical team and</w:t>
      </w:r>
      <w:r w:rsidRPr="006D78DC">
        <w:rPr>
          <w:rFonts w:eastAsia="Calibri"/>
          <w:color w:val="000000" w:themeColor="text1"/>
          <w:lang w:eastAsia="en-US"/>
        </w:rPr>
        <w:t xml:space="preserve"> staff are to refer the consumer to the service’s clinical care team for </w:t>
      </w:r>
      <w:r w:rsidRPr="00836403">
        <w:rPr>
          <w:rFonts w:eastAsia="Calibri"/>
          <w:color w:val="000000" w:themeColor="text1"/>
          <w:lang w:eastAsia="en-US"/>
        </w:rPr>
        <w:t xml:space="preserve">consideration of complex needs identified and incorporation of recommendations into care planning, this does not consistently occur.  </w:t>
      </w:r>
    </w:p>
    <w:p w14:paraId="599F30F2" w14:textId="6CFA5063" w:rsidR="00ED6341" w:rsidRPr="00836403" w:rsidRDefault="00ED6341" w:rsidP="00ED6341">
      <w:pPr>
        <w:rPr>
          <w:rFonts w:eastAsia="Calibri"/>
          <w:color w:val="000000" w:themeColor="text1"/>
          <w:lang w:eastAsia="en-US"/>
        </w:rPr>
      </w:pPr>
      <w:r w:rsidRPr="00836403">
        <w:rPr>
          <w:rFonts w:eastAsia="Calibri"/>
          <w:color w:val="000000" w:themeColor="text1"/>
          <w:lang w:eastAsia="en-US"/>
        </w:rPr>
        <w:t>Assessment and planning identif</w:t>
      </w:r>
      <w:r>
        <w:rPr>
          <w:rFonts w:eastAsia="Calibri"/>
          <w:color w:val="000000" w:themeColor="text1"/>
          <w:lang w:eastAsia="en-US"/>
        </w:rPr>
        <w:t>y</w:t>
      </w:r>
      <w:r w:rsidRPr="00836403">
        <w:rPr>
          <w:rFonts w:eastAsia="Calibri"/>
          <w:color w:val="000000" w:themeColor="text1"/>
          <w:lang w:eastAsia="en-US"/>
        </w:rPr>
        <w:t xml:space="preserve"> some individual needs and goals</w:t>
      </w:r>
      <w:r w:rsidR="001F354F">
        <w:rPr>
          <w:rFonts w:eastAsia="Calibri"/>
          <w:color w:val="000000" w:themeColor="text1"/>
          <w:lang w:eastAsia="en-US"/>
        </w:rPr>
        <w:t>, h</w:t>
      </w:r>
      <w:r w:rsidRPr="00836403">
        <w:rPr>
          <w:rFonts w:eastAsia="Calibri"/>
          <w:color w:val="000000" w:themeColor="text1"/>
          <w:lang w:eastAsia="en-US"/>
        </w:rPr>
        <w:t>owever not all consumer care and service need</w:t>
      </w:r>
      <w:r>
        <w:rPr>
          <w:rFonts w:eastAsia="Calibri"/>
          <w:color w:val="000000" w:themeColor="text1"/>
          <w:lang w:eastAsia="en-US"/>
        </w:rPr>
        <w:t>s</w:t>
      </w:r>
      <w:r w:rsidRPr="00836403">
        <w:rPr>
          <w:rFonts w:eastAsia="Calibri"/>
          <w:color w:val="000000" w:themeColor="text1"/>
          <w:lang w:eastAsia="en-US"/>
        </w:rPr>
        <w:t xml:space="preserve"> and goals are documented and current. The service assessment tool prompts discussion about advance</w:t>
      </w:r>
      <w:r>
        <w:rPr>
          <w:rFonts w:eastAsia="Calibri"/>
          <w:color w:val="000000" w:themeColor="text1"/>
          <w:lang w:eastAsia="en-US"/>
        </w:rPr>
        <w:t>d</w:t>
      </w:r>
      <w:r w:rsidRPr="00836403">
        <w:rPr>
          <w:rFonts w:eastAsia="Calibri"/>
          <w:color w:val="000000" w:themeColor="text1"/>
          <w:lang w:eastAsia="en-US"/>
        </w:rPr>
        <w:t xml:space="preserve"> care planning and the majority of consumers and representatives are satisfied this occurs. </w:t>
      </w:r>
      <w:r w:rsidRPr="00836403">
        <w:rPr>
          <w:color w:val="auto"/>
        </w:rPr>
        <w:t xml:space="preserve">However, </w:t>
      </w:r>
      <w:r w:rsidRPr="00836403">
        <w:rPr>
          <w:rFonts w:eastAsia="Calibri"/>
          <w:color w:val="000000" w:themeColor="text1"/>
          <w:lang w:eastAsia="en-US"/>
        </w:rPr>
        <w:t>some consumers and representatives said advance care planning ha</w:t>
      </w:r>
      <w:r w:rsidR="001F354F">
        <w:rPr>
          <w:rFonts w:eastAsia="Calibri"/>
          <w:color w:val="000000" w:themeColor="text1"/>
          <w:lang w:eastAsia="en-US"/>
        </w:rPr>
        <w:t>d</w:t>
      </w:r>
      <w:r w:rsidRPr="00836403">
        <w:rPr>
          <w:rFonts w:eastAsia="Calibri"/>
          <w:color w:val="000000" w:themeColor="text1"/>
          <w:lang w:eastAsia="en-US"/>
        </w:rPr>
        <w:t xml:space="preserve"> not been discussed with them. </w:t>
      </w:r>
    </w:p>
    <w:p w14:paraId="4B25A1FC" w14:textId="77777777" w:rsidR="00ED6341" w:rsidRDefault="00ED6341" w:rsidP="00ED6341">
      <w:pPr>
        <w:rPr>
          <w:rFonts w:eastAsia="Calibri"/>
          <w:color w:val="000000" w:themeColor="text1"/>
          <w:lang w:eastAsia="en-US"/>
        </w:rPr>
      </w:pPr>
      <w:r w:rsidRPr="00836403">
        <w:rPr>
          <w:rFonts w:eastAsia="Calibri"/>
          <w:color w:val="000000" w:themeColor="text1"/>
          <w:lang w:eastAsia="en-US"/>
        </w:rPr>
        <w:t xml:space="preserve">Most consumers and representatives said that assessment, planning and review occurs in partnership with them and others that they choose to involve, including other individuals and organisations involved in their care. Partnerships with consumers and others as described by consumers, representatives, staff and </w:t>
      </w:r>
      <w:r w:rsidRPr="00836403">
        <w:rPr>
          <w:rFonts w:eastAsia="Calibri"/>
          <w:color w:val="000000" w:themeColor="text1"/>
          <w:lang w:eastAsia="en-US"/>
        </w:rPr>
        <w:lastRenderedPageBreak/>
        <w:t>management were evident in sampled assessment, planning and review documentation.</w:t>
      </w:r>
    </w:p>
    <w:p w14:paraId="7DC413DD" w14:textId="59C5FAD1" w:rsidR="00ED6341" w:rsidRPr="00836403" w:rsidRDefault="00ED6341" w:rsidP="00ED6341">
      <w:pPr>
        <w:rPr>
          <w:rFonts w:eastAsia="Calibri"/>
          <w:color w:val="auto"/>
          <w:lang w:eastAsia="en-US"/>
        </w:rPr>
      </w:pPr>
      <w:r w:rsidRPr="00836403">
        <w:rPr>
          <w:rFonts w:eastAsia="Calibri"/>
          <w:color w:val="auto"/>
          <w:lang w:eastAsia="en-US"/>
        </w:rPr>
        <w:t>The service</w:t>
      </w:r>
      <w:r>
        <w:rPr>
          <w:rFonts w:eastAsia="Calibri"/>
          <w:color w:val="auto"/>
          <w:lang w:eastAsia="en-US"/>
        </w:rPr>
        <w:t xml:space="preserve"> could not</w:t>
      </w:r>
      <w:r w:rsidRPr="00836403">
        <w:rPr>
          <w:rFonts w:eastAsia="Calibri"/>
          <w:color w:val="auto"/>
          <w:lang w:eastAsia="en-US"/>
        </w:rPr>
        <w:t xml:space="preserve"> demonstrate the outcomes of assessment and planning are </w:t>
      </w:r>
      <w:r>
        <w:rPr>
          <w:rFonts w:eastAsia="Calibri"/>
          <w:color w:val="auto"/>
          <w:lang w:eastAsia="en-US"/>
        </w:rPr>
        <w:t xml:space="preserve"> </w:t>
      </w:r>
      <w:r w:rsidRPr="00836403">
        <w:rPr>
          <w:rFonts w:eastAsia="Calibri"/>
          <w:color w:val="auto"/>
          <w:lang w:eastAsia="en-US"/>
        </w:rPr>
        <w:t>documented in a care and service plan</w:t>
      </w:r>
      <w:r>
        <w:rPr>
          <w:rFonts w:eastAsia="Calibri"/>
          <w:color w:val="auto"/>
          <w:lang w:eastAsia="en-US"/>
        </w:rPr>
        <w:t xml:space="preserve"> </w:t>
      </w:r>
      <w:r w:rsidR="001F354F">
        <w:rPr>
          <w:rFonts w:eastAsia="Calibri"/>
          <w:color w:val="auto"/>
          <w:lang w:eastAsia="en-US"/>
        </w:rPr>
        <w:t xml:space="preserve">and accordingly </w:t>
      </w:r>
      <w:r w:rsidRPr="00836403">
        <w:rPr>
          <w:rFonts w:eastAsia="Calibri"/>
          <w:color w:val="auto"/>
          <w:lang w:eastAsia="en-US"/>
        </w:rPr>
        <w:t xml:space="preserve">did not demonstrate that a care and services plan is available where care and services are provided. While the service expects the consumer will make the care plan available to support </w:t>
      </w:r>
      <w:r>
        <w:rPr>
          <w:rFonts w:eastAsia="Calibri"/>
          <w:color w:val="auto"/>
          <w:lang w:eastAsia="en-US"/>
        </w:rPr>
        <w:t>workers</w:t>
      </w:r>
      <w:r w:rsidRPr="00836403">
        <w:rPr>
          <w:rFonts w:eastAsia="Calibri"/>
          <w:color w:val="auto"/>
          <w:lang w:eastAsia="en-US"/>
        </w:rPr>
        <w:t xml:space="preserve"> providing care and services, most support </w:t>
      </w:r>
      <w:r>
        <w:rPr>
          <w:rFonts w:eastAsia="Calibri"/>
          <w:color w:val="auto"/>
          <w:lang w:eastAsia="en-US"/>
        </w:rPr>
        <w:t>workers</w:t>
      </w:r>
      <w:r w:rsidRPr="00836403">
        <w:rPr>
          <w:rFonts w:eastAsia="Calibri"/>
          <w:color w:val="auto"/>
          <w:lang w:eastAsia="en-US"/>
        </w:rPr>
        <w:t xml:space="preserve"> interviewed said they did not have access to any care and services plan </w:t>
      </w:r>
      <w:r w:rsidRPr="005F0718">
        <w:rPr>
          <w:rFonts w:eastAsia="Calibri"/>
          <w:color w:val="auto"/>
          <w:lang w:eastAsia="en-US"/>
        </w:rPr>
        <w:t>and they took their guidance for the provision of care and services from the consumer or representative.</w:t>
      </w:r>
      <w:r w:rsidRPr="00836403">
        <w:rPr>
          <w:rFonts w:eastAsia="Calibri"/>
          <w:color w:val="auto"/>
          <w:lang w:eastAsia="en-US"/>
        </w:rPr>
        <w:t xml:space="preserve"> </w:t>
      </w:r>
    </w:p>
    <w:p w14:paraId="663B04E3" w14:textId="77777777" w:rsidR="00ED6341" w:rsidRDefault="00ED6341" w:rsidP="00ED6341">
      <w:pPr>
        <w:keepNext/>
        <w:tabs>
          <w:tab w:val="right" w:pos="9072"/>
        </w:tabs>
        <w:outlineLvl w:val="3"/>
        <w:rPr>
          <w:color w:val="auto"/>
        </w:rPr>
      </w:pPr>
      <w:r w:rsidRPr="00836403">
        <w:rPr>
          <w:color w:val="auto"/>
        </w:rPr>
        <w:t xml:space="preserve">The service did not demonstrate care and services are reviewed for effectiveness </w:t>
      </w:r>
      <w:r>
        <w:rPr>
          <w:color w:val="auto"/>
        </w:rPr>
        <w:t xml:space="preserve">on a </w:t>
      </w:r>
      <w:r w:rsidRPr="00836403">
        <w:rPr>
          <w:color w:val="auto"/>
        </w:rPr>
        <w:t>regular</w:t>
      </w:r>
      <w:r>
        <w:rPr>
          <w:color w:val="auto"/>
        </w:rPr>
        <w:t xml:space="preserve"> basis</w:t>
      </w:r>
      <w:r w:rsidRPr="00836403">
        <w:rPr>
          <w:color w:val="auto"/>
        </w:rPr>
        <w:t>, when circumstances change or when incidents impact on the needs, goals or preferences of the consumer. Not all consumers and representatives are satisfied their care and services are reviewed regularly. Care and services are not always reviewed when a consumer’s condition or situation changes, or an incident occurs. Care documentation but does not consistently show regular and episodic review of care and services occur.</w:t>
      </w:r>
    </w:p>
    <w:p w14:paraId="4FB44CDC" w14:textId="19764091" w:rsidR="0048416C" w:rsidRPr="001F354F" w:rsidRDefault="0048416C" w:rsidP="0048416C">
      <w:pPr>
        <w:rPr>
          <w:rFonts w:eastAsiaTheme="minorHAnsi"/>
          <w:color w:val="000000" w:themeColor="text1"/>
        </w:rPr>
      </w:pPr>
      <w:r w:rsidRPr="001F354F">
        <w:rPr>
          <w:rFonts w:eastAsiaTheme="minorHAnsi"/>
          <w:color w:val="000000" w:themeColor="text1"/>
        </w:rPr>
        <w:t xml:space="preserve">The Quality Standard for the Home care packages service is assessed as Non-compliant as </w:t>
      </w:r>
      <w:r w:rsidR="001F354F" w:rsidRPr="001F354F">
        <w:rPr>
          <w:rFonts w:eastAsiaTheme="minorHAnsi"/>
          <w:color w:val="000000" w:themeColor="text1"/>
        </w:rPr>
        <w:t>four of the five</w:t>
      </w:r>
      <w:r w:rsidRPr="001F354F">
        <w:rPr>
          <w:rFonts w:eastAsiaTheme="minorHAnsi"/>
          <w:color w:val="000000" w:themeColor="text1"/>
        </w:rPr>
        <w:t xml:space="preserve"> specific requirements ha</w:t>
      </w:r>
      <w:r w:rsidR="001F354F" w:rsidRPr="001F354F">
        <w:rPr>
          <w:rFonts w:eastAsiaTheme="minorHAnsi"/>
          <w:color w:val="000000" w:themeColor="text1"/>
        </w:rPr>
        <w:t>ve</w:t>
      </w:r>
      <w:r w:rsidRPr="001F354F">
        <w:rPr>
          <w:rFonts w:eastAsiaTheme="minorHAnsi"/>
          <w:color w:val="000000" w:themeColor="text1"/>
        </w:rPr>
        <w:t xml:space="preserve"> been assessed as Non-compliant. </w:t>
      </w:r>
    </w:p>
    <w:p w14:paraId="52F584FD" w14:textId="7E8956BD" w:rsidR="0048416C" w:rsidRPr="001F354F" w:rsidRDefault="0048416C" w:rsidP="0048416C">
      <w:pPr>
        <w:rPr>
          <w:rFonts w:eastAsiaTheme="minorHAnsi"/>
          <w:color w:val="000000" w:themeColor="text1"/>
        </w:rPr>
      </w:pPr>
      <w:r w:rsidRPr="001F354F">
        <w:rPr>
          <w:rFonts w:eastAsiaTheme="minorHAnsi"/>
          <w:color w:val="000000" w:themeColor="text1"/>
        </w:rPr>
        <w:t xml:space="preserve">The Quality Standard for the Commonwealth home support programme services is assessed as Non-compliant as </w:t>
      </w:r>
      <w:r w:rsidR="001F354F" w:rsidRPr="001F354F">
        <w:rPr>
          <w:rFonts w:eastAsiaTheme="minorHAnsi"/>
          <w:color w:val="000000" w:themeColor="text1"/>
        </w:rPr>
        <w:t>four of the five</w:t>
      </w:r>
      <w:r w:rsidRPr="001F354F">
        <w:rPr>
          <w:rFonts w:eastAsiaTheme="minorHAnsi"/>
          <w:color w:val="000000" w:themeColor="text1"/>
        </w:rPr>
        <w:t xml:space="preserve"> specific requirements ha</w:t>
      </w:r>
      <w:r w:rsidR="001F354F" w:rsidRPr="001F354F">
        <w:rPr>
          <w:rFonts w:eastAsiaTheme="minorHAnsi"/>
          <w:color w:val="000000" w:themeColor="text1"/>
        </w:rPr>
        <w:t>ve</w:t>
      </w:r>
      <w:r w:rsidRPr="001F354F">
        <w:rPr>
          <w:rFonts w:eastAsiaTheme="minorHAnsi"/>
          <w:color w:val="000000" w:themeColor="text1"/>
        </w:rPr>
        <w:t xml:space="preserve"> been assessed as Non-compliant. </w:t>
      </w:r>
    </w:p>
    <w:p w14:paraId="00F55C55" w14:textId="4C7CE682" w:rsidR="00B935D9" w:rsidRPr="00806FAB" w:rsidRDefault="00B935D9" w:rsidP="00B935D9">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C2FD0" w14:paraId="00F55C59" w14:textId="77777777" w:rsidTr="00B935D9">
        <w:tc>
          <w:tcPr>
            <w:tcW w:w="4531" w:type="dxa"/>
            <w:shd w:val="clear" w:color="auto" w:fill="E7E6E6" w:themeFill="background2"/>
          </w:tcPr>
          <w:p w14:paraId="00F55C56" w14:textId="77777777" w:rsidR="00B935D9" w:rsidRPr="002B61BB" w:rsidRDefault="00B935D9" w:rsidP="00B935D9">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00F55C57" w14:textId="77777777" w:rsidR="00B935D9" w:rsidRPr="002B61BB" w:rsidRDefault="00B935D9" w:rsidP="00B935D9">
            <w:pPr>
              <w:pStyle w:val="Heading3"/>
              <w:spacing w:before="120" w:after="0"/>
              <w:outlineLvl w:val="2"/>
            </w:pPr>
            <w:r w:rsidRPr="002B61BB">
              <w:t xml:space="preserve">HCP   </w:t>
            </w:r>
          </w:p>
        </w:tc>
        <w:tc>
          <w:tcPr>
            <w:tcW w:w="3548" w:type="dxa"/>
            <w:shd w:val="clear" w:color="auto" w:fill="E7E6E6" w:themeFill="background2"/>
          </w:tcPr>
          <w:p w14:paraId="00F55C58" w14:textId="2E8AA0D1" w:rsidR="00B935D9" w:rsidRPr="00A7268E" w:rsidRDefault="00B935D9" w:rsidP="00A7268E">
            <w:pPr>
              <w:pStyle w:val="Heading3"/>
              <w:spacing w:before="120" w:after="0"/>
              <w:jc w:val="right"/>
              <w:outlineLvl w:val="2"/>
            </w:pPr>
            <w:r w:rsidRPr="00A7268E">
              <w:t>Not Compliant</w:t>
            </w:r>
          </w:p>
        </w:tc>
      </w:tr>
      <w:tr w:rsidR="00CC2FD0" w14:paraId="00F55C5D" w14:textId="77777777" w:rsidTr="00B935D9">
        <w:tc>
          <w:tcPr>
            <w:tcW w:w="4531" w:type="dxa"/>
            <w:shd w:val="clear" w:color="auto" w:fill="E7E6E6" w:themeFill="background2"/>
          </w:tcPr>
          <w:p w14:paraId="00F55C5A" w14:textId="77777777" w:rsidR="00B935D9" w:rsidRPr="002B61BB" w:rsidRDefault="00B935D9" w:rsidP="00B935D9">
            <w:pPr>
              <w:pStyle w:val="Heading3"/>
              <w:spacing w:before="0" w:after="0"/>
              <w:outlineLvl w:val="2"/>
            </w:pPr>
          </w:p>
        </w:tc>
        <w:tc>
          <w:tcPr>
            <w:tcW w:w="993" w:type="dxa"/>
            <w:shd w:val="clear" w:color="auto" w:fill="E7E6E6" w:themeFill="background2"/>
          </w:tcPr>
          <w:p w14:paraId="00F55C5B" w14:textId="77777777" w:rsidR="00B935D9" w:rsidRPr="002B61BB" w:rsidRDefault="00B935D9" w:rsidP="00B935D9">
            <w:pPr>
              <w:pStyle w:val="Heading3"/>
              <w:spacing w:before="0" w:after="0"/>
              <w:outlineLvl w:val="2"/>
            </w:pPr>
            <w:r w:rsidRPr="002B61BB">
              <w:t xml:space="preserve">CHSP </w:t>
            </w:r>
          </w:p>
        </w:tc>
        <w:tc>
          <w:tcPr>
            <w:tcW w:w="3548" w:type="dxa"/>
            <w:shd w:val="clear" w:color="auto" w:fill="E7E6E6" w:themeFill="background2"/>
          </w:tcPr>
          <w:p w14:paraId="00F55C5C" w14:textId="105AEDA6" w:rsidR="00B935D9" w:rsidRPr="00A7268E" w:rsidRDefault="00B935D9" w:rsidP="00B935D9">
            <w:pPr>
              <w:pStyle w:val="Heading3"/>
              <w:spacing w:before="0" w:after="0"/>
              <w:jc w:val="right"/>
              <w:outlineLvl w:val="2"/>
            </w:pPr>
            <w:r w:rsidRPr="00A7268E">
              <w:t>Not Compliant</w:t>
            </w:r>
          </w:p>
        </w:tc>
      </w:tr>
    </w:tbl>
    <w:p w14:paraId="00F55C5E" w14:textId="77777777" w:rsidR="00B935D9" w:rsidRDefault="00B935D9" w:rsidP="00B935D9">
      <w:pPr>
        <w:rPr>
          <w:i/>
        </w:rPr>
      </w:pPr>
      <w:r w:rsidRPr="008D114F">
        <w:rPr>
          <w:i/>
        </w:rPr>
        <w:t>Assessment and planning, including consideration of risks to the consumer’s health and well-being, informs the delivery of safe and effective care and services.</w:t>
      </w:r>
    </w:p>
    <w:p w14:paraId="00F55C5F" w14:textId="77777777" w:rsidR="00B935D9" w:rsidRPr="004A20A3" w:rsidRDefault="00B935D9" w:rsidP="00B935D9">
      <w:pPr>
        <w:tabs>
          <w:tab w:val="right" w:pos="9026"/>
        </w:tabs>
      </w:pPr>
      <w:r>
        <w:t>Findings</w:t>
      </w:r>
    </w:p>
    <w:p w14:paraId="4DEBC8FF" w14:textId="613440A7" w:rsidR="00111414" w:rsidRDefault="00111414" w:rsidP="00111414">
      <w:pPr>
        <w:rPr>
          <w:color w:val="auto"/>
        </w:rPr>
      </w:pPr>
      <w:r w:rsidRPr="00111414">
        <w:rPr>
          <w:color w:val="auto"/>
        </w:rPr>
        <w:t>The Assessment Team found that the service has assessment and care planning processes in place that identify potential risks to the consumer's health and well-being and inform the development of the care plan. However, most sampled consumer files did not have assessment and planning or had minimal information, including risk considerations.</w:t>
      </w:r>
    </w:p>
    <w:p w14:paraId="70BDD9B3" w14:textId="622D340C" w:rsidR="00111414" w:rsidRDefault="00111414" w:rsidP="00111414">
      <w:r>
        <w:t xml:space="preserve">While assessments are undertaken, including an initial assessment for some consumers, the Assessment Team found that most risk assessments do not outline </w:t>
      </w:r>
      <w:r>
        <w:lastRenderedPageBreak/>
        <w:t>the consumer's ability to undertake tasks independently and highlight any risks or concerns about the consumer's health and well-</w:t>
      </w:r>
      <w:r w:rsidR="000A14EF">
        <w:t>being. Assessments</w:t>
      </w:r>
      <w:r>
        <w:t xml:space="preserve"> and care plans were not completed in most sampled consumer files or they had minimal information. Some were not up to date nor outlined the relevant risks for each consumer, including risk areas such as allergies, cognition level, dementia, medical history, fall risk, dietary requirements, manual handling, environmental and social. </w:t>
      </w:r>
    </w:p>
    <w:p w14:paraId="5853E5FA" w14:textId="67935C07" w:rsidR="00111414" w:rsidRPr="00F43E51" w:rsidRDefault="008E31BC" w:rsidP="00914E47">
      <w:pPr>
        <w:rPr>
          <w:color w:val="auto"/>
        </w:rPr>
      </w:pPr>
      <w:r>
        <w:t xml:space="preserve">One consumer’s representative they had been </w:t>
      </w:r>
      <w:r w:rsidR="00111414">
        <w:t xml:space="preserve">calling the service for assessment and care post-hospital discharge, and no one is answering the phone or giving </w:t>
      </w:r>
      <w:r>
        <w:t>them</w:t>
      </w:r>
      <w:r w:rsidR="00914E47">
        <w:t xml:space="preserve"> </w:t>
      </w:r>
      <w:r w:rsidR="00111414">
        <w:t xml:space="preserve">a call back. </w:t>
      </w:r>
      <w:r w:rsidR="00914E47">
        <w:t xml:space="preserve">That representative stated the consumer </w:t>
      </w:r>
      <w:r w:rsidR="00111414">
        <w:t xml:space="preserve">is frail and he needs equipment for falls </w:t>
      </w:r>
      <w:r w:rsidR="00111414" w:rsidRPr="00F43E51">
        <w:rPr>
          <w:color w:val="auto"/>
        </w:rPr>
        <w:t>prevention.</w:t>
      </w:r>
      <w:r w:rsidR="00914E47">
        <w:rPr>
          <w:color w:val="auto"/>
        </w:rPr>
        <w:t xml:space="preserve"> Another consumer said they had a fall  and since then had been </w:t>
      </w:r>
      <w:r w:rsidR="00111414">
        <w:t xml:space="preserve"> cautious and fearful </w:t>
      </w:r>
      <w:r w:rsidR="00111414" w:rsidRPr="00F43E51">
        <w:t>however, staff didn’t have updated information to provide the care.</w:t>
      </w:r>
      <w:r w:rsidR="001F354F">
        <w:t xml:space="preserve"> Support workers said they receive information on the consumer's needs and preferences mostly through the representatives. They also said they also access the consumer database on their phone apps; however, it is not always updated.</w:t>
      </w:r>
    </w:p>
    <w:p w14:paraId="180F2FA6" w14:textId="63392877" w:rsidR="00111414" w:rsidRDefault="005F194A" w:rsidP="00111414">
      <w:r>
        <w:t xml:space="preserve">The Assessment </w:t>
      </w:r>
      <w:r w:rsidR="0074148A">
        <w:t>T</w:t>
      </w:r>
      <w:r>
        <w:t>eam reported that m</w:t>
      </w:r>
      <w:r w:rsidR="00111414">
        <w:t xml:space="preserve">anagement </w:t>
      </w:r>
      <w:r>
        <w:t xml:space="preserve">stated the </w:t>
      </w:r>
      <w:r w:rsidR="00111414">
        <w:t>organisational care documentation guide manual guides staff practice regarding assessment and care planning processes, and all staff have received induction and training in their role, including identifying individual consumer risks. They said that due to new service coordinators and representatives, there has been a lack of consistency in assessment and care planning as they are still learning. They ha</w:t>
      </w:r>
      <w:r w:rsidR="001F354F">
        <w:t>d</w:t>
      </w:r>
      <w:r w:rsidR="00111414">
        <w:t xml:space="preserve"> identified the need for improvement in this area and have created a clinical team with two new RNs. They said the clinical team are good at identifying and managing risks and ensuring support workers receive the necessary information to provide safe services. However,</w:t>
      </w:r>
      <w:r w:rsidR="001F354F">
        <w:t xml:space="preserve"> management</w:t>
      </w:r>
      <w:r w:rsidR="00111414">
        <w:t xml:space="preserve"> acknowledge</w:t>
      </w:r>
      <w:r>
        <w:t>d</w:t>
      </w:r>
      <w:r w:rsidR="00111414">
        <w:t xml:space="preserve"> the need to improve assessment and planning, including considering the risk to the consumer's health and well-being.  </w:t>
      </w:r>
    </w:p>
    <w:p w14:paraId="59808EA1" w14:textId="4E4B6128" w:rsidR="00002698" w:rsidRDefault="00002698" w:rsidP="00002698">
      <w:pPr>
        <w:tabs>
          <w:tab w:val="right" w:pos="9026"/>
        </w:tabs>
        <w:rPr>
          <w:rFonts w:eastAsia="Calibri"/>
          <w:color w:val="auto"/>
          <w:lang w:eastAsia="en-US"/>
        </w:rPr>
      </w:pPr>
      <w:r>
        <w:rPr>
          <w:rFonts w:eastAsia="Calibri"/>
          <w:color w:val="auto"/>
          <w:lang w:eastAsia="en-US"/>
        </w:rPr>
        <w:t>In its written response the approved provider stated that prior to the Quality Audit it was aware through its own investigations of the challenges being faced by consumers and its own workforce as a result of the COVID pandemic and that it had already commenced work on areas of concern, including a review project to ensure assessment and planning is up to date for all consumers</w:t>
      </w:r>
      <w:r w:rsidR="001F354F">
        <w:rPr>
          <w:rFonts w:eastAsia="Calibri"/>
          <w:color w:val="auto"/>
          <w:lang w:eastAsia="en-US"/>
        </w:rPr>
        <w:t>, and immediate review of named consumers</w:t>
      </w:r>
      <w:r>
        <w:rPr>
          <w:rFonts w:eastAsia="Calibri"/>
          <w:color w:val="auto"/>
          <w:lang w:eastAsia="en-US"/>
        </w:rPr>
        <w:t>.</w:t>
      </w:r>
      <w:r w:rsidR="001F354F">
        <w:rPr>
          <w:rFonts w:eastAsia="Calibri"/>
          <w:color w:val="auto"/>
          <w:lang w:eastAsia="en-US"/>
        </w:rPr>
        <w:t xml:space="preserve"> I accept that in relation to these and other matters the approved provider had identified areas for improvement prior to the Quality Audit and had commenced actions to address these areas.</w:t>
      </w:r>
      <w:r>
        <w:rPr>
          <w:rFonts w:eastAsia="Calibri"/>
          <w:color w:val="auto"/>
          <w:lang w:eastAsia="en-US"/>
        </w:rPr>
        <w:t xml:space="preserve"> </w:t>
      </w:r>
    </w:p>
    <w:p w14:paraId="5838CF3E" w14:textId="77777777" w:rsidR="00002698" w:rsidRDefault="00002698" w:rsidP="00002698">
      <w:pPr>
        <w:tabs>
          <w:tab w:val="right" w:pos="9026"/>
        </w:tabs>
        <w:rPr>
          <w:rFonts w:eastAsia="Calibri"/>
          <w:color w:val="auto"/>
          <w:lang w:eastAsia="en-US"/>
        </w:rPr>
      </w:pPr>
      <w:r>
        <w:rPr>
          <w:rFonts w:eastAsia="Calibri"/>
          <w:color w:val="auto"/>
          <w:lang w:eastAsia="en-US"/>
        </w:rPr>
        <w:t>I acknowledge the challenges faced and  improvements identified, and the approved provider’s positive engagement with the issues. However, these improvements will take time to become embedded and for the approved provider to demonstrate their sustainability.</w:t>
      </w:r>
    </w:p>
    <w:p w14:paraId="16735C29" w14:textId="77777777" w:rsidR="00002698" w:rsidRDefault="00002698" w:rsidP="00002698">
      <w:pPr>
        <w:tabs>
          <w:tab w:val="right" w:pos="9026"/>
        </w:tabs>
        <w:rPr>
          <w:rFonts w:eastAsia="Calibri"/>
          <w:color w:val="auto"/>
          <w:lang w:eastAsia="en-US"/>
        </w:rPr>
      </w:pPr>
      <w:r>
        <w:rPr>
          <w:rFonts w:eastAsia="Calibri"/>
          <w:color w:val="auto"/>
          <w:lang w:eastAsia="en-US"/>
        </w:rPr>
        <w:t>I find that at the time of the Quality Audit the approved provider was Not Compliant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7268E" w14:paraId="00F55C65" w14:textId="77777777" w:rsidTr="00A7268E">
        <w:tc>
          <w:tcPr>
            <w:tcW w:w="4531" w:type="dxa"/>
            <w:shd w:val="clear" w:color="auto" w:fill="E7E6E6" w:themeFill="background2"/>
          </w:tcPr>
          <w:p w14:paraId="00F55C62" w14:textId="77777777" w:rsidR="00A7268E" w:rsidRPr="002B61BB" w:rsidRDefault="00A7268E" w:rsidP="009A6A0A">
            <w:pPr>
              <w:pStyle w:val="Heading3"/>
              <w:spacing w:before="120" w:after="0"/>
              <w:ind w:hanging="106"/>
              <w:outlineLvl w:val="2"/>
            </w:pPr>
            <w:r w:rsidRPr="00163FEE">
              <w:lastRenderedPageBreak/>
              <w:t xml:space="preserve">Requirement </w:t>
            </w:r>
            <w:r>
              <w:t>2</w:t>
            </w:r>
            <w:r w:rsidRPr="00163FEE">
              <w:t>(3)(</w:t>
            </w:r>
            <w:r>
              <w:t>b</w:t>
            </w:r>
            <w:r w:rsidRPr="00163FEE">
              <w:t>)</w:t>
            </w:r>
          </w:p>
        </w:tc>
        <w:tc>
          <w:tcPr>
            <w:tcW w:w="993" w:type="dxa"/>
            <w:shd w:val="clear" w:color="auto" w:fill="E7E6E6" w:themeFill="background2"/>
          </w:tcPr>
          <w:p w14:paraId="00F55C63" w14:textId="77777777" w:rsidR="00A7268E" w:rsidRPr="002B61BB" w:rsidRDefault="00A7268E" w:rsidP="009A6A0A">
            <w:pPr>
              <w:pStyle w:val="Heading3"/>
              <w:spacing w:before="120" w:after="0"/>
              <w:outlineLvl w:val="2"/>
            </w:pPr>
            <w:r w:rsidRPr="002B61BB">
              <w:t xml:space="preserve">HCP   </w:t>
            </w:r>
          </w:p>
        </w:tc>
        <w:tc>
          <w:tcPr>
            <w:tcW w:w="3548" w:type="dxa"/>
            <w:shd w:val="clear" w:color="auto" w:fill="E7E6E6" w:themeFill="background2"/>
          </w:tcPr>
          <w:p w14:paraId="39A05800" w14:textId="7B76E201" w:rsidR="00A7268E" w:rsidRPr="006107BF" w:rsidRDefault="00A7268E" w:rsidP="00A7268E">
            <w:pPr>
              <w:pStyle w:val="Heading3"/>
              <w:spacing w:before="120" w:after="0"/>
              <w:jc w:val="right"/>
              <w:outlineLvl w:val="2"/>
            </w:pPr>
            <w:r w:rsidRPr="00A7268E">
              <w:t>Not Compliant</w:t>
            </w:r>
          </w:p>
        </w:tc>
      </w:tr>
      <w:tr w:rsidR="00A7268E" w14:paraId="00F55C69" w14:textId="77777777" w:rsidTr="00A7268E">
        <w:tc>
          <w:tcPr>
            <w:tcW w:w="4531" w:type="dxa"/>
            <w:shd w:val="clear" w:color="auto" w:fill="E7E6E6" w:themeFill="background2"/>
          </w:tcPr>
          <w:p w14:paraId="00F55C66" w14:textId="77777777" w:rsidR="00A7268E" w:rsidRPr="002B61BB" w:rsidRDefault="00A7268E" w:rsidP="009A6A0A">
            <w:pPr>
              <w:pStyle w:val="Heading3"/>
              <w:spacing w:before="0" w:after="0"/>
              <w:outlineLvl w:val="2"/>
            </w:pPr>
          </w:p>
        </w:tc>
        <w:tc>
          <w:tcPr>
            <w:tcW w:w="993" w:type="dxa"/>
            <w:shd w:val="clear" w:color="auto" w:fill="E7E6E6" w:themeFill="background2"/>
          </w:tcPr>
          <w:p w14:paraId="00F55C67" w14:textId="77777777" w:rsidR="00A7268E" w:rsidRPr="002B61BB" w:rsidRDefault="00A7268E" w:rsidP="009A6A0A">
            <w:pPr>
              <w:pStyle w:val="Heading3"/>
              <w:spacing w:before="0" w:after="0"/>
              <w:outlineLvl w:val="2"/>
            </w:pPr>
            <w:r w:rsidRPr="002B61BB">
              <w:t xml:space="preserve">CHSP </w:t>
            </w:r>
          </w:p>
        </w:tc>
        <w:tc>
          <w:tcPr>
            <w:tcW w:w="3548" w:type="dxa"/>
            <w:shd w:val="clear" w:color="auto" w:fill="E7E6E6" w:themeFill="background2"/>
          </w:tcPr>
          <w:p w14:paraId="1D7267B9" w14:textId="1AC9401E" w:rsidR="00A7268E" w:rsidRPr="006107BF" w:rsidRDefault="00A7268E" w:rsidP="009A6A0A">
            <w:pPr>
              <w:pStyle w:val="Heading3"/>
              <w:spacing w:before="0" w:after="0"/>
              <w:jc w:val="right"/>
              <w:outlineLvl w:val="2"/>
            </w:pPr>
            <w:r w:rsidRPr="00A7268E">
              <w:t>Not Compliant</w:t>
            </w:r>
          </w:p>
        </w:tc>
      </w:tr>
    </w:tbl>
    <w:p w14:paraId="00F55C6A" w14:textId="77777777" w:rsidR="00B935D9" w:rsidRDefault="00B935D9" w:rsidP="00B935D9">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0F55C6B" w14:textId="77777777" w:rsidR="00B935D9" w:rsidRPr="004A20A3" w:rsidRDefault="00B935D9" w:rsidP="00B935D9">
      <w:pPr>
        <w:tabs>
          <w:tab w:val="right" w:pos="9026"/>
        </w:tabs>
      </w:pPr>
      <w:r>
        <w:t>Findings</w:t>
      </w:r>
    </w:p>
    <w:p w14:paraId="5C7030F3" w14:textId="7812C2A0" w:rsidR="003064BD" w:rsidRPr="0002479E" w:rsidRDefault="003064BD" w:rsidP="003064BD">
      <w:pPr>
        <w:rPr>
          <w:rFonts w:eastAsia="Calibri"/>
        </w:rPr>
      </w:pPr>
      <w:r>
        <w:t xml:space="preserve">The Assessment </w:t>
      </w:r>
      <w:r w:rsidR="0074148A">
        <w:t>T</w:t>
      </w:r>
      <w:r>
        <w:t>eam found that c</w:t>
      </w:r>
      <w:r w:rsidRPr="00AD3865">
        <w:t>are plans of sampled consumers d</w:t>
      </w:r>
      <w:r>
        <w:t xml:space="preserve">id </w:t>
      </w:r>
      <w:r w:rsidRPr="00AD3865">
        <w:t>not outline care needs in response to consumers' goals and preferences to consider their physical, medical, psychosocial and cultural profile. The care plan</w:t>
      </w:r>
      <w:r>
        <w:t>s</w:t>
      </w:r>
      <w:r w:rsidRPr="00AD3865">
        <w:t xml:space="preserve"> and assessment</w:t>
      </w:r>
      <w:r>
        <w:t>s</w:t>
      </w:r>
      <w:r w:rsidRPr="00AD3865">
        <w:t xml:space="preserve"> are general, with minimal information and schedule focus</w:t>
      </w:r>
      <w:r>
        <w:t>ed</w:t>
      </w:r>
      <w:r w:rsidRPr="00AD3865">
        <w:t>. Support workers were guided by the consumers' representative rather than the care plan of the consumers</w:t>
      </w:r>
      <w:r>
        <w:t xml:space="preserve"> when providing care</w:t>
      </w:r>
      <w:r w:rsidRPr="00AD3865">
        <w:t xml:space="preserve">. Most of the consumers/representatives did not recall particular discussions regarding advanced care planning and end of life care. </w:t>
      </w:r>
      <w:r w:rsidRPr="00AD3865">
        <w:rPr>
          <w:rFonts w:eastAsia="Calibri"/>
        </w:rPr>
        <w:t xml:space="preserve">Nine out of 14 consumers' files </w:t>
      </w:r>
      <w:r>
        <w:rPr>
          <w:rFonts w:eastAsia="Calibri"/>
        </w:rPr>
        <w:t xml:space="preserve">sighted did </w:t>
      </w:r>
      <w:r w:rsidRPr="00AD3865">
        <w:rPr>
          <w:rFonts w:eastAsia="Calibri"/>
        </w:rPr>
        <w:t xml:space="preserve">not have assessment </w:t>
      </w:r>
      <w:r>
        <w:rPr>
          <w:rFonts w:eastAsia="Calibri"/>
        </w:rPr>
        <w:t>and</w:t>
      </w:r>
      <w:r w:rsidRPr="00AD3865">
        <w:rPr>
          <w:rFonts w:eastAsia="Calibri"/>
        </w:rPr>
        <w:t xml:space="preserve"> planning </w:t>
      </w:r>
      <w:r>
        <w:rPr>
          <w:rFonts w:eastAsia="Calibri"/>
        </w:rPr>
        <w:t xml:space="preserve">documentation </w:t>
      </w:r>
      <w:r w:rsidRPr="00AD3865">
        <w:rPr>
          <w:rFonts w:eastAsia="Calibri"/>
        </w:rPr>
        <w:t xml:space="preserve">to address the consumer's current needs, goals and preferences, and the rest of the files </w:t>
      </w:r>
      <w:r>
        <w:rPr>
          <w:rFonts w:eastAsia="Calibri"/>
        </w:rPr>
        <w:t xml:space="preserve">only </w:t>
      </w:r>
      <w:r w:rsidRPr="00AD3865">
        <w:rPr>
          <w:rFonts w:eastAsia="Calibri"/>
        </w:rPr>
        <w:t xml:space="preserve">have minimal information. </w:t>
      </w:r>
    </w:p>
    <w:p w14:paraId="3EFA0BBF" w14:textId="1E6803D8" w:rsidR="003064BD" w:rsidRPr="00CC5E51" w:rsidRDefault="003064BD" w:rsidP="003064BD">
      <w:pPr>
        <w:rPr>
          <w:rFonts w:eastAsiaTheme="minorHAnsi" w:cstheme="minorHAnsi"/>
        </w:rPr>
      </w:pPr>
      <w:r w:rsidRPr="00CC5E51">
        <w:rPr>
          <w:rFonts w:eastAsiaTheme="minorHAnsi" w:cstheme="minorHAnsi"/>
        </w:rPr>
        <w:t>Most of the consumers interviewed confirmed that they get the care and services they need</w:t>
      </w:r>
      <w:r>
        <w:rPr>
          <w:rFonts w:eastAsiaTheme="minorHAnsi" w:cstheme="minorHAnsi"/>
        </w:rPr>
        <w:t xml:space="preserve"> and </w:t>
      </w:r>
      <w:r w:rsidRPr="00CC5E51">
        <w:rPr>
          <w:rFonts w:eastAsiaTheme="minorHAnsi" w:cstheme="minorHAnsi"/>
        </w:rPr>
        <w:t xml:space="preserve">described what was necessary regarding their received services. </w:t>
      </w:r>
      <w:r>
        <w:rPr>
          <w:rFonts w:eastAsiaTheme="minorHAnsi" w:cstheme="minorHAnsi"/>
        </w:rPr>
        <w:t>However</w:t>
      </w:r>
      <w:r w:rsidRPr="00CC5E51">
        <w:rPr>
          <w:rFonts w:eastAsiaTheme="minorHAnsi" w:cstheme="minorHAnsi"/>
        </w:rPr>
        <w:t xml:space="preserve"> some other consumers and representatives said they have not </w:t>
      </w:r>
      <w:r>
        <w:rPr>
          <w:rFonts w:eastAsiaTheme="minorHAnsi" w:cstheme="minorHAnsi"/>
        </w:rPr>
        <w:t xml:space="preserve">received </w:t>
      </w:r>
      <w:r w:rsidRPr="00CC5E51">
        <w:rPr>
          <w:rFonts w:eastAsiaTheme="minorHAnsi" w:cstheme="minorHAnsi"/>
        </w:rPr>
        <w:t xml:space="preserve"> the care and services they need. </w:t>
      </w:r>
    </w:p>
    <w:p w14:paraId="4AEC9E6C" w14:textId="64B840CB" w:rsidR="003064BD" w:rsidRDefault="003064BD" w:rsidP="003064BD">
      <w:pPr>
        <w:rPr>
          <w:rFonts w:eastAsiaTheme="minorHAnsi" w:cstheme="minorHAnsi"/>
        </w:rPr>
      </w:pPr>
      <w:r>
        <w:rPr>
          <w:rFonts w:eastAsiaTheme="minorHAnsi" w:cstheme="minorHAnsi"/>
        </w:rPr>
        <w:t xml:space="preserve">The Assessment Team reported that some service coordinators </w:t>
      </w:r>
      <w:r w:rsidRPr="00CC5E51">
        <w:rPr>
          <w:rFonts w:eastAsiaTheme="minorHAnsi" w:cstheme="minorHAnsi"/>
        </w:rPr>
        <w:t xml:space="preserve">said that due to the increasing consumer </w:t>
      </w:r>
      <w:r>
        <w:rPr>
          <w:rFonts w:eastAsiaTheme="minorHAnsi" w:cstheme="minorHAnsi"/>
        </w:rPr>
        <w:t>case</w:t>
      </w:r>
      <w:r w:rsidRPr="00CC5E51">
        <w:rPr>
          <w:rFonts w:eastAsiaTheme="minorHAnsi" w:cstheme="minorHAnsi"/>
        </w:rPr>
        <w:t>load</w:t>
      </w:r>
      <w:r>
        <w:rPr>
          <w:rFonts w:eastAsiaTheme="minorHAnsi" w:cstheme="minorHAnsi"/>
        </w:rPr>
        <w:t>s</w:t>
      </w:r>
      <w:r w:rsidRPr="00CC5E51">
        <w:rPr>
          <w:rFonts w:eastAsiaTheme="minorHAnsi" w:cstheme="minorHAnsi"/>
        </w:rPr>
        <w:t>, they are not keeping up to date with the assessment and planning.</w:t>
      </w:r>
      <w:r>
        <w:rPr>
          <w:rFonts w:eastAsiaTheme="minorHAnsi" w:cstheme="minorHAnsi"/>
        </w:rPr>
        <w:t xml:space="preserve"> </w:t>
      </w:r>
      <w:r w:rsidRPr="00CC5E51">
        <w:rPr>
          <w:rFonts w:eastAsiaTheme="minorHAnsi" w:cstheme="minorHAnsi"/>
        </w:rPr>
        <w:t xml:space="preserve">Support workers could not </w:t>
      </w:r>
      <w:r>
        <w:rPr>
          <w:rFonts w:eastAsiaTheme="minorHAnsi" w:cstheme="minorHAnsi"/>
        </w:rPr>
        <w:t>always d</w:t>
      </w:r>
      <w:r w:rsidRPr="00CC5E51">
        <w:rPr>
          <w:rFonts w:eastAsiaTheme="minorHAnsi" w:cstheme="minorHAnsi"/>
        </w:rPr>
        <w:t xml:space="preserve">escribe what is essential to the sampled consumers regarding how care is delivered, including their needs, goals and preferences. </w:t>
      </w:r>
    </w:p>
    <w:p w14:paraId="2B7C90C6" w14:textId="7A675336" w:rsidR="003064BD" w:rsidRDefault="003064BD" w:rsidP="003064BD">
      <w:pPr>
        <w:rPr>
          <w:rFonts w:eastAsiaTheme="minorHAnsi" w:cstheme="minorHAnsi"/>
        </w:rPr>
      </w:pPr>
      <w:r w:rsidRPr="00CC5E51">
        <w:rPr>
          <w:rFonts w:eastAsiaTheme="minorHAnsi" w:cstheme="minorHAnsi"/>
        </w:rPr>
        <w:t>The service has a care documentation guide manual in place to guide staff in undertaking an assessment, including references to advance care planning and end of life planning. However, management said they are in the process of developing and reviewing the assessment and care planning policies and procedures</w:t>
      </w:r>
      <w:r>
        <w:rPr>
          <w:rFonts w:eastAsiaTheme="minorHAnsi" w:cstheme="minorHAnsi"/>
        </w:rPr>
        <w:t xml:space="preserve"> to provide additional support to staff</w:t>
      </w:r>
      <w:r w:rsidRPr="00CC5E51">
        <w:rPr>
          <w:rFonts w:eastAsiaTheme="minorHAnsi" w:cstheme="minorHAnsi"/>
        </w:rPr>
        <w:t>.</w:t>
      </w:r>
    </w:p>
    <w:p w14:paraId="31DE572E" w14:textId="593F06C5" w:rsidR="00DE4554" w:rsidRDefault="00EA34A9" w:rsidP="00DE4554">
      <w:pPr>
        <w:tabs>
          <w:tab w:val="right" w:pos="9026"/>
        </w:tabs>
        <w:rPr>
          <w:rFonts w:eastAsia="Calibri"/>
          <w:color w:val="auto"/>
          <w:lang w:eastAsia="en-US"/>
        </w:rPr>
      </w:pPr>
      <w:r>
        <w:rPr>
          <w:rFonts w:eastAsiaTheme="minorHAnsi" w:cstheme="minorHAnsi"/>
        </w:rPr>
        <w:t>I acknowledge the approved provider’s engagement with the issues as identified throughout the Quality Audit and i</w:t>
      </w:r>
      <w:r>
        <w:rPr>
          <w:rFonts w:eastAsia="Calibri"/>
          <w:color w:val="auto"/>
          <w:lang w:eastAsia="en-US"/>
        </w:rPr>
        <w:t xml:space="preserve">n its written response. </w:t>
      </w:r>
      <w:r w:rsidR="00DE4554">
        <w:rPr>
          <w:rFonts w:eastAsia="Calibri"/>
          <w:color w:val="auto"/>
          <w:lang w:eastAsia="en-US"/>
        </w:rPr>
        <w:t>The measures it identified as being in place and the actions it is taking</w:t>
      </w:r>
      <w:r w:rsidR="00010E2F">
        <w:rPr>
          <w:rFonts w:eastAsia="Calibri"/>
          <w:color w:val="auto"/>
          <w:lang w:eastAsia="en-US"/>
        </w:rPr>
        <w:t>, including full review of all consumers,</w:t>
      </w:r>
      <w:r w:rsidR="00DE4554">
        <w:rPr>
          <w:rFonts w:eastAsia="Calibri"/>
          <w:color w:val="auto"/>
          <w:lang w:eastAsia="en-US"/>
        </w:rPr>
        <w:t xml:space="preserve"> are clearly designed to achieve positive outcomes for consumers, </w:t>
      </w:r>
      <w:r w:rsidR="00510E7D">
        <w:rPr>
          <w:rFonts w:eastAsia="Calibri"/>
          <w:color w:val="auto"/>
          <w:lang w:eastAsia="en-US"/>
        </w:rPr>
        <w:t xml:space="preserve">however </w:t>
      </w:r>
      <w:r w:rsidR="00DE4554">
        <w:rPr>
          <w:rFonts w:eastAsia="Calibri"/>
          <w:color w:val="auto"/>
          <w:lang w:eastAsia="en-US"/>
        </w:rPr>
        <w:t>I find that at the time of the Quality Audit the approved provider was Not Compliant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C2FD0" w:rsidRPr="009A6A0A" w14:paraId="00F55C71" w14:textId="77777777" w:rsidTr="00B935D9">
        <w:tc>
          <w:tcPr>
            <w:tcW w:w="4531" w:type="dxa"/>
            <w:shd w:val="clear" w:color="auto" w:fill="E7E6E6" w:themeFill="background2"/>
          </w:tcPr>
          <w:p w14:paraId="00F55C6E" w14:textId="77777777" w:rsidR="00B935D9" w:rsidRPr="002B61BB" w:rsidRDefault="00B935D9" w:rsidP="00B935D9">
            <w:pPr>
              <w:pStyle w:val="Heading3"/>
              <w:spacing w:before="120" w:after="0"/>
              <w:ind w:hanging="106"/>
              <w:outlineLvl w:val="2"/>
            </w:pPr>
            <w:r w:rsidRPr="00163FEE">
              <w:lastRenderedPageBreak/>
              <w:t xml:space="preserve">Requirement </w:t>
            </w:r>
            <w:r>
              <w:t>2</w:t>
            </w:r>
            <w:r w:rsidRPr="00163FEE">
              <w:t>(3)(</w:t>
            </w:r>
            <w:r>
              <w:t>c</w:t>
            </w:r>
            <w:r w:rsidRPr="00163FEE">
              <w:t>)</w:t>
            </w:r>
          </w:p>
        </w:tc>
        <w:tc>
          <w:tcPr>
            <w:tcW w:w="993" w:type="dxa"/>
            <w:shd w:val="clear" w:color="auto" w:fill="E7E6E6" w:themeFill="background2"/>
          </w:tcPr>
          <w:p w14:paraId="00F55C6F" w14:textId="77777777" w:rsidR="00B935D9" w:rsidRPr="002B61BB" w:rsidRDefault="00B935D9" w:rsidP="00B935D9">
            <w:pPr>
              <w:pStyle w:val="Heading3"/>
              <w:spacing w:before="120" w:after="0"/>
              <w:outlineLvl w:val="2"/>
            </w:pPr>
            <w:r w:rsidRPr="002B61BB">
              <w:t xml:space="preserve">HCP   </w:t>
            </w:r>
          </w:p>
        </w:tc>
        <w:tc>
          <w:tcPr>
            <w:tcW w:w="3548" w:type="dxa"/>
            <w:shd w:val="clear" w:color="auto" w:fill="E7E6E6" w:themeFill="background2"/>
          </w:tcPr>
          <w:p w14:paraId="00F55C70" w14:textId="7704D753" w:rsidR="00B935D9" w:rsidRPr="00A7268E" w:rsidRDefault="00B935D9" w:rsidP="00A7268E">
            <w:pPr>
              <w:pStyle w:val="Heading3"/>
              <w:spacing w:before="120" w:after="0"/>
              <w:jc w:val="right"/>
              <w:outlineLvl w:val="2"/>
            </w:pPr>
            <w:r w:rsidRPr="00A7268E">
              <w:t>Compliant</w:t>
            </w:r>
          </w:p>
        </w:tc>
      </w:tr>
      <w:tr w:rsidR="00CC2FD0" w:rsidRPr="009A6A0A" w14:paraId="00F55C75" w14:textId="77777777" w:rsidTr="00B935D9">
        <w:tc>
          <w:tcPr>
            <w:tcW w:w="4531" w:type="dxa"/>
            <w:shd w:val="clear" w:color="auto" w:fill="E7E6E6" w:themeFill="background2"/>
          </w:tcPr>
          <w:p w14:paraId="00F55C72" w14:textId="77777777" w:rsidR="00B935D9" w:rsidRPr="002B61BB" w:rsidRDefault="00B935D9" w:rsidP="00B935D9">
            <w:pPr>
              <w:pStyle w:val="Heading3"/>
              <w:spacing w:before="0" w:after="0"/>
              <w:outlineLvl w:val="2"/>
            </w:pPr>
          </w:p>
        </w:tc>
        <w:tc>
          <w:tcPr>
            <w:tcW w:w="993" w:type="dxa"/>
            <w:shd w:val="clear" w:color="auto" w:fill="E7E6E6" w:themeFill="background2"/>
          </w:tcPr>
          <w:p w14:paraId="00F55C73" w14:textId="77777777" w:rsidR="00B935D9" w:rsidRPr="002B61BB" w:rsidRDefault="00B935D9" w:rsidP="00B935D9">
            <w:pPr>
              <w:pStyle w:val="Heading3"/>
              <w:spacing w:before="0" w:after="0"/>
              <w:outlineLvl w:val="2"/>
            </w:pPr>
            <w:r w:rsidRPr="002B61BB">
              <w:t xml:space="preserve">CHSP </w:t>
            </w:r>
          </w:p>
        </w:tc>
        <w:tc>
          <w:tcPr>
            <w:tcW w:w="3548" w:type="dxa"/>
            <w:shd w:val="clear" w:color="auto" w:fill="E7E6E6" w:themeFill="background2"/>
          </w:tcPr>
          <w:p w14:paraId="00F55C74" w14:textId="00337E1C" w:rsidR="00B935D9" w:rsidRPr="00A7268E" w:rsidRDefault="00B935D9" w:rsidP="00B935D9">
            <w:pPr>
              <w:pStyle w:val="Heading3"/>
              <w:spacing w:before="0" w:after="0"/>
              <w:jc w:val="right"/>
              <w:outlineLvl w:val="2"/>
            </w:pPr>
            <w:r w:rsidRPr="00A7268E">
              <w:t>Compliant</w:t>
            </w:r>
          </w:p>
        </w:tc>
      </w:tr>
    </w:tbl>
    <w:p w14:paraId="00F55C76" w14:textId="77777777" w:rsidR="00B935D9" w:rsidRPr="008D114F" w:rsidRDefault="00B935D9" w:rsidP="00B935D9">
      <w:pPr>
        <w:rPr>
          <w:i/>
        </w:rPr>
      </w:pPr>
      <w:r w:rsidRPr="008D114F">
        <w:rPr>
          <w:i/>
        </w:rPr>
        <w:t>The organisation demonstrates that assessment and planning:</w:t>
      </w:r>
    </w:p>
    <w:p w14:paraId="00F55C77" w14:textId="77777777" w:rsidR="00B935D9" w:rsidRPr="008D114F" w:rsidRDefault="00B935D9" w:rsidP="00D10CA6">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0F55C78" w14:textId="77777777" w:rsidR="00B935D9" w:rsidRDefault="00B935D9" w:rsidP="00B76AB0">
      <w:pPr>
        <w:numPr>
          <w:ilvl w:val="0"/>
          <w:numId w:val="13"/>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C2FD0" w14:paraId="00F55C7F" w14:textId="77777777" w:rsidTr="00B935D9">
        <w:tc>
          <w:tcPr>
            <w:tcW w:w="4531" w:type="dxa"/>
            <w:shd w:val="clear" w:color="auto" w:fill="E7E6E6" w:themeFill="background2"/>
          </w:tcPr>
          <w:p w14:paraId="00F55C7C" w14:textId="77777777" w:rsidR="00B935D9" w:rsidRPr="002B61BB" w:rsidRDefault="00B935D9" w:rsidP="00B935D9">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00F55C7D" w14:textId="77777777" w:rsidR="00B935D9" w:rsidRPr="002B61BB" w:rsidRDefault="00B935D9" w:rsidP="00B935D9">
            <w:pPr>
              <w:pStyle w:val="Heading3"/>
              <w:spacing w:before="120" w:after="0"/>
              <w:outlineLvl w:val="2"/>
            </w:pPr>
            <w:r w:rsidRPr="002B61BB">
              <w:t xml:space="preserve">HCP   </w:t>
            </w:r>
          </w:p>
        </w:tc>
        <w:tc>
          <w:tcPr>
            <w:tcW w:w="3548" w:type="dxa"/>
            <w:shd w:val="clear" w:color="auto" w:fill="E7E6E6" w:themeFill="background2"/>
          </w:tcPr>
          <w:p w14:paraId="00F55C7E" w14:textId="051447DB" w:rsidR="00B935D9" w:rsidRPr="00A7268E" w:rsidRDefault="00B935D9" w:rsidP="00A7268E">
            <w:pPr>
              <w:pStyle w:val="Heading3"/>
              <w:spacing w:before="120" w:after="0"/>
              <w:jc w:val="right"/>
              <w:outlineLvl w:val="2"/>
            </w:pPr>
            <w:r w:rsidRPr="00A7268E">
              <w:t>Not Compliant</w:t>
            </w:r>
          </w:p>
        </w:tc>
      </w:tr>
      <w:tr w:rsidR="00CC2FD0" w14:paraId="00F55C83" w14:textId="77777777" w:rsidTr="00B935D9">
        <w:tc>
          <w:tcPr>
            <w:tcW w:w="4531" w:type="dxa"/>
            <w:shd w:val="clear" w:color="auto" w:fill="E7E6E6" w:themeFill="background2"/>
          </w:tcPr>
          <w:p w14:paraId="00F55C80" w14:textId="77777777" w:rsidR="00B935D9" w:rsidRPr="002B61BB" w:rsidRDefault="00B935D9" w:rsidP="00B935D9">
            <w:pPr>
              <w:pStyle w:val="Heading3"/>
              <w:spacing w:before="0" w:after="0"/>
              <w:outlineLvl w:val="2"/>
            </w:pPr>
          </w:p>
        </w:tc>
        <w:tc>
          <w:tcPr>
            <w:tcW w:w="993" w:type="dxa"/>
            <w:shd w:val="clear" w:color="auto" w:fill="E7E6E6" w:themeFill="background2"/>
          </w:tcPr>
          <w:p w14:paraId="00F55C81" w14:textId="77777777" w:rsidR="00B935D9" w:rsidRPr="002B61BB" w:rsidRDefault="00B935D9" w:rsidP="00B935D9">
            <w:pPr>
              <w:pStyle w:val="Heading3"/>
              <w:spacing w:before="0" w:after="0"/>
              <w:outlineLvl w:val="2"/>
            </w:pPr>
            <w:r w:rsidRPr="002B61BB">
              <w:t xml:space="preserve">CHSP </w:t>
            </w:r>
          </w:p>
        </w:tc>
        <w:tc>
          <w:tcPr>
            <w:tcW w:w="3548" w:type="dxa"/>
            <w:shd w:val="clear" w:color="auto" w:fill="E7E6E6" w:themeFill="background2"/>
          </w:tcPr>
          <w:p w14:paraId="00F55C82" w14:textId="5DE9386F" w:rsidR="00B935D9" w:rsidRPr="00A7268E" w:rsidRDefault="00B935D9" w:rsidP="00B935D9">
            <w:pPr>
              <w:pStyle w:val="Heading3"/>
              <w:spacing w:before="0" w:after="0"/>
              <w:jc w:val="right"/>
              <w:outlineLvl w:val="2"/>
            </w:pPr>
            <w:r w:rsidRPr="00A7268E">
              <w:t>Not Compliant</w:t>
            </w:r>
          </w:p>
        </w:tc>
      </w:tr>
    </w:tbl>
    <w:p w14:paraId="00F55C84" w14:textId="77777777" w:rsidR="00B935D9" w:rsidRDefault="00B935D9" w:rsidP="00B935D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C6300E0" w14:textId="77777777" w:rsidR="00B76AB0" w:rsidRDefault="00B76AB0" w:rsidP="00DC7E01">
      <w:pPr>
        <w:tabs>
          <w:tab w:val="right" w:pos="9026"/>
        </w:tabs>
      </w:pPr>
      <w:r>
        <w:t>Findings</w:t>
      </w:r>
    </w:p>
    <w:p w14:paraId="198F68A6" w14:textId="05933B9F" w:rsidR="00BD6EB6" w:rsidRDefault="00BD6EB6" w:rsidP="00DC7E01">
      <w:pPr>
        <w:tabs>
          <w:tab w:val="right" w:pos="9026"/>
        </w:tabs>
      </w:pPr>
      <w:r>
        <w:t xml:space="preserve">The </w:t>
      </w:r>
      <w:r w:rsidR="00510E7D">
        <w:t xml:space="preserve">Assessment </w:t>
      </w:r>
      <w:r w:rsidR="003A577A">
        <w:t>T</w:t>
      </w:r>
      <w:r w:rsidR="00510E7D">
        <w:t xml:space="preserve">eam found that the </w:t>
      </w:r>
      <w:r>
        <w:t>service demonstrated that consumers and nominated representatives are involved in assessment and planning processes, and details are communicated through in-person, emails and phone calls. The process is to provide a care plan to the consumer and nominated representative, however, consumers and nominated representatives interviewed could not recall having a written care plan. Review of consumer files also confirmed that for most consumers care plans were not in place</w:t>
      </w:r>
      <w:r w:rsidR="00510E7D">
        <w:t xml:space="preserve">. 9 out of 14 consumer files reviewed did not have assessments and care plans </w:t>
      </w:r>
      <w:r w:rsidR="000A14EF">
        <w:t>documented. This</w:t>
      </w:r>
      <w:r>
        <w:t xml:space="preserve"> was also confirmed through discussions with the service coordinators and representatives.</w:t>
      </w:r>
    </w:p>
    <w:p w14:paraId="35874B2B" w14:textId="6241462E" w:rsidR="00510E7D" w:rsidRDefault="00510E7D" w:rsidP="00510E7D">
      <w:pPr>
        <w:tabs>
          <w:tab w:val="right" w:pos="9026"/>
        </w:tabs>
        <w:rPr>
          <w:rFonts w:eastAsia="Calibri"/>
          <w:color w:val="auto"/>
          <w:lang w:eastAsia="en-US"/>
        </w:rPr>
      </w:pPr>
      <w:r>
        <w:rPr>
          <w:rFonts w:eastAsiaTheme="minorHAnsi" w:cstheme="minorHAnsi"/>
        </w:rPr>
        <w:t>I acknowledge the approved provider’s engagement with the issues as identified throughout the Quality Audit and i</w:t>
      </w:r>
      <w:r>
        <w:rPr>
          <w:rFonts w:eastAsia="Calibri"/>
          <w:color w:val="auto"/>
          <w:lang w:eastAsia="en-US"/>
        </w:rPr>
        <w:t xml:space="preserve">n its written response. The measures it identified as being in place and the actions it is taking, including full review of all consumer’s care plans, are clearly designed to achieve positive outcomes for consumers, however </w:t>
      </w:r>
      <w:r w:rsidR="00D7234B">
        <w:rPr>
          <w:rFonts w:eastAsia="Calibri"/>
          <w:color w:val="auto"/>
          <w:lang w:eastAsia="en-US"/>
        </w:rPr>
        <w:t xml:space="preserve">     </w:t>
      </w:r>
      <w:r>
        <w:rPr>
          <w:rFonts w:eastAsia="Calibri"/>
          <w:color w:val="auto"/>
          <w:lang w:eastAsia="en-US"/>
        </w:rPr>
        <w:t>I find that at the time of the Quality Audit the approved provider was Not Compliant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C2FD0" w14:paraId="00F55C8B" w14:textId="77777777" w:rsidTr="00B935D9">
        <w:tc>
          <w:tcPr>
            <w:tcW w:w="4531" w:type="dxa"/>
            <w:shd w:val="clear" w:color="auto" w:fill="E7E6E6" w:themeFill="background2"/>
          </w:tcPr>
          <w:p w14:paraId="00F55C88" w14:textId="77777777" w:rsidR="00B935D9" w:rsidRPr="002B61BB" w:rsidRDefault="00B935D9" w:rsidP="00B935D9">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00F55C89" w14:textId="77777777" w:rsidR="00B935D9" w:rsidRPr="002B61BB" w:rsidRDefault="00B935D9" w:rsidP="00B935D9">
            <w:pPr>
              <w:pStyle w:val="Heading3"/>
              <w:spacing w:before="120" w:after="0"/>
              <w:outlineLvl w:val="2"/>
            </w:pPr>
            <w:r w:rsidRPr="002B61BB">
              <w:t xml:space="preserve">HCP   </w:t>
            </w:r>
          </w:p>
        </w:tc>
        <w:tc>
          <w:tcPr>
            <w:tcW w:w="3548" w:type="dxa"/>
            <w:shd w:val="clear" w:color="auto" w:fill="E7E6E6" w:themeFill="background2"/>
          </w:tcPr>
          <w:p w14:paraId="00F55C8A" w14:textId="2BFFD8A6" w:rsidR="00B935D9" w:rsidRPr="00A7268E" w:rsidRDefault="00B935D9" w:rsidP="00A7268E">
            <w:pPr>
              <w:pStyle w:val="Heading3"/>
              <w:spacing w:before="120" w:after="0"/>
              <w:jc w:val="right"/>
              <w:outlineLvl w:val="2"/>
            </w:pPr>
            <w:r w:rsidRPr="00A7268E">
              <w:t>Not Compliant</w:t>
            </w:r>
          </w:p>
        </w:tc>
      </w:tr>
      <w:tr w:rsidR="00CC2FD0" w14:paraId="00F55C8F" w14:textId="77777777" w:rsidTr="00B935D9">
        <w:tc>
          <w:tcPr>
            <w:tcW w:w="4531" w:type="dxa"/>
            <w:shd w:val="clear" w:color="auto" w:fill="E7E6E6" w:themeFill="background2"/>
          </w:tcPr>
          <w:p w14:paraId="00F55C8C" w14:textId="77777777" w:rsidR="00B935D9" w:rsidRPr="002B61BB" w:rsidRDefault="00B935D9" w:rsidP="00B935D9">
            <w:pPr>
              <w:pStyle w:val="Heading3"/>
              <w:spacing w:before="0" w:after="0"/>
              <w:outlineLvl w:val="2"/>
            </w:pPr>
          </w:p>
        </w:tc>
        <w:tc>
          <w:tcPr>
            <w:tcW w:w="993" w:type="dxa"/>
            <w:shd w:val="clear" w:color="auto" w:fill="E7E6E6" w:themeFill="background2"/>
          </w:tcPr>
          <w:p w14:paraId="00F55C8D" w14:textId="77777777" w:rsidR="00B935D9" w:rsidRPr="002B61BB" w:rsidRDefault="00B935D9" w:rsidP="00B935D9">
            <w:pPr>
              <w:pStyle w:val="Heading3"/>
              <w:spacing w:before="0" w:after="0"/>
              <w:outlineLvl w:val="2"/>
            </w:pPr>
            <w:r w:rsidRPr="002B61BB">
              <w:t xml:space="preserve">CHSP </w:t>
            </w:r>
          </w:p>
        </w:tc>
        <w:tc>
          <w:tcPr>
            <w:tcW w:w="3548" w:type="dxa"/>
            <w:shd w:val="clear" w:color="auto" w:fill="E7E6E6" w:themeFill="background2"/>
          </w:tcPr>
          <w:p w14:paraId="00F55C8E" w14:textId="65BEE8DC" w:rsidR="00B935D9" w:rsidRPr="00A7268E" w:rsidRDefault="00B935D9" w:rsidP="00B935D9">
            <w:pPr>
              <w:pStyle w:val="Heading3"/>
              <w:spacing w:before="0" w:after="0"/>
              <w:jc w:val="right"/>
              <w:outlineLvl w:val="2"/>
            </w:pPr>
            <w:r w:rsidRPr="00A7268E">
              <w:t>Not Compliant</w:t>
            </w:r>
          </w:p>
        </w:tc>
      </w:tr>
    </w:tbl>
    <w:p w14:paraId="00F55C90" w14:textId="77777777" w:rsidR="00B935D9" w:rsidRDefault="00B935D9" w:rsidP="00B935D9">
      <w:pPr>
        <w:rPr>
          <w:i/>
        </w:rPr>
      </w:pPr>
      <w:r w:rsidRPr="008D114F">
        <w:rPr>
          <w:i/>
        </w:rPr>
        <w:t>Care and services are reviewed regularly for effectiveness, and when circumstances change or when incidents impact on the needs, goals or preferences of the consumer.</w:t>
      </w:r>
    </w:p>
    <w:p w14:paraId="00F55C91" w14:textId="77777777" w:rsidR="00B935D9" w:rsidRPr="004A20A3" w:rsidRDefault="00B935D9" w:rsidP="00B935D9">
      <w:pPr>
        <w:tabs>
          <w:tab w:val="right" w:pos="9026"/>
        </w:tabs>
      </w:pPr>
      <w:r>
        <w:t>Findings</w:t>
      </w:r>
    </w:p>
    <w:p w14:paraId="265329B9" w14:textId="3DBE1E90" w:rsidR="005F1EBB" w:rsidRPr="00BF55B3" w:rsidRDefault="005F1EBB" w:rsidP="005F1EBB">
      <w:pPr>
        <w:tabs>
          <w:tab w:val="right" w:pos="9026"/>
        </w:tabs>
      </w:pPr>
      <w:r w:rsidRPr="002C7AFE">
        <w:lastRenderedPageBreak/>
        <w:t xml:space="preserve">The </w:t>
      </w:r>
      <w:r>
        <w:rPr>
          <w:rFonts w:eastAsiaTheme="minorHAnsi" w:cstheme="minorHAnsi"/>
        </w:rPr>
        <w:t xml:space="preserve">Assessment Team found that the </w:t>
      </w:r>
      <w:r w:rsidRPr="002C7AFE">
        <w:t>service did not demonstrate care, and services are reviewed for effectiveness regularly when circumstances change or based on the consumer's needs, goals, or preferences. Not all consumers and representatives are satisfied that their care and services are reviewed regularly. Care and services are not always reviewed when a consumer's condition or situation changes or an incident occurs. Care documentation does not consistently show regular and episodic reviews of care and services.</w:t>
      </w:r>
    </w:p>
    <w:p w14:paraId="1F9288CA" w14:textId="25F677B9" w:rsidR="00B935D9" w:rsidRDefault="005F1EBB" w:rsidP="00B935D9">
      <w:r>
        <w:t>In its written response to this requirement and other requirements in this Standard which have been found Non-Compliant the approved provider did not dispute the Assessment Team’s findings, and ga</w:t>
      </w:r>
      <w:r w:rsidR="009C3CED">
        <w:t>v</w:t>
      </w:r>
      <w:r>
        <w:t xml:space="preserve">e some context on the challenges it faced, including the impact of COVID. </w:t>
      </w:r>
    </w:p>
    <w:p w14:paraId="1F8A67A4" w14:textId="6119CD7E" w:rsidR="0056242F" w:rsidRDefault="0056242F" w:rsidP="0056242F">
      <w:pPr>
        <w:tabs>
          <w:tab w:val="right" w:pos="9026"/>
        </w:tabs>
        <w:rPr>
          <w:rFonts w:eastAsia="Calibri"/>
          <w:color w:val="auto"/>
          <w:lang w:eastAsia="en-US"/>
        </w:rPr>
      </w:pPr>
      <w:r>
        <w:rPr>
          <w:rFonts w:eastAsia="Calibri"/>
          <w:color w:val="auto"/>
          <w:lang w:eastAsia="en-US"/>
        </w:rPr>
        <w:t>I acknowledge the challenges faced and improvements identified, and the approved provider’s positive engagement with the issues. However, these improvements will take time to become embedded and for the approved provider to demonstrate their sustainability.</w:t>
      </w:r>
    </w:p>
    <w:p w14:paraId="35ED3FDA" w14:textId="69B7694E" w:rsidR="00E77B43" w:rsidRDefault="00E77B43" w:rsidP="0056242F">
      <w:pPr>
        <w:tabs>
          <w:tab w:val="right" w:pos="9026"/>
        </w:tabs>
        <w:rPr>
          <w:rFonts w:eastAsia="Calibri"/>
          <w:color w:val="auto"/>
          <w:lang w:eastAsia="en-US"/>
        </w:rPr>
      </w:pPr>
      <w:r>
        <w:rPr>
          <w:rFonts w:eastAsia="Calibri"/>
          <w:color w:val="auto"/>
          <w:lang w:eastAsia="en-US"/>
        </w:rPr>
        <w:t>I find that at the time of the Quality Audit the approved provider was Not Compliant with this requirement.</w:t>
      </w:r>
    </w:p>
    <w:p w14:paraId="00F55C94" w14:textId="4D42103F" w:rsidR="0056242F" w:rsidRDefault="0056242F" w:rsidP="00B935D9">
      <w:pPr>
        <w:sectPr w:rsidR="0056242F" w:rsidSect="00A7268E">
          <w:pgSz w:w="11906" w:h="16838"/>
          <w:pgMar w:top="1701" w:right="1418" w:bottom="1418" w:left="1418" w:header="709" w:footer="397" w:gutter="0"/>
          <w:cols w:space="708"/>
          <w:titlePg/>
          <w:docGrid w:linePitch="360"/>
        </w:sectPr>
      </w:pPr>
    </w:p>
    <w:p w14:paraId="00F55C95" w14:textId="77777777" w:rsidR="00B935D9" w:rsidRDefault="00B935D9" w:rsidP="00B935D9">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0F55E92" wp14:editId="00F55E93">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6781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00F55C96" w14:textId="546E7C96" w:rsidR="00B935D9" w:rsidRPr="00162F6A" w:rsidRDefault="00B935D9" w:rsidP="00B935D9">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6E36E2">
        <w:rPr>
          <w:rFonts w:ascii="Arial" w:hAnsi="Arial"/>
          <w:bCs w:val="0"/>
          <w:iCs w:val="0"/>
          <w:color w:val="FFFFFF" w:themeColor="background1"/>
          <w:sz w:val="36"/>
          <w:szCs w:val="36"/>
        </w:rPr>
        <w:t>Not Compliant</w:t>
      </w:r>
      <w:r w:rsidRPr="006E36E2">
        <w:rPr>
          <w:color w:val="FFFFFF" w:themeColor="background1"/>
          <w:highlight w:val="yellow"/>
        </w:rPr>
        <w:br/>
      </w:r>
      <w:r w:rsidRPr="006E36E2">
        <w:rPr>
          <w:color w:val="FFFFFF" w:themeColor="background1"/>
          <w:sz w:val="36"/>
        </w:rPr>
        <w:tab/>
        <w:t xml:space="preserve">CHSP </w:t>
      </w:r>
      <w:r w:rsidRPr="006E36E2">
        <w:rPr>
          <w:color w:val="FFFFFF" w:themeColor="background1"/>
          <w:sz w:val="36"/>
        </w:rPr>
        <w:tab/>
      </w:r>
      <w:r w:rsidRPr="006E36E2">
        <w:rPr>
          <w:rFonts w:ascii="Arial" w:hAnsi="Arial"/>
          <w:bCs w:val="0"/>
          <w:iCs w:val="0"/>
          <w:color w:val="FFFFFF" w:themeColor="background1"/>
          <w:sz w:val="36"/>
          <w:szCs w:val="36"/>
        </w:rPr>
        <w:t>Not Compliant</w:t>
      </w:r>
    </w:p>
    <w:p w14:paraId="00F55C97" w14:textId="77777777" w:rsidR="00B935D9" w:rsidRPr="00443B18" w:rsidRDefault="00B935D9" w:rsidP="00B935D9"/>
    <w:p w14:paraId="00F55C98" w14:textId="77777777" w:rsidR="00B935D9" w:rsidRPr="00443B18" w:rsidRDefault="00B935D9" w:rsidP="00B935D9">
      <w:pPr>
        <w:sectPr w:rsidR="00B935D9" w:rsidRPr="00443B18" w:rsidSect="00B935D9">
          <w:headerReference w:type="first" r:id="rId18"/>
          <w:pgSz w:w="11906" w:h="16838"/>
          <w:pgMar w:top="1701" w:right="1418" w:bottom="1418" w:left="1418" w:header="709" w:footer="397" w:gutter="0"/>
          <w:cols w:space="708"/>
          <w:docGrid w:linePitch="360"/>
        </w:sectPr>
      </w:pPr>
    </w:p>
    <w:p w14:paraId="00F55C99" w14:textId="77777777" w:rsidR="00B935D9" w:rsidRPr="00FD1B02" w:rsidRDefault="00B935D9" w:rsidP="00B935D9">
      <w:pPr>
        <w:pStyle w:val="Heading3"/>
        <w:shd w:val="clear" w:color="auto" w:fill="F2F2F2" w:themeFill="background1" w:themeFillShade="F2"/>
      </w:pPr>
      <w:r w:rsidRPr="00FD1B02">
        <w:t>Consumer outcome:</w:t>
      </w:r>
    </w:p>
    <w:p w14:paraId="00F55C9A" w14:textId="77777777" w:rsidR="00B935D9" w:rsidRDefault="00B935D9" w:rsidP="00B935D9">
      <w:pPr>
        <w:numPr>
          <w:ilvl w:val="0"/>
          <w:numId w:val="3"/>
        </w:numPr>
        <w:shd w:val="clear" w:color="auto" w:fill="F2F2F2" w:themeFill="background1" w:themeFillShade="F2"/>
      </w:pPr>
      <w:r>
        <w:t>I get personal care, clinical care, or both personal care and clinical care, that is safe and right for me.</w:t>
      </w:r>
    </w:p>
    <w:p w14:paraId="00F55C9B" w14:textId="77777777" w:rsidR="00B935D9" w:rsidRDefault="00B935D9" w:rsidP="00B935D9">
      <w:pPr>
        <w:pStyle w:val="Heading3"/>
        <w:shd w:val="clear" w:color="auto" w:fill="F2F2F2" w:themeFill="background1" w:themeFillShade="F2"/>
      </w:pPr>
      <w:r>
        <w:t>Organisation statement:</w:t>
      </w:r>
    </w:p>
    <w:p w14:paraId="00F55C9C" w14:textId="77777777" w:rsidR="00B935D9" w:rsidRDefault="00B935D9" w:rsidP="00B935D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0F55C9D" w14:textId="77777777" w:rsidR="00B935D9" w:rsidRDefault="00B935D9" w:rsidP="00B935D9">
      <w:pPr>
        <w:pStyle w:val="Heading2"/>
      </w:pPr>
      <w:r>
        <w:t>Assessment of Standard 3</w:t>
      </w:r>
    </w:p>
    <w:p w14:paraId="635707CE" w14:textId="1B612BE1" w:rsidR="006E36E2" w:rsidRDefault="006E36E2" w:rsidP="006E36E2">
      <w:r>
        <w:t>Most consumers are receiving safe and effective personal care and clinical care that is best practice and tailored to the needs of the consumer. The</w:t>
      </w:r>
      <w:r w:rsidRPr="00E07609">
        <w:rPr>
          <w:rFonts w:eastAsia="Calibri"/>
          <w:color w:val="000000" w:themeColor="text1"/>
          <w:lang w:eastAsia="en-US"/>
        </w:rPr>
        <w:t xml:space="preserve"> service has access to a</w:t>
      </w:r>
      <w:r>
        <w:rPr>
          <w:rFonts w:eastAsia="Calibri"/>
          <w:color w:val="000000" w:themeColor="text1"/>
          <w:lang w:eastAsia="en-US"/>
        </w:rPr>
        <w:t xml:space="preserve"> new internal clinical care team</w:t>
      </w:r>
      <w:r w:rsidRPr="00E07609">
        <w:rPr>
          <w:rFonts w:eastAsia="Calibri"/>
          <w:color w:val="000000" w:themeColor="text1"/>
          <w:lang w:eastAsia="en-US"/>
        </w:rPr>
        <w:t xml:space="preserve">, </w:t>
      </w:r>
      <w:r>
        <w:rPr>
          <w:rFonts w:eastAsia="Calibri"/>
          <w:color w:val="000000" w:themeColor="text1"/>
          <w:lang w:eastAsia="en-US"/>
        </w:rPr>
        <w:t xml:space="preserve">the clinical needs of </w:t>
      </w:r>
      <w:r w:rsidRPr="00E07609">
        <w:rPr>
          <w:rFonts w:eastAsia="Calibri"/>
          <w:color w:val="000000" w:themeColor="text1"/>
          <w:lang w:eastAsia="en-US"/>
        </w:rPr>
        <w:t>consumers are</w:t>
      </w:r>
      <w:r>
        <w:rPr>
          <w:rFonts w:eastAsia="Calibri"/>
          <w:color w:val="000000" w:themeColor="text1"/>
          <w:lang w:eastAsia="en-US"/>
        </w:rPr>
        <w:t xml:space="preserve"> </w:t>
      </w:r>
      <w:r w:rsidRPr="00E07609">
        <w:rPr>
          <w:rFonts w:eastAsia="Calibri"/>
          <w:color w:val="000000" w:themeColor="text1"/>
          <w:lang w:eastAsia="en-US"/>
        </w:rPr>
        <w:t>effectively monitored</w:t>
      </w:r>
      <w:r>
        <w:rPr>
          <w:rFonts w:eastAsia="Calibri"/>
          <w:color w:val="000000" w:themeColor="text1"/>
          <w:lang w:eastAsia="en-US"/>
        </w:rPr>
        <w:t>.</w:t>
      </w:r>
      <w:r w:rsidRPr="007C46B6">
        <w:t xml:space="preserve"> </w:t>
      </w:r>
      <w:r>
        <w:t>Clinical care team referrals and assessments to ensure best practice and care tailored to the consumer do consistently occur when a need is identified. The service does receive regular medical/or nursing reports in relation to wound care.</w:t>
      </w:r>
    </w:p>
    <w:p w14:paraId="0FFEA4D3" w14:textId="116F53F0" w:rsidR="00175296" w:rsidRDefault="00175296" w:rsidP="006E36E2">
      <w:pPr>
        <w:rPr>
          <w:rFonts w:eastAsia="Calibri"/>
          <w:color w:val="000000" w:themeColor="text1"/>
          <w:lang w:eastAsia="en-US"/>
        </w:rPr>
      </w:pPr>
      <w:r>
        <w:rPr>
          <w:iCs/>
          <w:color w:val="auto"/>
        </w:rPr>
        <w:t>However, while the service</w:t>
      </w:r>
      <w:r w:rsidRPr="007759EA">
        <w:rPr>
          <w:iCs/>
          <w:color w:val="auto"/>
        </w:rPr>
        <w:t xml:space="preserve"> is aware of the high-impact and high-prevalence risk of falls for the frail elderly and responds accordingly</w:t>
      </w:r>
      <w:r>
        <w:rPr>
          <w:iCs/>
          <w:color w:val="auto"/>
        </w:rPr>
        <w:t>, r</w:t>
      </w:r>
      <w:r w:rsidRPr="007759EA">
        <w:rPr>
          <w:iCs/>
          <w:color w:val="auto"/>
        </w:rPr>
        <w:t xml:space="preserve">isks for consumers are </w:t>
      </w:r>
      <w:r>
        <w:rPr>
          <w:iCs/>
          <w:color w:val="auto"/>
        </w:rPr>
        <w:t xml:space="preserve">not </w:t>
      </w:r>
      <w:r w:rsidRPr="007759EA">
        <w:rPr>
          <w:iCs/>
          <w:color w:val="auto"/>
        </w:rPr>
        <w:t>always not identified through</w:t>
      </w:r>
      <w:r>
        <w:rPr>
          <w:iCs/>
          <w:color w:val="auto"/>
        </w:rPr>
        <w:t xml:space="preserve"> the</w:t>
      </w:r>
      <w:r w:rsidRPr="007759EA">
        <w:rPr>
          <w:iCs/>
          <w:color w:val="auto"/>
        </w:rPr>
        <w:t xml:space="preserve"> initial assessment and ongoing review processes.</w:t>
      </w:r>
    </w:p>
    <w:p w14:paraId="71818DD7" w14:textId="77777777" w:rsidR="006E36E2" w:rsidRPr="009C3673" w:rsidRDefault="006E36E2" w:rsidP="006E36E2">
      <w:pPr>
        <w:tabs>
          <w:tab w:val="right" w:pos="9026"/>
        </w:tabs>
        <w:rPr>
          <w:rFonts w:eastAsiaTheme="minorHAnsi"/>
        </w:rPr>
      </w:pPr>
      <w:r>
        <w:rPr>
          <w:rFonts w:eastAsiaTheme="minorHAnsi"/>
        </w:rPr>
        <w:t xml:space="preserve">Some </w:t>
      </w:r>
      <w:r w:rsidRPr="009C3673">
        <w:rPr>
          <w:rFonts w:eastAsiaTheme="minorHAnsi"/>
        </w:rPr>
        <w:t>consumers/representatives interviewed could not recall whether advanced care directives and end of life planning were discussed as part of their assessment.</w:t>
      </w:r>
      <w:r>
        <w:rPr>
          <w:rFonts w:eastAsiaTheme="minorHAnsi"/>
        </w:rPr>
        <w:t xml:space="preserve"> Some consumers do not want to discuss this with the service yet. Management </w:t>
      </w:r>
      <w:r w:rsidRPr="009C3673">
        <w:rPr>
          <w:rFonts w:eastAsiaTheme="minorHAnsi"/>
        </w:rPr>
        <w:t xml:space="preserve">advised that they did not have any consumers on an end of life pathway </w:t>
      </w:r>
      <w:r>
        <w:rPr>
          <w:rFonts w:eastAsiaTheme="minorHAnsi"/>
        </w:rPr>
        <w:t xml:space="preserve">at present </w:t>
      </w:r>
      <w:r w:rsidRPr="009C3673">
        <w:rPr>
          <w:rFonts w:eastAsiaTheme="minorHAnsi"/>
        </w:rPr>
        <w:t xml:space="preserve">but would raise this with consumers whose care needs increased. </w:t>
      </w:r>
    </w:p>
    <w:p w14:paraId="042D9E0D" w14:textId="77777777" w:rsidR="00E77B43" w:rsidRDefault="006E36E2" w:rsidP="006E36E2">
      <w:pPr>
        <w:rPr>
          <w:rFonts w:eastAsia="Calibri"/>
          <w:color w:val="auto"/>
          <w:lang w:eastAsia="en-US"/>
        </w:rPr>
      </w:pPr>
      <w:r w:rsidRPr="00FA7763">
        <w:rPr>
          <w:rFonts w:eastAsia="Calibri"/>
          <w:color w:val="000000" w:themeColor="text1"/>
          <w:lang w:eastAsia="en-US"/>
        </w:rPr>
        <w:t>The service did not demonstrate</w:t>
      </w:r>
      <w:r>
        <w:rPr>
          <w:rFonts w:eastAsia="Calibri"/>
          <w:color w:val="000000" w:themeColor="text1"/>
          <w:lang w:eastAsia="en-US"/>
        </w:rPr>
        <w:t xml:space="preserve"> </w:t>
      </w:r>
      <w:r>
        <w:rPr>
          <w:rFonts w:eastAsia="Calibri"/>
          <w:color w:val="auto"/>
          <w:lang w:eastAsia="en-US"/>
        </w:rPr>
        <w:t xml:space="preserve">information provision by consumers, representatives, staff and others supporting consumers with personal and clinical care needs is effectively communicated. </w:t>
      </w:r>
    </w:p>
    <w:p w14:paraId="122B6CBE" w14:textId="5F324A3C" w:rsidR="006E36E2" w:rsidRPr="00ED7A4F" w:rsidRDefault="00E77B43" w:rsidP="006E36E2">
      <w:pPr>
        <w:rPr>
          <w:rFonts w:eastAsia="Calibri"/>
          <w:color w:val="auto"/>
          <w:lang w:eastAsia="en-US"/>
        </w:rPr>
      </w:pPr>
      <w:r>
        <w:rPr>
          <w:iCs/>
          <w:color w:val="auto"/>
        </w:rPr>
        <w:t>While the service</w:t>
      </w:r>
      <w:r w:rsidRPr="00DA2DCA">
        <w:rPr>
          <w:iCs/>
          <w:color w:val="auto"/>
        </w:rPr>
        <w:t xml:space="preserve"> demonstrated that referrals are made to ensure consumers receive the timely provision of care and services</w:t>
      </w:r>
      <w:r>
        <w:rPr>
          <w:iCs/>
          <w:color w:val="auto"/>
        </w:rPr>
        <w:t xml:space="preserve">, such </w:t>
      </w:r>
      <w:r w:rsidRPr="00DA2DCA">
        <w:rPr>
          <w:iCs/>
          <w:color w:val="auto"/>
        </w:rPr>
        <w:t xml:space="preserve">as allied health services or </w:t>
      </w:r>
      <w:r w:rsidRPr="00DA2DCA">
        <w:rPr>
          <w:iCs/>
          <w:color w:val="auto"/>
        </w:rPr>
        <w:lastRenderedPageBreak/>
        <w:t>geriatricians</w:t>
      </w:r>
      <w:r>
        <w:rPr>
          <w:iCs/>
          <w:color w:val="auto"/>
        </w:rPr>
        <w:t>, t</w:t>
      </w:r>
      <w:r w:rsidR="006E36E2">
        <w:rPr>
          <w:rFonts w:eastAsia="Calibri"/>
          <w:color w:val="auto"/>
          <w:lang w:eastAsia="en-US"/>
        </w:rPr>
        <w:t>imely and appropriate referrals</w:t>
      </w:r>
      <w:r>
        <w:rPr>
          <w:rFonts w:eastAsia="Calibri"/>
          <w:color w:val="auto"/>
          <w:lang w:eastAsia="en-US"/>
        </w:rPr>
        <w:t xml:space="preserve"> in </w:t>
      </w:r>
      <w:r w:rsidRPr="00DA2DCA">
        <w:rPr>
          <w:iCs/>
          <w:color w:val="auto"/>
        </w:rPr>
        <w:t>relation to the equipment services</w:t>
      </w:r>
      <w:r w:rsidR="006E36E2">
        <w:rPr>
          <w:rFonts w:eastAsia="Calibri"/>
          <w:color w:val="auto"/>
          <w:lang w:eastAsia="en-US"/>
        </w:rPr>
        <w:t xml:space="preserve"> are not consistently completed.</w:t>
      </w:r>
    </w:p>
    <w:p w14:paraId="26F75D69" w14:textId="77777777" w:rsidR="006E36E2" w:rsidRDefault="006E36E2" w:rsidP="006E36E2">
      <w:pPr>
        <w:rPr>
          <w:rFonts w:eastAsiaTheme="minorHAnsi"/>
        </w:rPr>
      </w:pPr>
      <w:r>
        <w:rPr>
          <w:rFonts w:eastAsiaTheme="minorHAnsi"/>
        </w:rPr>
        <w:t>Consumers and representative discussed regular contact and information from the service regarding safe practices during COVID-19.</w:t>
      </w:r>
    </w:p>
    <w:p w14:paraId="00F55C9F" w14:textId="1D08D557" w:rsidR="00B935D9" w:rsidRPr="002F0394" w:rsidRDefault="00B935D9" w:rsidP="00B935D9">
      <w:pPr>
        <w:rPr>
          <w:rFonts w:eastAsiaTheme="minorHAnsi"/>
          <w:color w:val="auto"/>
        </w:rPr>
      </w:pPr>
      <w:bookmarkStart w:id="5" w:name="_Hlk75950982"/>
      <w:r w:rsidRPr="002F0394">
        <w:rPr>
          <w:rFonts w:eastAsiaTheme="minorHAnsi"/>
          <w:color w:val="auto"/>
        </w:rPr>
        <w:t>The Quality Standard for the Home care packages service</w:t>
      </w:r>
      <w:r w:rsidR="002F0394" w:rsidRPr="002F0394">
        <w:rPr>
          <w:rFonts w:eastAsiaTheme="minorHAnsi"/>
          <w:color w:val="auto"/>
        </w:rPr>
        <w:t xml:space="preserve"> is</w:t>
      </w:r>
      <w:r w:rsidRPr="002F0394">
        <w:rPr>
          <w:rFonts w:eastAsiaTheme="minorHAnsi"/>
          <w:color w:val="auto"/>
        </w:rPr>
        <w:t xml:space="preserve"> assessed as Non-compliant as </w:t>
      </w:r>
      <w:r w:rsidR="002F0394" w:rsidRPr="002F0394">
        <w:rPr>
          <w:rFonts w:eastAsiaTheme="minorHAnsi"/>
          <w:color w:val="auto"/>
        </w:rPr>
        <w:t>three</w:t>
      </w:r>
      <w:r w:rsidRPr="002F0394">
        <w:rPr>
          <w:rFonts w:eastAsiaTheme="minorHAnsi"/>
          <w:color w:val="auto"/>
        </w:rPr>
        <w:t xml:space="preserve"> of the seven specific requirements have been assessed as Non-compliant. </w:t>
      </w:r>
    </w:p>
    <w:p w14:paraId="00F55CA0" w14:textId="40C8B382" w:rsidR="00B935D9" w:rsidRPr="002F0394" w:rsidRDefault="00B935D9" w:rsidP="00B935D9">
      <w:pPr>
        <w:rPr>
          <w:rFonts w:eastAsia="Calibri"/>
          <w:i/>
          <w:color w:val="auto"/>
          <w:lang w:eastAsia="en-US"/>
        </w:rPr>
      </w:pPr>
      <w:r w:rsidRPr="002F0394">
        <w:rPr>
          <w:rFonts w:eastAsiaTheme="minorHAnsi"/>
          <w:color w:val="auto"/>
        </w:rPr>
        <w:t>The Quality Standard for the Commonwealth home support programme service</w:t>
      </w:r>
      <w:r w:rsidR="002F0394" w:rsidRPr="002F0394">
        <w:rPr>
          <w:rFonts w:eastAsiaTheme="minorHAnsi"/>
          <w:color w:val="auto"/>
        </w:rPr>
        <w:t xml:space="preserve"> is</w:t>
      </w:r>
      <w:r w:rsidRPr="002F0394">
        <w:rPr>
          <w:rFonts w:eastAsiaTheme="minorHAnsi"/>
          <w:color w:val="auto"/>
        </w:rPr>
        <w:t xml:space="preserve">  assessed as </w:t>
      </w:r>
      <w:r w:rsidRPr="002F0394">
        <w:rPr>
          <w:color w:val="auto"/>
        </w:rPr>
        <w:t>Non-compliant</w:t>
      </w:r>
      <w:r w:rsidRPr="002F0394">
        <w:rPr>
          <w:rFonts w:eastAsiaTheme="minorHAnsi"/>
          <w:color w:val="auto"/>
        </w:rPr>
        <w:t xml:space="preserve"> </w:t>
      </w:r>
      <w:r w:rsidR="002F0394" w:rsidRPr="002F0394">
        <w:rPr>
          <w:rFonts w:eastAsiaTheme="minorHAnsi"/>
          <w:color w:val="auto"/>
        </w:rPr>
        <w:t xml:space="preserve">as three of the seven specific </w:t>
      </w:r>
      <w:r w:rsidRPr="002F0394">
        <w:rPr>
          <w:rFonts w:eastAsiaTheme="minorHAnsi"/>
          <w:color w:val="auto"/>
        </w:rPr>
        <w:t xml:space="preserve">requirements have been assessed as </w:t>
      </w:r>
      <w:r w:rsidRPr="002F0394">
        <w:rPr>
          <w:color w:val="auto"/>
        </w:rPr>
        <w:t>Non-compliant</w:t>
      </w:r>
      <w:r w:rsidRPr="002F0394">
        <w:rPr>
          <w:rFonts w:eastAsiaTheme="minorHAnsi"/>
          <w:color w:val="auto"/>
        </w:rPr>
        <w:t>.</w:t>
      </w:r>
    </w:p>
    <w:p w14:paraId="00F55CA1" w14:textId="586F9943" w:rsidR="00B935D9" w:rsidRPr="00507CBC" w:rsidRDefault="00B935D9" w:rsidP="00B935D9">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3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C2FD0" w14:paraId="00F55CA5" w14:textId="77777777" w:rsidTr="00B935D9">
        <w:tc>
          <w:tcPr>
            <w:tcW w:w="4531" w:type="dxa"/>
            <w:shd w:val="clear" w:color="auto" w:fill="E7E6E6" w:themeFill="background2"/>
          </w:tcPr>
          <w:bookmarkEnd w:id="5"/>
          <w:p w14:paraId="00F55CA2" w14:textId="77777777" w:rsidR="00B935D9" w:rsidRPr="002B61BB" w:rsidRDefault="00B935D9" w:rsidP="00B935D9">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00F55CA3" w14:textId="77777777" w:rsidR="00B935D9" w:rsidRPr="002B61BB" w:rsidRDefault="00B935D9" w:rsidP="00B935D9">
            <w:pPr>
              <w:pStyle w:val="Heading3"/>
              <w:spacing w:before="120" w:after="0"/>
              <w:outlineLvl w:val="2"/>
            </w:pPr>
            <w:r w:rsidRPr="002B61BB">
              <w:t xml:space="preserve">HCP   </w:t>
            </w:r>
          </w:p>
        </w:tc>
        <w:tc>
          <w:tcPr>
            <w:tcW w:w="3548" w:type="dxa"/>
            <w:shd w:val="clear" w:color="auto" w:fill="E7E6E6" w:themeFill="background2"/>
          </w:tcPr>
          <w:p w14:paraId="00F55CA4" w14:textId="752EAD3E" w:rsidR="00B935D9" w:rsidRPr="00A7268E" w:rsidRDefault="00B935D9" w:rsidP="00A7268E">
            <w:pPr>
              <w:pStyle w:val="Heading3"/>
              <w:spacing w:before="120" w:after="0"/>
              <w:jc w:val="right"/>
              <w:outlineLvl w:val="2"/>
            </w:pPr>
            <w:r w:rsidRPr="00A7268E">
              <w:t>Compliant</w:t>
            </w:r>
          </w:p>
        </w:tc>
      </w:tr>
      <w:tr w:rsidR="00CC2FD0" w14:paraId="00F55CA9" w14:textId="77777777" w:rsidTr="00B935D9">
        <w:tc>
          <w:tcPr>
            <w:tcW w:w="4531" w:type="dxa"/>
            <w:shd w:val="clear" w:color="auto" w:fill="E7E6E6" w:themeFill="background2"/>
          </w:tcPr>
          <w:p w14:paraId="00F55CA6" w14:textId="77777777" w:rsidR="00B935D9" w:rsidRPr="002B61BB" w:rsidRDefault="00B935D9" w:rsidP="00B935D9">
            <w:pPr>
              <w:pStyle w:val="Heading3"/>
              <w:spacing w:before="0" w:after="0"/>
              <w:outlineLvl w:val="2"/>
            </w:pPr>
          </w:p>
        </w:tc>
        <w:tc>
          <w:tcPr>
            <w:tcW w:w="993" w:type="dxa"/>
            <w:shd w:val="clear" w:color="auto" w:fill="E7E6E6" w:themeFill="background2"/>
          </w:tcPr>
          <w:p w14:paraId="00F55CA7" w14:textId="77777777" w:rsidR="00B935D9" w:rsidRPr="002B61BB" w:rsidRDefault="00B935D9" w:rsidP="00B935D9">
            <w:pPr>
              <w:pStyle w:val="Heading3"/>
              <w:spacing w:before="0" w:after="0"/>
              <w:outlineLvl w:val="2"/>
            </w:pPr>
            <w:r w:rsidRPr="002B61BB">
              <w:t xml:space="preserve">CHSP </w:t>
            </w:r>
          </w:p>
        </w:tc>
        <w:tc>
          <w:tcPr>
            <w:tcW w:w="3548" w:type="dxa"/>
            <w:shd w:val="clear" w:color="auto" w:fill="E7E6E6" w:themeFill="background2"/>
          </w:tcPr>
          <w:p w14:paraId="00F55CA8" w14:textId="1F38BB82" w:rsidR="00B935D9" w:rsidRPr="00A7268E" w:rsidRDefault="00B935D9" w:rsidP="00B935D9">
            <w:pPr>
              <w:pStyle w:val="Heading3"/>
              <w:spacing w:before="0" w:after="0"/>
              <w:jc w:val="right"/>
              <w:outlineLvl w:val="2"/>
            </w:pPr>
            <w:r w:rsidRPr="00A7268E">
              <w:t>Compliant</w:t>
            </w:r>
          </w:p>
        </w:tc>
      </w:tr>
    </w:tbl>
    <w:p w14:paraId="00F55CAA" w14:textId="77777777" w:rsidR="00B935D9" w:rsidRPr="008D114F" w:rsidRDefault="00B935D9" w:rsidP="00B935D9">
      <w:pPr>
        <w:rPr>
          <w:i/>
        </w:rPr>
      </w:pPr>
      <w:r w:rsidRPr="008D114F">
        <w:rPr>
          <w:i/>
        </w:rPr>
        <w:t>Each consumer gets safe and effective personal care, clinical care, or both personal care and clinical care, that:</w:t>
      </w:r>
    </w:p>
    <w:p w14:paraId="00F55CAB" w14:textId="77777777" w:rsidR="00B935D9" w:rsidRPr="008D114F" w:rsidRDefault="00B935D9" w:rsidP="00D10CA6">
      <w:pPr>
        <w:numPr>
          <w:ilvl w:val="0"/>
          <w:numId w:val="14"/>
        </w:numPr>
        <w:tabs>
          <w:tab w:val="right" w:pos="9026"/>
        </w:tabs>
        <w:spacing w:before="0" w:after="0"/>
        <w:ind w:left="567" w:hanging="425"/>
        <w:outlineLvl w:val="4"/>
        <w:rPr>
          <w:i/>
        </w:rPr>
      </w:pPr>
      <w:r w:rsidRPr="008D114F">
        <w:rPr>
          <w:i/>
        </w:rPr>
        <w:t>is best practice; and</w:t>
      </w:r>
    </w:p>
    <w:p w14:paraId="00F55CAC" w14:textId="77777777" w:rsidR="00B935D9" w:rsidRPr="008D114F" w:rsidRDefault="00B935D9" w:rsidP="00D10CA6">
      <w:pPr>
        <w:numPr>
          <w:ilvl w:val="0"/>
          <w:numId w:val="14"/>
        </w:numPr>
        <w:tabs>
          <w:tab w:val="right" w:pos="9026"/>
        </w:tabs>
        <w:spacing w:before="0" w:after="0"/>
        <w:ind w:left="567" w:hanging="425"/>
        <w:outlineLvl w:val="4"/>
        <w:rPr>
          <w:i/>
        </w:rPr>
      </w:pPr>
      <w:r w:rsidRPr="008D114F">
        <w:rPr>
          <w:i/>
        </w:rPr>
        <w:t>is tailored to their needs; and</w:t>
      </w:r>
    </w:p>
    <w:p w14:paraId="00F55CAD" w14:textId="77777777" w:rsidR="00B935D9" w:rsidRDefault="00B935D9" w:rsidP="00A7268E">
      <w:pPr>
        <w:numPr>
          <w:ilvl w:val="0"/>
          <w:numId w:val="14"/>
        </w:numPr>
        <w:tabs>
          <w:tab w:val="right" w:pos="9026"/>
        </w:tabs>
        <w:spacing w:before="0"/>
        <w:ind w:left="567" w:hanging="425"/>
        <w:outlineLvl w:val="4"/>
        <w:rPr>
          <w:i/>
        </w:rPr>
      </w:pPr>
      <w:r w:rsidRPr="008D114F">
        <w:rPr>
          <w:i/>
        </w:rPr>
        <w:t>optimises their health and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C2FD0" w14:paraId="00F55CB4" w14:textId="77777777" w:rsidTr="00B935D9">
        <w:tc>
          <w:tcPr>
            <w:tcW w:w="4531" w:type="dxa"/>
            <w:shd w:val="clear" w:color="auto" w:fill="E7E6E6" w:themeFill="background2"/>
          </w:tcPr>
          <w:p w14:paraId="00F55CB1" w14:textId="77777777" w:rsidR="00B935D9" w:rsidRPr="002B61BB" w:rsidRDefault="00B935D9" w:rsidP="00B935D9">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00F55CB2" w14:textId="77777777" w:rsidR="00B935D9" w:rsidRPr="002B61BB" w:rsidRDefault="00B935D9" w:rsidP="00B935D9">
            <w:pPr>
              <w:pStyle w:val="Heading3"/>
              <w:spacing w:before="120" w:after="0"/>
              <w:outlineLvl w:val="2"/>
            </w:pPr>
            <w:r w:rsidRPr="002B61BB">
              <w:t xml:space="preserve">HCP   </w:t>
            </w:r>
          </w:p>
        </w:tc>
        <w:tc>
          <w:tcPr>
            <w:tcW w:w="3548" w:type="dxa"/>
            <w:shd w:val="clear" w:color="auto" w:fill="E7E6E6" w:themeFill="background2"/>
          </w:tcPr>
          <w:p w14:paraId="00F55CB3" w14:textId="5F77AA3B" w:rsidR="00B935D9" w:rsidRPr="00A7268E" w:rsidRDefault="00B935D9" w:rsidP="00A7268E">
            <w:pPr>
              <w:pStyle w:val="Heading3"/>
              <w:spacing w:before="120" w:after="0"/>
              <w:jc w:val="right"/>
              <w:outlineLvl w:val="2"/>
            </w:pPr>
            <w:r w:rsidRPr="00A7268E">
              <w:t>Not Compliant</w:t>
            </w:r>
          </w:p>
        </w:tc>
      </w:tr>
      <w:tr w:rsidR="00CC2FD0" w14:paraId="00F55CB8" w14:textId="77777777" w:rsidTr="00B935D9">
        <w:tc>
          <w:tcPr>
            <w:tcW w:w="4531" w:type="dxa"/>
            <w:shd w:val="clear" w:color="auto" w:fill="E7E6E6" w:themeFill="background2"/>
          </w:tcPr>
          <w:p w14:paraId="00F55CB5" w14:textId="77777777" w:rsidR="00B935D9" w:rsidRPr="002B61BB" w:rsidRDefault="00B935D9" w:rsidP="00B935D9">
            <w:pPr>
              <w:pStyle w:val="Heading3"/>
              <w:spacing w:before="0" w:after="0"/>
              <w:outlineLvl w:val="2"/>
            </w:pPr>
          </w:p>
        </w:tc>
        <w:tc>
          <w:tcPr>
            <w:tcW w:w="993" w:type="dxa"/>
            <w:shd w:val="clear" w:color="auto" w:fill="E7E6E6" w:themeFill="background2"/>
          </w:tcPr>
          <w:p w14:paraId="00F55CB6" w14:textId="77777777" w:rsidR="00B935D9" w:rsidRPr="002B61BB" w:rsidRDefault="00B935D9" w:rsidP="00B935D9">
            <w:pPr>
              <w:pStyle w:val="Heading3"/>
              <w:spacing w:before="0" w:after="0"/>
              <w:outlineLvl w:val="2"/>
            </w:pPr>
            <w:r w:rsidRPr="002B61BB">
              <w:t xml:space="preserve">CHSP </w:t>
            </w:r>
          </w:p>
        </w:tc>
        <w:tc>
          <w:tcPr>
            <w:tcW w:w="3548" w:type="dxa"/>
            <w:shd w:val="clear" w:color="auto" w:fill="E7E6E6" w:themeFill="background2"/>
          </w:tcPr>
          <w:p w14:paraId="00F55CB7" w14:textId="482E635E" w:rsidR="00B935D9" w:rsidRPr="00A7268E" w:rsidRDefault="00B935D9" w:rsidP="00B935D9">
            <w:pPr>
              <w:pStyle w:val="Heading3"/>
              <w:spacing w:before="0" w:after="0"/>
              <w:jc w:val="right"/>
              <w:outlineLvl w:val="2"/>
            </w:pPr>
            <w:r w:rsidRPr="00A7268E">
              <w:t>Not Compliant</w:t>
            </w:r>
          </w:p>
        </w:tc>
      </w:tr>
    </w:tbl>
    <w:p w14:paraId="00F55CB9" w14:textId="77777777" w:rsidR="00B935D9" w:rsidRDefault="00B935D9" w:rsidP="00B935D9">
      <w:pPr>
        <w:rPr>
          <w:i/>
          <w:szCs w:val="22"/>
        </w:rPr>
      </w:pPr>
      <w:r w:rsidRPr="008D114F">
        <w:rPr>
          <w:i/>
          <w:szCs w:val="22"/>
        </w:rPr>
        <w:t>Effective management of high impact or high prevalence risks associated with the care of each consumer.</w:t>
      </w:r>
    </w:p>
    <w:p w14:paraId="00F55CBA" w14:textId="77777777" w:rsidR="00B935D9" w:rsidRPr="001B5EB5" w:rsidRDefault="00B935D9" w:rsidP="00B935D9">
      <w:pPr>
        <w:tabs>
          <w:tab w:val="right" w:pos="9026"/>
        </w:tabs>
      </w:pPr>
      <w:r>
        <w:t>Findings</w:t>
      </w:r>
    </w:p>
    <w:p w14:paraId="7789E6B5" w14:textId="4A077B3E" w:rsidR="002F0394" w:rsidRDefault="002F0394" w:rsidP="002F0394">
      <w:pPr>
        <w:tabs>
          <w:tab w:val="right" w:pos="9026"/>
        </w:tabs>
        <w:rPr>
          <w:iCs/>
          <w:color w:val="auto"/>
        </w:rPr>
      </w:pPr>
      <w:r>
        <w:rPr>
          <w:iCs/>
          <w:color w:val="auto"/>
        </w:rPr>
        <w:t>The</w:t>
      </w:r>
      <w:r w:rsidR="009C3CED">
        <w:rPr>
          <w:iCs/>
          <w:color w:val="auto"/>
        </w:rPr>
        <w:t xml:space="preserve"> </w:t>
      </w:r>
      <w:r>
        <w:rPr>
          <w:iCs/>
          <w:color w:val="auto"/>
        </w:rPr>
        <w:t xml:space="preserve">Assessment </w:t>
      </w:r>
      <w:r w:rsidR="00E77B43">
        <w:rPr>
          <w:iCs/>
          <w:color w:val="auto"/>
        </w:rPr>
        <w:t>T</w:t>
      </w:r>
      <w:r>
        <w:rPr>
          <w:iCs/>
          <w:color w:val="auto"/>
        </w:rPr>
        <w:t>eam found that t</w:t>
      </w:r>
      <w:r w:rsidRPr="007759EA">
        <w:rPr>
          <w:iCs/>
          <w:color w:val="auto"/>
        </w:rPr>
        <w:t>he service is aware of the high-impact and high-prevalence risk of falls for the frail elderly and responds accordingly to any identified or potential falls risk by assessing that risk and making appropriate referral</w:t>
      </w:r>
      <w:r>
        <w:rPr>
          <w:iCs/>
          <w:color w:val="auto"/>
        </w:rPr>
        <w:t xml:space="preserve">s to allied health </w:t>
      </w:r>
      <w:r w:rsidRPr="007759EA">
        <w:rPr>
          <w:iCs/>
          <w:color w:val="auto"/>
        </w:rPr>
        <w:t>such as occupational therapists and physiotherapists.</w:t>
      </w:r>
      <w:r>
        <w:rPr>
          <w:iCs/>
          <w:color w:val="auto"/>
        </w:rPr>
        <w:t xml:space="preserve"> </w:t>
      </w:r>
      <w:r w:rsidRPr="007759EA">
        <w:rPr>
          <w:iCs/>
          <w:color w:val="auto"/>
        </w:rPr>
        <w:t xml:space="preserve">An incident reporting system is in place, and staff report incidents as they occur, with </w:t>
      </w:r>
      <w:r>
        <w:rPr>
          <w:iCs/>
          <w:color w:val="auto"/>
        </w:rPr>
        <w:t xml:space="preserve">service coordinators/representatives </w:t>
      </w:r>
      <w:r w:rsidRPr="007759EA">
        <w:rPr>
          <w:iCs/>
          <w:color w:val="auto"/>
        </w:rPr>
        <w:t>and management following up as required. There is also a process to manage the risks around when consumers do not respond to a scheduled visit.</w:t>
      </w:r>
      <w:r>
        <w:rPr>
          <w:iCs/>
          <w:color w:val="auto"/>
        </w:rPr>
        <w:t xml:space="preserve"> </w:t>
      </w:r>
    </w:p>
    <w:p w14:paraId="5EC435E6" w14:textId="595A0CBA" w:rsidR="002F0394" w:rsidRDefault="002F0394" w:rsidP="002F0394">
      <w:pPr>
        <w:tabs>
          <w:tab w:val="right" w:pos="9026"/>
        </w:tabs>
        <w:rPr>
          <w:iCs/>
          <w:color w:val="auto"/>
        </w:rPr>
      </w:pPr>
      <w:r>
        <w:rPr>
          <w:iCs/>
          <w:color w:val="auto"/>
        </w:rPr>
        <w:t>However, r</w:t>
      </w:r>
      <w:r w:rsidRPr="007759EA">
        <w:rPr>
          <w:iCs/>
          <w:color w:val="auto"/>
        </w:rPr>
        <w:t xml:space="preserve">isks for consumers are </w:t>
      </w:r>
      <w:r>
        <w:rPr>
          <w:iCs/>
          <w:color w:val="auto"/>
        </w:rPr>
        <w:t xml:space="preserve">not </w:t>
      </w:r>
      <w:r w:rsidRPr="007759EA">
        <w:rPr>
          <w:iCs/>
          <w:color w:val="auto"/>
        </w:rPr>
        <w:t>always not identified through</w:t>
      </w:r>
      <w:r>
        <w:rPr>
          <w:iCs/>
          <w:color w:val="auto"/>
        </w:rPr>
        <w:t xml:space="preserve"> the</w:t>
      </w:r>
      <w:r w:rsidRPr="007759EA">
        <w:rPr>
          <w:iCs/>
          <w:color w:val="auto"/>
        </w:rPr>
        <w:t xml:space="preserve"> initial assessment and ongoing review processes. Where clinical needs may be present, assessments and reviews are conducted by a</w:t>
      </w:r>
      <w:r>
        <w:rPr>
          <w:iCs/>
          <w:color w:val="auto"/>
        </w:rPr>
        <w:t>n RN, h</w:t>
      </w:r>
      <w:r w:rsidRPr="007759EA">
        <w:rPr>
          <w:iCs/>
          <w:color w:val="auto"/>
        </w:rPr>
        <w:t xml:space="preserve">owever, there is no consistency </w:t>
      </w:r>
      <w:r w:rsidRPr="007759EA">
        <w:rPr>
          <w:iCs/>
          <w:color w:val="auto"/>
        </w:rPr>
        <w:lastRenderedPageBreak/>
        <w:t xml:space="preserve">in the referral process from the </w:t>
      </w:r>
      <w:r>
        <w:rPr>
          <w:iCs/>
          <w:color w:val="auto"/>
        </w:rPr>
        <w:t>service coordinators or representatives</w:t>
      </w:r>
      <w:r w:rsidRPr="007759EA">
        <w:rPr>
          <w:iCs/>
          <w:color w:val="auto"/>
        </w:rPr>
        <w:t xml:space="preserve">. Consumer clinical needs were not identified in a timely manner through the initial assessment. </w:t>
      </w:r>
    </w:p>
    <w:p w14:paraId="1C8C415C" w14:textId="76A254EA" w:rsidR="000B673A" w:rsidRDefault="000B673A" w:rsidP="002F0394">
      <w:pPr>
        <w:tabs>
          <w:tab w:val="right" w:pos="9026"/>
        </w:tabs>
        <w:rPr>
          <w:iCs/>
          <w:color w:val="auto"/>
        </w:rPr>
      </w:pPr>
      <w:r>
        <w:rPr>
          <w:iCs/>
          <w:color w:val="auto"/>
        </w:rPr>
        <w:t xml:space="preserve">In its written response the approved identified a number of improvements it had commenced prior to the Quality Audit, during the Quality Audit and as a result of the Quality Audit, including expansion of its clinical team, improved clinical practices and review of consumers care needs. </w:t>
      </w:r>
    </w:p>
    <w:p w14:paraId="458C5842" w14:textId="77777777" w:rsidR="00626392" w:rsidRDefault="00626392" w:rsidP="00626392">
      <w:pPr>
        <w:tabs>
          <w:tab w:val="right" w:pos="9026"/>
        </w:tabs>
        <w:rPr>
          <w:rFonts w:eastAsia="Calibri"/>
          <w:color w:val="auto"/>
          <w:lang w:eastAsia="en-US"/>
        </w:rPr>
      </w:pPr>
      <w:r>
        <w:rPr>
          <w:rFonts w:eastAsia="Calibri"/>
          <w:color w:val="auto"/>
          <w:lang w:eastAsia="en-US"/>
        </w:rPr>
        <w:t>However, these improvements will take time to become embedded and for the approved provider to demonstrate their sustainability.</w:t>
      </w:r>
    </w:p>
    <w:p w14:paraId="3422B3CB" w14:textId="77777777" w:rsidR="00626392" w:rsidRDefault="00626392" w:rsidP="00626392">
      <w:pPr>
        <w:tabs>
          <w:tab w:val="right" w:pos="9026"/>
        </w:tabs>
        <w:rPr>
          <w:rFonts w:eastAsia="Calibri"/>
          <w:color w:val="auto"/>
          <w:lang w:eastAsia="en-US"/>
        </w:rPr>
      </w:pPr>
      <w:r>
        <w:rPr>
          <w:rFonts w:eastAsia="Calibri"/>
          <w:color w:val="auto"/>
          <w:lang w:eastAsia="en-US"/>
        </w:rPr>
        <w:t>I find that at the time of the Quality Audit the approved provider was Not Compliant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7268E" w14:paraId="00F55CC0" w14:textId="77777777" w:rsidTr="00A7268E">
        <w:tc>
          <w:tcPr>
            <w:tcW w:w="4531" w:type="dxa"/>
            <w:shd w:val="clear" w:color="auto" w:fill="E7E6E6" w:themeFill="background2"/>
          </w:tcPr>
          <w:p w14:paraId="00F55CBD" w14:textId="77777777" w:rsidR="00A7268E" w:rsidRPr="002B61BB" w:rsidRDefault="00A7268E" w:rsidP="002D2DC1">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00F55CBE" w14:textId="77777777" w:rsidR="00A7268E" w:rsidRPr="002B61BB" w:rsidRDefault="00A7268E" w:rsidP="002D2DC1">
            <w:pPr>
              <w:pStyle w:val="Heading3"/>
              <w:spacing w:before="120" w:after="0"/>
              <w:outlineLvl w:val="2"/>
            </w:pPr>
            <w:r w:rsidRPr="002B61BB">
              <w:t xml:space="preserve">HCP   </w:t>
            </w:r>
          </w:p>
        </w:tc>
        <w:tc>
          <w:tcPr>
            <w:tcW w:w="3548" w:type="dxa"/>
            <w:shd w:val="clear" w:color="auto" w:fill="E7E6E6" w:themeFill="background2"/>
          </w:tcPr>
          <w:p w14:paraId="3BCB42E4" w14:textId="5FDF4475" w:rsidR="00A7268E" w:rsidRPr="006107BF" w:rsidRDefault="00A7268E" w:rsidP="00A7268E">
            <w:pPr>
              <w:pStyle w:val="Heading3"/>
              <w:spacing w:before="120" w:after="0"/>
              <w:jc w:val="right"/>
              <w:outlineLvl w:val="2"/>
            </w:pPr>
            <w:r w:rsidRPr="00A7268E">
              <w:t>Compliant</w:t>
            </w:r>
          </w:p>
        </w:tc>
      </w:tr>
      <w:tr w:rsidR="00A7268E" w14:paraId="00F55CC4" w14:textId="77777777" w:rsidTr="00A7268E">
        <w:tc>
          <w:tcPr>
            <w:tcW w:w="4531" w:type="dxa"/>
            <w:shd w:val="clear" w:color="auto" w:fill="E7E6E6" w:themeFill="background2"/>
          </w:tcPr>
          <w:p w14:paraId="00F55CC1" w14:textId="77777777" w:rsidR="00A7268E" w:rsidRPr="002B61BB" w:rsidRDefault="00A7268E" w:rsidP="002D2DC1">
            <w:pPr>
              <w:pStyle w:val="Heading3"/>
              <w:spacing w:before="0" w:after="0"/>
              <w:outlineLvl w:val="2"/>
            </w:pPr>
          </w:p>
        </w:tc>
        <w:tc>
          <w:tcPr>
            <w:tcW w:w="993" w:type="dxa"/>
            <w:shd w:val="clear" w:color="auto" w:fill="E7E6E6" w:themeFill="background2"/>
          </w:tcPr>
          <w:p w14:paraId="00F55CC2" w14:textId="77777777" w:rsidR="00A7268E" w:rsidRPr="002B61BB" w:rsidRDefault="00A7268E" w:rsidP="002D2DC1">
            <w:pPr>
              <w:pStyle w:val="Heading3"/>
              <w:spacing w:before="0" w:after="0"/>
              <w:outlineLvl w:val="2"/>
            </w:pPr>
            <w:r w:rsidRPr="002B61BB">
              <w:t xml:space="preserve">CHSP </w:t>
            </w:r>
          </w:p>
        </w:tc>
        <w:tc>
          <w:tcPr>
            <w:tcW w:w="3548" w:type="dxa"/>
            <w:shd w:val="clear" w:color="auto" w:fill="E7E6E6" w:themeFill="background2"/>
          </w:tcPr>
          <w:p w14:paraId="349CC962" w14:textId="1352361E" w:rsidR="00A7268E" w:rsidRPr="006107BF" w:rsidRDefault="00A7268E" w:rsidP="002D2DC1">
            <w:pPr>
              <w:pStyle w:val="Heading3"/>
              <w:spacing w:before="0" w:after="0"/>
              <w:jc w:val="right"/>
              <w:outlineLvl w:val="2"/>
            </w:pPr>
            <w:r w:rsidRPr="00A7268E">
              <w:t>Compliant</w:t>
            </w:r>
          </w:p>
        </w:tc>
      </w:tr>
    </w:tbl>
    <w:p w14:paraId="00F55CC5" w14:textId="77777777" w:rsidR="00B935D9" w:rsidRDefault="00B935D9" w:rsidP="00B935D9">
      <w:pPr>
        <w:rPr>
          <w:i/>
          <w:szCs w:val="22"/>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7268E" w14:paraId="00F55CCC" w14:textId="77777777" w:rsidTr="00A7268E">
        <w:tc>
          <w:tcPr>
            <w:tcW w:w="4531" w:type="dxa"/>
            <w:shd w:val="clear" w:color="auto" w:fill="E7E6E6" w:themeFill="background2"/>
          </w:tcPr>
          <w:p w14:paraId="00F55CC9" w14:textId="77777777" w:rsidR="00A7268E" w:rsidRPr="002B61BB" w:rsidRDefault="00A7268E" w:rsidP="002D2DC1">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00F55CCA" w14:textId="77777777" w:rsidR="00A7268E" w:rsidRPr="002B61BB" w:rsidRDefault="00A7268E" w:rsidP="002D2DC1">
            <w:pPr>
              <w:pStyle w:val="Heading3"/>
              <w:spacing w:before="120" w:after="0"/>
              <w:outlineLvl w:val="2"/>
            </w:pPr>
            <w:r w:rsidRPr="002B61BB">
              <w:t xml:space="preserve">HCP   </w:t>
            </w:r>
          </w:p>
        </w:tc>
        <w:tc>
          <w:tcPr>
            <w:tcW w:w="3548" w:type="dxa"/>
            <w:shd w:val="clear" w:color="auto" w:fill="E7E6E6" w:themeFill="background2"/>
          </w:tcPr>
          <w:p w14:paraId="7C90911B" w14:textId="04D54CCE" w:rsidR="00A7268E" w:rsidRPr="006107BF" w:rsidRDefault="00A7268E" w:rsidP="00A7268E">
            <w:pPr>
              <w:pStyle w:val="Heading3"/>
              <w:spacing w:before="120" w:after="0"/>
              <w:jc w:val="right"/>
              <w:outlineLvl w:val="2"/>
            </w:pPr>
            <w:r w:rsidRPr="00A7268E">
              <w:t>Compliant</w:t>
            </w:r>
          </w:p>
        </w:tc>
      </w:tr>
      <w:tr w:rsidR="00A7268E" w14:paraId="00F55CD0" w14:textId="77777777" w:rsidTr="00A7268E">
        <w:tc>
          <w:tcPr>
            <w:tcW w:w="4531" w:type="dxa"/>
            <w:shd w:val="clear" w:color="auto" w:fill="E7E6E6" w:themeFill="background2"/>
          </w:tcPr>
          <w:p w14:paraId="00F55CCD" w14:textId="77777777" w:rsidR="00A7268E" w:rsidRPr="002B61BB" w:rsidRDefault="00A7268E" w:rsidP="002D2DC1">
            <w:pPr>
              <w:pStyle w:val="Heading3"/>
              <w:spacing w:before="0" w:after="0"/>
              <w:outlineLvl w:val="2"/>
            </w:pPr>
          </w:p>
        </w:tc>
        <w:tc>
          <w:tcPr>
            <w:tcW w:w="993" w:type="dxa"/>
            <w:shd w:val="clear" w:color="auto" w:fill="E7E6E6" w:themeFill="background2"/>
          </w:tcPr>
          <w:p w14:paraId="00F55CCE" w14:textId="77777777" w:rsidR="00A7268E" w:rsidRPr="002B61BB" w:rsidRDefault="00A7268E" w:rsidP="002D2DC1">
            <w:pPr>
              <w:pStyle w:val="Heading3"/>
              <w:spacing w:before="0" w:after="0"/>
              <w:outlineLvl w:val="2"/>
            </w:pPr>
            <w:r w:rsidRPr="002B61BB">
              <w:t xml:space="preserve">CHSP </w:t>
            </w:r>
          </w:p>
        </w:tc>
        <w:tc>
          <w:tcPr>
            <w:tcW w:w="3548" w:type="dxa"/>
            <w:shd w:val="clear" w:color="auto" w:fill="E7E6E6" w:themeFill="background2"/>
          </w:tcPr>
          <w:p w14:paraId="2F649C1D" w14:textId="05F02C25" w:rsidR="00A7268E" w:rsidRPr="006107BF" w:rsidRDefault="00A7268E" w:rsidP="002D2DC1">
            <w:pPr>
              <w:pStyle w:val="Heading3"/>
              <w:spacing w:before="0" w:after="0"/>
              <w:jc w:val="right"/>
              <w:outlineLvl w:val="2"/>
            </w:pPr>
            <w:r w:rsidRPr="00A7268E">
              <w:t>Compliant</w:t>
            </w:r>
          </w:p>
        </w:tc>
      </w:tr>
    </w:tbl>
    <w:p w14:paraId="00F55CD1" w14:textId="77777777" w:rsidR="00B935D9" w:rsidRDefault="00B935D9" w:rsidP="00B935D9">
      <w:pPr>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C2FD0" w14:paraId="00F55CD8" w14:textId="77777777" w:rsidTr="00B935D9">
        <w:tc>
          <w:tcPr>
            <w:tcW w:w="4531" w:type="dxa"/>
            <w:shd w:val="clear" w:color="auto" w:fill="E7E6E6" w:themeFill="background2"/>
          </w:tcPr>
          <w:p w14:paraId="00F55CD5" w14:textId="77777777" w:rsidR="00B935D9" w:rsidRPr="002B61BB" w:rsidRDefault="00B935D9" w:rsidP="00B935D9">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00F55CD6" w14:textId="77777777" w:rsidR="00B935D9" w:rsidRPr="002B61BB" w:rsidRDefault="00B935D9" w:rsidP="00B935D9">
            <w:pPr>
              <w:pStyle w:val="Heading3"/>
              <w:spacing w:before="120" w:after="0"/>
              <w:outlineLvl w:val="2"/>
            </w:pPr>
            <w:r w:rsidRPr="002B61BB">
              <w:t xml:space="preserve">HCP   </w:t>
            </w:r>
          </w:p>
        </w:tc>
        <w:tc>
          <w:tcPr>
            <w:tcW w:w="3548" w:type="dxa"/>
            <w:shd w:val="clear" w:color="auto" w:fill="E7E6E6" w:themeFill="background2"/>
          </w:tcPr>
          <w:p w14:paraId="00F55CD7" w14:textId="6EC2936A" w:rsidR="00B935D9" w:rsidRPr="00A7268E" w:rsidRDefault="00B935D9" w:rsidP="00A7268E">
            <w:pPr>
              <w:pStyle w:val="Heading3"/>
              <w:spacing w:before="120" w:after="0"/>
              <w:jc w:val="right"/>
              <w:outlineLvl w:val="2"/>
            </w:pPr>
            <w:r w:rsidRPr="00A7268E">
              <w:t>Not Compliant</w:t>
            </w:r>
          </w:p>
        </w:tc>
      </w:tr>
      <w:tr w:rsidR="00CC2FD0" w14:paraId="00F55CDC" w14:textId="77777777" w:rsidTr="00B935D9">
        <w:tc>
          <w:tcPr>
            <w:tcW w:w="4531" w:type="dxa"/>
            <w:shd w:val="clear" w:color="auto" w:fill="E7E6E6" w:themeFill="background2"/>
          </w:tcPr>
          <w:p w14:paraId="00F55CD9" w14:textId="77777777" w:rsidR="00B935D9" w:rsidRPr="002B61BB" w:rsidRDefault="00B935D9" w:rsidP="00B935D9">
            <w:pPr>
              <w:pStyle w:val="Heading3"/>
              <w:spacing w:before="0" w:after="0"/>
              <w:outlineLvl w:val="2"/>
            </w:pPr>
          </w:p>
        </w:tc>
        <w:tc>
          <w:tcPr>
            <w:tcW w:w="993" w:type="dxa"/>
            <w:shd w:val="clear" w:color="auto" w:fill="E7E6E6" w:themeFill="background2"/>
          </w:tcPr>
          <w:p w14:paraId="00F55CDA" w14:textId="77777777" w:rsidR="00B935D9" w:rsidRPr="002B61BB" w:rsidRDefault="00B935D9" w:rsidP="00B935D9">
            <w:pPr>
              <w:pStyle w:val="Heading3"/>
              <w:spacing w:before="0" w:after="0"/>
              <w:outlineLvl w:val="2"/>
            </w:pPr>
            <w:r w:rsidRPr="002B61BB">
              <w:t xml:space="preserve">CHSP </w:t>
            </w:r>
          </w:p>
        </w:tc>
        <w:tc>
          <w:tcPr>
            <w:tcW w:w="3548" w:type="dxa"/>
            <w:shd w:val="clear" w:color="auto" w:fill="E7E6E6" w:themeFill="background2"/>
          </w:tcPr>
          <w:p w14:paraId="00F55CDB" w14:textId="51D701E9" w:rsidR="00B935D9" w:rsidRPr="00A7268E" w:rsidRDefault="00B935D9" w:rsidP="00B935D9">
            <w:pPr>
              <w:pStyle w:val="Heading3"/>
              <w:spacing w:before="0" w:after="0"/>
              <w:jc w:val="right"/>
              <w:outlineLvl w:val="2"/>
            </w:pPr>
            <w:r w:rsidRPr="00A7268E">
              <w:t>Not Compliant</w:t>
            </w:r>
          </w:p>
        </w:tc>
      </w:tr>
    </w:tbl>
    <w:p w14:paraId="00F55CDD" w14:textId="77777777" w:rsidR="00B935D9" w:rsidRDefault="00B935D9" w:rsidP="00B935D9">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00F55CDE" w14:textId="77777777" w:rsidR="00B935D9" w:rsidRPr="001B5EB5" w:rsidRDefault="00B935D9" w:rsidP="00B935D9">
      <w:pPr>
        <w:tabs>
          <w:tab w:val="right" w:pos="9026"/>
        </w:tabs>
      </w:pPr>
      <w:r>
        <w:t>Findings</w:t>
      </w:r>
    </w:p>
    <w:p w14:paraId="442254D3" w14:textId="791302D3" w:rsidR="00506195" w:rsidRPr="00DA2DCA" w:rsidRDefault="00506195" w:rsidP="00FB7396">
      <w:pPr>
        <w:tabs>
          <w:tab w:val="right" w:pos="9026"/>
        </w:tabs>
        <w:rPr>
          <w:iCs/>
          <w:color w:val="auto"/>
        </w:rPr>
      </w:pPr>
      <w:r w:rsidRPr="00DA2DCA">
        <w:rPr>
          <w:iCs/>
          <w:color w:val="auto"/>
        </w:rPr>
        <w:t xml:space="preserve">Management said communication systems at the service enable information about consumers to be shared with those involved in delivering services, such as support workers, RNs, </w:t>
      </w:r>
      <w:r>
        <w:rPr>
          <w:iCs/>
          <w:color w:val="auto"/>
        </w:rPr>
        <w:t xml:space="preserve">service coordinators/representatives </w:t>
      </w:r>
      <w:r w:rsidRPr="00DA2DCA">
        <w:rPr>
          <w:iCs/>
          <w:color w:val="auto"/>
        </w:rPr>
        <w:t>and allied health services. Communication with representatives was evidenced in consumer files sighted</w:t>
      </w:r>
      <w:r>
        <w:rPr>
          <w:iCs/>
          <w:color w:val="auto"/>
        </w:rPr>
        <w:t xml:space="preserve">, however </w:t>
      </w:r>
      <w:r w:rsidRPr="00DA2DCA">
        <w:rPr>
          <w:iCs/>
          <w:color w:val="auto"/>
        </w:rPr>
        <w:t>sampled care plans d</w:t>
      </w:r>
      <w:r>
        <w:rPr>
          <w:iCs/>
          <w:color w:val="auto"/>
        </w:rPr>
        <w:t>id</w:t>
      </w:r>
      <w:r w:rsidRPr="00DA2DCA">
        <w:rPr>
          <w:iCs/>
          <w:color w:val="auto"/>
        </w:rPr>
        <w:t xml:space="preserve"> not have detailed documentation about consumers’ conditions, needs and preferences.</w:t>
      </w:r>
    </w:p>
    <w:p w14:paraId="52F86CC3" w14:textId="03A2E086" w:rsidR="00506195" w:rsidRDefault="00506195" w:rsidP="00FB7396">
      <w:pPr>
        <w:tabs>
          <w:tab w:val="right" w:pos="9026"/>
        </w:tabs>
        <w:rPr>
          <w:iCs/>
          <w:color w:val="auto"/>
        </w:rPr>
      </w:pPr>
      <w:r w:rsidRPr="00DA2DCA">
        <w:rPr>
          <w:iCs/>
          <w:color w:val="auto"/>
        </w:rPr>
        <w:t>Consumers/representatives provided positive feedback on the support staff who provided their care</w:t>
      </w:r>
      <w:r>
        <w:rPr>
          <w:iCs/>
          <w:color w:val="auto"/>
        </w:rPr>
        <w:t>, however s</w:t>
      </w:r>
      <w:r w:rsidRPr="00DA2DCA">
        <w:rPr>
          <w:iCs/>
          <w:color w:val="auto"/>
        </w:rPr>
        <w:t xml:space="preserve">ome consumers/representatives confirmed that their needs and preferences are not effectively communicated to support workers, as they </w:t>
      </w:r>
      <w:r w:rsidRPr="00DA2DCA">
        <w:rPr>
          <w:iCs/>
          <w:color w:val="auto"/>
        </w:rPr>
        <w:lastRenderedPageBreak/>
        <w:t>usually have to repeat the same information to new staff. They also confirmed that new support workers typically don’t know if anything has changed regarding their care.</w:t>
      </w:r>
      <w:r>
        <w:rPr>
          <w:iCs/>
          <w:color w:val="auto"/>
        </w:rPr>
        <w:t xml:space="preserve"> Also some consumers said some care staff may not have been provided with all the information they need regarding service delivery. For example:</w:t>
      </w:r>
    </w:p>
    <w:p w14:paraId="772DA624" w14:textId="74EFDEC8" w:rsidR="00506195" w:rsidRDefault="00506195" w:rsidP="00506195">
      <w:pPr>
        <w:tabs>
          <w:tab w:val="right" w:pos="9026"/>
        </w:tabs>
        <w:rPr>
          <w:iCs/>
          <w:color w:val="auto"/>
        </w:rPr>
      </w:pPr>
      <w:r w:rsidRPr="00DA2DCA">
        <w:rPr>
          <w:iCs/>
          <w:color w:val="auto"/>
        </w:rPr>
        <w:t>All consumers sampled ha</w:t>
      </w:r>
      <w:r>
        <w:rPr>
          <w:iCs/>
          <w:color w:val="auto"/>
        </w:rPr>
        <w:t>ve</w:t>
      </w:r>
      <w:r w:rsidRPr="00DA2DCA">
        <w:rPr>
          <w:iCs/>
          <w:color w:val="auto"/>
        </w:rPr>
        <w:t xml:space="preserve"> frequent consumer note</w:t>
      </w:r>
      <w:r>
        <w:rPr>
          <w:iCs/>
          <w:color w:val="auto"/>
        </w:rPr>
        <w:t>s</w:t>
      </w:r>
      <w:r w:rsidRPr="00DA2DCA">
        <w:rPr>
          <w:iCs/>
          <w:color w:val="auto"/>
        </w:rPr>
        <w:t xml:space="preserve">. Evidence sighted </w:t>
      </w:r>
      <w:r w:rsidR="00E77B43">
        <w:rPr>
          <w:iCs/>
          <w:color w:val="auto"/>
        </w:rPr>
        <w:t xml:space="preserve">indicated that </w:t>
      </w:r>
      <w:r>
        <w:rPr>
          <w:iCs/>
          <w:color w:val="auto"/>
        </w:rPr>
        <w:t xml:space="preserve">the </w:t>
      </w:r>
      <w:r w:rsidR="00E77B43">
        <w:rPr>
          <w:iCs/>
          <w:color w:val="auto"/>
        </w:rPr>
        <w:t xml:space="preserve">notes of </w:t>
      </w:r>
      <w:r>
        <w:rPr>
          <w:iCs/>
          <w:color w:val="auto"/>
        </w:rPr>
        <w:t>service coordinators</w:t>
      </w:r>
      <w:r w:rsidRPr="00DA2DCA">
        <w:rPr>
          <w:iCs/>
          <w:color w:val="auto"/>
        </w:rPr>
        <w:t xml:space="preserve"> were regular, detailed and reflected discussions</w:t>
      </w:r>
      <w:r>
        <w:rPr>
          <w:iCs/>
          <w:color w:val="auto"/>
        </w:rPr>
        <w:t xml:space="preserve"> with</w:t>
      </w:r>
      <w:r w:rsidRPr="00DA2DCA">
        <w:rPr>
          <w:iCs/>
          <w:color w:val="auto"/>
        </w:rPr>
        <w:t xml:space="preserve"> support workers, consumers/representatives and allied health services</w:t>
      </w:r>
      <w:r w:rsidR="00C22A5C">
        <w:rPr>
          <w:iCs/>
          <w:color w:val="auto"/>
        </w:rPr>
        <w:t>, however</w:t>
      </w:r>
      <w:r w:rsidRPr="00DA2DCA">
        <w:rPr>
          <w:iCs/>
          <w:color w:val="auto"/>
        </w:rPr>
        <w:t xml:space="preserve"> care plans and assessments </w:t>
      </w:r>
      <w:r w:rsidR="00C22A5C">
        <w:rPr>
          <w:iCs/>
          <w:color w:val="auto"/>
        </w:rPr>
        <w:t>were not updated</w:t>
      </w:r>
      <w:r w:rsidRPr="00DA2DCA">
        <w:rPr>
          <w:iCs/>
          <w:color w:val="auto"/>
        </w:rPr>
        <w:t xml:space="preserve"> accordingly.</w:t>
      </w:r>
      <w:r>
        <w:rPr>
          <w:iCs/>
          <w:color w:val="auto"/>
        </w:rPr>
        <w:t xml:space="preserve"> </w:t>
      </w:r>
    </w:p>
    <w:p w14:paraId="7083F85E" w14:textId="0255EDB5" w:rsidR="00C22A5C" w:rsidRDefault="00C22A5C" w:rsidP="00C22A5C">
      <w:pPr>
        <w:tabs>
          <w:tab w:val="right" w:pos="9026"/>
        </w:tabs>
        <w:rPr>
          <w:iCs/>
          <w:color w:val="auto"/>
        </w:rPr>
      </w:pPr>
      <w:r>
        <w:rPr>
          <w:iCs/>
          <w:color w:val="auto"/>
        </w:rPr>
        <w:t xml:space="preserve">In its written response the approved identified a number of improvements it had commenced prior to the Quality Audit, during the Quality Audit and as a result of the Quality Audit, including expansion of improvements in its information systems and review of care planning. </w:t>
      </w:r>
    </w:p>
    <w:p w14:paraId="11DC1780" w14:textId="792192AF" w:rsidR="00C22A5C" w:rsidRDefault="00C22A5C" w:rsidP="00C22A5C">
      <w:pPr>
        <w:tabs>
          <w:tab w:val="right" w:pos="9026"/>
        </w:tabs>
        <w:rPr>
          <w:rFonts w:eastAsia="Calibri"/>
          <w:color w:val="auto"/>
          <w:lang w:eastAsia="en-US"/>
        </w:rPr>
      </w:pPr>
      <w:r>
        <w:rPr>
          <w:rFonts w:eastAsia="Calibri"/>
          <w:color w:val="auto"/>
          <w:lang w:eastAsia="en-US"/>
        </w:rPr>
        <w:t>However, these improvements will take time to become embedded and for the approved provider to demonstrate their sustainability.</w:t>
      </w:r>
    </w:p>
    <w:p w14:paraId="1C4283D6" w14:textId="77777777" w:rsidR="00C22A5C" w:rsidRDefault="00C22A5C" w:rsidP="00C22A5C">
      <w:pPr>
        <w:tabs>
          <w:tab w:val="right" w:pos="9026"/>
        </w:tabs>
        <w:rPr>
          <w:rFonts w:eastAsia="Calibri"/>
          <w:color w:val="auto"/>
          <w:lang w:eastAsia="en-US"/>
        </w:rPr>
      </w:pPr>
      <w:r>
        <w:rPr>
          <w:rFonts w:eastAsia="Calibri"/>
          <w:color w:val="auto"/>
          <w:lang w:eastAsia="en-US"/>
        </w:rPr>
        <w:t>I find that at the time of the Quality Audit the approved provider was Not Compliant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C2FD0" w14:paraId="00F55CE4" w14:textId="77777777" w:rsidTr="00B935D9">
        <w:tc>
          <w:tcPr>
            <w:tcW w:w="4531" w:type="dxa"/>
            <w:shd w:val="clear" w:color="auto" w:fill="E7E6E6" w:themeFill="background2"/>
          </w:tcPr>
          <w:p w14:paraId="00F55CE1" w14:textId="77777777" w:rsidR="00B935D9" w:rsidRPr="002B61BB" w:rsidRDefault="00B935D9" w:rsidP="00B935D9">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00F55CE2" w14:textId="77777777" w:rsidR="00B935D9" w:rsidRPr="002B61BB" w:rsidRDefault="00B935D9" w:rsidP="00B935D9">
            <w:pPr>
              <w:pStyle w:val="Heading3"/>
              <w:spacing w:before="120" w:after="0"/>
              <w:outlineLvl w:val="2"/>
            </w:pPr>
            <w:r w:rsidRPr="002B61BB">
              <w:t xml:space="preserve">HCP   </w:t>
            </w:r>
          </w:p>
        </w:tc>
        <w:tc>
          <w:tcPr>
            <w:tcW w:w="3548" w:type="dxa"/>
            <w:shd w:val="clear" w:color="auto" w:fill="E7E6E6" w:themeFill="background2"/>
          </w:tcPr>
          <w:p w14:paraId="00F55CE3" w14:textId="2411F441" w:rsidR="00B935D9" w:rsidRPr="00A7268E" w:rsidRDefault="00B935D9" w:rsidP="00A7268E">
            <w:pPr>
              <w:pStyle w:val="Heading3"/>
              <w:spacing w:before="120" w:after="0"/>
              <w:jc w:val="right"/>
              <w:outlineLvl w:val="2"/>
            </w:pPr>
            <w:r w:rsidRPr="00A7268E">
              <w:t>Not Compliant</w:t>
            </w:r>
          </w:p>
        </w:tc>
      </w:tr>
      <w:tr w:rsidR="00CC2FD0" w14:paraId="00F55CE8" w14:textId="77777777" w:rsidTr="00B935D9">
        <w:tc>
          <w:tcPr>
            <w:tcW w:w="4531" w:type="dxa"/>
            <w:shd w:val="clear" w:color="auto" w:fill="E7E6E6" w:themeFill="background2"/>
          </w:tcPr>
          <w:p w14:paraId="00F55CE5" w14:textId="77777777" w:rsidR="00B935D9" w:rsidRPr="002B61BB" w:rsidRDefault="00B935D9" w:rsidP="00B935D9">
            <w:pPr>
              <w:pStyle w:val="Heading3"/>
              <w:spacing w:before="0" w:after="0"/>
              <w:outlineLvl w:val="2"/>
            </w:pPr>
          </w:p>
        </w:tc>
        <w:tc>
          <w:tcPr>
            <w:tcW w:w="993" w:type="dxa"/>
            <w:shd w:val="clear" w:color="auto" w:fill="E7E6E6" w:themeFill="background2"/>
          </w:tcPr>
          <w:p w14:paraId="00F55CE6" w14:textId="77777777" w:rsidR="00B935D9" w:rsidRPr="002B61BB" w:rsidRDefault="00B935D9" w:rsidP="00B935D9">
            <w:pPr>
              <w:pStyle w:val="Heading3"/>
              <w:spacing w:before="0" w:after="0"/>
              <w:outlineLvl w:val="2"/>
            </w:pPr>
            <w:r w:rsidRPr="002B61BB">
              <w:t xml:space="preserve">CHSP </w:t>
            </w:r>
          </w:p>
        </w:tc>
        <w:tc>
          <w:tcPr>
            <w:tcW w:w="3548" w:type="dxa"/>
            <w:shd w:val="clear" w:color="auto" w:fill="E7E6E6" w:themeFill="background2"/>
          </w:tcPr>
          <w:p w14:paraId="00F55CE7" w14:textId="53E0E4DF" w:rsidR="00B935D9" w:rsidRPr="00A7268E" w:rsidRDefault="00B935D9" w:rsidP="00B935D9">
            <w:pPr>
              <w:pStyle w:val="Heading3"/>
              <w:spacing w:before="0" w:after="0"/>
              <w:jc w:val="right"/>
              <w:outlineLvl w:val="2"/>
            </w:pPr>
            <w:r w:rsidRPr="00A7268E">
              <w:t>Not Compliant</w:t>
            </w:r>
          </w:p>
        </w:tc>
      </w:tr>
    </w:tbl>
    <w:p w14:paraId="00F55CE9" w14:textId="77777777" w:rsidR="00B935D9" w:rsidRDefault="00B935D9" w:rsidP="00B935D9">
      <w:pPr>
        <w:rPr>
          <w:i/>
          <w:szCs w:val="22"/>
        </w:rPr>
      </w:pPr>
      <w:r w:rsidRPr="008D114F">
        <w:rPr>
          <w:i/>
          <w:szCs w:val="22"/>
        </w:rPr>
        <w:t>Timely and appropriate referrals to individuals, other organisations and providers of other care and services.</w:t>
      </w:r>
    </w:p>
    <w:p w14:paraId="00F55CEA" w14:textId="78D6B2A8" w:rsidR="00B935D9" w:rsidRDefault="00B935D9" w:rsidP="00B935D9">
      <w:pPr>
        <w:tabs>
          <w:tab w:val="right" w:pos="9026"/>
        </w:tabs>
      </w:pPr>
      <w:r>
        <w:t>Findings</w:t>
      </w:r>
    </w:p>
    <w:p w14:paraId="3A7E202C" w14:textId="2FFA97D6" w:rsidR="00B87969" w:rsidRDefault="00B87969" w:rsidP="00B87969">
      <w:pPr>
        <w:spacing w:before="0" w:after="200"/>
        <w:rPr>
          <w:iCs/>
          <w:color w:val="auto"/>
        </w:rPr>
      </w:pPr>
      <w:r w:rsidRPr="00DA2DCA">
        <w:rPr>
          <w:iCs/>
          <w:color w:val="auto"/>
        </w:rPr>
        <w:t xml:space="preserve">The </w:t>
      </w:r>
      <w:r w:rsidR="002D2DC1">
        <w:rPr>
          <w:iCs/>
          <w:color w:val="auto"/>
        </w:rPr>
        <w:t>Assessment Team found that while the service</w:t>
      </w:r>
      <w:r w:rsidRPr="00DA2DCA">
        <w:rPr>
          <w:iCs/>
          <w:color w:val="auto"/>
        </w:rPr>
        <w:t xml:space="preserve"> demonstrated that referrals are made to ensure consumers receive the timely provision of care and services</w:t>
      </w:r>
      <w:r w:rsidR="002D2DC1">
        <w:rPr>
          <w:iCs/>
          <w:color w:val="auto"/>
        </w:rPr>
        <w:t xml:space="preserve">, such </w:t>
      </w:r>
      <w:r w:rsidRPr="00DA2DCA">
        <w:rPr>
          <w:iCs/>
          <w:color w:val="auto"/>
        </w:rPr>
        <w:t>as allied health services or geriatricians</w:t>
      </w:r>
      <w:r w:rsidR="002D2DC1">
        <w:rPr>
          <w:iCs/>
          <w:color w:val="auto"/>
        </w:rPr>
        <w:t xml:space="preserve">, it found that </w:t>
      </w:r>
      <w:r w:rsidRPr="00DA2DCA">
        <w:rPr>
          <w:iCs/>
          <w:color w:val="auto"/>
        </w:rPr>
        <w:t>consumers express</w:t>
      </w:r>
      <w:r w:rsidR="002D2DC1">
        <w:rPr>
          <w:iCs/>
          <w:color w:val="auto"/>
        </w:rPr>
        <w:t>ed</w:t>
      </w:r>
      <w:r w:rsidRPr="00DA2DCA">
        <w:rPr>
          <w:iCs/>
          <w:color w:val="auto"/>
        </w:rPr>
        <w:t xml:space="preserve"> dissatisfaction in relation to the equipment services. Evidence sighted of consumers request for equipment, and there are frequent enquires about the waiting period. </w:t>
      </w:r>
    </w:p>
    <w:p w14:paraId="7C136DFA" w14:textId="56A20A17" w:rsidR="002D2DC1" w:rsidRDefault="002D2DC1" w:rsidP="002D2DC1">
      <w:pPr>
        <w:tabs>
          <w:tab w:val="right" w:pos="9026"/>
        </w:tabs>
        <w:rPr>
          <w:iCs/>
          <w:color w:val="auto"/>
        </w:rPr>
      </w:pPr>
      <w:r>
        <w:rPr>
          <w:iCs/>
          <w:color w:val="auto"/>
        </w:rPr>
        <w:t xml:space="preserve">In its written response the approved identified a number of improvements it had commenced prior to the Quality Audit, during the Quality Audit and as a result of the Quality Audit, including expansion of improvements in its information systems and enhancing the ability of consumers to contact the organisation. </w:t>
      </w:r>
    </w:p>
    <w:p w14:paraId="106F15F2" w14:textId="77777777" w:rsidR="002D2DC1" w:rsidRDefault="002D2DC1" w:rsidP="002D2DC1">
      <w:pPr>
        <w:tabs>
          <w:tab w:val="right" w:pos="9026"/>
        </w:tabs>
        <w:rPr>
          <w:rFonts w:eastAsia="Calibri"/>
          <w:color w:val="auto"/>
          <w:lang w:eastAsia="en-US"/>
        </w:rPr>
      </w:pPr>
      <w:r>
        <w:rPr>
          <w:rFonts w:eastAsia="Calibri"/>
          <w:color w:val="auto"/>
          <w:lang w:eastAsia="en-US"/>
        </w:rPr>
        <w:t>However, these improvements will take time to become embedded and for the approved provider to demonstrate their sustainability.</w:t>
      </w:r>
    </w:p>
    <w:p w14:paraId="10A99DCA" w14:textId="77777777" w:rsidR="002D2DC1" w:rsidRDefault="002D2DC1" w:rsidP="002D2DC1">
      <w:pPr>
        <w:tabs>
          <w:tab w:val="right" w:pos="9026"/>
        </w:tabs>
        <w:rPr>
          <w:rFonts w:eastAsia="Calibri"/>
          <w:color w:val="auto"/>
          <w:lang w:eastAsia="en-US"/>
        </w:rPr>
      </w:pPr>
      <w:r>
        <w:rPr>
          <w:rFonts w:eastAsia="Calibri"/>
          <w:color w:val="auto"/>
          <w:lang w:eastAsia="en-US"/>
        </w:rPr>
        <w:t>I find that at the time of the Quality Audit the approved provider was Not Compliant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C2FD0" w14:paraId="00F55CF0" w14:textId="77777777" w:rsidTr="00B935D9">
        <w:tc>
          <w:tcPr>
            <w:tcW w:w="4531" w:type="dxa"/>
            <w:shd w:val="clear" w:color="auto" w:fill="E7E6E6" w:themeFill="background2"/>
          </w:tcPr>
          <w:p w14:paraId="00F55CED" w14:textId="77777777" w:rsidR="00B935D9" w:rsidRPr="002B61BB" w:rsidRDefault="00B935D9" w:rsidP="00B935D9">
            <w:pPr>
              <w:pStyle w:val="Heading3"/>
              <w:spacing w:before="120" w:after="0"/>
              <w:ind w:hanging="106"/>
              <w:outlineLvl w:val="2"/>
            </w:pPr>
            <w:r w:rsidRPr="00163FEE">
              <w:lastRenderedPageBreak/>
              <w:t xml:space="preserve">Requirement </w:t>
            </w:r>
            <w:r>
              <w:t>3</w:t>
            </w:r>
            <w:r w:rsidRPr="00163FEE">
              <w:t>(3)(</w:t>
            </w:r>
            <w:r>
              <w:t>g</w:t>
            </w:r>
            <w:r w:rsidRPr="00163FEE">
              <w:t>)</w:t>
            </w:r>
          </w:p>
        </w:tc>
        <w:tc>
          <w:tcPr>
            <w:tcW w:w="993" w:type="dxa"/>
            <w:shd w:val="clear" w:color="auto" w:fill="E7E6E6" w:themeFill="background2"/>
          </w:tcPr>
          <w:p w14:paraId="00F55CEE" w14:textId="77777777" w:rsidR="00B935D9" w:rsidRPr="002B61BB" w:rsidRDefault="00B935D9" w:rsidP="00B935D9">
            <w:pPr>
              <w:pStyle w:val="Heading3"/>
              <w:spacing w:before="120" w:after="0"/>
              <w:outlineLvl w:val="2"/>
            </w:pPr>
            <w:r w:rsidRPr="002B61BB">
              <w:t xml:space="preserve">HCP   </w:t>
            </w:r>
          </w:p>
        </w:tc>
        <w:tc>
          <w:tcPr>
            <w:tcW w:w="3548" w:type="dxa"/>
            <w:shd w:val="clear" w:color="auto" w:fill="E7E6E6" w:themeFill="background2"/>
          </w:tcPr>
          <w:p w14:paraId="00F55CEF" w14:textId="2CC4D8E8" w:rsidR="00B935D9" w:rsidRPr="00A7268E" w:rsidRDefault="00B935D9" w:rsidP="00A7268E">
            <w:pPr>
              <w:pStyle w:val="Heading3"/>
              <w:spacing w:before="120" w:after="0"/>
              <w:jc w:val="right"/>
              <w:outlineLvl w:val="2"/>
            </w:pPr>
            <w:r w:rsidRPr="00A7268E">
              <w:t>Compliant</w:t>
            </w:r>
          </w:p>
        </w:tc>
      </w:tr>
      <w:tr w:rsidR="00CC2FD0" w14:paraId="00F55CF4" w14:textId="77777777" w:rsidTr="00B935D9">
        <w:tc>
          <w:tcPr>
            <w:tcW w:w="4531" w:type="dxa"/>
            <w:shd w:val="clear" w:color="auto" w:fill="E7E6E6" w:themeFill="background2"/>
          </w:tcPr>
          <w:p w14:paraId="00F55CF1" w14:textId="77777777" w:rsidR="00B935D9" w:rsidRPr="002B61BB" w:rsidRDefault="00B935D9" w:rsidP="00B935D9">
            <w:pPr>
              <w:pStyle w:val="Heading3"/>
              <w:spacing w:before="0" w:after="0"/>
              <w:outlineLvl w:val="2"/>
            </w:pPr>
          </w:p>
        </w:tc>
        <w:tc>
          <w:tcPr>
            <w:tcW w:w="993" w:type="dxa"/>
            <w:shd w:val="clear" w:color="auto" w:fill="E7E6E6" w:themeFill="background2"/>
          </w:tcPr>
          <w:p w14:paraId="00F55CF2" w14:textId="77777777" w:rsidR="00B935D9" w:rsidRPr="002B61BB" w:rsidRDefault="00B935D9" w:rsidP="00B935D9">
            <w:pPr>
              <w:pStyle w:val="Heading3"/>
              <w:spacing w:before="0" w:after="0"/>
              <w:outlineLvl w:val="2"/>
            </w:pPr>
            <w:r w:rsidRPr="002B61BB">
              <w:t xml:space="preserve">CHSP </w:t>
            </w:r>
          </w:p>
        </w:tc>
        <w:tc>
          <w:tcPr>
            <w:tcW w:w="3548" w:type="dxa"/>
            <w:shd w:val="clear" w:color="auto" w:fill="E7E6E6" w:themeFill="background2"/>
          </w:tcPr>
          <w:p w14:paraId="00F55CF3" w14:textId="2FF94FB4" w:rsidR="00B935D9" w:rsidRPr="00A7268E" w:rsidRDefault="00B935D9" w:rsidP="00B935D9">
            <w:pPr>
              <w:pStyle w:val="Heading3"/>
              <w:spacing w:before="0" w:after="0"/>
              <w:jc w:val="right"/>
              <w:outlineLvl w:val="2"/>
            </w:pPr>
            <w:r w:rsidRPr="00A7268E">
              <w:t>Compliant</w:t>
            </w:r>
          </w:p>
        </w:tc>
      </w:tr>
    </w:tbl>
    <w:p w14:paraId="00F55CF5" w14:textId="77777777" w:rsidR="00B935D9" w:rsidRPr="008D114F" w:rsidRDefault="00B935D9" w:rsidP="00B935D9">
      <w:pPr>
        <w:tabs>
          <w:tab w:val="right" w:pos="9026"/>
        </w:tabs>
        <w:spacing w:after="0"/>
        <w:outlineLvl w:val="4"/>
        <w:rPr>
          <w:i/>
          <w:szCs w:val="22"/>
        </w:rPr>
      </w:pPr>
      <w:r w:rsidRPr="008D114F">
        <w:rPr>
          <w:i/>
          <w:szCs w:val="22"/>
        </w:rPr>
        <w:t>Minimisation of infection related risks through implementing:</w:t>
      </w:r>
    </w:p>
    <w:p w14:paraId="00F55CF6" w14:textId="77777777" w:rsidR="00B935D9" w:rsidRPr="008D114F" w:rsidRDefault="00B935D9" w:rsidP="00D10CA6">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00F55CF7" w14:textId="77777777" w:rsidR="00B935D9" w:rsidRDefault="00B935D9" w:rsidP="00D10CA6">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0F55CFC" w14:textId="77777777" w:rsidR="00B935D9" w:rsidRDefault="00B935D9" w:rsidP="00B935D9"/>
    <w:p w14:paraId="00F55CFD" w14:textId="77777777" w:rsidR="00B935D9" w:rsidRDefault="00B935D9" w:rsidP="00B935D9">
      <w:pPr>
        <w:sectPr w:rsidR="00B935D9" w:rsidSect="00B935D9">
          <w:type w:val="continuous"/>
          <w:pgSz w:w="11906" w:h="16838"/>
          <w:pgMar w:top="1701" w:right="1418" w:bottom="1418" w:left="1418" w:header="709" w:footer="397" w:gutter="0"/>
          <w:cols w:space="708"/>
          <w:titlePg/>
          <w:docGrid w:linePitch="360"/>
        </w:sectPr>
      </w:pPr>
    </w:p>
    <w:p w14:paraId="00F55CFE" w14:textId="77777777" w:rsidR="00B935D9" w:rsidRDefault="00B935D9" w:rsidP="00B935D9">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0F55E94" wp14:editId="00F55E95">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2097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00F55CFF" w14:textId="7240CA7D" w:rsidR="00B935D9" w:rsidRPr="00162F6A" w:rsidRDefault="00B935D9" w:rsidP="00B935D9">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FF2A29">
        <w:rPr>
          <w:rFonts w:ascii="Arial" w:hAnsi="Arial"/>
          <w:bCs w:val="0"/>
          <w:iCs w:val="0"/>
          <w:color w:val="FFFFFF" w:themeColor="background1"/>
          <w:sz w:val="36"/>
          <w:szCs w:val="36"/>
        </w:rPr>
        <w:t>Not Compliant</w:t>
      </w:r>
      <w:r w:rsidRPr="00FF2A29">
        <w:rPr>
          <w:color w:val="FFFFFF" w:themeColor="background1"/>
          <w:highlight w:val="yellow"/>
        </w:rPr>
        <w:br/>
      </w:r>
      <w:r w:rsidRPr="00FF2A29">
        <w:rPr>
          <w:color w:val="FFFFFF" w:themeColor="background1"/>
          <w:sz w:val="36"/>
        </w:rPr>
        <w:tab/>
        <w:t xml:space="preserve">CHSP </w:t>
      </w:r>
      <w:r w:rsidRPr="00FF2A29">
        <w:rPr>
          <w:color w:val="FFFFFF" w:themeColor="background1"/>
          <w:sz w:val="36"/>
        </w:rPr>
        <w:tab/>
      </w:r>
      <w:r w:rsidRPr="00FF2A29">
        <w:rPr>
          <w:rFonts w:ascii="Arial" w:hAnsi="Arial"/>
          <w:bCs w:val="0"/>
          <w:iCs w:val="0"/>
          <w:color w:val="FFFFFF" w:themeColor="background1"/>
          <w:sz w:val="36"/>
          <w:szCs w:val="36"/>
        </w:rPr>
        <w:t>Not Compliant</w:t>
      </w:r>
    </w:p>
    <w:p w14:paraId="00F55D00" w14:textId="77777777" w:rsidR="00B935D9" w:rsidRPr="006716D8" w:rsidRDefault="00B935D9" w:rsidP="00B935D9"/>
    <w:p w14:paraId="00F55D01" w14:textId="77777777" w:rsidR="00B935D9" w:rsidRPr="006716D8" w:rsidRDefault="00B935D9" w:rsidP="00B935D9">
      <w:pPr>
        <w:sectPr w:rsidR="00B935D9" w:rsidRPr="006716D8" w:rsidSect="00B935D9">
          <w:headerReference w:type="first" r:id="rId19"/>
          <w:pgSz w:w="11906" w:h="16838"/>
          <w:pgMar w:top="1701" w:right="1418" w:bottom="1418" w:left="1418" w:header="709" w:footer="397" w:gutter="0"/>
          <w:cols w:space="708"/>
          <w:docGrid w:linePitch="360"/>
        </w:sectPr>
      </w:pPr>
    </w:p>
    <w:p w14:paraId="00F55D02" w14:textId="77777777" w:rsidR="00B935D9" w:rsidRPr="00FD1B02" w:rsidRDefault="00B935D9" w:rsidP="00B935D9">
      <w:pPr>
        <w:pStyle w:val="Heading3"/>
        <w:shd w:val="clear" w:color="auto" w:fill="F2F2F2" w:themeFill="background1" w:themeFillShade="F2"/>
      </w:pPr>
      <w:r w:rsidRPr="00FD1B02">
        <w:t>Consumer outcome:</w:t>
      </w:r>
    </w:p>
    <w:p w14:paraId="00F55D03" w14:textId="77777777" w:rsidR="00B935D9" w:rsidRDefault="00B935D9" w:rsidP="00B935D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0F55D04" w14:textId="77777777" w:rsidR="00B935D9" w:rsidRDefault="00B935D9" w:rsidP="00B935D9">
      <w:pPr>
        <w:pStyle w:val="Heading3"/>
        <w:shd w:val="clear" w:color="auto" w:fill="F2F2F2" w:themeFill="background1" w:themeFillShade="F2"/>
      </w:pPr>
      <w:r>
        <w:t>Organisation statement:</w:t>
      </w:r>
    </w:p>
    <w:p w14:paraId="00F55D05" w14:textId="77777777" w:rsidR="00B935D9" w:rsidRDefault="00B935D9" w:rsidP="00B935D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0F55D06" w14:textId="77777777" w:rsidR="00B935D9" w:rsidRDefault="00B935D9" w:rsidP="00B935D9">
      <w:pPr>
        <w:pStyle w:val="Heading2"/>
      </w:pPr>
      <w:r>
        <w:t>Assessment of Standard 4</w:t>
      </w:r>
    </w:p>
    <w:p w14:paraId="3360F323" w14:textId="77777777" w:rsidR="00E13DDA" w:rsidRPr="009C75C1" w:rsidRDefault="00E13DDA" w:rsidP="00E13DDA">
      <w:pPr>
        <w:rPr>
          <w:rFonts w:eastAsia="Calibri"/>
          <w:color w:val="auto"/>
          <w:lang w:eastAsia="en-US"/>
        </w:rPr>
      </w:pPr>
      <w:bookmarkStart w:id="6" w:name="_Hlk75951207"/>
      <w:r w:rsidRPr="000A5113">
        <w:rPr>
          <w:rFonts w:eastAsia="Calibri"/>
          <w:color w:val="auto"/>
          <w:lang w:eastAsia="en-US"/>
        </w:rPr>
        <w:t xml:space="preserve">Overall sampled consumers confirmed they get the services and supports for daily living that are important for their health and well-being and that enable them to do the things they want to do. </w:t>
      </w:r>
      <w:r w:rsidRPr="000A5113">
        <w:rPr>
          <w:iCs/>
          <w:color w:val="auto"/>
        </w:rPr>
        <w:t>Consumers</w:t>
      </w:r>
      <w:r>
        <w:rPr>
          <w:iCs/>
          <w:color w:val="auto"/>
        </w:rPr>
        <w:t>/representatives</w:t>
      </w:r>
      <w:r w:rsidRPr="000A5113">
        <w:rPr>
          <w:iCs/>
          <w:color w:val="auto"/>
        </w:rPr>
        <w:t xml:space="preserve"> interviewed confirmed that</w:t>
      </w:r>
      <w:r>
        <w:rPr>
          <w:iCs/>
          <w:color w:val="auto"/>
        </w:rPr>
        <w:t>, where needed,</w:t>
      </w:r>
      <w:r w:rsidRPr="000A5113">
        <w:rPr>
          <w:iCs/>
          <w:color w:val="auto"/>
        </w:rPr>
        <w:t xml:space="preserve"> they are supported to keep in touch with people who are important to them. </w:t>
      </w:r>
    </w:p>
    <w:p w14:paraId="5D48F6B2" w14:textId="77777777" w:rsidR="0017014A" w:rsidRDefault="00E13DDA" w:rsidP="00E13DDA">
      <w:pPr>
        <w:rPr>
          <w:iCs/>
          <w:color w:val="auto"/>
        </w:rPr>
      </w:pPr>
      <w:r w:rsidRPr="000A5113">
        <w:rPr>
          <w:iCs/>
          <w:color w:val="auto"/>
        </w:rPr>
        <w:t xml:space="preserve">Some consumers are enjoying accessing the community independently and said the service supports them to do this. Consumers said they felt supported to live their life the way they choose and had their preferences considered when receiving care. </w:t>
      </w:r>
    </w:p>
    <w:p w14:paraId="295C4FAC" w14:textId="174276BC" w:rsidR="00E13DDA" w:rsidRPr="003B7FC8" w:rsidRDefault="0017014A" w:rsidP="00E13DDA">
      <w:pPr>
        <w:rPr>
          <w:rFonts w:eastAsiaTheme="minorHAnsi"/>
          <w:color w:val="auto"/>
          <w:szCs w:val="22"/>
          <w:lang w:eastAsia="en-US"/>
        </w:rPr>
      </w:pPr>
      <w:r>
        <w:rPr>
          <w:iCs/>
          <w:color w:val="auto"/>
        </w:rPr>
        <w:t>However, w</w:t>
      </w:r>
      <w:r w:rsidR="00E13DDA">
        <w:t xml:space="preserve">hile support workers were familiar with consumers’ interests, </w:t>
      </w:r>
      <w:r w:rsidR="00E13DDA">
        <w:rPr>
          <w:rFonts w:eastAsiaTheme="minorHAnsi"/>
          <w:color w:val="auto"/>
          <w:szCs w:val="22"/>
          <w:lang w:eastAsia="en-US"/>
        </w:rPr>
        <w:t>i</w:t>
      </w:r>
      <w:r w:rsidR="00E13DDA" w:rsidRPr="003B7FC8">
        <w:rPr>
          <w:rFonts w:eastAsiaTheme="minorHAnsi"/>
          <w:color w:val="auto"/>
          <w:szCs w:val="22"/>
          <w:lang w:eastAsia="en-US"/>
        </w:rPr>
        <w:t xml:space="preserve">nformation about the consumer’s condition, needs and preferences relating to their supports for daily living are not </w:t>
      </w:r>
      <w:r w:rsidR="00E13DDA">
        <w:rPr>
          <w:rFonts w:eastAsiaTheme="minorHAnsi"/>
          <w:color w:val="auto"/>
          <w:szCs w:val="22"/>
          <w:lang w:eastAsia="en-US"/>
        </w:rPr>
        <w:t>always available to staff at the point of care.</w:t>
      </w:r>
      <w:r w:rsidR="00E13DDA" w:rsidRPr="00B47131">
        <w:rPr>
          <w:rFonts w:eastAsiaTheme="minorHAnsi"/>
          <w:color w:val="auto"/>
          <w:szCs w:val="22"/>
          <w:lang w:eastAsia="en-US"/>
        </w:rPr>
        <w:t xml:space="preserve"> </w:t>
      </w:r>
      <w:r w:rsidR="00E13DDA">
        <w:rPr>
          <w:rFonts w:eastAsiaTheme="minorHAnsi"/>
          <w:color w:val="auto"/>
          <w:szCs w:val="22"/>
          <w:lang w:eastAsia="en-US"/>
        </w:rPr>
        <w:t>Consumer information is gained through familiarity with consumers and/or from representatives.</w:t>
      </w:r>
    </w:p>
    <w:p w14:paraId="4089B88C" w14:textId="77777777" w:rsidR="00E13DDA" w:rsidRPr="000A5113" w:rsidRDefault="00E13DDA" w:rsidP="00E13DDA">
      <w:pPr>
        <w:rPr>
          <w:rFonts w:eastAsia="Calibri"/>
          <w:color w:val="auto"/>
          <w:lang w:eastAsia="en-US"/>
        </w:rPr>
      </w:pPr>
      <w:r w:rsidRPr="000A5113">
        <w:rPr>
          <w:rFonts w:eastAsia="Calibri"/>
          <w:color w:val="auto"/>
          <w:lang w:eastAsia="en-US"/>
        </w:rPr>
        <w:t>Referrals are made to external providers for services and the provision of equipment when needed. All consumers/representatives said they have access to a range of various services which meets their needs.</w:t>
      </w:r>
    </w:p>
    <w:p w14:paraId="7E799E62" w14:textId="77777777" w:rsidR="00E13DDA" w:rsidRPr="000A5113" w:rsidRDefault="00E13DDA" w:rsidP="00E13DDA">
      <w:pPr>
        <w:rPr>
          <w:rFonts w:eastAsia="Calibri"/>
          <w:color w:val="auto"/>
          <w:lang w:eastAsia="en-US"/>
        </w:rPr>
      </w:pPr>
      <w:r w:rsidRPr="000A5113">
        <w:rPr>
          <w:rFonts w:eastAsia="Calibri"/>
          <w:color w:val="auto"/>
          <w:lang w:eastAsia="en-US"/>
        </w:rPr>
        <w:t xml:space="preserve">Staff are aware of the organisational philosophy of care. Examples were provided by staff, management and consumers/representatives of how consumers’ individual needs are met and how they are supported to live the life they want. </w:t>
      </w:r>
      <w:r>
        <w:rPr>
          <w:rFonts w:eastAsia="Calibri"/>
          <w:color w:val="auto"/>
          <w:lang w:eastAsia="en-US"/>
        </w:rPr>
        <w:t xml:space="preserve">Details of these were also noted to be included in consumer notes and some in care plan. </w:t>
      </w:r>
    </w:p>
    <w:p w14:paraId="00F55D08" w14:textId="2EA02F6F" w:rsidR="00B935D9" w:rsidRPr="0017014A" w:rsidRDefault="00B935D9" w:rsidP="00B935D9">
      <w:pPr>
        <w:rPr>
          <w:rFonts w:eastAsiaTheme="minorHAnsi"/>
          <w:color w:val="000000" w:themeColor="text1"/>
        </w:rPr>
      </w:pPr>
      <w:r w:rsidRPr="0017014A">
        <w:rPr>
          <w:rFonts w:eastAsiaTheme="minorHAnsi"/>
          <w:color w:val="000000" w:themeColor="text1"/>
        </w:rPr>
        <w:lastRenderedPageBreak/>
        <w:t>The Quality Standard for the Home care packages service</w:t>
      </w:r>
      <w:r w:rsidR="0017014A" w:rsidRPr="0017014A">
        <w:rPr>
          <w:rFonts w:eastAsiaTheme="minorHAnsi"/>
          <w:color w:val="000000" w:themeColor="text1"/>
        </w:rPr>
        <w:t xml:space="preserve"> is assessed</w:t>
      </w:r>
      <w:r w:rsidRPr="0017014A">
        <w:rPr>
          <w:rFonts w:eastAsiaTheme="minorHAnsi"/>
          <w:color w:val="000000" w:themeColor="text1"/>
        </w:rPr>
        <w:t xml:space="preserve"> as </w:t>
      </w:r>
      <w:r w:rsidRPr="0017014A">
        <w:rPr>
          <w:color w:val="000000" w:themeColor="text1"/>
        </w:rPr>
        <w:t xml:space="preserve">Non-compliant </w:t>
      </w:r>
      <w:r w:rsidRPr="0017014A">
        <w:rPr>
          <w:rFonts w:eastAsiaTheme="minorHAnsi"/>
          <w:color w:val="000000" w:themeColor="text1"/>
        </w:rPr>
        <w:t>as</w:t>
      </w:r>
      <w:r w:rsidR="0017014A" w:rsidRPr="0017014A">
        <w:rPr>
          <w:rFonts w:eastAsiaTheme="minorHAnsi"/>
          <w:color w:val="000000" w:themeColor="text1"/>
        </w:rPr>
        <w:t xml:space="preserve"> one (1)</w:t>
      </w:r>
      <w:r w:rsidRPr="0017014A">
        <w:rPr>
          <w:rFonts w:eastAsiaTheme="minorHAnsi"/>
          <w:color w:val="000000" w:themeColor="text1"/>
        </w:rPr>
        <w:t xml:space="preserve"> of the s</w:t>
      </w:r>
      <w:r w:rsidR="0017014A" w:rsidRPr="0017014A">
        <w:rPr>
          <w:rFonts w:eastAsiaTheme="minorHAnsi"/>
          <w:color w:val="000000" w:themeColor="text1"/>
        </w:rPr>
        <w:t xml:space="preserve">ix applicable </w:t>
      </w:r>
      <w:r w:rsidRPr="0017014A">
        <w:rPr>
          <w:rFonts w:eastAsiaTheme="minorHAnsi"/>
          <w:color w:val="000000" w:themeColor="text1"/>
        </w:rPr>
        <w:t>requirements ha</w:t>
      </w:r>
      <w:r w:rsidR="0017014A" w:rsidRPr="0017014A">
        <w:rPr>
          <w:rFonts w:eastAsiaTheme="minorHAnsi"/>
          <w:color w:val="000000" w:themeColor="text1"/>
        </w:rPr>
        <w:t>s</w:t>
      </w:r>
      <w:r w:rsidRPr="0017014A">
        <w:rPr>
          <w:rFonts w:eastAsiaTheme="minorHAnsi"/>
          <w:color w:val="000000" w:themeColor="text1"/>
        </w:rPr>
        <w:t xml:space="preserve"> been assessed as </w:t>
      </w:r>
      <w:r w:rsidRPr="0017014A">
        <w:rPr>
          <w:color w:val="000000" w:themeColor="text1"/>
        </w:rPr>
        <w:t>Non-compliant</w:t>
      </w:r>
      <w:r w:rsidRPr="0017014A">
        <w:rPr>
          <w:rFonts w:eastAsiaTheme="minorHAnsi"/>
          <w:color w:val="000000" w:themeColor="text1"/>
        </w:rPr>
        <w:t xml:space="preserve">. </w:t>
      </w:r>
    </w:p>
    <w:p w14:paraId="225A11EA" w14:textId="77777777" w:rsidR="0017014A" w:rsidRPr="0017014A" w:rsidRDefault="00B935D9" w:rsidP="0017014A">
      <w:pPr>
        <w:rPr>
          <w:rFonts w:eastAsiaTheme="minorHAnsi"/>
          <w:color w:val="000000" w:themeColor="text1"/>
        </w:rPr>
      </w:pPr>
      <w:r w:rsidRPr="0017014A">
        <w:rPr>
          <w:rFonts w:eastAsiaTheme="minorHAnsi"/>
          <w:color w:val="000000" w:themeColor="text1"/>
        </w:rPr>
        <w:t>The Quality Standard for the Commonwealth home support programme service</w:t>
      </w:r>
      <w:r w:rsidR="0017014A" w:rsidRPr="0017014A">
        <w:rPr>
          <w:rFonts w:eastAsiaTheme="minorHAnsi"/>
          <w:color w:val="000000" w:themeColor="text1"/>
        </w:rPr>
        <w:t xml:space="preserve">s is assessed as </w:t>
      </w:r>
      <w:r w:rsidR="0017014A" w:rsidRPr="0017014A">
        <w:rPr>
          <w:color w:val="000000" w:themeColor="text1"/>
        </w:rPr>
        <w:t xml:space="preserve">Non-compliant </w:t>
      </w:r>
      <w:r w:rsidR="0017014A" w:rsidRPr="0017014A">
        <w:rPr>
          <w:rFonts w:eastAsiaTheme="minorHAnsi"/>
          <w:color w:val="000000" w:themeColor="text1"/>
        </w:rPr>
        <w:t xml:space="preserve">as one (1) of the six applicable requirements has been assessed as </w:t>
      </w:r>
      <w:r w:rsidR="0017014A" w:rsidRPr="0017014A">
        <w:rPr>
          <w:color w:val="000000" w:themeColor="text1"/>
        </w:rPr>
        <w:t>Non-compliant</w:t>
      </w:r>
      <w:r w:rsidR="0017014A" w:rsidRPr="0017014A">
        <w:rPr>
          <w:rFonts w:eastAsiaTheme="minorHAnsi"/>
          <w:color w:val="000000" w:themeColor="text1"/>
        </w:rPr>
        <w:t xml:space="preserve">. </w:t>
      </w:r>
    </w:p>
    <w:p w14:paraId="00F55D0A" w14:textId="746E0D94" w:rsidR="00B935D9" w:rsidRPr="00507CBC" w:rsidRDefault="00B935D9" w:rsidP="00B935D9">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4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C2FD0" w:rsidRPr="0017014A" w14:paraId="00F55D0E" w14:textId="77777777" w:rsidTr="00B935D9">
        <w:tc>
          <w:tcPr>
            <w:tcW w:w="4531" w:type="dxa"/>
            <w:shd w:val="clear" w:color="auto" w:fill="E7E6E6" w:themeFill="background2"/>
          </w:tcPr>
          <w:p w14:paraId="00F55D0B" w14:textId="77777777" w:rsidR="00B935D9" w:rsidRPr="002B61BB" w:rsidRDefault="00B935D9" w:rsidP="00B935D9">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00F55D0C" w14:textId="77777777" w:rsidR="00B935D9" w:rsidRPr="002B61BB" w:rsidRDefault="00B935D9" w:rsidP="00B935D9">
            <w:pPr>
              <w:pStyle w:val="Heading3"/>
              <w:spacing w:before="120" w:after="0"/>
              <w:outlineLvl w:val="2"/>
            </w:pPr>
            <w:r w:rsidRPr="002B61BB">
              <w:t xml:space="preserve">HCP   </w:t>
            </w:r>
          </w:p>
        </w:tc>
        <w:tc>
          <w:tcPr>
            <w:tcW w:w="3548" w:type="dxa"/>
            <w:shd w:val="clear" w:color="auto" w:fill="E7E6E6" w:themeFill="background2"/>
          </w:tcPr>
          <w:p w14:paraId="00F55D0D" w14:textId="5B415FBD" w:rsidR="00B935D9" w:rsidRPr="00A7268E" w:rsidRDefault="00B935D9" w:rsidP="00A7268E">
            <w:pPr>
              <w:pStyle w:val="Heading3"/>
              <w:spacing w:before="0" w:after="0"/>
              <w:jc w:val="right"/>
              <w:outlineLvl w:val="2"/>
            </w:pPr>
            <w:r w:rsidRPr="00A7268E">
              <w:t>Compliant</w:t>
            </w:r>
          </w:p>
        </w:tc>
      </w:tr>
      <w:tr w:rsidR="00CC2FD0" w:rsidRPr="0017014A" w14:paraId="00F55D12" w14:textId="77777777" w:rsidTr="00B935D9">
        <w:tc>
          <w:tcPr>
            <w:tcW w:w="4531" w:type="dxa"/>
            <w:shd w:val="clear" w:color="auto" w:fill="E7E6E6" w:themeFill="background2"/>
          </w:tcPr>
          <w:p w14:paraId="00F55D0F" w14:textId="77777777" w:rsidR="00B935D9" w:rsidRPr="002B61BB" w:rsidRDefault="00B935D9" w:rsidP="00B935D9">
            <w:pPr>
              <w:pStyle w:val="Heading3"/>
              <w:spacing w:before="0" w:after="0"/>
              <w:outlineLvl w:val="2"/>
            </w:pPr>
          </w:p>
        </w:tc>
        <w:tc>
          <w:tcPr>
            <w:tcW w:w="993" w:type="dxa"/>
            <w:shd w:val="clear" w:color="auto" w:fill="E7E6E6" w:themeFill="background2"/>
          </w:tcPr>
          <w:p w14:paraId="00F55D10" w14:textId="77777777" w:rsidR="00B935D9" w:rsidRPr="002B61BB" w:rsidRDefault="00B935D9" w:rsidP="00B935D9">
            <w:pPr>
              <w:pStyle w:val="Heading3"/>
              <w:spacing w:before="0" w:after="0"/>
              <w:outlineLvl w:val="2"/>
            </w:pPr>
            <w:r w:rsidRPr="002B61BB">
              <w:t xml:space="preserve">CHSP </w:t>
            </w:r>
          </w:p>
        </w:tc>
        <w:tc>
          <w:tcPr>
            <w:tcW w:w="3548" w:type="dxa"/>
            <w:shd w:val="clear" w:color="auto" w:fill="E7E6E6" w:themeFill="background2"/>
          </w:tcPr>
          <w:p w14:paraId="00F55D11" w14:textId="75525A3C" w:rsidR="00B935D9" w:rsidRPr="00A7268E" w:rsidRDefault="00B935D9" w:rsidP="00B935D9">
            <w:pPr>
              <w:pStyle w:val="Heading3"/>
              <w:spacing w:before="0" w:after="0"/>
              <w:jc w:val="right"/>
              <w:outlineLvl w:val="2"/>
            </w:pPr>
            <w:r w:rsidRPr="00A7268E">
              <w:t>Compliant</w:t>
            </w:r>
          </w:p>
        </w:tc>
      </w:tr>
    </w:tbl>
    <w:p w14:paraId="00F55D13" w14:textId="77777777" w:rsidR="00B935D9" w:rsidRDefault="00B935D9" w:rsidP="00B935D9">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7268E" w14:paraId="00F55D1A" w14:textId="77777777" w:rsidTr="00A7268E">
        <w:tc>
          <w:tcPr>
            <w:tcW w:w="4531" w:type="dxa"/>
            <w:shd w:val="clear" w:color="auto" w:fill="E7E6E6" w:themeFill="background2"/>
          </w:tcPr>
          <w:p w14:paraId="00F55D17" w14:textId="77777777" w:rsidR="00A7268E" w:rsidRPr="002B61BB" w:rsidRDefault="00A7268E" w:rsidP="0017014A">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0F55D18" w14:textId="77777777" w:rsidR="00A7268E" w:rsidRPr="002B61BB" w:rsidRDefault="00A7268E" w:rsidP="0017014A">
            <w:pPr>
              <w:pStyle w:val="Heading3"/>
              <w:spacing w:before="120" w:after="0"/>
              <w:outlineLvl w:val="2"/>
            </w:pPr>
            <w:r w:rsidRPr="002B61BB">
              <w:t xml:space="preserve">HCP   </w:t>
            </w:r>
          </w:p>
        </w:tc>
        <w:tc>
          <w:tcPr>
            <w:tcW w:w="3548" w:type="dxa"/>
            <w:shd w:val="clear" w:color="auto" w:fill="E7E6E6" w:themeFill="background2"/>
          </w:tcPr>
          <w:p w14:paraId="7120B3FE" w14:textId="70B07EDF" w:rsidR="00A7268E" w:rsidRPr="006107BF" w:rsidRDefault="00A7268E" w:rsidP="00A7268E">
            <w:pPr>
              <w:pStyle w:val="Heading3"/>
              <w:spacing w:before="0" w:after="0"/>
              <w:jc w:val="right"/>
              <w:outlineLvl w:val="2"/>
            </w:pPr>
            <w:r w:rsidRPr="00A7268E">
              <w:t>Compliant</w:t>
            </w:r>
          </w:p>
        </w:tc>
      </w:tr>
      <w:tr w:rsidR="00A7268E" w14:paraId="00F55D1E" w14:textId="77777777" w:rsidTr="00A7268E">
        <w:tc>
          <w:tcPr>
            <w:tcW w:w="4531" w:type="dxa"/>
            <w:shd w:val="clear" w:color="auto" w:fill="E7E6E6" w:themeFill="background2"/>
          </w:tcPr>
          <w:p w14:paraId="00F55D1B" w14:textId="77777777" w:rsidR="00A7268E" w:rsidRPr="002B61BB" w:rsidRDefault="00A7268E" w:rsidP="0017014A">
            <w:pPr>
              <w:pStyle w:val="Heading3"/>
              <w:spacing w:before="0" w:after="0"/>
              <w:outlineLvl w:val="2"/>
            </w:pPr>
          </w:p>
        </w:tc>
        <w:tc>
          <w:tcPr>
            <w:tcW w:w="993" w:type="dxa"/>
            <w:shd w:val="clear" w:color="auto" w:fill="E7E6E6" w:themeFill="background2"/>
          </w:tcPr>
          <w:p w14:paraId="00F55D1C" w14:textId="77777777" w:rsidR="00A7268E" w:rsidRPr="002B61BB" w:rsidRDefault="00A7268E" w:rsidP="0017014A">
            <w:pPr>
              <w:pStyle w:val="Heading3"/>
              <w:spacing w:before="0" w:after="0"/>
              <w:outlineLvl w:val="2"/>
            </w:pPr>
            <w:r w:rsidRPr="002B61BB">
              <w:t xml:space="preserve">CHSP </w:t>
            </w:r>
          </w:p>
        </w:tc>
        <w:tc>
          <w:tcPr>
            <w:tcW w:w="3548" w:type="dxa"/>
            <w:shd w:val="clear" w:color="auto" w:fill="E7E6E6" w:themeFill="background2"/>
          </w:tcPr>
          <w:p w14:paraId="1241B347" w14:textId="3E002DEB" w:rsidR="00A7268E" w:rsidRPr="006107BF" w:rsidRDefault="00A7268E" w:rsidP="0017014A">
            <w:pPr>
              <w:pStyle w:val="Heading3"/>
              <w:spacing w:before="0" w:after="0"/>
              <w:jc w:val="right"/>
              <w:outlineLvl w:val="2"/>
            </w:pPr>
            <w:r w:rsidRPr="00A7268E">
              <w:t>Compliant</w:t>
            </w:r>
          </w:p>
        </w:tc>
      </w:tr>
    </w:tbl>
    <w:p w14:paraId="00F55D1F" w14:textId="77777777" w:rsidR="00B935D9" w:rsidRDefault="00B935D9" w:rsidP="00B935D9">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7268E" w14:paraId="00F55D26" w14:textId="77777777" w:rsidTr="00A7268E">
        <w:tc>
          <w:tcPr>
            <w:tcW w:w="4531" w:type="dxa"/>
            <w:shd w:val="clear" w:color="auto" w:fill="E7E6E6" w:themeFill="background2"/>
          </w:tcPr>
          <w:p w14:paraId="00F55D23" w14:textId="77777777" w:rsidR="00A7268E" w:rsidRPr="002B61BB" w:rsidRDefault="00A7268E" w:rsidP="0017014A">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00F55D24" w14:textId="77777777" w:rsidR="00A7268E" w:rsidRPr="002B61BB" w:rsidRDefault="00A7268E" w:rsidP="0017014A">
            <w:pPr>
              <w:pStyle w:val="Heading3"/>
              <w:spacing w:before="120" w:after="0"/>
              <w:outlineLvl w:val="2"/>
            </w:pPr>
            <w:r w:rsidRPr="002B61BB">
              <w:t xml:space="preserve">HCP   </w:t>
            </w:r>
          </w:p>
        </w:tc>
        <w:tc>
          <w:tcPr>
            <w:tcW w:w="3548" w:type="dxa"/>
            <w:shd w:val="clear" w:color="auto" w:fill="E7E6E6" w:themeFill="background2"/>
          </w:tcPr>
          <w:p w14:paraId="7C882533" w14:textId="686DFB73" w:rsidR="00A7268E" w:rsidRPr="006107BF" w:rsidRDefault="00A7268E" w:rsidP="00A7268E">
            <w:pPr>
              <w:pStyle w:val="Heading3"/>
              <w:spacing w:before="0" w:after="0"/>
              <w:jc w:val="right"/>
              <w:outlineLvl w:val="2"/>
            </w:pPr>
            <w:r w:rsidRPr="00A7268E">
              <w:t>Compliant</w:t>
            </w:r>
          </w:p>
        </w:tc>
      </w:tr>
      <w:tr w:rsidR="00A7268E" w14:paraId="00F55D2A" w14:textId="77777777" w:rsidTr="00A7268E">
        <w:tc>
          <w:tcPr>
            <w:tcW w:w="4531" w:type="dxa"/>
            <w:shd w:val="clear" w:color="auto" w:fill="E7E6E6" w:themeFill="background2"/>
          </w:tcPr>
          <w:p w14:paraId="00F55D27" w14:textId="77777777" w:rsidR="00A7268E" w:rsidRPr="002B61BB" w:rsidRDefault="00A7268E" w:rsidP="0017014A">
            <w:pPr>
              <w:pStyle w:val="Heading3"/>
              <w:spacing w:before="0" w:after="0"/>
              <w:outlineLvl w:val="2"/>
            </w:pPr>
          </w:p>
        </w:tc>
        <w:tc>
          <w:tcPr>
            <w:tcW w:w="993" w:type="dxa"/>
            <w:shd w:val="clear" w:color="auto" w:fill="E7E6E6" w:themeFill="background2"/>
          </w:tcPr>
          <w:p w14:paraId="00F55D28" w14:textId="77777777" w:rsidR="00A7268E" w:rsidRPr="002B61BB" w:rsidRDefault="00A7268E" w:rsidP="0017014A">
            <w:pPr>
              <w:pStyle w:val="Heading3"/>
              <w:spacing w:before="0" w:after="0"/>
              <w:outlineLvl w:val="2"/>
            </w:pPr>
            <w:r w:rsidRPr="002B61BB">
              <w:t xml:space="preserve">CHSP </w:t>
            </w:r>
          </w:p>
        </w:tc>
        <w:tc>
          <w:tcPr>
            <w:tcW w:w="3548" w:type="dxa"/>
            <w:shd w:val="clear" w:color="auto" w:fill="E7E6E6" w:themeFill="background2"/>
          </w:tcPr>
          <w:p w14:paraId="6533FB4B" w14:textId="5E54594C" w:rsidR="00A7268E" w:rsidRPr="006107BF" w:rsidRDefault="00A7268E" w:rsidP="0017014A">
            <w:pPr>
              <w:pStyle w:val="Heading3"/>
              <w:spacing w:before="0" w:after="0"/>
              <w:jc w:val="right"/>
              <w:outlineLvl w:val="2"/>
            </w:pPr>
            <w:r w:rsidRPr="00A7268E">
              <w:t>Compliant</w:t>
            </w:r>
          </w:p>
        </w:tc>
      </w:tr>
    </w:tbl>
    <w:p w14:paraId="00F55D2B" w14:textId="77777777" w:rsidR="00B935D9" w:rsidRPr="008D114F" w:rsidRDefault="00B935D9" w:rsidP="00B935D9">
      <w:pPr>
        <w:rPr>
          <w:i/>
        </w:rPr>
      </w:pPr>
      <w:r w:rsidRPr="008D114F">
        <w:rPr>
          <w:i/>
        </w:rPr>
        <w:t>Services and supports for daily living assist each consumer to:</w:t>
      </w:r>
    </w:p>
    <w:p w14:paraId="00F55D2C" w14:textId="77777777" w:rsidR="00B935D9" w:rsidRPr="008D114F" w:rsidRDefault="00B935D9" w:rsidP="00D10CA6">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0F55D2D" w14:textId="77777777" w:rsidR="00B935D9" w:rsidRPr="008D114F" w:rsidRDefault="00B935D9" w:rsidP="00D10CA6">
      <w:pPr>
        <w:numPr>
          <w:ilvl w:val="0"/>
          <w:numId w:val="16"/>
        </w:numPr>
        <w:tabs>
          <w:tab w:val="right" w:pos="9026"/>
        </w:tabs>
        <w:spacing w:before="0" w:after="0"/>
        <w:ind w:left="567" w:hanging="425"/>
        <w:outlineLvl w:val="4"/>
        <w:rPr>
          <w:i/>
        </w:rPr>
      </w:pPr>
      <w:r w:rsidRPr="008D114F">
        <w:rPr>
          <w:i/>
        </w:rPr>
        <w:t>have social and personal relationships; and</w:t>
      </w:r>
    </w:p>
    <w:p w14:paraId="00F55D2E" w14:textId="77777777" w:rsidR="00B935D9" w:rsidRPr="00F5173F" w:rsidRDefault="00B935D9" w:rsidP="00A7268E">
      <w:pPr>
        <w:numPr>
          <w:ilvl w:val="0"/>
          <w:numId w:val="16"/>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7268E" w14:paraId="00F55D35" w14:textId="77777777" w:rsidTr="00A7268E">
        <w:tc>
          <w:tcPr>
            <w:tcW w:w="4531" w:type="dxa"/>
            <w:shd w:val="clear" w:color="auto" w:fill="E7E6E6" w:themeFill="background2"/>
          </w:tcPr>
          <w:p w14:paraId="00F55D32" w14:textId="77777777" w:rsidR="00A7268E" w:rsidRPr="002B61BB" w:rsidRDefault="00A7268E" w:rsidP="0017014A">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00F55D33" w14:textId="77777777" w:rsidR="00A7268E" w:rsidRPr="002B61BB" w:rsidRDefault="00A7268E" w:rsidP="0017014A">
            <w:pPr>
              <w:pStyle w:val="Heading3"/>
              <w:spacing w:before="120" w:after="0"/>
              <w:outlineLvl w:val="2"/>
            </w:pPr>
            <w:r w:rsidRPr="002B61BB">
              <w:t xml:space="preserve">HCP   </w:t>
            </w:r>
          </w:p>
        </w:tc>
        <w:tc>
          <w:tcPr>
            <w:tcW w:w="3548" w:type="dxa"/>
            <w:shd w:val="clear" w:color="auto" w:fill="E7E6E6" w:themeFill="background2"/>
          </w:tcPr>
          <w:p w14:paraId="27DBD8A0" w14:textId="2ED6550F" w:rsidR="00A7268E" w:rsidRPr="006107BF" w:rsidRDefault="00A7268E" w:rsidP="00A7268E">
            <w:pPr>
              <w:pStyle w:val="Heading3"/>
              <w:spacing w:before="0" w:after="0"/>
              <w:jc w:val="right"/>
              <w:outlineLvl w:val="2"/>
            </w:pPr>
            <w:r w:rsidRPr="00A7268E">
              <w:t>Not Compliant</w:t>
            </w:r>
          </w:p>
        </w:tc>
      </w:tr>
      <w:tr w:rsidR="00A7268E" w14:paraId="00F55D39" w14:textId="77777777" w:rsidTr="00A7268E">
        <w:tc>
          <w:tcPr>
            <w:tcW w:w="4531" w:type="dxa"/>
            <w:shd w:val="clear" w:color="auto" w:fill="E7E6E6" w:themeFill="background2"/>
          </w:tcPr>
          <w:p w14:paraId="00F55D36" w14:textId="77777777" w:rsidR="00A7268E" w:rsidRPr="002B61BB" w:rsidRDefault="00A7268E" w:rsidP="0017014A">
            <w:pPr>
              <w:pStyle w:val="Heading3"/>
              <w:spacing w:before="0" w:after="0"/>
              <w:outlineLvl w:val="2"/>
            </w:pPr>
          </w:p>
        </w:tc>
        <w:tc>
          <w:tcPr>
            <w:tcW w:w="993" w:type="dxa"/>
            <w:shd w:val="clear" w:color="auto" w:fill="E7E6E6" w:themeFill="background2"/>
          </w:tcPr>
          <w:p w14:paraId="00F55D37" w14:textId="77777777" w:rsidR="00A7268E" w:rsidRPr="002B61BB" w:rsidRDefault="00A7268E" w:rsidP="0017014A">
            <w:pPr>
              <w:pStyle w:val="Heading3"/>
              <w:spacing w:before="0" w:after="0"/>
              <w:outlineLvl w:val="2"/>
            </w:pPr>
            <w:r w:rsidRPr="002B61BB">
              <w:t xml:space="preserve">CHSP </w:t>
            </w:r>
          </w:p>
        </w:tc>
        <w:tc>
          <w:tcPr>
            <w:tcW w:w="3548" w:type="dxa"/>
            <w:shd w:val="clear" w:color="auto" w:fill="E7E6E6" w:themeFill="background2"/>
          </w:tcPr>
          <w:p w14:paraId="2F442810" w14:textId="439B9B3F" w:rsidR="00A7268E" w:rsidRPr="006107BF" w:rsidRDefault="00A7268E" w:rsidP="0017014A">
            <w:pPr>
              <w:pStyle w:val="Heading3"/>
              <w:spacing w:before="0" w:after="0"/>
              <w:jc w:val="right"/>
              <w:outlineLvl w:val="2"/>
            </w:pPr>
            <w:r w:rsidRPr="00A7268E">
              <w:t>Not Compliant</w:t>
            </w:r>
          </w:p>
        </w:tc>
      </w:tr>
    </w:tbl>
    <w:p w14:paraId="00F55D3A" w14:textId="77777777" w:rsidR="00B935D9" w:rsidRDefault="00B935D9" w:rsidP="00B935D9">
      <w:pPr>
        <w:rPr>
          <w:i/>
        </w:rPr>
      </w:pPr>
      <w:r w:rsidRPr="008D114F">
        <w:rPr>
          <w:i/>
        </w:rPr>
        <w:t>Information about the consumer’s condition, needs and preferences is communicated within the organisation, and with others where responsibility for care is shared.</w:t>
      </w:r>
    </w:p>
    <w:p w14:paraId="00F55D3B" w14:textId="77777777" w:rsidR="00B935D9" w:rsidRPr="00F5173F" w:rsidRDefault="00B935D9" w:rsidP="00B935D9">
      <w:pPr>
        <w:tabs>
          <w:tab w:val="right" w:pos="9026"/>
        </w:tabs>
      </w:pPr>
      <w:r>
        <w:t>Findings</w:t>
      </w:r>
    </w:p>
    <w:p w14:paraId="1D325555" w14:textId="62374DD4" w:rsidR="00024546" w:rsidRDefault="00024546" w:rsidP="00024546">
      <w:pPr>
        <w:rPr>
          <w:rFonts w:eastAsiaTheme="minorHAnsi"/>
          <w:color w:val="auto"/>
          <w:szCs w:val="22"/>
          <w:lang w:eastAsia="en-US"/>
        </w:rPr>
      </w:pPr>
      <w:bookmarkStart w:id="7" w:name="_Hlk98512725"/>
      <w:r>
        <w:rPr>
          <w:rFonts w:eastAsiaTheme="minorHAnsi"/>
          <w:color w:val="auto"/>
          <w:szCs w:val="22"/>
          <w:lang w:eastAsia="en-US"/>
        </w:rPr>
        <w:t xml:space="preserve">The Assessment </w:t>
      </w:r>
      <w:r w:rsidR="00E77B43">
        <w:rPr>
          <w:rFonts w:eastAsiaTheme="minorHAnsi"/>
          <w:color w:val="auto"/>
          <w:szCs w:val="22"/>
          <w:lang w:eastAsia="en-US"/>
        </w:rPr>
        <w:t>T</w:t>
      </w:r>
      <w:r>
        <w:rPr>
          <w:rFonts w:eastAsiaTheme="minorHAnsi"/>
          <w:color w:val="auto"/>
          <w:szCs w:val="22"/>
          <w:lang w:eastAsia="en-US"/>
        </w:rPr>
        <w:t>eam found that the service did not demonstrate that i</w:t>
      </w:r>
      <w:r w:rsidRPr="003B7FC8">
        <w:rPr>
          <w:rFonts w:eastAsiaTheme="minorHAnsi"/>
          <w:color w:val="auto"/>
          <w:szCs w:val="22"/>
          <w:lang w:eastAsia="en-US"/>
        </w:rPr>
        <w:t xml:space="preserve">nformation about the consumer’s condition, needs and preferences relating to their supports for daily living are </w:t>
      </w:r>
      <w:r>
        <w:rPr>
          <w:rFonts w:eastAsiaTheme="minorHAnsi"/>
          <w:color w:val="auto"/>
          <w:szCs w:val="22"/>
          <w:lang w:eastAsia="en-US"/>
        </w:rPr>
        <w:t>always available to staff at the point of care.</w:t>
      </w:r>
      <w:r w:rsidRPr="003B7FC8">
        <w:rPr>
          <w:rFonts w:eastAsiaTheme="minorHAnsi"/>
          <w:color w:val="auto"/>
          <w:szCs w:val="22"/>
          <w:lang w:eastAsia="en-US"/>
        </w:rPr>
        <w:t xml:space="preserve"> </w:t>
      </w:r>
      <w:bookmarkEnd w:id="7"/>
      <w:r>
        <w:rPr>
          <w:rFonts w:eastAsiaTheme="minorHAnsi"/>
          <w:color w:val="auto"/>
          <w:szCs w:val="22"/>
          <w:lang w:eastAsia="en-US"/>
        </w:rPr>
        <w:t>C</w:t>
      </w:r>
      <w:r w:rsidRPr="003B7FC8">
        <w:rPr>
          <w:rFonts w:eastAsiaTheme="minorHAnsi"/>
          <w:color w:val="auto"/>
          <w:szCs w:val="22"/>
          <w:lang w:eastAsia="en-US"/>
        </w:rPr>
        <w:t>are documentation</w:t>
      </w:r>
      <w:r>
        <w:rPr>
          <w:rFonts w:eastAsiaTheme="minorHAnsi"/>
          <w:color w:val="auto"/>
          <w:szCs w:val="22"/>
          <w:lang w:eastAsia="en-US"/>
        </w:rPr>
        <w:t xml:space="preserve"> provided to support workers to direct care did not contain </w:t>
      </w:r>
      <w:r w:rsidRPr="003B7FC8">
        <w:rPr>
          <w:rFonts w:eastAsiaTheme="minorHAnsi"/>
          <w:color w:val="auto"/>
          <w:szCs w:val="22"/>
          <w:lang w:eastAsia="en-US"/>
        </w:rPr>
        <w:t>information regarding consumers</w:t>
      </w:r>
      <w:r>
        <w:rPr>
          <w:rFonts w:eastAsiaTheme="minorHAnsi"/>
          <w:color w:val="auto"/>
          <w:szCs w:val="22"/>
          <w:lang w:eastAsia="en-US"/>
        </w:rPr>
        <w:t>’</w:t>
      </w:r>
      <w:r w:rsidRPr="003B7FC8">
        <w:rPr>
          <w:rFonts w:eastAsiaTheme="minorHAnsi"/>
          <w:color w:val="auto"/>
          <w:szCs w:val="22"/>
          <w:lang w:eastAsia="en-US"/>
        </w:rPr>
        <w:t xml:space="preserve"> life histories, interests or what is important to them </w:t>
      </w:r>
      <w:r>
        <w:rPr>
          <w:rFonts w:eastAsiaTheme="minorHAnsi"/>
          <w:color w:val="auto"/>
          <w:szCs w:val="22"/>
          <w:lang w:eastAsia="en-US"/>
        </w:rPr>
        <w:t>in relation to</w:t>
      </w:r>
      <w:r w:rsidRPr="003B7FC8">
        <w:rPr>
          <w:rFonts w:eastAsiaTheme="minorHAnsi"/>
          <w:color w:val="auto"/>
          <w:szCs w:val="22"/>
          <w:lang w:eastAsia="en-US"/>
        </w:rPr>
        <w:t xml:space="preserve"> supports </w:t>
      </w:r>
      <w:r w:rsidRPr="003B7FC8">
        <w:rPr>
          <w:rFonts w:eastAsiaTheme="minorHAnsi"/>
          <w:color w:val="auto"/>
          <w:szCs w:val="22"/>
          <w:lang w:eastAsia="en-US"/>
        </w:rPr>
        <w:lastRenderedPageBreak/>
        <w:t xml:space="preserve">for daily living. </w:t>
      </w:r>
      <w:r>
        <w:rPr>
          <w:rFonts w:eastAsiaTheme="minorHAnsi"/>
          <w:color w:val="auto"/>
          <w:szCs w:val="22"/>
          <w:lang w:eastAsia="en-US"/>
        </w:rPr>
        <w:t>When care planning documents did include detail, this information was not necessarily transferred to service provider request forms and used to guide others responsible for the shared care of the consumer.</w:t>
      </w:r>
      <w:r w:rsidRPr="001A7334">
        <w:rPr>
          <w:rFonts w:eastAsiaTheme="minorHAnsi"/>
          <w:color w:val="auto"/>
          <w:szCs w:val="22"/>
          <w:lang w:eastAsia="en-US"/>
        </w:rPr>
        <w:t xml:space="preserve"> </w:t>
      </w:r>
      <w:r>
        <w:rPr>
          <w:rFonts w:eastAsiaTheme="minorHAnsi"/>
          <w:color w:val="auto"/>
          <w:szCs w:val="22"/>
          <w:lang w:eastAsia="en-US"/>
        </w:rPr>
        <w:t>Support staff said in various ways that consumer information is gained through familiarity with consumers and/or from representatives.</w:t>
      </w:r>
    </w:p>
    <w:p w14:paraId="2B34DD73" w14:textId="7694F0BB" w:rsidR="009C3CED" w:rsidRDefault="009C3CED" w:rsidP="009C3CED">
      <w:pPr>
        <w:tabs>
          <w:tab w:val="right" w:pos="9026"/>
        </w:tabs>
        <w:rPr>
          <w:iCs/>
          <w:color w:val="auto"/>
        </w:rPr>
      </w:pPr>
      <w:r>
        <w:rPr>
          <w:iCs/>
          <w:color w:val="auto"/>
        </w:rPr>
        <w:t xml:space="preserve">In its written response the approved identified a number of improvements it had commenced prior to the Quality Audit, during the Quality Audit and as a result of the Quality Audit, including improvements in recording and managing information. </w:t>
      </w:r>
    </w:p>
    <w:p w14:paraId="262056AD" w14:textId="77777777" w:rsidR="009C3CED" w:rsidRDefault="009C3CED" w:rsidP="009C3CED">
      <w:pPr>
        <w:tabs>
          <w:tab w:val="right" w:pos="9026"/>
        </w:tabs>
        <w:rPr>
          <w:rFonts w:eastAsia="Calibri"/>
          <w:color w:val="auto"/>
          <w:lang w:eastAsia="en-US"/>
        </w:rPr>
      </w:pPr>
      <w:r>
        <w:rPr>
          <w:rFonts w:eastAsia="Calibri"/>
          <w:color w:val="auto"/>
          <w:lang w:eastAsia="en-US"/>
        </w:rPr>
        <w:t>However, these improvements will take time to become embedded and for the approved provider to demonstrate their sustainability.</w:t>
      </w:r>
    </w:p>
    <w:p w14:paraId="41A9F2C7" w14:textId="77777777" w:rsidR="009C3CED" w:rsidRDefault="009C3CED" w:rsidP="009C3CED">
      <w:pPr>
        <w:tabs>
          <w:tab w:val="right" w:pos="9026"/>
        </w:tabs>
        <w:rPr>
          <w:rFonts w:eastAsia="Calibri"/>
          <w:color w:val="auto"/>
          <w:lang w:eastAsia="en-US"/>
        </w:rPr>
      </w:pPr>
      <w:r>
        <w:rPr>
          <w:rFonts w:eastAsia="Calibri"/>
          <w:color w:val="auto"/>
          <w:lang w:eastAsia="en-US"/>
        </w:rPr>
        <w:t>I find that at the time of the Quality Audit the approved provider was Not Compliant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7268E" w14:paraId="00F55D41" w14:textId="77777777" w:rsidTr="00A7268E">
        <w:tc>
          <w:tcPr>
            <w:tcW w:w="4531" w:type="dxa"/>
            <w:shd w:val="clear" w:color="auto" w:fill="E7E6E6" w:themeFill="background2"/>
          </w:tcPr>
          <w:p w14:paraId="00F55D3E" w14:textId="77777777" w:rsidR="00A7268E" w:rsidRPr="002B61BB" w:rsidRDefault="00A7268E" w:rsidP="0017014A">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00F55D3F" w14:textId="77777777" w:rsidR="00A7268E" w:rsidRPr="002B61BB" w:rsidRDefault="00A7268E" w:rsidP="0017014A">
            <w:pPr>
              <w:pStyle w:val="Heading3"/>
              <w:spacing w:before="120" w:after="0"/>
              <w:outlineLvl w:val="2"/>
            </w:pPr>
            <w:r w:rsidRPr="002B61BB">
              <w:t xml:space="preserve">HCP   </w:t>
            </w:r>
          </w:p>
        </w:tc>
        <w:tc>
          <w:tcPr>
            <w:tcW w:w="3548" w:type="dxa"/>
            <w:shd w:val="clear" w:color="auto" w:fill="E7E6E6" w:themeFill="background2"/>
          </w:tcPr>
          <w:p w14:paraId="11253B8E" w14:textId="10EC8F45" w:rsidR="00A7268E" w:rsidRPr="006107BF" w:rsidRDefault="00A7268E" w:rsidP="00A7268E">
            <w:pPr>
              <w:pStyle w:val="Heading3"/>
              <w:spacing w:before="120" w:after="0"/>
              <w:jc w:val="right"/>
              <w:outlineLvl w:val="2"/>
            </w:pPr>
            <w:r w:rsidRPr="00A7268E">
              <w:t>Compliant</w:t>
            </w:r>
          </w:p>
        </w:tc>
      </w:tr>
      <w:tr w:rsidR="00A7268E" w14:paraId="00F55D45" w14:textId="77777777" w:rsidTr="00A7268E">
        <w:tc>
          <w:tcPr>
            <w:tcW w:w="4531" w:type="dxa"/>
            <w:shd w:val="clear" w:color="auto" w:fill="E7E6E6" w:themeFill="background2"/>
          </w:tcPr>
          <w:p w14:paraId="00F55D42" w14:textId="77777777" w:rsidR="00A7268E" w:rsidRPr="002B61BB" w:rsidRDefault="00A7268E" w:rsidP="0017014A">
            <w:pPr>
              <w:pStyle w:val="Heading3"/>
              <w:spacing w:before="0" w:after="0"/>
              <w:outlineLvl w:val="2"/>
            </w:pPr>
          </w:p>
        </w:tc>
        <w:tc>
          <w:tcPr>
            <w:tcW w:w="993" w:type="dxa"/>
            <w:shd w:val="clear" w:color="auto" w:fill="E7E6E6" w:themeFill="background2"/>
          </w:tcPr>
          <w:p w14:paraId="00F55D43" w14:textId="77777777" w:rsidR="00A7268E" w:rsidRPr="002B61BB" w:rsidRDefault="00A7268E" w:rsidP="0017014A">
            <w:pPr>
              <w:pStyle w:val="Heading3"/>
              <w:spacing w:before="0" w:after="0"/>
              <w:outlineLvl w:val="2"/>
            </w:pPr>
            <w:r w:rsidRPr="002B61BB">
              <w:t xml:space="preserve">CHSP </w:t>
            </w:r>
          </w:p>
        </w:tc>
        <w:tc>
          <w:tcPr>
            <w:tcW w:w="3548" w:type="dxa"/>
            <w:shd w:val="clear" w:color="auto" w:fill="E7E6E6" w:themeFill="background2"/>
          </w:tcPr>
          <w:p w14:paraId="77F56AAE" w14:textId="5E40F9F2" w:rsidR="00A7268E" w:rsidRPr="006107BF" w:rsidRDefault="00A7268E" w:rsidP="0017014A">
            <w:pPr>
              <w:pStyle w:val="Heading3"/>
              <w:spacing w:before="0" w:after="0"/>
              <w:jc w:val="right"/>
              <w:outlineLvl w:val="2"/>
            </w:pPr>
            <w:r w:rsidRPr="00A7268E">
              <w:t>Compliant</w:t>
            </w:r>
          </w:p>
        </w:tc>
      </w:tr>
    </w:tbl>
    <w:p w14:paraId="00F55D46" w14:textId="77777777" w:rsidR="00B935D9" w:rsidRDefault="00B935D9" w:rsidP="00B935D9">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7268E" w14:paraId="00F55D4D" w14:textId="77777777" w:rsidTr="00A7268E">
        <w:tc>
          <w:tcPr>
            <w:tcW w:w="4531" w:type="dxa"/>
            <w:shd w:val="clear" w:color="auto" w:fill="E7E6E6" w:themeFill="background2"/>
          </w:tcPr>
          <w:p w14:paraId="00F55D4A" w14:textId="77777777" w:rsidR="00A7268E" w:rsidRPr="002B61BB" w:rsidRDefault="00A7268E" w:rsidP="0017014A">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00F55D4B" w14:textId="77777777" w:rsidR="00A7268E" w:rsidRPr="002B61BB" w:rsidRDefault="00A7268E" w:rsidP="0017014A">
            <w:pPr>
              <w:pStyle w:val="Heading3"/>
              <w:spacing w:before="120" w:after="0"/>
              <w:outlineLvl w:val="2"/>
            </w:pPr>
            <w:r w:rsidRPr="002B61BB">
              <w:t xml:space="preserve">HCP   </w:t>
            </w:r>
          </w:p>
        </w:tc>
        <w:tc>
          <w:tcPr>
            <w:tcW w:w="3548" w:type="dxa"/>
            <w:shd w:val="clear" w:color="auto" w:fill="E7E6E6" w:themeFill="background2"/>
          </w:tcPr>
          <w:p w14:paraId="2A6C1758" w14:textId="53650FDA" w:rsidR="00A7268E" w:rsidRPr="00A7268E" w:rsidRDefault="00A7268E" w:rsidP="00A7268E">
            <w:pPr>
              <w:pStyle w:val="Heading3"/>
              <w:spacing w:before="120" w:after="0"/>
              <w:jc w:val="right"/>
              <w:outlineLvl w:val="2"/>
            </w:pPr>
            <w:r w:rsidRPr="00A7268E">
              <w:t>Not Applicable</w:t>
            </w:r>
          </w:p>
        </w:tc>
      </w:tr>
      <w:tr w:rsidR="00A7268E" w14:paraId="00F55D51" w14:textId="77777777" w:rsidTr="00A7268E">
        <w:tc>
          <w:tcPr>
            <w:tcW w:w="4531" w:type="dxa"/>
            <w:shd w:val="clear" w:color="auto" w:fill="E7E6E6" w:themeFill="background2"/>
          </w:tcPr>
          <w:p w14:paraId="00F55D4E" w14:textId="77777777" w:rsidR="00A7268E" w:rsidRPr="002B61BB" w:rsidRDefault="00A7268E" w:rsidP="0017014A">
            <w:pPr>
              <w:pStyle w:val="Heading3"/>
              <w:spacing w:before="0" w:after="0"/>
              <w:outlineLvl w:val="2"/>
            </w:pPr>
          </w:p>
        </w:tc>
        <w:tc>
          <w:tcPr>
            <w:tcW w:w="993" w:type="dxa"/>
            <w:shd w:val="clear" w:color="auto" w:fill="E7E6E6" w:themeFill="background2"/>
          </w:tcPr>
          <w:p w14:paraId="00F55D4F" w14:textId="77777777" w:rsidR="00A7268E" w:rsidRPr="002B61BB" w:rsidRDefault="00A7268E" w:rsidP="0017014A">
            <w:pPr>
              <w:pStyle w:val="Heading3"/>
              <w:spacing w:before="0" w:after="0"/>
              <w:outlineLvl w:val="2"/>
            </w:pPr>
            <w:r w:rsidRPr="002B61BB">
              <w:t xml:space="preserve">CHSP </w:t>
            </w:r>
          </w:p>
        </w:tc>
        <w:tc>
          <w:tcPr>
            <w:tcW w:w="3548" w:type="dxa"/>
            <w:shd w:val="clear" w:color="auto" w:fill="E7E6E6" w:themeFill="background2"/>
          </w:tcPr>
          <w:p w14:paraId="158E0DD9" w14:textId="459319A6" w:rsidR="00A7268E" w:rsidRPr="00A7268E" w:rsidRDefault="00A7268E" w:rsidP="0017014A">
            <w:pPr>
              <w:pStyle w:val="Heading3"/>
              <w:spacing w:before="0" w:after="0"/>
              <w:jc w:val="right"/>
              <w:outlineLvl w:val="2"/>
            </w:pPr>
            <w:r w:rsidRPr="00A7268E">
              <w:t>Not Applicable</w:t>
            </w:r>
          </w:p>
        </w:tc>
      </w:tr>
    </w:tbl>
    <w:p w14:paraId="2A1F4622" w14:textId="464EDE92" w:rsidR="006133A6" w:rsidRPr="00291E0C" w:rsidRDefault="006133A6" w:rsidP="006133A6">
      <w:pPr>
        <w:rPr>
          <w:iCs/>
        </w:rPr>
      </w:pPr>
      <w:r w:rsidRPr="00291E0C">
        <w:rPr>
          <w:iCs/>
        </w:rPr>
        <w:t>The organisation does not provide meals therefore this requirement is Not Applicable.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7268E" w14:paraId="00F55D59" w14:textId="77777777" w:rsidTr="00A7268E">
        <w:tc>
          <w:tcPr>
            <w:tcW w:w="4531" w:type="dxa"/>
            <w:shd w:val="clear" w:color="auto" w:fill="E7E6E6" w:themeFill="background2"/>
          </w:tcPr>
          <w:p w14:paraId="00F55D56" w14:textId="77777777" w:rsidR="00A7268E" w:rsidRPr="002B61BB" w:rsidRDefault="00A7268E" w:rsidP="0017014A">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00F55D57" w14:textId="77777777" w:rsidR="00A7268E" w:rsidRPr="002B61BB" w:rsidRDefault="00A7268E" w:rsidP="0017014A">
            <w:pPr>
              <w:pStyle w:val="Heading3"/>
              <w:spacing w:before="120" w:after="0"/>
              <w:outlineLvl w:val="2"/>
            </w:pPr>
            <w:r w:rsidRPr="002B61BB">
              <w:t xml:space="preserve">HCP   </w:t>
            </w:r>
          </w:p>
        </w:tc>
        <w:tc>
          <w:tcPr>
            <w:tcW w:w="3548" w:type="dxa"/>
            <w:shd w:val="clear" w:color="auto" w:fill="E7E6E6" w:themeFill="background2"/>
          </w:tcPr>
          <w:p w14:paraId="3347DF22" w14:textId="6B8827BD" w:rsidR="00A7268E" w:rsidRPr="006107BF" w:rsidRDefault="00A7268E" w:rsidP="00A7268E">
            <w:pPr>
              <w:pStyle w:val="Heading3"/>
              <w:spacing w:before="0" w:after="0"/>
              <w:jc w:val="right"/>
              <w:outlineLvl w:val="2"/>
            </w:pPr>
            <w:r w:rsidRPr="00A7268E">
              <w:t>Compliant</w:t>
            </w:r>
          </w:p>
        </w:tc>
      </w:tr>
      <w:tr w:rsidR="00A7268E" w14:paraId="00F55D5D" w14:textId="77777777" w:rsidTr="00A7268E">
        <w:tc>
          <w:tcPr>
            <w:tcW w:w="4531" w:type="dxa"/>
            <w:shd w:val="clear" w:color="auto" w:fill="E7E6E6" w:themeFill="background2"/>
          </w:tcPr>
          <w:p w14:paraId="00F55D5A" w14:textId="77777777" w:rsidR="00A7268E" w:rsidRPr="002B61BB" w:rsidRDefault="00A7268E" w:rsidP="0017014A">
            <w:pPr>
              <w:pStyle w:val="Heading3"/>
              <w:spacing w:before="0" w:after="0"/>
              <w:outlineLvl w:val="2"/>
            </w:pPr>
          </w:p>
        </w:tc>
        <w:tc>
          <w:tcPr>
            <w:tcW w:w="993" w:type="dxa"/>
            <w:shd w:val="clear" w:color="auto" w:fill="E7E6E6" w:themeFill="background2"/>
          </w:tcPr>
          <w:p w14:paraId="00F55D5B" w14:textId="77777777" w:rsidR="00A7268E" w:rsidRPr="002B61BB" w:rsidRDefault="00A7268E" w:rsidP="0017014A">
            <w:pPr>
              <w:pStyle w:val="Heading3"/>
              <w:spacing w:before="0" w:after="0"/>
              <w:outlineLvl w:val="2"/>
            </w:pPr>
            <w:r w:rsidRPr="002B61BB">
              <w:t xml:space="preserve">CHSP </w:t>
            </w:r>
          </w:p>
        </w:tc>
        <w:tc>
          <w:tcPr>
            <w:tcW w:w="3548" w:type="dxa"/>
            <w:shd w:val="clear" w:color="auto" w:fill="E7E6E6" w:themeFill="background2"/>
          </w:tcPr>
          <w:p w14:paraId="4C18072F" w14:textId="6169747F" w:rsidR="00A7268E" w:rsidRPr="006107BF" w:rsidRDefault="00A7268E" w:rsidP="0017014A">
            <w:pPr>
              <w:pStyle w:val="Heading3"/>
              <w:spacing w:before="0" w:after="0"/>
              <w:jc w:val="right"/>
              <w:outlineLvl w:val="2"/>
            </w:pPr>
            <w:r w:rsidRPr="00A7268E">
              <w:t>Compliant</w:t>
            </w:r>
          </w:p>
        </w:tc>
      </w:tr>
    </w:tbl>
    <w:p w14:paraId="00F55D5E" w14:textId="77777777" w:rsidR="00B935D9" w:rsidRDefault="00B935D9" w:rsidP="00B935D9">
      <w:pPr>
        <w:rPr>
          <w:i/>
        </w:rPr>
      </w:pPr>
      <w:r w:rsidRPr="008D114F">
        <w:rPr>
          <w:i/>
        </w:rPr>
        <w:t>Where equipment is provided, it is safe, suitable, clean and well maintained.</w:t>
      </w:r>
    </w:p>
    <w:p w14:paraId="00F55D64" w14:textId="77777777" w:rsidR="00B935D9" w:rsidRDefault="00B935D9" w:rsidP="00B935D9">
      <w:pPr>
        <w:sectPr w:rsidR="00B935D9" w:rsidSect="00B935D9">
          <w:headerReference w:type="first" r:id="rId20"/>
          <w:type w:val="continuous"/>
          <w:pgSz w:w="11906" w:h="16838"/>
          <w:pgMar w:top="1701" w:right="1418" w:bottom="1418" w:left="1418" w:header="709" w:footer="397" w:gutter="0"/>
          <w:cols w:space="708"/>
          <w:docGrid w:linePitch="360"/>
        </w:sectPr>
      </w:pPr>
    </w:p>
    <w:p w14:paraId="00F55D65" w14:textId="77777777" w:rsidR="00B935D9" w:rsidRDefault="00B935D9" w:rsidP="00B935D9">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00F55E96" wp14:editId="00F55E97">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9380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00F55D66" w14:textId="079E8788" w:rsidR="00B935D9" w:rsidRPr="00162F6A" w:rsidRDefault="00B935D9" w:rsidP="00B935D9">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B935D9">
        <w:rPr>
          <w:rFonts w:ascii="Arial" w:hAnsi="Arial"/>
          <w:bCs w:val="0"/>
          <w:iCs w:val="0"/>
          <w:color w:val="FFFFFF" w:themeColor="background1"/>
          <w:sz w:val="36"/>
          <w:szCs w:val="36"/>
        </w:rPr>
        <w:t>Not Applicable</w:t>
      </w:r>
      <w:r w:rsidRPr="00B935D9">
        <w:rPr>
          <w:color w:val="FFFFFF" w:themeColor="background1"/>
          <w:highlight w:val="yellow"/>
        </w:rPr>
        <w:br/>
      </w:r>
      <w:r w:rsidRPr="00B935D9">
        <w:rPr>
          <w:color w:val="FFFFFF" w:themeColor="background1"/>
          <w:sz w:val="36"/>
        </w:rPr>
        <w:tab/>
        <w:t xml:space="preserve">CHSP </w:t>
      </w:r>
      <w:r w:rsidRPr="00B935D9">
        <w:rPr>
          <w:color w:val="FFFFFF" w:themeColor="background1"/>
          <w:sz w:val="36"/>
        </w:rPr>
        <w:tab/>
      </w:r>
      <w:r w:rsidRPr="00B935D9">
        <w:rPr>
          <w:rFonts w:ascii="Arial" w:hAnsi="Arial"/>
          <w:bCs w:val="0"/>
          <w:iCs w:val="0"/>
          <w:color w:val="FFFFFF" w:themeColor="background1"/>
          <w:sz w:val="36"/>
          <w:szCs w:val="36"/>
        </w:rPr>
        <w:t>Not Applicable</w:t>
      </w:r>
    </w:p>
    <w:p w14:paraId="00F55D67" w14:textId="77777777" w:rsidR="00B935D9" w:rsidRPr="006716D8" w:rsidRDefault="00B935D9" w:rsidP="00B935D9"/>
    <w:p w14:paraId="00F55D68" w14:textId="77777777" w:rsidR="00B935D9" w:rsidRPr="006716D8" w:rsidRDefault="00B935D9" w:rsidP="00B935D9">
      <w:pPr>
        <w:sectPr w:rsidR="00B935D9" w:rsidRPr="006716D8" w:rsidSect="00B935D9">
          <w:pgSz w:w="11906" w:h="16838"/>
          <w:pgMar w:top="1701" w:right="1418" w:bottom="1418" w:left="1418" w:header="709" w:footer="397" w:gutter="0"/>
          <w:cols w:space="708"/>
          <w:docGrid w:linePitch="360"/>
        </w:sectPr>
      </w:pPr>
    </w:p>
    <w:p w14:paraId="00F55D69" w14:textId="77777777" w:rsidR="00B935D9" w:rsidRPr="00FD1B02" w:rsidRDefault="00B935D9" w:rsidP="00B935D9">
      <w:pPr>
        <w:pStyle w:val="Heading3"/>
        <w:shd w:val="clear" w:color="auto" w:fill="F2F2F2" w:themeFill="background1" w:themeFillShade="F2"/>
      </w:pPr>
      <w:r w:rsidRPr="00FD1B02">
        <w:t>Consumer outcome:</w:t>
      </w:r>
    </w:p>
    <w:p w14:paraId="00F55D6A" w14:textId="77777777" w:rsidR="00B935D9" w:rsidRDefault="00B935D9" w:rsidP="00B935D9">
      <w:pPr>
        <w:numPr>
          <w:ilvl w:val="0"/>
          <w:numId w:val="5"/>
        </w:numPr>
        <w:shd w:val="clear" w:color="auto" w:fill="F2F2F2" w:themeFill="background1" w:themeFillShade="F2"/>
      </w:pPr>
      <w:r>
        <w:t>I feel I belong and I am safe and comfortable in the organisation’s service environment.</w:t>
      </w:r>
    </w:p>
    <w:p w14:paraId="00F55D6B" w14:textId="77777777" w:rsidR="00B935D9" w:rsidRDefault="00B935D9" w:rsidP="00B935D9">
      <w:pPr>
        <w:pStyle w:val="Heading3"/>
        <w:shd w:val="clear" w:color="auto" w:fill="F2F2F2" w:themeFill="background1" w:themeFillShade="F2"/>
      </w:pPr>
      <w:r>
        <w:t>Organisation statement:</w:t>
      </w:r>
    </w:p>
    <w:p w14:paraId="00F55D6C" w14:textId="77777777" w:rsidR="00B935D9" w:rsidRDefault="00B935D9" w:rsidP="00B935D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FCFA026" w14:textId="27D4154F" w:rsidR="00B935D9" w:rsidRPr="00B935D9" w:rsidRDefault="00B935D9" w:rsidP="00B935D9">
      <w:pPr>
        <w:rPr>
          <w:iCs/>
        </w:rPr>
      </w:pPr>
      <w:r w:rsidRPr="00B935D9">
        <w:rPr>
          <w:iCs/>
        </w:rPr>
        <w:t>The organisation does not provide a physical service environment therefore this Standard is Not Applicable.</w:t>
      </w:r>
    </w:p>
    <w:p w14:paraId="4918E701" w14:textId="77777777" w:rsidR="00A7268E" w:rsidRDefault="00A7268E" w:rsidP="00B935D9">
      <w:pPr>
        <w:pStyle w:val="Heading1"/>
        <w:tabs>
          <w:tab w:val="right" w:pos="9070"/>
        </w:tabs>
        <w:spacing w:before="240" w:after="0" w:line="240" w:lineRule="auto"/>
        <w:rPr>
          <w:color w:val="FFFFFF" w:themeColor="background1"/>
          <w:sz w:val="36"/>
        </w:rPr>
        <w:sectPr w:rsidR="00A7268E" w:rsidSect="00B935D9">
          <w:headerReference w:type="first" r:id="rId21"/>
          <w:type w:val="continuous"/>
          <w:pgSz w:w="11906" w:h="16838" w:code="9"/>
          <w:pgMar w:top="1701" w:right="1418" w:bottom="1418" w:left="1418" w:header="709" w:footer="397" w:gutter="0"/>
          <w:cols w:space="708"/>
          <w:docGrid w:linePitch="360"/>
        </w:sectPr>
      </w:pPr>
    </w:p>
    <w:p w14:paraId="00F55D9B" w14:textId="4066F6DA" w:rsidR="00B935D9" w:rsidRDefault="00B935D9" w:rsidP="00B935D9">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00F55E98" wp14:editId="00F55E99">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1403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00F55D9C" w14:textId="38C42D2A" w:rsidR="00B935D9" w:rsidRPr="00162F6A" w:rsidRDefault="00B935D9" w:rsidP="00B935D9">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291E0C">
        <w:rPr>
          <w:rFonts w:ascii="Arial" w:hAnsi="Arial"/>
          <w:bCs w:val="0"/>
          <w:iCs w:val="0"/>
          <w:color w:val="FFFFFF" w:themeColor="background1"/>
          <w:sz w:val="36"/>
          <w:szCs w:val="36"/>
        </w:rPr>
        <w:t>Compliant</w:t>
      </w:r>
      <w:r w:rsidRPr="00291E0C">
        <w:rPr>
          <w:color w:val="FFFFFF" w:themeColor="background1"/>
          <w:highlight w:val="yellow"/>
        </w:rPr>
        <w:br/>
      </w:r>
      <w:r w:rsidRPr="00291E0C">
        <w:rPr>
          <w:color w:val="FFFFFF" w:themeColor="background1"/>
          <w:sz w:val="36"/>
        </w:rPr>
        <w:tab/>
        <w:t xml:space="preserve">CHSP </w:t>
      </w:r>
      <w:r w:rsidRPr="00291E0C">
        <w:rPr>
          <w:color w:val="FFFFFF" w:themeColor="background1"/>
          <w:sz w:val="36"/>
        </w:rPr>
        <w:tab/>
      </w:r>
      <w:r w:rsidRPr="00291E0C">
        <w:rPr>
          <w:rFonts w:ascii="Arial" w:hAnsi="Arial"/>
          <w:bCs w:val="0"/>
          <w:iCs w:val="0"/>
          <w:color w:val="FFFFFF" w:themeColor="background1"/>
          <w:sz w:val="36"/>
          <w:szCs w:val="36"/>
        </w:rPr>
        <w:t>Compliant</w:t>
      </w:r>
    </w:p>
    <w:p w14:paraId="00F55D9D" w14:textId="77777777" w:rsidR="00B935D9" w:rsidRPr="006716D8" w:rsidRDefault="00B935D9" w:rsidP="00B935D9"/>
    <w:p w14:paraId="00F55D9E" w14:textId="77777777" w:rsidR="00B935D9" w:rsidRDefault="00B935D9" w:rsidP="00B935D9"/>
    <w:p w14:paraId="00F55D9F" w14:textId="77777777" w:rsidR="00B935D9" w:rsidRPr="006716D8" w:rsidRDefault="00B935D9" w:rsidP="00B935D9">
      <w:pPr>
        <w:spacing w:before="0" w:line="240" w:lineRule="auto"/>
        <w:sectPr w:rsidR="00B935D9" w:rsidRPr="006716D8" w:rsidSect="00A7268E">
          <w:pgSz w:w="11906" w:h="16838" w:code="9"/>
          <w:pgMar w:top="1701" w:right="1418" w:bottom="1418" w:left="1418" w:header="709" w:footer="397" w:gutter="0"/>
          <w:cols w:space="708"/>
          <w:docGrid w:linePitch="360"/>
        </w:sectPr>
      </w:pPr>
    </w:p>
    <w:p w14:paraId="00F55DA0" w14:textId="77777777" w:rsidR="00B935D9" w:rsidRPr="00FD1B02" w:rsidRDefault="00B935D9" w:rsidP="00B935D9">
      <w:pPr>
        <w:pStyle w:val="Heading3"/>
        <w:shd w:val="clear" w:color="auto" w:fill="F2F2F2" w:themeFill="background1" w:themeFillShade="F2"/>
        <w:spacing w:before="0" w:line="240" w:lineRule="auto"/>
      </w:pPr>
      <w:r w:rsidRPr="00FD1B02">
        <w:t>Consumer outcome:</w:t>
      </w:r>
    </w:p>
    <w:p w14:paraId="00F55DA1" w14:textId="77777777" w:rsidR="00B935D9" w:rsidRDefault="00B935D9" w:rsidP="00B935D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0F55DA2" w14:textId="77777777" w:rsidR="00B935D9" w:rsidRDefault="00B935D9" w:rsidP="00B935D9">
      <w:pPr>
        <w:pStyle w:val="Heading3"/>
        <w:shd w:val="clear" w:color="auto" w:fill="F2F2F2" w:themeFill="background1" w:themeFillShade="F2"/>
      </w:pPr>
      <w:r>
        <w:t>Organisation statement:</w:t>
      </w:r>
    </w:p>
    <w:p w14:paraId="00F55DA3" w14:textId="77777777" w:rsidR="00B935D9" w:rsidRDefault="00B935D9" w:rsidP="00B935D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0F55DA4" w14:textId="77777777" w:rsidR="00B935D9" w:rsidRDefault="00B935D9" w:rsidP="00B935D9">
      <w:pPr>
        <w:pStyle w:val="Heading2"/>
      </w:pPr>
      <w:r>
        <w:t>Assessment of Standard 6</w:t>
      </w:r>
    </w:p>
    <w:p w14:paraId="36C2295F" w14:textId="77777777" w:rsidR="005876B0" w:rsidRPr="00B570D5" w:rsidRDefault="005876B0" w:rsidP="005876B0">
      <w:pPr>
        <w:spacing w:before="0" w:after="200"/>
        <w:rPr>
          <w:rFonts w:eastAsia="Calibri"/>
          <w:color w:val="auto"/>
          <w:lang w:eastAsia="en-US"/>
        </w:rPr>
      </w:pPr>
      <w:r w:rsidRPr="00B570D5">
        <w:rPr>
          <w:rFonts w:eastAsia="Calibri"/>
          <w:color w:val="auto"/>
          <w:lang w:eastAsia="en-US"/>
        </w:rPr>
        <w:t>Consumers</w:t>
      </w:r>
      <w:r>
        <w:rPr>
          <w:rFonts w:eastAsia="Calibri"/>
          <w:color w:val="auto"/>
          <w:lang w:eastAsia="en-US"/>
        </w:rPr>
        <w:t>/</w:t>
      </w:r>
      <w:r w:rsidRPr="00B570D5">
        <w:rPr>
          <w:rFonts w:eastAsia="Calibri"/>
          <w:color w:val="auto"/>
          <w:lang w:eastAsia="en-US"/>
        </w:rPr>
        <w:t xml:space="preserve">representatives confirmed they are able to provide feedback and suggestions </w:t>
      </w:r>
      <w:r>
        <w:rPr>
          <w:rFonts w:eastAsia="Calibri"/>
          <w:color w:val="auto"/>
          <w:lang w:eastAsia="en-US"/>
        </w:rPr>
        <w:t>at any time through a range of mechanisms such as verbal, email and through surveys.</w:t>
      </w:r>
      <w:r w:rsidRPr="00B570D5">
        <w:rPr>
          <w:rFonts w:eastAsia="Calibri"/>
          <w:color w:val="auto"/>
          <w:lang w:eastAsia="en-US"/>
        </w:rPr>
        <w:t xml:space="preserve"> Their feedback and suggestions are sought throughout the course of care and service provision. They are informed of their right to make a complaint and are provide</w:t>
      </w:r>
      <w:r>
        <w:rPr>
          <w:rFonts w:eastAsia="Calibri"/>
          <w:color w:val="auto"/>
          <w:lang w:eastAsia="en-US"/>
        </w:rPr>
        <w:t>d with</w:t>
      </w:r>
      <w:r w:rsidRPr="00B570D5">
        <w:rPr>
          <w:rFonts w:eastAsia="Calibri"/>
          <w:color w:val="auto"/>
          <w:lang w:eastAsia="en-US"/>
        </w:rPr>
        <w:t xml:space="preserve"> information on</w:t>
      </w:r>
      <w:r>
        <w:rPr>
          <w:rFonts w:eastAsia="Calibri"/>
          <w:color w:val="auto"/>
          <w:lang w:eastAsia="en-US"/>
        </w:rPr>
        <w:t xml:space="preserve"> external complaints mechanisms and advocacy services they can access. </w:t>
      </w:r>
      <w:r w:rsidRPr="00B570D5">
        <w:rPr>
          <w:rFonts w:eastAsia="Calibri"/>
          <w:color w:val="auto"/>
          <w:lang w:eastAsia="en-US"/>
        </w:rPr>
        <w:t>Consumer</w:t>
      </w:r>
      <w:r>
        <w:rPr>
          <w:rFonts w:eastAsia="Calibri"/>
          <w:color w:val="auto"/>
          <w:lang w:eastAsia="en-US"/>
        </w:rPr>
        <w:t>s</w:t>
      </w:r>
      <w:r w:rsidRPr="00B570D5">
        <w:rPr>
          <w:rFonts w:eastAsia="Calibri"/>
          <w:color w:val="auto"/>
          <w:lang w:eastAsia="en-US"/>
        </w:rPr>
        <w:t xml:space="preserve"> and representatives advised they feel comfortable in providing feedback and suggestion</w:t>
      </w:r>
      <w:r>
        <w:rPr>
          <w:rFonts w:eastAsia="Calibri"/>
          <w:color w:val="auto"/>
          <w:lang w:eastAsia="en-US"/>
        </w:rPr>
        <w:t>s</w:t>
      </w:r>
      <w:r w:rsidRPr="00B570D5">
        <w:rPr>
          <w:rFonts w:eastAsia="Calibri"/>
          <w:color w:val="auto"/>
          <w:lang w:eastAsia="en-US"/>
        </w:rPr>
        <w:t xml:space="preserve"> or making a complaint should they wish to do so. </w:t>
      </w:r>
      <w:r>
        <w:rPr>
          <w:rFonts w:eastAsia="Calibri"/>
          <w:color w:val="auto"/>
          <w:lang w:eastAsia="en-US"/>
        </w:rPr>
        <w:t>Some said they have done this and they felt appropriate action had been taken to address their concerns.</w:t>
      </w:r>
    </w:p>
    <w:p w14:paraId="51B9FF05" w14:textId="05B20F08" w:rsidR="005876B0" w:rsidRPr="0028300A" w:rsidRDefault="005876B0" w:rsidP="005876B0">
      <w:pPr>
        <w:spacing w:before="0" w:after="200"/>
        <w:rPr>
          <w:color w:val="auto"/>
        </w:rPr>
      </w:pPr>
      <w:r w:rsidRPr="00D06DC2">
        <w:rPr>
          <w:rFonts w:eastAsia="Calibri"/>
          <w:color w:val="auto"/>
          <w:lang w:eastAsia="en-US"/>
        </w:rPr>
        <w:t>Staff</w:t>
      </w:r>
      <w:r w:rsidRPr="00B570D5">
        <w:rPr>
          <w:color w:val="auto"/>
        </w:rPr>
        <w:t xml:space="preserve"> </w:t>
      </w:r>
      <w:r w:rsidRPr="00D06DC2">
        <w:rPr>
          <w:rFonts w:eastAsia="Calibri"/>
          <w:color w:val="auto"/>
          <w:lang w:eastAsia="en-US"/>
        </w:rPr>
        <w:t>encourage</w:t>
      </w:r>
      <w:r w:rsidRPr="00B570D5">
        <w:rPr>
          <w:color w:val="auto"/>
        </w:rPr>
        <w:t xml:space="preserve"> consumers to provide feedback</w:t>
      </w:r>
      <w:r>
        <w:rPr>
          <w:color w:val="auto"/>
        </w:rPr>
        <w:t xml:space="preserve"> and internal processes are in place to document and action feedback. Although some aspects of complaints would be actioned at the service coordinator/representative level, information on actions taken are fed up to relevant regional staff. External complaints through the Aged Care Quality and Safety Commission (the Commission), or more serious complaints, are managed by the two regional managers at the service. Statistics regarding complaints/feedback are reported to the Executive Team on a regular basis and trending of this information occurs to identify continuous improvement opportunities. </w:t>
      </w:r>
      <w:r w:rsidRPr="00B570D5">
        <w:rPr>
          <w:color w:val="auto"/>
        </w:rPr>
        <w:t>Open disclosure is practiced</w:t>
      </w:r>
      <w:r>
        <w:rPr>
          <w:color w:val="auto"/>
        </w:rPr>
        <w:t>.</w:t>
      </w:r>
    </w:p>
    <w:p w14:paraId="00F55DA6" w14:textId="7A272FFF" w:rsidR="00B935D9" w:rsidRPr="00D82BA1" w:rsidRDefault="00B935D9" w:rsidP="00B935D9">
      <w:pPr>
        <w:rPr>
          <w:rFonts w:eastAsiaTheme="minorHAnsi"/>
          <w:color w:val="auto"/>
        </w:rPr>
      </w:pPr>
      <w:r w:rsidRPr="00D82BA1">
        <w:rPr>
          <w:rFonts w:eastAsiaTheme="minorHAnsi"/>
          <w:color w:val="auto"/>
        </w:rPr>
        <w:lastRenderedPageBreak/>
        <w:t>The Quality Standard for the Home care packages service</w:t>
      </w:r>
      <w:r w:rsidR="005876B0" w:rsidRPr="00D82BA1">
        <w:rPr>
          <w:rFonts w:eastAsiaTheme="minorHAnsi"/>
          <w:color w:val="auto"/>
        </w:rPr>
        <w:t xml:space="preserve"> is assessed </w:t>
      </w:r>
      <w:r w:rsidRPr="00D82BA1">
        <w:rPr>
          <w:rFonts w:eastAsiaTheme="minorHAnsi"/>
          <w:color w:val="auto"/>
        </w:rPr>
        <w:t xml:space="preserve">as </w:t>
      </w:r>
      <w:r w:rsidRPr="00D82BA1">
        <w:rPr>
          <w:color w:val="auto"/>
        </w:rPr>
        <w:t xml:space="preserve">Compliant </w:t>
      </w:r>
      <w:r w:rsidRPr="00D82BA1">
        <w:rPr>
          <w:rFonts w:eastAsiaTheme="minorHAnsi"/>
          <w:color w:val="auto"/>
        </w:rPr>
        <w:t xml:space="preserve">as </w:t>
      </w:r>
      <w:r w:rsidR="005876B0" w:rsidRPr="00D82BA1">
        <w:rPr>
          <w:rFonts w:eastAsiaTheme="minorHAnsi"/>
          <w:color w:val="auto"/>
        </w:rPr>
        <w:t xml:space="preserve">four </w:t>
      </w:r>
      <w:r w:rsidRPr="00D82BA1">
        <w:rPr>
          <w:rFonts w:eastAsiaTheme="minorHAnsi"/>
          <w:color w:val="auto"/>
        </w:rPr>
        <w:t xml:space="preserve">of the four specific requirements have been assessed as </w:t>
      </w:r>
      <w:r w:rsidRPr="00D82BA1">
        <w:rPr>
          <w:color w:val="auto"/>
        </w:rPr>
        <w:t>Compliant</w:t>
      </w:r>
      <w:r w:rsidR="005876B0" w:rsidRPr="00D82BA1">
        <w:rPr>
          <w:color w:val="auto"/>
        </w:rPr>
        <w:t>.</w:t>
      </w:r>
      <w:r w:rsidRPr="00D82BA1">
        <w:rPr>
          <w:rFonts w:eastAsiaTheme="minorHAnsi"/>
          <w:color w:val="auto"/>
        </w:rPr>
        <w:t xml:space="preserve"> </w:t>
      </w:r>
    </w:p>
    <w:p w14:paraId="00F55DA7" w14:textId="007980C4" w:rsidR="00B935D9" w:rsidRPr="00D82BA1" w:rsidRDefault="00B935D9" w:rsidP="00B935D9">
      <w:pPr>
        <w:rPr>
          <w:rFonts w:eastAsia="Calibri"/>
          <w:i/>
          <w:color w:val="auto"/>
          <w:lang w:eastAsia="en-US"/>
        </w:rPr>
      </w:pPr>
      <w:r w:rsidRPr="00D82BA1">
        <w:rPr>
          <w:rFonts w:eastAsiaTheme="minorHAnsi"/>
          <w:color w:val="auto"/>
        </w:rPr>
        <w:t>The Quality Standard for the Commonwealth home support programme service</w:t>
      </w:r>
      <w:r w:rsidR="00D82BA1" w:rsidRPr="00D82BA1">
        <w:rPr>
          <w:rFonts w:eastAsiaTheme="minorHAnsi"/>
          <w:color w:val="auto"/>
        </w:rPr>
        <w:t>s</w:t>
      </w:r>
      <w:r w:rsidRPr="00D82BA1">
        <w:rPr>
          <w:rFonts w:eastAsiaTheme="minorHAnsi"/>
          <w:color w:val="auto"/>
        </w:rPr>
        <w:t xml:space="preserve"> </w:t>
      </w:r>
      <w:r w:rsidR="00D82BA1" w:rsidRPr="00D82BA1">
        <w:rPr>
          <w:rFonts w:eastAsiaTheme="minorHAnsi"/>
          <w:color w:val="auto"/>
        </w:rPr>
        <w:t>is</w:t>
      </w:r>
      <w:r w:rsidRPr="00D82BA1">
        <w:rPr>
          <w:rFonts w:eastAsiaTheme="minorHAnsi"/>
          <w:color w:val="auto"/>
        </w:rPr>
        <w:t xml:space="preserve"> assessed as </w:t>
      </w:r>
      <w:r w:rsidR="00D82BA1" w:rsidRPr="00D82BA1">
        <w:rPr>
          <w:color w:val="auto"/>
        </w:rPr>
        <w:t xml:space="preserve">Compliant </w:t>
      </w:r>
      <w:r w:rsidR="00D82BA1" w:rsidRPr="00D82BA1">
        <w:rPr>
          <w:rFonts w:eastAsiaTheme="minorHAnsi"/>
          <w:color w:val="auto"/>
        </w:rPr>
        <w:t xml:space="preserve">as four of the four specific requirements have been assessed as </w:t>
      </w:r>
      <w:r w:rsidR="00D82BA1" w:rsidRPr="00D82BA1">
        <w:rPr>
          <w:color w:val="auto"/>
        </w:rPr>
        <w:t>Compliant.</w:t>
      </w:r>
    </w:p>
    <w:p w14:paraId="00F55DA8" w14:textId="02BE3198" w:rsidR="00B935D9" w:rsidRPr="0028516B" w:rsidRDefault="00B935D9" w:rsidP="00B935D9">
      <w:pPr>
        <w:pStyle w:val="Heading2"/>
        <w:rPr>
          <w:i/>
          <w:color w:val="0000FF"/>
          <w:sz w:val="24"/>
          <w:szCs w:val="24"/>
        </w:rPr>
      </w:pPr>
      <w:r>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C2FD0" w14:paraId="00F55DAC" w14:textId="77777777" w:rsidTr="00B935D9">
        <w:tc>
          <w:tcPr>
            <w:tcW w:w="4531" w:type="dxa"/>
            <w:shd w:val="clear" w:color="auto" w:fill="E7E6E6" w:themeFill="background2"/>
          </w:tcPr>
          <w:p w14:paraId="00F55DA9" w14:textId="77777777" w:rsidR="00B935D9" w:rsidRPr="002B61BB" w:rsidRDefault="00B935D9" w:rsidP="00B935D9">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00F55DAA" w14:textId="77777777" w:rsidR="00B935D9" w:rsidRPr="002B61BB" w:rsidRDefault="00B935D9" w:rsidP="00B935D9">
            <w:pPr>
              <w:pStyle w:val="Heading3"/>
              <w:spacing w:before="120" w:after="0"/>
              <w:outlineLvl w:val="2"/>
            </w:pPr>
            <w:r w:rsidRPr="002B61BB">
              <w:t xml:space="preserve">HCP   </w:t>
            </w:r>
          </w:p>
        </w:tc>
        <w:tc>
          <w:tcPr>
            <w:tcW w:w="3548" w:type="dxa"/>
            <w:shd w:val="clear" w:color="auto" w:fill="E7E6E6" w:themeFill="background2"/>
          </w:tcPr>
          <w:p w14:paraId="00F55DAB" w14:textId="4A84471F" w:rsidR="00B935D9" w:rsidRPr="00A7268E" w:rsidRDefault="00B935D9" w:rsidP="00A7268E">
            <w:pPr>
              <w:pStyle w:val="Heading3"/>
              <w:spacing w:before="120" w:after="0"/>
              <w:jc w:val="right"/>
              <w:outlineLvl w:val="2"/>
            </w:pPr>
            <w:r w:rsidRPr="00A7268E">
              <w:t>Compliant</w:t>
            </w:r>
          </w:p>
        </w:tc>
      </w:tr>
      <w:tr w:rsidR="00CC2FD0" w14:paraId="00F55DB0" w14:textId="77777777" w:rsidTr="00B935D9">
        <w:tc>
          <w:tcPr>
            <w:tcW w:w="4531" w:type="dxa"/>
            <w:shd w:val="clear" w:color="auto" w:fill="E7E6E6" w:themeFill="background2"/>
          </w:tcPr>
          <w:p w14:paraId="00F55DAD" w14:textId="77777777" w:rsidR="00B935D9" w:rsidRPr="002B61BB" w:rsidRDefault="00B935D9" w:rsidP="00B935D9">
            <w:pPr>
              <w:pStyle w:val="Heading3"/>
              <w:spacing w:before="0" w:after="0"/>
              <w:outlineLvl w:val="2"/>
            </w:pPr>
          </w:p>
        </w:tc>
        <w:tc>
          <w:tcPr>
            <w:tcW w:w="993" w:type="dxa"/>
            <w:shd w:val="clear" w:color="auto" w:fill="E7E6E6" w:themeFill="background2"/>
          </w:tcPr>
          <w:p w14:paraId="00F55DAE" w14:textId="77777777" w:rsidR="00B935D9" w:rsidRPr="002B61BB" w:rsidRDefault="00B935D9" w:rsidP="00B935D9">
            <w:pPr>
              <w:pStyle w:val="Heading3"/>
              <w:spacing w:before="0" w:after="0"/>
              <w:outlineLvl w:val="2"/>
            </w:pPr>
            <w:r w:rsidRPr="002B61BB">
              <w:t xml:space="preserve">CHSP </w:t>
            </w:r>
          </w:p>
        </w:tc>
        <w:tc>
          <w:tcPr>
            <w:tcW w:w="3548" w:type="dxa"/>
            <w:shd w:val="clear" w:color="auto" w:fill="E7E6E6" w:themeFill="background2"/>
          </w:tcPr>
          <w:p w14:paraId="00F55DAF" w14:textId="76908881" w:rsidR="00B935D9" w:rsidRPr="00A7268E" w:rsidRDefault="00B935D9" w:rsidP="00B935D9">
            <w:pPr>
              <w:pStyle w:val="Heading3"/>
              <w:spacing w:before="0" w:after="0"/>
              <w:jc w:val="right"/>
              <w:outlineLvl w:val="2"/>
            </w:pPr>
            <w:r w:rsidRPr="00A7268E">
              <w:t>Compliant</w:t>
            </w:r>
          </w:p>
        </w:tc>
      </w:tr>
    </w:tbl>
    <w:p w14:paraId="00F55DB1" w14:textId="77777777" w:rsidR="00B935D9" w:rsidRDefault="00B935D9" w:rsidP="00B935D9">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7268E" w14:paraId="00F55DB8" w14:textId="77777777" w:rsidTr="00A7268E">
        <w:tc>
          <w:tcPr>
            <w:tcW w:w="4531" w:type="dxa"/>
            <w:shd w:val="clear" w:color="auto" w:fill="E7E6E6" w:themeFill="background2"/>
          </w:tcPr>
          <w:p w14:paraId="00F55DB5" w14:textId="77777777" w:rsidR="00A7268E" w:rsidRPr="002B61BB" w:rsidRDefault="00A7268E" w:rsidP="00540779">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00F55DB6" w14:textId="77777777" w:rsidR="00A7268E" w:rsidRPr="002B61BB" w:rsidRDefault="00A7268E" w:rsidP="00540779">
            <w:pPr>
              <w:pStyle w:val="Heading3"/>
              <w:spacing w:before="120" w:after="0"/>
              <w:outlineLvl w:val="2"/>
            </w:pPr>
            <w:r w:rsidRPr="002B61BB">
              <w:t xml:space="preserve">HCP   </w:t>
            </w:r>
          </w:p>
        </w:tc>
        <w:tc>
          <w:tcPr>
            <w:tcW w:w="3548" w:type="dxa"/>
            <w:shd w:val="clear" w:color="auto" w:fill="E7E6E6" w:themeFill="background2"/>
          </w:tcPr>
          <w:p w14:paraId="0535FB4A" w14:textId="1356FCDD" w:rsidR="00A7268E" w:rsidRPr="006107BF" w:rsidRDefault="00A7268E" w:rsidP="00A7268E">
            <w:pPr>
              <w:pStyle w:val="Heading3"/>
              <w:spacing w:before="120" w:after="0"/>
              <w:jc w:val="right"/>
              <w:outlineLvl w:val="2"/>
            </w:pPr>
            <w:r w:rsidRPr="00A7268E">
              <w:t>Compliant</w:t>
            </w:r>
          </w:p>
        </w:tc>
      </w:tr>
      <w:tr w:rsidR="00A7268E" w14:paraId="00F55DBC" w14:textId="77777777" w:rsidTr="00A7268E">
        <w:tc>
          <w:tcPr>
            <w:tcW w:w="4531" w:type="dxa"/>
            <w:shd w:val="clear" w:color="auto" w:fill="E7E6E6" w:themeFill="background2"/>
          </w:tcPr>
          <w:p w14:paraId="00F55DB9" w14:textId="77777777" w:rsidR="00A7268E" w:rsidRPr="002B61BB" w:rsidRDefault="00A7268E" w:rsidP="00540779">
            <w:pPr>
              <w:pStyle w:val="Heading3"/>
              <w:spacing w:before="0" w:after="0"/>
              <w:outlineLvl w:val="2"/>
            </w:pPr>
          </w:p>
        </w:tc>
        <w:tc>
          <w:tcPr>
            <w:tcW w:w="993" w:type="dxa"/>
            <w:shd w:val="clear" w:color="auto" w:fill="E7E6E6" w:themeFill="background2"/>
          </w:tcPr>
          <w:p w14:paraId="00F55DBA" w14:textId="77777777" w:rsidR="00A7268E" w:rsidRPr="002B61BB" w:rsidRDefault="00A7268E" w:rsidP="00540779">
            <w:pPr>
              <w:pStyle w:val="Heading3"/>
              <w:spacing w:before="0" w:after="0"/>
              <w:outlineLvl w:val="2"/>
            </w:pPr>
            <w:r w:rsidRPr="002B61BB">
              <w:t xml:space="preserve">CHSP </w:t>
            </w:r>
          </w:p>
        </w:tc>
        <w:tc>
          <w:tcPr>
            <w:tcW w:w="3548" w:type="dxa"/>
            <w:shd w:val="clear" w:color="auto" w:fill="E7E6E6" w:themeFill="background2"/>
          </w:tcPr>
          <w:p w14:paraId="3254E59F" w14:textId="0B2F6CE6" w:rsidR="00A7268E" w:rsidRPr="006107BF" w:rsidRDefault="00A7268E" w:rsidP="00540779">
            <w:pPr>
              <w:pStyle w:val="Heading3"/>
              <w:spacing w:before="0" w:after="0"/>
              <w:jc w:val="right"/>
              <w:outlineLvl w:val="2"/>
            </w:pPr>
            <w:r w:rsidRPr="00A7268E">
              <w:t>Compliant</w:t>
            </w:r>
          </w:p>
        </w:tc>
      </w:tr>
    </w:tbl>
    <w:p w14:paraId="00F55DBD" w14:textId="77777777" w:rsidR="00B935D9" w:rsidRDefault="00B935D9" w:rsidP="00B935D9">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7268E" w14:paraId="00F55DC4" w14:textId="77777777" w:rsidTr="00A7268E">
        <w:tc>
          <w:tcPr>
            <w:tcW w:w="4531" w:type="dxa"/>
            <w:shd w:val="clear" w:color="auto" w:fill="E7E6E6" w:themeFill="background2"/>
          </w:tcPr>
          <w:p w14:paraId="00F55DC1" w14:textId="77777777" w:rsidR="00A7268E" w:rsidRPr="002B61BB" w:rsidRDefault="00A7268E" w:rsidP="00540779">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00F55DC2" w14:textId="77777777" w:rsidR="00A7268E" w:rsidRPr="002B61BB" w:rsidRDefault="00A7268E" w:rsidP="00540779">
            <w:pPr>
              <w:pStyle w:val="Heading3"/>
              <w:spacing w:before="120" w:after="0"/>
              <w:outlineLvl w:val="2"/>
            </w:pPr>
            <w:r w:rsidRPr="002B61BB">
              <w:t xml:space="preserve">HCP   </w:t>
            </w:r>
          </w:p>
        </w:tc>
        <w:tc>
          <w:tcPr>
            <w:tcW w:w="3548" w:type="dxa"/>
            <w:shd w:val="clear" w:color="auto" w:fill="E7E6E6" w:themeFill="background2"/>
          </w:tcPr>
          <w:p w14:paraId="5400FCAA" w14:textId="65BDBF2D" w:rsidR="00A7268E" w:rsidRPr="006107BF" w:rsidRDefault="00A7268E" w:rsidP="00A7268E">
            <w:pPr>
              <w:pStyle w:val="Heading3"/>
              <w:spacing w:before="120" w:after="0"/>
              <w:jc w:val="right"/>
              <w:outlineLvl w:val="2"/>
            </w:pPr>
            <w:r w:rsidRPr="00A7268E">
              <w:t>Compliant</w:t>
            </w:r>
          </w:p>
        </w:tc>
      </w:tr>
      <w:tr w:rsidR="00A7268E" w14:paraId="00F55DC8" w14:textId="77777777" w:rsidTr="00A7268E">
        <w:tc>
          <w:tcPr>
            <w:tcW w:w="4531" w:type="dxa"/>
            <w:shd w:val="clear" w:color="auto" w:fill="E7E6E6" w:themeFill="background2"/>
          </w:tcPr>
          <w:p w14:paraId="00F55DC5" w14:textId="77777777" w:rsidR="00A7268E" w:rsidRPr="002B61BB" w:rsidRDefault="00A7268E" w:rsidP="00540779">
            <w:pPr>
              <w:pStyle w:val="Heading3"/>
              <w:spacing w:before="0" w:after="0"/>
              <w:outlineLvl w:val="2"/>
            </w:pPr>
          </w:p>
        </w:tc>
        <w:tc>
          <w:tcPr>
            <w:tcW w:w="993" w:type="dxa"/>
            <w:shd w:val="clear" w:color="auto" w:fill="E7E6E6" w:themeFill="background2"/>
          </w:tcPr>
          <w:p w14:paraId="00F55DC6" w14:textId="77777777" w:rsidR="00A7268E" w:rsidRPr="002B61BB" w:rsidRDefault="00A7268E" w:rsidP="00540779">
            <w:pPr>
              <w:pStyle w:val="Heading3"/>
              <w:spacing w:before="0" w:after="0"/>
              <w:outlineLvl w:val="2"/>
            </w:pPr>
            <w:r w:rsidRPr="002B61BB">
              <w:t xml:space="preserve">CHSP </w:t>
            </w:r>
          </w:p>
        </w:tc>
        <w:tc>
          <w:tcPr>
            <w:tcW w:w="3548" w:type="dxa"/>
            <w:shd w:val="clear" w:color="auto" w:fill="E7E6E6" w:themeFill="background2"/>
          </w:tcPr>
          <w:p w14:paraId="5C6FF407" w14:textId="3B5C0980" w:rsidR="00A7268E" w:rsidRPr="006107BF" w:rsidRDefault="00A7268E" w:rsidP="00540779">
            <w:pPr>
              <w:pStyle w:val="Heading3"/>
              <w:spacing w:before="0" w:after="0"/>
              <w:jc w:val="right"/>
              <w:outlineLvl w:val="2"/>
            </w:pPr>
            <w:r w:rsidRPr="00A7268E">
              <w:t>Compliant</w:t>
            </w:r>
          </w:p>
        </w:tc>
      </w:tr>
    </w:tbl>
    <w:p w14:paraId="00F55DC9" w14:textId="77777777" w:rsidR="00B935D9" w:rsidRDefault="00B935D9" w:rsidP="00B935D9">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7268E" w14:paraId="00F55DD0" w14:textId="77777777" w:rsidTr="00A7268E">
        <w:tc>
          <w:tcPr>
            <w:tcW w:w="4531" w:type="dxa"/>
            <w:shd w:val="clear" w:color="auto" w:fill="E7E6E6" w:themeFill="background2"/>
          </w:tcPr>
          <w:p w14:paraId="00F55DCD" w14:textId="77777777" w:rsidR="00A7268E" w:rsidRPr="002B61BB" w:rsidRDefault="00A7268E" w:rsidP="00540779">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00F55DCE" w14:textId="77777777" w:rsidR="00A7268E" w:rsidRPr="002B61BB" w:rsidRDefault="00A7268E" w:rsidP="00540779">
            <w:pPr>
              <w:pStyle w:val="Heading3"/>
              <w:spacing w:before="120" w:after="0"/>
              <w:outlineLvl w:val="2"/>
            </w:pPr>
            <w:r w:rsidRPr="002B61BB">
              <w:t xml:space="preserve">HCP   </w:t>
            </w:r>
          </w:p>
        </w:tc>
        <w:tc>
          <w:tcPr>
            <w:tcW w:w="3548" w:type="dxa"/>
            <w:shd w:val="clear" w:color="auto" w:fill="E7E6E6" w:themeFill="background2"/>
          </w:tcPr>
          <w:p w14:paraId="2FA04CD3" w14:textId="6D2BA665" w:rsidR="00A7268E" w:rsidRPr="006107BF" w:rsidRDefault="00A7268E" w:rsidP="00A7268E">
            <w:pPr>
              <w:pStyle w:val="Heading3"/>
              <w:spacing w:before="120" w:after="0"/>
              <w:jc w:val="right"/>
              <w:outlineLvl w:val="2"/>
            </w:pPr>
            <w:r w:rsidRPr="00A7268E">
              <w:t>Compliant</w:t>
            </w:r>
          </w:p>
        </w:tc>
      </w:tr>
      <w:tr w:rsidR="00A7268E" w14:paraId="00F55DD4" w14:textId="77777777" w:rsidTr="00A7268E">
        <w:tc>
          <w:tcPr>
            <w:tcW w:w="4531" w:type="dxa"/>
            <w:shd w:val="clear" w:color="auto" w:fill="E7E6E6" w:themeFill="background2"/>
          </w:tcPr>
          <w:p w14:paraId="00F55DD1" w14:textId="77777777" w:rsidR="00A7268E" w:rsidRPr="002B61BB" w:rsidRDefault="00A7268E" w:rsidP="00540779">
            <w:pPr>
              <w:pStyle w:val="Heading3"/>
              <w:spacing w:before="0" w:after="0"/>
              <w:outlineLvl w:val="2"/>
            </w:pPr>
          </w:p>
        </w:tc>
        <w:tc>
          <w:tcPr>
            <w:tcW w:w="993" w:type="dxa"/>
            <w:shd w:val="clear" w:color="auto" w:fill="E7E6E6" w:themeFill="background2"/>
          </w:tcPr>
          <w:p w14:paraId="00F55DD2" w14:textId="77777777" w:rsidR="00A7268E" w:rsidRPr="002B61BB" w:rsidRDefault="00A7268E" w:rsidP="00540779">
            <w:pPr>
              <w:pStyle w:val="Heading3"/>
              <w:spacing w:before="0" w:after="0"/>
              <w:outlineLvl w:val="2"/>
            </w:pPr>
            <w:r w:rsidRPr="002B61BB">
              <w:t xml:space="preserve">CHSP </w:t>
            </w:r>
          </w:p>
        </w:tc>
        <w:tc>
          <w:tcPr>
            <w:tcW w:w="3548" w:type="dxa"/>
            <w:shd w:val="clear" w:color="auto" w:fill="E7E6E6" w:themeFill="background2"/>
          </w:tcPr>
          <w:p w14:paraId="0376C9D0" w14:textId="3E9B7311" w:rsidR="00A7268E" w:rsidRPr="006107BF" w:rsidRDefault="00A7268E" w:rsidP="00540779">
            <w:pPr>
              <w:pStyle w:val="Heading3"/>
              <w:spacing w:before="0" w:after="0"/>
              <w:jc w:val="right"/>
              <w:outlineLvl w:val="2"/>
            </w:pPr>
            <w:r w:rsidRPr="00A7268E">
              <w:t>Compliant</w:t>
            </w:r>
          </w:p>
        </w:tc>
      </w:tr>
    </w:tbl>
    <w:p w14:paraId="00F55DD5" w14:textId="77777777" w:rsidR="00B935D9" w:rsidRDefault="00B935D9" w:rsidP="00B935D9">
      <w:pPr>
        <w:rPr>
          <w:i/>
        </w:rPr>
      </w:pPr>
      <w:r w:rsidRPr="008D114F">
        <w:rPr>
          <w:i/>
        </w:rPr>
        <w:t>Feedback and complaints are reviewed and used to improve the quality of care and services.</w:t>
      </w:r>
    </w:p>
    <w:p w14:paraId="00F55DDA" w14:textId="77777777" w:rsidR="00B935D9" w:rsidRPr="001B3DE8" w:rsidRDefault="00B935D9" w:rsidP="00B935D9"/>
    <w:p w14:paraId="00F55DDB" w14:textId="77777777" w:rsidR="00B935D9" w:rsidRDefault="00B935D9" w:rsidP="00B935D9">
      <w:pPr>
        <w:sectPr w:rsidR="00B935D9" w:rsidSect="00B935D9">
          <w:headerReference w:type="first" r:id="rId22"/>
          <w:type w:val="continuous"/>
          <w:pgSz w:w="11906" w:h="16838"/>
          <w:pgMar w:top="1701" w:right="1418" w:bottom="1418" w:left="1418" w:header="709" w:footer="397" w:gutter="0"/>
          <w:cols w:space="708"/>
          <w:titlePg/>
          <w:docGrid w:linePitch="360"/>
        </w:sectPr>
      </w:pPr>
    </w:p>
    <w:p w14:paraId="00F55DDC" w14:textId="77777777" w:rsidR="00B935D9" w:rsidRDefault="00B935D9" w:rsidP="00B935D9">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0F55E9A" wp14:editId="00F55E9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314191"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00F55DDD" w14:textId="3B38BA90" w:rsidR="00B935D9" w:rsidRPr="00115CCC" w:rsidRDefault="00B935D9" w:rsidP="00B935D9">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115CCC">
        <w:rPr>
          <w:rFonts w:ascii="Arial" w:hAnsi="Arial"/>
          <w:bCs w:val="0"/>
          <w:iCs w:val="0"/>
          <w:color w:val="FFFFFF" w:themeColor="background1"/>
          <w:sz w:val="36"/>
          <w:szCs w:val="36"/>
        </w:rPr>
        <w:t>Compliant</w:t>
      </w:r>
      <w:r w:rsidRPr="00115CCC">
        <w:rPr>
          <w:color w:val="FFFFFF" w:themeColor="background1"/>
          <w:highlight w:val="yellow"/>
        </w:rPr>
        <w:br/>
      </w:r>
      <w:r w:rsidRPr="00115CCC">
        <w:rPr>
          <w:color w:val="FFFFFF" w:themeColor="background1"/>
          <w:sz w:val="36"/>
        </w:rPr>
        <w:tab/>
        <w:t xml:space="preserve">CHSP </w:t>
      </w:r>
      <w:r w:rsidRPr="00115CCC">
        <w:rPr>
          <w:color w:val="FFFFFF" w:themeColor="background1"/>
          <w:sz w:val="36"/>
        </w:rPr>
        <w:tab/>
      </w:r>
      <w:r w:rsidRPr="00115CCC">
        <w:rPr>
          <w:rFonts w:ascii="Arial" w:hAnsi="Arial"/>
          <w:bCs w:val="0"/>
          <w:iCs w:val="0"/>
          <w:color w:val="FFFFFF" w:themeColor="background1"/>
          <w:sz w:val="36"/>
          <w:szCs w:val="36"/>
        </w:rPr>
        <w:t>Compliant</w:t>
      </w:r>
    </w:p>
    <w:p w14:paraId="00F55DDE" w14:textId="77777777" w:rsidR="00B935D9" w:rsidRDefault="00B935D9" w:rsidP="00B935D9">
      <w:pPr>
        <w:tabs>
          <w:tab w:val="left" w:pos="7620"/>
        </w:tabs>
      </w:pPr>
    </w:p>
    <w:p w14:paraId="00F55DDF" w14:textId="77777777" w:rsidR="00B935D9" w:rsidRPr="00F34225" w:rsidRDefault="00B935D9" w:rsidP="00B935D9">
      <w:pPr>
        <w:tabs>
          <w:tab w:val="left" w:pos="7620"/>
        </w:tabs>
        <w:sectPr w:rsidR="00B935D9" w:rsidRPr="00F34225" w:rsidSect="00B935D9">
          <w:headerReference w:type="first" r:id="rId24"/>
          <w:pgSz w:w="11906" w:h="16838"/>
          <w:pgMar w:top="1701" w:right="1418" w:bottom="1418" w:left="1418" w:header="709" w:footer="397" w:gutter="0"/>
          <w:cols w:space="708"/>
          <w:docGrid w:linePitch="360"/>
        </w:sectPr>
      </w:pPr>
    </w:p>
    <w:p w14:paraId="00F55DE0" w14:textId="77777777" w:rsidR="00B935D9" w:rsidRPr="000E654D" w:rsidRDefault="00B935D9" w:rsidP="00B935D9">
      <w:pPr>
        <w:pStyle w:val="Heading3"/>
        <w:shd w:val="clear" w:color="auto" w:fill="F2F2F2" w:themeFill="background1" w:themeFillShade="F2"/>
      </w:pPr>
      <w:r w:rsidRPr="000E654D">
        <w:t>Consumer outcome:</w:t>
      </w:r>
    </w:p>
    <w:p w14:paraId="00F55DE1" w14:textId="77777777" w:rsidR="00B935D9" w:rsidRDefault="00B935D9" w:rsidP="00B935D9">
      <w:pPr>
        <w:numPr>
          <w:ilvl w:val="0"/>
          <w:numId w:val="7"/>
        </w:numPr>
        <w:shd w:val="clear" w:color="auto" w:fill="F2F2F2" w:themeFill="background1" w:themeFillShade="F2"/>
      </w:pPr>
      <w:r>
        <w:t>I get quality care and services when I need them from people who are knowledgeable, capable and caring.</w:t>
      </w:r>
    </w:p>
    <w:p w14:paraId="00F55DE2" w14:textId="77777777" w:rsidR="00B935D9" w:rsidRDefault="00B935D9" w:rsidP="00B935D9">
      <w:pPr>
        <w:pStyle w:val="Heading3"/>
        <w:shd w:val="clear" w:color="auto" w:fill="F2F2F2" w:themeFill="background1" w:themeFillShade="F2"/>
      </w:pPr>
      <w:r>
        <w:t>Organisation statement:</w:t>
      </w:r>
    </w:p>
    <w:p w14:paraId="00F55DE3" w14:textId="77777777" w:rsidR="00B935D9" w:rsidRDefault="00B935D9" w:rsidP="00B935D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0F55DE4" w14:textId="77777777" w:rsidR="00B935D9" w:rsidRDefault="00B935D9" w:rsidP="00B935D9">
      <w:pPr>
        <w:pStyle w:val="Heading2"/>
      </w:pPr>
      <w:r>
        <w:t>Assessment of Standard 7</w:t>
      </w:r>
    </w:p>
    <w:p w14:paraId="4BC6FA03" w14:textId="77777777" w:rsidR="00115CCC" w:rsidRPr="00C86020" w:rsidRDefault="00115CCC" w:rsidP="00115CCC">
      <w:pPr>
        <w:rPr>
          <w:rFonts w:eastAsia="Calibri"/>
          <w:color w:val="auto"/>
          <w:lang w:eastAsia="en-US"/>
        </w:rPr>
      </w:pPr>
      <w:r w:rsidRPr="00C86020">
        <w:rPr>
          <w:rFonts w:eastAsia="Calibri"/>
          <w:color w:val="auto"/>
          <w:lang w:eastAsia="en-US"/>
        </w:rPr>
        <w:t xml:space="preserve">Consumers/representatives, interviewed advised care and services are provided on </w:t>
      </w:r>
      <w:r>
        <w:rPr>
          <w:rFonts w:eastAsia="Calibri"/>
          <w:color w:val="auto"/>
          <w:lang w:eastAsia="en-US"/>
        </w:rPr>
        <w:t xml:space="preserve">the </w:t>
      </w:r>
      <w:r w:rsidRPr="00C86020">
        <w:rPr>
          <w:rFonts w:eastAsia="Calibri"/>
          <w:color w:val="auto"/>
          <w:lang w:eastAsia="en-US"/>
        </w:rPr>
        <w:t>agreed days and times.</w:t>
      </w:r>
      <w:r>
        <w:rPr>
          <w:rFonts w:eastAsia="Calibri"/>
          <w:color w:val="auto"/>
          <w:lang w:eastAsia="en-US"/>
        </w:rPr>
        <w:t xml:space="preserve"> </w:t>
      </w:r>
      <w:r w:rsidRPr="00C86020">
        <w:rPr>
          <w:rFonts w:eastAsia="Calibri"/>
          <w:color w:val="auto"/>
          <w:lang w:eastAsia="en-US"/>
        </w:rPr>
        <w:t xml:space="preserve">They were complimentary of the respect, care and attention shown to them by </w:t>
      </w:r>
      <w:r>
        <w:rPr>
          <w:rFonts w:eastAsia="Calibri"/>
          <w:color w:val="auto"/>
          <w:lang w:eastAsia="en-US"/>
        </w:rPr>
        <w:t xml:space="preserve">support </w:t>
      </w:r>
      <w:r w:rsidRPr="00C86020">
        <w:rPr>
          <w:rFonts w:eastAsia="Calibri"/>
          <w:color w:val="auto"/>
          <w:lang w:eastAsia="en-US"/>
        </w:rPr>
        <w:t xml:space="preserve">staff, </w:t>
      </w:r>
      <w:r>
        <w:rPr>
          <w:rFonts w:eastAsia="Calibri"/>
          <w:color w:val="auto"/>
          <w:lang w:eastAsia="en-US"/>
        </w:rPr>
        <w:t xml:space="preserve">service coordinators and representatives overall </w:t>
      </w:r>
      <w:r w:rsidRPr="00C86020">
        <w:rPr>
          <w:rFonts w:eastAsia="Calibri"/>
          <w:color w:val="auto"/>
          <w:lang w:eastAsia="en-US"/>
        </w:rPr>
        <w:t>and management</w:t>
      </w:r>
      <w:r>
        <w:rPr>
          <w:rFonts w:eastAsia="Calibri"/>
          <w:color w:val="auto"/>
          <w:lang w:eastAsia="en-US"/>
        </w:rPr>
        <w:t xml:space="preserve">. </w:t>
      </w:r>
      <w:r w:rsidRPr="00C86020">
        <w:rPr>
          <w:rFonts w:eastAsia="Calibri"/>
          <w:color w:val="auto"/>
          <w:lang w:eastAsia="en-US"/>
        </w:rPr>
        <w:t xml:space="preserve">Consumers confirmed staff are not </w:t>
      </w:r>
      <w:r>
        <w:rPr>
          <w:rFonts w:eastAsia="Calibri"/>
          <w:color w:val="auto"/>
          <w:lang w:eastAsia="en-US"/>
        </w:rPr>
        <w:t xml:space="preserve">usually </w:t>
      </w:r>
      <w:r w:rsidRPr="00C86020">
        <w:rPr>
          <w:rFonts w:eastAsia="Calibri"/>
          <w:color w:val="auto"/>
          <w:lang w:eastAsia="en-US"/>
        </w:rPr>
        <w:t>rushed when delivering services and will receive a phone call on the occasion a staff member is running late or if services need to be rescheduled they are offered options.</w:t>
      </w:r>
    </w:p>
    <w:p w14:paraId="2B7233C3" w14:textId="77777777" w:rsidR="00115CCC" w:rsidRPr="00C86020" w:rsidRDefault="00115CCC" w:rsidP="00115CCC">
      <w:pPr>
        <w:rPr>
          <w:rFonts w:eastAsia="Calibri"/>
          <w:color w:val="auto"/>
          <w:lang w:eastAsia="en-US"/>
        </w:rPr>
      </w:pPr>
      <w:r w:rsidRPr="00C86020">
        <w:rPr>
          <w:rFonts w:eastAsia="Calibri"/>
          <w:color w:val="auto"/>
          <w:lang w:eastAsia="en-US"/>
        </w:rPr>
        <w:t xml:space="preserve">The service demonstrated new staff are supported with an onboarding program, with roles and responsibilities of each role clearly defined. Staff performance is also reviewed regularly and as required and action is taken promptly if consumers raise any issues regarding support </w:t>
      </w:r>
      <w:r>
        <w:rPr>
          <w:rFonts w:eastAsia="Calibri"/>
          <w:color w:val="auto"/>
          <w:lang w:eastAsia="en-US"/>
        </w:rPr>
        <w:t xml:space="preserve">workers </w:t>
      </w:r>
      <w:r w:rsidRPr="00C86020">
        <w:rPr>
          <w:rFonts w:eastAsia="Calibri"/>
          <w:color w:val="auto"/>
          <w:lang w:eastAsia="en-US"/>
        </w:rPr>
        <w:t xml:space="preserve">or office based staff.  </w:t>
      </w:r>
    </w:p>
    <w:p w14:paraId="5738952F" w14:textId="77777777" w:rsidR="00115CCC" w:rsidRPr="002029F4" w:rsidRDefault="00115CCC" w:rsidP="00115CCC">
      <w:pPr>
        <w:rPr>
          <w:rFonts w:eastAsia="Calibri"/>
          <w:color w:val="auto"/>
          <w:lang w:eastAsia="en-US"/>
        </w:rPr>
      </w:pPr>
      <w:r w:rsidRPr="00C86020">
        <w:rPr>
          <w:rFonts w:eastAsia="Calibri"/>
          <w:color w:val="auto"/>
          <w:lang w:eastAsia="en-US"/>
        </w:rPr>
        <w:t>All staff reported feeling supported in their role via frequent team and individual communications and supported to access additional training if needed or requested. The service keeps a record of qualifications and training completed by all  staff.</w:t>
      </w:r>
    </w:p>
    <w:p w14:paraId="00F55DE6" w14:textId="6117FE10" w:rsidR="00B935D9" w:rsidRPr="00115CCC" w:rsidRDefault="00B935D9" w:rsidP="00B935D9">
      <w:pPr>
        <w:rPr>
          <w:rFonts w:eastAsiaTheme="minorHAnsi"/>
          <w:color w:val="auto"/>
        </w:rPr>
      </w:pPr>
      <w:r w:rsidRPr="00115CCC">
        <w:rPr>
          <w:rFonts w:eastAsiaTheme="minorHAnsi"/>
          <w:color w:val="auto"/>
        </w:rPr>
        <w:t>The Quality Standard for the Home care packages service</w:t>
      </w:r>
      <w:r w:rsidR="00115CCC" w:rsidRPr="00115CCC">
        <w:rPr>
          <w:rFonts w:eastAsiaTheme="minorHAnsi"/>
          <w:color w:val="auto"/>
        </w:rPr>
        <w:t xml:space="preserve"> is</w:t>
      </w:r>
      <w:r w:rsidRPr="00115CCC">
        <w:rPr>
          <w:rFonts w:eastAsiaTheme="minorHAnsi"/>
          <w:color w:val="auto"/>
        </w:rPr>
        <w:t xml:space="preserve"> assessed as </w:t>
      </w:r>
      <w:r w:rsidRPr="00115CCC">
        <w:rPr>
          <w:color w:val="auto"/>
        </w:rPr>
        <w:t xml:space="preserve">Compliant </w:t>
      </w:r>
      <w:r w:rsidRPr="00115CCC">
        <w:rPr>
          <w:rFonts w:eastAsiaTheme="minorHAnsi"/>
          <w:color w:val="auto"/>
        </w:rPr>
        <w:t xml:space="preserve">as </w:t>
      </w:r>
      <w:r w:rsidR="00115CCC" w:rsidRPr="00115CCC">
        <w:rPr>
          <w:rFonts w:eastAsiaTheme="minorHAnsi"/>
          <w:color w:val="auto"/>
        </w:rPr>
        <w:t>five</w:t>
      </w:r>
      <w:r w:rsidRPr="00115CCC">
        <w:rPr>
          <w:rFonts w:eastAsiaTheme="minorHAnsi"/>
          <w:color w:val="auto"/>
        </w:rPr>
        <w:t xml:space="preserve"> of the five specific requirements have been assessed as </w:t>
      </w:r>
      <w:r w:rsidR="00115CCC" w:rsidRPr="00115CCC">
        <w:rPr>
          <w:rFonts w:eastAsiaTheme="minorHAnsi"/>
          <w:color w:val="auto"/>
        </w:rPr>
        <w:t>C</w:t>
      </w:r>
      <w:r w:rsidRPr="00115CCC">
        <w:rPr>
          <w:color w:val="auto"/>
        </w:rPr>
        <w:t>ompliant</w:t>
      </w:r>
      <w:r w:rsidRPr="00115CCC">
        <w:rPr>
          <w:rFonts w:eastAsiaTheme="minorHAnsi"/>
          <w:color w:val="auto"/>
        </w:rPr>
        <w:t xml:space="preserve">. </w:t>
      </w:r>
    </w:p>
    <w:p w14:paraId="794F7196" w14:textId="6368A0B1" w:rsidR="003B7F3D" w:rsidRDefault="00B935D9" w:rsidP="00115CCC">
      <w:pPr>
        <w:rPr>
          <w:rFonts w:eastAsiaTheme="minorHAnsi"/>
          <w:color w:val="auto"/>
        </w:rPr>
        <w:sectPr w:rsidR="003B7F3D" w:rsidSect="00B935D9">
          <w:type w:val="continuous"/>
          <w:pgSz w:w="11906" w:h="16838"/>
          <w:pgMar w:top="1701" w:right="1418" w:bottom="1418" w:left="1418" w:header="709" w:footer="397" w:gutter="0"/>
          <w:cols w:space="708"/>
          <w:titlePg/>
          <w:docGrid w:linePitch="360"/>
        </w:sect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00115CCC">
        <w:rPr>
          <w:rFonts w:eastAsiaTheme="minorHAnsi"/>
          <w:color w:val="auto"/>
        </w:rPr>
        <w:t xml:space="preserve">s </w:t>
      </w:r>
      <w:r w:rsidR="00255BC2">
        <w:rPr>
          <w:rFonts w:eastAsiaTheme="minorHAnsi"/>
          <w:color w:val="auto"/>
        </w:rPr>
        <w:t>is</w:t>
      </w:r>
      <w:r w:rsidRPr="00D7393E">
        <w:rPr>
          <w:rFonts w:eastAsiaTheme="minorHAnsi"/>
          <w:color w:val="auto"/>
        </w:rPr>
        <w:t xml:space="preserve"> assessed as</w:t>
      </w:r>
      <w:r w:rsidR="00255BC2">
        <w:rPr>
          <w:rFonts w:eastAsiaTheme="minorHAnsi"/>
          <w:color w:val="auto"/>
        </w:rPr>
        <w:t xml:space="preserve"> Compliant</w:t>
      </w:r>
      <w:r w:rsidRPr="00D7393E">
        <w:rPr>
          <w:rFonts w:eastAsiaTheme="minorHAnsi"/>
          <w:color w:val="auto"/>
        </w:rPr>
        <w:t xml:space="preserve"> </w:t>
      </w:r>
      <w:r w:rsidR="00115CCC" w:rsidRPr="00115CCC">
        <w:rPr>
          <w:rFonts w:eastAsiaTheme="minorHAnsi"/>
          <w:color w:val="auto"/>
        </w:rPr>
        <w:t>as five of the five specific requirements have been assessed as C</w:t>
      </w:r>
      <w:r w:rsidR="00115CCC" w:rsidRPr="00115CCC">
        <w:rPr>
          <w:color w:val="auto"/>
        </w:rPr>
        <w:t>ompliant</w:t>
      </w:r>
      <w:r w:rsidR="00115CCC" w:rsidRPr="00115CCC">
        <w:rPr>
          <w:rFonts w:eastAsiaTheme="minorHAnsi"/>
          <w:color w:val="auto"/>
        </w:rPr>
        <w:t xml:space="preserve">. </w:t>
      </w:r>
    </w:p>
    <w:p w14:paraId="00F55DE8" w14:textId="7D382D56" w:rsidR="00B935D9" w:rsidRDefault="00B935D9" w:rsidP="00115CCC">
      <w:pPr>
        <w:rPr>
          <w:b/>
          <w:i/>
          <w:color w:val="0000FF"/>
        </w:rPr>
      </w:pPr>
      <w:r w:rsidRPr="00E77B43">
        <w:rPr>
          <w:b/>
        </w:rPr>
        <w:lastRenderedPageBreak/>
        <w:t>Assessment of Standard 7 Requirements</w:t>
      </w:r>
      <w:r w:rsidRPr="00E77B43">
        <w:rPr>
          <w:b/>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C2FD0" w14:paraId="00F55DEC" w14:textId="77777777" w:rsidTr="00B935D9">
        <w:tc>
          <w:tcPr>
            <w:tcW w:w="4531" w:type="dxa"/>
            <w:shd w:val="clear" w:color="auto" w:fill="E7E6E6" w:themeFill="background2"/>
          </w:tcPr>
          <w:p w14:paraId="00F55DE9" w14:textId="77777777" w:rsidR="00B935D9" w:rsidRPr="002B61BB" w:rsidRDefault="00B935D9" w:rsidP="00B935D9">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00F55DEA" w14:textId="77777777" w:rsidR="00B935D9" w:rsidRPr="002B61BB" w:rsidRDefault="00B935D9" w:rsidP="00B935D9">
            <w:pPr>
              <w:pStyle w:val="Heading3"/>
              <w:spacing w:before="120" w:after="0"/>
              <w:outlineLvl w:val="2"/>
            </w:pPr>
            <w:r w:rsidRPr="002B61BB">
              <w:t xml:space="preserve">HCP   </w:t>
            </w:r>
          </w:p>
        </w:tc>
        <w:tc>
          <w:tcPr>
            <w:tcW w:w="3548" w:type="dxa"/>
            <w:shd w:val="clear" w:color="auto" w:fill="E7E6E6" w:themeFill="background2"/>
          </w:tcPr>
          <w:p w14:paraId="00F55DEB" w14:textId="5D759DE4" w:rsidR="00B935D9" w:rsidRPr="00A7268E" w:rsidRDefault="00B935D9" w:rsidP="003B7F3D">
            <w:pPr>
              <w:pStyle w:val="Heading3"/>
              <w:spacing w:before="120" w:after="0"/>
              <w:jc w:val="right"/>
              <w:outlineLvl w:val="2"/>
            </w:pPr>
            <w:r w:rsidRPr="00A7268E">
              <w:t>Compliant</w:t>
            </w:r>
          </w:p>
        </w:tc>
      </w:tr>
      <w:tr w:rsidR="00CC2FD0" w14:paraId="00F55DF0" w14:textId="77777777" w:rsidTr="00B935D9">
        <w:tc>
          <w:tcPr>
            <w:tcW w:w="4531" w:type="dxa"/>
            <w:shd w:val="clear" w:color="auto" w:fill="E7E6E6" w:themeFill="background2"/>
          </w:tcPr>
          <w:p w14:paraId="00F55DED" w14:textId="77777777" w:rsidR="00B935D9" w:rsidRPr="002B61BB" w:rsidRDefault="00B935D9" w:rsidP="00B935D9">
            <w:pPr>
              <w:pStyle w:val="Heading3"/>
              <w:spacing w:before="0" w:after="0"/>
              <w:outlineLvl w:val="2"/>
            </w:pPr>
          </w:p>
        </w:tc>
        <w:tc>
          <w:tcPr>
            <w:tcW w:w="993" w:type="dxa"/>
            <w:shd w:val="clear" w:color="auto" w:fill="E7E6E6" w:themeFill="background2"/>
          </w:tcPr>
          <w:p w14:paraId="00F55DEE" w14:textId="77777777" w:rsidR="00B935D9" w:rsidRPr="002B61BB" w:rsidRDefault="00B935D9" w:rsidP="00B935D9">
            <w:pPr>
              <w:pStyle w:val="Heading3"/>
              <w:spacing w:before="0" w:after="0"/>
              <w:outlineLvl w:val="2"/>
            </w:pPr>
            <w:r w:rsidRPr="002B61BB">
              <w:t xml:space="preserve">CHSP </w:t>
            </w:r>
          </w:p>
        </w:tc>
        <w:tc>
          <w:tcPr>
            <w:tcW w:w="3548" w:type="dxa"/>
            <w:shd w:val="clear" w:color="auto" w:fill="E7E6E6" w:themeFill="background2"/>
          </w:tcPr>
          <w:p w14:paraId="00F55DEF" w14:textId="64DC25E5" w:rsidR="00B935D9" w:rsidRPr="00A7268E" w:rsidRDefault="00B935D9" w:rsidP="00B935D9">
            <w:pPr>
              <w:pStyle w:val="Heading3"/>
              <w:spacing w:before="0" w:after="0"/>
              <w:jc w:val="right"/>
              <w:outlineLvl w:val="2"/>
            </w:pPr>
            <w:r w:rsidRPr="00A7268E">
              <w:t>Compliant</w:t>
            </w:r>
          </w:p>
        </w:tc>
      </w:tr>
    </w:tbl>
    <w:p w14:paraId="00F55DF1" w14:textId="77777777" w:rsidR="00B935D9" w:rsidRDefault="00B935D9" w:rsidP="00B935D9">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B7F3D" w14:paraId="00F55DF8" w14:textId="77777777" w:rsidTr="003B7F3D">
        <w:tc>
          <w:tcPr>
            <w:tcW w:w="4531" w:type="dxa"/>
            <w:shd w:val="clear" w:color="auto" w:fill="E7E6E6" w:themeFill="background2"/>
          </w:tcPr>
          <w:p w14:paraId="00F55DF5" w14:textId="77777777" w:rsidR="003B7F3D" w:rsidRPr="002B61BB" w:rsidRDefault="003B7F3D" w:rsidP="00255BC2">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00F55DF6" w14:textId="77777777" w:rsidR="003B7F3D" w:rsidRPr="002B61BB" w:rsidRDefault="003B7F3D" w:rsidP="00255BC2">
            <w:pPr>
              <w:pStyle w:val="Heading3"/>
              <w:spacing w:before="120" w:after="0"/>
              <w:outlineLvl w:val="2"/>
            </w:pPr>
            <w:r w:rsidRPr="002B61BB">
              <w:t xml:space="preserve">HCP   </w:t>
            </w:r>
          </w:p>
        </w:tc>
        <w:tc>
          <w:tcPr>
            <w:tcW w:w="3548" w:type="dxa"/>
            <w:shd w:val="clear" w:color="auto" w:fill="E7E6E6" w:themeFill="background2"/>
          </w:tcPr>
          <w:p w14:paraId="6C82D70A" w14:textId="35F1607A" w:rsidR="003B7F3D" w:rsidRPr="006107BF" w:rsidRDefault="003B7F3D" w:rsidP="003B7F3D">
            <w:pPr>
              <w:pStyle w:val="Heading3"/>
              <w:spacing w:before="120" w:after="0"/>
              <w:jc w:val="right"/>
              <w:outlineLvl w:val="2"/>
            </w:pPr>
            <w:r w:rsidRPr="00A7268E">
              <w:t>Compliant</w:t>
            </w:r>
          </w:p>
        </w:tc>
      </w:tr>
      <w:tr w:rsidR="003B7F3D" w14:paraId="00F55DFC" w14:textId="77777777" w:rsidTr="003B7F3D">
        <w:tc>
          <w:tcPr>
            <w:tcW w:w="4531" w:type="dxa"/>
            <w:shd w:val="clear" w:color="auto" w:fill="E7E6E6" w:themeFill="background2"/>
          </w:tcPr>
          <w:p w14:paraId="00F55DF9" w14:textId="77777777" w:rsidR="003B7F3D" w:rsidRPr="002B61BB" w:rsidRDefault="003B7F3D" w:rsidP="00255BC2">
            <w:pPr>
              <w:pStyle w:val="Heading3"/>
              <w:spacing w:before="0" w:after="0"/>
              <w:outlineLvl w:val="2"/>
            </w:pPr>
          </w:p>
        </w:tc>
        <w:tc>
          <w:tcPr>
            <w:tcW w:w="993" w:type="dxa"/>
            <w:shd w:val="clear" w:color="auto" w:fill="E7E6E6" w:themeFill="background2"/>
          </w:tcPr>
          <w:p w14:paraId="00F55DFA" w14:textId="77777777" w:rsidR="003B7F3D" w:rsidRPr="002B61BB" w:rsidRDefault="003B7F3D" w:rsidP="00255BC2">
            <w:pPr>
              <w:pStyle w:val="Heading3"/>
              <w:spacing w:before="0" w:after="0"/>
              <w:outlineLvl w:val="2"/>
            </w:pPr>
            <w:r w:rsidRPr="002B61BB">
              <w:t xml:space="preserve">CHSP </w:t>
            </w:r>
          </w:p>
        </w:tc>
        <w:tc>
          <w:tcPr>
            <w:tcW w:w="3548" w:type="dxa"/>
            <w:shd w:val="clear" w:color="auto" w:fill="E7E6E6" w:themeFill="background2"/>
          </w:tcPr>
          <w:p w14:paraId="4909095A" w14:textId="080EF55A" w:rsidR="003B7F3D" w:rsidRPr="006107BF" w:rsidRDefault="003B7F3D" w:rsidP="00255BC2">
            <w:pPr>
              <w:pStyle w:val="Heading3"/>
              <w:spacing w:before="0" w:after="0"/>
              <w:jc w:val="right"/>
              <w:outlineLvl w:val="2"/>
            </w:pPr>
            <w:r w:rsidRPr="00A7268E">
              <w:t>Compliant</w:t>
            </w:r>
          </w:p>
        </w:tc>
      </w:tr>
    </w:tbl>
    <w:p w14:paraId="00F55DFD" w14:textId="77777777" w:rsidR="00B935D9" w:rsidRDefault="00B935D9" w:rsidP="00B935D9">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B7F3D" w14:paraId="00F55E04" w14:textId="77777777" w:rsidTr="003B7F3D">
        <w:tc>
          <w:tcPr>
            <w:tcW w:w="4531" w:type="dxa"/>
            <w:shd w:val="clear" w:color="auto" w:fill="E7E6E6" w:themeFill="background2"/>
          </w:tcPr>
          <w:p w14:paraId="00F55E01" w14:textId="77777777" w:rsidR="003B7F3D" w:rsidRPr="002B61BB" w:rsidRDefault="003B7F3D" w:rsidP="00255BC2">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00F55E02" w14:textId="77777777" w:rsidR="003B7F3D" w:rsidRPr="002B61BB" w:rsidRDefault="003B7F3D" w:rsidP="00255BC2">
            <w:pPr>
              <w:pStyle w:val="Heading3"/>
              <w:spacing w:before="120" w:after="0"/>
              <w:outlineLvl w:val="2"/>
            </w:pPr>
            <w:r w:rsidRPr="002B61BB">
              <w:t xml:space="preserve">HCP   </w:t>
            </w:r>
          </w:p>
        </w:tc>
        <w:tc>
          <w:tcPr>
            <w:tcW w:w="3548" w:type="dxa"/>
            <w:shd w:val="clear" w:color="auto" w:fill="E7E6E6" w:themeFill="background2"/>
          </w:tcPr>
          <w:p w14:paraId="714364BD" w14:textId="3BFBEA9A" w:rsidR="003B7F3D" w:rsidRPr="006107BF" w:rsidRDefault="003B7F3D" w:rsidP="003B7F3D">
            <w:pPr>
              <w:pStyle w:val="Heading3"/>
              <w:spacing w:before="120" w:after="0"/>
              <w:jc w:val="right"/>
              <w:outlineLvl w:val="2"/>
            </w:pPr>
            <w:r w:rsidRPr="00A7268E">
              <w:t>Compliant</w:t>
            </w:r>
          </w:p>
        </w:tc>
      </w:tr>
      <w:tr w:rsidR="003B7F3D" w14:paraId="00F55E08" w14:textId="77777777" w:rsidTr="003B7F3D">
        <w:tc>
          <w:tcPr>
            <w:tcW w:w="4531" w:type="dxa"/>
            <w:shd w:val="clear" w:color="auto" w:fill="E7E6E6" w:themeFill="background2"/>
          </w:tcPr>
          <w:p w14:paraId="00F55E05" w14:textId="77777777" w:rsidR="003B7F3D" w:rsidRPr="002B61BB" w:rsidRDefault="003B7F3D" w:rsidP="00255BC2">
            <w:pPr>
              <w:pStyle w:val="Heading3"/>
              <w:spacing w:before="0" w:after="0"/>
              <w:outlineLvl w:val="2"/>
            </w:pPr>
          </w:p>
        </w:tc>
        <w:tc>
          <w:tcPr>
            <w:tcW w:w="993" w:type="dxa"/>
            <w:shd w:val="clear" w:color="auto" w:fill="E7E6E6" w:themeFill="background2"/>
          </w:tcPr>
          <w:p w14:paraId="00F55E06" w14:textId="77777777" w:rsidR="003B7F3D" w:rsidRPr="002B61BB" w:rsidRDefault="003B7F3D" w:rsidP="00255BC2">
            <w:pPr>
              <w:pStyle w:val="Heading3"/>
              <w:spacing w:before="0" w:after="0"/>
              <w:outlineLvl w:val="2"/>
            </w:pPr>
            <w:r w:rsidRPr="002B61BB">
              <w:t xml:space="preserve">CHSP </w:t>
            </w:r>
          </w:p>
        </w:tc>
        <w:tc>
          <w:tcPr>
            <w:tcW w:w="3548" w:type="dxa"/>
            <w:shd w:val="clear" w:color="auto" w:fill="E7E6E6" w:themeFill="background2"/>
          </w:tcPr>
          <w:p w14:paraId="63208060" w14:textId="4A63E06C" w:rsidR="003B7F3D" w:rsidRPr="006107BF" w:rsidRDefault="003B7F3D" w:rsidP="00255BC2">
            <w:pPr>
              <w:pStyle w:val="Heading3"/>
              <w:spacing w:before="0" w:after="0"/>
              <w:jc w:val="right"/>
              <w:outlineLvl w:val="2"/>
            </w:pPr>
            <w:r w:rsidRPr="00A7268E">
              <w:t>Compliant</w:t>
            </w:r>
          </w:p>
        </w:tc>
      </w:tr>
    </w:tbl>
    <w:p w14:paraId="00F55E09" w14:textId="77777777" w:rsidR="00B935D9" w:rsidRDefault="00B935D9" w:rsidP="00B935D9">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B7F3D" w14:paraId="00F55E10" w14:textId="77777777" w:rsidTr="003B7F3D">
        <w:tc>
          <w:tcPr>
            <w:tcW w:w="4531" w:type="dxa"/>
            <w:shd w:val="clear" w:color="auto" w:fill="E7E6E6" w:themeFill="background2"/>
          </w:tcPr>
          <w:p w14:paraId="00F55E0D" w14:textId="77777777" w:rsidR="003B7F3D" w:rsidRPr="002B61BB" w:rsidRDefault="003B7F3D" w:rsidP="00255BC2">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00F55E0E" w14:textId="77777777" w:rsidR="003B7F3D" w:rsidRPr="002B61BB" w:rsidRDefault="003B7F3D" w:rsidP="00255BC2">
            <w:pPr>
              <w:pStyle w:val="Heading3"/>
              <w:spacing w:before="120" w:after="0"/>
              <w:outlineLvl w:val="2"/>
            </w:pPr>
            <w:r w:rsidRPr="002B61BB">
              <w:t xml:space="preserve">HCP   </w:t>
            </w:r>
          </w:p>
        </w:tc>
        <w:tc>
          <w:tcPr>
            <w:tcW w:w="3548" w:type="dxa"/>
            <w:shd w:val="clear" w:color="auto" w:fill="E7E6E6" w:themeFill="background2"/>
          </w:tcPr>
          <w:p w14:paraId="08F65491" w14:textId="3379FB67" w:rsidR="003B7F3D" w:rsidRPr="006107BF" w:rsidRDefault="003B7F3D" w:rsidP="003B7F3D">
            <w:pPr>
              <w:pStyle w:val="Heading3"/>
              <w:spacing w:before="120" w:after="0"/>
              <w:jc w:val="right"/>
              <w:outlineLvl w:val="2"/>
            </w:pPr>
            <w:r w:rsidRPr="00A7268E">
              <w:t>Compliant</w:t>
            </w:r>
          </w:p>
        </w:tc>
      </w:tr>
      <w:tr w:rsidR="003B7F3D" w14:paraId="00F55E14" w14:textId="77777777" w:rsidTr="003B7F3D">
        <w:tc>
          <w:tcPr>
            <w:tcW w:w="4531" w:type="dxa"/>
            <w:shd w:val="clear" w:color="auto" w:fill="E7E6E6" w:themeFill="background2"/>
          </w:tcPr>
          <w:p w14:paraId="00F55E11" w14:textId="77777777" w:rsidR="003B7F3D" w:rsidRPr="002B61BB" w:rsidRDefault="003B7F3D" w:rsidP="00255BC2">
            <w:pPr>
              <w:pStyle w:val="Heading3"/>
              <w:spacing w:before="0" w:after="0"/>
              <w:outlineLvl w:val="2"/>
            </w:pPr>
          </w:p>
        </w:tc>
        <w:tc>
          <w:tcPr>
            <w:tcW w:w="993" w:type="dxa"/>
            <w:shd w:val="clear" w:color="auto" w:fill="E7E6E6" w:themeFill="background2"/>
          </w:tcPr>
          <w:p w14:paraId="00F55E12" w14:textId="77777777" w:rsidR="003B7F3D" w:rsidRPr="002B61BB" w:rsidRDefault="003B7F3D" w:rsidP="00255BC2">
            <w:pPr>
              <w:pStyle w:val="Heading3"/>
              <w:spacing w:before="0" w:after="0"/>
              <w:outlineLvl w:val="2"/>
            </w:pPr>
            <w:r w:rsidRPr="002B61BB">
              <w:t xml:space="preserve">CHSP </w:t>
            </w:r>
          </w:p>
        </w:tc>
        <w:tc>
          <w:tcPr>
            <w:tcW w:w="3548" w:type="dxa"/>
            <w:shd w:val="clear" w:color="auto" w:fill="E7E6E6" w:themeFill="background2"/>
          </w:tcPr>
          <w:p w14:paraId="2676BB45" w14:textId="69AE6B11" w:rsidR="003B7F3D" w:rsidRPr="006107BF" w:rsidRDefault="003B7F3D" w:rsidP="00255BC2">
            <w:pPr>
              <w:pStyle w:val="Heading3"/>
              <w:spacing w:before="0" w:after="0"/>
              <w:jc w:val="right"/>
              <w:outlineLvl w:val="2"/>
            </w:pPr>
            <w:r w:rsidRPr="00A7268E">
              <w:t>Compliant</w:t>
            </w:r>
          </w:p>
        </w:tc>
      </w:tr>
    </w:tbl>
    <w:p w14:paraId="00F55E15" w14:textId="77777777" w:rsidR="00B935D9" w:rsidRDefault="00B935D9" w:rsidP="00B935D9">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B7F3D" w14:paraId="00F55E1C" w14:textId="77777777" w:rsidTr="003B7F3D">
        <w:tc>
          <w:tcPr>
            <w:tcW w:w="4531" w:type="dxa"/>
            <w:shd w:val="clear" w:color="auto" w:fill="E7E6E6" w:themeFill="background2"/>
          </w:tcPr>
          <w:p w14:paraId="00F55E19" w14:textId="77777777" w:rsidR="003B7F3D" w:rsidRPr="002B61BB" w:rsidRDefault="003B7F3D" w:rsidP="00255BC2">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00F55E1A" w14:textId="77777777" w:rsidR="003B7F3D" w:rsidRPr="002B61BB" w:rsidRDefault="003B7F3D" w:rsidP="00255BC2">
            <w:pPr>
              <w:pStyle w:val="Heading3"/>
              <w:spacing w:before="120" w:after="0"/>
              <w:outlineLvl w:val="2"/>
            </w:pPr>
            <w:r w:rsidRPr="002B61BB">
              <w:t xml:space="preserve">HCP   </w:t>
            </w:r>
          </w:p>
        </w:tc>
        <w:tc>
          <w:tcPr>
            <w:tcW w:w="3548" w:type="dxa"/>
            <w:shd w:val="clear" w:color="auto" w:fill="E7E6E6" w:themeFill="background2"/>
          </w:tcPr>
          <w:p w14:paraId="46EFA94E" w14:textId="4D1E1245" w:rsidR="003B7F3D" w:rsidRPr="006107BF" w:rsidRDefault="003B7F3D" w:rsidP="003B7F3D">
            <w:pPr>
              <w:pStyle w:val="Heading3"/>
              <w:spacing w:before="120" w:after="0"/>
              <w:jc w:val="right"/>
              <w:outlineLvl w:val="2"/>
            </w:pPr>
            <w:r w:rsidRPr="00A7268E">
              <w:t>Compliant</w:t>
            </w:r>
          </w:p>
        </w:tc>
      </w:tr>
      <w:tr w:rsidR="003B7F3D" w14:paraId="00F55E20" w14:textId="77777777" w:rsidTr="003B7F3D">
        <w:tc>
          <w:tcPr>
            <w:tcW w:w="4531" w:type="dxa"/>
            <w:shd w:val="clear" w:color="auto" w:fill="E7E6E6" w:themeFill="background2"/>
          </w:tcPr>
          <w:p w14:paraId="00F55E1D" w14:textId="77777777" w:rsidR="003B7F3D" w:rsidRPr="002B61BB" w:rsidRDefault="003B7F3D" w:rsidP="00255BC2">
            <w:pPr>
              <w:pStyle w:val="Heading3"/>
              <w:spacing w:before="0" w:after="0"/>
              <w:outlineLvl w:val="2"/>
            </w:pPr>
          </w:p>
        </w:tc>
        <w:tc>
          <w:tcPr>
            <w:tcW w:w="993" w:type="dxa"/>
            <w:shd w:val="clear" w:color="auto" w:fill="E7E6E6" w:themeFill="background2"/>
          </w:tcPr>
          <w:p w14:paraId="00F55E1E" w14:textId="77777777" w:rsidR="003B7F3D" w:rsidRPr="002B61BB" w:rsidRDefault="003B7F3D" w:rsidP="00255BC2">
            <w:pPr>
              <w:pStyle w:val="Heading3"/>
              <w:spacing w:before="0" w:after="0"/>
              <w:outlineLvl w:val="2"/>
            </w:pPr>
            <w:r w:rsidRPr="002B61BB">
              <w:t xml:space="preserve">CHSP </w:t>
            </w:r>
          </w:p>
        </w:tc>
        <w:tc>
          <w:tcPr>
            <w:tcW w:w="3548" w:type="dxa"/>
            <w:shd w:val="clear" w:color="auto" w:fill="E7E6E6" w:themeFill="background2"/>
          </w:tcPr>
          <w:p w14:paraId="50F17CF1" w14:textId="15AFB164" w:rsidR="003B7F3D" w:rsidRPr="006107BF" w:rsidRDefault="003B7F3D" w:rsidP="00255BC2">
            <w:pPr>
              <w:pStyle w:val="Heading3"/>
              <w:spacing w:before="0" w:after="0"/>
              <w:jc w:val="right"/>
              <w:outlineLvl w:val="2"/>
            </w:pPr>
            <w:r w:rsidRPr="00A7268E">
              <w:t>Compliant</w:t>
            </w:r>
          </w:p>
        </w:tc>
      </w:tr>
    </w:tbl>
    <w:p w14:paraId="00F55E21" w14:textId="77777777" w:rsidR="00B935D9" w:rsidRDefault="00B935D9" w:rsidP="00B935D9">
      <w:pPr>
        <w:rPr>
          <w:i/>
        </w:rPr>
      </w:pPr>
      <w:r w:rsidRPr="008D114F">
        <w:rPr>
          <w:i/>
        </w:rPr>
        <w:t>Regular assessment, monitoring and review of the performance of each member of the workforce is undertaken.</w:t>
      </w:r>
    </w:p>
    <w:p w14:paraId="00F55E25" w14:textId="77777777" w:rsidR="00B935D9" w:rsidRPr="00506F7F" w:rsidRDefault="00B935D9" w:rsidP="00B935D9"/>
    <w:p w14:paraId="00F55E26" w14:textId="77777777" w:rsidR="00B935D9" w:rsidRDefault="00B935D9" w:rsidP="00B935D9">
      <w:pPr>
        <w:sectPr w:rsidR="00B935D9" w:rsidSect="003B7F3D">
          <w:pgSz w:w="11906" w:h="16838"/>
          <w:pgMar w:top="1701" w:right="1418" w:bottom="1418" w:left="1418" w:header="709" w:footer="397" w:gutter="0"/>
          <w:cols w:space="708"/>
          <w:titlePg/>
          <w:docGrid w:linePitch="360"/>
        </w:sectPr>
      </w:pPr>
    </w:p>
    <w:p w14:paraId="00F55E27" w14:textId="77777777" w:rsidR="00B935D9" w:rsidRDefault="00B935D9">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00F55E28" w14:textId="77777777" w:rsidR="00B935D9" w:rsidRDefault="00B935D9" w:rsidP="00B935D9">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0F55E9C" wp14:editId="00F55E9D">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7262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00F55E29" w14:textId="6581A8D4" w:rsidR="00B935D9" w:rsidRPr="00082625" w:rsidRDefault="00B935D9" w:rsidP="00B935D9">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082625">
        <w:rPr>
          <w:rFonts w:ascii="Arial" w:hAnsi="Arial"/>
          <w:bCs w:val="0"/>
          <w:iCs w:val="0"/>
          <w:color w:val="FFFFFF" w:themeColor="background1"/>
          <w:sz w:val="36"/>
          <w:szCs w:val="36"/>
        </w:rPr>
        <w:t>Not Compliant</w:t>
      </w:r>
      <w:r w:rsidRPr="00082625">
        <w:rPr>
          <w:color w:val="FFFFFF" w:themeColor="background1"/>
          <w:highlight w:val="yellow"/>
        </w:rPr>
        <w:br/>
      </w:r>
      <w:r w:rsidRPr="00082625">
        <w:rPr>
          <w:color w:val="FFFFFF" w:themeColor="background1"/>
          <w:sz w:val="36"/>
        </w:rPr>
        <w:tab/>
        <w:t xml:space="preserve">CHSP </w:t>
      </w:r>
      <w:r w:rsidRPr="00082625">
        <w:rPr>
          <w:color w:val="FFFFFF" w:themeColor="background1"/>
          <w:sz w:val="36"/>
        </w:rPr>
        <w:tab/>
      </w:r>
      <w:r w:rsidRPr="00082625">
        <w:rPr>
          <w:rFonts w:ascii="Arial" w:hAnsi="Arial"/>
          <w:bCs w:val="0"/>
          <w:iCs w:val="0"/>
          <w:color w:val="FFFFFF" w:themeColor="background1"/>
          <w:sz w:val="36"/>
          <w:szCs w:val="36"/>
        </w:rPr>
        <w:t>Not Compliant</w:t>
      </w:r>
    </w:p>
    <w:p w14:paraId="00F55E2A" w14:textId="77777777" w:rsidR="00B935D9" w:rsidRPr="003A5F62" w:rsidRDefault="00B935D9" w:rsidP="00B935D9">
      <w:pPr>
        <w:spacing w:after="0"/>
      </w:pPr>
    </w:p>
    <w:p w14:paraId="00F55E2B" w14:textId="77777777" w:rsidR="00B935D9" w:rsidRDefault="00B935D9" w:rsidP="00B935D9"/>
    <w:p w14:paraId="00F55E2C" w14:textId="77777777" w:rsidR="00B935D9" w:rsidRPr="00FD1B02" w:rsidRDefault="00B935D9" w:rsidP="00B935D9">
      <w:pPr>
        <w:pStyle w:val="Heading3"/>
        <w:shd w:val="clear" w:color="auto" w:fill="F2F2F2" w:themeFill="background1" w:themeFillShade="F2"/>
      </w:pPr>
      <w:r w:rsidRPr="008312AC">
        <w:t>Consumer</w:t>
      </w:r>
      <w:r w:rsidRPr="00FD1B02">
        <w:t xml:space="preserve"> outcome:</w:t>
      </w:r>
    </w:p>
    <w:p w14:paraId="00F55E2D" w14:textId="77777777" w:rsidR="00B935D9" w:rsidRDefault="00B935D9" w:rsidP="00B935D9">
      <w:pPr>
        <w:numPr>
          <w:ilvl w:val="0"/>
          <w:numId w:val="8"/>
        </w:numPr>
        <w:shd w:val="clear" w:color="auto" w:fill="F2F2F2" w:themeFill="background1" w:themeFillShade="F2"/>
      </w:pPr>
      <w:r>
        <w:t>I am confident the organisation is well run. I can partner in improving the delivery of care and services.</w:t>
      </w:r>
    </w:p>
    <w:p w14:paraId="00F55E2E" w14:textId="77777777" w:rsidR="00B935D9" w:rsidRDefault="00B935D9" w:rsidP="00B935D9">
      <w:pPr>
        <w:pStyle w:val="Heading3"/>
        <w:shd w:val="clear" w:color="auto" w:fill="F2F2F2" w:themeFill="background1" w:themeFillShade="F2"/>
      </w:pPr>
      <w:r>
        <w:t>Organisation statement:</w:t>
      </w:r>
    </w:p>
    <w:p w14:paraId="00F55E2F" w14:textId="77777777" w:rsidR="00B935D9" w:rsidRDefault="00B935D9" w:rsidP="00B935D9">
      <w:pPr>
        <w:numPr>
          <w:ilvl w:val="0"/>
          <w:numId w:val="8"/>
        </w:numPr>
        <w:shd w:val="clear" w:color="auto" w:fill="F2F2F2" w:themeFill="background1" w:themeFillShade="F2"/>
      </w:pPr>
      <w:r>
        <w:t>The organisation’s governing body is accountable for the delivery of safe and quality care and services.</w:t>
      </w:r>
    </w:p>
    <w:p w14:paraId="00F55E30" w14:textId="77777777" w:rsidR="00B935D9" w:rsidRDefault="00B935D9" w:rsidP="00B935D9">
      <w:pPr>
        <w:pStyle w:val="Heading2"/>
      </w:pPr>
      <w:r>
        <w:t>Assessment of Standard 8</w:t>
      </w:r>
    </w:p>
    <w:p w14:paraId="06E5EF57" w14:textId="77777777" w:rsidR="00A704E4" w:rsidRPr="003B7F3D" w:rsidRDefault="00A704E4" w:rsidP="003B7F3D">
      <w:pPr>
        <w:rPr>
          <w:color w:val="auto"/>
        </w:rPr>
      </w:pPr>
      <w:r w:rsidRPr="003B7F3D">
        <w:rPr>
          <w:color w:val="auto"/>
        </w:rPr>
        <w:t>Consumers/representatives described how they are engaged to provide feedback, with some reporting they had completed surveys on occasion. Some also indicated they would give feedback verbally to staff if they wanted to provide it.</w:t>
      </w:r>
    </w:p>
    <w:p w14:paraId="405F7F3A" w14:textId="77777777" w:rsidR="00A704E4" w:rsidRPr="003B7F3D" w:rsidRDefault="00A704E4" w:rsidP="003B7F3D">
      <w:pPr>
        <w:rPr>
          <w:color w:val="auto"/>
        </w:rPr>
      </w:pPr>
      <w:r w:rsidRPr="003B7F3D">
        <w:rPr>
          <w:color w:val="auto"/>
        </w:rPr>
        <w:t>Staff demonstrated an understanding of policies and procedures overseeing the delivery of safe, quality care and services. They said communication with service coordinators and representatives makes sure services run smoothly and they felt they have the information they need to provide safe care to consumers. They said coordination staff and management are approachable and make themselves available at any time to discuss any concerns or queries.</w:t>
      </w:r>
    </w:p>
    <w:p w14:paraId="70707E7F" w14:textId="48A3A0D9" w:rsidR="00A704E4" w:rsidRPr="003B7F3D" w:rsidRDefault="00A704E4" w:rsidP="003B7F3D">
      <w:pPr>
        <w:rPr>
          <w:color w:val="auto"/>
        </w:rPr>
      </w:pPr>
      <w:r w:rsidRPr="003B7F3D">
        <w:rPr>
          <w:color w:val="auto"/>
        </w:rPr>
        <w:t>The organisation has a risk management system in place that identifies and responds to vulnerable consumers. The Executive is informed of any emerging risks and trends of incidents, complaints and continuous improvement activities. Regular planning mechanisms are in place and management advised they have ready access to all information to ensure transparency and informed decision making. The service focuses on achieving positive lifestyle outcomes for consumers.</w:t>
      </w:r>
    </w:p>
    <w:p w14:paraId="46850D77" w14:textId="3CEF3DD5" w:rsidR="00A704E4" w:rsidRPr="003B7F3D" w:rsidRDefault="00A704E4" w:rsidP="003B7F3D">
      <w:pPr>
        <w:rPr>
          <w:color w:val="auto"/>
        </w:rPr>
      </w:pPr>
      <w:r w:rsidRPr="003B7F3D">
        <w:rPr>
          <w:color w:val="auto"/>
        </w:rPr>
        <w:t>However, concerns were identified in relation to information</w:t>
      </w:r>
      <w:r w:rsidR="00BC49F4" w:rsidRPr="003B7F3D">
        <w:rPr>
          <w:color w:val="auto"/>
        </w:rPr>
        <w:t xml:space="preserve"> management</w:t>
      </w:r>
      <w:r w:rsidRPr="003B7F3D">
        <w:rPr>
          <w:color w:val="auto"/>
        </w:rPr>
        <w:t xml:space="preserve">, including the provision of information to consumers/representatives, </w:t>
      </w:r>
      <w:proofErr w:type="gramStart"/>
      <w:r w:rsidRPr="003B7F3D">
        <w:rPr>
          <w:color w:val="auto"/>
        </w:rPr>
        <w:t>office based</w:t>
      </w:r>
      <w:proofErr w:type="gramEnd"/>
      <w:r w:rsidRPr="003B7F3D">
        <w:rPr>
          <w:color w:val="auto"/>
        </w:rPr>
        <w:t xml:space="preserve"> staff being hard to contact</w:t>
      </w:r>
      <w:r w:rsidR="00BC49F4" w:rsidRPr="003B7F3D">
        <w:rPr>
          <w:color w:val="auto"/>
        </w:rPr>
        <w:t xml:space="preserve"> and </w:t>
      </w:r>
      <w:r w:rsidRPr="003B7F3D">
        <w:rPr>
          <w:color w:val="auto"/>
        </w:rPr>
        <w:t>consumers or their representatives not having copies of care planning documentation</w:t>
      </w:r>
      <w:r w:rsidR="00BC49F4" w:rsidRPr="003B7F3D">
        <w:rPr>
          <w:color w:val="auto"/>
        </w:rPr>
        <w:t>.</w:t>
      </w:r>
    </w:p>
    <w:p w14:paraId="4BDE8620" w14:textId="454C1C29" w:rsidR="00A704E4" w:rsidRPr="003B7F3D" w:rsidRDefault="00A704E4" w:rsidP="003B7F3D">
      <w:pPr>
        <w:rPr>
          <w:color w:val="auto"/>
        </w:rPr>
      </w:pPr>
      <w:r w:rsidRPr="003B7F3D">
        <w:rPr>
          <w:color w:val="auto"/>
        </w:rPr>
        <w:lastRenderedPageBreak/>
        <w:t xml:space="preserve">In relation to </w:t>
      </w:r>
      <w:r w:rsidR="00BC49F4" w:rsidRPr="003B7F3D">
        <w:rPr>
          <w:color w:val="auto"/>
        </w:rPr>
        <w:t>risk management systems</w:t>
      </w:r>
      <w:r w:rsidR="00EC1580" w:rsidRPr="003B7F3D">
        <w:rPr>
          <w:color w:val="auto"/>
        </w:rPr>
        <w:t xml:space="preserve">, </w:t>
      </w:r>
      <w:r w:rsidRPr="003B7F3D">
        <w:rPr>
          <w:color w:val="auto"/>
        </w:rPr>
        <w:t>issues</w:t>
      </w:r>
      <w:r w:rsidR="00EC1580" w:rsidRPr="003B7F3D">
        <w:rPr>
          <w:color w:val="auto"/>
        </w:rPr>
        <w:t xml:space="preserve"> were identified</w:t>
      </w:r>
      <w:r w:rsidRPr="003B7F3D">
        <w:rPr>
          <w:color w:val="auto"/>
        </w:rPr>
        <w:t xml:space="preserve"> around high impact and high prevalent risks to consumers</w:t>
      </w:r>
      <w:r w:rsidR="00EC1580" w:rsidRPr="003B7F3D">
        <w:rPr>
          <w:color w:val="auto"/>
        </w:rPr>
        <w:t xml:space="preserve">, including concerns regarding </w:t>
      </w:r>
      <w:r w:rsidRPr="003B7F3D">
        <w:rPr>
          <w:color w:val="auto"/>
        </w:rPr>
        <w:t>identification of consumer risks through the initial assessment and ongoing review process</w:t>
      </w:r>
      <w:r w:rsidR="00EC1580" w:rsidRPr="003B7F3D">
        <w:rPr>
          <w:color w:val="auto"/>
        </w:rPr>
        <w:t>.</w:t>
      </w:r>
    </w:p>
    <w:p w14:paraId="00F55E32" w14:textId="54B750E8" w:rsidR="00B935D9" w:rsidRPr="00EC1580" w:rsidRDefault="00B935D9" w:rsidP="00B935D9">
      <w:pPr>
        <w:rPr>
          <w:rFonts w:eastAsiaTheme="minorHAnsi"/>
          <w:color w:val="auto"/>
        </w:rPr>
      </w:pPr>
      <w:r w:rsidRPr="00EC1580">
        <w:rPr>
          <w:rFonts w:eastAsiaTheme="minorHAnsi"/>
          <w:color w:val="auto"/>
        </w:rPr>
        <w:t>The Quality Standard for the Home care packages service</w:t>
      </w:r>
      <w:r w:rsidR="00EC1580" w:rsidRPr="00EC1580">
        <w:rPr>
          <w:rFonts w:eastAsiaTheme="minorHAnsi"/>
          <w:color w:val="auto"/>
        </w:rPr>
        <w:t xml:space="preserve"> is assessed </w:t>
      </w:r>
      <w:r w:rsidRPr="00EC1580">
        <w:rPr>
          <w:rFonts w:eastAsiaTheme="minorHAnsi"/>
          <w:color w:val="auto"/>
        </w:rPr>
        <w:t xml:space="preserve">as </w:t>
      </w:r>
      <w:r w:rsidRPr="00EC1580">
        <w:rPr>
          <w:color w:val="auto"/>
        </w:rPr>
        <w:t>Non-compliant</w:t>
      </w:r>
      <w:r w:rsidR="00EC1580" w:rsidRPr="00EC1580">
        <w:rPr>
          <w:color w:val="auto"/>
        </w:rPr>
        <w:t xml:space="preserve"> as two of the</w:t>
      </w:r>
      <w:r w:rsidRPr="00EC1580">
        <w:rPr>
          <w:rFonts w:eastAsiaTheme="minorHAnsi"/>
          <w:color w:val="auto"/>
        </w:rPr>
        <w:t xml:space="preserve"> five specific requirements have been assessed as </w:t>
      </w:r>
      <w:r w:rsidRPr="00EC1580">
        <w:rPr>
          <w:color w:val="auto"/>
        </w:rPr>
        <w:t>Non-compliant</w:t>
      </w:r>
      <w:r w:rsidRPr="00EC1580">
        <w:rPr>
          <w:rFonts w:eastAsiaTheme="minorHAnsi"/>
          <w:color w:val="auto"/>
        </w:rPr>
        <w:t xml:space="preserve">. </w:t>
      </w:r>
    </w:p>
    <w:p w14:paraId="14AEC052" w14:textId="65E6183D" w:rsidR="00EC1580" w:rsidRPr="00EC1580" w:rsidRDefault="00B935D9" w:rsidP="00EC1580">
      <w:pPr>
        <w:rPr>
          <w:rFonts w:eastAsiaTheme="minorHAnsi"/>
          <w:color w:val="auto"/>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00EC1580">
        <w:rPr>
          <w:rFonts w:eastAsiaTheme="minorHAnsi"/>
          <w:color w:val="auto"/>
        </w:rPr>
        <w:t>s is</w:t>
      </w:r>
      <w:r w:rsidR="00EC1580" w:rsidRPr="00EC1580">
        <w:rPr>
          <w:rFonts w:eastAsiaTheme="minorHAnsi"/>
          <w:color w:val="auto"/>
        </w:rPr>
        <w:t xml:space="preserve"> assessed as </w:t>
      </w:r>
      <w:r w:rsidR="00EC1580" w:rsidRPr="00EC1580">
        <w:rPr>
          <w:color w:val="auto"/>
        </w:rPr>
        <w:t xml:space="preserve">Non-compliant </w:t>
      </w:r>
      <w:bookmarkStart w:id="8" w:name="_GoBack"/>
      <w:bookmarkEnd w:id="8"/>
      <w:r w:rsidR="00EC1580" w:rsidRPr="00EC1580">
        <w:rPr>
          <w:color w:val="auto"/>
        </w:rPr>
        <w:t>as two of the</w:t>
      </w:r>
      <w:r w:rsidR="00EC1580" w:rsidRPr="00EC1580">
        <w:rPr>
          <w:rFonts w:eastAsiaTheme="minorHAnsi"/>
          <w:color w:val="auto"/>
        </w:rPr>
        <w:t xml:space="preserve"> five specific requirements have been assessed as </w:t>
      </w:r>
      <w:r w:rsidR="00EC1580" w:rsidRPr="00EC1580">
        <w:rPr>
          <w:color w:val="auto"/>
        </w:rPr>
        <w:t>Non-compliant</w:t>
      </w:r>
      <w:r w:rsidR="00EC1580" w:rsidRPr="00EC1580">
        <w:rPr>
          <w:rFonts w:eastAsiaTheme="minorHAnsi"/>
          <w:color w:val="auto"/>
        </w:rPr>
        <w:t xml:space="preserve">. </w:t>
      </w:r>
    </w:p>
    <w:p w14:paraId="00F55E34" w14:textId="4D60C08E" w:rsidR="00B935D9" w:rsidRPr="0028516B" w:rsidRDefault="00B935D9" w:rsidP="00B935D9">
      <w:pPr>
        <w:pStyle w:val="Heading2"/>
        <w:rPr>
          <w:i/>
          <w:color w:val="0000FF"/>
          <w:sz w:val="24"/>
          <w:szCs w:val="24"/>
        </w:rPr>
      </w:pPr>
      <w:r>
        <w:t xml:space="preserve">Assessment of Standard 8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C2FD0" w14:paraId="00F55E38" w14:textId="77777777" w:rsidTr="00B935D9">
        <w:tc>
          <w:tcPr>
            <w:tcW w:w="4531" w:type="dxa"/>
            <w:shd w:val="clear" w:color="auto" w:fill="E7E6E6" w:themeFill="background2"/>
          </w:tcPr>
          <w:p w14:paraId="00F55E35" w14:textId="77777777" w:rsidR="00B935D9" w:rsidRPr="002B61BB" w:rsidRDefault="00B935D9" w:rsidP="00B935D9">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00F55E36" w14:textId="77777777" w:rsidR="00B935D9" w:rsidRPr="002B61BB" w:rsidRDefault="00B935D9" w:rsidP="00B935D9">
            <w:pPr>
              <w:pStyle w:val="Heading3"/>
              <w:spacing w:before="120" w:after="0"/>
              <w:outlineLvl w:val="2"/>
            </w:pPr>
            <w:r w:rsidRPr="002B61BB">
              <w:t xml:space="preserve">HCP   </w:t>
            </w:r>
          </w:p>
        </w:tc>
        <w:tc>
          <w:tcPr>
            <w:tcW w:w="3548" w:type="dxa"/>
            <w:shd w:val="clear" w:color="auto" w:fill="E7E6E6" w:themeFill="background2"/>
          </w:tcPr>
          <w:p w14:paraId="00F55E37" w14:textId="0F3CEBC9" w:rsidR="00B935D9" w:rsidRPr="00A7268E" w:rsidRDefault="00B935D9" w:rsidP="003B7F3D">
            <w:pPr>
              <w:pStyle w:val="Heading3"/>
              <w:spacing w:before="120" w:after="0"/>
              <w:jc w:val="right"/>
              <w:outlineLvl w:val="2"/>
            </w:pPr>
            <w:r w:rsidRPr="00A7268E">
              <w:t>Compliant</w:t>
            </w:r>
          </w:p>
        </w:tc>
      </w:tr>
      <w:tr w:rsidR="00CC2FD0" w14:paraId="00F55E3C" w14:textId="77777777" w:rsidTr="00B935D9">
        <w:tc>
          <w:tcPr>
            <w:tcW w:w="4531" w:type="dxa"/>
            <w:shd w:val="clear" w:color="auto" w:fill="E7E6E6" w:themeFill="background2"/>
          </w:tcPr>
          <w:p w14:paraId="00F55E39" w14:textId="77777777" w:rsidR="00B935D9" w:rsidRPr="002B61BB" w:rsidRDefault="00B935D9" w:rsidP="00B935D9">
            <w:pPr>
              <w:pStyle w:val="Heading3"/>
              <w:spacing w:before="0" w:after="0"/>
              <w:outlineLvl w:val="2"/>
            </w:pPr>
          </w:p>
        </w:tc>
        <w:tc>
          <w:tcPr>
            <w:tcW w:w="993" w:type="dxa"/>
            <w:shd w:val="clear" w:color="auto" w:fill="E7E6E6" w:themeFill="background2"/>
          </w:tcPr>
          <w:p w14:paraId="00F55E3A" w14:textId="77777777" w:rsidR="00B935D9" w:rsidRPr="002B61BB" w:rsidRDefault="00B935D9" w:rsidP="00B935D9">
            <w:pPr>
              <w:pStyle w:val="Heading3"/>
              <w:spacing w:before="0" w:after="0"/>
              <w:outlineLvl w:val="2"/>
            </w:pPr>
            <w:r w:rsidRPr="002B61BB">
              <w:t xml:space="preserve">CHSP </w:t>
            </w:r>
          </w:p>
        </w:tc>
        <w:tc>
          <w:tcPr>
            <w:tcW w:w="3548" w:type="dxa"/>
            <w:shd w:val="clear" w:color="auto" w:fill="E7E6E6" w:themeFill="background2"/>
          </w:tcPr>
          <w:p w14:paraId="00F55E3B" w14:textId="793C2071" w:rsidR="00B935D9" w:rsidRPr="00A7268E" w:rsidRDefault="00B935D9" w:rsidP="00B935D9">
            <w:pPr>
              <w:pStyle w:val="Heading3"/>
              <w:spacing w:before="0" w:after="0"/>
              <w:jc w:val="right"/>
              <w:outlineLvl w:val="2"/>
            </w:pPr>
            <w:r w:rsidRPr="00A7268E">
              <w:t>Compliant</w:t>
            </w:r>
          </w:p>
        </w:tc>
      </w:tr>
    </w:tbl>
    <w:p w14:paraId="00F55E3D" w14:textId="77777777" w:rsidR="00B935D9" w:rsidRDefault="00B935D9" w:rsidP="00B935D9">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B7F3D" w14:paraId="00F55E44" w14:textId="77777777" w:rsidTr="003B7F3D">
        <w:tc>
          <w:tcPr>
            <w:tcW w:w="4531" w:type="dxa"/>
            <w:shd w:val="clear" w:color="auto" w:fill="E7E6E6" w:themeFill="background2"/>
          </w:tcPr>
          <w:p w14:paraId="00F55E41" w14:textId="77777777" w:rsidR="003B7F3D" w:rsidRPr="002B61BB" w:rsidRDefault="003B7F3D" w:rsidP="006F5148">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00F55E42" w14:textId="77777777" w:rsidR="003B7F3D" w:rsidRPr="002B61BB" w:rsidRDefault="003B7F3D" w:rsidP="006F5148">
            <w:pPr>
              <w:pStyle w:val="Heading3"/>
              <w:spacing w:before="120" w:after="0"/>
              <w:outlineLvl w:val="2"/>
            </w:pPr>
            <w:r w:rsidRPr="002B61BB">
              <w:t xml:space="preserve">HCP   </w:t>
            </w:r>
          </w:p>
        </w:tc>
        <w:tc>
          <w:tcPr>
            <w:tcW w:w="3548" w:type="dxa"/>
            <w:shd w:val="clear" w:color="auto" w:fill="E7E6E6" w:themeFill="background2"/>
          </w:tcPr>
          <w:p w14:paraId="0266A113" w14:textId="2F669785" w:rsidR="003B7F3D" w:rsidRPr="006107BF" w:rsidRDefault="003B7F3D" w:rsidP="003B7F3D">
            <w:pPr>
              <w:pStyle w:val="Heading3"/>
              <w:spacing w:before="120" w:after="0"/>
              <w:jc w:val="right"/>
              <w:outlineLvl w:val="2"/>
            </w:pPr>
            <w:r w:rsidRPr="00A7268E">
              <w:t>Compliant</w:t>
            </w:r>
          </w:p>
        </w:tc>
      </w:tr>
      <w:tr w:rsidR="003B7F3D" w14:paraId="00F55E48" w14:textId="77777777" w:rsidTr="003B7F3D">
        <w:tc>
          <w:tcPr>
            <w:tcW w:w="4531" w:type="dxa"/>
            <w:shd w:val="clear" w:color="auto" w:fill="E7E6E6" w:themeFill="background2"/>
          </w:tcPr>
          <w:p w14:paraId="00F55E45" w14:textId="77777777" w:rsidR="003B7F3D" w:rsidRPr="002B61BB" w:rsidRDefault="003B7F3D" w:rsidP="006F5148">
            <w:pPr>
              <w:pStyle w:val="Heading3"/>
              <w:spacing w:before="0" w:after="0"/>
              <w:outlineLvl w:val="2"/>
            </w:pPr>
          </w:p>
        </w:tc>
        <w:tc>
          <w:tcPr>
            <w:tcW w:w="993" w:type="dxa"/>
            <w:shd w:val="clear" w:color="auto" w:fill="E7E6E6" w:themeFill="background2"/>
          </w:tcPr>
          <w:p w14:paraId="00F55E46" w14:textId="77777777" w:rsidR="003B7F3D" w:rsidRPr="002B61BB" w:rsidRDefault="003B7F3D" w:rsidP="006F5148">
            <w:pPr>
              <w:pStyle w:val="Heading3"/>
              <w:spacing w:before="0" w:after="0"/>
              <w:outlineLvl w:val="2"/>
            </w:pPr>
            <w:r w:rsidRPr="002B61BB">
              <w:t xml:space="preserve">CHSP </w:t>
            </w:r>
          </w:p>
        </w:tc>
        <w:tc>
          <w:tcPr>
            <w:tcW w:w="3548" w:type="dxa"/>
            <w:shd w:val="clear" w:color="auto" w:fill="E7E6E6" w:themeFill="background2"/>
          </w:tcPr>
          <w:p w14:paraId="0608D3C2" w14:textId="0DCFA7EB" w:rsidR="003B7F3D" w:rsidRPr="006107BF" w:rsidRDefault="003B7F3D" w:rsidP="006F5148">
            <w:pPr>
              <w:pStyle w:val="Heading3"/>
              <w:spacing w:before="0" w:after="0"/>
              <w:jc w:val="right"/>
              <w:outlineLvl w:val="2"/>
            </w:pPr>
            <w:r w:rsidRPr="00A7268E">
              <w:t>Compliant</w:t>
            </w:r>
          </w:p>
        </w:tc>
      </w:tr>
    </w:tbl>
    <w:p w14:paraId="00F55E49" w14:textId="77777777" w:rsidR="00B935D9" w:rsidRDefault="00B935D9" w:rsidP="00B935D9">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C2FD0" w14:paraId="00F55E50" w14:textId="77777777" w:rsidTr="00B935D9">
        <w:tc>
          <w:tcPr>
            <w:tcW w:w="4531" w:type="dxa"/>
            <w:shd w:val="clear" w:color="auto" w:fill="E7E6E6" w:themeFill="background2"/>
          </w:tcPr>
          <w:p w14:paraId="00F55E4D" w14:textId="77777777" w:rsidR="00B935D9" w:rsidRPr="002B61BB" w:rsidRDefault="00B935D9" w:rsidP="00B935D9">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00F55E4E" w14:textId="77777777" w:rsidR="00B935D9" w:rsidRPr="002B61BB" w:rsidRDefault="00B935D9" w:rsidP="00B935D9">
            <w:pPr>
              <w:pStyle w:val="Heading3"/>
              <w:spacing w:before="120" w:after="0"/>
              <w:outlineLvl w:val="2"/>
            </w:pPr>
            <w:r w:rsidRPr="002B61BB">
              <w:t xml:space="preserve">HCP   </w:t>
            </w:r>
          </w:p>
        </w:tc>
        <w:tc>
          <w:tcPr>
            <w:tcW w:w="3548" w:type="dxa"/>
            <w:shd w:val="clear" w:color="auto" w:fill="E7E6E6" w:themeFill="background2"/>
          </w:tcPr>
          <w:p w14:paraId="00F55E4F" w14:textId="11233BF3" w:rsidR="00B935D9" w:rsidRPr="00A7268E" w:rsidRDefault="00B935D9" w:rsidP="003B7F3D">
            <w:pPr>
              <w:pStyle w:val="Heading3"/>
              <w:spacing w:before="120" w:after="0"/>
              <w:jc w:val="right"/>
              <w:outlineLvl w:val="2"/>
            </w:pPr>
            <w:r w:rsidRPr="00A7268E">
              <w:t>Not Compliant</w:t>
            </w:r>
          </w:p>
        </w:tc>
      </w:tr>
      <w:tr w:rsidR="00CC2FD0" w14:paraId="00F55E54" w14:textId="77777777" w:rsidTr="00B935D9">
        <w:tc>
          <w:tcPr>
            <w:tcW w:w="4531" w:type="dxa"/>
            <w:shd w:val="clear" w:color="auto" w:fill="E7E6E6" w:themeFill="background2"/>
          </w:tcPr>
          <w:p w14:paraId="00F55E51" w14:textId="77777777" w:rsidR="00B935D9" w:rsidRPr="002B61BB" w:rsidRDefault="00B935D9" w:rsidP="00B935D9">
            <w:pPr>
              <w:pStyle w:val="Heading3"/>
              <w:spacing w:before="0" w:after="0"/>
              <w:outlineLvl w:val="2"/>
            </w:pPr>
          </w:p>
        </w:tc>
        <w:tc>
          <w:tcPr>
            <w:tcW w:w="993" w:type="dxa"/>
            <w:shd w:val="clear" w:color="auto" w:fill="E7E6E6" w:themeFill="background2"/>
          </w:tcPr>
          <w:p w14:paraId="00F55E52" w14:textId="77777777" w:rsidR="00B935D9" w:rsidRPr="002B61BB" w:rsidRDefault="00B935D9" w:rsidP="00B935D9">
            <w:pPr>
              <w:pStyle w:val="Heading3"/>
              <w:spacing w:before="0" w:after="0"/>
              <w:outlineLvl w:val="2"/>
            </w:pPr>
            <w:r w:rsidRPr="002B61BB">
              <w:t xml:space="preserve">CHSP </w:t>
            </w:r>
          </w:p>
        </w:tc>
        <w:tc>
          <w:tcPr>
            <w:tcW w:w="3548" w:type="dxa"/>
            <w:shd w:val="clear" w:color="auto" w:fill="E7E6E6" w:themeFill="background2"/>
          </w:tcPr>
          <w:p w14:paraId="00F55E53" w14:textId="1AB012CA" w:rsidR="00B935D9" w:rsidRPr="00A7268E" w:rsidRDefault="00B935D9" w:rsidP="00B935D9">
            <w:pPr>
              <w:pStyle w:val="Heading3"/>
              <w:spacing w:before="0" w:after="0"/>
              <w:jc w:val="right"/>
              <w:outlineLvl w:val="2"/>
            </w:pPr>
            <w:r w:rsidRPr="00A7268E">
              <w:t>Not Compliant</w:t>
            </w:r>
          </w:p>
        </w:tc>
      </w:tr>
    </w:tbl>
    <w:p w14:paraId="00F55E55" w14:textId="77777777" w:rsidR="00B935D9" w:rsidRPr="008D114F" w:rsidRDefault="00B935D9" w:rsidP="00B935D9">
      <w:pPr>
        <w:rPr>
          <w:i/>
        </w:rPr>
      </w:pPr>
      <w:r w:rsidRPr="008D114F">
        <w:rPr>
          <w:i/>
        </w:rPr>
        <w:t>Effective organisation wide governance systems relating to the following:</w:t>
      </w:r>
    </w:p>
    <w:p w14:paraId="00F55E56" w14:textId="77777777" w:rsidR="00B935D9" w:rsidRPr="008D114F" w:rsidRDefault="00B935D9" w:rsidP="00D10CA6">
      <w:pPr>
        <w:numPr>
          <w:ilvl w:val="0"/>
          <w:numId w:val="17"/>
        </w:numPr>
        <w:tabs>
          <w:tab w:val="right" w:pos="9026"/>
        </w:tabs>
        <w:spacing w:before="0" w:after="0"/>
        <w:ind w:left="567" w:hanging="425"/>
        <w:outlineLvl w:val="4"/>
        <w:rPr>
          <w:i/>
        </w:rPr>
      </w:pPr>
      <w:r w:rsidRPr="008D114F">
        <w:rPr>
          <w:i/>
        </w:rPr>
        <w:t>information management;</w:t>
      </w:r>
    </w:p>
    <w:p w14:paraId="00F55E57" w14:textId="77777777" w:rsidR="00B935D9" w:rsidRPr="008D114F" w:rsidRDefault="00B935D9" w:rsidP="00D10CA6">
      <w:pPr>
        <w:numPr>
          <w:ilvl w:val="0"/>
          <w:numId w:val="17"/>
        </w:numPr>
        <w:tabs>
          <w:tab w:val="right" w:pos="9026"/>
        </w:tabs>
        <w:spacing w:before="0" w:after="0"/>
        <w:ind w:left="567" w:hanging="425"/>
        <w:outlineLvl w:val="4"/>
        <w:rPr>
          <w:i/>
        </w:rPr>
      </w:pPr>
      <w:r w:rsidRPr="008D114F">
        <w:rPr>
          <w:i/>
        </w:rPr>
        <w:t>continuous improvement;</w:t>
      </w:r>
    </w:p>
    <w:p w14:paraId="00F55E58" w14:textId="77777777" w:rsidR="00B935D9" w:rsidRPr="008D114F" w:rsidRDefault="00B935D9" w:rsidP="00D10CA6">
      <w:pPr>
        <w:numPr>
          <w:ilvl w:val="0"/>
          <w:numId w:val="17"/>
        </w:numPr>
        <w:tabs>
          <w:tab w:val="right" w:pos="9026"/>
        </w:tabs>
        <w:spacing w:before="0" w:after="0"/>
        <w:ind w:left="567" w:hanging="425"/>
        <w:outlineLvl w:val="4"/>
        <w:rPr>
          <w:i/>
        </w:rPr>
      </w:pPr>
      <w:r w:rsidRPr="008D114F">
        <w:rPr>
          <w:i/>
        </w:rPr>
        <w:t>financial governance;</w:t>
      </w:r>
    </w:p>
    <w:p w14:paraId="00F55E59" w14:textId="77777777" w:rsidR="00B935D9" w:rsidRPr="008D114F" w:rsidRDefault="00B935D9" w:rsidP="00D10CA6">
      <w:pPr>
        <w:numPr>
          <w:ilvl w:val="0"/>
          <w:numId w:val="17"/>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0F55E5A" w14:textId="77777777" w:rsidR="00B935D9" w:rsidRPr="008D114F" w:rsidRDefault="00B935D9" w:rsidP="00D10CA6">
      <w:pPr>
        <w:numPr>
          <w:ilvl w:val="0"/>
          <w:numId w:val="17"/>
        </w:numPr>
        <w:tabs>
          <w:tab w:val="right" w:pos="9026"/>
        </w:tabs>
        <w:spacing w:before="0" w:after="0"/>
        <w:ind w:left="567" w:hanging="425"/>
        <w:outlineLvl w:val="4"/>
        <w:rPr>
          <w:i/>
        </w:rPr>
      </w:pPr>
      <w:r w:rsidRPr="008D114F">
        <w:rPr>
          <w:i/>
        </w:rPr>
        <w:t>regulatory compliance;</w:t>
      </w:r>
    </w:p>
    <w:p w14:paraId="00F55E5B" w14:textId="77777777" w:rsidR="00B935D9" w:rsidRDefault="00B935D9" w:rsidP="00D10CA6">
      <w:pPr>
        <w:numPr>
          <w:ilvl w:val="0"/>
          <w:numId w:val="17"/>
        </w:numPr>
        <w:tabs>
          <w:tab w:val="right" w:pos="9026"/>
        </w:tabs>
        <w:spacing w:before="0" w:after="0"/>
        <w:ind w:left="567" w:hanging="425"/>
        <w:outlineLvl w:val="4"/>
        <w:rPr>
          <w:i/>
        </w:rPr>
      </w:pPr>
      <w:r w:rsidRPr="008D114F">
        <w:rPr>
          <w:i/>
        </w:rPr>
        <w:t>feedback and complaints.</w:t>
      </w:r>
    </w:p>
    <w:p w14:paraId="00F55E5C" w14:textId="023674D9" w:rsidR="00B935D9" w:rsidRDefault="00B935D9" w:rsidP="00B935D9">
      <w:pPr>
        <w:tabs>
          <w:tab w:val="right" w:pos="9026"/>
        </w:tabs>
      </w:pPr>
      <w:r>
        <w:t>Findings</w:t>
      </w:r>
    </w:p>
    <w:p w14:paraId="763300F5" w14:textId="77777777" w:rsidR="00124070" w:rsidRDefault="00124070" w:rsidP="00124070">
      <w:pPr>
        <w:rPr>
          <w:rFonts w:eastAsia="Arial"/>
          <w:color w:val="000000" w:themeColor="text1"/>
        </w:rPr>
      </w:pPr>
      <w:r>
        <w:rPr>
          <w:rFonts w:eastAsia="Arial"/>
          <w:color w:val="000000" w:themeColor="text1"/>
        </w:rPr>
        <w:t>Overall t</w:t>
      </w:r>
      <w:r w:rsidRPr="0062159A">
        <w:rPr>
          <w:rFonts w:eastAsia="Arial"/>
          <w:color w:val="000000" w:themeColor="text1"/>
        </w:rPr>
        <w:t xml:space="preserve">he service was able to demonstrate effective organisation wide governance systems relating to continuous improvement, financial governance, feedback and complaints, regulatory compliance and workforce governance, including the assignment of clear responsibilities and accountabilities. </w:t>
      </w:r>
      <w:r>
        <w:rPr>
          <w:rFonts w:eastAsia="Arial"/>
          <w:color w:val="000000" w:themeColor="text1"/>
        </w:rPr>
        <w:t xml:space="preserve">However issues were </w:t>
      </w:r>
      <w:r>
        <w:rPr>
          <w:rFonts w:eastAsia="Arial"/>
          <w:color w:val="000000" w:themeColor="text1"/>
        </w:rPr>
        <w:lastRenderedPageBreak/>
        <w:t>identified regarding information management and provision of information to consumers/representatives and support staff. In particular:</w:t>
      </w:r>
    </w:p>
    <w:p w14:paraId="3DC73702" w14:textId="6071BC7F" w:rsidR="00124070" w:rsidRPr="00A7268E" w:rsidRDefault="00124070" w:rsidP="00A7268E">
      <w:pPr>
        <w:pStyle w:val="ListBullet"/>
        <w:ind w:left="425" w:hanging="425"/>
        <w:rPr>
          <w:color w:val="000000" w:themeColor="text1"/>
        </w:rPr>
      </w:pPr>
      <w:r w:rsidRPr="00A7268E">
        <w:rPr>
          <w:color w:val="000000" w:themeColor="text1"/>
        </w:rPr>
        <w:t xml:space="preserve">Office based staff stated they can access information when they need it, however support staff advised often care plans are not updated and they need to speak to consumers/representatives or service coordinators/representatives in order to get information on consumers’ current care needs and relevant services. </w:t>
      </w:r>
    </w:p>
    <w:p w14:paraId="1E961BCC" w14:textId="1C7DFC31" w:rsidR="00124070" w:rsidRPr="00A7268E" w:rsidRDefault="00124070" w:rsidP="00A7268E">
      <w:pPr>
        <w:pStyle w:val="ListBullet"/>
        <w:ind w:left="425" w:hanging="425"/>
        <w:rPr>
          <w:color w:val="000000" w:themeColor="text1"/>
        </w:rPr>
      </w:pPr>
      <w:r w:rsidRPr="00A7268E">
        <w:rPr>
          <w:color w:val="000000" w:themeColor="text1"/>
        </w:rPr>
        <w:t>Although consumers were provided with initial information on services and assisted to understand that information through use of interpreters or CALD staff, the provision of information to consumers/representatives on an ongoing basis was difficult for many consumers/representatives. Consumers and their representatives indicated office based staff were hard to contact and often did not return calls. Many consumers/representatives interviewed did not have copies of care planning documentation provided to them or updated agreements and budgets when their HCP was upgraded.</w:t>
      </w:r>
    </w:p>
    <w:p w14:paraId="020B3F13" w14:textId="5D2574E7" w:rsidR="00124070" w:rsidRPr="00A7268E" w:rsidRDefault="00124070" w:rsidP="00A7268E">
      <w:pPr>
        <w:pStyle w:val="ListBullet"/>
        <w:ind w:left="425" w:hanging="425"/>
        <w:rPr>
          <w:color w:val="000000" w:themeColor="text1"/>
        </w:rPr>
      </w:pPr>
      <w:r w:rsidRPr="00A7268E">
        <w:rPr>
          <w:color w:val="000000" w:themeColor="text1"/>
        </w:rPr>
        <w:t>Although overall many consumers said they were consulted regarding changes to rosters, some consumers/representatives said rosters change so frequently it is hard to keep up and there have been occasions where different staff turned up to their homes and they were not advised.</w:t>
      </w:r>
    </w:p>
    <w:p w14:paraId="6574DBE5" w14:textId="71ED4535" w:rsidR="00124070" w:rsidRPr="00124070" w:rsidRDefault="00124070" w:rsidP="00124070">
      <w:pPr>
        <w:tabs>
          <w:tab w:val="right" w:pos="9026"/>
        </w:tabs>
        <w:rPr>
          <w:iCs/>
          <w:color w:val="auto"/>
        </w:rPr>
      </w:pPr>
      <w:r w:rsidRPr="00124070">
        <w:rPr>
          <w:iCs/>
          <w:color w:val="auto"/>
        </w:rPr>
        <w:t>In its written response the approved identified a number of improvements it had commenced prior to the Quality Audit, during the Quality Audit and as a result of the Quality Audit, including improvements in recording and managing information</w:t>
      </w:r>
      <w:r>
        <w:rPr>
          <w:iCs/>
          <w:color w:val="auto"/>
        </w:rPr>
        <w:t xml:space="preserve"> through improved communication systems</w:t>
      </w:r>
      <w:r w:rsidRPr="00124070">
        <w:rPr>
          <w:iCs/>
          <w:color w:val="auto"/>
        </w:rPr>
        <w:t xml:space="preserve">. </w:t>
      </w:r>
    </w:p>
    <w:p w14:paraId="4F24BF20" w14:textId="77777777" w:rsidR="00124070" w:rsidRPr="00124070" w:rsidRDefault="00124070" w:rsidP="00124070">
      <w:pPr>
        <w:tabs>
          <w:tab w:val="right" w:pos="9026"/>
        </w:tabs>
        <w:rPr>
          <w:rFonts w:eastAsia="Calibri"/>
          <w:color w:val="auto"/>
          <w:lang w:eastAsia="en-US"/>
        </w:rPr>
      </w:pPr>
      <w:r w:rsidRPr="00124070">
        <w:rPr>
          <w:rFonts w:eastAsia="Calibri"/>
          <w:color w:val="auto"/>
          <w:lang w:eastAsia="en-US"/>
        </w:rPr>
        <w:t>However, these improvements will take time to become embedded and for the approved provider to demonstrate their sustainability.</w:t>
      </w:r>
    </w:p>
    <w:p w14:paraId="4FC50DC9" w14:textId="77777777" w:rsidR="00124070" w:rsidRPr="00124070" w:rsidRDefault="00124070" w:rsidP="00124070">
      <w:pPr>
        <w:tabs>
          <w:tab w:val="right" w:pos="9026"/>
        </w:tabs>
        <w:rPr>
          <w:rFonts w:eastAsia="Calibri"/>
          <w:color w:val="auto"/>
          <w:lang w:eastAsia="en-US"/>
        </w:rPr>
      </w:pPr>
      <w:r w:rsidRPr="00124070">
        <w:rPr>
          <w:rFonts w:eastAsia="Calibri"/>
          <w:color w:val="auto"/>
          <w:lang w:eastAsia="en-US"/>
        </w:rPr>
        <w:t>I find that at the time of the Quality Audit the approved provider was Not Compliant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B7F3D" w14:paraId="00F55E62" w14:textId="77777777" w:rsidTr="003B7F3D">
        <w:tc>
          <w:tcPr>
            <w:tcW w:w="4531" w:type="dxa"/>
            <w:shd w:val="clear" w:color="auto" w:fill="E7E6E6" w:themeFill="background2"/>
          </w:tcPr>
          <w:p w14:paraId="00F55E5F" w14:textId="77777777" w:rsidR="003B7F3D" w:rsidRPr="002B61BB" w:rsidRDefault="003B7F3D" w:rsidP="006F5148">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00F55E60" w14:textId="77777777" w:rsidR="003B7F3D" w:rsidRPr="002B61BB" w:rsidRDefault="003B7F3D" w:rsidP="006F5148">
            <w:pPr>
              <w:pStyle w:val="Heading3"/>
              <w:spacing w:before="120" w:after="0"/>
              <w:outlineLvl w:val="2"/>
            </w:pPr>
            <w:r w:rsidRPr="002B61BB">
              <w:t xml:space="preserve">HCP   </w:t>
            </w:r>
          </w:p>
        </w:tc>
        <w:tc>
          <w:tcPr>
            <w:tcW w:w="3548" w:type="dxa"/>
            <w:shd w:val="clear" w:color="auto" w:fill="E7E6E6" w:themeFill="background2"/>
          </w:tcPr>
          <w:p w14:paraId="3E4B1701" w14:textId="5B6BC32B" w:rsidR="003B7F3D" w:rsidRPr="006107BF" w:rsidRDefault="003B7F3D" w:rsidP="003B7F3D">
            <w:pPr>
              <w:pStyle w:val="Heading3"/>
              <w:spacing w:before="120" w:after="0"/>
              <w:jc w:val="right"/>
              <w:outlineLvl w:val="2"/>
            </w:pPr>
            <w:r w:rsidRPr="00A7268E">
              <w:t>Not Compliant</w:t>
            </w:r>
          </w:p>
        </w:tc>
      </w:tr>
      <w:tr w:rsidR="003B7F3D" w14:paraId="00F55E66" w14:textId="77777777" w:rsidTr="003B7F3D">
        <w:tc>
          <w:tcPr>
            <w:tcW w:w="4531" w:type="dxa"/>
            <w:shd w:val="clear" w:color="auto" w:fill="E7E6E6" w:themeFill="background2"/>
          </w:tcPr>
          <w:p w14:paraId="00F55E63" w14:textId="77777777" w:rsidR="003B7F3D" w:rsidRPr="002B61BB" w:rsidRDefault="003B7F3D" w:rsidP="006F5148">
            <w:pPr>
              <w:pStyle w:val="Heading3"/>
              <w:spacing w:before="0" w:after="0"/>
              <w:outlineLvl w:val="2"/>
            </w:pPr>
          </w:p>
        </w:tc>
        <w:tc>
          <w:tcPr>
            <w:tcW w:w="993" w:type="dxa"/>
            <w:shd w:val="clear" w:color="auto" w:fill="E7E6E6" w:themeFill="background2"/>
          </w:tcPr>
          <w:p w14:paraId="00F55E64" w14:textId="77777777" w:rsidR="003B7F3D" w:rsidRPr="002B61BB" w:rsidRDefault="003B7F3D" w:rsidP="006F5148">
            <w:pPr>
              <w:pStyle w:val="Heading3"/>
              <w:spacing w:before="0" w:after="0"/>
              <w:outlineLvl w:val="2"/>
            </w:pPr>
            <w:r w:rsidRPr="002B61BB">
              <w:t xml:space="preserve">CHSP </w:t>
            </w:r>
          </w:p>
        </w:tc>
        <w:tc>
          <w:tcPr>
            <w:tcW w:w="3548" w:type="dxa"/>
            <w:shd w:val="clear" w:color="auto" w:fill="E7E6E6" w:themeFill="background2"/>
          </w:tcPr>
          <w:p w14:paraId="601C5BC8" w14:textId="502B1D4A" w:rsidR="003B7F3D" w:rsidRPr="006107BF" w:rsidRDefault="003B7F3D" w:rsidP="006F5148">
            <w:pPr>
              <w:pStyle w:val="Heading3"/>
              <w:spacing w:before="0" w:after="0"/>
              <w:jc w:val="right"/>
              <w:outlineLvl w:val="2"/>
            </w:pPr>
            <w:r w:rsidRPr="00A7268E">
              <w:t>Not Compliant</w:t>
            </w:r>
          </w:p>
        </w:tc>
      </w:tr>
    </w:tbl>
    <w:p w14:paraId="00F55E67" w14:textId="77777777" w:rsidR="00B935D9" w:rsidRPr="008D114F" w:rsidRDefault="00B935D9" w:rsidP="00B935D9">
      <w:pPr>
        <w:rPr>
          <w:i/>
        </w:rPr>
      </w:pPr>
      <w:r w:rsidRPr="008D114F">
        <w:rPr>
          <w:i/>
        </w:rPr>
        <w:t>Effective risk management systems and practices, including but not limited to the following:</w:t>
      </w:r>
    </w:p>
    <w:p w14:paraId="00F55E68" w14:textId="77777777" w:rsidR="00B935D9" w:rsidRPr="008D114F" w:rsidRDefault="00B935D9" w:rsidP="00D10CA6">
      <w:pPr>
        <w:numPr>
          <w:ilvl w:val="0"/>
          <w:numId w:val="18"/>
        </w:numPr>
        <w:tabs>
          <w:tab w:val="right" w:pos="9026"/>
        </w:tabs>
        <w:spacing w:before="0" w:after="0"/>
        <w:ind w:left="567" w:hanging="425"/>
        <w:outlineLvl w:val="4"/>
        <w:rPr>
          <w:i/>
        </w:rPr>
      </w:pPr>
      <w:r w:rsidRPr="008D114F">
        <w:rPr>
          <w:i/>
        </w:rPr>
        <w:t>managing high impact or high prevalence risks associated with the care of consumers;</w:t>
      </w:r>
    </w:p>
    <w:p w14:paraId="00F55E69" w14:textId="77777777" w:rsidR="00B935D9" w:rsidRPr="008D114F" w:rsidRDefault="00B935D9" w:rsidP="00D10CA6">
      <w:pPr>
        <w:numPr>
          <w:ilvl w:val="0"/>
          <w:numId w:val="18"/>
        </w:numPr>
        <w:tabs>
          <w:tab w:val="right" w:pos="9026"/>
        </w:tabs>
        <w:spacing w:before="0" w:after="0"/>
        <w:ind w:left="567" w:hanging="425"/>
        <w:outlineLvl w:val="4"/>
        <w:rPr>
          <w:i/>
        </w:rPr>
      </w:pPr>
      <w:r w:rsidRPr="008D114F">
        <w:rPr>
          <w:i/>
        </w:rPr>
        <w:t>identifying and responding to abuse and neglect of consumers;</w:t>
      </w:r>
    </w:p>
    <w:p w14:paraId="00F55E6A" w14:textId="77777777" w:rsidR="00B935D9" w:rsidRDefault="00B935D9" w:rsidP="00D10CA6">
      <w:pPr>
        <w:numPr>
          <w:ilvl w:val="0"/>
          <w:numId w:val="18"/>
        </w:numPr>
        <w:tabs>
          <w:tab w:val="right" w:pos="9026"/>
        </w:tabs>
        <w:spacing w:before="0" w:after="0"/>
        <w:ind w:left="567" w:hanging="425"/>
        <w:outlineLvl w:val="4"/>
        <w:rPr>
          <w:i/>
        </w:rPr>
      </w:pPr>
      <w:r w:rsidRPr="008D114F">
        <w:rPr>
          <w:i/>
        </w:rPr>
        <w:t>supporting consumers to live the best life they can</w:t>
      </w:r>
    </w:p>
    <w:p w14:paraId="00F55E6B" w14:textId="77777777" w:rsidR="00B935D9" w:rsidRPr="00B76A21" w:rsidRDefault="00B935D9" w:rsidP="00D10CA6">
      <w:pPr>
        <w:numPr>
          <w:ilvl w:val="0"/>
          <w:numId w:val="18"/>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0F55E6C" w14:textId="1D264044" w:rsidR="00B935D9" w:rsidRDefault="00B935D9" w:rsidP="00B935D9">
      <w:pPr>
        <w:tabs>
          <w:tab w:val="right" w:pos="9026"/>
        </w:tabs>
      </w:pPr>
      <w:r>
        <w:lastRenderedPageBreak/>
        <w:t>Findings</w:t>
      </w:r>
    </w:p>
    <w:p w14:paraId="390064D3" w14:textId="0C4120E8" w:rsidR="00D10CA6" w:rsidRDefault="00D10CA6" w:rsidP="00D10CA6">
      <w:pPr>
        <w:rPr>
          <w:rFonts w:eastAsia="Arial"/>
          <w:color w:val="000000" w:themeColor="text1"/>
        </w:rPr>
      </w:pPr>
      <w:r>
        <w:rPr>
          <w:rFonts w:eastAsia="Arial"/>
          <w:color w:val="000000" w:themeColor="text1"/>
        </w:rPr>
        <w:t xml:space="preserve">The service has processes in place for </w:t>
      </w:r>
      <w:r w:rsidRPr="0062159A">
        <w:rPr>
          <w:rFonts w:eastAsia="Arial"/>
          <w:color w:val="000000" w:themeColor="text1"/>
        </w:rPr>
        <w:t>responding to abuse and neglect of consumers, supporting consumers to live the best life they can, and managing and preventing incidents</w:t>
      </w:r>
      <w:r>
        <w:rPr>
          <w:rFonts w:eastAsia="Arial"/>
          <w:color w:val="000000" w:themeColor="text1"/>
        </w:rPr>
        <w:t>, including an incident management system. They also had policies and procedures in place to guide staff practice</w:t>
      </w:r>
      <w:r w:rsidRPr="0062159A">
        <w:rPr>
          <w:rFonts w:eastAsia="Arial"/>
          <w:color w:val="000000" w:themeColor="text1"/>
        </w:rPr>
        <w:t>.</w:t>
      </w:r>
      <w:r>
        <w:rPr>
          <w:rFonts w:eastAsia="Arial"/>
          <w:color w:val="000000" w:themeColor="text1"/>
        </w:rPr>
        <w:t xml:space="preserve"> However</w:t>
      </w:r>
      <w:r w:rsidR="00FC5B0C">
        <w:rPr>
          <w:rFonts w:eastAsia="Arial"/>
          <w:color w:val="000000" w:themeColor="text1"/>
        </w:rPr>
        <w:t xml:space="preserve"> these processes were not always effective. Issues </w:t>
      </w:r>
      <w:r>
        <w:rPr>
          <w:rFonts w:eastAsia="Arial"/>
          <w:color w:val="000000" w:themeColor="text1"/>
        </w:rPr>
        <w:t>were identified with regards to high impact and high prevalence risks of consumers due to:</w:t>
      </w:r>
    </w:p>
    <w:p w14:paraId="37995938" w14:textId="77777777" w:rsidR="00D10CA6" w:rsidRPr="00A7268E" w:rsidRDefault="00D10CA6" w:rsidP="00A7268E">
      <w:pPr>
        <w:pStyle w:val="ListBullet"/>
        <w:ind w:left="425" w:hanging="425"/>
        <w:rPr>
          <w:color w:val="000000" w:themeColor="text1"/>
        </w:rPr>
      </w:pPr>
      <w:r w:rsidRPr="00A7268E">
        <w:rPr>
          <w:color w:val="000000" w:themeColor="text1"/>
        </w:rPr>
        <w:t>lack of information on individual consumers’ risks identified in assessments and care planning documentation</w:t>
      </w:r>
    </w:p>
    <w:p w14:paraId="1100871F" w14:textId="77777777" w:rsidR="00D10CA6" w:rsidRPr="00A7268E" w:rsidRDefault="00D10CA6" w:rsidP="00A7268E">
      <w:pPr>
        <w:pStyle w:val="ListBullet"/>
        <w:ind w:left="425" w:hanging="425"/>
        <w:rPr>
          <w:color w:val="000000" w:themeColor="text1"/>
        </w:rPr>
      </w:pPr>
      <w:r w:rsidRPr="00A7268E">
        <w:rPr>
          <w:color w:val="000000" w:themeColor="text1"/>
        </w:rPr>
        <w:t>lack of regular care reviews</w:t>
      </w:r>
    </w:p>
    <w:p w14:paraId="5C4C7891" w14:textId="77777777" w:rsidR="00D10CA6" w:rsidRPr="00A7268E" w:rsidRDefault="00D10CA6" w:rsidP="00A7268E">
      <w:pPr>
        <w:pStyle w:val="ListBullet"/>
        <w:ind w:left="425" w:hanging="425"/>
        <w:rPr>
          <w:color w:val="000000" w:themeColor="text1"/>
        </w:rPr>
      </w:pPr>
      <w:r w:rsidRPr="00A7268E">
        <w:rPr>
          <w:color w:val="000000" w:themeColor="text1"/>
        </w:rPr>
        <w:t>lack of timely information to support staff around needs and individual risks</w:t>
      </w:r>
    </w:p>
    <w:p w14:paraId="7CBA3760" w14:textId="779F8772" w:rsidR="00D10CA6" w:rsidRPr="00A7268E" w:rsidRDefault="00D10CA6" w:rsidP="00A7268E">
      <w:pPr>
        <w:pStyle w:val="ListBullet"/>
        <w:ind w:left="425" w:hanging="425"/>
        <w:rPr>
          <w:color w:val="000000" w:themeColor="text1"/>
        </w:rPr>
      </w:pPr>
      <w:r w:rsidRPr="00A7268E">
        <w:rPr>
          <w:color w:val="000000" w:themeColor="text1"/>
        </w:rPr>
        <w:t>lack of follow up regarding timely home modifications where risks had been identified.</w:t>
      </w:r>
    </w:p>
    <w:p w14:paraId="30A9A8C9" w14:textId="0276A344" w:rsidR="00D10CA6" w:rsidRPr="00124070" w:rsidRDefault="00D10CA6" w:rsidP="00D10CA6">
      <w:pPr>
        <w:tabs>
          <w:tab w:val="right" w:pos="9026"/>
        </w:tabs>
        <w:rPr>
          <w:iCs/>
          <w:color w:val="auto"/>
        </w:rPr>
      </w:pPr>
      <w:r w:rsidRPr="00124070">
        <w:rPr>
          <w:iCs/>
          <w:color w:val="auto"/>
        </w:rPr>
        <w:t xml:space="preserve">In its written response the approved identified a number of improvements it had commenced prior to the Quality Audit, during the Quality Audit and as a result of the Quality Audit, including improvements in </w:t>
      </w:r>
      <w:r>
        <w:rPr>
          <w:iCs/>
          <w:color w:val="auto"/>
        </w:rPr>
        <w:t>care planning and review, increased clinical resources and improved communication systems</w:t>
      </w:r>
      <w:r w:rsidRPr="00124070">
        <w:rPr>
          <w:iCs/>
          <w:color w:val="auto"/>
        </w:rPr>
        <w:t xml:space="preserve">. </w:t>
      </w:r>
    </w:p>
    <w:p w14:paraId="77BCF76A" w14:textId="77777777" w:rsidR="00D10CA6" w:rsidRPr="00124070" w:rsidRDefault="00D10CA6" w:rsidP="00D10CA6">
      <w:pPr>
        <w:tabs>
          <w:tab w:val="right" w:pos="9026"/>
        </w:tabs>
        <w:rPr>
          <w:rFonts w:eastAsia="Calibri"/>
          <w:color w:val="auto"/>
          <w:lang w:eastAsia="en-US"/>
        </w:rPr>
      </w:pPr>
      <w:r w:rsidRPr="00124070">
        <w:rPr>
          <w:rFonts w:eastAsia="Calibri"/>
          <w:color w:val="auto"/>
          <w:lang w:eastAsia="en-US"/>
        </w:rPr>
        <w:t>However, these improvements will take time to become embedded and for the approved provider to demonstrate their sustainability.</w:t>
      </w:r>
    </w:p>
    <w:p w14:paraId="276C99E4" w14:textId="77777777" w:rsidR="00D10CA6" w:rsidRPr="00124070" w:rsidRDefault="00D10CA6" w:rsidP="00D10CA6">
      <w:pPr>
        <w:tabs>
          <w:tab w:val="right" w:pos="9026"/>
        </w:tabs>
        <w:rPr>
          <w:rFonts w:eastAsia="Calibri"/>
          <w:color w:val="auto"/>
          <w:lang w:eastAsia="en-US"/>
        </w:rPr>
      </w:pPr>
      <w:r w:rsidRPr="00124070">
        <w:rPr>
          <w:rFonts w:eastAsia="Calibri"/>
          <w:color w:val="auto"/>
          <w:lang w:eastAsia="en-US"/>
        </w:rPr>
        <w:t>I find that at the time of the Quality Audit the approved provider was Not Compliant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C2FD0" w14:paraId="00F55E72" w14:textId="77777777" w:rsidTr="00B935D9">
        <w:tc>
          <w:tcPr>
            <w:tcW w:w="4531" w:type="dxa"/>
            <w:shd w:val="clear" w:color="auto" w:fill="E7E6E6" w:themeFill="background2"/>
          </w:tcPr>
          <w:p w14:paraId="00F55E6F" w14:textId="77777777" w:rsidR="00B935D9" w:rsidRPr="002B61BB" w:rsidRDefault="00B935D9" w:rsidP="00B935D9">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00F55E70" w14:textId="77777777" w:rsidR="00B935D9" w:rsidRPr="002B61BB" w:rsidRDefault="00B935D9" w:rsidP="00B935D9">
            <w:pPr>
              <w:pStyle w:val="Heading3"/>
              <w:spacing w:before="120" w:after="0"/>
              <w:outlineLvl w:val="2"/>
            </w:pPr>
            <w:r w:rsidRPr="002B61BB">
              <w:t xml:space="preserve">HCP   </w:t>
            </w:r>
          </w:p>
        </w:tc>
        <w:tc>
          <w:tcPr>
            <w:tcW w:w="3548" w:type="dxa"/>
            <w:shd w:val="clear" w:color="auto" w:fill="E7E6E6" w:themeFill="background2"/>
          </w:tcPr>
          <w:p w14:paraId="00F55E71" w14:textId="7C0107A7" w:rsidR="00B935D9" w:rsidRPr="00A7268E" w:rsidRDefault="00B935D9" w:rsidP="00A7268E">
            <w:pPr>
              <w:pStyle w:val="Heading3"/>
              <w:spacing w:before="120" w:after="0"/>
              <w:jc w:val="right"/>
              <w:outlineLvl w:val="2"/>
            </w:pPr>
            <w:r w:rsidRPr="00A7268E">
              <w:t>Compliant</w:t>
            </w:r>
          </w:p>
        </w:tc>
      </w:tr>
      <w:tr w:rsidR="00CC2FD0" w14:paraId="00F55E76" w14:textId="77777777" w:rsidTr="00B935D9">
        <w:tc>
          <w:tcPr>
            <w:tcW w:w="4531" w:type="dxa"/>
            <w:shd w:val="clear" w:color="auto" w:fill="E7E6E6" w:themeFill="background2"/>
          </w:tcPr>
          <w:p w14:paraId="00F55E73" w14:textId="77777777" w:rsidR="00B935D9" w:rsidRPr="002B61BB" w:rsidRDefault="00B935D9" w:rsidP="00B935D9">
            <w:pPr>
              <w:pStyle w:val="Heading3"/>
              <w:spacing w:before="0" w:after="0"/>
              <w:outlineLvl w:val="2"/>
            </w:pPr>
          </w:p>
        </w:tc>
        <w:tc>
          <w:tcPr>
            <w:tcW w:w="993" w:type="dxa"/>
            <w:shd w:val="clear" w:color="auto" w:fill="E7E6E6" w:themeFill="background2"/>
          </w:tcPr>
          <w:p w14:paraId="00F55E74" w14:textId="77777777" w:rsidR="00B935D9" w:rsidRPr="002B61BB" w:rsidRDefault="00B935D9" w:rsidP="00B935D9">
            <w:pPr>
              <w:pStyle w:val="Heading3"/>
              <w:spacing w:before="0" w:after="0"/>
              <w:outlineLvl w:val="2"/>
            </w:pPr>
            <w:r w:rsidRPr="002B61BB">
              <w:t xml:space="preserve">CHSP </w:t>
            </w:r>
          </w:p>
        </w:tc>
        <w:tc>
          <w:tcPr>
            <w:tcW w:w="3548" w:type="dxa"/>
            <w:shd w:val="clear" w:color="auto" w:fill="E7E6E6" w:themeFill="background2"/>
          </w:tcPr>
          <w:p w14:paraId="00F55E75" w14:textId="498D7203" w:rsidR="00B935D9" w:rsidRPr="00A7268E" w:rsidRDefault="00B935D9" w:rsidP="00A7268E">
            <w:pPr>
              <w:pStyle w:val="Heading3"/>
              <w:spacing w:before="0" w:after="0"/>
              <w:jc w:val="right"/>
              <w:outlineLvl w:val="2"/>
            </w:pPr>
            <w:r w:rsidRPr="00A7268E">
              <w:t>Compliant</w:t>
            </w:r>
          </w:p>
        </w:tc>
      </w:tr>
    </w:tbl>
    <w:p w14:paraId="00F55E77" w14:textId="77777777" w:rsidR="00B935D9" w:rsidRPr="008D114F" w:rsidRDefault="00B935D9" w:rsidP="00B935D9">
      <w:pPr>
        <w:rPr>
          <w:i/>
        </w:rPr>
      </w:pPr>
      <w:r w:rsidRPr="008D114F">
        <w:rPr>
          <w:i/>
        </w:rPr>
        <w:t>Where clinical care is provided—a clinical governance framework, including but not limited to the following:</w:t>
      </w:r>
    </w:p>
    <w:p w14:paraId="00F55E78" w14:textId="77777777" w:rsidR="00B935D9" w:rsidRPr="008D114F" w:rsidRDefault="00B935D9" w:rsidP="00D10CA6">
      <w:pPr>
        <w:numPr>
          <w:ilvl w:val="0"/>
          <w:numId w:val="19"/>
        </w:numPr>
        <w:tabs>
          <w:tab w:val="right" w:pos="9026"/>
        </w:tabs>
        <w:spacing w:before="0" w:after="0"/>
        <w:ind w:left="567" w:hanging="425"/>
        <w:outlineLvl w:val="4"/>
        <w:rPr>
          <w:i/>
        </w:rPr>
      </w:pPr>
      <w:r w:rsidRPr="008D114F">
        <w:rPr>
          <w:i/>
        </w:rPr>
        <w:t>antimicrobial stewardship;</w:t>
      </w:r>
    </w:p>
    <w:p w14:paraId="00F55E79" w14:textId="77777777" w:rsidR="00B935D9" w:rsidRPr="008D114F" w:rsidRDefault="00B935D9" w:rsidP="00D10CA6">
      <w:pPr>
        <w:numPr>
          <w:ilvl w:val="0"/>
          <w:numId w:val="19"/>
        </w:numPr>
        <w:tabs>
          <w:tab w:val="right" w:pos="9026"/>
        </w:tabs>
        <w:spacing w:before="0" w:after="0"/>
        <w:ind w:left="567" w:hanging="425"/>
        <w:outlineLvl w:val="4"/>
        <w:rPr>
          <w:i/>
        </w:rPr>
      </w:pPr>
      <w:r w:rsidRPr="008D114F">
        <w:rPr>
          <w:i/>
        </w:rPr>
        <w:t>minimising the use of restraint;</w:t>
      </w:r>
    </w:p>
    <w:p w14:paraId="00F55E7E" w14:textId="0F44AF61" w:rsidR="00B935D9" w:rsidRPr="00154403" w:rsidRDefault="00B935D9" w:rsidP="00B935D9">
      <w:pPr>
        <w:numPr>
          <w:ilvl w:val="0"/>
          <w:numId w:val="19"/>
        </w:numPr>
        <w:tabs>
          <w:tab w:val="right" w:pos="9026"/>
        </w:tabs>
        <w:spacing w:before="0" w:after="0"/>
        <w:ind w:left="567" w:hanging="425"/>
        <w:outlineLvl w:val="4"/>
      </w:pPr>
      <w:r w:rsidRPr="003E5D03">
        <w:rPr>
          <w:i/>
        </w:rPr>
        <w:t>open disclosure.</w:t>
      </w:r>
    </w:p>
    <w:p w14:paraId="00F55E7F" w14:textId="77777777" w:rsidR="00B935D9" w:rsidRDefault="00B935D9" w:rsidP="00B935D9">
      <w:pPr>
        <w:tabs>
          <w:tab w:val="right" w:pos="9026"/>
        </w:tabs>
        <w:sectPr w:rsidR="00B935D9" w:rsidSect="00B935D9">
          <w:headerReference w:type="first" r:id="rId25"/>
          <w:type w:val="continuous"/>
          <w:pgSz w:w="11906" w:h="16838"/>
          <w:pgMar w:top="1701" w:right="1418" w:bottom="1418" w:left="1418" w:header="709" w:footer="397" w:gutter="0"/>
          <w:cols w:space="708"/>
          <w:docGrid w:linePitch="360"/>
        </w:sectPr>
      </w:pPr>
    </w:p>
    <w:p w14:paraId="00F55E80" w14:textId="77777777" w:rsidR="00B935D9" w:rsidRPr="00872DF6" w:rsidRDefault="00B935D9" w:rsidP="00B935D9">
      <w:pPr>
        <w:pStyle w:val="Heading1"/>
      </w:pPr>
      <w:r w:rsidRPr="00872DF6">
        <w:lastRenderedPageBreak/>
        <w:t>Areas for improvement</w:t>
      </w:r>
    </w:p>
    <w:p w14:paraId="00F55E84" w14:textId="77777777" w:rsidR="00B935D9" w:rsidRPr="00872DF6" w:rsidRDefault="00B935D9" w:rsidP="00B935D9">
      <w:r w:rsidRPr="00872DF6">
        <w:t>Areas have been identified 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465D9" w14:paraId="1D8BE78D" w14:textId="77777777" w:rsidTr="008E31BC">
        <w:tc>
          <w:tcPr>
            <w:tcW w:w="4531" w:type="dxa"/>
            <w:shd w:val="clear" w:color="auto" w:fill="E7E6E6" w:themeFill="background2"/>
          </w:tcPr>
          <w:p w14:paraId="77E04513" w14:textId="77777777" w:rsidR="002465D9" w:rsidRPr="002B61BB" w:rsidRDefault="002465D9" w:rsidP="008E31BC">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71C6E442" w14:textId="2910A348" w:rsidR="002465D9" w:rsidRPr="002B61BB" w:rsidRDefault="002465D9" w:rsidP="008E31BC">
            <w:pPr>
              <w:pStyle w:val="Heading3"/>
              <w:spacing w:before="120" w:after="0"/>
              <w:outlineLvl w:val="2"/>
            </w:pPr>
          </w:p>
        </w:tc>
        <w:tc>
          <w:tcPr>
            <w:tcW w:w="3548" w:type="dxa"/>
            <w:shd w:val="clear" w:color="auto" w:fill="E7E6E6" w:themeFill="background2"/>
          </w:tcPr>
          <w:p w14:paraId="762FA9A4" w14:textId="7D1EFE59" w:rsidR="002465D9" w:rsidRPr="002A264A" w:rsidRDefault="002465D9" w:rsidP="008E31BC">
            <w:pPr>
              <w:pStyle w:val="Heading3"/>
              <w:spacing w:before="120" w:after="0"/>
              <w:jc w:val="right"/>
              <w:outlineLvl w:val="2"/>
              <w:rPr>
                <w:color w:val="000000" w:themeColor="text1"/>
              </w:rPr>
            </w:pPr>
          </w:p>
        </w:tc>
      </w:tr>
      <w:tr w:rsidR="002465D9" w14:paraId="5C7DB350" w14:textId="77777777" w:rsidTr="008E31BC">
        <w:tc>
          <w:tcPr>
            <w:tcW w:w="4531" w:type="dxa"/>
            <w:shd w:val="clear" w:color="auto" w:fill="E7E6E6" w:themeFill="background2"/>
          </w:tcPr>
          <w:p w14:paraId="1B3EC027" w14:textId="77777777" w:rsidR="002465D9" w:rsidRPr="002B61BB" w:rsidRDefault="002465D9" w:rsidP="008E31BC">
            <w:pPr>
              <w:pStyle w:val="Heading3"/>
              <w:spacing w:before="0" w:after="0"/>
              <w:outlineLvl w:val="2"/>
            </w:pPr>
          </w:p>
        </w:tc>
        <w:tc>
          <w:tcPr>
            <w:tcW w:w="993" w:type="dxa"/>
            <w:shd w:val="clear" w:color="auto" w:fill="E7E6E6" w:themeFill="background2"/>
          </w:tcPr>
          <w:p w14:paraId="515E46EC" w14:textId="136BB379" w:rsidR="002465D9" w:rsidRPr="002B61BB" w:rsidRDefault="002465D9" w:rsidP="008E31BC">
            <w:pPr>
              <w:pStyle w:val="Heading3"/>
              <w:spacing w:before="0" w:after="0"/>
              <w:outlineLvl w:val="2"/>
            </w:pPr>
          </w:p>
        </w:tc>
        <w:tc>
          <w:tcPr>
            <w:tcW w:w="3548" w:type="dxa"/>
            <w:shd w:val="clear" w:color="auto" w:fill="E7E6E6" w:themeFill="background2"/>
          </w:tcPr>
          <w:p w14:paraId="28D3B2C3" w14:textId="7E54B9E0" w:rsidR="002465D9" w:rsidRPr="002A264A" w:rsidRDefault="002465D9" w:rsidP="008E31BC">
            <w:pPr>
              <w:pStyle w:val="Heading3"/>
              <w:spacing w:before="0" w:after="0"/>
              <w:jc w:val="right"/>
              <w:outlineLvl w:val="2"/>
              <w:rPr>
                <w:color w:val="000000" w:themeColor="text1"/>
              </w:rPr>
            </w:pPr>
          </w:p>
        </w:tc>
      </w:tr>
    </w:tbl>
    <w:p w14:paraId="5D54E10C" w14:textId="77777777" w:rsidR="002465D9" w:rsidRDefault="002465D9" w:rsidP="002465D9">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878B1" w14:paraId="3070CE75" w14:textId="77777777" w:rsidTr="00DC7E01">
        <w:tc>
          <w:tcPr>
            <w:tcW w:w="4531" w:type="dxa"/>
            <w:shd w:val="clear" w:color="auto" w:fill="E7E6E6" w:themeFill="background2"/>
          </w:tcPr>
          <w:p w14:paraId="71BD0B3B" w14:textId="77777777" w:rsidR="00B878B1" w:rsidRPr="002B61BB" w:rsidRDefault="00B878B1" w:rsidP="00DC7E01">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7C64D62F" w14:textId="7ADD1AD5" w:rsidR="00B878B1" w:rsidRPr="002B61BB" w:rsidRDefault="00B878B1" w:rsidP="00DC7E01">
            <w:pPr>
              <w:pStyle w:val="Heading3"/>
              <w:spacing w:before="120" w:after="0"/>
              <w:outlineLvl w:val="2"/>
            </w:pPr>
          </w:p>
        </w:tc>
        <w:tc>
          <w:tcPr>
            <w:tcW w:w="3548" w:type="dxa"/>
            <w:shd w:val="clear" w:color="auto" w:fill="E7E6E6" w:themeFill="background2"/>
          </w:tcPr>
          <w:p w14:paraId="4379BDBD" w14:textId="3940828D" w:rsidR="00B878B1" w:rsidRPr="00B878B1" w:rsidRDefault="00B878B1" w:rsidP="00DC7E01">
            <w:pPr>
              <w:pStyle w:val="Heading3"/>
              <w:spacing w:before="120" w:after="0"/>
              <w:jc w:val="right"/>
              <w:outlineLvl w:val="2"/>
              <w:rPr>
                <w:color w:val="auto"/>
              </w:rPr>
            </w:pPr>
          </w:p>
        </w:tc>
      </w:tr>
      <w:tr w:rsidR="00B878B1" w14:paraId="134CE776" w14:textId="77777777" w:rsidTr="00DC7E01">
        <w:tc>
          <w:tcPr>
            <w:tcW w:w="4531" w:type="dxa"/>
            <w:shd w:val="clear" w:color="auto" w:fill="E7E6E6" w:themeFill="background2"/>
          </w:tcPr>
          <w:p w14:paraId="72AD2D53" w14:textId="77777777" w:rsidR="00B878B1" w:rsidRPr="002B61BB" w:rsidRDefault="00B878B1" w:rsidP="00DC7E01">
            <w:pPr>
              <w:pStyle w:val="Heading3"/>
              <w:spacing w:before="0" w:after="0"/>
              <w:outlineLvl w:val="2"/>
            </w:pPr>
          </w:p>
        </w:tc>
        <w:tc>
          <w:tcPr>
            <w:tcW w:w="993" w:type="dxa"/>
            <w:shd w:val="clear" w:color="auto" w:fill="E7E6E6" w:themeFill="background2"/>
          </w:tcPr>
          <w:p w14:paraId="78B0CCA6" w14:textId="405B40B4" w:rsidR="00B878B1" w:rsidRPr="002B61BB" w:rsidRDefault="00B878B1" w:rsidP="00DC7E01">
            <w:pPr>
              <w:pStyle w:val="Heading3"/>
              <w:spacing w:before="0" w:after="0"/>
              <w:outlineLvl w:val="2"/>
            </w:pPr>
          </w:p>
        </w:tc>
        <w:tc>
          <w:tcPr>
            <w:tcW w:w="3548" w:type="dxa"/>
            <w:shd w:val="clear" w:color="auto" w:fill="E7E6E6" w:themeFill="background2"/>
          </w:tcPr>
          <w:p w14:paraId="31A7F41E" w14:textId="0F5B65C0" w:rsidR="00B878B1" w:rsidRPr="00B878B1" w:rsidRDefault="00B878B1" w:rsidP="00DC7E01">
            <w:pPr>
              <w:pStyle w:val="Heading3"/>
              <w:spacing w:before="0" w:after="0"/>
              <w:jc w:val="right"/>
              <w:outlineLvl w:val="2"/>
              <w:rPr>
                <w:color w:val="auto"/>
              </w:rPr>
            </w:pPr>
          </w:p>
        </w:tc>
      </w:tr>
    </w:tbl>
    <w:p w14:paraId="08585510" w14:textId="656E4BEA" w:rsidR="00B878B1" w:rsidRDefault="00B878B1" w:rsidP="00B878B1">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7268E" w14:paraId="45223DF4" w14:textId="77777777" w:rsidTr="00A7268E">
        <w:tc>
          <w:tcPr>
            <w:tcW w:w="4531" w:type="dxa"/>
            <w:shd w:val="clear" w:color="auto" w:fill="E7E6E6" w:themeFill="background2"/>
          </w:tcPr>
          <w:p w14:paraId="0A413AFB" w14:textId="77777777" w:rsidR="00A7268E" w:rsidRPr="002B61BB" w:rsidRDefault="00A7268E" w:rsidP="00FB7396">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03806775" w14:textId="3F720B23" w:rsidR="00A7268E" w:rsidRPr="002B61BB" w:rsidRDefault="00A7268E" w:rsidP="00FB7396">
            <w:pPr>
              <w:pStyle w:val="Heading3"/>
              <w:spacing w:before="120" w:after="0"/>
              <w:outlineLvl w:val="2"/>
            </w:pPr>
          </w:p>
        </w:tc>
        <w:tc>
          <w:tcPr>
            <w:tcW w:w="3548" w:type="dxa"/>
            <w:shd w:val="clear" w:color="auto" w:fill="E7E6E6" w:themeFill="background2"/>
          </w:tcPr>
          <w:p w14:paraId="700DB6C9" w14:textId="5908D45C" w:rsidR="00A7268E" w:rsidRPr="006107BF" w:rsidRDefault="00A7268E" w:rsidP="00FB7396">
            <w:pPr>
              <w:pStyle w:val="Heading3"/>
              <w:spacing w:before="120" w:after="0"/>
              <w:jc w:val="right"/>
              <w:outlineLvl w:val="2"/>
            </w:pPr>
          </w:p>
        </w:tc>
      </w:tr>
      <w:tr w:rsidR="00A7268E" w14:paraId="18681EAE" w14:textId="77777777" w:rsidTr="00A7268E">
        <w:tc>
          <w:tcPr>
            <w:tcW w:w="4531" w:type="dxa"/>
            <w:shd w:val="clear" w:color="auto" w:fill="E7E6E6" w:themeFill="background2"/>
          </w:tcPr>
          <w:p w14:paraId="4DAF9128" w14:textId="77777777" w:rsidR="00A7268E" w:rsidRPr="002B61BB" w:rsidRDefault="00A7268E" w:rsidP="00FB7396">
            <w:pPr>
              <w:pStyle w:val="Heading3"/>
              <w:spacing w:before="0" w:after="0"/>
              <w:outlineLvl w:val="2"/>
            </w:pPr>
          </w:p>
        </w:tc>
        <w:tc>
          <w:tcPr>
            <w:tcW w:w="993" w:type="dxa"/>
            <w:shd w:val="clear" w:color="auto" w:fill="E7E6E6" w:themeFill="background2"/>
          </w:tcPr>
          <w:p w14:paraId="63608B5D" w14:textId="152215E9" w:rsidR="00A7268E" w:rsidRPr="002B61BB" w:rsidRDefault="00A7268E" w:rsidP="00FB7396">
            <w:pPr>
              <w:pStyle w:val="Heading3"/>
              <w:spacing w:before="0" w:after="0"/>
              <w:outlineLvl w:val="2"/>
            </w:pPr>
          </w:p>
        </w:tc>
        <w:tc>
          <w:tcPr>
            <w:tcW w:w="3548" w:type="dxa"/>
            <w:shd w:val="clear" w:color="auto" w:fill="E7E6E6" w:themeFill="background2"/>
          </w:tcPr>
          <w:p w14:paraId="09CF54D7" w14:textId="42C7C023" w:rsidR="00A7268E" w:rsidRPr="006107BF" w:rsidRDefault="00A7268E" w:rsidP="00FB7396">
            <w:pPr>
              <w:pStyle w:val="Heading3"/>
              <w:spacing w:before="0" w:after="0"/>
              <w:jc w:val="right"/>
              <w:outlineLvl w:val="2"/>
            </w:pPr>
          </w:p>
        </w:tc>
      </w:tr>
    </w:tbl>
    <w:p w14:paraId="6D6DB7C6" w14:textId="77777777" w:rsidR="00633F29" w:rsidRDefault="00633F29" w:rsidP="00633F29">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33F29" w14:paraId="502316DC" w14:textId="77777777" w:rsidTr="00FB7396">
        <w:tc>
          <w:tcPr>
            <w:tcW w:w="4531" w:type="dxa"/>
            <w:shd w:val="clear" w:color="auto" w:fill="E7E6E6" w:themeFill="background2"/>
          </w:tcPr>
          <w:p w14:paraId="61C92701" w14:textId="77777777" w:rsidR="00633F29" w:rsidRPr="002B61BB" w:rsidRDefault="00633F29" w:rsidP="00FB7396">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7CEA31F1" w14:textId="7FFB9FC9" w:rsidR="00633F29" w:rsidRPr="002B61BB" w:rsidRDefault="00633F29" w:rsidP="00FB7396">
            <w:pPr>
              <w:pStyle w:val="Heading3"/>
              <w:spacing w:before="120" w:after="0"/>
              <w:outlineLvl w:val="2"/>
            </w:pPr>
          </w:p>
        </w:tc>
        <w:tc>
          <w:tcPr>
            <w:tcW w:w="3548" w:type="dxa"/>
            <w:shd w:val="clear" w:color="auto" w:fill="E7E6E6" w:themeFill="background2"/>
          </w:tcPr>
          <w:p w14:paraId="3F8AEFEC" w14:textId="41538ED3" w:rsidR="00633F29" w:rsidRPr="00516453" w:rsidRDefault="00633F29" w:rsidP="00FB7396">
            <w:pPr>
              <w:pStyle w:val="Heading3"/>
              <w:spacing w:before="120" w:after="0"/>
              <w:jc w:val="right"/>
              <w:outlineLvl w:val="2"/>
              <w:rPr>
                <w:color w:val="000000" w:themeColor="text1"/>
              </w:rPr>
            </w:pPr>
          </w:p>
        </w:tc>
      </w:tr>
      <w:tr w:rsidR="00633F29" w14:paraId="491DEE18" w14:textId="77777777" w:rsidTr="00FB7396">
        <w:tc>
          <w:tcPr>
            <w:tcW w:w="4531" w:type="dxa"/>
            <w:shd w:val="clear" w:color="auto" w:fill="E7E6E6" w:themeFill="background2"/>
          </w:tcPr>
          <w:p w14:paraId="6D30E5DD" w14:textId="77777777" w:rsidR="00633F29" w:rsidRPr="002B61BB" w:rsidRDefault="00633F29" w:rsidP="00FB7396">
            <w:pPr>
              <w:pStyle w:val="Heading3"/>
              <w:spacing w:before="0" w:after="0"/>
              <w:outlineLvl w:val="2"/>
            </w:pPr>
          </w:p>
        </w:tc>
        <w:tc>
          <w:tcPr>
            <w:tcW w:w="993" w:type="dxa"/>
            <w:shd w:val="clear" w:color="auto" w:fill="E7E6E6" w:themeFill="background2"/>
          </w:tcPr>
          <w:p w14:paraId="07EF375D" w14:textId="732DDCD3" w:rsidR="00633F29" w:rsidRPr="002B61BB" w:rsidRDefault="00633F29" w:rsidP="00FB7396">
            <w:pPr>
              <w:pStyle w:val="Heading3"/>
              <w:spacing w:before="0" w:after="0"/>
              <w:outlineLvl w:val="2"/>
            </w:pPr>
          </w:p>
        </w:tc>
        <w:tc>
          <w:tcPr>
            <w:tcW w:w="3548" w:type="dxa"/>
            <w:shd w:val="clear" w:color="auto" w:fill="E7E6E6" w:themeFill="background2"/>
          </w:tcPr>
          <w:p w14:paraId="7F2BA9CC" w14:textId="3D9B16A9" w:rsidR="00633F29" w:rsidRPr="00516453" w:rsidRDefault="00633F29" w:rsidP="00FB7396">
            <w:pPr>
              <w:pStyle w:val="Heading3"/>
              <w:spacing w:before="0" w:after="0"/>
              <w:jc w:val="right"/>
              <w:outlineLvl w:val="2"/>
              <w:rPr>
                <w:color w:val="000000" w:themeColor="text1"/>
              </w:rPr>
            </w:pPr>
          </w:p>
        </w:tc>
      </w:tr>
    </w:tbl>
    <w:p w14:paraId="1C43F9A5" w14:textId="77777777" w:rsidR="00633F29" w:rsidRDefault="00633F29" w:rsidP="00633F2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33F29" w14:paraId="26D29B2C" w14:textId="77777777" w:rsidTr="00FB7396">
        <w:tc>
          <w:tcPr>
            <w:tcW w:w="4531" w:type="dxa"/>
            <w:shd w:val="clear" w:color="auto" w:fill="E7E6E6" w:themeFill="background2"/>
          </w:tcPr>
          <w:p w14:paraId="308F45F4" w14:textId="77777777" w:rsidR="00633F29" w:rsidRPr="002B61BB" w:rsidRDefault="00633F29" w:rsidP="00FB7396">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037B61A2" w14:textId="417D7FC4" w:rsidR="00633F29" w:rsidRPr="002B61BB" w:rsidRDefault="00633F29" w:rsidP="00FB7396">
            <w:pPr>
              <w:pStyle w:val="Heading3"/>
              <w:spacing w:before="120" w:after="0"/>
              <w:outlineLvl w:val="2"/>
            </w:pPr>
          </w:p>
        </w:tc>
        <w:tc>
          <w:tcPr>
            <w:tcW w:w="3548" w:type="dxa"/>
            <w:shd w:val="clear" w:color="auto" w:fill="E7E6E6" w:themeFill="background2"/>
          </w:tcPr>
          <w:p w14:paraId="2F5D3BF9" w14:textId="684309E2" w:rsidR="00633F29" w:rsidRPr="00510E7D" w:rsidRDefault="00633F29" w:rsidP="00FB7396">
            <w:pPr>
              <w:pStyle w:val="Heading3"/>
              <w:spacing w:before="120" w:after="0"/>
              <w:jc w:val="right"/>
              <w:outlineLvl w:val="2"/>
              <w:rPr>
                <w:color w:val="000000" w:themeColor="text1"/>
              </w:rPr>
            </w:pPr>
          </w:p>
        </w:tc>
      </w:tr>
      <w:tr w:rsidR="00633F29" w14:paraId="232BD1CA" w14:textId="77777777" w:rsidTr="00FB7396">
        <w:tc>
          <w:tcPr>
            <w:tcW w:w="4531" w:type="dxa"/>
            <w:shd w:val="clear" w:color="auto" w:fill="E7E6E6" w:themeFill="background2"/>
          </w:tcPr>
          <w:p w14:paraId="7897A70C" w14:textId="77777777" w:rsidR="00633F29" w:rsidRPr="002B61BB" w:rsidRDefault="00633F29" w:rsidP="00FB7396">
            <w:pPr>
              <w:pStyle w:val="Heading3"/>
              <w:spacing w:before="0" w:after="0"/>
              <w:outlineLvl w:val="2"/>
            </w:pPr>
          </w:p>
        </w:tc>
        <w:tc>
          <w:tcPr>
            <w:tcW w:w="993" w:type="dxa"/>
            <w:shd w:val="clear" w:color="auto" w:fill="E7E6E6" w:themeFill="background2"/>
          </w:tcPr>
          <w:p w14:paraId="6CF05CCF" w14:textId="069B5873" w:rsidR="00633F29" w:rsidRPr="002B61BB" w:rsidRDefault="00633F29" w:rsidP="00FB7396">
            <w:pPr>
              <w:pStyle w:val="Heading3"/>
              <w:spacing w:before="0" w:after="0"/>
              <w:outlineLvl w:val="2"/>
            </w:pPr>
          </w:p>
        </w:tc>
        <w:tc>
          <w:tcPr>
            <w:tcW w:w="3548" w:type="dxa"/>
            <w:shd w:val="clear" w:color="auto" w:fill="E7E6E6" w:themeFill="background2"/>
          </w:tcPr>
          <w:p w14:paraId="5C256F4D" w14:textId="6EDF1A2A" w:rsidR="00633F29" w:rsidRPr="00510E7D" w:rsidRDefault="00633F29" w:rsidP="00FB7396">
            <w:pPr>
              <w:pStyle w:val="Heading3"/>
              <w:spacing w:before="0" w:after="0"/>
              <w:jc w:val="right"/>
              <w:outlineLvl w:val="2"/>
              <w:rPr>
                <w:color w:val="000000" w:themeColor="text1"/>
              </w:rPr>
            </w:pPr>
          </w:p>
        </w:tc>
      </w:tr>
    </w:tbl>
    <w:p w14:paraId="631BECAD" w14:textId="175DB579" w:rsidR="00633F29" w:rsidRDefault="00633F29" w:rsidP="00633F29">
      <w:pPr>
        <w:rPr>
          <w:i/>
        </w:rPr>
      </w:pPr>
      <w:r w:rsidRPr="008D114F">
        <w:rPr>
          <w:i/>
        </w:rPr>
        <w:t>Care and services are reviewed regularly for effectiveness, and when circumstances change or when incidents impact on the needs, goals or preferences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6392" w14:paraId="23383614" w14:textId="77777777" w:rsidTr="00FB7396">
        <w:tc>
          <w:tcPr>
            <w:tcW w:w="4531" w:type="dxa"/>
            <w:shd w:val="clear" w:color="auto" w:fill="E7E6E6" w:themeFill="background2"/>
          </w:tcPr>
          <w:p w14:paraId="41C4717B" w14:textId="77777777" w:rsidR="00626392" w:rsidRPr="002B61BB" w:rsidRDefault="00626392" w:rsidP="00FB7396">
            <w:pPr>
              <w:pStyle w:val="Heading3"/>
              <w:spacing w:before="120" w:after="0"/>
              <w:ind w:hanging="106"/>
              <w:outlineLvl w:val="2"/>
            </w:pPr>
            <w:r w:rsidRPr="00163FEE">
              <w:lastRenderedPageBreak/>
              <w:t xml:space="preserve">Requirement </w:t>
            </w:r>
            <w:r>
              <w:t>3</w:t>
            </w:r>
            <w:r w:rsidRPr="00163FEE">
              <w:t>(3)(</w:t>
            </w:r>
            <w:r>
              <w:t>b</w:t>
            </w:r>
            <w:r w:rsidRPr="00163FEE">
              <w:t>)</w:t>
            </w:r>
          </w:p>
        </w:tc>
        <w:tc>
          <w:tcPr>
            <w:tcW w:w="993" w:type="dxa"/>
            <w:shd w:val="clear" w:color="auto" w:fill="E7E6E6" w:themeFill="background2"/>
          </w:tcPr>
          <w:p w14:paraId="28424723" w14:textId="7BB24BD3" w:rsidR="00626392" w:rsidRPr="002B61BB" w:rsidRDefault="00626392" w:rsidP="00FB7396">
            <w:pPr>
              <w:pStyle w:val="Heading3"/>
              <w:spacing w:before="120" w:after="0"/>
              <w:outlineLvl w:val="2"/>
            </w:pPr>
          </w:p>
        </w:tc>
        <w:tc>
          <w:tcPr>
            <w:tcW w:w="3548" w:type="dxa"/>
            <w:shd w:val="clear" w:color="auto" w:fill="E7E6E6" w:themeFill="background2"/>
          </w:tcPr>
          <w:p w14:paraId="11AFE02F" w14:textId="67D54483" w:rsidR="00626392" w:rsidRPr="002F0394" w:rsidRDefault="00626392" w:rsidP="00FB7396">
            <w:pPr>
              <w:pStyle w:val="Heading3"/>
              <w:spacing w:before="120" w:after="0"/>
              <w:jc w:val="right"/>
              <w:outlineLvl w:val="2"/>
              <w:rPr>
                <w:color w:val="000000" w:themeColor="text1"/>
              </w:rPr>
            </w:pPr>
          </w:p>
        </w:tc>
      </w:tr>
      <w:tr w:rsidR="00626392" w14:paraId="66D824AC" w14:textId="77777777" w:rsidTr="00FB7396">
        <w:tc>
          <w:tcPr>
            <w:tcW w:w="4531" w:type="dxa"/>
            <w:shd w:val="clear" w:color="auto" w:fill="E7E6E6" w:themeFill="background2"/>
          </w:tcPr>
          <w:p w14:paraId="3E7F7049" w14:textId="77777777" w:rsidR="00626392" w:rsidRPr="002B61BB" w:rsidRDefault="00626392" w:rsidP="00FB7396">
            <w:pPr>
              <w:pStyle w:val="Heading3"/>
              <w:spacing w:before="0" w:after="0"/>
              <w:outlineLvl w:val="2"/>
            </w:pPr>
          </w:p>
        </w:tc>
        <w:tc>
          <w:tcPr>
            <w:tcW w:w="993" w:type="dxa"/>
            <w:shd w:val="clear" w:color="auto" w:fill="E7E6E6" w:themeFill="background2"/>
          </w:tcPr>
          <w:p w14:paraId="3A038440" w14:textId="4D10C4E0" w:rsidR="00626392" w:rsidRPr="002B61BB" w:rsidRDefault="00626392" w:rsidP="00FB7396">
            <w:pPr>
              <w:pStyle w:val="Heading3"/>
              <w:spacing w:before="0" w:after="0"/>
              <w:outlineLvl w:val="2"/>
            </w:pPr>
          </w:p>
        </w:tc>
        <w:tc>
          <w:tcPr>
            <w:tcW w:w="3548" w:type="dxa"/>
            <w:shd w:val="clear" w:color="auto" w:fill="E7E6E6" w:themeFill="background2"/>
          </w:tcPr>
          <w:p w14:paraId="33F55C06" w14:textId="0213CF9F" w:rsidR="00626392" w:rsidRPr="002F0394" w:rsidRDefault="00626392" w:rsidP="00FB7396">
            <w:pPr>
              <w:pStyle w:val="Heading3"/>
              <w:spacing w:before="0" w:after="0"/>
              <w:jc w:val="right"/>
              <w:outlineLvl w:val="2"/>
              <w:rPr>
                <w:color w:val="000000" w:themeColor="text1"/>
              </w:rPr>
            </w:pPr>
          </w:p>
        </w:tc>
      </w:tr>
    </w:tbl>
    <w:p w14:paraId="0D03DA2A" w14:textId="51EC1FA1" w:rsidR="00626392" w:rsidRDefault="00626392" w:rsidP="00626392">
      <w:pPr>
        <w:rPr>
          <w:i/>
          <w:szCs w:val="22"/>
        </w:rPr>
      </w:pPr>
      <w:r w:rsidRPr="008D114F">
        <w:rPr>
          <w:i/>
          <w:szCs w:val="22"/>
        </w:rPr>
        <w:t>Effective management of high impact or high prevalence risks associated with the care of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35586" w14:paraId="68A68051" w14:textId="77777777" w:rsidTr="00FB7396">
        <w:tc>
          <w:tcPr>
            <w:tcW w:w="4531" w:type="dxa"/>
            <w:shd w:val="clear" w:color="auto" w:fill="E7E6E6" w:themeFill="background2"/>
          </w:tcPr>
          <w:p w14:paraId="6C419059" w14:textId="77777777" w:rsidR="00D35586" w:rsidRPr="002B61BB" w:rsidRDefault="00D35586" w:rsidP="00FB7396">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2A4B8EA2" w14:textId="569B6E80" w:rsidR="00D35586" w:rsidRPr="002B61BB" w:rsidRDefault="00D35586" w:rsidP="00FB7396">
            <w:pPr>
              <w:pStyle w:val="Heading3"/>
              <w:spacing w:before="120" w:after="0"/>
              <w:outlineLvl w:val="2"/>
            </w:pPr>
          </w:p>
        </w:tc>
        <w:tc>
          <w:tcPr>
            <w:tcW w:w="3548" w:type="dxa"/>
            <w:shd w:val="clear" w:color="auto" w:fill="E7E6E6" w:themeFill="background2"/>
          </w:tcPr>
          <w:p w14:paraId="2FABB0B3" w14:textId="3BAC2886" w:rsidR="00D35586" w:rsidRPr="00C22A5C" w:rsidRDefault="00D35586" w:rsidP="00FB7396">
            <w:pPr>
              <w:pStyle w:val="Heading3"/>
              <w:spacing w:before="120" w:after="0"/>
              <w:jc w:val="right"/>
              <w:outlineLvl w:val="2"/>
              <w:rPr>
                <w:color w:val="000000" w:themeColor="text1"/>
              </w:rPr>
            </w:pPr>
          </w:p>
        </w:tc>
      </w:tr>
      <w:tr w:rsidR="00D35586" w14:paraId="16D72A5B" w14:textId="77777777" w:rsidTr="00FB7396">
        <w:tc>
          <w:tcPr>
            <w:tcW w:w="4531" w:type="dxa"/>
            <w:shd w:val="clear" w:color="auto" w:fill="E7E6E6" w:themeFill="background2"/>
          </w:tcPr>
          <w:p w14:paraId="56959398" w14:textId="77777777" w:rsidR="00D35586" w:rsidRPr="002B61BB" w:rsidRDefault="00D35586" w:rsidP="00FB7396">
            <w:pPr>
              <w:pStyle w:val="Heading3"/>
              <w:spacing w:before="0" w:after="0"/>
              <w:outlineLvl w:val="2"/>
            </w:pPr>
          </w:p>
        </w:tc>
        <w:tc>
          <w:tcPr>
            <w:tcW w:w="993" w:type="dxa"/>
            <w:shd w:val="clear" w:color="auto" w:fill="E7E6E6" w:themeFill="background2"/>
          </w:tcPr>
          <w:p w14:paraId="434C04D6" w14:textId="0B318A01" w:rsidR="00D35586" w:rsidRPr="002B61BB" w:rsidRDefault="00D35586" w:rsidP="00FB7396">
            <w:pPr>
              <w:pStyle w:val="Heading3"/>
              <w:spacing w:before="0" w:after="0"/>
              <w:outlineLvl w:val="2"/>
            </w:pPr>
          </w:p>
        </w:tc>
        <w:tc>
          <w:tcPr>
            <w:tcW w:w="3548" w:type="dxa"/>
            <w:shd w:val="clear" w:color="auto" w:fill="E7E6E6" w:themeFill="background2"/>
          </w:tcPr>
          <w:p w14:paraId="56625EAE" w14:textId="23EB0BD4" w:rsidR="00D35586" w:rsidRPr="00C22A5C" w:rsidRDefault="00D35586" w:rsidP="00FB7396">
            <w:pPr>
              <w:pStyle w:val="Heading3"/>
              <w:spacing w:before="0" w:after="0"/>
              <w:jc w:val="right"/>
              <w:outlineLvl w:val="2"/>
              <w:rPr>
                <w:color w:val="000000" w:themeColor="text1"/>
              </w:rPr>
            </w:pPr>
          </w:p>
        </w:tc>
      </w:tr>
    </w:tbl>
    <w:p w14:paraId="5780A32C" w14:textId="77777777" w:rsidR="00D35586" w:rsidRDefault="00D35586" w:rsidP="00D35586">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35586" w14:paraId="7E4C7078" w14:textId="77777777" w:rsidTr="00FB7396">
        <w:tc>
          <w:tcPr>
            <w:tcW w:w="4531" w:type="dxa"/>
            <w:shd w:val="clear" w:color="auto" w:fill="E7E6E6" w:themeFill="background2"/>
          </w:tcPr>
          <w:p w14:paraId="245F01F9" w14:textId="77777777" w:rsidR="00D35586" w:rsidRPr="002B61BB" w:rsidRDefault="00D35586" w:rsidP="00FB7396">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6BDB77A2" w14:textId="0B24B729" w:rsidR="00D35586" w:rsidRPr="002B61BB" w:rsidRDefault="00D35586" w:rsidP="00FB7396">
            <w:pPr>
              <w:pStyle w:val="Heading3"/>
              <w:spacing w:before="120" w:after="0"/>
              <w:outlineLvl w:val="2"/>
            </w:pPr>
          </w:p>
        </w:tc>
        <w:tc>
          <w:tcPr>
            <w:tcW w:w="3548" w:type="dxa"/>
            <w:shd w:val="clear" w:color="auto" w:fill="E7E6E6" w:themeFill="background2"/>
          </w:tcPr>
          <w:p w14:paraId="5D897B4F" w14:textId="3C01B4C2" w:rsidR="00D35586" w:rsidRPr="002D2DC1" w:rsidRDefault="00D35586" w:rsidP="00FB7396">
            <w:pPr>
              <w:pStyle w:val="Heading3"/>
              <w:spacing w:before="120" w:after="0"/>
              <w:jc w:val="right"/>
              <w:outlineLvl w:val="2"/>
              <w:rPr>
                <w:color w:val="000000" w:themeColor="text1"/>
              </w:rPr>
            </w:pPr>
          </w:p>
        </w:tc>
      </w:tr>
      <w:tr w:rsidR="00D35586" w14:paraId="775CF5C0" w14:textId="77777777" w:rsidTr="00FB7396">
        <w:tc>
          <w:tcPr>
            <w:tcW w:w="4531" w:type="dxa"/>
            <w:shd w:val="clear" w:color="auto" w:fill="E7E6E6" w:themeFill="background2"/>
          </w:tcPr>
          <w:p w14:paraId="5583A593" w14:textId="77777777" w:rsidR="00D35586" w:rsidRPr="002B61BB" w:rsidRDefault="00D35586" w:rsidP="00FB7396">
            <w:pPr>
              <w:pStyle w:val="Heading3"/>
              <w:spacing w:before="0" w:after="0"/>
              <w:outlineLvl w:val="2"/>
            </w:pPr>
          </w:p>
        </w:tc>
        <w:tc>
          <w:tcPr>
            <w:tcW w:w="993" w:type="dxa"/>
            <w:shd w:val="clear" w:color="auto" w:fill="E7E6E6" w:themeFill="background2"/>
          </w:tcPr>
          <w:p w14:paraId="3673ED84" w14:textId="1A935C11" w:rsidR="00D35586" w:rsidRPr="002B61BB" w:rsidRDefault="00D35586" w:rsidP="00FB7396">
            <w:pPr>
              <w:pStyle w:val="Heading3"/>
              <w:spacing w:before="0" w:after="0"/>
              <w:outlineLvl w:val="2"/>
            </w:pPr>
          </w:p>
        </w:tc>
        <w:tc>
          <w:tcPr>
            <w:tcW w:w="3548" w:type="dxa"/>
            <w:shd w:val="clear" w:color="auto" w:fill="E7E6E6" w:themeFill="background2"/>
          </w:tcPr>
          <w:p w14:paraId="186BB720" w14:textId="28804B86" w:rsidR="00D35586" w:rsidRPr="002D2DC1" w:rsidRDefault="00D35586" w:rsidP="00FB7396">
            <w:pPr>
              <w:pStyle w:val="Heading3"/>
              <w:spacing w:before="0" w:after="0"/>
              <w:jc w:val="right"/>
              <w:outlineLvl w:val="2"/>
              <w:rPr>
                <w:color w:val="000000" w:themeColor="text1"/>
              </w:rPr>
            </w:pPr>
          </w:p>
        </w:tc>
      </w:tr>
    </w:tbl>
    <w:p w14:paraId="444CD09E" w14:textId="17AD83F0" w:rsidR="00D35586" w:rsidRDefault="00D35586" w:rsidP="00D35586">
      <w:pPr>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7268E" w14:paraId="22C95BCD" w14:textId="77777777" w:rsidTr="00A7268E">
        <w:tc>
          <w:tcPr>
            <w:tcW w:w="4531" w:type="dxa"/>
            <w:shd w:val="clear" w:color="auto" w:fill="E7E6E6" w:themeFill="background2"/>
          </w:tcPr>
          <w:p w14:paraId="08D03E37" w14:textId="77777777" w:rsidR="00A7268E" w:rsidRPr="002B61BB" w:rsidRDefault="00A7268E" w:rsidP="00FB7396">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37EF7882" w14:textId="00890E4A" w:rsidR="00A7268E" w:rsidRPr="002B61BB" w:rsidRDefault="00A7268E" w:rsidP="00FB7396">
            <w:pPr>
              <w:pStyle w:val="Heading3"/>
              <w:spacing w:before="120" w:after="0"/>
              <w:outlineLvl w:val="2"/>
            </w:pPr>
          </w:p>
        </w:tc>
        <w:tc>
          <w:tcPr>
            <w:tcW w:w="3548" w:type="dxa"/>
            <w:shd w:val="clear" w:color="auto" w:fill="E7E6E6" w:themeFill="background2"/>
          </w:tcPr>
          <w:p w14:paraId="78EED35D" w14:textId="238A025A" w:rsidR="00A7268E" w:rsidRPr="006107BF" w:rsidRDefault="00A7268E" w:rsidP="00FB7396">
            <w:pPr>
              <w:pStyle w:val="Heading3"/>
              <w:spacing w:before="120" w:after="0"/>
              <w:jc w:val="right"/>
              <w:outlineLvl w:val="2"/>
            </w:pPr>
          </w:p>
        </w:tc>
      </w:tr>
      <w:tr w:rsidR="00A7268E" w14:paraId="7F384873" w14:textId="77777777" w:rsidTr="00A7268E">
        <w:tc>
          <w:tcPr>
            <w:tcW w:w="4531" w:type="dxa"/>
            <w:shd w:val="clear" w:color="auto" w:fill="E7E6E6" w:themeFill="background2"/>
          </w:tcPr>
          <w:p w14:paraId="21D38F55" w14:textId="77777777" w:rsidR="00A7268E" w:rsidRPr="002B61BB" w:rsidRDefault="00A7268E" w:rsidP="00FB7396">
            <w:pPr>
              <w:pStyle w:val="Heading3"/>
              <w:spacing w:before="0" w:after="0"/>
              <w:outlineLvl w:val="2"/>
            </w:pPr>
          </w:p>
        </w:tc>
        <w:tc>
          <w:tcPr>
            <w:tcW w:w="993" w:type="dxa"/>
            <w:shd w:val="clear" w:color="auto" w:fill="E7E6E6" w:themeFill="background2"/>
          </w:tcPr>
          <w:p w14:paraId="4C2E6AC6" w14:textId="099E44BA" w:rsidR="00A7268E" w:rsidRPr="002B61BB" w:rsidRDefault="00A7268E" w:rsidP="00FB7396">
            <w:pPr>
              <w:pStyle w:val="Heading3"/>
              <w:spacing w:before="0" w:after="0"/>
              <w:outlineLvl w:val="2"/>
            </w:pPr>
          </w:p>
        </w:tc>
        <w:tc>
          <w:tcPr>
            <w:tcW w:w="3548" w:type="dxa"/>
            <w:shd w:val="clear" w:color="auto" w:fill="E7E6E6" w:themeFill="background2"/>
          </w:tcPr>
          <w:p w14:paraId="2BC2FEEE" w14:textId="24F5ED53" w:rsidR="00A7268E" w:rsidRPr="006107BF" w:rsidRDefault="00A7268E" w:rsidP="00FB7396">
            <w:pPr>
              <w:pStyle w:val="Heading3"/>
              <w:spacing w:before="0" w:after="0"/>
              <w:jc w:val="right"/>
              <w:outlineLvl w:val="2"/>
            </w:pPr>
          </w:p>
        </w:tc>
      </w:tr>
    </w:tbl>
    <w:p w14:paraId="2D405299" w14:textId="77777777" w:rsidR="00597A28" w:rsidRDefault="00597A28" w:rsidP="00597A28">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84C42" w14:paraId="318C676F" w14:textId="77777777" w:rsidTr="00FB7396">
        <w:tc>
          <w:tcPr>
            <w:tcW w:w="4531" w:type="dxa"/>
            <w:shd w:val="clear" w:color="auto" w:fill="E7E6E6" w:themeFill="background2"/>
          </w:tcPr>
          <w:p w14:paraId="35DA2D91" w14:textId="77777777" w:rsidR="00A84C42" w:rsidRPr="002B61BB" w:rsidRDefault="00A84C42" w:rsidP="00FB7396">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0E12E55A" w14:textId="648D67C3" w:rsidR="00A84C42" w:rsidRPr="002B61BB" w:rsidRDefault="00A84C42" w:rsidP="00FB7396">
            <w:pPr>
              <w:pStyle w:val="Heading3"/>
              <w:spacing w:before="120" w:after="0"/>
              <w:outlineLvl w:val="2"/>
            </w:pPr>
          </w:p>
        </w:tc>
        <w:tc>
          <w:tcPr>
            <w:tcW w:w="3548" w:type="dxa"/>
            <w:shd w:val="clear" w:color="auto" w:fill="E7E6E6" w:themeFill="background2"/>
          </w:tcPr>
          <w:p w14:paraId="05F560BA" w14:textId="2D16F3A2" w:rsidR="00A84C42" w:rsidRPr="006F5148" w:rsidRDefault="00A84C42" w:rsidP="00FB7396">
            <w:pPr>
              <w:pStyle w:val="Heading3"/>
              <w:spacing w:before="120" w:after="0"/>
              <w:jc w:val="right"/>
              <w:outlineLvl w:val="2"/>
              <w:rPr>
                <w:color w:val="auto"/>
              </w:rPr>
            </w:pPr>
          </w:p>
        </w:tc>
      </w:tr>
      <w:tr w:rsidR="00A84C42" w14:paraId="1A6B690B" w14:textId="77777777" w:rsidTr="00FB7396">
        <w:tc>
          <w:tcPr>
            <w:tcW w:w="4531" w:type="dxa"/>
            <w:shd w:val="clear" w:color="auto" w:fill="E7E6E6" w:themeFill="background2"/>
          </w:tcPr>
          <w:p w14:paraId="7268D913" w14:textId="77777777" w:rsidR="00A84C42" w:rsidRPr="002B61BB" w:rsidRDefault="00A84C42" w:rsidP="00FB7396">
            <w:pPr>
              <w:pStyle w:val="Heading3"/>
              <w:spacing w:before="0" w:after="0"/>
              <w:outlineLvl w:val="2"/>
            </w:pPr>
          </w:p>
        </w:tc>
        <w:tc>
          <w:tcPr>
            <w:tcW w:w="993" w:type="dxa"/>
            <w:shd w:val="clear" w:color="auto" w:fill="E7E6E6" w:themeFill="background2"/>
          </w:tcPr>
          <w:p w14:paraId="3B5CA03E" w14:textId="6EBE0DBC" w:rsidR="00A84C42" w:rsidRPr="002B61BB" w:rsidRDefault="00A84C42" w:rsidP="00FB7396">
            <w:pPr>
              <w:pStyle w:val="Heading3"/>
              <w:spacing w:before="0" w:after="0"/>
              <w:outlineLvl w:val="2"/>
            </w:pPr>
          </w:p>
        </w:tc>
        <w:tc>
          <w:tcPr>
            <w:tcW w:w="3548" w:type="dxa"/>
            <w:shd w:val="clear" w:color="auto" w:fill="E7E6E6" w:themeFill="background2"/>
          </w:tcPr>
          <w:p w14:paraId="6B7C4B8E" w14:textId="1FD2A2D8" w:rsidR="00A84C42" w:rsidRPr="006F5148" w:rsidRDefault="00A84C42" w:rsidP="00FB7396">
            <w:pPr>
              <w:pStyle w:val="Heading3"/>
              <w:spacing w:before="0" w:after="0"/>
              <w:jc w:val="right"/>
              <w:outlineLvl w:val="2"/>
              <w:rPr>
                <w:color w:val="auto"/>
              </w:rPr>
            </w:pPr>
          </w:p>
        </w:tc>
      </w:tr>
    </w:tbl>
    <w:p w14:paraId="25A9988C" w14:textId="77777777" w:rsidR="00A84C42" w:rsidRPr="008D114F" w:rsidRDefault="00A84C42" w:rsidP="00A84C42">
      <w:pPr>
        <w:rPr>
          <w:i/>
        </w:rPr>
      </w:pPr>
      <w:r w:rsidRPr="008D114F">
        <w:rPr>
          <w:i/>
        </w:rPr>
        <w:t>Effective organisation wide governance systems relating to the following:</w:t>
      </w:r>
    </w:p>
    <w:p w14:paraId="764E0C9F" w14:textId="3C654B0E" w:rsidR="00A84C42" w:rsidRPr="00A84C42" w:rsidRDefault="00A84C42" w:rsidP="00A84C42">
      <w:pPr>
        <w:pStyle w:val="ListParagraph"/>
        <w:numPr>
          <w:ilvl w:val="0"/>
          <w:numId w:val="25"/>
        </w:numPr>
        <w:tabs>
          <w:tab w:val="right" w:pos="9026"/>
        </w:tabs>
        <w:spacing w:before="0" w:after="0"/>
        <w:outlineLvl w:val="4"/>
        <w:rPr>
          <w:i/>
        </w:rPr>
      </w:pPr>
      <w:r w:rsidRPr="00A84C42">
        <w:rPr>
          <w:i/>
        </w:rPr>
        <w:t>information management;</w:t>
      </w:r>
    </w:p>
    <w:p w14:paraId="2B4720D5" w14:textId="3FCEEF67" w:rsidR="00A84C42" w:rsidRPr="00A84C42" w:rsidRDefault="00A84C42" w:rsidP="00A84C42">
      <w:pPr>
        <w:pStyle w:val="ListParagraph"/>
        <w:numPr>
          <w:ilvl w:val="0"/>
          <w:numId w:val="25"/>
        </w:numPr>
        <w:tabs>
          <w:tab w:val="right" w:pos="9026"/>
        </w:tabs>
        <w:spacing w:before="0" w:after="0"/>
        <w:outlineLvl w:val="4"/>
        <w:rPr>
          <w:i/>
        </w:rPr>
      </w:pPr>
      <w:r w:rsidRPr="00A84C42">
        <w:rPr>
          <w:i/>
        </w:rPr>
        <w:t>continuous improvement;</w:t>
      </w:r>
    </w:p>
    <w:p w14:paraId="62C34299" w14:textId="78332A11" w:rsidR="00A84C42" w:rsidRPr="00A84C42" w:rsidRDefault="00A84C42" w:rsidP="00A84C42">
      <w:pPr>
        <w:pStyle w:val="ListParagraph"/>
        <w:numPr>
          <w:ilvl w:val="0"/>
          <w:numId w:val="25"/>
        </w:numPr>
        <w:tabs>
          <w:tab w:val="right" w:pos="9026"/>
        </w:tabs>
        <w:spacing w:before="0" w:after="0"/>
        <w:outlineLvl w:val="4"/>
        <w:rPr>
          <w:i/>
        </w:rPr>
      </w:pPr>
      <w:r w:rsidRPr="00A84C42">
        <w:rPr>
          <w:i/>
        </w:rPr>
        <w:t>financial governance;</w:t>
      </w:r>
    </w:p>
    <w:p w14:paraId="77DEE2C3" w14:textId="468453CF" w:rsidR="00A84C42" w:rsidRPr="00A84C42" w:rsidRDefault="00A84C42" w:rsidP="00A84C42">
      <w:pPr>
        <w:pStyle w:val="ListParagraph"/>
        <w:numPr>
          <w:ilvl w:val="0"/>
          <w:numId w:val="25"/>
        </w:numPr>
        <w:tabs>
          <w:tab w:val="right" w:pos="9026"/>
        </w:tabs>
        <w:spacing w:before="0" w:after="0"/>
        <w:outlineLvl w:val="4"/>
        <w:rPr>
          <w:i/>
        </w:rPr>
      </w:pPr>
      <w:r w:rsidRPr="00A84C42">
        <w:rPr>
          <w:i/>
        </w:rPr>
        <w:t>workforce governance, including the assignment of clear responsibilities and accountabilities;</w:t>
      </w:r>
    </w:p>
    <w:p w14:paraId="3CAE445B" w14:textId="092190DF" w:rsidR="00A84C42" w:rsidRPr="00A84C42" w:rsidRDefault="00A84C42" w:rsidP="00A84C42">
      <w:pPr>
        <w:pStyle w:val="ListParagraph"/>
        <w:numPr>
          <w:ilvl w:val="0"/>
          <w:numId w:val="25"/>
        </w:numPr>
        <w:tabs>
          <w:tab w:val="right" w:pos="9026"/>
        </w:tabs>
        <w:spacing w:before="0" w:after="0"/>
        <w:outlineLvl w:val="4"/>
        <w:rPr>
          <w:i/>
        </w:rPr>
      </w:pPr>
      <w:r w:rsidRPr="00A84C42">
        <w:rPr>
          <w:i/>
        </w:rPr>
        <w:t>regulatory compliance;</w:t>
      </w:r>
    </w:p>
    <w:p w14:paraId="04813818" w14:textId="2C2B7E82" w:rsidR="00A84C42" w:rsidRPr="00A84C42" w:rsidRDefault="00A84C42" w:rsidP="00A7268E">
      <w:pPr>
        <w:pStyle w:val="ListParagraph"/>
        <w:numPr>
          <w:ilvl w:val="0"/>
          <w:numId w:val="25"/>
        </w:numPr>
        <w:tabs>
          <w:tab w:val="right" w:pos="9026"/>
        </w:tabs>
        <w:spacing w:before="0"/>
        <w:outlineLvl w:val="4"/>
        <w:rPr>
          <w:i/>
        </w:rPr>
      </w:pPr>
      <w:r w:rsidRPr="00A84C42">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7268E" w14:paraId="35FB07F2" w14:textId="77777777" w:rsidTr="00A7268E">
        <w:tc>
          <w:tcPr>
            <w:tcW w:w="4531" w:type="dxa"/>
            <w:shd w:val="clear" w:color="auto" w:fill="E7E6E6" w:themeFill="background2"/>
          </w:tcPr>
          <w:p w14:paraId="779DB9AB" w14:textId="77777777" w:rsidR="00A7268E" w:rsidRPr="002B61BB" w:rsidRDefault="00A7268E" w:rsidP="00FB7396">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78E8C97B" w14:textId="261E52E7" w:rsidR="00A7268E" w:rsidRPr="002B61BB" w:rsidRDefault="00A7268E" w:rsidP="00FB7396">
            <w:pPr>
              <w:pStyle w:val="Heading3"/>
              <w:spacing w:before="120" w:after="0"/>
              <w:outlineLvl w:val="2"/>
            </w:pPr>
          </w:p>
        </w:tc>
        <w:tc>
          <w:tcPr>
            <w:tcW w:w="3548" w:type="dxa"/>
            <w:shd w:val="clear" w:color="auto" w:fill="E7E6E6" w:themeFill="background2"/>
          </w:tcPr>
          <w:p w14:paraId="15867756" w14:textId="71AD72E9" w:rsidR="00A7268E" w:rsidRPr="006107BF" w:rsidRDefault="00A7268E" w:rsidP="00FB7396">
            <w:pPr>
              <w:pStyle w:val="Heading3"/>
              <w:spacing w:before="120" w:after="0"/>
              <w:jc w:val="right"/>
              <w:outlineLvl w:val="2"/>
            </w:pPr>
          </w:p>
        </w:tc>
      </w:tr>
      <w:tr w:rsidR="00A7268E" w14:paraId="3CAD6293" w14:textId="77777777" w:rsidTr="00A7268E">
        <w:tc>
          <w:tcPr>
            <w:tcW w:w="4531" w:type="dxa"/>
            <w:shd w:val="clear" w:color="auto" w:fill="E7E6E6" w:themeFill="background2"/>
          </w:tcPr>
          <w:p w14:paraId="7A6CAA40" w14:textId="77777777" w:rsidR="00A7268E" w:rsidRPr="002B61BB" w:rsidRDefault="00A7268E" w:rsidP="00FB7396">
            <w:pPr>
              <w:pStyle w:val="Heading3"/>
              <w:spacing w:before="0" w:after="0"/>
              <w:outlineLvl w:val="2"/>
            </w:pPr>
          </w:p>
        </w:tc>
        <w:tc>
          <w:tcPr>
            <w:tcW w:w="993" w:type="dxa"/>
            <w:shd w:val="clear" w:color="auto" w:fill="E7E6E6" w:themeFill="background2"/>
          </w:tcPr>
          <w:p w14:paraId="35CC4333" w14:textId="000C7EF8" w:rsidR="00A7268E" w:rsidRPr="002B61BB" w:rsidRDefault="00A7268E" w:rsidP="00FB7396">
            <w:pPr>
              <w:pStyle w:val="Heading3"/>
              <w:spacing w:before="0" w:after="0"/>
              <w:outlineLvl w:val="2"/>
            </w:pPr>
          </w:p>
        </w:tc>
        <w:tc>
          <w:tcPr>
            <w:tcW w:w="3548" w:type="dxa"/>
            <w:shd w:val="clear" w:color="auto" w:fill="E7E6E6" w:themeFill="background2"/>
          </w:tcPr>
          <w:p w14:paraId="783ACF5E" w14:textId="745F1DF0" w:rsidR="00A7268E" w:rsidRPr="006107BF" w:rsidRDefault="00A7268E" w:rsidP="00FB7396">
            <w:pPr>
              <w:pStyle w:val="Heading3"/>
              <w:spacing w:before="0" w:after="0"/>
              <w:jc w:val="right"/>
              <w:outlineLvl w:val="2"/>
            </w:pPr>
          </w:p>
        </w:tc>
      </w:tr>
    </w:tbl>
    <w:p w14:paraId="62AB85F5" w14:textId="77777777" w:rsidR="0047553F" w:rsidRPr="008D114F" w:rsidRDefault="0047553F" w:rsidP="0047553F">
      <w:pPr>
        <w:rPr>
          <w:i/>
        </w:rPr>
      </w:pPr>
      <w:r w:rsidRPr="008D114F">
        <w:rPr>
          <w:i/>
        </w:rPr>
        <w:t>Effective risk management systems and practices, including but not limited to the following:</w:t>
      </w:r>
    </w:p>
    <w:p w14:paraId="693EEFB4" w14:textId="2235663F" w:rsidR="0047553F" w:rsidRPr="0047553F" w:rsidRDefault="0047553F" w:rsidP="0047553F">
      <w:pPr>
        <w:pStyle w:val="ListParagraph"/>
        <w:numPr>
          <w:ilvl w:val="0"/>
          <w:numId w:val="26"/>
        </w:numPr>
        <w:tabs>
          <w:tab w:val="right" w:pos="9026"/>
        </w:tabs>
        <w:spacing w:before="0" w:after="0"/>
        <w:outlineLvl w:val="4"/>
        <w:rPr>
          <w:i/>
        </w:rPr>
      </w:pPr>
      <w:r w:rsidRPr="0047553F">
        <w:rPr>
          <w:i/>
        </w:rPr>
        <w:lastRenderedPageBreak/>
        <w:t>managing high impact or high prevalence risks associated with the care of consumers;</w:t>
      </w:r>
    </w:p>
    <w:p w14:paraId="2E7EB537" w14:textId="34094729" w:rsidR="0047553F" w:rsidRPr="0047553F" w:rsidRDefault="0047553F" w:rsidP="0047553F">
      <w:pPr>
        <w:pStyle w:val="ListParagraph"/>
        <w:numPr>
          <w:ilvl w:val="0"/>
          <w:numId w:val="26"/>
        </w:numPr>
        <w:tabs>
          <w:tab w:val="right" w:pos="9026"/>
        </w:tabs>
        <w:spacing w:before="0" w:after="0"/>
        <w:outlineLvl w:val="4"/>
        <w:rPr>
          <w:i/>
        </w:rPr>
      </w:pPr>
      <w:r w:rsidRPr="0047553F">
        <w:rPr>
          <w:i/>
        </w:rPr>
        <w:t>identifying and responding to abuse and neglect of consumers;</w:t>
      </w:r>
    </w:p>
    <w:p w14:paraId="4DFADD3D" w14:textId="2C362BE0" w:rsidR="0047553F" w:rsidRPr="0047553F" w:rsidRDefault="0047553F" w:rsidP="0047553F">
      <w:pPr>
        <w:pStyle w:val="ListParagraph"/>
        <w:numPr>
          <w:ilvl w:val="0"/>
          <w:numId w:val="26"/>
        </w:numPr>
        <w:tabs>
          <w:tab w:val="right" w:pos="9026"/>
        </w:tabs>
        <w:spacing w:before="0" w:after="0"/>
        <w:outlineLvl w:val="4"/>
        <w:rPr>
          <w:i/>
        </w:rPr>
      </w:pPr>
      <w:r w:rsidRPr="0047553F">
        <w:rPr>
          <w:i/>
        </w:rPr>
        <w:t>supporting consumers to live the best life they can</w:t>
      </w:r>
    </w:p>
    <w:p w14:paraId="2C065A55" w14:textId="21337B06" w:rsidR="0047553F" w:rsidRPr="0047553F" w:rsidRDefault="0047553F" w:rsidP="0047553F">
      <w:pPr>
        <w:pStyle w:val="ListParagraph"/>
        <w:numPr>
          <w:ilvl w:val="0"/>
          <w:numId w:val="26"/>
        </w:numPr>
        <w:tabs>
          <w:tab w:val="right" w:pos="9026"/>
        </w:tabs>
        <w:spacing w:before="0" w:after="0"/>
        <w:outlineLvl w:val="4"/>
        <w:rPr>
          <w:i/>
        </w:rPr>
      </w:pPr>
      <w:r w:rsidRPr="0047553F">
        <w:rPr>
          <w:i/>
        </w:rPr>
        <w:t>managing and preventing incidents, including the use of an incident management system.</w:t>
      </w:r>
    </w:p>
    <w:sectPr w:rsidR="0047553F" w:rsidRPr="0047553F" w:rsidSect="00B935D9">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55EB3" w14:textId="77777777" w:rsidR="00386A07" w:rsidRDefault="00386A07">
      <w:pPr>
        <w:spacing w:before="0" w:after="0" w:line="240" w:lineRule="auto"/>
      </w:pPr>
      <w:r>
        <w:separator/>
      </w:r>
    </w:p>
  </w:endnote>
  <w:endnote w:type="continuationSeparator" w:id="0">
    <w:p w14:paraId="00F55EB5" w14:textId="77777777" w:rsidR="00386A07" w:rsidRDefault="00386A0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55E9F" w14:textId="77777777" w:rsidR="00386A07" w:rsidRPr="009A1F1B" w:rsidRDefault="00386A07" w:rsidP="00B935D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0F55EA0" w14:textId="77777777" w:rsidR="00386A07" w:rsidRPr="007E1990" w:rsidRDefault="00386A07" w:rsidP="00B935D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Decia Pty Limited</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00F55EA1" w14:textId="77777777" w:rsidR="00386A07" w:rsidRPr="00C72FFB" w:rsidRDefault="00386A07" w:rsidP="00B935D9">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201116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55EA2" w14:textId="77777777" w:rsidR="00386A07" w:rsidRPr="009A1F1B" w:rsidRDefault="00386A07" w:rsidP="00B935D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0F55EA3" w14:textId="77777777" w:rsidR="00386A07" w:rsidRPr="00C72FFB" w:rsidRDefault="00386A07" w:rsidP="00B935D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Decia Pty Limited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0F55EA4" w14:textId="77777777" w:rsidR="00386A07" w:rsidRPr="00A3716D" w:rsidRDefault="00386A07" w:rsidP="00B935D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201116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55EAF" w14:textId="77777777" w:rsidR="00386A07" w:rsidRDefault="00386A07">
      <w:pPr>
        <w:spacing w:before="0" w:after="0" w:line="240" w:lineRule="auto"/>
      </w:pPr>
      <w:r>
        <w:separator/>
      </w:r>
    </w:p>
  </w:footnote>
  <w:footnote w:type="continuationSeparator" w:id="0">
    <w:p w14:paraId="00F55EB1" w14:textId="77777777" w:rsidR="00386A07" w:rsidRDefault="00386A0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55E9E" w14:textId="77777777" w:rsidR="00386A07" w:rsidRDefault="00386A07" w:rsidP="00B935D9">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0F55EAF" wp14:editId="00F55EB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2942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55EAD" w14:textId="77777777" w:rsidR="00386A07" w:rsidRDefault="00386A07" w:rsidP="00B935D9">
    <w:pPr>
      <w:tabs>
        <w:tab w:val="left" w:pos="3624"/>
      </w:tabs>
    </w:pPr>
    <w:r>
      <w:rPr>
        <w:noProof/>
        <w:color w:val="auto"/>
        <w:sz w:val="20"/>
        <w:lang w:val="en-US" w:eastAsia="en-US"/>
      </w:rPr>
      <w:drawing>
        <wp:anchor distT="0" distB="0" distL="114300" distR="114300" simplePos="0" relativeHeight="251665408" behindDoc="1" locked="0" layoutInCell="1" allowOverlap="1" wp14:anchorId="00F55EC1" wp14:editId="00F55EC2">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0709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55EAE" w14:textId="77777777" w:rsidR="00386A07" w:rsidRDefault="00386A07" w:rsidP="00B935D9">
    <w:pPr>
      <w:tabs>
        <w:tab w:val="left" w:pos="3624"/>
      </w:tabs>
    </w:pPr>
    <w:r>
      <w:rPr>
        <w:noProof/>
        <w:color w:val="auto"/>
        <w:sz w:val="20"/>
        <w:lang w:val="en-US" w:eastAsia="en-US"/>
      </w:rPr>
      <w:drawing>
        <wp:anchor distT="0" distB="0" distL="114300" distR="114300" simplePos="0" relativeHeight="251666432" behindDoc="1" locked="0" layoutInCell="1" allowOverlap="1" wp14:anchorId="00F55EC3" wp14:editId="00F55EC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1283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55EA5" w14:textId="77777777" w:rsidR="00386A07" w:rsidRDefault="00386A07" w:rsidP="00B935D9">
    <w:r>
      <w:rPr>
        <w:noProof/>
        <w:color w:val="auto"/>
        <w:sz w:val="20"/>
        <w:lang w:val="en-US" w:eastAsia="en-US"/>
      </w:rPr>
      <w:drawing>
        <wp:anchor distT="0" distB="0" distL="114300" distR="114300" simplePos="0" relativeHeight="251659264" behindDoc="1" locked="0" layoutInCell="1" allowOverlap="1" wp14:anchorId="00F55EB1" wp14:editId="00F55EB2">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4979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55EA6" w14:textId="77777777" w:rsidR="00386A07" w:rsidRDefault="00386A07" w:rsidP="00B935D9">
    <w:r>
      <w:rPr>
        <w:noProof/>
        <w:color w:val="auto"/>
        <w:sz w:val="20"/>
        <w:lang w:val="en-US" w:eastAsia="en-US"/>
      </w:rPr>
      <w:drawing>
        <wp:anchor distT="0" distB="0" distL="114300" distR="114300" simplePos="0" relativeHeight="251660288" behindDoc="1" locked="0" layoutInCell="1" allowOverlap="1" wp14:anchorId="00F55EB3" wp14:editId="00F55EB4">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6319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55EA7" w14:textId="77777777" w:rsidR="00386A07" w:rsidRDefault="00386A07" w:rsidP="00B935D9">
    <w:r>
      <w:rPr>
        <w:noProof/>
        <w:color w:val="auto"/>
        <w:sz w:val="20"/>
        <w:lang w:val="en-US" w:eastAsia="en-US"/>
      </w:rPr>
      <w:drawing>
        <wp:anchor distT="0" distB="0" distL="114300" distR="114300" simplePos="0" relativeHeight="251661312" behindDoc="1" locked="0" layoutInCell="1" allowOverlap="1" wp14:anchorId="00F55EB5" wp14:editId="00F55EB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0020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55EA8" w14:textId="77777777" w:rsidR="00386A07" w:rsidRDefault="00386A07" w:rsidP="00B935D9">
    <w:r>
      <w:rPr>
        <w:noProof/>
        <w:color w:val="auto"/>
        <w:sz w:val="20"/>
        <w:lang w:val="en-US" w:eastAsia="en-US"/>
      </w:rPr>
      <w:drawing>
        <wp:anchor distT="0" distB="0" distL="114300" distR="114300" simplePos="0" relativeHeight="251662336" behindDoc="1" locked="0" layoutInCell="1" allowOverlap="1" wp14:anchorId="00F55EB7" wp14:editId="00F55EB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2857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55EA9" w14:textId="77777777" w:rsidR="00386A07" w:rsidRDefault="00386A07" w:rsidP="00B935D9">
    <w:r>
      <w:rPr>
        <w:noProof/>
        <w:color w:val="auto"/>
        <w:sz w:val="20"/>
        <w:lang w:val="en-US" w:eastAsia="en-US"/>
      </w:rPr>
      <w:drawing>
        <wp:anchor distT="0" distB="0" distL="114300" distR="114300" simplePos="0" relativeHeight="251667456" behindDoc="1" locked="0" layoutInCell="1" allowOverlap="1" wp14:anchorId="00F55EB9" wp14:editId="00F55EBA">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6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55EAA" w14:textId="77777777" w:rsidR="00386A07" w:rsidRDefault="00386A07" w:rsidP="00B935D9">
    <w:r>
      <w:rPr>
        <w:noProof/>
        <w:color w:val="auto"/>
        <w:sz w:val="20"/>
        <w:lang w:val="en-US" w:eastAsia="en-US"/>
      </w:rPr>
      <w:drawing>
        <wp:anchor distT="0" distB="0" distL="114300" distR="114300" simplePos="0" relativeHeight="251668480" behindDoc="1" locked="0" layoutInCell="1" allowOverlap="1" wp14:anchorId="00F55EBB" wp14:editId="00F55EBC">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9445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55EAB" w14:textId="77777777" w:rsidR="00386A07" w:rsidRDefault="00386A07" w:rsidP="00B935D9">
    <w:pPr>
      <w:tabs>
        <w:tab w:val="left" w:pos="3624"/>
      </w:tabs>
    </w:pPr>
    <w:r>
      <w:rPr>
        <w:noProof/>
        <w:color w:val="auto"/>
        <w:sz w:val="20"/>
        <w:lang w:val="en-US" w:eastAsia="en-US"/>
      </w:rPr>
      <w:drawing>
        <wp:anchor distT="0" distB="0" distL="114300" distR="114300" simplePos="0" relativeHeight="251663360" behindDoc="1" locked="0" layoutInCell="1" allowOverlap="1" wp14:anchorId="00F55EBD" wp14:editId="00F55EB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1495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55EAC" w14:textId="77777777" w:rsidR="00386A07" w:rsidRDefault="00386A07" w:rsidP="00B935D9">
    <w:pPr>
      <w:tabs>
        <w:tab w:val="left" w:pos="3624"/>
      </w:tabs>
    </w:pPr>
    <w:r>
      <w:rPr>
        <w:noProof/>
        <w:color w:val="auto"/>
        <w:sz w:val="20"/>
        <w:lang w:val="en-US" w:eastAsia="en-US"/>
      </w:rPr>
      <w:drawing>
        <wp:anchor distT="0" distB="0" distL="114300" distR="114300" simplePos="0" relativeHeight="251664384" behindDoc="1" locked="0" layoutInCell="1" allowOverlap="1" wp14:anchorId="00F55EBF" wp14:editId="00F55EC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7132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42523"/>
    <w:multiLevelType w:val="hybridMultilevel"/>
    <w:tmpl w:val="EB3E3C0C"/>
    <w:lvl w:ilvl="0" w:tplc="F73202BA">
      <w:start w:val="1"/>
      <w:numFmt w:val="lowerRoman"/>
      <w:lvlText w:val="(%1)"/>
      <w:lvlJc w:val="left"/>
      <w:pPr>
        <w:ind w:left="1080" w:hanging="720"/>
      </w:pPr>
      <w:rPr>
        <w:rFonts w:ascii="Arial" w:eastAsia="Times New Roman" w:hAnsi="Arial" w:cs="Arial"/>
      </w:rPr>
    </w:lvl>
    <w:lvl w:ilvl="1" w:tplc="327ABB10" w:tentative="1">
      <w:start w:val="1"/>
      <w:numFmt w:val="lowerLetter"/>
      <w:lvlText w:val="%2."/>
      <w:lvlJc w:val="left"/>
      <w:pPr>
        <w:ind w:left="1440" w:hanging="360"/>
      </w:pPr>
    </w:lvl>
    <w:lvl w:ilvl="2" w:tplc="FB768F2E" w:tentative="1">
      <w:start w:val="1"/>
      <w:numFmt w:val="lowerRoman"/>
      <w:lvlText w:val="%3."/>
      <w:lvlJc w:val="right"/>
      <w:pPr>
        <w:ind w:left="2160" w:hanging="180"/>
      </w:pPr>
    </w:lvl>
    <w:lvl w:ilvl="3" w:tplc="83000AD8" w:tentative="1">
      <w:start w:val="1"/>
      <w:numFmt w:val="decimal"/>
      <w:lvlText w:val="%4."/>
      <w:lvlJc w:val="left"/>
      <w:pPr>
        <w:ind w:left="2880" w:hanging="360"/>
      </w:pPr>
    </w:lvl>
    <w:lvl w:ilvl="4" w:tplc="4D22A2B0" w:tentative="1">
      <w:start w:val="1"/>
      <w:numFmt w:val="lowerLetter"/>
      <w:lvlText w:val="%5."/>
      <w:lvlJc w:val="left"/>
      <w:pPr>
        <w:ind w:left="3600" w:hanging="360"/>
      </w:pPr>
    </w:lvl>
    <w:lvl w:ilvl="5" w:tplc="A0D4521E" w:tentative="1">
      <w:start w:val="1"/>
      <w:numFmt w:val="lowerRoman"/>
      <w:lvlText w:val="%6."/>
      <w:lvlJc w:val="right"/>
      <w:pPr>
        <w:ind w:left="4320" w:hanging="180"/>
      </w:pPr>
    </w:lvl>
    <w:lvl w:ilvl="6" w:tplc="CE620434" w:tentative="1">
      <w:start w:val="1"/>
      <w:numFmt w:val="decimal"/>
      <w:lvlText w:val="%7."/>
      <w:lvlJc w:val="left"/>
      <w:pPr>
        <w:ind w:left="5040" w:hanging="360"/>
      </w:pPr>
    </w:lvl>
    <w:lvl w:ilvl="7" w:tplc="932CADB4" w:tentative="1">
      <w:start w:val="1"/>
      <w:numFmt w:val="lowerLetter"/>
      <w:lvlText w:val="%8."/>
      <w:lvlJc w:val="left"/>
      <w:pPr>
        <w:ind w:left="5760" w:hanging="360"/>
      </w:pPr>
    </w:lvl>
    <w:lvl w:ilvl="8" w:tplc="72524E08"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CAD624E4">
      <w:start w:val="1"/>
      <w:numFmt w:val="bullet"/>
      <w:pStyle w:val="ListParagraph"/>
      <w:lvlText w:val=""/>
      <w:lvlJc w:val="left"/>
      <w:pPr>
        <w:ind w:left="1440" w:hanging="360"/>
      </w:pPr>
      <w:rPr>
        <w:rFonts w:ascii="Symbol" w:hAnsi="Symbol" w:hint="default"/>
        <w:color w:val="auto"/>
      </w:rPr>
    </w:lvl>
    <w:lvl w:ilvl="1" w:tplc="AF560278" w:tentative="1">
      <w:start w:val="1"/>
      <w:numFmt w:val="bullet"/>
      <w:lvlText w:val="o"/>
      <w:lvlJc w:val="left"/>
      <w:pPr>
        <w:ind w:left="2160" w:hanging="360"/>
      </w:pPr>
      <w:rPr>
        <w:rFonts w:ascii="Courier New" w:hAnsi="Courier New" w:cs="Courier New" w:hint="default"/>
      </w:rPr>
    </w:lvl>
    <w:lvl w:ilvl="2" w:tplc="392229B2" w:tentative="1">
      <w:start w:val="1"/>
      <w:numFmt w:val="bullet"/>
      <w:lvlText w:val=""/>
      <w:lvlJc w:val="left"/>
      <w:pPr>
        <w:ind w:left="2880" w:hanging="360"/>
      </w:pPr>
      <w:rPr>
        <w:rFonts w:ascii="Wingdings" w:hAnsi="Wingdings" w:hint="default"/>
      </w:rPr>
    </w:lvl>
    <w:lvl w:ilvl="3" w:tplc="DFB23BDE" w:tentative="1">
      <w:start w:val="1"/>
      <w:numFmt w:val="bullet"/>
      <w:lvlText w:val=""/>
      <w:lvlJc w:val="left"/>
      <w:pPr>
        <w:ind w:left="3600" w:hanging="360"/>
      </w:pPr>
      <w:rPr>
        <w:rFonts w:ascii="Symbol" w:hAnsi="Symbol" w:hint="default"/>
      </w:rPr>
    </w:lvl>
    <w:lvl w:ilvl="4" w:tplc="1AD4B06A" w:tentative="1">
      <w:start w:val="1"/>
      <w:numFmt w:val="bullet"/>
      <w:lvlText w:val="o"/>
      <w:lvlJc w:val="left"/>
      <w:pPr>
        <w:ind w:left="4320" w:hanging="360"/>
      </w:pPr>
      <w:rPr>
        <w:rFonts w:ascii="Courier New" w:hAnsi="Courier New" w:cs="Courier New" w:hint="default"/>
      </w:rPr>
    </w:lvl>
    <w:lvl w:ilvl="5" w:tplc="86E8EF30" w:tentative="1">
      <w:start w:val="1"/>
      <w:numFmt w:val="bullet"/>
      <w:lvlText w:val=""/>
      <w:lvlJc w:val="left"/>
      <w:pPr>
        <w:ind w:left="5040" w:hanging="360"/>
      </w:pPr>
      <w:rPr>
        <w:rFonts w:ascii="Wingdings" w:hAnsi="Wingdings" w:hint="default"/>
      </w:rPr>
    </w:lvl>
    <w:lvl w:ilvl="6" w:tplc="B3BA5B46" w:tentative="1">
      <w:start w:val="1"/>
      <w:numFmt w:val="bullet"/>
      <w:lvlText w:val=""/>
      <w:lvlJc w:val="left"/>
      <w:pPr>
        <w:ind w:left="5760" w:hanging="360"/>
      </w:pPr>
      <w:rPr>
        <w:rFonts w:ascii="Symbol" w:hAnsi="Symbol" w:hint="default"/>
      </w:rPr>
    </w:lvl>
    <w:lvl w:ilvl="7" w:tplc="2774D1F8" w:tentative="1">
      <w:start w:val="1"/>
      <w:numFmt w:val="bullet"/>
      <w:lvlText w:val="o"/>
      <w:lvlJc w:val="left"/>
      <w:pPr>
        <w:ind w:left="6480" w:hanging="360"/>
      </w:pPr>
      <w:rPr>
        <w:rFonts w:ascii="Courier New" w:hAnsi="Courier New" w:cs="Courier New" w:hint="default"/>
      </w:rPr>
    </w:lvl>
    <w:lvl w:ilvl="8" w:tplc="D35E4720" w:tentative="1">
      <w:start w:val="1"/>
      <w:numFmt w:val="bullet"/>
      <w:lvlText w:val=""/>
      <w:lvlJc w:val="left"/>
      <w:pPr>
        <w:ind w:left="7200" w:hanging="360"/>
      </w:pPr>
      <w:rPr>
        <w:rFonts w:ascii="Wingdings" w:hAnsi="Wingdings" w:hint="default"/>
      </w:rPr>
    </w:lvl>
  </w:abstractNum>
  <w:abstractNum w:abstractNumId="2" w15:restartNumberingAfterBreak="0">
    <w:nsid w:val="18A92F74"/>
    <w:multiLevelType w:val="hybridMultilevel"/>
    <w:tmpl w:val="8CC03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583C49"/>
    <w:multiLevelType w:val="hybridMultilevel"/>
    <w:tmpl w:val="5504F770"/>
    <w:lvl w:ilvl="0" w:tplc="72104670">
      <w:start w:val="1"/>
      <w:numFmt w:val="lowerRoman"/>
      <w:lvlText w:val="(%1)"/>
      <w:lvlJc w:val="left"/>
      <w:pPr>
        <w:ind w:left="1080" w:hanging="720"/>
      </w:pPr>
      <w:rPr>
        <w:rFonts w:hint="default"/>
      </w:rPr>
    </w:lvl>
    <w:lvl w:ilvl="1" w:tplc="8DB60BAC" w:tentative="1">
      <w:start w:val="1"/>
      <w:numFmt w:val="lowerLetter"/>
      <w:lvlText w:val="%2."/>
      <w:lvlJc w:val="left"/>
      <w:pPr>
        <w:ind w:left="1440" w:hanging="360"/>
      </w:pPr>
    </w:lvl>
    <w:lvl w:ilvl="2" w:tplc="0AD608F6" w:tentative="1">
      <w:start w:val="1"/>
      <w:numFmt w:val="lowerRoman"/>
      <w:lvlText w:val="%3."/>
      <w:lvlJc w:val="right"/>
      <w:pPr>
        <w:ind w:left="2160" w:hanging="180"/>
      </w:pPr>
    </w:lvl>
    <w:lvl w:ilvl="3" w:tplc="19C4FA3A" w:tentative="1">
      <w:start w:val="1"/>
      <w:numFmt w:val="decimal"/>
      <w:lvlText w:val="%4."/>
      <w:lvlJc w:val="left"/>
      <w:pPr>
        <w:ind w:left="2880" w:hanging="360"/>
      </w:pPr>
    </w:lvl>
    <w:lvl w:ilvl="4" w:tplc="41BA07BE" w:tentative="1">
      <w:start w:val="1"/>
      <w:numFmt w:val="lowerLetter"/>
      <w:lvlText w:val="%5."/>
      <w:lvlJc w:val="left"/>
      <w:pPr>
        <w:ind w:left="3600" w:hanging="360"/>
      </w:pPr>
    </w:lvl>
    <w:lvl w:ilvl="5" w:tplc="45D457CC" w:tentative="1">
      <w:start w:val="1"/>
      <w:numFmt w:val="lowerRoman"/>
      <w:lvlText w:val="%6."/>
      <w:lvlJc w:val="right"/>
      <w:pPr>
        <w:ind w:left="4320" w:hanging="180"/>
      </w:pPr>
    </w:lvl>
    <w:lvl w:ilvl="6" w:tplc="AF7EF23A" w:tentative="1">
      <w:start w:val="1"/>
      <w:numFmt w:val="decimal"/>
      <w:lvlText w:val="%7."/>
      <w:lvlJc w:val="left"/>
      <w:pPr>
        <w:ind w:left="5040" w:hanging="360"/>
      </w:pPr>
    </w:lvl>
    <w:lvl w:ilvl="7" w:tplc="5888B9E6" w:tentative="1">
      <w:start w:val="1"/>
      <w:numFmt w:val="lowerLetter"/>
      <w:lvlText w:val="%8."/>
      <w:lvlJc w:val="left"/>
      <w:pPr>
        <w:ind w:left="5760" w:hanging="360"/>
      </w:pPr>
    </w:lvl>
    <w:lvl w:ilvl="8" w:tplc="3DF2BAB0"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34FE7806">
      <w:start w:val="1"/>
      <w:numFmt w:val="lowerRoman"/>
      <w:lvlText w:val="(%1)"/>
      <w:lvlJc w:val="left"/>
      <w:pPr>
        <w:ind w:left="1080" w:hanging="720"/>
      </w:pPr>
      <w:rPr>
        <w:rFonts w:hint="default"/>
      </w:rPr>
    </w:lvl>
    <w:lvl w:ilvl="1" w:tplc="F9B40EA4" w:tentative="1">
      <w:start w:val="1"/>
      <w:numFmt w:val="lowerLetter"/>
      <w:lvlText w:val="%2."/>
      <w:lvlJc w:val="left"/>
      <w:pPr>
        <w:ind w:left="1440" w:hanging="360"/>
      </w:pPr>
    </w:lvl>
    <w:lvl w:ilvl="2" w:tplc="11FAE424" w:tentative="1">
      <w:start w:val="1"/>
      <w:numFmt w:val="lowerRoman"/>
      <w:lvlText w:val="%3."/>
      <w:lvlJc w:val="right"/>
      <w:pPr>
        <w:ind w:left="2160" w:hanging="180"/>
      </w:pPr>
    </w:lvl>
    <w:lvl w:ilvl="3" w:tplc="EFAE68AA" w:tentative="1">
      <w:start w:val="1"/>
      <w:numFmt w:val="decimal"/>
      <w:lvlText w:val="%4."/>
      <w:lvlJc w:val="left"/>
      <w:pPr>
        <w:ind w:left="2880" w:hanging="360"/>
      </w:pPr>
    </w:lvl>
    <w:lvl w:ilvl="4" w:tplc="AF721504" w:tentative="1">
      <w:start w:val="1"/>
      <w:numFmt w:val="lowerLetter"/>
      <w:lvlText w:val="%5."/>
      <w:lvlJc w:val="left"/>
      <w:pPr>
        <w:ind w:left="3600" w:hanging="360"/>
      </w:pPr>
    </w:lvl>
    <w:lvl w:ilvl="5" w:tplc="B7E8C8F4" w:tentative="1">
      <w:start w:val="1"/>
      <w:numFmt w:val="lowerRoman"/>
      <w:lvlText w:val="%6."/>
      <w:lvlJc w:val="right"/>
      <w:pPr>
        <w:ind w:left="4320" w:hanging="180"/>
      </w:pPr>
    </w:lvl>
    <w:lvl w:ilvl="6" w:tplc="B8F89F76" w:tentative="1">
      <w:start w:val="1"/>
      <w:numFmt w:val="decimal"/>
      <w:lvlText w:val="%7."/>
      <w:lvlJc w:val="left"/>
      <w:pPr>
        <w:ind w:left="5040" w:hanging="360"/>
      </w:pPr>
    </w:lvl>
    <w:lvl w:ilvl="7" w:tplc="FCFC01DE" w:tentative="1">
      <w:start w:val="1"/>
      <w:numFmt w:val="lowerLetter"/>
      <w:lvlText w:val="%8."/>
      <w:lvlJc w:val="left"/>
      <w:pPr>
        <w:ind w:left="5760" w:hanging="360"/>
      </w:pPr>
    </w:lvl>
    <w:lvl w:ilvl="8" w:tplc="1428B644"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B2E81DA8">
      <w:start w:val="1"/>
      <w:numFmt w:val="lowerLetter"/>
      <w:lvlText w:val="(%1)"/>
      <w:lvlJc w:val="left"/>
      <w:pPr>
        <w:ind w:left="360" w:hanging="360"/>
      </w:pPr>
      <w:rPr>
        <w:rFonts w:hint="default"/>
      </w:rPr>
    </w:lvl>
    <w:lvl w:ilvl="1" w:tplc="21D07DBA" w:tentative="1">
      <w:start w:val="1"/>
      <w:numFmt w:val="lowerLetter"/>
      <w:lvlText w:val="%2."/>
      <w:lvlJc w:val="left"/>
      <w:pPr>
        <w:ind w:left="1080" w:hanging="360"/>
      </w:pPr>
    </w:lvl>
    <w:lvl w:ilvl="2" w:tplc="E640AFC4" w:tentative="1">
      <w:start w:val="1"/>
      <w:numFmt w:val="lowerRoman"/>
      <w:lvlText w:val="%3."/>
      <w:lvlJc w:val="right"/>
      <w:pPr>
        <w:ind w:left="1800" w:hanging="180"/>
      </w:pPr>
    </w:lvl>
    <w:lvl w:ilvl="3" w:tplc="7290693C" w:tentative="1">
      <w:start w:val="1"/>
      <w:numFmt w:val="decimal"/>
      <w:lvlText w:val="%4."/>
      <w:lvlJc w:val="left"/>
      <w:pPr>
        <w:ind w:left="2520" w:hanging="360"/>
      </w:pPr>
    </w:lvl>
    <w:lvl w:ilvl="4" w:tplc="99446242" w:tentative="1">
      <w:start w:val="1"/>
      <w:numFmt w:val="lowerLetter"/>
      <w:lvlText w:val="%5."/>
      <w:lvlJc w:val="left"/>
      <w:pPr>
        <w:ind w:left="3240" w:hanging="360"/>
      </w:pPr>
    </w:lvl>
    <w:lvl w:ilvl="5" w:tplc="E0C6A434" w:tentative="1">
      <w:start w:val="1"/>
      <w:numFmt w:val="lowerRoman"/>
      <w:lvlText w:val="%6."/>
      <w:lvlJc w:val="right"/>
      <w:pPr>
        <w:ind w:left="3960" w:hanging="180"/>
      </w:pPr>
    </w:lvl>
    <w:lvl w:ilvl="6" w:tplc="06EE26F8" w:tentative="1">
      <w:start w:val="1"/>
      <w:numFmt w:val="decimal"/>
      <w:lvlText w:val="%7."/>
      <w:lvlJc w:val="left"/>
      <w:pPr>
        <w:ind w:left="4680" w:hanging="360"/>
      </w:pPr>
    </w:lvl>
    <w:lvl w:ilvl="7" w:tplc="8644747C" w:tentative="1">
      <w:start w:val="1"/>
      <w:numFmt w:val="lowerLetter"/>
      <w:lvlText w:val="%8."/>
      <w:lvlJc w:val="left"/>
      <w:pPr>
        <w:ind w:left="5400" w:hanging="360"/>
      </w:pPr>
    </w:lvl>
    <w:lvl w:ilvl="8" w:tplc="40DEFEA0" w:tentative="1">
      <w:start w:val="1"/>
      <w:numFmt w:val="lowerRoman"/>
      <w:lvlText w:val="%9."/>
      <w:lvlJc w:val="right"/>
      <w:pPr>
        <w:ind w:left="6120" w:hanging="180"/>
      </w:pPr>
    </w:lvl>
  </w:abstractNum>
  <w:abstractNum w:abstractNumId="6" w15:restartNumberingAfterBreak="0">
    <w:nsid w:val="24533E95"/>
    <w:multiLevelType w:val="hybridMultilevel"/>
    <w:tmpl w:val="1C52F4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105F60"/>
    <w:multiLevelType w:val="hybridMultilevel"/>
    <w:tmpl w:val="49A21BE0"/>
    <w:lvl w:ilvl="0" w:tplc="C5C82AFA">
      <w:start w:val="1"/>
      <w:numFmt w:val="decimal"/>
      <w:lvlText w:val="%1."/>
      <w:lvlJc w:val="left"/>
      <w:pPr>
        <w:ind w:left="360" w:hanging="360"/>
      </w:pPr>
      <w:rPr>
        <w:rFonts w:hint="default"/>
      </w:rPr>
    </w:lvl>
    <w:lvl w:ilvl="1" w:tplc="14647CF8" w:tentative="1">
      <w:start w:val="1"/>
      <w:numFmt w:val="lowerLetter"/>
      <w:lvlText w:val="%2."/>
      <w:lvlJc w:val="left"/>
      <w:pPr>
        <w:ind w:left="1080" w:hanging="360"/>
      </w:pPr>
    </w:lvl>
    <w:lvl w:ilvl="2" w:tplc="999EF002" w:tentative="1">
      <w:start w:val="1"/>
      <w:numFmt w:val="lowerRoman"/>
      <w:lvlText w:val="%3."/>
      <w:lvlJc w:val="right"/>
      <w:pPr>
        <w:ind w:left="1800" w:hanging="180"/>
      </w:pPr>
    </w:lvl>
    <w:lvl w:ilvl="3" w:tplc="3822C81A" w:tentative="1">
      <w:start w:val="1"/>
      <w:numFmt w:val="decimal"/>
      <w:lvlText w:val="%4."/>
      <w:lvlJc w:val="left"/>
      <w:pPr>
        <w:ind w:left="2520" w:hanging="360"/>
      </w:pPr>
    </w:lvl>
    <w:lvl w:ilvl="4" w:tplc="45D0B19C" w:tentative="1">
      <w:start w:val="1"/>
      <w:numFmt w:val="lowerLetter"/>
      <w:lvlText w:val="%5."/>
      <w:lvlJc w:val="left"/>
      <w:pPr>
        <w:ind w:left="3240" w:hanging="360"/>
      </w:pPr>
    </w:lvl>
    <w:lvl w:ilvl="5" w:tplc="5CAA7F84" w:tentative="1">
      <w:start w:val="1"/>
      <w:numFmt w:val="lowerRoman"/>
      <w:lvlText w:val="%6."/>
      <w:lvlJc w:val="right"/>
      <w:pPr>
        <w:ind w:left="3960" w:hanging="180"/>
      </w:pPr>
    </w:lvl>
    <w:lvl w:ilvl="6" w:tplc="56546064" w:tentative="1">
      <w:start w:val="1"/>
      <w:numFmt w:val="decimal"/>
      <w:lvlText w:val="%7."/>
      <w:lvlJc w:val="left"/>
      <w:pPr>
        <w:ind w:left="4680" w:hanging="360"/>
      </w:pPr>
    </w:lvl>
    <w:lvl w:ilvl="7" w:tplc="72082076" w:tentative="1">
      <w:start w:val="1"/>
      <w:numFmt w:val="lowerLetter"/>
      <w:lvlText w:val="%8."/>
      <w:lvlJc w:val="left"/>
      <w:pPr>
        <w:ind w:left="5400" w:hanging="360"/>
      </w:pPr>
    </w:lvl>
    <w:lvl w:ilvl="8" w:tplc="BDCCAFE0"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597077F8">
      <w:start w:val="1"/>
      <w:numFmt w:val="decimal"/>
      <w:lvlText w:val="%1."/>
      <w:lvlJc w:val="left"/>
      <w:pPr>
        <w:ind w:left="360" w:hanging="360"/>
      </w:pPr>
      <w:rPr>
        <w:rFonts w:hint="default"/>
      </w:rPr>
    </w:lvl>
    <w:lvl w:ilvl="1" w:tplc="C46E2758" w:tentative="1">
      <w:start w:val="1"/>
      <w:numFmt w:val="lowerLetter"/>
      <w:lvlText w:val="%2."/>
      <w:lvlJc w:val="left"/>
      <w:pPr>
        <w:ind w:left="1080" w:hanging="360"/>
      </w:pPr>
    </w:lvl>
    <w:lvl w:ilvl="2" w:tplc="A1A485D4" w:tentative="1">
      <w:start w:val="1"/>
      <w:numFmt w:val="lowerRoman"/>
      <w:lvlText w:val="%3."/>
      <w:lvlJc w:val="right"/>
      <w:pPr>
        <w:ind w:left="1800" w:hanging="180"/>
      </w:pPr>
    </w:lvl>
    <w:lvl w:ilvl="3" w:tplc="97622FE8" w:tentative="1">
      <w:start w:val="1"/>
      <w:numFmt w:val="decimal"/>
      <w:lvlText w:val="%4."/>
      <w:lvlJc w:val="left"/>
      <w:pPr>
        <w:ind w:left="2520" w:hanging="360"/>
      </w:pPr>
    </w:lvl>
    <w:lvl w:ilvl="4" w:tplc="205CE226" w:tentative="1">
      <w:start w:val="1"/>
      <w:numFmt w:val="lowerLetter"/>
      <w:lvlText w:val="%5."/>
      <w:lvlJc w:val="left"/>
      <w:pPr>
        <w:ind w:left="3240" w:hanging="360"/>
      </w:pPr>
    </w:lvl>
    <w:lvl w:ilvl="5" w:tplc="8BB66C5A" w:tentative="1">
      <w:start w:val="1"/>
      <w:numFmt w:val="lowerRoman"/>
      <w:lvlText w:val="%6."/>
      <w:lvlJc w:val="right"/>
      <w:pPr>
        <w:ind w:left="3960" w:hanging="180"/>
      </w:pPr>
    </w:lvl>
    <w:lvl w:ilvl="6" w:tplc="44107A9C" w:tentative="1">
      <w:start w:val="1"/>
      <w:numFmt w:val="decimal"/>
      <w:lvlText w:val="%7."/>
      <w:lvlJc w:val="left"/>
      <w:pPr>
        <w:ind w:left="4680" w:hanging="360"/>
      </w:pPr>
    </w:lvl>
    <w:lvl w:ilvl="7" w:tplc="236C4116" w:tentative="1">
      <w:start w:val="1"/>
      <w:numFmt w:val="lowerLetter"/>
      <w:lvlText w:val="%8."/>
      <w:lvlJc w:val="left"/>
      <w:pPr>
        <w:ind w:left="5400" w:hanging="360"/>
      </w:pPr>
    </w:lvl>
    <w:lvl w:ilvl="8" w:tplc="74929024" w:tentative="1">
      <w:start w:val="1"/>
      <w:numFmt w:val="lowerRoman"/>
      <w:lvlText w:val="%9."/>
      <w:lvlJc w:val="right"/>
      <w:pPr>
        <w:ind w:left="6120" w:hanging="180"/>
      </w:pPr>
    </w:lvl>
  </w:abstractNum>
  <w:abstractNum w:abstractNumId="9" w15:restartNumberingAfterBreak="0">
    <w:nsid w:val="3722511A"/>
    <w:multiLevelType w:val="hybridMultilevel"/>
    <w:tmpl w:val="5504F770"/>
    <w:lvl w:ilvl="0" w:tplc="626E8CE0">
      <w:start w:val="1"/>
      <w:numFmt w:val="lowerRoman"/>
      <w:lvlText w:val="(%1)"/>
      <w:lvlJc w:val="left"/>
      <w:pPr>
        <w:ind w:left="1080" w:hanging="720"/>
      </w:pPr>
      <w:rPr>
        <w:rFonts w:hint="default"/>
      </w:rPr>
    </w:lvl>
    <w:lvl w:ilvl="1" w:tplc="DF34837E" w:tentative="1">
      <w:start w:val="1"/>
      <w:numFmt w:val="lowerLetter"/>
      <w:lvlText w:val="%2."/>
      <w:lvlJc w:val="left"/>
      <w:pPr>
        <w:ind w:left="1440" w:hanging="360"/>
      </w:pPr>
    </w:lvl>
    <w:lvl w:ilvl="2" w:tplc="192894B6" w:tentative="1">
      <w:start w:val="1"/>
      <w:numFmt w:val="lowerRoman"/>
      <w:lvlText w:val="%3."/>
      <w:lvlJc w:val="right"/>
      <w:pPr>
        <w:ind w:left="2160" w:hanging="180"/>
      </w:pPr>
    </w:lvl>
    <w:lvl w:ilvl="3" w:tplc="8BACD998" w:tentative="1">
      <w:start w:val="1"/>
      <w:numFmt w:val="decimal"/>
      <w:lvlText w:val="%4."/>
      <w:lvlJc w:val="left"/>
      <w:pPr>
        <w:ind w:left="2880" w:hanging="360"/>
      </w:pPr>
    </w:lvl>
    <w:lvl w:ilvl="4" w:tplc="25940B96" w:tentative="1">
      <w:start w:val="1"/>
      <w:numFmt w:val="lowerLetter"/>
      <w:lvlText w:val="%5."/>
      <w:lvlJc w:val="left"/>
      <w:pPr>
        <w:ind w:left="3600" w:hanging="360"/>
      </w:pPr>
    </w:lvl>
    <w:lvl w:ilvl="5" w:tplc="D21E6F62" w:tentative="1">
      <w:start w:val="1"/>
      <w:numFmt w:val="lowerRoman"/>
      <w:lvlText w:val="%6."/>
      <w:lvlJc w:val="right"/>
      <w:pPr>
        <w:ind w:left="4320" w:hanging="180"/>
      </w:pPr>
    </w:lvl>
    <w:lvl w:ilvl="6" w:tplc="8836E62C" w:tentative="1">
      <w:start w:val="1"/>
      <w:numFmt w:val="decimal"/>
      <w:lvlText w:val="%7."/>
      <w:lvlJc w:val="left"/>
      <w:pPr>
        <w:ind w:left="5040" w:hanging="360"/>
      </w:pPr>
    </w:lvl>
    <w:lvl w:ilvl="7" w:tplc="A476E16E" w:tentative="1">
      <w:start w:val="1"/>
      <w:numFmt w:val="lowerLetter"/>
      <w:lvlText w:val="%8."/>
      <w:lvlJc w:val="left"/>
      <w:pPr>
        <w:ind w:left="5760" w:hanging="360"/>
      </w:pPr>
    </w:lvl>
    <w:lvl w:ilvl="8" w:tplc="D0528DD2" w:tentative="1">
      <w:start w:val="1"/>
      <w:numFmt w:val="lowerRoman"/>
      <w:lvlText w:val="%9."/>
      <w:lvlJc w:val="right"/>
      <w:pPr>
        <w:ind w:left="6480" w:hanging="180"/>
      </w:pPr>
    </w:lvl>
  </w:abstractNum>
  <w:abstractNum w:abstractNumId="10" w15:restartNumberingAfterBreak="0">
    <w:nsid w:val="389A2A32"/>
    <w:multiLevelType w:val="hybridMultilevel"/>
    <w:tmpl w:val="2E142D86"/>
    <w:lvl w:ilvl="0" w:tplc="0E367B4A">
      <w:start w:val="1"/>
      <w:numFmt w:val="bullet"/>
      <w:pStyle w:val="ListBullet"/>
      <w:lvlText w:val=""/>
      <w:lvlJc w:val="left"/>
      <w:pPr>
        <w:ind w:left="720" w:hanging="360"/>
      </w:pPr>
      <w:rPr>
        <w:rFonts w:ascii="Symbol" w:hAnsi="Symbol" w:hint="default"/>
      </w:rPr>
    </w:lvl>
    <w:lvl w:ilvl="1" w:tplc="272C377C">
      <w:start w:val="1"/>
      <w:numFmt w:val="bullet"/>
      <w:pStyle w:val="ListBullet2"/>
      <w:lvlText w:val="o"/>
      <w:lvlJc w:val="left"/>
      <w:pPr>
        <w:ind w:left="1440" w:hanging="360"/>
      </w:pPr>
      <w:rPr>
        <w:rFonts w:ascii="Courier New" w:hAnsi="Courier New" w:cs="Courier New" w:hint="default"/>
      </w:rPr>
    </w:lvl>
    <w:lvl w:ilvl="2" w:tplc="15524BA2">
      <w:start w:val="1"/>
      <w:numFmt w:val="bullet"/>
      <w:lvlText w:val=""/>
      <w:lvlJc w:val="left"/>
      <w:pPr>
        <w:ind w:left="2160" w:hanging="360"/>
      </w:pPr>
      <w:rPr>
        <w:rFonts w:ascii="Wingdings" w:hAnsi="Wingdings" w:hint="default"/>
      </w:rPr>
    </w:lvl>
    <w:lvl w:ilvl="3" w:tplc="1EE6B772">
      <w:start w:val="1"/>
      <w:numFmt w:val="bullet"/>
      <w:lvlText w:val=""/>
      <w:lvlJc w:val="left"/>
      <w:pPr>
        <w:ind w:left="2880" w:hanging="360"/>
      </w:pPr>
      <w:rPr>
        <w:rFonts w:ascii="Symbol" w:hAnsi="Symbol" w:hint="default"/>
      </w:rPr>
    </w:lvl>
    <w:lvl w:ilvl="4" w:tplc="49163846">
      <w:start w:val="1"/>
      <w:numFmt w:val="bullet"/>
      <w:lvlText w:val="o"/>
      <w:lvlJc w:val="left"/>
      <w:pPr>
        <w:ind w:left="3600" w:hanging="360"/>
      </w:pPr>
      <w:rPr>
        <w:rFonts w:ascii="Courier New" w:hAnsi="Courier New" w:cs="Courier New" w:hint="default"/>
      </w:rPr>
    </w:lvl>
    <w:lvl w:ilvl="5" w:tplc="2438CE6E">
      <w:start w:val="1"/>
      <w:numFmt w:val="bullet"/>
      <w:pStyle w:val="ListBullet3"/>
      <w:lvlText w:val=""/>
      <w:lvlJc w:val="left"/>
      <w:pPr>
        <w:ind w:left="4320" w:hanging="360"/>
      </w:pPr>
      <w:rPr>
        <w:rFonts w:ascii="Wingdings" w:hAnsi="Wingdings" w:hint="default"/>
      </w:rPr>
    </w:lvl>
    <w:lvl w:ilvl="6" w:tplc="CB0ACB84">
      <w:start w:val="1"/>
      <w:numFmt w:val="bullet"/>
      <w:lvlText w:val=""/>
      <w:lvlJc w:val="left"/>
      <w:pPr>
        <w:ind w:left="5040" w:hanging="360"/>
      </w:pPr>
      <w:rPr>
        <w:rFonts w:ascii="Symbol" w:hAnsi="Symbol" w:hint="default"/>
      </w:rPr>
    </w:lvl>
    <w:lvl w:ilvl="7" w:tplc="361895C8">
      <w:start w:val="1"/>
      <w:numFmt w:val="bullet"/>
      <w:lvlText w:val="o"/>
      <w:lvlJc w:val="left"/>
      <w:pPr>
        <w:ind w:left="5760" w:hanging="360"/>
      </w:pPr>
      <w:rPr>
        <w:rFonts w:ascii="Courier New" w:hAnsi="Courier New" w:cs="Courier New" w:hint="default"/>
      </w:rPr>
    </w:lvl>
    <w:lvl w:ilvl="8" w:tplc="C0982B1A">
      <w:start w:val="1"/>
      <w:numFmt w:val="bullet"/>
      <w:lvlText w:val=""/>
      <w:lvlJc w:val="left"/>
      <w:pPr>
        <w:ind w:left="6480" w:hanging="360"/>
      </w:pPr>
      <w:rPr>
        <w:rFonts w:ascii="Wingdings" w:hAnsi="Wingdings" w:hint="default"/>
      </w:rPr>
    </w:lvl>
  </w:abstractNum>
  <w:abstractNum w:abstractNumId="11" w15:restartNumberingAfterBreak="0">
    <w:nsid w:val="42C65C7F"/>
    <w:multiLevelType w:val="hybridMultilevel"/>
    <w:tmpl w:val="5504F770"/>
    <w:lvl w:ilvl="0" w:tplc="B13A9E54">
      <w:start w:val="1"/>
      <w:numFmt w:val="lowerRoman"/>
      <w:lvlText w:val="(%1)"/>
      <w:lvlJc w:val="left"/>
      <w:pPr>
        <w:ind w:left="1080" w:hanging="720"/>
      </w:pPr>
      <w:rPr>
        <w:rFonts w:hint="default"/>
      </w:rPr>
    </w:lvl>
    <w:lvl w:ilvl="1" w:tplc="9F200F56" w:tentative="1">
      <w:start w:val="1"/>
      <w:numFmt w:val="lowerLetter"/>
      <w:lvlText w:val="%2."/>
      <w:lvlJc w:val="left"/>
      <w:pPr>
        <w:ind w:left="1440" w:hanging="360"/>
      </w:pPr>
    </w:lvl>
    <w:lvl w:ilvl="2" w:tplc="A614DBDC" w:tentative="1">
      <w:start w:val="1"/>
      <w:numFmt w:val="lowerRoman"/>
      <w:lvlText w:val="%3."/>
      <w:lvlJc w:val="right"/>
      <w:pPr>
        <w:ind w:left="2160" w:hanging="180"/>
      </w:pPr>
    </w:lvl>
    <w:lvl w:ilvl="3" w:tplc="3EF223C8" w:tentative="1">
      <w:start w:val="1"/>
      <w:numFmt w:val="decimal"/>
      <w:lvlText w:val="%4."/>
      <w:lvlJc w:val="left"/>
      <w:pPr>
        <w:ind w:left="2880" w:hanging="360"/>
      </w:pPr>
    </w:lvl>
    <w:lvl w:ilvl="4" w:tplc="1FCAE110" w:tentative="1">
      <w:start w:val="1"/>
      <w:numFmt w:val="lowerLetter"/>
      <w:lvlText w:val="%5."/>
      <w:lvlJc w:val="left"/>
      <w:pPr>
        <w:ind w:left="3600" w:hanging="360"/>
      </w:pPr>
    </w:lvl>
    <w:lvl w:ilvl="5" w:tplc="CD443EF2" w:tentative="1">
      <w:start w:val="1"/>
      <w:numFmt w:val="lowerRoman"/>
      <w:lvlText w:val="%6."/>
      <w:lvlJc w:val="right"/>
      <w:pPr>
        <w:ind w:left="4320" w:hanging="180"/>
      </w:pPr>
    </w:lvl>
    <w:lvl w:ilvl="6" w:tplc="1ADCE04E" w:tentative="1">
      <w:start w:val="1"/>
      <w:numFmt w:val="decimal"/>
      <w:lvlText w:val="%7."/>
      <w:lvlJc w:val="left"/>
      <w:pPr>
        <w:ind w:left="5040" w:hanging="360"/>
      </w:pPr>
    </w:lvl>
    <w:lvl w:ilvl="7" w:tplc="A802BEE0" w:tentative="1">
      <w:start w:val="1"/>
      <w:numFmt w:val="lowerLetter"/>
      <w:lvlText w:val="%8."/>
      <w:lvlJc w:val="left"/>
      <w:pPr>
        <w:ind w:left="5760" w:hanging="360"/>
      </w:pPr>
    </w:lvl>
    <w:lvl w:ilvl="8" w:tplc="0F908D9C" w:tentative="1">
      <w:start w:val="1"/>
      <w:numFmt w:val="lowerRoman"/>
      <w:lvlText w:val="%9."/>
      <w:lvlJc w:val="right"/>
      <w:pPr>
        <w:ind w:left="6480" w:hanging="180"/>
      </w:pPr>
    </w:lvl>
  </w:abstractNum>
  <w:abstractNum w:abstractNumId="12" w15:restartNumberingAfterBreak="0">
    <w:nsid w:val="48034E58"/>
    <w:multiLevelType w:val="hybridMultilevel"/>
    <w:tmpl w:val="2632A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865AA5"/>
    <w:multiLevelType w:val="hybridMultilevel"/>
    <w:tmpl w:val="49A21BE0"/>
    <w:lvl w:ilvl="0" w:tplc="96D033FC">
      <w:start w:val="1"/>
      <w:numFmt w:val="decimal"/>
      <w:lvlText w:val="%1."/>
      <w:lvlJc w:val="left"/>
      <w:pPr>
        <w:ind w:left="360" w:hanging="360"/>
      </w:pPr>
      <w:rPr>
        <w:rFonts w:hint="default"/>
      </w:rPr>
    </w:lvl>
    <w:lvl w:ilvl="1" w:tplc="AE5EBEFE" w:tentative="1">
      <w:start w:val="1"/>
      <w:numFmt w:val="lowerLetter"/>
      <w:lvlText w:val="%2."/>
      <w:lvlJc w:val="left"/>
      <w:pPr>
        <w:ind w:left="1080" w:hanging="360"/>
      </w:pPr>
    </w:lvl>
    <w:lvl w:ilvl="2" w:tplc="D074A70E" w:tentative="1">
      <w:start w:val="1"/>
      <w:numFmt w:val="lowerRoman"/>
      <w:lvlText w:val="%3."/>
      <w:lvlJc w:val="right"/>
      <w:pPr>
        <w:ind w:left="1800" w:hanging="180"/>
      </w:pPr>
    </w:lvl>
    <w:lvl w:ilvl="3" w:tplc="3A1CD5DC" w:tentative="1">
      <w:start w:val="1"/>
      <w:numFmt w:val="decimal"/>
      <w:lvlText w:val="%4."/>
      <w:lvlJc w:val="left"/>
      <w:pPr>
        <w:ind w:left="2520" w:hanging="360"/>
      </w:pPr>
    </w:lvl>
    <w:lvl w:ilvl="4" w:tplc="D8943B00" w:tentative="1">
      <w:start w:val="1"/>
      <w:numFmt w:val="lowerLetter"/>
      <w:lvlText w:val="%5."/>
      <w:lvlJc w:val="left"/>
      <w:pPr>
        <w:ind w:left="3240" w:hanging="360"/>
      </w:pPr>
    </w:lvl>
    <w:lvl w:ilvl="5" w:tplc="C9B4887A" w:tentative="1">
      <w:start w:val="1"/>
      <w:numFmt w:val="lowerRoman"/>
      <w:lvlText w:val="%6."/>
      <w:lvlJc w:val="right"/>
      <w:pPr>
        <w:ind w:left="3960" w:hanging="180"/>
      </w:pPr>
    </w:lvl>
    <w:lvl w:ilvl="6" w:tplc="1B02936E" w:tentative="1">
      <w:start w:val="1"/>
      <w:numFmt w:val="decimal"/>
      <w:lvlText w:val="%7."/>
      <w:lvlJc w:val="left"/>
      <w:pPr>
        <w:ind w:left="4680" w:hanging="360"/>
      </w:pPr>
    </w:lvl>
    <w:lvl w:ilvl="7" w:tplc="8942548C" w:tentative="1">
      <w:start w:val="1"/>
      <w:numFmt w:val="lowerLetter"/>
      <w:lvlText w:val="%8."/>
      <w:lvlJc w:val="left"/>
      <w:pPr>
        <w:ind w:left="5400" w:hanging="360"/>
      </w:pPr>
    </w:lvl>
    <w:lvl w:ilvl="8" w:tplc="EAC66758" w:tentative="1">
      <w:start w:val="1"/>
      <w:numFmt w:val="lowerRoman"/>
      <w:lvlText w:val="%9."/>
      <w:lvlJc w:val="right"/>
      <w:pPr>
        <w:ind w:left="6120" w:hanging="180"/>
      </w:pPr>
    </w:lvl>
  </w:abstractNum>
  <w:abstractNum w:abstractNumId="14" w15:restartNumberingAfterBreak="0">
    <w:nsid w:val="560C53FF"/>
    <w:multiLevelType w:val="hybridMultilevel"/>
    <w:tmpl w:val="5504F770"/>
    <w:lvl w:ilvl="0" w:tplc="465463BE">
      <w:start w:val="1"/>
      <w:numFmt w:val="lowerRoman"/>
      <w:lvlText w:val="(%1)"/>
      <w:lvlJc w:val="left"/>
      <w:pPr>
        <w:ind w:left="1080" w:hanging="720"/>
      </w:pPr>
      <w:rPr>
        <w:rFonts w:hint="default"/>
      </w:rPr>
    </w:lvl>
    <w:lvl w:ilvl="1" w:tplc="F81260EC" w:tentative="1">
      <w:start w:val="1"/>
      <w:numFmt w:val="lowerLetter"/>
      <w:lvlText w:val="%2."/>
      <w:lvlJc w:val="left"/>
      <w:pPr>
        <w:ind w:left="1440" w:hanging="360"/>
      </w:pPr>
    </w:lvl>
    <w:lvl w:ilvl="2" w:tplc="ABFEB68E" w:tentative="1">
      <w:start w:val="1"/>
      <w:numFmt w:val="lowerRoman"/>
      <w:lvlText w:val="%3."/>
      <w:lvlJc w:val="right"/>
      <w:pPr>
        <w:ind w:left="2160" w:hanging="180"/>
      </w:pPr>
    </w:lvl>
    <w:lvl w:ilvl="3" w:tplc="01E613F4" w:tentative="1">
      <w:start w:val="1"/>
      <w:numFmt w:val="decimal"/>
      <w:lvlText w:val="%4."/>
      <w:lvlJc w:val="left"/>
      <w:pPr>
        <w:ind w:left="2880" w:hanging="360"/>
      </w:pPr>
    </w:lvl>
    <w:lvl w:ilvl="4" w:tplc="F7260E78" w:tentative="1">
      <w:start w:val="1"/>
      <w:numFmt w:val="lowerLetter"/>
      <w:lvlText w:val="%5."/>
      <w:lvlJc w:val="left"/>
      <w:pPr>
        <w:ind w:left="3600" w:hanging="360"/>
      </w:pPr>
    </w:lvl>
    <w:lvl w:ilvl="5" w:tplc="5DA4E37A" w:tentative="1">
      <w:start w:val="1"/>
      <w:numFmt w:val="lowerRoman"/>
      <w:lvlText w:val="%6."/>
      <w:lvlJc w:val="right"/>
      <w:pPr>
        <w:ind w:left="4320" w:hanging="180"/>
      </w:pPr>
    </w:lvl>
    <w:lvl w:ilvl="6" w:tplc="535A0A3A" w:tentative="1">
      <w:start w:val="1"/>
      <w:numFmt w:val="decimal"/>
      <w:lvlText w:val="%7."/>
      <w:lvlJc w:val="left"/>
      <w:pPr>
        <w:ind w:left="5040" w:hanging="360"/>
      </w:pPr>
    </w:lvl>
    <w:lvl w:ilvl="7" w:tplc="A678F370" w:tentative="1">
      <w:start w:val="1"/>
      <w:numFmt w:val="lowerLetter"/>
      <w:lvlText w:val="%8."/>
      <w:lvlJc w:val="left"/>
      <w:pPr>
        <w:ind w:left="5760" w:hanging="360"/>
      </w:pPr>
    </w:lvl>
    <w:lvl w:ilvl="8" w:tplc="9E243B14" w:tentative="1">
      <w:start w:val="1"/>
      <w:numFmt w:val="lowerRoman"/>
      <w:lvlText w:val="%9."/>
      <w:lvlJc w:val="right"/>
      <w:pPr>
        <w:ind w:left="6480" w:hanging="180"/>
      </w:pPr>
    </w:lvl>
  </w:abstractNum>
  <w:abstractNum w:abstractNumId="15" w15:restartNumberingAfterBreak="0">
    <w:nsid w:val="58766F22"/>
    <w:multiLevelType w:val="hybridMultilevel"/>
    <w:tmpl w:val="E500E596"/>
    <w:lvl w:ilvl="0" w:tplc="7EE805F2">
      <w:start w:val="1"/>
      <w:numFmt w:val="decimal"/>
      <w:lvlText w:val="%1."/>
      <w:lvlJc w:val="left"/>
      <w:pPr>
        <w:ind w:left="360" w:hanging="360"/>
      </w:pPr>
    </w:lvl>
    <w:lvl w:ilvl="1" w:tplc="887A30AC" w:tentative="1">
      <w:start w:val="1"/>
      <w:numFmt w:val="lowerLetter"/>
      <w:lvlText w:val="%2."/>
      <w:lvlJc w:val="left"/>
      <w:pPr>
        <w:ind w:left="1080" w:hanging="360"/>
      </w:pPr>
    </w:lvl>
    <w:lvl w:ilvl="2" w:tplc="C5C006A2" w:tentative="1">
      <w:start w:val="1"/>
      <w:numFmt w:val="lowerRoman"/>
      <w:lvlText w:val="%3."/>
      <w:lvlJc w:val="right"/>
      <w:pPr>
        <w:ind w:left="1800" w:hanging="180"/>
      </w:pPr>
    </w:lvl>
    <w:lvl w:ilvl="3" w:tplc="B1C2F6FA" w:tentative="1">
      <w:start w:val="1"/>
      <w:numFmt w:val="decimal"/>
      <w:lvlText w:val="%4."/>
      <w:lvlJc w:val="left"/>
      <w:pPr>
        <w:ind w:left="2520" w:hanging="360"/>
      </w:pPr>
    </w:lvl>
    <w:lvl w:ilvl="4" w:tplc="974CBC88" w:tentative="1">
      <w:start w:val="1"/>
      <w:numFmt w:val="lowerLetter"/>
      <w:lvlText w:val="%5."/>
      <w:lvlJc w:val="left"/>
      <w:pPr>
        <w:ind w:left="3240" w:hanging="360"/>
      </w:pPr>
    </w:lvl>
    <w:lvl w:ilvl="5" w:tplc="51E41ED8" w:tentative="1">
      <w:start w:val="1"/>
      <w:numFmt w:val="lowerRoman"/>
      <w:lvlText w:val="%6."/>
      <w:lvlJc w:val="right"/>
      <w:pPr>
        <w:ind w:left="3960" w:hanging="180"/>
      </w:pPr>
    </w:lvl>
    <w:lvl w:ilvl="6" w:tplc="BA3AB656" w:tentative="1">
      <w:start w:val="1"/>
      <w:numFmt w:val="decimal"/>
      <w:lvlText w:val="%7."/>
      <w:lvlJc w:val="left"/>
      <w:pPr>
        <w:ind w:left="4680" w:hanging="360"/>
      </w:pPr>
    </w:lvl>
    <w:lvl w:ilvl="7" w:tplc="938E425E" w:tentative="1">
      <w:start w:val="1"/>
      <w:numFmt w:val="lowerLetter"/>
      <w:lvlText w:val="%8."/>
      <w:lvlJc w:val="left"/>
      <w:pPr>
        <w:ind w:left="5400" w:hanging="360"/>
      </w:pPr>
    </w:lvl>
    <w:lvl w:ilvl="8" w:tplc="7C8A4EBA" w:tentative="1">
      <w:start w:val="1"/>
      <w:numFmt w:val="lowerRoman"/>
      <w:lvlText w:val="%9."/>
      <w:lvlJc w:val="right"/>
      <w:pPr>
        <w:ind w:left="6120" w:hanging="180"/>
      </w:pPr>
    </w:lvl>
  </w:abstractNum>
  <w:abstractNum w:abstractNumId="16" w15:restartNumberingAfterBreak="0">
    <w:nsid w:val="6334201F"/>
    <w:multiLevelType w:val="hybridMultilevel"/>
    <w:tmpl w:val="5504F770"/>
    <w:lvl w:ilvl="0" w:tplc="D146F4A2">
      <w:start w:val="1"/>
      <w:numFmt w:val="lowerRoman"/>
      <w:lvlText w:val="(%1)"/>
      <w:lvlJc w:val="left"/>
      <w:pPr>
        <w:ind w:left="1080" w:hanging="720"/>
      </w:pPr>
      <w:rPr>
        <w:rFonts w:hint="default"/>
      </w:rPr>
    </w:lvl>
    <w:lvl w:ilvl="1" w:tplc="84F88F84" w:tentative="1">
      <w:start w:val="1"/>
      <w:numFmt w:val="lowerLetter"/>
      <w:lvlText w:val="%2."/>
      <w:lvlJc w:val="left"/>
      <w:pPr>
        <w:ind w:left="1440" w:hanging="360"/>
      </w:pPr>
    </w:lvl>
    <w:lvl w:ilvl="2" w:tplc="6128C6AC" w:tentative="1">
      <w:start w:val="1"/>
      <w:numFmt w:val="lowerRoman"/>
      <w:lvlText w:val="%3."/>
      <w:lvlJc w:val="right"/>
      <w:pPr>
        <w:ind w:left="2160" w:hanging="180"/>
      </w:pPr>
    </w:lvl>
    <w:lvl w:ilvl="3" w:tplc="5F0A74E2" w:tentative="1">
      <w:start w:val="1"/>
      <w:numFmt w:val="decimal"/>
      <w:lvlText w:val="%4."/>
      <w:lvlJc w:val="left"/>
      <w:pPr>
        <w:ind w:left="2880" w:hanging="360"/>
      </w:pPr>
    </w:lvl>
    <w:lvl w:ilvl="4" w:tplc="A754AB66" w:tentative="1">
      <w:start w:val="1"/>
      <w:numFmt w:val="lowerLetter"/>
      <w:lvlText w:val="%5."/>
      <w:lvlJc w:val="left"/>
      <w:pPr>
        <w:ind w:left="3600" w:hanging="360"/>
      </w:pPr>
    </w:lvl>
    <w:lvl w:ilvl="5" w:tplc="126C3094" w:tentative="1">
      <w:start w:val="1"/>
      <w:numFmt w:val="lowerRoman"/>
      <w:lvlText w:val="%6."/>
      <w:lvlJc w:val="right"/>
      <w:pPr>
        <w:ind w:left="4320" w:hanging="180"/>
      </w:pPr>
    </w:lvl>
    <w:lvl w:ilvl="6" w:tplc="E7A444FC" w:tentative="1">
      <w:start w:val="1"/>
      <w:numFmt w:val="decimal"/>
      <w:lvlText w:val="%7."/>
      <w:lvlJc w:val="left"/>
      <w:pPr>
        <w:ind w:left="5040" w:hanging="360"/>
      </w:pPr>
    </w:lvl>
    <w:lvl w:ilvl="7" w:tplc="FA2AB5BC" w:tentative="1">
      <w:start w:val="1"/>
      <w:numFmt w:val="lowerLetter"/>
      <w:lvlText w:val="%8."/>
      <w:lvlJc w:val="left"/>
      <w:pPr>
        <w:ind w:left="5760" w:hanging="360"/>
      </w:pPr>
    </w:lvl>
    <w:lvl w:ilvl="8" w:tplc="5D10AE60" w:tentative="1">
      <w:start w:val="1"/>
      <w:numFmt w:val="lowerRoman"/>
      <w:lvlText w:val="%9."/>
      <w:lvlJc w:val="right"/>
      <w:pPr>
        <w:ind w:left="6480" w:hanging="180"/>
      </w:pPr>
    </w:lvl>
  </w:abstractNum>
  <w:abstractNum w:abstractNumId="17" w15:restartNumberingAfterBreak="0">
    <w:nsid w:val="6C50145F"/>
    <w:multiLevelType w:val="hybridMultilevel"/>
    <w:tmpl w:val="29F89AFE"/>
    <w:lvl w:ilvl="0" w:tplc="867CE0B8">
      <w:start w:val="1"/>
      <w:numFmt w:val="lowerRoman"/>
      <w:lvlText w:val="(%1)"/>
      <w:lvlJc w:val="left"/>
      <w:pPr>
        <w:ind w:left="1080" w:hanging="720"/>
      </w:pPr>
      <w:rPr>
        <w:rFonts w:ascii="Arial" w:eastAsia="Times New Roman" w:hAnsi="Arial" w:cs="Arial"/>
      </w:rPr>
    </w:lvl>
    <w:lvl w:ilvl="1" w:tplc="818EA942" w:tentative="1">
      <w:start w:val="1"/>
      <w:numFmt w:val="lowerLetter"/>
      <w:lvlText w:val="%2."/>
      <w:lvlJc w:val="left"/>
      <w:pPr>
        <w:ind w:left="1440" w:hanging="360"/>
      </w:pPr>
    </w:lvl>
    <w:lvl w:ilvl="2" w:tplc="C9B6057A" w:tentative="1">
      <w:start w:val="1"/>
      <w:numFmt w:val="lowerRoman"/>
      <w:lvlText w:val="%3."/>
      <w:lvlJc w:val="right"/>
      <w:pPr>
        <w:ind w:left="2160" w:hanging="180"/>
      </w:pPr>
    </w:lvl>
    <w:lvl w:ilvl="3" w:tplc="7246837E" w:tentative="1">
      <w:start w:val="1"/>
      <w:numFmt w:val="decimal"/>
      <w:lvlText w:val="%4."/>
      <w:lvlJc w:val="left"/>
      <w:pPr>
        <w:ind w:left="2880" w:hanging="360"/>
      </w:pPr>
    </w:lvl>
    <w:lvl w:ilvl="4" w:tplc="E10C1E24" w:tentative="1">
      <w:start w:val="1"/>
      <w:numFmt w:val="lowerLetter"/>
      <w:lvlText w:val="%5."/>
      <w:lvlJc w:val="left"/>
      <w:pPr>
        <w:ind w:left="3600" w:hanging="360"/>
      </w:pPr>
    </w:lvl>
    <w:lvl w:ilvl="5" w:tplc="A8C4E138" w:tentative="1">
      <w:start w:val="1"/>
      <w:numFmt w:val="lowerRoman"/>
      <w:lvlText w:val="%6."/>
      <w:lvlJc w:val="right"/>
      <w:pPr>
        <w:ind w:left="4320" w:hanging="180"/>
      </w:pPr>
    </w:lvl>
    <w:lvl w:ilvl="6" w:tplc="C7F6DB76" w:tentative="1">
      <w:start w:val="1"/>
      <w:numFmt w:val="decimal"/>
      <w:lvlText w:val="%7."/>
      <w:lvlJc w:val="left"/>
      <w:pPr>
        <w:ind w:left="5040" w:hanging="360"/>
      </w:pPr>
    </w:lvl>
    <w:lvl w:ilvl="7" w:tplc="FB800F7E" w:tentative="1">
      <w:start w:val="1"/>
      <w:numFmt w:val="lowerLetter"/>
      <w:lvlText w:val="%8."/>
      <w:lvlJc w:val="left"/>
      <w:pPr>
        <w:ind w:left="5760" w:hanging="360"/>
      </w:pPr>
    </w:lvl>
    <w:lvl w:ilvl="8" w:tplc="9528CC64" w:tentative="1">
      <w:start w:val="1"/>
      <w:numFmt w:val="lowerRoman"/>
      <w:lvlText w:val="%9."/>
      <w:lvlJc w:val="right"/>
      <w:pPr>
        <w:ind w:left="6480" w:hanging="180"/>
      </w:pPr>
    </w:lvl>
  </w:abstractNum>
  <w:abstractNum w:abstractNumId="18" w15:restartNumberingAfterBreak="0">
    <w:nsid w:val="6CB06011"/>
    <w:multiLevelType w:val="hybridMultilevel"/>
    <w:tmpl w:val="49A21BE0"/>
    <w:lvl w:ilvl="0" w:tplc="B7049740">
      <w:start w:val="1"/>
      <w:numFmt w:val="decimal"/>
      <w:lvlText w:val="%1."/>
      <w:lvlJc w:val="left"/>
      <w:pPr>
        <w:ind w:left="360" w:hanging="360"/>
      </w:pPr>
      <w:rPr>
        <w:rFonts w:hint="default"/>
      </w:rPr>
    </w:lvl>
    <w:lvl w:ilvl="1" w:tplc="1C6EFD2C" w:tentative="1">
      <w:start w:val="1"/>
      <w:numFmt w:val="lowerLetter"/>
      <w:lvlText w:val="%2."/>
      <w:lvlJc w:val="left"/>
      <w:pPr>
        <w:ind w:left="1080" w:hanging="360"/>
      </w:pPr>
    </w:lvl>
    <w:lvl w:ilvl="2" w:tplc="131C92BA" w:tentative="1">
      <w:start w:val="1"/>
      <w:numFmt w:val="lowerRoman"/>
      <w:lvlText w:val="%3."/>
      <w:lvlJc w:val="right"/>
      <w:pPr>
        <w:ind w:left="1800" w:hanging="180"/>
      </w:pPr>
    </w:lvl>
    <w:lvl w:ilvl="3" w:tplc="90905A10" w:tentative="1">
      <w:start w:val="1"/>
      <w:numFmt w:val="decimal"/>
      <w:lvlText w:val="%4."/>
      <w:lvlJc w:val="left"/>
      <w:pPr>
        <w:ind w:left="2520" w:hanging="360"/>
      </w:pPr>
    </w:lvl>
    <w:lvl w:ilvl="4" w:tplc="A7F2A3E0" w:tentative="1">
      <w:start w:val="1"/>
      <w:numFmt w:val="lowerLetter"/>
      <w:lvlText w:val="%5."/>
      <w:lvlJc w:val="left"/>
      <w:pPr>
        <w:ind w:left="3240" w:hanging="360"/>
      </w:pPr>
    </w:lvl>
    <w:lvl w:ilvl="5" w:tplc="39168A20" w:tentative="1">
      <w:start w:val="1"/>
      <w:numFmt w:val="lowerRoman"/>
      <w:lvlText w:val="%6."/>
      <w:lvlJc w:val="right"/>
      <w:pPr>
        <w:ind w:left="3960" w:hanging="180"/>
      </w:pPr>
    </w:lvl>
    <w:lvl w:ilvl="6" w:tplc="93328C92" w:tentative="1">
      <w:start w:val="1"/>
      <w:numFmt w:val="decimal"/>
      <w:lvlText w:val="%7."/>
      <w:lvlJc w:val="left"/>
      <w:pPr>
        <w:ind w:left="4680" w:hanging="360"/>
      </w:pPr>
    </w:lvl>
    <w:lvl w:ilvl="7" w:tplc="61708A28" w:tentative="1">
      <w:start w:val="1"/>
      <w:numFmt w:val="lowerLetter"/>
      <w:lvlText w:val="%8."/>
      <w:lvlJc w:val="left"/>
      <w:pPr>
        <w:ind w:left="5400" w:hanging="360"/>
      </w:pPr>
    </w:lvl>
    <w:lvl w:ilvl="8" w:tplc="999A4A3E" w:tentative="1">
      <w:start w:val="1"/>
      <w:numFmt w:val="lowerRoman"/>
      <w:lvlText w:val="%9."/>
      <w:lvlJc w:val="right"/>
      <w:pPr>
        <w:ind w:left="6120" w:hanging="180"/>
      </w:pPr>
    </w:lvl>
  </w:abstractNum>
  <w:abstractNum w:abstractNumId="19" w15:restartNumberingAfterBreak="0">
    <w:nsid w:val="78C332D4"/>
    <w:multiLevelType w:val="hybridMultilevel"/>
    <w:tmpl w:val="5504F770"/>
    <w:lvl w:ilvl="0" w:tplc="44500C96">
      <w:start w:val="1"/>
      <w:numFmt w:val="lowerRoman"/>
      <w:lvlText w:val="(%1)"/>
      <w:lvlJc w:val="left"/>
      <w:pPr>
        <w:ind w:left="1080" w:hanging="720"/>
      </w:pPr>
      <w:rPr>
        <w:rFonts w:hint="default"/>
      </w:rPr>
    </w:lvl>
    <w:lvl w:ilvl="1" w:tplc="327ABB10" w:tentative="1">
      <w:start w:val="1"/>
      <w:numFmt w:val="lowerLetter"/>
      <w:lvlText w:val="%2."/>
      <w:lvlJc w:val="left"/>
      <w:pPr>
        <w:ind w:left="1440" w:hanging="360"/>
      </w:pPr>
    </w:lvl>
    <w:lvl w:ilvl="2" w:tplc="FB768F2E" w:tentative="1">
      <w:start w:val="1"/>
      <w:numFmt w:val="lowerRoman"/>
      <w:lvlText w:val="%3."/>
      <w:lvlJc w:val="right"/>
      <w:pPr>
        <w:ind w:left="2160" w:hanging="180"/>
      </w:pPr>
    </w:lvl>
    <w:lvl w:ilvl="3" w:tplc="83000AD8" w:tentative="1">
      <w:start w:val="1"/>
      <w:numFmt w:val="decimal"/>
      <w:lvlText w:val="%4."/>
      <w:lvlJc w:val="left"/>
      <w:pPr>
        <w:ind w:left="2880" w:hanging="360"/>
      </w:pPr>
    </w:lvl>
    <w:lvl w:ilvl="4" w:tplc="4D22A2B0" w:tentative="1">
      <w:start w:val="1"/>
      <w:numFmt w:val="lowerLetter"/>
      <w:lvlText w:val="%5."/>
      <w:lvlJc w:val="left"/>
      <w:pPr>
        <w:ind w:left="3600" w:hanging="360"/>
      </w:pPr>
    </w:lvl>
    <w:lvl w:ilvl="5" w:tplc="A0D4521E" w:tentative="1">
      <w:start w:val="1"/>
      <w:numFmt w:val="lowerRoman"/>
      <w:lvlText w:val="%6."/>
      <w:lvlJc w:val="right"/>
      <w:pPr>
        <w:ind w:left="4320" w:hanging="180"/>
      </w:pPr>
    </w:lvl>
    <w:lvl w:ilvl="6" w:tplc="CE620434" w:tentative="1">
      <w:start w:val="1"/>
      <w:numFmt w:val="decimal"/>
      <w:lvlText w:val="%7."/>
      <w:lvlJc w:val="left"/>
      <w:pPr>
        <w:ind w:left="5040" w:hanging="360"/>
      </w:pPr>
    </w:lvl>
    <w:lvl w:ilvl="7" w:tplc="932CADB4" w:tentative="1">
      <w:start w:val="1"/>
      <w:numFmt w:val="lowerLetter"/>
      <w:lvlText w:val="%8."/>
      <w:lvlJc w:val="left"/>
      <w:pPr>
        <w:ind w:left="5760" w:hanging="360"/>
      </w:pPr>
    </w:lvl>
    <w:lvl w:ilvl="8" w:tplc="72524E08" w:tentative="1">
      <w:start w:val="1"/>
      <w:numFmt w:val="lowerRoman"/>
      <w:lvlText w:val="%9."/>
      <w:lvlJc w:val="right"/>
      <w:pPr>
        <w:ind w:left="6480" w:hanging="180"/>
      </w:pPr>
    </w:lvl>
  </w:abstractNum>
  <w:abstractNum w:abstractNumId="20" w15:restartNumberingAfterBreak="0">
    <w:nsid w:val="7BCE5F25"/>
    <w:multiLevelType w:val="hybridMultilevel"/>
    <w:tmpl w:val="49A21BE0"/>
    <w:lvl w:ilvl="0" w:tplc="19B82AB8">
      <w:start w:val="1"/>
      <w:numFmt w:val="decimal"/>
      <w:lvlText w:val="%1."/>
      <w:lvlJc w:val="left"/>
      <w:pPr>
        <w:ind w:left="360" w:hanging="360"/>
      </w:pPr>
      <w:rPr>
        <w:rFonts w:hint="default"/>
      </w:rPr>
    </w:lvl>
    <w:lvl w:ilvl="1" w:tplc="2D0214A4" w:tentative="1">
      <w:start w:val="1"/>
      <w:numFmt w:val="lowerLetter"/>
      <w:lvlText w:val="%2."/>
      <w:lvlJc w:val="left"/>
      <w:pPr>
        <w:ind w:left="1080" w:hanging="360"/>
      </w:pPr>
    </w:lvl>
    <w:lvl w:ilvl="2" w:tplc="5070426E" w:tentative="1">
      <w:start w:val="1"/>
      <w:numFmt w:val="lowerRoman"/>
      <w:lvlText w:val="%3."/>
      <w:lvlJc w:val="right"/>
      <w:pPr>
        <w:ind w:left="1800" w:hanging="180"/>
      </w:pPr>
    </w:lvl>
    <w:lvl w:ilvl="3" w:tplc="CE485D94" w:tentative="1">
      <w:start w:val="1"/>
      <w:numFmt w:val="decimal"/>
      <w:lvlText w:val="%4."/>
      <w:lvlJc w:val="left"/>
      <w:pPr>
        <w:ind w:left="2520" w:hanging="360"/>
      </w:pPr>
    </w:lvl>
    <w:lvl w:ilvl="4" w:tplc="800A97B0" w:tentative="1">
      <w:start w:val="1"/>
      <w:numFmt w:val="lowerLetter"/>
      <w:lvlText w:val="%5."/>
      <w:lvlJc w:val="left"/>
      <w:pPr>
        <w:ind w:left="3240" w:hanging="360"/>
      </w:pPr>
    </w:lvl>
    <w:lvl w:ilvl="5" w:tplc="EADEF6F2" w:tentative="1">
      <w:start w:val="1"/>
      <w:numFmt w:val="lowerRoman"/>
      <w:lvlText w:val="%6."/>
      <w:lvlJc w:val="right"/>
      <w:pPr>
        <w:ind w:left="3960" w:hanging="180"/>
      </w:pPr>
    </w:lvl>
    <w:lvl w:ilvl="6" w:tplc="504E2592" w:tentative="1">
      <w:start w:val="1"/>
      <w:numFmt w:val="decimal"/>
      <w:lvlText w:val="%7."/>
      <w:lvlJc w:val="left"/>
      <w:pPr>
        <w:ind w:left="4680" w:hanging="360"/>
      </w:pPr>
    </w:lvl>
    <w:lvl w:ilvl="7" w:tplc="CD689B2E" w:tentative="1">
      <w:start w:val="1"/>
      <w:numFmt w:val="lowerLetter"/>
      <w:lvlText w:val="%8."/>
      <w:lvlJc w:val="left"/>
      <w:pPr>
        <w:ind w:left="5400" w:hanging="360"/>
      </w:pPr>
    </w:lvl>
    <w:lvl w:ilvl="8" w:tplc="99887502" w:tentative="1">
      <w:start w:val="1"/>
      <w:numFmt w:val="lowerRoman"/>
      <w:lvlText w:val="%9."/>
      <w:lvlJc w:val="right"/>
      <w:pPr>
        <w:ind w:left="6120" w:hanging="180"/>
      </w:pPr>
    </w:lvl>
  </w:abstractNum>
  <w:abstractNum w:abstractNumId="21" w15:restartNumberingAfterBreak="0">
    <w:nsid w:val="7D5B64C0"/>
    <w:multiLevelType w:val="hybridMultilevel"/>
    <w:tmpl w:val="5504F770"/>
    <w:lvl w:ilvl="0" w:tplc="FDC2902C">
      <w:start w:val="1"/>
      <w:numFmt w:val="lowerRoman"/>
      <w:lvlText w:val="(%1)"/>
      <w:lvlJc w:val="left"/>
      <w:pPr>
        <w:ind w:left="1080" w:hanging="720"/>
      </w:pPr>
      <w:rPr>
        <w:rFonts w:hint="default"/>
      </w:rPr>
    </w:lvl>
    <w:lvl w:ilvl="1" w:tplc="818EA942" w:tentative="1">
      <w:start w:val="1"/>
      <w:numFmt w:val="lowerLetter"/>
      <w:lvlText w:val="%2."/>
      <w:lvlJc w:val="left"/>
      <w:pPr>
        <w:ind w:left="1440" w:hanging="360"/>
      </w:pPr>
    </w:lvl>
    <w:lvl w:ilvl="2" w:tplc="C9B6057A" w:tentative="1">
      <w:start w:val="1"/>
      <w:numFmt w:val="lowerRoman"/>
      <w:lvlText w:val="%3."/>
      <w:lvlJc w:val="right"/>
      <w:pPr>
        <w:ind w:left="2160" w:hanging="180"/>
      </w:pPr>
    </w:lvl>
    <w:lvl w:ilvl="3" w:tplc="7246837E" w:tentative="1">
      <w:start w:val="1"/>
      <w:numFmt w:val="decimal"/>
      <w:lvlText w:val="%4."/>
      <w:lvlJc w:val="left"/>
      <w:pPr>
        <w:ind w:left="2880" w:hanging="360"/>
      </w:pPr>
    </w:lvl>
    <w:lvl w:ilvl="4" w:tplc="E10C1E24" w:tentative="1">
      <w:start w:val="1"/>
      <w:numFmt w:val="lowerLetter"/>
      <w:lvlText w:val="%5."/>
      <w:lvlJc w:val="left"/>
      <w:pPr>
        <w:ind w:left="3600" w:hanging="360"/>
      </w:pPr>
    </w:lvl>
    <w:lvl w:ilvl="5" w:tplc="A8C4E138" w:tentative="1">
      <w:start w:val="1"/>
      <w:numFmt w:val="lowerRoman"/>
      <w:lvlText w:val="%6."/>
      <w:lvlJc w:val="right"/>
      <w:pPr>
        <w:ind w:left="4320" w:hanging="180"/>
      </w:pPr>
    </w:lvl>
    <w:lvl w:ilvl="6" w:tplc="C7F6DB76" w:tentative="1">
      <w:start w:val="1"/>
      <w:numFmt w:val="decimal"/>
      <w:lvlText w:val="%7."/>
      <w:lvlJc w:val="left"/>
      <w:pPr>
        <w:ind w:left="5040" w:hanging="360"/>
      </w:pPr>
    </w:lvl>
    <w:lvl w:ilvl="7" w:tplc="FB800F7E" w:tentative="1">
      <w:start w:val="1"/>
      <w:numFmt w:val="lowerLetter"/>
      <w:lvlText w:val="%8."/>
      <w:lvlJc w:val="left"/>
      <w:pPr>
        <w:ind w:left="5760" w:hanging="360"/>
      </w:pPr>
    </w:lvl>
    <w:lvl w:ilvl="8" w:tplc="9528CC64" w:tentative="1">
      <w:start w:val="1"/>
      <w:numFmt w:val="lowerRoman"/>
      <w:lvlText w:val="%9."/>
      <w:lvlJc w:val="right"/>
      <w:pPr>
        <w:ind w:left="6480" w:hanging="180"/>
      </w:pPr>
    </w:lvl>
  </w:abstractNum>
  <w:abstractNum w:abstractNumId="22" w15:restartNumberingAfterBreak="0">
    <w:nsid w:val="7E3802BE"/>
    <w:multiLevelType w:val="hybridMultilevel"/>
    <w:tmpl w:val="F8660EFA"/>
    <w:lvl w:ilvl="0" w:tplc="C83078B8">
      <w:start w:val="1"/>
      <w:numFmt w:val="decimal"/>
      <w:lvlText w:val="%1."/>
      <w:lvlJc w:val="left"/>
      <w:pPr>
        <w:ind w:left="360" w:hanging="360"/>
      </w:pPr>
      <w:rPr>
        <w:rFonts w:hint="default"/>
      </w:rPr>
    </w:lvl>
    <w:lvl w:ilvl="1" w:tplc="87A8C7A8" w:tentative="1">
      <w:start w:val="1"/>
      <w:numFmt w:val="lowerLetter"/>
      <w:lvlText w:val="%2."/>
      <w:lvlJc w:val="left"/>
      <w:pPr>
        <w:ind w:left="1080" w:hanging="360"/>
      </w:pPr>
    </w:lvl>
    <w:lvl w:ilvl="2" w:tplc="1ADA6576" w:tentative="1">
      <w:start w:val="1"/>
      <w:numFmt w:val="lowerRoman"/>
      <w:lvlText w:val="%3."/>
      <w:lvlJc w:val="right"/>
      <w:pPr>
        <w:ind w:left="1800" w:hanging="180"/>
      </w:pPr>
    </w:lvl>
    <w:lvl w:ilvl="3" w:tplc="EC868B3C" w:tentative="1">
      <w:start w:val="1"/>
      <w:numFmt w:val="decimal"/>
      <w:lvlText w:val="%4."/>
      <w:lvlJc w:val="left"/>
      <w:pPr>
        <w:ind w:left="2520" w:hanging="360"/>
      </w:pPr>
    </w:lvl>
    <w:lvl w:ilvl="4" w:tplc="FC3E67CE" w:tentative="1">
      <w:start w:val="1"/>
      <w:numFmt w:val="lowerLetter"/>
      <w:lvlText w:val="%5."/>
      <w:lvlJc w:val="left"/>
      <w:pPr>
        <w:ind w:left="3240" w:hanging="360"/>
      </w:pPr>
    </w:lvl>
    <w:lvl w:ilvl="5" w:tplc="D982F04E" w:tentative="1">
      <w:start w:val="1"/>
      <w:numFmt w:val="lowerRoman"/>
      <w:lvlText w:val="%6."/>
      <w:lvlJc w:val="right"/>
      <w:pPr>
        <w:ind w:left="3960" w:hanging="180"/>
      </w:pPr>
    </w:lvl>
    <w:lvl w:ilvl="6" w:tplc="984646EA" w:tentative="1">
      <w:start w:val="1"/>
      <w:numFmt w:val="decimal"/>
      <w:lvlText w:val="%7."/>
      <w:lvlJc w:val="left"/>
      <w:pPr>
        <w:ind w:left="4680" w:hanging="360"/>
      </w:pPr>
    </w:lvl>
    <w:lvl w:ilvl="7" w:tplc="EDF8E206" w:tentative="1">
      <w:start w:val="1"/>
      <w:numFmt w:val="lowerLetter"/>
      <w:lvlText w:val="%8."/>
      <w:lvlJc w:val="left"/>
      <w:pPr>
        <w:ind w:left="5400" w:hanging="360"/>
      </w:pPr>
    </w:lvl>
    <w:lvl w:ilvl="8" w:tplc="89922F52" w:tentative="1">
      <w:start w:val="1"/>
      <w:numFmt w:val="lowerRoman"/>
      <w:lvlText w:val="%9."/>
      <w:lvlJc w:val="right"/>
      <w:pPr>
        <w:ind w:left="6120" w:hanging="180"/>
      </w:pPr>
    </w:lvl>
  </w:abstractNum>
  <w:abstractNum w:abstractNumId="23" w15:restartNumberingAfterBreak="0">
    <w:nsid w:val="7FAA7A1E"/>
    <w:multiLevelType w:val="hybridMultilevel"/>
    <w:tmpl w:val="49A21BE0"/>
    <w:lvl w:ilvl="0" w:tplc="73B213F6">
      <w:start w:val="1"/>
      <w:numFmt w:val="decimal"/>
      <w:lvlText w:val="%1."/>
      <w:lvlJc w:val="left"/>
      <w:pPr>
        <w:ind w:left="360" w:hanging="360"/>
      </w:pPr>
      <w:rPr>
        <w:rFonts w:hint="default"/>
      </w:rPr>
    </w:lvl>
    <w:lvl w:ilvl="1" w:tplc="3D0E8E18" w:tentative="1">
      <w:start w:val="1"/>
      <w:numFmt w:val="lowerLetter"/>
      <w:lvlText w:val="%2."/>
      <w:lvlJc w:val="left"/>
      <w:pPr>
        <w:ind w:left="1080" w:hanging="360"/>
      </w:pPr>
    </w:lvl>
    <w:lvl w:ilvl="2" w:tplc="C1CAF4F6" w:tentative="1">
      <w:start w:val="1"/>
      <w:numFmt w:val="lowerRoman"/>
      <w:lvlText w:val="%3."/>
      <w:lvlJc w:val="right"/>
      <w:pPr>
        <w:ind w:left="1800" w:hanging="180"/>
      </w:pPr>
    </w:lvl>
    <w:lvl w:ilvl="3" w:tplc="38FA625A" w:tentative="1">
      <w:start w:val="1"/>
      <w:numFmt w:val="decimal"/>
      <w:lvlText w:val="%4."/>
      <w:lvlJc w:val="left"/>
      <w:pPr>
        <w:ind w:left="2520" w:hanging="360"/>
      </w:pPr>
    </w:lvl>
    <w:lvl w:ilvl="4" w:tplc="94AC38DE" w:tentative="1">
      <w:start w:val="1"/>
      <w:numFmt w:val="lowerLetter"/>
      <w:lvlText w:val="%5."/>
      <w:lvlJc w:val="left"/>
      <w:pPr>
        <w:ind w:left="3240" w:hanging="360"/>
      </w:pPr>
    </w:lvl>
    <w:lvl w:ilvl="5" w:tplc="2910BA3C" w:tentative="1">
      <w:start w:val="1"/>
      <w:numFmt w:val="lowerRoman"/>
      <w:lvlText w:val="%6."/>
      <w:lvlJc w:val="right"/>
      <w:pPr>
        <w:ind w:left="3960" w:hanging="180"/>
      </w:pPr>
    </w:lvl>
    <w:lvl w:ilvl="6" w:tplc="44A49B24" w:tentative="1">
      <w:start w:val="1"/>
      <w:numFmt w:val="decimal"/>
      <w:lvlText w:val="%7."/>
      <w:lvlJc w:val="left"/>
      <w:pPr>
        <w:ind w:left="4680" w:hanging="360"/>
      </w:pPr>
    </w:lvl>
    <w:lvl w:ilvl="7" w:tplc="37205538" w:tentative="1">
      <w:start w:val="1"/>
      <w:numFmt w:val="lowerLetter"/>
      <w:lvlText w:val="%8."/>
      <w:lvlJc w:val="left"/>
      <w:pPr>
        <w:ind w:left="5400" w:hanging="360"/>
      </w:pPr>
    </w:lvl>
    <w:lvl w:ilvl="8" w:tplc="C1F69DFC" w:tentative="1">
      <w:start w:val="1"/>
      <w:numFmt w:val="lowerRoman"/>
      <w:lvlText w:val="%9."/>
      <w:lvlJc w:val="right"/>
      <w:pPr>
        <w:ind w:left="6120" w:hanging="180"/>
      </w:pPr>
    </w:lvl>
  </w:abstractNum>
  <w:abstractNum w:abstractNumId="24" w15:restartNumberingAfterBreak="0">
    <w:nsid w:val="7FAA7A1F"/>
    <w:multiLevelType w:val="hybridMultilevel"/>
    <w:tmpl w:val="7FAA7A1F"/>
    <w:lvl w:ilvl="0" w:tplc="9FB670E0">
      <w:start w:val="1"/>
      <w:numFmt w:val="bullet"/>
      <w:lvlText w:val=""/>
      <w:lvlJc w:val="left"/>
      <w:pPr>
        <w:tabs>
          <w:tab w:val="num" w:pos="720"/>
        </w:tabs>
        <w:ind w:left="720" w:hanging="360"/>
      </w:pPr>
      <w:rPr>
        <w:rFonts w:ascii="Symbol" w:hAnsi="Symbol"/>
      </w:rPr>
    </w:lvl>
    <w:lvl w:ilvl="1" w:tplc="D0A4B442">
      <w:start w:val="1"/>
      <w:numFmt w:val="bullet"/>
      <w:lvlText w:val="o"/>
      <w:lvlJc w:val="left"/>
      <w:pPr>
        <w:tabs>
          <w:tab w:val="num" w:pos="1440"/>
        </w:tabs>
        <w:ind w:left="1440" w:hanging="360"/>
      </w:pPr>
      <w:rPr>
        <w:rFonts w:ascii="Courier New" w:hAnsi="Courier New"/>
      </w:rPr>
    </w:lvl>
    <w:lvl w:ilvl="2" w:tplc="EAAC8352">
      <w:start w:val="1"/>
      <w:numFmt w:val="bullet"/>
      <w:lvlText w:val=""/>
      <w:lvlJc w:val="left"/>
      <w:pPr>
        <w:tabs>
          <w:tab w:val="num" w:pos="2160"/>
        </w:tabs>
        <w:ind w:left="2160" w:hanging="360"/>
      </w:pPr>
      <w:rPr>
        <w:rFonts w:ascii="Wingdings" w:hAnsi="Wingdings"/>
      </w:rPr>
    </w:lvl>
    <w:lvl w:ilvl="3" w:tplc="4A10950C">
      <w:start w:val="1"/>
      <w:numFmt w:val="bullet"/>
      <w:lvlText w:val=""/>
      <w:lvlJc w:val="left"/>
      <w:pPr>
        <w:tabs>
          <w:tab w:val="num" w:pos="2880"/>
        </w:tabs>
        <w:ind w:left="2880" w:hanging="360"/>
      </w:pPr>
      <w:rPr>
        <w:rFonts w:ascii="Symbol" w:hAnsi="Symbol"/>
      </w:rPr>
    </w:lvl>
    <w:lvl w:ilvl="4" w:tplc="629A3BE8">
      <w:start w:val="1"/>
      <w:numFmt w:val="bullet"/>
      <w:lvlText w:val="o"/>
      <w:lvlJc w:val="left"/>
      <w:pPr>
        <w:tabs>
          <w:tab w:val="num" w:pos="3600"/>
        </w:tabs>
        <w:ind w:left="3600" w:hanging="360"/>
      </w:pPr>
      <w:rPr>
        <w:rFonts w:ascii="Courier New" w:hAnsi="Courier New"/>
      </w:rPr>
    </w:lvl>
    <w:lvl w:ilvl="5" w:tplc="ADD41988">
      <w:start w:val="1"/>
      <w:numFmt w:val="bullet"/>
      <w:lvlText w:val=""/>
      <w:lvlJc w:val="left"/>
      <w:pPr>
        <w:tabs>
          <w:tab w:val="num" w:pos="4320"/>
        </w:tabs>
        <w:ind w:left="4320" w:hanging="360"/>
      </w:pPr>
      <w:rPr>
        <w:rFonts w:ascii="Wingdings" w:hAnsi="Wingdings"/>
      </w:rPr>
    </w:lvl>
    <w:lvl w:ilvl="6" w:tplc="B4AA672A">
      <w:start w:val="1"/>
      <w:numFmt w:val="bullet"/>
      <w:lvlText w:val=""/>
      <w:lvlJc w:val="left"/>
      <w:pPr>
        <w:tabs>
          <w:tab w:val="num" w:pos="5040"/>
        </w:tabs>
        <w:ind w:left="5040" w:hanging="360"/>
      </w:pPr>
      <w:rPr>
        <w:rFonts w:ascii="Symbol" w:hAnsi="Symbol"/>
      </w:rPr>
    </w:lvl>
    <w:lvl w:ilvl="7" w:tplc="3CE44AB6">
      <w:start w:val="1"/>
      <w:numFmt w:val="bullet"/>
      <w:lvlText w:val="o"/>
      <w:lvlJc w:val="left"/>
      <w:pPr>
        <w:tabs>
          <w:tab w:val="num" w:pos="5760"/>
        </w:tabs>
        <w:ind w:left="5760" w:hanging="360"/>
      </w:pPr>
      <w:rPr>
        <w:rFonts w:ascii="Courier New" w:hAnsi="Courier New"/>
      </w:rPr>
    </w:lvl>
    <w:lvl w:ilvl="8" w:tplc="7B9C98D0">
      <w:start w:val="1"/>
      <w:numFmt w:val="bullet"/>
      <w:lvlText w:val=""/>
      <w:lvlJc w:val="left"/>
      <w:pPr>
        <w:tabs>
          <w:tab w:val="num" w:pos="6480"/>
        </w:tabs>
        <w:ind w:left="6480" w:hanging="360"/>
      </w:pPr>
      <w:rPr>
        <w:rFonts w:ascii="Wingdings" w:hAnsi="Wingdings"/>
      </w:rPr>
    </w:lvl>
  </w:abstractNum>
  <w:abstractNum w:abstractNumId="25" w15:restartNumberingAfterBreak="0">
    <w:nsid w:val="7FAA7A20"/>
    <w:multiLevelType w:val="hybridMultilevel"/>
    <w:tmpl w:val="7FAA7A20"/>
    <w:lvl w:ilvl="0" w:tplc="32D47208">
      <w:start w:val="1"/>
      <w:numFmt w:val="bullet"/>
      <w:lvlText w:val=""/>
      <w:lvlJc w:val="left"/>
      <w:pPr>
        <w:tabs>
          <w:tab w:val="num" w:pos="720"/>
        </w:tabs>
        <w:ind w:left="720" w:hanging="360"/>
      </w:pPr>
      <w:rPr>
        <w:rFonts w:ascii="Symbol" w:hAnsi="Symbol"/>
      </w:rPr>
    </w:lvl>
    <w:lvl w:ilvl="1" w:tplc="2AA8E5BE">
      <w:start w:val="1"/>
      <w:numFmt w:val="bullet"/>
      <w:lvlText w:val="o"/>
      <w:lvlJc w:val="left"/>
      <w:pPr>
        <w:tabs>
          <w:tab w:val="num" w:pos="1440"/>
        </w:tabs>
        <w:ind w:left="1440" w:hanging="360"/>
      </w:pPr>
      <w:rPr>
        <w:rFonts w:ascii="Courier New" w:hAnsi="Courier New"/>
      </w:rPr>
    </w:lvl>
    <w:lvl w:ilvl="2" w:tplc="2A62417C">
      <w:start w:val="1"/>
      <w:numFmt w:val="bullet"/>
      <w:lvlText w:val=""/>
      <w:lvlJc w:val="left"/>
      <w:pPr>
        <w:tabs>
          <w:tab w:val="num" w:pos="2160"/>
        </w:tabs>
        <w:ind w:left="2160" w:hanging="360"/>
      </w:pPr>
      <w:rPr>
        <w:rFonts w:ascii="Wingdings" w:hAnsi="Wingdings"/>
      </w:rPr>
    </w:lvl>
    <w:lvl w:ilvl="3" w:tplc="B0D8E014">
      <w:start w:val="1"/>
      <w:numFmt w:val="bullet"/>
      <w:lvlText w:val=""/>
      <w:lvlJc w:val="left"/>
      <w:pPr>
        <w:tabs>
          <w:tab w:val="num" w:pos="2880"/>
        </w:tabs>
        <w:ind w:left="2880" w:hanging="360"/>
      </w:pPr>
      <w:rPr>
        <w:rFonts w:ascii="Symbol" w:hAnsi="Symbol"/>
      </w:rPr>
    </w:lvl>
    <w:lvl w:ilvl="4" w:tplc="1EE814FC">
      <w:start w:val="1"/>
      <w:numFmt w:val="bullet"/>
      <w:lvlText w:val="o"/>
      <w:lvlJc w:val="left"/>
      <w:pPr>
        <w:tabs>
          <w:tab w:val="num" w:pos="3600"/>
        </w:tabs>
        <w:ind w:left="3600" w:hanging="360"/>
      </w:pPr>
      <w:rPr>
        <w:rFonts w:ascii="Courier New" w:hAnsi="Courier New"/>
      </w:rPr>
    </w:lvl>
    <w:lvl w:ilvl="5" w:tplc="700CF3DC">
      <w:start w:val="1"/>
      <w:numFmt w:val="bullet"/>
      <w:lvlText w:val=""/>
      <w:lvlJc w:val="left"/>
      <w:pPr>
        <w:tabs>
          <w:tab w:val="num" w:pos="4320"/>
        </w:tabs>
        <w:ind w:left="4320" w:hanging="360"/>
      </w:pPr>
      <w:rPr>
        <w:rFonts w:ascii="Wingdings" w:hAnsi="Wingdings"/>
      </w:rPr>
    </w:lvl>
    <w:lvl w:ilvl="6" w:tplc="048CBE12">
      <w:start w:val="1"/>
      <w:numFmt w:val="bullet"/>
      <w:lvlText w:val=""/>
      <w:lvlJc w:val="left"/>
      <w:pPr>
        <w:tabs>
          <w:tab w:val="num" w:pos="5040"/>
        </w:tabs>
        <w:ind w:left="5040" w:hanging="360"/>
      </w:pPr>
      <w:rPr>
        <w:rFonts w:ascii="Symbol" w:hAnsi="Symbol"/>
      </w:rPr>
    </w:lvl>
    <w:lvl w:ilvl="7" w:tplc="6E36AEAA">
      <w:start w:val="1"/>
      <w:numFmt w:val="bullet"/>
      <w:lvlText w:val="o"/>
      <w:lvlJc w:val="left"/>
      <w:pPr>
        <w:tabs>
          <w:tab w:val="num" w:pos="5760"/>
        </w:tabs>
        <w:ind w:left="5760" w:hanging="360"/>
      </w:pPr>
      <w:rPr>
        <w:rFonts w:ascii="Courier New" w:hAnsi="Courier New"/>
      </w:rPr>
    </w:lvl>
    <w:lvl w:ilvl="8" w:tplc="3DA6819E">
      <w:start w:val="1"/>
      <w:numFmt w:val="bullet"/>
      <w:lvlText w:val=""/>
      <w:lvlJc w:val="left"/>
      <w:pPr>
        <w:tabs>
          <w:tab w:val="num" w:pos="6480"/>
        </w:tabs>
        <w:ind w:left="6480" w:hanging="360"/>
      </w:pPr>
      <w:rPr>
        <w:rFonts w:ascii="Wingdings" w:hAnsi="Wingdings"/>
      </w:rPr>
    </w:lvl>
  </w:abstractNum>
  <w:num w:numId="1">
    <w:abstractNumId w:val="1"/>
  </w:num>
  <w:num w:numId="2">
    <w:abstractNumId w:val="10"/>
  </w:num>
  <w:num w:numId="3">
    <w:abstractNumId w:val="20"/>
  </w:num>
  <w:num w:numId="4">
    <w:abstractNumId w:val="23"/>
  </w:num>
  <w:num w:numId="5">
    <w:abstractNumId w:val="13"/>
  </w:num>
  <w:num w:numId="6">
    <w:abstractNumId w:val="8"/>
  </w:num>
  <w:num w:numId="7">
    <w:abstractNumId w:val="18"/>
  </w:num>
  <w:num w:numId="8">
    <w:abstractNumId w:val="7"/>
  </w:num>
  <w:num w:numId="9">
    <w:abstractNumId w:val="22"/>
  </w:num>
  <w:num w:numId="10">
    <w:abstractNumId w:val="5"/>
  </w:num>
  <w:num w:numId="11">
    <w:abstractNumId w:val="14"/>
  </w:num>
  <w:num w:numId="12">
    <w:abstractNumId w:val="15"/>
  </w:num>
  <w:num w:numId="13">
    <w:abstractNumId w:val="16"/>
  </w:num>
  <w:num w:numId="14">
    <w:abstractNumId w:val="11"/>
  </w:num>
  <w:num w:numId="15">
    <w:abstractNumId w:val="9"/>
  </w:num>
  <w:num w:numId="16">
    <w:abstractNumId w:val="4"/>
  </w:num>
  <w:num w:numId="17">
    <w:abstractNumId w:val="21"/>
  </w:num>
  <w:num w:numId="18">
    <w:abstractNumId w:val="19"/>
  </w:num>
  <w:num w:numId="19">
    <w:abstractNumId w:val="3"/>
  </w:num>
  <w:num w:numId="20">
    <w:abstractNumId w:val="24"/>
  </w:num>
  <w:num w:numId="21">
    <w:abstractNumId w:val="25"/>
  </w:num>
  <w:num w:numId="22">
    <w:abstractNumId w:val="6"/>
  </w:num>
  <w:num w:numId="23">
    <w:abstractNumId w:val="12"/>
  </w:num>
  <w:num w:numId="24">
    <w:abstractNumId w:val="2"/>
  </w:num>
  <w:num w:numId="25">
    <w:abstractNumId w:val="17"/>
  </w:num>
  <w:num w:numId="26">
    <w:abstractNumId w:val="0"/>
  </w:num>
  <w:num w:numId="27">
    <w:abstractNumId w:val="10"/>
  </w:num>
  <w:num w:numId="28">
    <w:abstractNumId w:val="10"/>
  </w:num>
  <w:num w:numId="29">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FD0"/>
    <w:rsid w:val="00002698"/>
    <w:rsid w:val="00010E2F"/>
    <w:rsid w:val="00024546"/>
    <w:rsid w:val="00052CD4"/>
    <w:rsid w:val="000811C6"/>
    <w:rsid w:val="00082625"/>
    <w:rsid w:val="000A14EF"/>
    <w:rsid w:val="000B673A"/>
    <w:rsid w:val="00110425"/>
    <w:rsid w:val="00111414"/>
    <w:rsid w:val="00115CCC"/>
    <w:rsid w:val="00124070"/>
    <w:rsid w:val="0017014A"/>
    <w:rsid w:val="00175296"/>
    <w:rsid w:val="001F354F"/>
    <w:rsid w:val="00240491"/>
    <w:rsid w:val="002465D9"/>
    <w:rsid w:val="00255BC2"/>
    <w:rsid w:val="00291E0C"/>
    <w:rsid w:val="00296536"/>
    <w:rsid w:val="002A264A"/>
    <w:rsid w:val="002D2DC1"/>
    <w:rsid w:val="002F0394"/>
    <w:rsid w:val="003064BD"/>
    <w:rsid w:val="00314035"/>
    <w:rsid w:val="00325EBD"/>
    <w:rsid w:val="00386A07"/>
    <w:rsid w:val="003A4687"/>
    <w:rsid w:val="003A577A"/>
    <w:rsid w:val="003B7F3D"/>
    <w:rsid w:val="003E5D03"/>
    <w:rsid w:val="00415E30"/>
    <w:rsid w:val="0047553F"/>
    <w:rsid w:val="0048416C"/>
    <w:rsid w:val="00506195"/>
    <w:rsid w:val="00510E7D"/>
    <w:rsid w:val="00516453"/>
    <w:rsid w:val="00527DD7"/>
    <w:rsid w:val="00540779"/>
    <w:rsid w:val="0056242F"/>
    <w:rsid w:val="005876B0"/>
    <w:rsid w:val="00597A28"/>
    <w:rsid w:val="005B2E45"/>
    <w:rsid w:val="005F194A"/>
    <w:rsid w:val="005F1EBB"/>
    <w:rsid w:val="006133A6"/>
    <w:rsid w:val="00626392"/>
    <w:rsid w:val="00633F29"/>
    <w:rsid w:val="006B7AFC"/>
    <w:rsid w:val="006E36E2"/>
    <w:rsid w:val="006F5148"/>
    <w:rsid w:val="0074148A"/>
    <w:rsid w:val="007435F3"/>
    <w:rsid w:val="007A7D25"/>
    <w:rsid w:val="008450CF"/>
    <w:rsid w:val="008E31BC"/>
    <w:rsid w:val="00914E47"/>
    <w:rsid w:val="009A6A0A"/>
    <w:rsid w:val="009C1B1D"/>
    <w:rsid w:val="009C3CED"/>
    <w:rsid w:val="009D04CE"/>
    <w:rsid w:val="009F09B5"/>
    <w:rsid w:val="00A704E4"/>
    <w:rsid w:val="00A7268E"/>
    <w:rsid w:val="00A84C42"/>
    <w:rsid w:val="00AB312F"/>
    <w:rsid w:val="00AC0AEB"/>
    <w:rsid w:val="00B14FE1"/>
    <w:rsid w:val="00B76AB0"/>
    <w:rsid w:val="00B85C77"/>
    <w:rsid w:val="00B878B1"/>
    <w:rsid w:val="00B87969"/>
    <w:rsid w:val="00B935D9"/>
    <w:rsid w:val="00BC49F4"/>
    <w:rsid w:val="00BD6EB6"/>
    <w:rsid w:val="00C22A5C"/>
    <w:rsid w:val="00CC2FD0"/>
    <w:rsid w:val="00D106F7"/>
    <w:rsid w:val="00D10CA6"/>
    <w:rsid w:val="00D2284B"/>
    <w:rsid w:val="00D35586"/>
    <w:rsid w:val="00D7234B"/>
    <w:rsid w:val="00D82BA1"/>
    <w:rsid w:val="00DA2AFD"/>
    <w:rsid w:val="00DC7E01"/>
    <w:rsid w:val="00DE4554"/>
    <w:rsid w:val="00E13DDA"/>
    <w:rsid w:val="00E77B43"/>
    <w:rsid w:val="00E92EB3"/>
    <w:rsid w:val="00EA34A9"/>
    <w:rsid w:val="00EA656C"/>
    <w:rsid w:val="00EB44E3"/>
    <w:rsid w:val="00EC1580"/>
    <w:rsid w:val="00ED6341"/>
    <w:rsid w:val="00F71477"/>
    <w:rsid w:val="00F90EBA"/>
    <w:rsid w:val="00FB7396"/>
    <w:rsid w:val="00FC5033"/>
    <w:rsid w:val="00FC5B0C"/>
    <w:rsid w:val="00FD71EB"/>
    <w:rsid w:val="00FF2A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55839"/>
  <w15:docId w15:val="{5E9D6055-7171-4FCA-BCF2-79C6AF07B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201116</RACS_x0020_ID>
    <Approved_x0020_Provider xmlns="a8338b6e-77a6-4851-82b6-98166143ffdd">Decia Pty Limited</Approved_x0020_Provider>
    <Management_x0020_Company_x0020_ID xmlns="a8338b6e-77a6-4851-82b6-98166143ffdd" xsi:nil="true"/>
    <Home xmlns="a8338b6e-77a6-4851-82b6-98166143ffdd">Decia Pty Limited</Home>
    <Signed xmlns="a8338b6e-77a6-4851-82b6-98166143ffdd" xsi:nil="true"/>
    <Uploaded xmlns="a8338b6e-77a6-4851-82b6-98166143ffdd">False</Uploaded>
    <Management_x0020_Company xmlns="a8338b6e-77a6-4851-82b6-98166143ffdd" xsi:nil="true"/>
    <Doc_x0020_Date xmlns="a8338b6e-77a6-4851-82b6-98166143ffdd">2022-06-01T00:03:00+00:00</Doc_x0020_Date>
    <CSI_x0020_ID xmlns="a8338b6e-77a6-4851-82b6-98166143ffdd" xsi:nil="true"/>
    <Case_x0020_ID xmlns="a8338b6e-77a6-4851-82b6-98166143ffdd" xsi:nil="true"/>
    <Approved_x0020_Provider_x0020_ID xmlns="a8338b6e-77a6-4851-82b6-98166143ffdd">BEF21DBC-75DE-E411-A5E5-005056922186</Approved_x0020_Provider_x0020_ID>
    <Location xmlns="a8338b6e-77a6-4851-82b6-98166143ffdd" xsi:nil="true"/>
    <Home_x0020_ID xmlns="a8338b6e-77a6-4851-82b6-98166143ffdd">CFE0D67E-11F9-E411-A5E5-005056922186</Home_x0020_ID>
    <State xmlns="a8338b6e-77a6-4851-82b6-98166143ffdd">NSW</State>
    <Doc_x0020_Sent_Received_x0020_Date xmlns="a8338b6e-77a6-4851-82b6-98166143ffdd">2022-06-01T00:00:00+00:00</Doc_x0020_Sent_Received_x0020_Date>
    <Activity_x0020_ID xmlns="a8338b6e-77a6-4851-82b6-98166143ffdd">F7CAD6A9-04F4-E711-B887-005056922186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purl.org/dc/terms/"/>
    <ds:schemaRef ds:uri="http://www.w3.org/XML/1998/namespace"/>
    <ds:schemaRef ds:uri="http://schemas.microsoft.com/office/2006/documentManagement/types"/>
    <ds:schemaRef ds:uri="http://schemas.openxmlformats.org/package/2006/metadata/core-properties"/>
    <ds:schemaRef ds:uri="a8338b6e-77a6-4851-82b6-98166143ffdd"/>
    <ds:schemaRef ds:uri="http://purl.org/dc/dcmitype/"/>
    <ds:schemaRef ds:uri="http://purl.org/dc/elements/1.1/"/>
  </ds:schemaRefs>
</ds:datastoreItem>
</file>

<file path=customXml/itemProps2.xml><?xml version="1.0" encoding="utf-8"?>
<ds:datastoreItem xmlns:ds="http://schemas.openxmlformats.org/officeDocument/2006/customXml" ds:itemID="{E1E9579B-C303-42D6-8206-EF989F87B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E64E157-F7C6-4CA3-A048-505AE8E7D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8036</Words>
  <Characters>45811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2021-06-03T03:04:00Z</cp:lastPrinted>
  <dcterms:created xsi:type="dcterms:W3CDTF">2022-07-08T01:36:00Z</dcterms:created>
  <dcterms:modified xsi:type="dcterms:W3CDTF">2022-07-08T01:36:00Z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