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83D7D" w14:textId="77777777" w:rsidR="00305511" w:rsidRPr="002C3EBF" w:rsidRDefault="0020055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975BAF" wp14:editId="38A50C8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CABA1B4" w14:textId="77777777" w:rsidR="00305511" w:rsidRDefault="0020055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674033" w14:textId="77777777" w:rsidR="00305511" w:rsidRDefault="0020055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1694C8" w14:textId="77777777" w:rsidR="00305511" w:rsidRPr="002C3EBF" w:rsidRDefault="0020055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364C" w14:paraId="776082E6" w14:textId="77777777" w:rsidTr="0007364C">
        <w:tc>
          <w:tcPr>
            <w:cnfStyle w:val="001000000000" w:firstRow="0" w:lastRow="0" w:firstColumn="1" w:lastColumn="0" w:oddVBand="0" w:evenVBand="0" w:oddHBand="0" w:evenHBand="0" w:firstRowFirstColumn="0" w:firstRowLastColumn="0" w:lastRowFirstColumn="0" w:lastRowLastColumn="0"/>
            <w:tcW w:w="3227" w:type="dxa"/>
          </w:tcPr>
          <w:p w14:paraId="18569599" w14:textId="77777777" w:rsidR="00305511" w:rsidRPr="00996FAF" w:rsidRDefault="0020055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B5D95C" w14:textId="77777777" w:rsidR="00305511" w:rsidRPr="00996FAF" w:rsidRDefault="002005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Eldercare Cottage Grove</w:t>
            </w:r>
          </w:p>
        </w:tc>
      </w:tr>
      <w:tr w:rsidR="0007364C" w14:paraId="209169B4"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AA1A6" w14:textId="77777777" w:rsidR="00305511" w:rsidRPr="00996FAF" w:rsidRDefault="0020055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682CF3" w14:textId="77777777" w:rsidR="00305511" w:rsidRPr="00C27BE3" w:rsidRDefault="002005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6180</w:t>
            </w:r>
          </w:p>
        </w:tc>
      </w:tr>
      <w:tr w:rsidR="0007364C" w14:paraId="36D3A081" w14:textId="77777777" w:rsidTr="000736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0E8F3" w14:textId="77777777" w:rsidR="00305511" w:rsidRPr="00996FAF" w:rsidRDefault="0020055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455B7D" w14:textId="77777777" w:rsidR="00305511" w:rsidRPr="00996FAF" w:rsidRDefault="002005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150 Reynell</w:t>
            </w:r>
            <w:r>
              <w:rPr>
                <w:rFonts w:ascii="Arial" w:eastAsia="Times New Roman" w:hAnsi="Arial" w:cs="Arial"/>
                <w:lang w:eastAsia="en-AU"/>
              </w:rPr>
              <w:t xml:space="preserve"> Road, WOODCROFT, South Australia, 5162</w:t>
            </w:r>
          </w:p>
        </w:tc>
      </w:tr>
      <w:tr w:rsidR="0007364C" w14:paraId="7C79C6C9"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C14363" w14:textId="77777777" w:rsidR="00305511" w:rsidRPr="00996FAF" w:rsidRDefault="0020055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431497" w14:textId="77777777" w:rsidR="00305511" w:rsidRPr="00996FAF" w:rsidRDefault="002005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7364C" w14:paraId="4A769AB7" w14:textId="77777777" w:rsidTr="000736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BF65E" w14:textId="77777777" w:rsidR="00305511" w:rsidRPr="00996FAF" w:rsidRDefault="0020055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B75CF9" w14:textId="77777777" w:rsidR="00305511" w:rsidRPr="00996FAF" w:rsidRDefault="002005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11 April 2024</w:t>
            </w:r>
          </w:p>
        </w:tc>
      </w:tr>
      <w:tr w:rsidR="0007364C" w14:paraId="2324070D"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1A4BA7" w14:textId="77777777" w:rsidR="00305511" w:rsidRPr="00996FAF" w:rsidRDefault="0020055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0385447"/>
            <w:placeholder>
              <w:docPart w:val="DefaultPlaceholder_-1854013437"/>
            </w:placeholder>
            <w:date w:fullDate="2024-04-30T00:00:00Z">
              <w:dateFormat w:val="d MMMM yyyy"/>
              <w:lid w:val="en-AU"/>
              <w:storeMappedDataAs w:val="dateTime"/>
              <w:calendar w:val="gregorian"/>
            </w:date>
          </w:sdtPr>
          <w:sdtEndPr/>
          <w:sdtContent>
            <w:tc>
              <w:tcPr>
                <w:tcW w:w="7114" w:type="dxa"/>
                <w:shd w:val="clear" w:color="auto" w:fill="FFFFFF" w:themeFill="background1"/>
              </w:tcPr>
              <w:p w14:paraId="62D51218" w14:textId="31EF3FE8" w:rsidR="00305511" w:rsidRPr="00996FAF" w:rsidRDefault="00F752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2024</w:t>
                </w:r>
              </w:p>
            </w:tc>
          </w:sdtContent>
        </w:sdt>
      </w:tr>
      <w:tr w:rsidR="0007364C" w14:paraId="2CA8D01B" w14:textId="77777777" w:rsidTr="000736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2F3984" w14:textId="77777777" w:rsidR="00305511" w:rsidRPr="00996FAF" w:rsidRDefault="0020055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BE54D9" w14:textId="77777777" w:rsidR="00305511" w:rsidRPr="009B6303" w:rsidRDefault="002005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1070 Eldercare Australia Ltd </w:t>
            </w:r>
          </w:p>
          <w:p w14:paraId="4EC9BEC8" w14:textId="77777777" w:rsidR="00305511" w:rsidRPr="009B6303" w:rsidRDefault="002005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4193 Eldercare Cottage Grove</w:t>
            </w:r>
          </w:p>
        </w:tc>
      </w:tr>
    </w:tbl>
    <w:bookmarkEnd w:id="0"/>
    <w:p w14:paraId="6344604B" w14:textId="77777777" w:rsidR="00305511" w:rsidRPr="00996FAF" w:rsidRDefault="0020055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2EF7D5" w14:textId="77777777" w:rsidR="00305511" w:rsidRPr="00996FAF" w:rsidRDefault="0020055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1E69760" w14:textId="77777777" w:rsidR="00305511" w:rsidRPr="00996FAF" w:rsidRDefault="00200551" w:rsidP="0036130C">
      <w:pPr>
        <w:pStyle w:val="NormalArial"/>
      </w:pPr>
      <w:r w:rsidRPr="00996FAF">
        <w:t xml:space="preserve">This performance report for </w:t>
      </w:r>
      <w:r w:rsidRPr="00C27BE3">
        <w:rPr>
          <w:color w:val="auto"/>
        </w:rPr>
        <w:t>Eldercare Cottage Grove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Megha </w:t>
      </w:r>
      <w:r w:rsidRPr="00D72991">
        <w:rPr>
          <w:color w:val="auto"/>
        </w:rPr>
        <w:t>Kalra,</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649EE0E" w14:textId="77777777" w:rsidR="00305511" w:rsidRPr="00996FAF" w:rsidRDefault="0020055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3E610E" w14:textId="77777777" w:rsidR="00305511" w:rsidRPr="00996FAF" w:rsidRDefault="00200551" w:rsidP="0036130C">
      <w:pPr>
        <w:pStyle w:val="NormalArial"/>
      </w:pPr>
      <w:r w:rsidRPr="00996FAF">
        <w:t>The report also specifies any areas in which improvements must be made to ensure the Quality Standards are complied with.</w:t>
      </w:r>
    </w:p>
    <w:p w14:paraId="0D1E4B5A" w14:textId="77777777" w:rsidR="00305511" w:rsidRPr="00996FAF" w:rsidRDefault="00200551" w:rsidP="00712752">
      <w:pPr>
        <w:pStyle w:val="Heading1"/>
        <w:spacing w:before="240" w:after="240" w:line="22" w:lineRule="atLeast"/>
        <w:rPr>
          <w:rFonts w:ascii="Arial" w:hAnsi="Arial" w:cs="Arial"/>
        </w:rPr>
      </w:pPr>
      <w:r w:rsidRPr="00996FAF">
        <w:rPr>
          <w:rFonts w:ascii="Arial" w:hAnsi="Arial" w:cs="Arial"/>
        </w:rPr>
        <w:t>Material relied on</w:t>
      </w:r>
    </w:p>
    <w:p w14:paraId="5E3D7982" w14:textId="77777777" w:rsidR="00305511" w:rsidRPr="00996FAF" w:rsidRDefault="00200551" w:rsidP="0036130C">
      <w:pPr>
        <w:pStyle w:val="NormalArial"/>
      </w:pPr>
      <w:r w:rsidRPr="00996FAF">
        <w:t>The following information has been considered in preparing the performance report:</w:t>
      </w:r>
    </w:p>
    <w:p w14:paraId="776B6ACE" w14:textId="114A3206" w:rsidR="00305511" w:rsidRDefault="0020055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D72991">
        <w:rPr>
          <w:rFonts w:ascii="Arial" w:hAnsi="Arial" w:cs="Arial"/>
          <w:color w:val="auto"/>
        </w:rPr>
        <w:t>by a site assessment, observations at the service, review of documents and interviews with staff, consumers/</w:t>
      </w:r>
      <w:r w:rsidR="00D72991" w:rsidRPr="00D72991">
        <w:rPr>
          <w:rFonts w:ascii="Arial" w:hAnsi="Arial" w:cs="Arial"/>
          <w:color w:val="auto"/>
        </w:rPr>
        <w:t>representatives,</w:t>
      </w:r>
      <w:r w:rsidRPr="00D72991">
        <w:rPr>
          <w:rFonts w:ascii="Arial" w:hAnsi="Arial" w:cs="Arial"/>
          <w:color w:val="auto"/>
        </w:rPr>
        <w:t xml:space="preserve"> and others</w:t>
      </w:r>
      <w:r w:rsidR="00D72991" w:rsidRPr="00D72991">
        <w:rPr>
          <w:rFonts w:ascii="Arial" w:hAnsi="Arial" w:cs="Arial"/>
          <w:color w:val="auto"/>
        </w:rPr>
        <w:t>.</w:t>
      </w:r>
    </w:p>
    <w:p w14:paraId="1A48A91B" w14:textId="77777777" w:rsidR="00D72991" w:rsidRDefault="00D72991" w:rsidP="00D72991">
      <w:pPr>
        <w:pStyle w:val="ListParagraph"/>
        <w:numPr>
          <w:ilvl w:val="0"/>
          <w:numId w:val="2"/>
        </w:numPr>
        <w:spacing w:line="276" w:lineRule="auto"/>
        <w:rPr>
          <w:rFonts w:ascii="Arial" w:hAnsi="Arial" w:cs="Arial"/>
        </w:rPr>
      </w:pPr>
      <w:r>
        <w:rPr>
          <w:rFonts w:ascii="Arial" w:hAnsi="Arial" w:cs="Arial"/>
        </w:rPr>
        <w:t>other information and intelligence held by the Commission in relation to the service.</w:t>
      </w:r>
    </w:p>
    <w:p w14:paraId="395F214A" w14:textId="77777777" w:rsidR="00D72991" w:rsidRPr="00D72991" w:rsidRDefault="00D72991" w:rsidP="00D72991">
      <w:pPr>
        <w:pStyle w:val="ListParagraph"/>
        <w:spacing w:line="240" w:lineRule="atLeast"/>
        <w:ind w:left="714"/>
        <w:contextualSpacing w:val="0"/>
        <w:rPr>
          <w:rFonts w:ascii="Arial" w:hAnsi="Arial" w:cs="Arial"/>
          <w:color w:val="auto"/>
        </w:rPr>
      </w:pPr>
    </w:p>
    <w:p w14:paraId="6B318B96" w14:textId="22C01227" w:rsidR="00305511" w:rsidRPr="00712752" w:rsidRDefault="0020055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6C4F319" w14:textId="77777777" w:rsidR="00305511" w:rsidRPr="00996FAF" w:rsidRDefault="0020055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7364C" w14:paraId="2CDA0420" w14:textId="77777777" w:rsidTr="000736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AEFECB" w14:textId="77777777" w:rsidR="00305511" w:rsidRPr="00996FAF" w:rsidRDefault="0020055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0717D20" w14:textId="77777777" w:rsidR="00305511" w:rsidRPr="00996FAF" w:rsidRDefault="00A15A5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803836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00551">
                  <w:rPr>
                    <w:rFonts w:ascii="Arial" w:hAnsi="Arial" w:cs="Arial"/>
                  </w:rPr>
                  <w:t>Compliant</w:t>
                </w:r>
              </w:sdtContent>
            </w:sdt>
          </w:p>
        </w:tc>
      </w:tr>
      <w:tr w:rsidR="0007364C" w14:paraId="4AAE3FF1" w14:textId="77777777" w:rsidTr="000736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DD0EC0" w14:textId="77777777" w:rsidR="00305511" w:rsidRPr="00996FAF" w:rsidRDefault="0020055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8BAE66" w14:textId="77777777" w:rsidR="00305511" w:rsidRPr="002C5FA9" w:rsidRDefault="00A15A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583705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00551" w:rsidRPr="002C5FA9">
                  <w:rPr>
                    <w:rFonts w:ascii="Arial" w:hAnsi="Arial" w:cs="Arial"/>
                    <w:b/>
                    <w:bCs/>
                  </w:rPr>
                  <w:t>Compliant</w:t>
                </w:r>
              </w:sdtContent>
            </w:sdt>
          </w:p>
        </w:tc>
      </w:tr>
      <w:tr w:rsidR="0007364C" w14:paraId="37828C8D" w14:textId="77777777" w:rsidTr="000736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D7E5EE" w14:textId="77777777" w:rsidR="00305511" w:rsidRPr="00996FAF" w:rsidRDefault="0020055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A9CAC16" w14:textId="77777777" w:rsidR="00305511" w:rsidRPr="002C5FA9" w:rsidRDefault="00A15A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594559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00551" w:rsidRPr="002C5FA9">
                  <w:rPr>
                    <w:rFonts w:ascii="Arial" w:hAnsi="Arial" w:cs="Arial"/>
                    <w:b/>
                    <w:bCs/>
                  </w:rPr>
                  <w:t>Compliant</w:t>
                </w:r>
              </w:sdtContent>
            </w:sdt>
          </w:p>
        </w:tc>
      </w:tr>
      <w:tr w:rsidR="0007364C" w14:paraId="300ED32D" w14:textId="77777777" w:rsidTr="000736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56DEC8" w14:textId="77777777" w:rsidR="00305511" w:rsidRPr="00996FAF" w:rsidRDefault="0020055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DAD6529" w14:textId="77777777" w:rsidR="00305511" w:rsidRPr="002C5FA9" w:rsidRDefault="00A15A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138007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00551" w:rsidRPr="002C5FA9">
                  <w:rPr>
                    <w:rFonts w:ascii="Arial" w:hAnsi="Arial" w:cs="Arial"/>
                    <w:b/>
                    <w:bCs/>
                  </w:rPr>
                  <w:t>Compliant</w:t>
                </w:r>
              </w:sdtContent>
            </w:sdt>
          </w:p>
        </w:tc>
      </w:tr>
      <w:tr w:rsidR="0007364C" w14:paraId="7FB5BA2D" w14:textId="77777777" w:rsidTr="000736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C833CC" w14:textId="77777777" w:rsidR="00305511" w:rsidRPr="00996FAF" w:rsidRDefault="0020055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277F9C4" w14:textId="77777777" w:rsidR="00305511" w:rsidRPr="002C5FA9" w:rsidRDefault="00A15A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054524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00551" w:rsidRPr="002C5FA9">
                  <w:rPr>
                    <w:rFonts w:ascii="Arial" w:hAnsi="Arial" w:cs="Arial"/>
                    <w:b/>
                    <w:bCs/>
                  </w:rPr>
                  <w:t>Compliant</w:t>
                </w:r>
              </w:sdtContent>
            </w:sdt>
          </w:p>
        </w:tc>
      </w:tr>
      <w:tr w:rsidR="0007364C" w14:paraId="40574480" w14:textId="77777777" w:rsidTr="000736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B458CA" w14:textId="77777777" w:rsidR="00305511" w:rsidRPr="00996FAF" w:rsidRDefault="0020055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6BF34BF" w14:textId="77777777" w:rsidR="00305511" w:rsidRPr="002C5FA9" w:rsidRDefault="00A15A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023112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00551" w:rsidRPr="002C5FA9">
                  <w:rPr>
                    <w:rFonts w:ascii="Arial" w:hAnsi="Arial" w:cs="Arial"/>
                    <w:b/>
                    <w:bCs/>
                  </w:rPr>
                  <w:t>Compliant</w:t>
                </w:r>
              </w:sdtContent>
            </w:sdt>
          </w:p>
        </w:tc>
      </w:tr>
      <w:tr w:rsidR="0007364C" w14:paraId="2725FAE6" w14:textId="77777777" w:rsidTr="000736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EBB66B" w14:textId="77777777" w:rsidR="00305511" w:rsidRPr="00996FAF" w:rsidRDefault="0020055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3C2117E" w14:textId="77777777" w:rsidR="00305511" w:rsidRPr="002C5FA9" w:rsidRDefault="00A15A5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512222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00551" w:rsidRPr="002C5FA9">
                  <w:rPr>
                    <w:rFonts w:ascii="Arial" w:hAnsi="Arial" w:cs="Arial"/>
                    <w:b/>
                    <w:bCs/>
                  </w:rPr>
                  <w:t>Compliant</w:t>
                </w:r>
              </w:sdtContent>
            </w:sdt>
          </w:p>
        </w:tc>
      </w:tr>
      <w:tr w:rsidR="0007364C" w14:paraId="71C8E037" w14:textId="77777777" w:rsidTr="000736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170126" w14:textId="77777777" w:rsidR="00305511" w:rsidRPr="00996FAF" w:rsidRDefault="0020055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8940677" w14:textId="77777777" w:rsidR="00305511" w:rsidRPr="002C5FA9" w:rsidRDefault="00A15A5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212869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00551" w:rsidRPr="002C5FA9">
                  <w:rPr>
                    <w:rFonts w:ascii="Arial" w:hAnsi="Arial" w:cs="Arial"/>
                    <w:b/>
                    <w:bCs/>
                  </w:rPr>
                  <w:t>Compliant</w:t>
                </w:r>
              </w:sdtContent>
            </w:sdt>
          </w:p>
        </w:tc>
      </w:tr>
    </w:tbl>
    <w:p w14:paraId="424E87C8" w14:textId="77777777" w:rsidR="00305511" w:rsidRPr="00996FAF" w:rsidRDefault="0020055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BBC96A" w14:textId="77777777" w:rsidR="00305511" w:rsidRPr="00996FAF" w:rsidRDefault="00200551" w:rsidP="00712752">
      <w:pPr>
        <w:pStyle w:val="Heading1"/>
        <w:spacing w:before="0" w:after="240" w:line="22" w:lineRule="atLeast"/>
        <w:rPr>
          <w:rFonts w:ascii="Arial" w:hAnsi="Arial" w:cs="Arial"/>
        </w:rPr>
      </w:pPr>
      <w:r w:rsidRPr="00996FAF">
        <w:rPr>
          <w:rFonts w:ascii="Arial" w:hAnsi="Arial" w:cs="Arial"/>
        </w:rPr>
        <w:t>Areas for improvement</w:t>
      </w:r>
    </w:p>
    <w:p w14:paraId="47E65DE4" w14:textId="77777777" w:rsidR="00305511" w:rsidRPr="00996FAF" w:rsidRDefault="0020055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10EC53" w14:textId="5738D5A5" w:rsidR="00305511" w:rsidRPr="00996FAF" w:rsidRDefault="00200551" w:rsidP="0036130C">
      <w:pPr>
        <w:pStyle w:val="NormalArial"/>
      </w:pPr>
      <w:r w:rsidRPr="00996FAF">
        <w:br w:type="page"/>
      </w:r>
    </w:p>
    <w:p w14:paraId="4446F7AE" w14:textId="77777777" w:rsidR="00305511" w:rsidRPr="00996FAF" w:rsidRDefault="0020055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7364C" w14:paraId="3F785DFD" w14:textId="77777777" w:rsidTr="0007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98BA08" w14:textId="77777777" w:rsidR="00305511" w:rsidRPr="00550022" w:rsidRDefault="0020055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B25AD5C" w14:textId="77777777" w:rsidR="00305511" w:rsidRPr="00996FAF" w:rsidRDefault="00305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64C" w14:paraId="67BCD552"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A9C43" w14:textId="77777777" w:rsidR="00305511" w:rsidRPr="00996FAF" w:rsidRDefault="0020055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D0978A7" w14:textId="77777777" w:rsidR="00305511" w:rsidRPr="00996FAF" w:rsidRDefault="0020055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F666EFF" w14:textId="77777777" w:rsidR="00305511" w:rsidRPr="00996FAF" w:rsidRDefault="00A15A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03005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00551">
                  <w:rPr>
                    <w:rFonts w:ascii="Arial" w:hAnsi="Arial" w:cs="Arial"/>
                  </w:rPr>
                  <w:t>Compliant</w:t>
                </w:r>
              </w:sdtContent>
            </w:sdt>
          </w:p>
        </w:tc>
      </w:tr>
      <w:tr w:rsidR="0007364C" w14:paraId="5F59CC3D"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09CD4" w14:textId="77777777" w:rsidR="00305511" w:rsidRPr="00996FAF" w:rsidRDefault="0020055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9D5C62"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4EE26F8"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06757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00551" w:rsidRPr="00294E94">
                  <w:rPr>
                    <w:rFonts w:ascii="Arial" w:hAnsi="Arial" w:cs="Arial"/>
                  </w:rPr>
                  <w:t>Compliant</w:t>
                </w:r>
              </w:sdtContent>
            </w:sdt>
          </w:p>
        </w:tc>
      </w:tr>
      <w:tr w:rsidR="0007364C" w14:paraId="602F1B0B"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D1954" w14:textId="77777777" w:rsidR="00305511" w:rsidRPr="00996FAF" w:rsidRDefault="0020055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2C164D7"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463DDC" w14:textId="77777777" w:rsidR="00305511" w:rsidRPr="00996FAF" w:rsidRDefault="0020055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1BFEBC7" w14:textId="77777777" w:rsidR="00305511" w:rsidRPr="00996FAF" w:rsidRDefault="0020055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C4F660" w14:textId="77777777" w:rsidR="00305511" w:rsidRPr="00996FAF" w:rsidRDefault="0020055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2CACD8" w14:textId="77777777" w:rsidR="00305511" w:rsidRPr="00996FAF" w:rsidRDefault="0020055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9EFD0EE"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08396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00551" w:rsidRPr="00294E94">
                  <w:rPr>
                    <w:rFonts w:ascii="Arial" w:hAnsi="Arial" w:cs="Arial"/>
                  </w:rPr>
                  <w:t>Compliant</w:t>
                </w:r>
              </w:sdtContent>
            </w:sdt>
          </w:p>
        </w:tc>
      </w:tr>
      <w:tr w:rsidR="0007364C" w14:paraId="549A93C5"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D5402" w14:textId="77777777" w:rsidR="00305511" w:rsidRPr="00996FAF" w:rsidRDefault="0020055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7FC907F"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F3FFB59" w14:textId="77777777" w:rsidR="00305511" w:rsidRPr="00996FAF" w:rsidRDefault="00A15A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94953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00551" w:rsidRPr="00294E94">
                  <w:rPr>
                    <w:rFonts w:ascii="Arial" w:hAnsi="Arial" w:cs="Arial"/>
                  </w:rPr>
                  <w:t>Compliant</w:t>
                </w:r>
              </w:sdtContent>
            </w:sdt>
          </w:p>
        </w:tc>
      </w:tr>
      <w:tr w:rsidR="0007364C" w14:paraId="1A819AEF"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3D1F2" w14:textId="77777777" w:rsidR="00305511" w:rsidRPr="00996FAF" w:rsidRDefault="0020055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E3A0189" w14:textId="77777777" w:rsidR="00305511" w:rsidRPr="00996FAF" w:rsidRDefault="0020055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259CFB2"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68894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00551" w:rsidRPr="00294E94">
                  <w:rPr>
                    <w:rFonts w:ascii="Arial" w:hAnsi="Arial" w:cs="Arial"/>
                  </w:rPr>
                  <w:t>Compliant</w:t>
                </w:r>
              </w:sdtContent>
            </w:sdt>
          </w:p>
        </w:tc>
      </w:tr>
      <w:tr w:rsidR="0007364C" w14:paraId="6E2B4955"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1904C" w14:textId="77777777" w:rsidR="00305511" w:rsidRPr="00996FAF" w:rsidRDefault="0020055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7A9ACC5"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355D077"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08798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00551" w:rsidRPr="00294E94">
                  <w:rPr>
                    <w:rFonts w:ascii="Arial" w:hAnsi="Arial" w:cs="Arial"/>
                  </w:rPr>
                  <w:t>Compliant</w:t>
                </w:r>
              </w:sdtContent>
            </w:sdt>
          </w:p>
        </w:tc>
      </w:tr>
    </w:tbl>
    <w:p w14:paraId="0DA9357F" w14:textId="77777777" w:rsidR="00305511" w:rsidRDefault="00200551" w:rsidP="001A5684">
      <w:pPr>
        <w:pStyle w:val="Heading20"/>
      </w:pPr>
      <w:r w:rsidRPr="00996FAF">
        <w:t>Findings</w:t>
      </w:r>
    </w:p>
    <w:p w14:paraId="7E5253BE" w14:textId="7C90F485" w:rsidR="009A66A8" w:rsidRDefault="009A66A8" w:rsidP="0036130C">
      <w:pPr>
        <w:pStyle w:val="NormalArial"/>
      </w:pPr>
      <w:r>
        <w:t xml:space="preserve">Consumers and representatives stated consumers feel respected and valued by staff. Consumers said staff know what is important to them and are aware of their cultural background. Staff described how they maintain consumer’s dignity when providing personal and clinical care. Care plans reflected what is important to the consumer and provided information to guide staff in delivering care that is tailored to the consumer’s goals and preferences. </w:t>
      </w:r>
    </w:p>
    <w:p w14:paraId="2125F5BB" w14:textId="1F744F01" w:rsidR="009A66A8" w:rsidRDefault="009A66A8" w:rsidP="0036130C">
      <w:pPr>
        <w:pStyle w:val="NormalArial"/>
      </w:pPr>
      <w:r w:rsidRPr="009A66A8">
        <w:t xml:space="preserve">Consumers and representatives expressed satisfaction with staff practices and knowledge, which showed staff value </w:t>
      </w:r>
      <w:r>
        <w:t xml:space="preserve">consumers’ </w:t>
      </w:r>
      <w:r w:rsidRPr="009A66A8">
        <w:t xml:space="preserve">culture, values, and diversity. For the consumers sampled, staff demonstrated an awareness of the consumer’s culture and background and how this influences the way they deliver care. Consumers and representatives </w:t>
      </w:r>
      <w:r>
        <w:t>stated</w:t>
      </w:r>
      <w:r w:rsidRPr="009A66A8">
        <w:t xml:space="preserve"> consumers can make decisions about their care and maintain their independence as much as possible, </w:t>
      </w:r>
      <w:r>
        <w:t>including</w:t>
      </w:r>
      <w:r w:rsidRPr="009A66A8">
        <w:t xml:space="preserve"> maintain relationships with the people important to them. </w:t>
      </w:r>
    </w:p>
    <w:p w14:paraId="0A676FA5" w14:textId="7743FD62" w:rsidR="009A66A8" w:rsidRDefault="009A66A8" w:rsidP="009A66A8">
      <w:pPr>
        <w:pStyle w:val="NormalArial"/>
      </w:pPr>
      <w:r w:rsidRPr="009A66A8">
        <w:t>Consumers and representatives said the service supports the consumers to live the best life they can and take risks if they wish to do so. For the consumers sampled, staff describe</w:t>
      </w:r>
      <w:r w:rsidR="00F752EE">
        <w:t>d</w:t>
      </w:r>
      <w:r w:rsidRPr="009A66A8">
        <w:t xml:space="preserve"> the ways these consumers choose to take risks, how risk is discussed with the consumer and/or representative, and how the consumer is supported to take risks. A review of documentation showed the service had completed risk assessments for the consumers who chose to take risks.</w:t>
      </w:r>
    </w:p>
    <w:p w14:paraId="79824E5D" w14:textId="01D43FF7" w:rsidR="009A66A8" w:rsidRDefault="009A66A8" w:rsidP="009A66A8">
      <w:pPr>
        <w:pStyle w:val="NormalArial"/>
      </w:pPr>
      <w:r w:rsidRPr="009A66A8">
        <w:lastRenderedPageBreak/>
        <w:t>Consumer</w:t>
      </w:r>
      <w:r w:rsidR="00F752EE">
        <w:t>s</w:t>
      </w:r>
      <w:r w:rsidRPr="009A66A8">
        <w:t xml:space="preserve"> said they are provided with information which allows them to make choices about how they live their lives including meal selections, activities available, and what is happening at the service. Representatives said they receive regular and timely communication from the service regarding their loved one’s health and well-bein</w:t>
      </w:r>
      <w:r w:rsidR="00F752EE">
        <w:t>g</w:t>
      </w:r>
      <w:r w:rsidRPr="009A66A8">
        <w:t>. Staff explain</w:t>
      </w:r>
      <w:r w:rsidR="00F752EE">
        <w:t>ed</w:t>
      </w:r>
      <w:r w:rsidRPr="009A66A8">
        <w:t xml:space="preserve"> the ways consumers and representatives can exercise choice and described the various ways in which information is provided to consumers including verbal</w:t>
      </w:r>
      <w:r w:rsidR="00F752EE">
        <w:t xml:space="preserve"> and </w:t>
      </w:r>
      <w:r w:rsidRPr="009A66A8">
        <w:t xml:space="preserve">written communication, </w:t>
      </w:r>
      <w:r w:rsidR="00F752EE">
        <w:t>such as</w:t>
      </w:r>
      <w:r w:rsidRPr="009A66A8">
        <w:t xml:space="preserve"> newsletters. </w:t>
      </w:r>
      <w:r>
        <w:t>N</w:t>
      </w:r>
      <w:r w:rsidRPr="009A66A8">
        <w:t>otice boards</w:t>
      </w:r>
      <w:r>
        <w:t xml:space="preserve"> were observed</w:t>
      </w:r>
      <w:r w:rsidRPr="009A66A8">
        <w:t xml:space="preserve"> on each wing of the service advising consumers of the monthly activities, menus were displayed, and multiple options on how to provide feedback and suggestions to the service were displayed throughout the service.</w:t>
      </w:r>
    </w:p>
    <w:p w14:paraId="0C1F9706" w14:textId="5916CB02" w:rsidR="009A66A8" w:rsidRPr="009A66A8" w:rsidRDefault="009A66A8" w:rsidP="009A66A8">
      <w:pPr>
        <w:pStyle w:val="NormalArial"/>
      </w:pPr>
      <w:r>
        <w:t>C</w:t>
      </w:r>
      <w:r w:rsidRPr="009A66A8">
        <w:t xml:space="preserve">onsumers and representatives stated the service respects their personal privacy and believe their information is kept confidential. Care and clinical staff described the practices used to protect consumer privacy, including knocking on consumer doors, ensuring doors are closed prior to providing care, and only discussing consumer care needs in private. </w:t>
      </w:r>
      <w:r w:rsidR="00F752EE">
        <w:t>T</w:t>
      </w:r>
      <w:r w:rsidRPr="009A66A8">
        <w:t xml:space="preserve">he service has policies and procedures </w:t>
      </w:r>
      <w:r w:rsidR="00F752EE">
        <w:t>to ensure</w:t>
      </w:r>
      <w:r w:rsidRPr="009A66A8">
        <w:t xml:space="preserve"> appropriate measures </w:t>
      </w:r>
      <w:r w:rsidR="00F752EE">
        <w:t xml:space="preserve">are </w:t>
      </w:r>
      <w:r w:rsidRPr="009A66A8">
        <w:t xml:space="preserve">in place </w:t>
      </w:r>
      <w:r w:rsidR="00F752EE">
        <w:t>to</w:t>
      </w:r>
      <w:r w:rsidRPr="009A66A8">
        <w:t xml:space="preserve"> maintain</w:t>
      </w:r>
      <w:r w:rsidR="00F752EE">
        <w:t xml:space="preserve"> consumers’</w:t>
      </w:r>
      <w:r w:rsidRPr="009A66A8">
        <w:t xml:space="preserve"> privacy. </w:t>
      </w:r>
    </w:p>
    <w:p w14:paraId="5DFB529A" w14:textId="10261CA7" w:rsidR="00305511" w:rsidRPr="00712752" w:rsidRDefault="00200551" w:rsidP="0036130C">
      <w:pPr>
        <w:pStyle w:val="NormalArial"/>
      </w:pPr>
      <w:r w:rsidRPr="00996FAF">
        <w:br w:type="page"/>
      </w:r>
    </w:p>
    <w:p w14:paraId="0D9CB5D7" w14:textId="77777777" w:rsidR="00305511" w:rsidRPr="00996FAF" w:rsidRDefault="0020055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7364C" w14:paraId="1ABCB542" w14:textId="77777777" w:rsidTr="0007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FF8AF0E" w14:textId="77777777" w:rsidR="00305511" w:rsidRPr="0075021E" w:rsidRDefault="0020055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2607D89" w14:textId="77777777" w:rsidR="00305511" w:rsidRPr="00996FAF" w:rsidRDefault="00305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64C" w14:paraId="4A6AB7E5" w14:textId="77777777" w:rsidTr="000736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825933" w14:textId="77777777" w:rsidR="00305511" w:rsidRPr="00996FAF" w:rsidRDefault="0020055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7A4EA85"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C5C6DB"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53055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00551" w:rsidRPr="00B952AA">
                  <w:rPr>
                    <w:rFonts w:ascii="Arial" w:hAnsi="Arial" w:cs="Arial"/>
                  </w:rPr>
                  <w:t>Compliant</w:t>
                </w:r>
              </w:sdtContent>
            </w:sdt>
          </w:p>
        </w:tc>
      </w:tr>
      <w:tr w:rsidR="0007364C" w14:paraId="45285C4D"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1D9B3D" w14:textId="77777777" w:rsidR="00305511" w:rsidRPr="00996FAF" w:rsidRDefault="0020055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9D96534"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40C410C"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68278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00551" w:rsidRPr="00B952AA">
                  <w:rPr>
                    <w:rFonts w:ascii="Arial" w:hAnsi="Arial" w:cs="Arial"/>
                  </w:rPr>
                  <w:t>Compliant</w:t>
                </w:r>
              </w:sdtContent>
            </w:sdt>
          </w:p>
        </w:tc>
      </w:tr>
      <w:tr w:rsidR="0007364C" w14:paraId="41017BF8" w14:textId="77777777" w:rsidTr="000736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69C1E0" w14:textId="77777777" w:rsidR="00305511" w:rsidRPr="00996FAF" w:rsidRDefault="0020055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C3F884A"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5C5786" w14:textId="77777777" w:rsidR="00305511" w:rsidRPr="00996FAF" w:rsidRDefault="0020055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9684F3" w14:textId="77777777" w:rsidR="00305511" w:rsidRPr="00996FAF" w:rsidRDefault="0020055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2772CE0"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16864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00551" w:rsidRPr="00B952AA">
                  <w:rPr>
                    <w:rFonts w:ascii="Arial" w:hAnsi="Arial" w:cs="Arial"/>
                  </w:rPr>
                  <w:t>Compliant</w:t>
                </w:r>
              </w:sdtContent>
            </w:sdt>
          </w:p>
        </w:tc>
      </w:tr>
      <w:tr w:rsidR="0007364C" w14:paraId="196F7C8E"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FDB6D4" w14:textId="77777777" w:rsidR="00305511" w:rsidRPr="00996FAF" w:rsidRDefault="0020055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05BC5C5"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BBEFFFD" w14:textId="77777777" w:rsidR="00305511" w:rsidRPr="00996FAF" w:rsidRDefault="00A15A5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48613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00551" w:rsidRPr="00B952AA">
                  <w:rPr>
                    <w:rFonts w:ascii="Arial" w:hAnsi="Arial" w:cs="Arial"/>
                  </w:rPr>
                  <w:t>Compliant</w:t>
                </w:r>
              </w:sdtContent>
            </w:sdt>
          </w:p>
        </w:tc>
      </w:tr>
      <w:tr w:rsidR="0007364C" w14:paraId="7E0BE23A" w14:textId="77777777" w:rsidTr="000736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0A1FF0" w14:textId="77777777" w:rsidR="00305511" w:rsidRPr="00996FAF" w:rsidRDefault="0020055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078178C"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A2C3C23"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42882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00551" w:rsidRPr="00B952AA">
                  <w:rPr>
                    <w:rFonts w:ascii="Arial" w:hAnsi="Arial" w:cs="Arial"/>
                  </w:rPr>
                  <w:t>Compliant</w:t>
                </w:r>
              </w:sdtContent>
            </w:sdt>
          </w:p>
        </w:tc>
      </w:tr>
    </w:tbl>
    <w:p w14:paraId="28F2D145" w14:textId="77777777" w:rsidR="00305511" w:rsidRDefault="00200551" w:rsidP="00D87E7C">
      <w:pPr>
        <w:pStyle w:val="Heading20"/>
      </w:pPr>
      <w:r w:rsidRPr="00996FAF">
        <w:t>Findings</w:t>
      </w:r>
    </w:p>
    <w:p w14:paraId="065303D6" w14:textId="0EC4D41C" w:rsidR="00305511" w:rsidRDefault="009A66A8" w:rsidP="0036130C">
      <w:pPr>
        <w:pStyle w:val="NormalArial"/>
      </w:pPr>
      <w:r w:rsidRPr="009A66A8">
        <w:t>Consumers and representatives stated they were satisfied with the assessment and care planning process at the service and said the care delivered meets the consumer’s needs. Staff describe</w:t>
      </w:r>
      <w:r w:rsidR="00F752EE">
        <w:t>d</w:t>
      </w:r>
      <w:r w:rsidRPr="009A66A8">
        <w:t xml:space="preserve"> the assessment and care planning processes, which identifies risks to the consumer’s safety, health, and wellbeing. </w:t>
      </w:r>
      <w:r>
        <w:t>Care documentation showed</w:t>
      </w:r>
      <w:r w:rsidRPr="009A66A8">
        <w:t xml:space="preserve"> the service undertakes comprehensive assessment and care planning when the consumer enters the service to identify their needs, goals, and preferences. The service had clinical guidelines, policies, and procedures to guide staff in their practice on how to review care when risks are identified or incidents occur, how they are recorded and investigated, and how care plans are updated to reflect changes and interventions recommended.</w:t>
      </w:r>
    </w:p>
    <w:p w14:paraId="2C9BA673" w14:textId="0175E5B8" w:rsidR="00576973" w:rsidRDefault="00576973" w:rsidP="0036130C">
      <w:pPr>
        <w:pStyle w:val="NormalArial"/>
      </w:pPr>
      <w:r>
        <w:t>C</w:t>
      </w:r>
      <w:r w:rsidRPr="00576973">
        <w:t>onsumers and representatives confirmed their involvement in, or have had discussions regarding general and ongoing assessments, as well as advanced care plannin</w:t>
      </w:r>
      <w:r w:rsidR="00F752EE">
        <w:t>g</w:t>
      </w:r>
      <w:r w:rsidRPr="00576973">
        <w:t xml:space="preserve">. Registered staff stated advanced care planning and end of life planning information is discussed with consumers and representatives on entry to the service, or when the consumer wishes, and as the consumers’ care needs change. Care plans reviewed </w:t>
      </w:r>
      <w:r>
        <w:t xml:space="preserve">reflected consumers’ current needs goals, and preferences and </w:t>
      </w:r>
      <w:r w:rsidRPr="00576973">
        <w:t>identified whether there was an advanced care directive in place</w:t>
      </w:r>
      <w:r>
        <w:t xml:space="preserve"> </w:t>
      </w:r>
      <w:r w:rsidRPr="00576973">
        <w:t>and evidence of consultation with families, if requested</w:t>
      </w:r>
      <w:r>
        <w:t>.</w:t>
      </w:r>
    </w:p>
    <w:p w14:paraId="2E28F78D" w14:textId="16E9A319" w:rsidR="00CD120C" w:rsidRDefault="00CD120C" w:rsidP="0036130C">
      <w:pPr>
        <w:pStyle w:val="NormalArial"/>
      </w:pPr>
      <w:r w:rsidRPr="00CD120C">
        <w:t xml:space="preserve">Consumers and representatives reported they were involved in assessment and planning on an ongoing basis. </w:t>
      </w:r>
      <w:r w:rsidR="00F752EE">
        <w:t>Staff</w:t>
      </w:r>
      <w:r w:rsidRPr="00CD120C">
        <w:t xml:space="preserve"> said they involve consumers and their representatives in assessment and </w:t>
      </w:r>
      <w:r w:rsidRPr="00CD120C">
        <w:lastRenderedPageBreak/>
        <w:t xml:space="preserve">planning on entry to the service and then ongoing to ensure the consumers are actively involved and their personal preferences are identified. Care documentation </w:t>
      </w:r>
      <w:r w:rsidR="00F752EE">
        <w:t>showed involvement of</w:t>
      </w:r>
      <w:r w:rsidRPr="00CD120C">
        <w:t xml:space="preserve"> consumers</w:t>
      </w:r>
      <w:r w:rsidR="00F752EE">
        <w:t xml:space="preserve">, </w:t>
      </w:r>
      <w:r w:rsidRPr="00CD120C">
        <w:t xml:space="preserve">their representatives </w:t>
      </w:r>
      <w:r w:rsidR="00F752EE">
        <w:t>and o</w:t>
      </w:r>
      <w:r w:rsidRPr="00CD120C">
        <w:t>ther multi-disciplinary team members</w:t>
      </w:r>
      <w:r w:rsidR="00F752EE">
        <w:t xml:space="preserve">, </w:t>
      </w:r>
      <w:r w:rsidRPr="00CD120C">
        <w:t xml:space="preserve">such as </w:t>
      </w:r>
      <w:r>
        <w:t>medical officers,</w:t>
      </w:r>
      <w:r w:rsidRPr="00CD120C">
        <w:t xml:space="preserve"> geriatricians, physiotherapists, podiatrists, dietitians, speech therapists, and dementia support services</w:t>
      </w:r>
      <w:r>
        <w:t>.</w:t>
      </w:r>
    </w:p>
    <w:p w14:paraId="1931727D" w14:textId="619514C5" w:rsidR="00CD120C" w:rsidRDefault="00CD120C" w:rsidP="0036130C">
      <w:pPr>
        <w:pStyle w:val="NormalArial"/>
      </w:pPr>
      <w:r w:rsidRPr="00CD120C">
        <w:t>Consumers and representative</w:t>
      </w:r>
      <w:r w:rsidR="00860867">
        <w:t>s</w:t>
      </w:r>
      <w:r w:rsidRPr="00CD120C">
        <w:t xml:space="preserve"> felt staff explain</w:t>
      </w:r>
      <w:r w:rsidR="00860867">
        <w:t>ed</w:t>
      </w:r>
      <w:r w:rsidRPr="00CD120C">
        <w:t xml:space="preserve"> things to them about the consumer’s care and stated that they have been provided with a copy of the consumer’s care plan. Staff describe</w:t>
      </w:r>
      <w:r>
        <w:t>d</w:t>
      </w:r>
      <w:r w:rsidRPr="00CD120C">
        <w:t xml:space="preserve"> how they communicate with consumers and their representatives about changes to the consumer’s care plan. </w:t>
      </w:r>
      <w:r w:rsidR="00771C7E">
        <w:t>S</w:t>
      </w:r>
      <w:r w:rsidRPr="00CD120C">
        <w:t>taff were observed accessing consumer’s care planning information</w:t>
      </w:r>
      <w:r>
        <w:t xml:space="preserve">. </w:t>
      </w:r>
    </w:p>
    <w:p w14:paraId="5D2DE5F5" w14:textId="4846A00F" w:rsidR="00CD120C" w:rsidRDefault="00CD120C" w:rsidP="0036130C">
      <w:pPr>
        <w:pStyle w:val="NormalArial"/>
      </w:pPr>
      <w:r w:rsidRPr="00CD120C">
        <w:t>Consumers and representatives confirmed consumers’ care and services are reviewed every 6 months or when the consumer’s circumstances have changed, there is a deterioration of condition or when incidents impact o</w:t>
      </w:r>
      <w:r w:rsidR="00771C7E">
        <w:t>n consumers’</w:t>
      </w:r>
      <w:r w:rsidRPr="00CD120C">
        <w:t xml:space="preserve"> needs, goals, or preferences. </w:t>
      </w:r>
      <w:r>
        <w:t xml:space="preserve">Staff were </w:t>
      </w:r>
      <w:r w:rsidRPr="00CD120C">
        <w:t>aware of their responsibilities in relation to the incident reporting process, escalation of incidents and the requirement to report any change in the consumer’s condition, needs or preferences which may prompt a re-assessment. Care plans sampled demonstrated evidence of review on a regular basis or when circumstances changed and incidents occurred, including falls and changes in mobility and behaviours.</w:t>
      </w:r>
    </w:p>
    <w:p w14:paraId="39C6CBF6" w14:textId="59585402" w:rsidR="00305511" w:rsidRPr="00334B7D" w:rsidRDefault="00200551" w:rsidP="0036130C">
      <w:pPr>
        <w:pStyle w:val="NormalArial"/>
      </w:pPr>
      <w:r w:rsidRPr="00996FAF">
        <w:br w:type="page"/>
      </w:r>
    </w:p>
    <w:p w14:paraId="1A8B5E15" w14:textId="77777777" w:rsidR="00305511" w:rsidRPr="00996FAF" w:rsidRDefault="0020055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7364C" w14:paraId="12F2116C" w14:textId="77777777" w:rsidTr="0007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A50A91" w14:textId="77777777" w:rsidR="00305511" w:rsidRPr="00996FAF" w:rsidRDefault="0020055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934CB2" w14:textId="77777777" w:rsidR="00305511" w:rsidRPr="00996FAF" w:rsidRDefault="00305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64C" w14:paraId="369DA5E4"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31E05" w14:textId="77777777" w:rsidR="00305511" w:rsidRPr="00996FAF" w:rsidRDefault="0020055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5F39217"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3841F6" w14:textId="77777777" w:rsidR="00305511" w:rsidRPr="00996FAF" w:rsidRDefault="0020055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4770C1" w14:textId="77777777" w:rsidR="00305511" w:rsidRPr="00996FAF" w:rsidRDefault="0020055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BD75A7" w14:textId="77777777" w:rsidR="00305511" w:rsidRPr="00996FAF" w:rsidRDefault="0020055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F5763D4"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7189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00551" w:rsidRPr="002C2F15">
                  <w:rPr>
                    <w:rFonts w:ascii="Arial" w:hAnsi="Arial" w:cs="Arial"/>
                  </w:rPr>
                  <w:t>Compliant</w:t>
                </w:r>
              </w:sdtContent>
            </w:sdt>
          </w:p>
        </w:tc>
      </w:tr>
      <w:tr w:rsidR="0007364C" w14:paraId="599ACC74"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1E88E" w14:textId="77777777" w:rsidR="00305511" w:rsidRPr="00996FAF" w:rsidRDefault="0020055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373696D"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DA04C46"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27910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00551" w:rsidRPr="002C2F15">
                  <w:rPr>
                    <w:rFonts w:ascii="Arial" w:hAnsi="Arial" w:cs="Arial"/>
                  </w:rPr>
                  <w:t>Compliant</w:t>
                </w:r>
              </w:sdtContent>
            </w:sdt>
          </w:p>
        </w:tc>
      </w:tr>
      <w:tr w:rsidR="0007364C" w14:paraId="3961E3E4"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272BB" w14:textId="77777777" w:rsidR="00305511" w:rsidRPr="00996FAF" w:rsidRDefault="0020055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D183BB0" w14:textId="77777777" w:rsidR="00305511" w:rsidRPr="00996FAF" w:rsidRDefault="0020055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5B69AEA"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39710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00551" w:rsidRPr="002C2F15">
                  <w:rPr>
                    <w:rFonts w:ascii="Arial" w:hAnsi="Arial" w:cs="Arial"/>
                  </w:rPr>
                  <w:t>Compliant</w:t>
                </w:r>
              </w:sdtContent>
            </w:sdt>
          </w:p>
        </w:tc>
      </w:tr>
      <w:tr w:rsidR="0007364C" w14:paraId="27C6DF6B"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07658" w14:textId="77777777" w:rsidR="00305511" w:rsidRPr="00996FAF" w:rsidRDefault="0020055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47909FA"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8086F9" w14:textId="77777777" w:rsidR="00305511" w:rsidRPr="00996FAF" w:rsidRDefault="00A15A5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21857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00551" w:rsidRPr="002C2F15">
                  <w:rPr>
                    <w:rFonts w:ascii="Arial" w:hAnsi="Arial" w:cs="Arial"/>
                  </w:rPr>
                  <w:t>Compliant</w:t>
                </w:r>
              </w:sdtContent>
            </w:sdt>
          </w:p>
        </w:tc>
      </w:tr>
      <w:tr w:rsidR="0007364C" w14:paraId="5FE164CC"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5C100" w14:textId="77777777" w:rsidR="00305511" w:rsidRPr="00996FAF" w:rsidRDefault="0020055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779C829"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600985A"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17870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00551" w:rsidRPr="002C2F15">
                  <w:rPr>
                    <w:rFonts w:ascii="Arial" w:hAnsi="Arial" w:cs="Arial"/>
                  </w:rPr>
                  <w:t>Compliant</w:t>
                </w:r>
              </w:sdtContent>
            </w:sdt>
          </w:p>
        </w:tc>
      </w:tr>
      <w:tr w:rsidR="0007364C" w14:paraId="297E3304"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4D779" w14:textId="77777777" w:rsidR="00305511" w:rsidRPr="00996FAF" w:rsidRDefault="0020055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A2B3657"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6D08B56"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991789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00551" w:rsidRPr="002C2F15">
                  <w:rPr>
                    <w:rFonts w:ascii="Arial" w:hAnsi="Arial" w:cs="Arial"/>
                  </w:rPr>
                  <w:t>Compliant</w:t>
                </w:r>
              </w:sdtContent>
            </w:sdt>
          </w:p>
        </w:tc>
      </w:tr>
      <w:tr w:rsidR="0007364C" w14:paraId="1012239C"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7F2F2" w14:textId="77777777" w:rsidR="00305511" w:rsidRPr="00996FAF" w:rsidRDefault="0020055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9B02D98"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D1E77A" w14:textId="77777777" w:rsidR="00305511" w:rsidRPr="00996FAF" w:rsidRDefault="0020055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DAA0332" w14:textId="77777777" w:rsidR="00305511" w:rsidRPr="00996FAF" w:rsidRDefault="0020055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E4960C4"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9193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00551" w:rsidRPr="002C2F15">
                  <w:rPr>
                    <w:rFonts w:ascii="Arial" w:hAnsi="Arial" w:cs="Arial"/>
                  </w:rPr>
                  <w:t>Compliant</w:t>
                </w:r>
              </w:sdtContent>
            </w:sdt>
          </w:p>
        </w:tc>
      </w:tr>
    </w:tbl>
    <w:p w14:paraId="22ECDA6F" w14:textId="77777777" w:rsidR="00305511" w:rsidRDefault="00200551" w:rsidP="00D87E7C">
      <w:pPr>
        <w:pStyle w:val="Heading20"/>
      </w:pPr>
      <w:r w:rsidRPr="00996FAF">
        <w:t>Findings</w:t>
      </w:r>
    </w:p>
    <w:p w14:paraId="7384A817" w14:textId="7FFC3102" w:rsidR="00305511" w:rsidRDefault="00E16DD6" w:rsidP="0036130C">
      <w:pPr>
        <w:pStyle w:val="NormalArial"/>
      </w:pPr>
      <w:r w:rsidRPr="00E16DD6">
        <w:rPr>
          <w:bCs/>
        </w:rPr>
        <w:t>Consumers and representatives confirmed consumers receive the care they need and stated they were satisfied with management of individual risks, including changed behaviours, weight loss, falls, pressure injuries and pain</w:t>
      </w:r>
      <w:r>
        <w:rPr>
          <w:bCs/>
        </w:rPr>
        <w:t>.</w:t>
      </w:r>
      <w:r w:rsidRPr="00E16DD6">
        <w:t xml:space="preserve"> Staff </w:t>
      </w:r>
      <w:r w:rsidR="00771C7E">
        <w:t>described</w:t>
      </w:r>
      <w:r w:rsidRPr="00E16DD6">
        <w:t xml:space="preserve"> how they provide clinical care in a safe and effective manner, guided by policies, procedures, and training. Restrictive practices were appropriately managed in accordance with legislative requirements, as evidenced through review of care documentation</w:t>
      </w:r>
      <w:r>
        <w:t xml:space="preserve">. </w:t>
      </w:r>
    </w:p>
    <w:p w14:paraId="1BD1D480" w14:textId="0875BFBB" w:rsidR="000B7925" w:rsidRDefault="000B7925" w:rsidP="0036130C">
      <w:pPr>
        <w:pStyle w:val="NormalArial"/>
        <w:rPr>
          <w:bCs/>
        </w:rPr>
      </w:pPr>
      <w:r w:rsidRPr="000B7925">
        <w:rPr>
          <w:bCs/>
        </w:rPr>
        <w:t xml:space="preserve">Consumers and representatives </w:t>
      </w:r>
      <w:r w:rsidR="00771C7E">
        <w:rPr>
          <w:bCs/>
        </w:rPr>
        <w:t xml:space="preserve">were satisfied with the management of consumers’ clinical risks. </w:t>
      </w:r>
      <w:r w:rsidRPr="000B7925">
        <w:rPr>
          <w:bCs/>
        </w:rPr>
        <w:t>Staff described the</w:t>
      </w:r>
      <w:r w:rsidR="00771C7E">
        <w:rPr>
          <w:bCs/>
        </w:rPr>
        <w:t xml:space="preserve"> service’s</w:t>
      </w:r>
      <w:r w:rsidRPr="000B7925">
        <w:rPr>
          <w:bCs/>
        </w:rPr>
        <w:t xml:space="preserve"> high-impact, high-prevalence risks</w:t>
      </w:r>
      <w:r w:rsidR="00771C7E">
        <w:rPr>
          <w:bCs/>
        </w:rPr>
        <w:t xml:space="preserve">, including management and prevention of risks. </w:t>
      </w:r>
      <w:r w:rsidRPr="000B7925">
        <w:rPr>
          <w:bCs/>
        </w:rPr>
        <w:t xml:space="preserve">Care planning documentation </w:t>
      </w:r>
      <w:r w:rsidR="0049717B">
        <w:rPr>
          <w:bCs/>
        </w:rPr>
        <w:t>showed</w:t>
      </w:r>
      <w:r w:rsidRPr="000B7925">
        <w:rPr>
          <w:bCs/>
        </w:rPr>
        <w:t xml:space="preserve"> risks associated with the care of individual consumers had been identified, with strategies implemented to manage the risks. The service</w:t>
      </w:r>
      <w:r w:rsidR="0049717B">
        <w:rPr>
          <w:bCs/>
        </w:rPr>
        <w:t xml:space="preserve"> is </w:t>
      </w:r>
      <w:r w:rsidRPr="000B7925">
        <w:rPr>
          <w:bCs/>
        </w:rPr>
        <w:t xml:space="preserve">supported by policies, </w:t>
      </w:r>
      <w:r w:rsidR="0049717B" w:rsidRPr="000B7925">
        <w:rPr>
          <w:bCs/>
        </w:rPr>
        <w:t>procedures,</w:t>
      </w:r>
      <w:r w:rsidRPr="000B7925">
        <w:rPr>
          <w:bCs/>
        </w:rPr>
        <w:t xml:space="preserve"> and processes</w:t>
      </w:r>
      <w:r w:rsidR="0049717B">
        <w:rPr>
          <w:bCs/>
        </w:rPr>
        <w:t>,</w:t>
      </w:r>
      <w:r w:rsidRPr="000B7925">
        <w:rPr>
          <w:bCs/>
        </w:rPr>
        <w:t xml:space="preserve"> which support staff in managing </w:t>
      </w:r>
      <w:r>
        <w:rPr>
          <w:bCs/>
        </w:rPr>
        <w:t>consumer’s clinical risks.</w:t>
      </w:r>
    </w:p>
    <w:p w14:paraId="5672061D" w14:textId="49C08F6F" w:rsidR="000B7925" w:rsidRDefault="000B7925" w:rsidP="0036130C">
      <w:pPr>
        <w:pStyle w:val="NormalArial"/>
        <w:rPr>
          <w:bCs/>
        </w:rPr>
      </w:pPr>
      <w:r w:rsidRPr="000B7925">
        <w:rPr>
          <w:bCs/>
        </w:rPr>
        <w:lastRenderedPageBreak/>
        <w:t xml:space="preserve">Consumers and representatives </w:t>
      </w:r>
      <w:r>
        <w:rPr>
          <w:bCs/>
        </w:rPr>
        <w:t>said</w:t>
      </w:r>
      <w:r w:rsidRPr="000B7925">
        <w:rPr>
          <w:bCs/>
        </w:rPr>
        <w:t xml:space="preserve"> they had discussed end-of-life care with staff at the service and were confident the consumer’s needs and preferences would be respected at this time. Staff described the way in which they adjust their care approach for consumers who are receiving palliative or end-of-life care and how their care needs change during this time. Care planning documentation reviewed included advance care planning documentation</w:t>
      </w:r>
      <w:r w:rsidR="0049717B">
        <w:rPr>
          <w:bCs/>
        </w:rPr>
        <w:t>, consumer</w:t>
      </w:r>
      <w:r w:rsidRPr="000B7925">
        <w:rPr>
          <w:bCs/>
        </w:rPr>
        <w:t xml:space="preserve"> preferences, and end-of-life care plans and documentation where appropriate. The service had policies and procedures to guide staff providing palliative and end-of-life care to consumers</w:t>
      </w:r>
      <w:r>
        <w:rPr>
          <w:bCs/>
        </w:rPr>
        <w:t>.</w:t>
      </w:r>
    </w:p>
    <w:p w14:paraId="6A6B649E" w14:textId="1D67865C" w:rsidR="000B7925" w:rsidRDefault="000B7925" w:rsidP="0036130C">
      <w:pPr>
        <w:pStyle w:val="NormalArial"/>
        <w:rPr>
          <w:bCs/>
        </w:rPr>
      </w:pPr>
      <w:r w:rsidRPr="000B7925">
        <w:rPr>
          <w:bCs/>
        </w:rPr>
        <w:t xml:space="preserve">Consumers and representatives said their care needs and preferences were documented and communicated between staff. </w:t>
      </w:r>
      <w:r w:rsidR="005A429C">
        <w:rPr>
          <w:bCs/>
        </w:rPr>
        <w:t>S</w:t>
      </w:r>
      <w:r w:rsidRPr="000B7925">
        <w:rPr>
          <w:bCs/>
        </w:rPr>
        <w:t xml:space="preserve">taff described how changes in consumers’ care and services are communicated in the service’s online progress notes and at handover, including identification of consumers whose care needs have changed or condition has deteriorated. Care planning documentation </w:t>
      </w:r>
      <w:r w:rsidR="005A429C">
        <w:rPr>
          <w:bCs/>
        </w:rPr>
        <w:t>showed</w:t>
      </w:r>
      <w:r w:rsidRPr="000B7925">
        <w:rPr>
          <w:bCs/>
        </w:rPr>
        <w:t xml:space="preserve"> changes in a consumer’s condition are documented and responded to appropriately. The service had policies and procedures that guide staff on recognising and responding to deterioration and changes in a consumer’s condition.</w:t>
      </w:r>
    </w:p>
    <w:p w14:paraId="484FC409" w14:textId="091447B8" w:rsidR="000B7925" w:rsidRDefault="000B7925" w:rsidP="0036130C">
      <w:pPr>
        <w:pStyle w:val="NormalArial"/>
        <w:rPr>
          <w:bCs/>
        </w:rPr>
      </w:pPr>
      <w:bookmarkStart w:id="1" w:name="_Hlk153456595"/>
      <w:r w:rsidRPr="000B7925">
        <w:rPr>
          <w:bCs/>
        </w:rPr>
        <w:t>Consumers and representatives stated referrals are timely</w:t>
      </w:r>
      <w:r w:rsidR="005A429C">
        <w:rPr>
          <w:bCs/>
        </w:rPr>
        <w:t xml:space="preserve">, </w:t>
      </w:r>
      <w:r w:rsidRPr="000B7925">
        <w:rPr>
          <w:bCs/>
        </w:rPr>
        <w:t xml:space="preserve">appropriate and occur when needed, and that the consumers have access to relevant health professionals, such as allied health and medical specialists. Staff described the process of referring to internal and external </w:t>
      </w:r>
      <w:r w:rsidR="005A429C">
        <w:rPr>
          <w:bCs/>
        </w:rPr>
        <w:t xml:space="preserve">health care </w:t>
      </w:r>
      <w:r w:rsidRPr="000B7925">
        <w:rPr>
          <w:bCs/>
        </w:rPr>
        <w:t xml:space="preserve">providers when necessary. Care plans </w:t>
      </w:r>
      <w:r w:rsidR="005A429C">
        <w:rPr>
          <w:bCs/>
        </w:rPr>
        <w:t>showed</w:t>
      </w:r>
      <w:r w:rsidRPr="000B7925">
        <w:rPr>
          <w:bCs/>
        </w:rPr>
        <w:t xml:space="preserve"> </w:t>
      </w:r>
      <w:r w:rsidR="005A429C">
        <w:rPr>
          <w:bCs/>
        </w:rPr>
        <w:t>referrals to</w:t>
      </w:r>
      <w:r w:rsidRPr="000B7925">
        <w:rPr>
          <w:bCs/>
        </w:rPr>
        <w:t xml:space="preserve"> other health professionals</w:t>
      </w:r>
      <w:r w:rsidR="005A429C">
        <w:rPr>
          <w:bCs/>
        </w:rPr>
        <w:t>,</w:t>
      </w:r>
      <w:r w:rsidRPr="000B7925">
        <w:rPr>
          <w:bCs/>
        </w:rPr>
        <w:t xml:space="preserve"> including</w:t>
      </w:r>
      <w:r>
        <w:rPr>
          <w:bCs/>
        </w:rPr>
        <w:t xml:space="preserve"> medical officers</w:t>
      </w:r>
      <w:r w:rsidRPr="000B7925">
        <w:rPr>
          <w:bCs/>
        </w:rPr>
        <w:t>, physiotherapists, podiatrists, speech pathologists, dietitians, geriatricians, and palliative care specialists</w:t>
      </w:r>
      <w:r w:rsidR="005A429C">
        <w:rPr>
          <w:bCs/>
        </w:rPr>
        <w:t>,</w:t>
      </w:r>
      <w:r w:rsidRPr="000B7925">
        <w:rPr>
          <w:bCs/>
        </w:rPr>
        <w:t xml:space="preserve"> were made and actioned in a timely manner.</w:t>
      </w:r>
      <w:bookmarkEnd w:id="1"/>
    </w:p>
    <w:p w14:paraId="43317D68" w14:textId="799CF5CB" w:rsidR="00305511" w:rsidRPr="00262C0B" w:rsidRDefault="000B7925" w:rsidP="0036130C">
      <w:pPr>
        <w:pStyle w:val="NormalArial"/>
      </w:pPr>
      <w:r w:rsidRPr="000B7925">
        <w:rPr>
          <w:bCs/>
        </w:rPr>
        <w:t xml:space="preserve">Consumers and representatives </w:t>
      </w:r>
      <w:r>
        <w:rPr>
          <w:bCs/>
        </w:rPr>
        <w:t>were satisfied</w:t>
      </w:r>
      <w:r w:rsidRPr="000B7925">
        <w:rPr>
          <w:bCs/>
        </w:rPr>
        <w:t xml:space="preserve"> with the infection control measures </w:t>
      </w:r>
      <w:r w:rsidR="005A429C">
        <w:rPr>
          <w:bCs/>
        </w:rPr>
        <w:t>at the service.</w:t>
      </w:r>
      <w:r>
        <w:rPr>
          <w:bCs/>
        </w:rPr>
        <w:t xml:space="preserve"> Staff</w:t>
      </w:r>
      <w:r w:rsidRPr="000B7925">
        <w:rPr>
          <w:bCs/>
        </w:rPr>
        <w:t xml:space="preserve"> describe</w:t>
      </w:r>
      <w:r>
        <w:rPr>
          <w:bCs/>
        </w:rPr>
        <w:t>d</w:t>
      </w:r>
      <w:r w:rsidRPr="000B7925">
        <w:rPr>
          <w:bCs/>
        </w:rPr>
        <w:t xml:space="preserve"> how they ensure antibiotics are used appropriately and minimise the</w:t>
      </w:r>
      <w:r w:rsidR="005A429C">
        <w:rPr>
          <w:bCs/>
        </w:rPr>
        <w:t>ir</w:t>
      </w:r>
      <w:r w:rsidRPr="000B7925">
        <w:rPr>
          <w:bCs/>
        </w:rPr>
        <w:t xml:space="preserve"> use where possible. The service had policies and procedures in place to support the minimisation of infection related risks through the implementation of infection prevention and control principles and the promotion of antimicrobial stewardship. The service demonstrate</w:t>
      </w:r>
      <w:r w:rsidR="005A429C">
        <w:rPr>
          <w:bCs/>
        </w:rPr>
        <w:t>d</w:t>
      </w:r>
      <w:r w:rsidRPr="000B7925">
        <w:rPr>
          <w:bCs/>
        </w:rPr>
        <w:t xml:space="preserve"> preparedness in the event of an infectious outbreak, including for a COVID-19 outbreak</w:t>
      </w:r>
      <w:r w:rsidR="005A429C">
        <w:rPr>
          <w:bCs/>
        </w:rPr>
        <w:t>. O</w:t>
      </w:r>
      <w:r w:rsidRPr="000B7925">
        <w:rPr>
          <w:bCs/>
        </w:rPr>
        <w:t xml:space="preserve">bservations </w:t>
      </w:r>
      <w:r>
        <w:rPr>
          <w:bCs/>
        </w:rPr>
        <w:t>showed</w:t>
      </w:r>
      <w:r w:rsidRPr="000B7925">
        <w:rPr>
          <w:bCs/>
        </w:rPr>
        <w:t xml:space="preserve"> </w:t>
      </w:r>
      <w:r w:rsidR="005A429C">
        <w:rPr>
          <w:bCs/>
        </w:rPr>
        <w:t xml:space="preserve">staff were </w:t>
      </w:r>
      <w:r w:rsidRPr="000B7925">
        <w:rPr>
          <w:bCs/>
        </w:rPr>
        <w:t>following appropriate infection minimisation practices</w:t>
      </w:r>
      <w:r>
        <w:rPr>
          <w:bCs/>
        </w:rPr>
        <w:t>.</w:t>
      </w:r>
      <w:r>
        <w:br w:type="page"/>
      </w:r>
    </w:p>
    <w:p w14:paraId="5CA4CCC8" w14:textId="77777777" w:rsidR="00305511" w:rsidRPr="00996FAF" w:rsidRDefault="0020055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7364C" w14:paraId="64952EAB" w14:textId="77777777" w:rsidTr="0007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50F1DE" w14:textId="77777777" w:rsidR="00305511" w:rsidRPr="00996FAF" w:rsidRDefault="0020055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15BA9FC" w14:textId="77777777" w:rsidR="00305511" w:rsidRPr="00996FAF" w:rsidRDefault="00305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64C" w14:paraId="4BBAEA01"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C355B" w14:textId="77777777" w:rsidR="00305511" w:rsidRPr="00996FAF" w:rsidRDefault="0020055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D07B8BB"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C469B26"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00282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00551" w:rsidRPr="00ED7F2E">
                  <w:rPr>
                    <w:rFonts w:ascii="Arial" w:hAnsi="Arial" w:cs="Arial"/>
                  </w:rPr>
                  <w:t>Compliant</w:t>
                </w:r>
              </w:sdtContent>
            </w:sdt>
          </w:p>
        </w:tc>
      </w:tr>
      <w:tr w:rsidR="0007364C" w14:paraId="0FC5A90D"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0031A" w14:textId="77777777" w:rsidR="00305511" w:rsidRPr="00996FAF" w:rsidRDefault="0020055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773D502"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1BFA263"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29459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00551" w:rsidRPr="00ED7F2E">
                  <w:rPr>
                    <w:rFonts w:ascii="Arial" w:hAnsi="Arial" w:cs="Arial"/>
                  </w:rPr>
                  <w:t>Compliant</w:t>
                </w:r>
              </w:sdtContent>
            </w:sdt>
          </w:p>
        </w:tc>
      </w:tr>
      <w:tr w:rsidR="0007364C" w14:paraId="4433BA63"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31F95" w14:textId="77777777" w:rsidR="00305511" w:rsidRPr="00996FAF" w:rsidRDefault="0020055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60F5207"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CA812E" w14:textId="77777777" w:rsidR="00305511" w:rsidRPr="00996FAF" w:rsidRDefault="0020055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7CA82C0" w14:textId="77777777" w:rsidR="00305511" w:rsidRPr="00996FAF" w:rsidRDefault="0020055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06CCB3" w14:textId="77777777" w:rsidR="00305511" w:rsidRPr="00996FAF" w:rsidRDefault="0020055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2E7DDC5"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16404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00551" w:rsidRPr="00ED7F2E">
                  <w:rPr>
                    <w:rFonts w:ascii="Arial" w:hAnsi="Arial" w:cs="Arial"/>
                  </w:rPr>
                  <w:t>Compliant</w:t>
                </w:r>
              </w:sdtContent>
            </w:sdt>
          </w:p>
        </w:tc>
      </w:tr>
      <w:tr w:rsidR="0007364C" w14:paraId="5258DC5D"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2507E" w14:textId="77777777" w:rsidR="00305511" w:rsidRPr="00996FAF" w:rsidRDefault="0020055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556B42A"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A4A6030" w14:textId="77777777" w:rsidR="00305511" w:rsidRPr="00996FAF" w:rsidRDefault="00A15A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35994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00551" w:rsidRPr="00ED7F2E">
                  <w:rPr>
                    <w:rFonts w:ascii="Arial" w:hAnsi="Arial" w:cs="Arial"/>
                  </w:rPr>
                  <w:t>Compliant</w:t>
                </w:r>
              </w:sdtContent>
            </w:sdt>
          </w:p>
        </w:tc>
      </w:tr>
      <w:tr w:rsidR="0007364C" w14:paraId="2EEE8A3C"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ACE34" w14:textId="77777777" w:rsidR="00305511" w:rsidRPr="00996FAF" w:rsidRDefault="0020055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7956260"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EBF3A4" w14:textId="77777777" w:rsidR="00305511" w:rsidRPr="00996FAF" w:rsidRDefault="00A15A5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56333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00551" w:rsidRPr="00ED7F2E">
                  <w:rPr>
                    <w:rFonts w:ascii="Arial" w:hAnsi="Arial" w:cs="Arial"/>
                  </w:rPr>
                  <w:t>Compliant</w:t>
                </w:r>
              </w:sdtContent>
            </w:sdt>
          </w:p>
        </w:tc>
      </w:tr>
      <w:tr w:rsidR="0007364C" w14:paraId="32F3024F"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9E75B" w14:textId="77777777" w:rsidR="00305511" w:rsidRPr="00996FAF" w:rsidRDefault="0020055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86D5372"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526F789"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45224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00551" w:rsidRPr="00ED7F2E">
                  <w:rPr>
                    <w:rFonts w:ascii="Arial" w:hAnsi="Arial" w:cs="Arial"/>
                  </w:rPr>
                  <w:t>Compliant</w:t>
                </w:r>
              </w:sdtContent>
            </w:sdt>
          </w:p>
        </w:tc>
      </w:tr>
      <w:tr w:rsidR="0007364C" w14:paraId="744A2389"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C6BBD" w14:textId="77777777" w:rsidR="00305511" w:rsidRPr="00996FAF" w:rsidRDefault="0020055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4ADFFBD"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238B37A"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67508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00551" w:rsidRPr="00ED7F2E">
                  <w:rPr>
                    <w:rFonts w:ascii="Arial" w:hAnsi="Arial" w:cs="Arial"/>
                  </w:rPr>
                  <w:t>Compliant</w:t>
                </w:r>
              </w:sdtContent>
            </w:sdt>
          </w:p>
        </w:tc>
      </w:tr>
    </w:tbl>
    <w:p w14:paraId="5B424544" w14:textId="77777777" w:rsidR="00305511" w:rsidRDefault="00200551" w:rsidP="00D87E7C">
      <w:pPr>
        <w:pStyle w:val="Heading20"/>
      </w:pPr>
      <w:r w:rsidRPr="00996FAF">
        <w:t>Findings</w:t>
      </w:r>
    </w:p>
    <w:p w14:paraId="18681D58" w14:textId="207510C0" w:rsidR="00305511" w:rsidRDefault="00AA5CD4" w:rsidP="0036130C">
      <w:pPr>
        <w:pStyle w:val="NormalArial"/>
      </w:pPr>
      <w:r w:rsidRPr="00AA5CD4">
        <w:t xml:space="preserve">Consumers and representatives </w:t>
      </w:r>
      <w:r>
        <w:t>said</w:t>
      </w:r>
      <w:r w:rsidRPr="00AA5CD4">
        <w:t xml:space="preserve"> the service provides them with a range of activities and supports that meet their needs and preferences and optimise their quality of life. Staff described how they support consumers with their daily living activities</w:t>
      </w:r>
      <w:r w:rsidR="005A429C">
        <w:t xml:space="preserve"> to </w:t>
      </w:r>
      <w:r w:rsidRPr="00AA5CD4">
        <w:t xml:space="preserve">maintain their independence and quality of life. </w:t>
      </w:r>
      <w:r w:rsidR="005A429C">
        <w:t>Care planning documentation</w:t>
      </w:r>
      <w:r w:rsidRPr="00AA5CD4">
        <w:t xml:space="preserve"> included relevant information about the consumer’s interests, life story and what is important to them. </w:t>
      </w:r>
      <w:r w:rsidR="00FC2038">
        <w:t xml:space="preserve">Consumers </w:t>
      </w:r>
      <w:r>
        <w:t>were observed</w:t>
      </w:r>
      <w:r w:rsidR="00FC2038">
        <w:t xml:space="preserve"> to be actively participating in a range of activities</w:t>
      </w:r>
      <w:r w:rsidRPr="00AA5CD4">
        <w:t xml:space="preserve"> taking place at the service throughout the Site Audit.</w:t>
      </w:r>
    </w:p>
    <w:p w14:paraId="609CEEDD" w14:textId="3D0F8E3F" w:rsidR="00FC2038" w:rsidRDefault="00FC2038" w:rsidP="0036130C">
      <w:pPr>
        <w:pStyle w:val="NormalArial"/>
      </w:pPr>
      <w:r w:rsidRPr="00FC2038">
        <w:t xml:space="preserve">Consumers said they felt their emotional, spiritual, and psychological well-being was supported by the service. </w:t>
      </w:r>
      <w:r w:rsidR="005A429C">
        <w:t>Lifestyle staff described</w:t>
      </w:r>
      <w:r w:rsidRPr="00FC2038">
        <w:t xml:space="preserve"> how they support </w:t>
      </w:r>
      <w:r w:rsidR="005A429C">
        <w:t>consumers’</w:t>
      </w:r>
      <w:r w:rsidRPr="00FC2038">
        <w:t xml:space="preserve"> well-being through individualised strategies,</w:t>
      </w:r>
      <w:r w:rsidR="005A429C">
        <w:t xml:space="preserve"> </w:t>
      </w:r>
      <w:r w:rsidR="005A429C" w:rsidRPr="00FC2038">
        <w:t>activities,</w:t>
      </w:r>
      <w:r w:rsidRPr="00FC2038">
        <w:t xml:space="preserve"> and one-to-one support. Care plans </w:t>
      </w:r>
      <w:r w:rsidR="005A429C">
        <w:t>included information on consumers’</w:t>
      </w:r>
      <w:r w:rsidRPr="00FC2038">
        <w:t xml:space="preserve"> cultural and religious needs, spiritual beliefs, and preferences, and how they would like to be supported emotionally from family</w:t>
      </w:r>
      <w:r w:rsidR="005A429C">
        <w:t xml:space="preserve">, </w:t>
      </w:r>
      <w:r w:rsidR="005A429C" w:rsidRPr="00FC2038">
        <w:t>friends,</w:t>
      </w:r>
      <w:r w:rsidRPr="00FC2038">
        <w:t xml:space="preserve"> and</w:t>
      </w:r>
      <w:r w:rsidR="005A429C">
        <w:t xml:space="preserve"> </w:t>
      </w:r>
      <w:r w:rsidRPr="00FC2038">
        <w:t xml:space="preserve">staff. Consumers said they felt supported to participate in their community, to have social and personal relationships, and do the things they wanted to do. </w:t>
      </w:r>
      <w:r w:rsidR="005A429C">
        <w:t>S</w:t>
      </w:r>
      <w:r w:rsidRPr="00FC2038">
        <w:t>taff explain</w:t>
      </w:r>
      <w:r>
        <w:t>ed</w:t>
      </w:r>
      <w:r w:rsidRPr="00FC2038">
        <w:t xml:space="preserve"> how they support</w:t>
      </w:r>
      <w:r w:rsidR="005A429C">
        <w:t xml:space="preserve"> </w:t>
      </w:r>
      <w:r w:rsidRPr="00FC2038">
        <w:t xml:space="preserve">consumers to have relationships and participate in their community of choice. </w:t>
      </w:r>
    </w:p>
    <w:p w14:paraId="1272597F" w14:textId="2BEE9464" w:rsidR="00FC2038" w:rsidRDefault="00FC2038" w:rsidP="0036130C">
      <w:pPr>
        <w:pStyle w:val="NormalArial"/>
      </w:pPr>
      <w:r w:rsidRPr="00FC2038">
        <w:t>Overall, consumers and representatives stated staff are well</w:t>
      </w:r>
      <w:r>
        <w:t>-</w:t>
      </w:r>
      <w:r w:rsidRPr="00FC2038">
        <w:t>informed about their needs and preferences</w:t>
      </w:r>
      <w:r>
        <w:t xml:space="preserve">. </w:t>
      </w:r>
      <w:r w:rsidRPr="00FC2038">
        <w:t>Staff describe</w:t>
      </w:r>
      <w:r>
        <w:t>d</w:t>
      </w:r>
      <w:r w:rsidRPr="00FC2038">
        <w:t xml:space="preserve"> how they have access to up-to-date changes to consumers’ condition, needs and preferences. Care plans outlined the care required by consumers, which all staff had access to. Consumers said they felt they are receiving appropriate support and </w:t>
      </w:r>
      <w:r w:rsidRPr="00FC2038">
        <w:lastRenderedPageBreak/>
        <w:t>referrals from external organisations. Management and lifestyle staff</w:t>
      </w:r>
      <w:r>
        <w:t xml:space="preserve"> </w:t>
      </w:r>
      <w:r w:rsidRPr="00FC2038">
        <w:t>describe</w:t>
      </w:r>
      <w:r>
        <w:t>d</w:t>
      </w:r>
      <w:r w:rsidRPr="00FC2038">
        <w:t xml:space="preserve"> how they work with outside organisations to ensure the activities</w:t>
      </w:r>
      <w:r w:rsidR="00A240EF">
        <w:t xml:space="preserve"> and</w:t>
      </w:r>
      <w:r>
        <w:t xml:space="preserve"> </w:t>
      </w:r>
      <w:r w:rsidRPr="00FC2038">
        <w:t xml:space="preserve">supports </w:t>
      </w:r>
      <w:r w:rsidR="00A240EF">
        <w:t>are</w:t>
      </w:r>
      <w:r w:rsidRPr="00FC2038">
        <w:t xml:space="preserve"> appropriate for consumers. </w:t>
      </w:r>
    </w:p>
    <w:p w14:paraId="4319BAA7" w14:textId="3A1D323F" w:rsidR="00FC2038" w:rsidRDefault="00FC2038" w:rsidP="0036130C">
      <w:pPr>
        <w:pStyle w:val="NormalArial"/>
      </w:pPr>
      <w:r w:rsidRPr="00FC2038">
        <w:t xml:space="preserve">Consumers stated they were satisfied with the meals provided by the service, they enjoyed the mealtime experience, and the service engaged them in discussions and feedback sessions regarding the meals. Kitchen staff </w:t>
      </w:r>
      <w:r>
        <w:t>described</w:t>
      </w:r>
      <w:r w:rsidRPr="00FC2038">
        <w:t xml:space="preserve"> how they know </w:t>
      </w:r>
      <w:r w:rsidR="00A240EF">
        <w:t>and meet</w:t>
      </w:r>
      <w:r w:rsidRPr="00FC2038">
        <w:t xml:space="preserve"> each consumer’s dietary requirement</w:t>
      </w:r>
      <w:r w:rsidR="00A240EF">
        <w:t>s</w:t>
      </w:r>
      <w:r w:rsidRPr="00FC2038">
        <w:t>. Care planning and dietary documents reviewed included the dietary needs and preferences of consumers</w:t>
      </w:r>
      <w:r w:rsidR="00A240EF">
        <w:t>, including</w:t>
      </w:r>
      <w:r w:rsidRPr="00FC2038">
        <w:t xml:space="preserve"> their preferences for mealtime location. The Assessment Team observed a pleasant dining experience throughout the Site Audit </w:t>
      </w:r>
      <w:r w:rsidR="00A240EF">
        <w:t>where</w:t>
      </w:r>
      <w:r w:rsidRPr="00FC2038">
        <w:t xml:space="preserve"> staff </w:t>
      </w:r>
      <w:r w:rsidR="00A240EF">
        <w:t>were</w:t>
      </w:r>
      <w:r w:rsidRPr="00FC2038">
        <w:t xml:space="preserve"> assisting consumers when needed</w:t>
      </w:r>
      <w:r w:rsidR="007F73EB">
        <w:t xml:space="preserve">. </w:t>
      </w:r>
    </w:p>
    <w:p w14:paraId="6D3A7210" w14:textId="0909ED87" w:rsidR="00305511" w:rsidRPr="00262C0B" w:rsidRDefault="00DD3B8C" w:rsidP="0036130C">
      <w:pPr>
        <w:pStyle w:val="NormalArial"/>
      </w:pPr>
      <w:r w:rsidRPr="00DD3B8C">
        <w:t>Consumers</w:t>
      </w:r>
      <w:r>
        <w:t xml:space="preserve"> and staff stated </w:t>
      </w:r>
      <w:r w:rsidRPr="00DD3B8C">
        <w:t>equipment at the service is kept clean and well</w:t>
      </w:r>
      <w:r>
        <w:t>-</w:t>
      </w:r>
      <w:r w:rsidRPr="00DD3B8C">
        <w:t>maintained</w:t>
      </w:r>
      <w:r>
        <w:t xml:space="preserve">. Staff </w:t>
      </w:r>
      <w:r w:rsidRPr="00DD3B8C">
        <w:t xml:space="preserve">were aware of the process of logging maintenance requests where necessary. A review of preventative and reactive maintenance schedules showed the equipment is regularly serviced and checked by maintenance staff. </w:t>
      </w:r>
      <w:r>
        <w:br w:type="page"/>
      </w:r>
    </w:p>
    <w:p w14:paraId="7636B962" w14:textId="77777777" w:rsidR="00305511" w:rsidRPr="00996FAF" w:rsidRDefault="0020055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7364C" w14:paraId="25511835" w14:textId="77777777" w:rsidTr="0007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C72E242" w14:textId="77777777" w:rsidR="00305511" w:rsidRPr="00996FAF" w:rsidRDefault="0020055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E5EC8FB" w14:textId="77777777" w:rsidR="00305511" w:rsidRPr="00996FAF" w:rsidRDefault="00305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64C" w14:paraId="539D7E04"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A669F" w14:textId="77777777" w:rsidR="00305511" w:rsidRPr="00996FAF" w:rsidRDefault="0020055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6DFB28A"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ED10445"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11802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00551" w:rsidRPr="00320639">
                  <w:rPr>
                    <w:rFonts w:ascii="Arial" w:hAnsi="Arial" w:cs="Arial"/>
                  </w:rPr>
                  <w:t>Compliant</w:t>
                </w:r>
              </w:sdtContent>
            </w:sdt>
          </w:p>
        </w:tc>
      </w:tr>
      <w:tr w:rsidR="0007364C" w14:paraId="71AB12BC"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84D12" w14:textId="77777777" w:rsidR="00305511" w:rsidRPr="00996FAF" w:rsidRDefault="0020055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FB1A1C6"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981AE5" w14:textId="77777777" w:rsidR="00305511" w:rsidRPr="00996FAF" w:rsidRDefault="0020055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4CA799" w14:textId="77777777" w:rsidR="00305511" w:rsidRPr="00996FAF" w:rsidRDefault="0020055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1C65B58"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61501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00551" w:rsidRPr="00320639">
                  <w:rPr>
                    <w:rFonts w:ascii="Arial" w:hAnsi="Arial" w:cs="Arial"/>
                  </w:rPr>
                  <w:t>Compliant</w:t>
                </w:r>
              </w:sdtContent>
            </w:sdt>
          </w:p>
        </w:tc>
      </w:tr>
      <w:tr w:rsidR="0007364C" w14:paraId="02C11DB3"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AB959" w14:textId="77777777" w:rsidR="00305511" w:rsidRPr="00996FAF" w:rsidRDefault="0020055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FA55956"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560EF17" w14:textId="77777777" w:rsidR="00305511" w:rsidRPr="00996FAF" w:rsidRDefault="00A15A5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3086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00551" w:rsidRPr="00320639">
                  <w:rPr>
                    <w:rFonts w:ascii="Arial" w:hAnsi="Arial" w:cs="Arial"/>
                  </w:rPr>
                  <w:t>Compliant</w:t>
                </w:r>
              </w:sdtContent>
            </w:sdt>
          </w:p>
        </w:tc>
      </w:tr>
    </w:tbl>
    <w:p w14:paraId="459D156C" w14:textId="77777777" w:rsidR="00305511" w:rsidRDefault="00200551" w:rsidP="002B0C90">
      <w:pPr>
        <w:pStyle w:val="Heading20"/>
      </w:pPr>
      <w:r>
        <w:t>Findings</w:t>
      </w:r>
    </w:p>
    <w:p w14:paraId="364BAF52" w14:textId="66D6955D" w:rsidR="00305511" w:rsidRDefault="007F73EB" w:rsidP="0036130C">
      <w:pPr>
        <w:pStyle w:val="NormalArial"/>
      </w:pPr>
      <w:r w:rsidRPr="007F73EB">
        <w:t>Consumers</w:t>
      </w:r>
      <w:r>
        <w:t xml:space="preserve"> </w:t>
      </w:r>
      <w:r w:rsidRPr="007F73EB">
        <w:t xml:space="preserve">said they feel safe living at the service and are comfortable navigating the service. Consumers said they </w:t>
      </w:r>
      <w:r>
        <w:t>can</w:t>
      </w:r>
      <w:r w:rsidRPr="007F73EB">
        <w:t xml:space="preserve"> move around the service freely with or without the use of their mobility aids, or with staff assistance. Staff describe</w:t>
      </w:r>
      <w:r>
        <w:t xml:space="preserve">d </w:t>
      </w:r>
      <w:r w:rsidRPr="007F73EB">
        <w:t xml:space="preserve">how they support consumers in moving around the service freely and comfortably. Consumer rooms were observed to be personalised with photos and personal items. The shared </w:t>
      </w:r>
      <w:r w:rsidR="00D17D0E">
        <w:t>areas</w:t>
      </w:r>
      <w:r w:rsidRPr="007F73EB">
        <w:t xml:space="preserve"> were observed to be spacious and welcoming, with a variety of spaces available for consumer use</w:t>
      </w:r>
      <w:r>
        <w:t>.</w:t>
      </w:r>
    </w:p>
    <w:p w14:paraId="3EEABCE3" w14:textId="5AEFB608" w:rsidR="007F73EB" w:rsidRDefault="007F73EB" w:rsidP="0036130C">
      <w:pPr>
        <w:pStyle w:val="NormalArial"/>
      </w:pPr>
      <w:r>
        <w:t>C</w:t>
      </w:r>
      <w:r w:rsidRPr="007F73EB">
        <w:t>onsumers said the service environment was clean and well</w:t>
      </w:r>
      <w:r>
        <w:t>-</w:t>
      </w:r>
      <w:r w:rsidRPr="007F73EB">
        <w:t>maintained. Consumers said the layout of the service environment encouraged them to move freely both indoors and outdoors. Cleaning staff describe</w:t>
      </w:r>
      <w:r>
        <w:t>d</w:t>
      </w:r>
      <w:r w:rsidRPr="007F73EB">
        <w:t xml:space="preserve"> the processes in place for cleaning consumer rooms and communal areas including regular cleaning schedules. Care staff and maintenance staff described the process in place for maintenance</w:t>
      </w:r>
      <w:r>
        <w:t>,</w:t>
      </w:r>
      <w:r w:rsidRPr="007F73EB">
        <w:t xml:space="preserve"> including a reactive and preventative maintenance schedule</w:t>
      </w:r>
      <w:r w:rsidR="00D17D0E">
        <w:t xml:space="preserve"> and </w:t>
      </w:r>
      <w:r w:rsidRPr="007F73EB">
        <w:t>the arrangement of</w:t>
      </w:r>
      <w:r w:rsidR="00D17D0E">
        <w:t xml:space="preserve"> accessing </w:t>
      </w:r>
      <w:r w:rsidRPr="007F73EB">
        <w:t>licensed trades people when required.</w:t>
      </w:r>
      <w:r w:rsidR="00095226">
        <w:t xml:space="preserve"> Consumers were observed</w:t>
      </w:r>
      <w:r w:rsidRPr="007F73EB">
        <w:t xml:space="preserve"> mobilising freely within and outside of the service environment.</w:t>
      </w:r>
    </w:p>
    <w:p w14:paraId="5894D143" w14:textId="0A412A37" w:rsidR="007F73EB" w:rsidRDefault="00095226" w:rsidP="0036130C">
      <w:pPr>
        <w:pStyle w:val="NormalArial"/>
      </w:pPr>
      <w:r w:rsidRPr="00095226">
        <w:t>Consumers said furniture, fittings, and equipment at the service was clean, well</w:t>
      </w:r>
      <w:r>
        <w:t>-</w:t>
      </w:r>
      <w:r w:rsidRPr="00095226">
        <w:t>maintained, and suitable for their needs. Staff describe</w:t>
      </w:r>
      <w:r>
        <w:t>d</w:t>
      </w:r>
      <w:r w:rsidRPr="00095226">
        <w:t xml:space="preserve"> the process for logging maintenance requests and how to remove broken or unsuitable equipment off the service’s floor. </w:t>
      </w:r>
      <w:r w:rsidR="00D17D0E">
        <w:t>C</w:t>
      </w:r>
      <w:r w:rsidRPr="00095226">
        <w:t xml:space="preserve">leaning and maintenance logs </w:t>
      </w:r>
      <w:r w:rsidR="00D17D0E">
        <w:t xml:space="preserve">showed </w:t>
      </w:r>
      <w:r w:rsidRPr="00095226">
        <w:t xml:space="preserve">the service was cleaned daily and maintenance issues were addressed and resolved within a timely manner. </w:t>
      </w:r>
      <w:r>
        <w:t>F</w:t>
      </w:r>
      <w:r w:rsidRPr="00095226">
        <w:t xml:space="preserve">urniture, fittings, and equipment </w:t>
      </w:r>
      <w:r>
        <w:t xml:space="preserve">were observed to clean and serviced regularly. </w:t>
      </w:r>
    </w:p>
    <w:p w14:paraId="1091BA87" w14:textId="77777777" w:rsidR="00305511" w:rsidRPr="00262C0B" w:rsidRDefault="00200551" w:rsidP="0036130C">
      <w:pPr>
        <w:pStyle w:val="NormalArial"/>
      </w:pPr>
      <w:r>
        <w:br w:type="page"/>
      </w:r>
    </w:p>
    <w:p w14:paraId="41AD896F" w14:textId="77777777" w:rsidR="00305511" w:rsidRPr="00996FAF" w:rsidRDefault="0020055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7364C" w14:paraId="5D10EE53" w14:textId="77777777" w:rsidTr="0007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7E5099" w14:textId="77777777" w:rsidR="00305511" w:rsidRPr="00996FAF" w:rsidRDefault="0020055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DE6DF4A" w14:textId="77777777" w:rsidR="00305511" w:rsidRPr="00996FAF" w:rsidRDefault="00305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64C" w14:paraId="3BA10509"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3DB30" w14:textId="77777777" w:rsidR="00305511" w:rsidRPr="00996FAF" w:rsidRDefault="0020055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C4CB600"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5EEF7B1"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6598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00551" w:rsidRPr="0058411F">
                  <w:rPr>
                    <w:rFonts w:ascii="Arial" w:hAnsi="Arial" w:cs="Arial"/>
                  </w:rPr>
                  <w:t>Compliant</w:t>
                </w:r>
              </w:sdtContent>
            </w:sdt>
          </w:p>
        </w:tc>
      </w:tr>
      <w:tr w:rsidR="0007364C" w14:paraId="53EEC54F"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B0BE7" w14:textId="77777777" w:rsidR="00305511" w:rsidRPr="00996FAF" w:rsidRDefault="0020055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9146A64"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F42777D"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46452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00551" w:rsidRPr="0058411F">
                  <w:rPr>
                    <w:rFonts w:ascii="Arial" w:hAnsi="Arial" w:cs="Arial"/>
                  </w:rPr>
                  <w:t>Compliant</w:t>
                </w:r>
              </w:sdtContent>
            </w:sdt>
          </w:p>
        </w:tc>
      </w:tr>
      <w:tr w:rsidR="0007364C" w14:paraId="1C5B3F14"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44BCF" w14:textId="77777777" w:rsidR="00305511" w:rsidRPr="00996FAF" w:rsidRDefault="0020055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7ACEB16"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FC38F3F"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03801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00551" w:rsidRPr="0058411F">
                  <w:rPr>
                    <w:rFonts w:ascii="Arial" w:hAnsi="Arial" w:cs="Arial"/>
                  </w:rPr>
                  <w:t>Compliant</w:t>
                </w:r>
              </w:sdtContent>
            </w:sdt>
          </w:p>
        </w:tc>
      </w:tr>
      <w:tr w:rsidR="0007364C" w14:paraId="78398E0F" w14:textId="77777777" w:rsidTr="000736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F97E9" w14:textId="77777777" w:rsidR="00305511" w:rsidRPr="00996FAF" w:rsidRDefault="0020055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6C3C7F1"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FDA63F4" w14:textId="77777777" w:rsidR="00305511" w:rsidRPr="00996FAF" w:rsidRDefault="00A15A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31598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00551" w:rsidRPr="0058411F">
                  <w:rPr>
                    <w:rFonts w:ascii="Arial" w:hAnsi="Arial" w:cs="Arial"/>
                  </w:rPr>
                  <w:t>Compliant</w:t>
                </w:r>
              </w:sdtContent>
            </w:sdt>
          </w:p>
        </w:tc>
      </w:tr>
    </w:tbl>
    <w:p w14:paraId="530BD08E" w14:textId="77777777" w:rsidR="00305511" w:rsidRDefault="00200551" w:rsidP="00D87E7C">
      <w:pPr>
        <w:pStyle w:val="Heading20"/>
      </w:pPr>
      <w:r w:rsidRPr="00996FAF">
        <w:t>Findings</w:t>
      </w:r>
    </w:p>
    <w:p w14:paraId="074CC236" w14:textId="2603B2A6" w:rsidR="00305511" w:rsidRDefault="001E326C" w:rsidP="0036130C">
      <w:pPr>
        <w:pStyle w:val="NormalArial"/>
      </w:pPr>
      <w:r w:rsidRPr="001E326C">
        <w:t>Consumers and representatives stated they felt supported to provide feedback to the service and could describe their options of providing verbal and written feedback to the service, including speaking directly with management if they had a complaint. Staff and management could identify the feedback and complaint options available at the service</w:t>
      </w:r>
      <w:r>
        <w:t xml:space="preserve">. They </w:t>
      </w:r>
      <w:r w:rsidRPr="001E326C">
        <w:t>described the processes available to consumers if they wished to lodge a suggestion or raise a complaint and how they could support them through the process. The Assessment Team reviewed information about feedback and complaint mechanisms, and observed feedback being encouraged, throughout the Site Audit</w:t>
      </w:r>
      <w:r>
        <w:t>.</w:t>
      </w:r>
    </w:p>
    <w:p w14:paraId="6A645DB6" w14:textId="178A0F10" w:rsidR="001E326C" w:rsidRDefault="001E326C" w:rsidP="0036130C">
      <w:pPr>
        <w:pStyle w:val="NormalArial"/>
      </w:pPr>
      <w:r w:rsidRPr="001E326C">
        <w:t>Consumers reported they were aware of advocacy services and described how they would make a complaint with these services</w:t>
      </w:r>
      <w:r>
        <w:t>,</w:t>
      </w:r>
      <w:r w:rsidRPr="001E326C">
        <w:t xml:space="preserve"> however, said they felt comfortable raising concerns with staff and management. Staff interviewed described the advocacy and language services available and were aware of the location of feedback forms, and advocacy and language service brochures and posters</w:t>
      </w:r>
      <w:r>
        <w:t>.</w:t>
      </w:r>
    </w:p>
    <w:p w14:paraId="48EAB73A" w14:textId="264A0156" w:rsidR="001E326C" w:rsidRDefault="001E326C" w:rsidP="0036130C">
      <w:pPr>
        <w:pStyle w:val="NormalArial"/>
      </w:pPr>
      <w:r w:rsidRPr="001E326C">
        <w:t xml:space="preserve">Consumers and representatives said the service responds to their complaints appropriately and the service communicates with them to discuss their concerns. </w:t>
      </w:r>
      <w:r w:rsidR="007641D4">
        <w:t>Staff</w:t>
      </w:r>
      <w:r w:rsidRPr="001E326C">
        <w:t xml:space="preserve"> were aware of the complaint management and open disclosure process. The service’s </w:t>
      </w:r>
      <w:r>
        <w:t>feedback, complaints management and open disclosure policy</w:t>
      </w:r>
      <w:r w:rsidRPr="001E326C">
        <w:t xml:space="preserve"> guided staff to effectively manage complaints</w:t>
      </w:r>
      <w:r>
        <w:t>, including</w:t>
      </w:r>
      <w:r w:rsidRPr="001E326C">
        <w:t xml:space="preserve"> a clear, consistent, and transparent approach to open communication with consumers, their family, and carers when something goes wrong</w:t>
      </w:r>
      <w:r>
        <w:t>.</w:t>
      </w:r>
    </w:p>
    <w:p w14:paraId="6AC329D7" w14:textId="01DABB85" w:rsidR="001E326C" w:rsidRDefault="001E326C" w:rsidP="0036130C">
      <w:pPr>
        <w:pStyle w:val="NormalArial"/>
      </w:pPr>
      <w:r w:rsidRPr="001E326C">
        <w:t xml:space="preserve">Consumers and representatives said feedback and complaints were reviewed and used to improve the quality of care and </w:t>
      </w:r>
      <w:r w:rsidR="007641D4">
        <w:t>services</w:t>
      </w:r>
      <w:r w:rsidRPr="001E326C">
        <w:t>.</w:t>
      </w:r>
      <w:r w:rsidR="007641D4">
        <w:t xml:space="preserve"> Management described and r</w:t>
      </w:r>
      <w:r w:rsidRPr="001E326C">
        <w:t xml:space="preserve">eview of documentation </w:t>
      </w:r>
      <w:r w:rsidR="007641D4">
        <w:t xml:space="preserve">confirmed </w:t>
      </w:r>
      <w:r w:rsidRPr="001E326C">
        <w:t>the service was using complaints and feedback to improve the quality of care and services</w:t>
      </w:r>
      <w:r w:rsidR="00F1571A">
        <w:t xml:space="preserve">, such as opening a new café as a result of consumer feedback. </w:t>
      </w:r>
    </w:p>
    <w:p w14:paraId="26C3574D" w14:textId="77777777" w:rsidR="00305511" w:rsidRPr="00712752" w:rsidRDefault="00200551" w:rsidP="0036130C">
      <w:pPr>
        <w:pStyle w:val="NormalArial"/>
      </w:pPr>
      <w:r w:rsidRPr="00712752">
        <w:br w:type="page"/>
      </w:r>
    </w:p>
    <w:p w14:paraId="2EF8FBF7" w14:textId="77777777" w:rsidR="00305511" w:rsidRPr="00996FAF" w:rsidRDefault="0020055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7364C" w14:paraId="1038CDF6" w14:textId="77777777" w:rsidTr="0007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E70827" w14:textId="77777777" w:rsidR="00305511" w:rsidRPr="00996FAF" w:rsidRDefault="0020055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A307657" w14:textId="77777777" w:rsidR="00305511" w:rsidRPr="00996FAF" w:rsidRDefault="00305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64C" w14:paraId="1EAB9978"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20E7C" w14:textId="77777777" w:rsidR="00305511" w:rsidRPr="00996FAF" w:rsidRDefault="0020055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732AD1F"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E2864B0"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15400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00551" w:rsidRPr="002F768C">
                  <w:rPr>
                    <w:rFonts w:ascii="Arial" w:hAnsi="Arial" w:cs="Arial"/>
                  </w:rPr>
                  <w:t>Compliant</w:t>
                </w:r>
              </w:sdtContent>
            </w:sdt>
          </w:p>
        </w:tc>
      </w:tr>
      <w:tr w:rsidR="0007364C" w14:paraId="021DAD02"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B48DE" w14:textId="77777777" w:rsidR="00305511" w:rsidRPr="00996FAF" w:rsidRDefault="0020055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F972FEE"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16C203"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30786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00551" w:rsidRPr="002F768C">
                  <w:rPr>
                    <w:rFonts w:ascii="Arial" w:hAnsi="Arial" w:cs="Arial"/>
                  </w:rPr>
                  <w:t>Compliant</w:t>
                </w:r>
              </w:sdtContent>
            </w:sdt>
          </w:p>
        </w:tc>
      </w:tr>
      <w:tr w:rsidR="0007364C" w14:paraId="087CDBA2"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2D6E1" w14:textId="77777777" w:rsidR="00305511" w:rsidRPr="00996FAF" w:rsidRDefault="0020055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17A5594"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D31BF18"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2417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00551" w:rsidRPr="002F768C">
                  <w:rPr>
                    <w:rFonts w:ascii="Arial" w:hAnsi="Arial" w:cs="Arial"/>
                  </w:rPr>
                  <w:t>Compliant</w:t>
                </w:r>
              </w:sdtContent>
            </w:sdt>
          </w:p>
        </w:tc>
      </w:tr>
      <w:tr w:rsidR="0007364C" w14:paraId="3B0B455B"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2819C" w14:textId="77777777" w:rsidR="00305511" w:rsidRPr="00996FAF" w:rsidRDefault="0020055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0331A82"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38CC917" w14:textId="77777777" w:rsidR="00305511" w:rsidRPr="00996FAF" w:rsidRDefault="00A15A5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68336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00551" w:rsidRPr="002F768C">
                  <w:rPr>
                    <w:rFonts w:ascii="Arial" w:hAnsi="Arial" w:cs="Arial"/>
                  </w:rPr>
                  <w:t>Compliant</w:t>
                </w:r>
              </w:sdtContent>
            </w:sdt>
          </w:p>
        </w:tc>
      </w:tr>
      <w:tr w:rsidR="0007364C" w14:paraId="3A37CA38" w14:textId="77777777" w:rsidTr="000736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09145" w14:textId="77777777" w:rsidR="00305511" w:rsidRPr="00996FAF" w:rsidRDefault="0020055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B81DC69"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FF1618B" w14:textId="77777777" w:rsidR="00305511" w:rsidRPr="00996FAF" w:rsidRDefault="00A15A5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32861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00551" w:rsidRPr="002F768C">
                  <w:rPr>
                    <w:rFonts w:ascii="Arial" w:hAnsi="Arial" w:cs="Arial"/>
                  </w:rPr>
                  <w:t>Compliant</w:t>
                </w:r>
              </w:sdtContent>
            </w:sdt>
          </w:p>
        </w:tc>
      </w:tr>
    </w:tbl>
    <w:p w14:paraId="09558D14" w14:textId="77777777" w:rsidR="00305511" w:rsidRDefault="00200551" w:rsidP="002B0C90">
      <w:pPr>
        <w:pStyle w:val="Heading20"/>
      </w:pPr>
      <w:r>
        <w:t>Findings</w:t>
      </w:r>
    </w:p>
    <w:p w14:paraId="3211FDBA" w14:textId="11599A7C" w:rsidR="00305511" w:rsidRDefault="001E326C" w:rsidP="0036130C">
      <w:pPr>
        <w:pStyle w:val="NormalArial"/>
      </w:pPr>
      <w:r w:rsidRPr="001E326C">
        <w:t xml:space="preserve">Consumers reported there were sufficient staff to provide quality care, and stated they felt safe at the service. Management described how the workforce is planned to ensure the appropriate number and mix of staff are available to meet consumer needs, including ensuring the service meets the legislative requirements for Registered Nurse (RN) hours. </w:t>
      </w:r>
      <w:r>
        <w:t>Staff</w:t>
      </w:r>
      <w:r w:rsidRPr="001E326C">
        <w:t xml:space="preserve"> </w:t>
      </w:r>
      <w:r w:rsidR="00B85FAD">
        <w:t>said there</w:t>
      </w:r>
      <w:r w:rsidRPr="001E326C">
        <w:t xml:space="preserve"> were sufficient staff at the service, and that it was unusual for shifts to be unfilled. Documentation </w:t>
      </w:r>
      <w:r>
        <w:t>showed</w:t>
      </w:r>
      <w:r w:rsidRPr="001E326C">
        <w:t xml:space="preserve"> there was an appropriate skill mix to provide quality care and services to consumers, and that future workforce planning </w:t>
      </w:r>
      <w:r w:rsidR="00B85FAD">
        <w:t>was</w:t>
      </w:r>
      <w:r w:rsidRPr="001E326C">
        <w:t xml:space="preserve"> being considered at a governance level</w:t>
      </w:r>
      <w:r>
        <w:t>.</w:t>
      </w:r>
    </w:p>
    <w:p w14:paraId="4C941E5B" w14:textId="044E986C" w:rsidR="001E326C" w:rsidRDefault="001E326C" w:rsidP="0036130C">
      <w:pPr>
        <w:pStyle w:val="NormalArial"/>
      </w:pPr>
      <w:r w:rsidRPr="001E326C">
        <w:t xml:space="preserve">Consumers and representatives said staff at the service are kind, caring and respectful, and know what is important to consumers. Staff described how they ensure they treat consumers with kindness and respect. </w:t>
      </w:r>
      <w:r>
        <w:t>S</w:t>
      </w:r>
      <w:r w:rsidRPr="001E326C">
        <w:t xml:space="preserve">taff </w:t>
      </w:r>
      <w:r>
        <w:t>were observed to be in</w:t>
      </w:r>
      <w:r w:rsidRPr="001E326C">
        <w:t>teracting with consumers and representatives in a kind and respectful manner</w:t>
      </w:r>
      <w:r>
        <w:t>.</w:t>
      </w:r>
    </w:p>
    <w:p w14:paraId="23D1E218" w14:textId="0D79FFAB" w:rsidR="001E326C" w:rsidRDefault="001E326C" w:rsidP="0036130C">
      <w:pPr>
        <w:pStyle w:val="NormalArial"/>
      </w:pPr>
      <w:r w:rsidRPr="001E326C">
        <w:t xml:space="preserve">Consumers and representatives </w:t>
      </w:r>
      <w:r>
        <w:t>said</w:t>
      </w:r>
      <w:r w:rsidRPr="001E326C">
        <w:t xml:space="preserve"> staff are </w:t>
      </w:r>
      <w:r>
        <w:t>skilled to meet their needs</w:t>
      </w:r>
      <w:r w:rsidRPr="001E326C">
        <w:t>, and management describe</w:t>
      </w:r>
      <w:r w:rsidR="00B85FAD">
        <w:t>d</w:t>
      </w:r>
      <w:r w:rsidRPr="001E326C">
        <w:t xml:space="preserve"> how they determine and ensure staff are competent and capable in their roles. Management advised the service only employs appropriately qualified </w:t>
      </w:r>
      <w:r>
        <w:t xml:space="preserve">staff. </w:t>
      </w:r>
      <w:r w:rsidR="00B85FAD">
        <w:t>R</w:t>
      </w:r>
      <w:r w:rsidRPr="001E326C">
        <w:t xml:space="preserve">eview of documentation </w:t>
      </w:r>
      <w:r w:rsidR="00B85FAD">
        <w:t>showed</w:t>
      </w:r>
      <w:r w:rsidRPr="001E326C">
        <w:t xml:space="preserve"> staff had appropriate qualifications, knowledge, and experience to perform their duties.</w:t>
      </w:r>
      <w:r>
        <w:t xml:space="preserve"> Staff</w:t>
      </w:r>
      <w:r w:rsidRPr="001E326C">
        <w:t xml:space="preserve"> stated </w:t>
      </w:r>
      <w:r>
        <w:t xml:space="preserve">they receive </w:t>
      </w:r>
      <w:r w:rsidRPr="001E326C">
        <w:t>adequate training to perform their assigned duties</w:t>
      </w:r>
      <w:r>
        <w:t xml:space="preserve">. </w:t>
      </w:r>
      <w:r w:rsidRPr="001E326C">
        <w:t>Management described how they train staff</w:t>
      </w:r>
      <w:r>
        <w:t>,</w:t>
      </w:r>
      <w:r w:rsidRPr="001E326C">
        <w:t xml:space="preserve"> including </w:t>
      </w:r>
      <w:r>
        <w:t>providing a robust</w:t>
      </w:r>
      <w:r w:rsidRPr="001E326C">
        <w:t xml:space="preserve"> induction and orientation program, </w:t>
      </w:r>
      <w:r>
        <w:t>and</w:t>
      </w:r>
      <w:r w:rsidRPr="001E326C">
        <w:t xml:space="preserve"> ongoing online and face-to-face training. Training records showed 100% of staff </w:t>
      </w:r>
      <w:r>
        <w:t>had completed their</w:t>
      </w:r>
      <w:r w:rsidRPr="001E326C">
        <w:t xml:space="preserve"> mandatory training</w:t>
      </w:r>
      <w:r>
        <w:t>.</w:t>
      </w:r>
    </w:p>
    <w:p w14:paraId="773F8AA7" w14:textId="77E06215" w:rsidR="007B0C68" w:rsidRDefault="00547001" w:rsidP="0036130C">
      <w:pPr>
        <w:pStyle w:val="NormalArial"/>
      </w:pPr>
      <w:r w:rsidRPr="00547001">
        <w:t>Management described staff performance is regularly assessed, monitored, and reviewed to ensure staff are providing the best possible care for consumers. Staff explain</w:t>
      </w:r>
      <w:r>
        <w:t>ed</w:t>
      </w:r>
      <w:r w:rsidRPr="00547001">
        <w:t xml:space="preserve"> the process for their performance reviews and could recall their most recent performance review. Policies, procedures, and documentation </w:t>
      </w:r>
      <w:r w:rsidR="00B85FAD">
        <w:t>guided</w:t>
      </w:r>
      <w:r w:rsidRPr="00547001">
        <w:t xml:space="preserve"> workforce duties and responsibilities to enable the provision of safe and quality care and services for consumers.</w:t>
      </w:r>
    </w:p>
    <w:p w14:paraId="761FCA3E" w14:textId="77777777" w:rsidR="007B0C68" w:rsidRDefault="007B0C68">
      <w:pPr>
        <w:spacing w:after="160" w:line="259" w:lineRule="auto"/>
        <w:rPr>
          <w:rFonts w:ascii="Arial" w:hAnsi="Arial" w:cs="Arial"/>
        </w:rPr>
      </w:pPr>
      <w:r>
        <w:br w:type="page"/>
      </w:r>
    </w:p>
    <w:p w14:paraId="5BB730D0" w14:textId="77777777" w:rsidR="00305511" w:rsidRPr="00996FAF" w:rsidRDefault="0020055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7364C" w14:paraId="285BDF57" w14:textId="77777777" w:rsidTr="0007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D8770D" w14:textId="77777777" w:rsidR="00305511" w:rsidRPr="00996FAF" w:rsidRDefault="0020055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5BFF3F" w14:textId="77777777" w:rsidR="00305511" w:rsidRPr="00996FAF" w:rsidRDefault="003055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7364C" w14:paraId="1BA5B2B4" w14:textId="77777777" w:rsidTr="000736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93E312" w14:textId="77777777" w:rsidR="00305511" w:rsidRPr="00996FAF" w:rsidRDefault="0020055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F7B1AE8"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0C4094E"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02529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00551" w:rsidRPr="00384E73">
                  <w:rPr>
                    <w:rFonts w:ascii="Arial" w:hAnsi="Arial" w:cs="Arial"/>
                  </w:rPr>
                  <w:t>Compliant</w:t>
                </w:r>
              </w:sdtContent>
            </w:sdt>
          </w:p>
        </w:tc>
      </w:tr>
      <w:tr w:rsidR="0007364C" w14:paraId="466DDD38"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C5742A" w14:textId="77777777" w:rsidR="00305511" w:rsidRPr="00996FAF" w:rsidRDefault="0020055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80641C1"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315626D" w14:textId="77777777" w:rsidR="00305511" w:rsidRPr="00996FAF" w:rsidRDefault="00A15A5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24651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00551" w:rsidRPr="00384E73">
                  <w:rPr>
                    <w:rFonts w:ascii="Arial" w:hAnsi="Arial" w:cs="Arial"/>
                  </w:rPr>
                  <w:t>Compliant</w:t>
                </w:r>
              </w:sdtContent>
            </w:sdt>
          </w:p>
        </w:tc>
      </w:tr>
      <w:tr w:rsidR="0007364C" w14:paraId="5863B051" w14:textId="77777777" w:rsidTr="000736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CC7D37" w14:textId="77777777" w:rsidR="00305511" w:rsidRPr="00996FAF" w:rsidRDefault="0020055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2EC98F2"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B46065" w14:textId="77777777" w:rsidR="00305511" w:rsidRPr="00996FAF" w:rsidRDefault="002005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7E2CC6D" w14:textId="77777777" w:rsidR="00305511" w:rsidRPr="00996FAF" w:rsidRDefault="002005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2C91AE3" w14:textId="77777777" w:rsidR="00305511" w:rsidRPr="00996FAF" w:rsidRDefault="002005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8192D2A" w14:textId="77777777" w:rsidR="00305511" w:rsidRPr="00996FAF" w:rsidRDefault="002005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E66EAA" w14:textId="77777777" w:rsidR="00305511" w:rsidRPr="00996FAF" w:rsidRDefault="002005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303165" w14:textId="77777777" w:rsidR="00305511" w:rsidRPr="00996FAF" w:rsidRDefault="0020055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2E3CE06" w14:textId="77777777" w:rsidR="00305511" w:rsidRPr="00996FAF" w:rsidRDefault="00A15A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78728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00551" w:rsidRPr="00384E73">
                  <w:rPr>
                    <w:rFonts w:ascii="Arial" w:hAnsi="Arial" w:cs="Arial"/>
                  </w:rPr>
                  <w:t>Compliant</w:t>
                </w:r>
              </w:sdtContent>
            </w:sdt>
          </w:p>
        </w:tc>
      </w:tr>
      <w:tr w:rsidR="0007364C" w14:paraId="3BFD3FFA" w14:textId="77777777" w:rsidTr="000736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700219" w14:textId="77777777" w:rsidR="00305511" w:rsidRPr="00996FAF" w:rsidRDefault="0020055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B0D376B" w14:textId="77777777" w:rsidR="00305511" w:rsidRPr="00996FAF" w:rsidRDefault="0020055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1408DE" w14:textId="77777777" w:rsidR="00305511" w:rsidRPr="00996FAF" w:rsidRDefault="0020055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CA51660" w14:textId="77777777" w:rsidR="00305511" w:rsidRPr="00996FAF" w:rsidRDefault="0020055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4581FAA" w14:textId="77777777" w:rsidR="00305511" w:rsidRPr="00996FAF" w:rsidRDefault="0020055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C39ED7" w14:textId="77777777" w:rsidR="00305511" w:rsidRPr="00996FAF" w:rsidRDefault="0020055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2B16F08" w14:textId="77777777" w:rsidR="00305511" w:rsidRPr="00996FAF" w:rsidRDefault="00A15A5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42255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00551" w:rsidRPr="00384E73">
                  <w:rPr>
                    <w:rFonts w:ascii="Arial" w:hAnsi="Arial" w:cs="Arial"/>
                  </w:rPr>
                  <w:t>Compliant</w:t>
                </w:r>
              </w:sdtContent>
            </w:sdt>
          </w:p>
        </w:tc>
      </w:tr>
      <w:tr w:rsidR="0007364C" w14:paraId="216F690D" w14:textId="77777777" w:rsidTr="000736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8C2AE4" w14:textId="77777777" w:rsidR="00305511" w:rsidRPr="00996FAF" w:rsidRDefault="0020055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5565B34" w14:textId="77777777" w:rsidR="00305511" w:rsidRPr="00996FAF" w:rsidRDefault="00200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F57C6E" w14:textId="77777777" w:rsidR="00305511" w:rsidRPr="00996FAF" w:rsidRDefault="0020055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B37E0C" w14:textId="77777777" w:rsidR="00305511" w:rsidRPr="00996FAF" w:rsidRDefault="0020055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F77664" w14:textId="77777777" w:rsidR="00305511" w:rsidRPr="00996FAF" w:rsidRDefault="0020055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085A09D" w14:textId="77777777" w:rsidR="00305511" w:rsidRPr="00996FAF" w:rsidRDefault="00A15A5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6825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00551" w:rsidRPr="00384E73">
                  <w:rPr>
                    <w:rFonts w:ascii="Arial" w:hAnsi="Arial" w:cs="Arial"/>
                  </w:rPr>
                  <w:t>Compliant</w:t>
                </w:r>
              </w:sdtContent>
            </w:sdt>
          </w:p>
        </w:tc>
      </w:tr>
    </w:tbl>
    <w:p w14:paraId="4A1DCC2C" w14:textId="77777777" w:rsidR="00305511" w:rsidRDefault="00200551" w:rsidP="00D87E7C">
      <w:pPr>
        <w:pStyle w:val="Heading20"/>
      </w:pPr>
      <w:r w:rsidRPr="00996FAF">
        <w:t>Findings</w:t>
      </w:r>
    </w:p>
    <w:p w14:paraId="742E9F04" w14:textId="69AFE11E" w:rsidR="00305511" w:rsidRDefault="00B12ADF" w:rsidP="0036130C">
      <w:pPr>
        <w:pStyle w:val="NormalArial"/>
      </w:pPr>
      <w:r w:rsidRPr="00B12ADF">
        <w:t xml:space="preserve">Consumers and representatives </w:t>
      </w:r>
      <w:r>
        <w:t>stated</w:t>
      </w:r>
      <w:r w:rsidRPr="00B12ADF">
        <w:t xml:space="preserve"> they can engage in the development, delivery and evaluation of care and services. Management described the mechanisms to engage with consumers such as consumer meetings, feedback and complaints, care conferences and daily interactions between staff, consumers, and management. Documentation</w:t>
      </w:r>
      <w:r>
        <w:t xml:space="preserve"> showed </w:t>
      </w:r>
      <w:r w:rsidRPr="00B12ADF">
        <w:t>consumers are supported to</w:t>
      </w:r>
      <w:r>
        <w:t xml:space="preserve"> share their input on </w:t>
      </w:r>
      <w:r w:rsidRPr="00B12ADF">
        <w:t>the care and services provided. Feedback forms and boxes were observed throughout the service</w:t>
      </w:r>
      <w:r>
        <w:t>.</w:t>
      </w:r>
    </w:p>
    <w:p w14:paraId="01E8F874" w14:textId="5C5D4994" w:rsidR="00B12ADF" w:rsidRDefault="00B12ADF" w:rsidP="0036130C">
      <w:pPr>
        <w:pStyle w:val="NormalArial"/>
      </w:pPr>
      <w:r w:rsidRPr="00B12ADF">
        <w:t>Consumers and representatives advised the service promotes a culture that is safe, inclusive, and professional. Management</w:t>
      </w:r>
      <w:r>
        <w:t xml:space="preserve"> </w:t>
      </w:r>
      <w:r w:rsidRPr="00B12ADF">
        <w:t>advised the Board seeks input through the clinical governance process and said information is disseminated from the service up to the Board and back down to the service through monthly reports and meetings</w:t>
      </w:r>
      <w:r>
        <w:t xml:space="preserve">. </w:t>
      </w:r>
      <w:r w:rsidRPr="00B12ADF">
        <w:t xml:space="preserve">Information communicated to the Board </w:t>
      </w:r>
      <w:r w:rsidRPr="00B12ADF">
        <w:lastRenderedPageBreak/>
        <w:t>included consumer survey results, clinical indicators, workforce updates, audit completion and regulatory compliance</w:t>
      </w:r>
      <w:r>
        <w:t xml:space="preserve"> reports.</w:t>
      </w:r>
    </w:p>
    <w:p w14:paraId="68CAF000" w14:textId="77777777" w:rsidR="00B12ADF" w:rsidRPr="00B12ADF" w:rsidRDefault="00B12ADF" w:rsidP="00B12ADF">
      <w:pPr>
        <w:pStyle w:val="NormalArial"/>
      </w:pPr>
      <w:r w:rsidRPr="00B12ADF">
        <w:t>The organisation had effective governance systems in place. The organisation’s electronic documentation system included policies and procedures, consumer clinical information, medication management system, training, and education records. Opportunities for continuous improvement were identified and actioned. Financial, feedback and complaints and workforce governance systems were suitably addressed. Regulatory compliance was addressed through regular correspondence from meetings and external bodies.</w:t>
      </w:r>
    </w:p>
    <w:p w14:paraId="05166778" w14:textId="35359B9E" w:rsidR="00B12ADF" w:rsidRDefault="00492F25" w:rsidP="0036130C">
      <w:pPr>
        <w:pStyle w:val="NormalArial"/>
      </w:pPr>
      <w:r w:rsidRPr="00492F25">
        <w:t xml:space="preserve">The service’s risk management framework </w:t>
      </w:r>
      <w:r w:rsidR="000B517B">
        <w:t>ensures</w:t>
      </w:r>
      <w:r w:rsidRPr="00492F25">
        <w:t xml:space="preserve"> current and emerging risks are identified, and their potential consequences understood so that appropriate and effective steps are taken to mitigate and manage the identified risks. Management and staff could describe the processes in identifying and managing high-impact and high-prevalence risks, prevention of abuse and neglect, and incident management. Reporting lines were in place where risks are escalated to management and further to the Board, who has the overall responsibility for the oversight of risk, and the systems and processes of risk management.</w:t>
      </w:r>
    </w:p>
    <w:p w14:paraId="1B723AFC" w14:textId="3C9EAE3A" w:rsidR="00492F25" w:rsidRPr="00712752" w:rsidRDefault="00492F25" w:rsidP="0036130C">
      <w:pPr>
        <w:pStyle w:val="NormalArial"/>
      </w:pPr>
      <w:r w:rsidRPr="00492F25">
        <w:t xml:space="preserve">The service had a clinical governance framework in place that included policies, procedures, service practices and mandatory training </w:t>
      </w:r>
      <w:r w:rsidR="000B517B">
        <w:t>for</w:t>
      </w:r>
      <w:r w:rsidRPr="00492F25">
        <w:t xml:space="preserve"> areas including</w:t>
      </w:r>
      <w:r w:rsidR="000B517B">
        <w:t xml:space="preserve"> </w:t>
      </w:r>
      <w:r w:rsidRPr="00492F25">
        <w:t>antimicrobial stewardship, restrictive practices, and open disclosure</w:t>
      </w:r>
      <w:r w:rsidR="002B2F1F">
        <w:t xml:space="preserve">. </w:t>
      </w:r>
      <w:r w:rsidR="002B2F1F" w:rsidRPr="002B2F1F">
        <w:t>The Antimicrobial Stewardship Policy confirmed th</w:t>
      </w:r>
      <w:r w:rsidR="000B517B">
        <w:t xml:space="preserve">ere is </w:t>
      </w:r>
      <w:r w:rsidR="002B2F1F" w:rsidRPr="002B2F1F">
        <w:t>a system in place to promote the appropriate use and review of antibiotics to optimise consumer health outcomes</w:t>
      </w:r>
      <w:r w:rsidR="002B2F1F">
        <w:t>.</w:t>
      </w:r>
      <w:r w:rsidR="002B2F1F" w:rsidRPr="002B2F1F">
        <w:rPr>
          <w:rFonts w:ascii="Fira Sans Light" w:hAnsi="Fira Sans Light" w:cs="Times New Roman"/>
        </w:rPr>
        <w:t xml:space="preserve"> </w:t>
      </w:r>
      <w:r w:rsidR="002B2F1F" w:rsidRPr="002B2F1F">
        <w:t>Management described their responsibilities and accountabilities in reporting and minimising the use of restrictive practice</w:t>
      </w:r>
      <w:r w:rsidR="000B517B">
        <w:t>s</w:t>
      </w:r>
      <w:r w:rsidR="002B2F1F">
        <w:t xml:space="preserve">. Feedback register showed open disclosure was used in response to complaints. </w:t>
      </w:r>
    </w:p>
    <w:sectPr w:rsidR="00492F25" w:rsidRPr="00712752" w:rsidSect="00A01E1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ED716" w14:textId="77777777" w:rsidR="00A01E13" w:rsidRDefault="00A01E13">
      <w:pPr>
        <w:spacing w:after="0"/>
      </w:pPr>
      <w:r>
        <w:separator/>
      </w:r>
    </w:p>
  </w:endnote>
  <w:endnote w:type="continuationSeparator" w:id="0">
    <w:p w14:paraId="2BEB8E35" w14:textId="77777777" w:rsidR="00A01E13" w:rsidRDefault="00A01E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D4F9" w14:textId="77777777" w:rsidR="00305511" w:rsidRPr="00DF37F2" w:rsidRDefault="0020055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Eldercare Cottage Grove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515138C" w14:textId="77777777" w:rsidR="00305511" w:rsidRPr="00DF37F2" w:rsidRDefault="0020055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6180</w:t>
    </w:r>
    <w:bookmarkEnd w:id="2"/>
    <w:r w:rsidRPr="00DF37F2">
      <w:rPr>
        <w:rStyle w:val="FooterBold"/>
        <w:rFonts w:ascii="Arial" w:hAnsi="Arial"/>
        <w:b w:val="0"/>
      </w:rPr>
      <w:tab/>
      <w:t xml:space="preserve">OFFICIAL: Sensitive </w:t>
    </w:r>
  </w:p>
  <w:p w14:paraId="549BB973" w14:textId="77777777" w:rsidR="00305511" w:rsidRPr="00DF37F2" w:rsidRDefault="002005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33A3" w14:textId="77777777" w:rsidR="00305511" w:rsidRDefault="003055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84A5A" w14:textId="77777777" w:rsidR="00A01E13" w:rsidRDefault="00A01E13" w:rsidP="00D71F88">
      <w:pPr>
        <w:spacing w:after="0"/>
      </w:pPr>
      <w:r>
        <w:separator/>
      </w:r>
    </w:p>
  </w:footnote>
  <w:footnote w:type="continuationSeparator" w:id="0">
    <w:p w14:paraId="3E1D31CA" w14:textId="77777777" w:rsidR="00A01E13" w:rsidRDefault="00A01E13" w:rsidP="00D71F88">
      <w:pPr>
        <w:spacing w:after="0"/>
      </w:pPr>
      <w:r>
        <w:continuationSeparator/>
      </w:r>
    </w:p>
  </w:footnote>
  <w:footnote w:id="1">
    <w:p w14:paraId="180BEB81" w14:textId="558AA99B" w:rsidR="00305511" w:rsidRDefault="0020055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72991">
        <w:rPr>
          <w:rFonts w:ascii="Arial" w:hAnsi="Arial" w:cs="Arial"/>
          <w:color w:val="auto"/>
          <w:sz w:val="20"/>
          <w:szCs w:val="20"/>
        </w:rPr>
        <w:t>with section 40A</w:t>
      </w:r>
      <w:r w:rsidRPr="00D72991">
        <w:rPr>
          <w:rFonts w:ascii="Arial" w:hAnsi="Arial" w:cs="Arial"/>
          <w:b/>
          <w:color w:val="auto"/>
          <w:sz w:val="20"/>
          <w:szCs w:val="20"/>
        </w:rPr>
        <w:t xml:space="preserve"> </w:t>
      </w:r>
      <w:r w:rsidRPr="00D72991">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C5676A0" w14:textId="77777777" w:rsidR="00305511" w:rsidRDefault="003055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8085" w14:textId="77777777" w:rsidR="00305511" w:rsidRDefault="00200551">
    <w:pPr>
      <w:pStyle w:val="Header"/>
    </w:pPr>
    <w:r>
      <w:rPr>
        <w:noProof/>
        <w:color w:val="2B579A"/>
        <w:shd w:val="clear" w:color="auto" w:fill="E6E6E6"/>
        <w:lang w:val="en-US"/>
      </w:rPr>
      <w:drawing>
        <wp:anchor distT="0" distB="0" distL="114300" distR="114300" simplePos="0" relativeHeight="251658241" behindDoc="1" locked="0" layoutInCell="1" allowOverlap="1" wp14:anchorId="18ED63C5" wp14:editId="66192CF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AAB2" w14:textId="77777777" w:rsidR="00305511" w:rsidRDefault="00200551">
    <w:pPr>
      <w:pStyle w:val="Header"/>
    </w:pPr>
    <w:r>
      <w:rPr>
        <w:noProof/>
      </w:rPr>
      <w:drawing>
        <wp:anchor distT="0" distB="0" distL="114300" distR="114300" simplePos="0" relativeHeight="251658240" behindDoc="0" locked="0" layoutInCell="1" allowOverlap="1" wp14:anchorId="6EDF0CF8" wp14:editId="7E016EF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74E8752">
      <w:start w:val="1"/>
      <w:numFmt w:val="lowerRoman"/>
      <w:lvlText w:val="(%1)"/>
      <w:lvlJc w:val="left"/>
      <w:pPr>
        <w:ind w:left="1080" w:hanging="720"/>
      </w:pPr>
      <w:rPr>
        <w:rFonts w:hint="default"/>
      </w:rPr>
    </w:lvl>
    <w:lvl w:ilvl="1" w:tplc="E08AD2A0" w:tentative="1">
      <w:start w:val="1"/>
      <w:numFmt w:val="lowerLetter"/>
      <w:lvlText w:val="%2."/>
      <w:lvlJc w:val="left"/>
      <w:pPr>
        <w:ind w:left="1440" w:hanging="360"/>
      </w:pPr>
    </w:lvl>
    <w:lvl w:ilvl="2" w:tplc="DFB815F2" w:tentative="1">
      <w:start w:val="1"/>
      <w:numFmt w:val="lowerRoman"/>
      <w:lvlText w:val="%3."/>
      <w:lvlJc w:val="right"/>
      <w:pPr>
        <w:ind w:left="2160" w:hanging="180"/>
      </w:pPr>
    </w:lvl>
    <w:lvl w:ilvl="3" w:tplc="6B065FDA" w:tentative="1">
      <w:start w:val="1"/>
      <w:numFmt w:val="decimal"/>
      <w:lvlText w:val="%4."/>
      <w:lvlJc w:val="left"/>
      <w:pPr>
        <w:ind w:left="2880" w:hanging="360"/>
      </w:pPr>
    </w:lvl>
    <w:lvl w:ilvl="4" w:tplc="8578BC86" w:tentative="1">
      <w:start w:val="1"/>
      <w:numFmt w:val="lowerLetter"/>
      <w:lvlText w:val="%5."/>
      <w:lvlJc w:val="left"/>
      <w:pPr>
        <w:ind w:left="3600" w:hanging="360"/>
      </w:pPr>
    </w:lvl>
    <w:lvl w:ilvl="5" w:tplc="08C4ABD2" w:tentative="1">
      <w:start w:val="1"/>
      <w:numFmt w:val="lowerRoman"/>
      <w:lvlText w:val="%6."/>
      <w:lvlJc w:val="right"/>
      <w:pPr>
        <w:ind w:left="4320" w:hanging="180"/>
      </w:pPr>
    </w:lvl>
    <w:lvl w:ilvl="6" w:tplc="0A5CDE22" w:tentative="1">
      <w:start w:val="1"/>
      <w:numFmt w:val="decimal"/>
      <w:lvlText w:val="%7."/>
      <w:lvlJc w:val="left"/>
      <w:pPr>
        <w:ind w:left="5040" w:hanging="360"/>
      </w:pPr>
    </w:lvl>
    <w:lvl w:ilvl="7" w:tplc="80FCCA90" w:tentative="1">
      <w:start w:val="1"/>
      <w:numFmt w:val="lowerLetter"/>
      <w:lvlText w:val="%8."/>
      <w:lvlJc w:val="left"/>
      <w:pPr>
        <w:ind w:left="5760" w:hanging="360"/>
      </w:pPr>
    </w:lvl>
    <w:lvl w:ilvl="8" w:tplc="A6522CC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B63D0A">
      <w:start w:val="1"/>
      <w:numFmt w:val="lowerRoman"/>
      <w:lvlText w:val="(%1)"/>
      <w:lvlJc w:val="left"/>
      <w:pPr>
        <w:ind w:left="1080" w:hanging="720"/>
      </w:pPr>
      <w:rPr>
        <w:rFonts w:hint="default"/>
      </w:rPr>
    </w:lvl>
    <w:lvl w:ilvl="1" w:tplc="291ECD80" w:tentative="1">
      <w:start w:val="1"/>
      <w:numFmt w:val="lowerLetter"/>
      <w:lvlText w:val="%2."/>
      <w:lvlJc w:val="left"/>
      <w:pPr>
        <w:ind w:left="1440" w:hanging="360"/>
      </w:pPr>
    </w:lvl>
    <w:lvl w:ilvl="2" w:tplc="474EE8F6" w:tentative="1">
      <w:start w:val="1"/>
      <w:numFmt w:val="lowerRoman"/>
      <w:lvlText w:val="%3."/>
      <w:lvlJc w:val="right"/>
      <w:pPr>
        <w:ind w:left="2160" w:hanging="180"/>
      </w:pPr>
    </w:lvl>
    <w:lvl w:ilvl="3" w:tplc="D03C2A80" w:tentative="1">
      <w:start w:val="1"/>
      <w:numFmt w:val="decimal"/>
      <w:lvlText w:val="%4."/>
      <w:lvlJc w:val="left"/>
      <w:pPr>
        <w:ind w:left="2880" w:hanging="360"/>
      </w:pPr>
    </w:lvl>
    <w:lvl w:ilvl="4" w:tplc="B646327C" w:tentative="1">
      <w:start w:val="1"/>
      <w:numFmt w:val="lowerLetter"/>
      <w:lvlText w:val="%5."/>
      <w:lvlJc w:val="left"/>
      <w:pPr>
        <w:ind w:left="3600" w:hanging="360"/>
      </w:pPr>
    </w:lvl>
    <w:lvl w:ilvl="5" w:tplc="0546C96E" w:tentative="1">
      <w:start w:val="1"/>
      <w:numFmt w:val="lowerRoman"/>
      <w:lvlText w:val="%6."/>
      <w:lvlJc w:val="right"/>
      <w:pPr>
        <w:ind w:left="4320" w:hanging="180"/>
      </w:pPr>
    </w:lvl>
    <w:lvl w:ilvl="6" w:tplc="28E075D2" w:tentative="1">
      <w:start w:val="1"/>
      <w:numFmt w:val="decimal"/>
      <w:lvlText w:val="%7."/>
      <w:lvlJc w:val="left"/>
      <w:pPr>
        <w:ind w:left="5040" w:hanging="360"/>
      </w:pPr>
    </w:lvl>
    <w:lvl w:ilvl="7" w:tplc="88CA203A" w:tentative="1">
      <w:start w:val="1"/>
      <w:numFmt w:val="lowerLetter"/>
      <w:lvlText w:val="%8."/>
      <w:lvlJc w:val="left"/>
      <w:pPr>
        <w:ind w:left="5760" w:hanging="360"/>
      </w:pPr>
    </w:lvl>
    <w:lvl w:ilvl="8" w:tplc="9522AD9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B7625AE">
      <w:start w:val="1"/>
      <w:numFmt w:val="lowerRoman"/>
      <w:lvlText w:val="(%1)"/>
      <w:lvlJc w:val="left"/>
      <w:pPr>
        <w:ind w:left="1080" w:hanging="720"/>
      </w:pPr>
      <w:rPr>
        <w:rFonts w:hint="default"/>
      </w:rPr>
    </w:lvl>
    <w:lvl w:ilvl="1" w:tplc="C8667C60" w:tentative="1">
      <w:start w:val="1"/>
      <w:numFmt w:val="lowerLetter"/>
      <w:lvlText w:val="%2."/>
      <w:lvlJc w:val="left"/>
      <w:pPr>
        <w:ind w:left="1440" w:hanging="360"/>
      </w:pPr>
    </w:lvl>
    <w:lvl w:ilvl="2" w:tplc="0CA21C02" w:tentative="1">
      <w:start w:val="1"/>
      <w:numFmt w:val="lowerRoman"/>
      <w:lvlText w:val="%3."/>
      <w:lvlJc w:val="right"/>
      <w:pPr>
        <w:ind w:left="2160" w:hanging="180"/>
      </w:pPr>
    </w:lvl>
    <w:lvl w:ilvl="3" w:tplc="F982838A" w:tentative="1">
      <w:start w:val="1"/>
      <w:numFmt w:val="decimal"/>
      <w:lvlText w:val="%4."/>
      <w:lvlJc w:val="left"/>
      <w:pPr>
        <w:ind w:left="2880" w:hanging="360"/>
      </w:pPr>
    </w:lvl>
    <w:lvl w:ilvl="4" w:tplc="BC92D986" w:tentative="1">
      <w:start w:val="1"/>
      <w:numFmt w:val="lowerLetter"/>
      <w:lvlText w:val="%5."/>
      <w:lvlJc w:val="left"/>
      <w:pPr>
        <w:ind w:left="3600" w:hanging="360"/>
      </w:pPr>
    </w:lvl>
    <w:lvl w:ilvl="5" w:tplc="7BE8EF10" w:tentative="1">
      <w:start w:val="1"/>
      <w:numFmt w:val="lowerRoman"/>
      <w:lvlText w:val="%6."/>
      <w:lvlJc w:val="right"/>
      <w:pPr>
        <w:ind w:left="4320" w:hanging="180"/>
      </w:pPr>
    </w:lvl>
    <w:lvl w:ilvl="6" w:tplc="EA544FD4" w:tentative="1">
      <w:start w:val="1"/>
      <w:numFmt w:val="decimal"/>
      <w:lvlText w:val="%7."/>
      <w:lvlJc w:val="left"/>
      <w:pPr>
        <w:ind w:left="5040" w:hanging="360"/>
      </w:pPr>
    </w:lvl>
    <w:lvl w:ilvl="7" w:tplc="EA3CAAD2" w:tentative="1">
      <w:start w:val="1"/>
      <w:numFmt w:val="lowerLetter"/>
      <w:lvlText w:val="%8."/>
      <w:lvlJc w:val="left"/>
      <w:pPr>
        <w:ind w:left="5760" w:hanging="360"/>
      </w:pPr>
    </w:lvl>
    <w:lvl w:ilvl="8" w:tplc="DF8473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5402C7C">
      <w:start w:val="1"/>
      <w:numFmt w:val="bullet"/>
      <w:lvlText w:val=""/>
      <w:lvlJc w:val="left"/>
      <w:pPr>
        <w:ind w:left="720" w:hanging="360"/>
      </w:pPr>
      <w:rPr>
        <w:rFonts w:ascii="Symbol" w:hAnsi="Symbol" w:hint="default"/>
        <w:color w:val="auto"/>
        <w:sz w:val="24"/>
        <w:szCs w:val="24"/>
      </w:rPr>
    </w:lvl>
    <w:lvl w:ilvl="1" w:tplc="F8965722" w:tentative="1">
      <w:start w:val="1"/>
      <w:numFmt w:val="bullet"/>
      <w:lvlText w:val="o"/>
      <w:lvlJc w:val="left"/>
      <w:pPr>
        <w:ind w:left="1440" w:hanging="360"/>
      </w:pPr>
      <w:rPr>
        <w:rFonts w:ascii="Courier New" w:hAnsi="Courier New" w:cs="Courier New" w:hint="default"/>
      </w:rPr>
    </w:lvl>
    <w:lvl w:ilvl="2" w:tplc="4DCAD04A" w:tentative="1">
      <w:start w:val="1"/>
      <w:numFmt w:val="bullet"/>
      <w:lvlText w:val=""/>
      <w:lvlJc w:val="left"/>
      <w:pPr>
        <w:ind w:left="2160" w:hanging="360"/>
      </w:pPr>
      <w:rPr>
        <w:rFonts w:ascii="Wingdings" w:hAnsi="Wingdings" w:hint="default"/>
      </w:rPr>
    </w:lvl>
    <w:lvl w:ilvl="3" w:tplc="3096553C" w:tentative="1">
      <w:start w:val="1"/>
      <w:numFmt w:val="bullet"/>
      <w:lvlText w:val=""/>
      <w:lvlJc w:val="left"/>
      <w:pPr>
        <w:ind w:left="2880" w:hanging="360"/>
      </w:pPr>
      <w:rPr>
        <w:rFonts w:ascii="Symbol" w:hAnsi="Symbol" w:hint="default"/>
      </w:rPr>
    </w:lvl>
    <w:lvl w:ilvl="4" w:tplc="527CAFB0" w:tentative="1">
      <w:start w:val="1"/>
      <w:numFmt w:val="bullet"/>
      <w:lvlText w:val="o"/>
      <w:lvlJc w:val="left"/>
      <w:pPr>
        <w:ind w:left="3600" w:hanging="360"/>
      </w:pPr>
      <w:rPr>
        <w:rFonts w:ascii="Courier New" w:hAnsi="Courier New" w:cs="Courier New" w:hint="default"/>
      </w:rPr>
    </w:lvl>
    <w:lvl w:ilvl="5" w:tplc="75584BF8" w:tentative="1">
      <w:start w:val="1"/>
      <w:numFmt w:val="bullet"/>
      <w:lvlText w:val=""/>
      <w:lvlJc w:val="left"/>
      <w:pPr>
        <w:ind w:left="4320" w:hanging="360"/>
      </w:pPr>
      <w:rPr>
        <w:rFonts w:ascii="Wingdings" w:hAnsi="Wingdings" w:hint="default"/>
      </w:rPr>
    </w:lvl>
    <w:lvl w:ilvl="6" w:tplc="B5F63412" w:tentative="1">
      <w:start w:val="1"/>
      <w:numFmt w:val="bullet"/>
      <w:lvlText w:val=""/>
      <w:lvlJc w:val="left"/>
      <w:pPr>
        <w:ind w:left="5040" w:hanging="360"/>
      </w:pPr>
      <w:rPr>
        <w:rFonts w:ascii="Symbol" w:hAnsi="Symbol" w:hint="default"/>
      </w:rPr>
    </w:lvl>
    <w:lvl w:ilvl="7" w:tplc="EC3C3E54" w:tentative="1">
      <w:start w:val="1"/>
      <w:numFmt w:val="bullet"/>
      <w:lvlText w:val="o"/>
      <w:lvlJc w:val="left"/>
      <w:pPr>
        <w:ind w:left="5760" w:hanging="360"/>
      </w:pPr>
      <w:rPr>
        <w:rFonts w:ascii="Courier New" w:hAnsi="Courier New" w:cs="Courier New" w:hint="default"/>
      </w:rPr>
    </w:lvl>
    <w:lvl w:ilvl="8" w:tplc="ACA254B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7C43324">
      <w:start w:val="1"/>
      <w:numFmt w:val="lowerRoman"/>
      <w:lvlText w:val="(%1)"/>
      <w:lvlJc w:val="left"/>
      <w:pPr>
        <w:ind w:left="1080" w:hanging="720"/>
      </w:pPr>
      <w:rPr>
        <w:rFonts w:hint="default"/>
      </w:rPr>
    </w:lvl>
    <w:lvl w:ilvl="1" w:tplc="3A9CF268" w:tentative="1">
      <w:start w:val="1"/>
      <w:numFmt w:val="lowerLetter"/>
      <w:lvlText w:val="%2."/>
      <w:lvlJc w:val="left"/>
      <w:pPr>
        <w:ind w:left="1440" w:hanging="360"/>
      </w:pPr>
    </w:lvl>
    <w:lvl w:ilvl="2" w:tplc="2A6A9CA0" w:tentative="1">
      <w:start w:val="1"/>
      <w:numFmt w:val="lowerRoman"/>
      <w:lvlText w:val="%3."/>
      <w:lvlJc w:val="right"/>
      <w:pPr>
        <w:ind w:left="2160" w:hanging="180"/>
      </w:pPr>
    </w:lvl>
    <w:lvl w:ilvl="3" w:tplc="108AEFBA" w:tentative="1">
      <w:start w:val="1"/>
      <w:numFmt w:val="decimal"/>
      <w:lvlText w:val="%4."/>
      <w:lvlJc w:val="left"/>
      <w:pPr>
        <w:ind w:left="2880" w:hanging="360"/>
      </w:pPr>
    </w:lvl>
    <w:lvl w:ilvl="4" w:tplc="6616E37E" w:tentative="1">
      <w:start w:val="1"/>
      <w:numFmt w:val="lowerLetter"/>
      <w:lvlText w:val="%5."/>
      <w:lvlJc w:val="left"/>
      <w:pPr>
        <w:ind w:left="3600" w:hanging="360"/>
      </w:pPr>
    </w:lvl>
    <w:lvl w:ilvl="5" w:tplc="11FAE678" w:tentative="1">
      <w:start w:val="1"/>
      <w:numFmt w:val="lowerRoman"/>
      <w:lvlText w:val="%6."/>
      <w:lvlJc w:val="right"/>
      <w:pPr>
        <w:ind w:left="4320" w:hanging="180"/>
      </w:pPr>
    </w:lvl>
    <w:lvl w:ilvl="6" w:tplc="34F892EA" w:tentative="1">
      <w:start w:val="1"/>
      <w:numFmt w:val="decimal"/>
      <w:lvlText w:val="%7."/>
      <w:lvlJc w:val="left"/>
      <w:pPr>
        <w:ind w:left="5040" w:hanging="360"/>
      </w:pPr>
    </w:lvl>
    <w:lvl w:ilvl="7" w:tplc="C82840D2" w:tentative="1">
      <w:start w:val="1"/>
      <w:numFmt w:val="lowerLetter"/>
      <w:lvlText w:val="%8."/>
      <w:lvlJc w:val="left"/>
      <w:pPr>
        <w:ind w:left="5760" w:hanging="360"/>
      </w:pPr>
    </w:lvl>
    <w:lvl w:ilvl="8" w:tplc="294468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B48A44C">
      <w:start w:val="1"/>
      <w:numFmt w:val="lowerRoman"/>
      <w:lvlText w:val="(%1)"/>
      <w:lvlJc w:val="left"/>
      <w:pPr>
        <w:ind w:left="1080" w:hanging="720"/>
      </w:pPr>
      <w:rPr>
        <w:rFonts w:hint="default"/>
      </w:rPr>
    </w:lvl>
    <w:lvl w:ilvl="1" w:tplc="A7D88ABC" w:tentative="1">
      <w:start w:val="1"/>
      <w:numFmt w:val="lowerLetter"/>
      <w:lvlText w:val="%2."/>
      <w:lvlJc w:val="left"/>
      <w:pPr>
        <w:ind w:left="1440" w:hanging="360"/>
      </w:pPr>
    </w:lvl>
    <w:lvl w:ilvl="2" w:tplc="DF788C02" w:tentative="1">
      <w:start w:val="1"/>
      <w:numFmt w:val="lowerRoman"/>
      <w:lvlText w:val="%3."/>
      <w:lvlJc w:val="right"/>
      <w:pPr>
        <w:ind w:left="2160" w:hanging="180"/>
      </w:pPr>
    </w:lvl>
    <w:lvl w:ilvl="3" w:tplc="BC848FA6" w:tentative="1">
      <w:start w:val="1"/>
      <w:numFmt w:val="decimal"/>
      <w:lvlText w:val="%4."/>
      <w:lvlJc w:val="left"/>
      <w:pPr>
        <w:ind w:left="2880" w:hanging="360"/>
      </w:pPr>
    </w:lvl>
    <w:lvl w:ilvl="4" w:tplc="4F54A5DE" w:tentative="1">
      <w:start w:val="1"/>
      <w:numFmt w:val="lowerLetter"/>
      <w:lvlText w:val="%5."/>
      <w:lvlJc w:val="left"/>
      <w:pPr>
        <w:ind w:left="3600" w:hanging="360"/>
      </w:pPr>
    </w:lvl>
    <w:lvl w:ilvl="5" w:tplc="AC84CB32" w:tentative="1">
      <w:start w:val="1"/>
      <w:numFmt w:val="lowerRoman"/>
      <w:lvlText w:val="%6."/>
      <w:lvlJc w:val="right"/>
      <w:pPr>
        <w:ind w:left="4320" w:hanging="180"/>
      </w:pPr>
    </w:lvl>
    <w:lvl w:ilvl="6" w:tplc="FC4C9650" w:tentative="1">
      <w:start w:val="1"/>
      <w:numFmt w:val="decimal"/>
      <w:lvlText w:val="%7."/>
      <w:lvlJc w:val="left"/>
      <w:pPr>
        <w:ind w:left="5040" w:hanging="360"/>
      </w:pPr>
    </w:lvl>
    <w:lvl w:ilvl="7" w:tplc="1A6AA56E" w:tentative="1">
      <w:start w:val="1"/>
      <w:numFmt w:val="lowerLetter"/>
      <w:lvlText w:val="%8."/>
      <w:lvlJc w:val="left"/>
      <w:pPr>
        <w:ind w:left="5760" w:hanging="360"/>
      </w:pPr>
    </w:lvl>
    <w:lvl w:ilvl="8" w:tplc="0E82EC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090F278">
      <w:start w:val="1"/>
      <w:numFmt w:val="lowerRoman"/>
      <w:lvlText w:val="(%1)"/>
      <w:lvlJc w:val="left"/>
      <w:pPr>
        <w:ind w:left="1080" w:hanging="720"/>
      </w:pPr>
      <w:rPr>
        <w:rFonts w:hint="default"/>
      </w:rPr>
    </w:lvl>
    <w:lvl w:ilvl="1" w:tplc="84949730" w:tentative="1">
      <w:start w:val="1"/>
      <w:numFmt w:val="lowerLetter"/>
      <w:lvlText w:val="%2."/>
      <w:lvlJc w:val="left"/>
      <w:pPr>
        <w:ind w:left="1440" w:hanging="360"/>
      </w:pPr>
    </w:lvl>
    <w:lvl w:ilvl="2" w:tplc="996AF7C0" w:tentative="1">
      <w:start w:val="1"/>
      <w:numFmt w:val="lowerRoman"/>
      <w:lvlText w:val="%3."/>
      <w:lvlJc w:val="right"/>
      <w:pPr>
        <w:ind w:left="2160" w:hanging="180"/>
      </w:pPr>
    </w:lvl>
    <w:lvl w:ilvl="3" w:tplc="03BA4E44" w:tentative="1">
      <w:start w:val="1"/>
      <w:numFmt w:val="decimal"/>
      <w:lvlText w:val="%4."/>
      <w:lvlJc w:val="left"/>
      <w:pPr>
        <w:ind w:left="2880" w:hanging="360"/>
      </w:pPr>
    </w:lvl>
    <w:lvl w:ilvl="4" w:tplc="04C8B328" w:tentative="1">
      <w:start w:val="1"/>
      <w:numFmt w:val="lowerLetter"/>
      <w:lvlText w:val="%5."/>
      <w:lvlJc w:val="left"/>
      <w:pPr>
        <w:ind w:left="3600" w:hanging="360"/>
      </w:pPr>
    </w:lvl>
    <w:lvl w:ilvl="5" w:tplc="A44435DE" w:tentative="1">
      <w:start w:val="1"/>
      <w:numFmt w:val="lowerRoman"/>
      <w:lvlText w:val="%6."/>
      <w:lvlJc w:val="right"/>
      <w:pPr>
        <w:ind w:left="4320" w:hanging="180"/>
      </w:pPr>
    </w:lvl>
    <w:lvl w:ilvl="6" w:tplc="EB36348C" w:tentative="1">
      <w:start w:val="1"/>
      <w:numFmt w:val="decimal"/>
      <w:lvlText w:val="%7."/>
      <w:lvlJc w:val="left"/>
      <w:pPr>
        <w:ind w:left="5040" w:hanging="360"/>
      </w:pPr>
    </w:lvl>
    <w:lvl w:ilvl="7" w:tplc="3C24B9D0" w:tentative="1">
      <w:start w:val="1"/>
      <w:numFmt w:val="lowerLetter"/>
      <w:lvlText w:val="%8."/>
      <w:lvlJc w:val="left"/>
      <w:pPr>
        <w:ind w:left="5760" w:hanging="360"/>
      </w:pPr>
    </w:lvl>
    <w:lvl w:ilvl="8" w:tplc="DABC22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298A532">
      <w:start w:val="1"/>
      <w:numFmt w:val="lowerRoman"/>
      <w:lvlText w:val="(%1)"/>
      <w:lvlJc w:val="left"/>
      <w:pPr>
        <w:ind w:left="1080" w:hanging="720"/>
      </w:pPr>
      <w:rPr>
        <w:rFonts w:hint="default"/>
      </w:rPr>
    </w:lvl>
    <w:lvl w:ilvl="1" w:tplc="0BA4F6FE" w:tentative="1">
      <w:start w:val="1"/>
      <w:numFmt w:val="lowerLetter"/>
      <w:lvlText w:val="%2."/>
      <w:lvlJc w:val="left"/>
      <w:pPr>
        <w:ind w:left="1440" w:hanging="360"/>
      </w:pPr>
    </w:lvl>
    <w:lvl w:ilvl="2" w:tplc="04860B78" w:tentative="1">
      <w:start w:val="1"/>
      <w:numFmt w:val="lowerRoman"/>
      <w:lvlText w:val="%3."/>
      <w:lvlJc w:val="right"/>
      <w:pPr>
        <w:ind w:left="2160" w:hanging="180"/>
      </w:pPr>
    </w:lvl>
    <w:lvl w:ilvl="3" w:tplc="78AE1124" w:tentative="1">
      <w:start w:val="1"/>
      <w:numFmt w:val="decimal"/>
      <w:lvlText w:val="%4."/>
      <w:lvlJc w:val="left"/>
      <w:pPr>
        <w:ind w:left="2880" w:hanging="360"/>
      </w:pPr>
    </w:lvl>
    <w:lvl w:ilvl="4" w:tplc="0F989506" w:tentative="1">
      <w:start w:val="1"/>
      <w:numFmt w:val="lowerLetter"/>
      <w:lvlText w:val="%5."/>
      <w:lvlJc w:val="left"/>
      <w:pPr>
        <w:ind w:left="3600" w:hanging="360"/>
      </w:pPr>
    </w:lvl>
    <w:lvl w:ilvl="5" w:tplc="AD96D530" w:tentative="1">
      <w:start w:val="1"/>
      <w:numFmt w:val="lowerRoman"/>
      <w:lvlText w:val="%6."/>
      <w:lvlJc w:val="right"/>
      <w:pPr>
        <w:ind w:left="4320" w:hanging="180"/>
      </w:pPr>
    </w:lvl>
    <w:lvl w:ilvl="6" w:tplc="3A0C4A72" w:tentative="1">
      <w:start w:val="1"/>
      <w:numFmt w:val="decimal"/>
      <w:lvlText w:val="%7."/>
      <w:lvlJc w:val="left"/>
      <w:pPr>
        <w:ind w:left="5040" w:hanging="360"/>
      </w:pPr>
    </w:lvl>
    <w:lvl w:ilvl="7" w:tplc="7384EE22" w:tentative="1">
      <w:start w:val="1"/>
      <w:numFmt w:val="lowerLetter"/>
      <w:lvlText w:val="%8."/>
      <w:lvlJc w:val="left"/>
      <w:pPr>
        <w:ind w:left="5760" w:hanging="360"/>
      </w:pPr>
    </w:lvl>
    <w:lvl w:ilvl="8" w:tplc="12C2F48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80F84FC2">
      <w:start w:val="1"/>
      <w:numFmt w:val="bullet"/>
      <w:lvlText w:val=""/>
      <w:lvlJc w:val="left"/>
      <w:pPr>
        <w:ind w:left="624" w:hanging="267"/>
      </w:pPr>
      <w:rPr>
        <w:rFonts w:ascii="Symbol" w:hAnsi="Symbol" w:hint="default"/>
      </w:rPr>
    </w:lvl>
    <w:lvl w:ilvl="1" w:tplc="57AA6DA0">
      <w:start w:val="1"/>
      <w:numFmt w:val="bullet"/>
      <w:lvlText w:val="o"/>
      <w:lvlJc w:val="left"/>
      <w:pPr>
        <w:ind w:left="1080" w:hanging="360"/>
      </w:pPr>
      <w:rPr>
        <w:rFonts w:ascii="Courier New" w:hAnsi="Courier New" w:cs="Courier New" w:hint="default"/>
      </w:rPr>
    </w:lvl>
    <w:lvl w:ilvl="2" w:tplc="049AE254">
      <w:start w:val="1"/>
      <w:numFmt w:val="bullet"/>
      <w:lvlText w:val=""/>
      <w:lvlJc w:val="left"/>
      <w:pPr>
        <w:ind w:left="1800" w:hanging="360"/>
      </w:pPr>
      <w:rPr>
        <w:rFonts w:ascii="Wingdings" w:hAnsi="Wingdings" w:hint="default"/>
      </w:rPr>
    </w:lvl>
    <w:lvl w:ilvl="3" w:tplc="45262618">
      <w:start w:val="1"/>
      <w:numFmt w:val="bullet"/>
      <w:lvlText w:val=""/>
      <w:lvlJc w:val="left"/>
      <w:pPr>
        <w:ind w:left="2520" w:hanging="360"/>
      </w:pPr>
      <w:rPr>
        <w:rFonts w:ascii="Symbol" w:hAnsi="Symbol" w:hint="default"/>
      </w:rPr>
    </w:lvl>
    <w:lvl w:ilvl="4" w:tplc="E150365E">
      <w:start w:val="1"/>
      <w:numFmt w:val="bullet"/>
      <w:lvlText w:val="o"/>
      <w:lvlJc w:val="left"/>
      <w:pPr>
        <w:ind w:left="3240" w:hanging="360"/>
      </w:pPr>
      <w:rPr>
        <w:rFonts w:ascii="Courier New" w:hAnsi="Courier New" w:cs="Courier New" w:hint="default"/>
      </w:rPr>
    </w:lvl>
    <w:lvl w:ilvl="5" w:tplc="2C0A054C">
      <w:start w:val="1"/>
      <w:numFmt w:val="bullet"/>
      <w:lvlText w:val=""/>
      <w:lvlJc w:val="left"/>
      <w:pPr>
        <w:ind w:left="3960" w:hanging="360"/>
      </w:pPr>
      <w:rPr>
        <w:rFonts w:ascii="Wingdings" w:hAnsi="Wingdings" w:hint="default"/>
      </w:rPr>
    </w:lvl>
    <w:lvl w:ilvl="6" w:tplc="879835C0">
      <w:start w:val="1"/>
      <w:numFmt w:val="bullet"/>
      <w:lvlText w:val=""/>
      <w:lvlJc w:val="left"/>
      <w:pPr>
        <w:ind w:left="4680" w:hanging="360"/>
      </w:pPr>
      <w:rPr>
        <w:rFonts w:ascii="Symbol" w:hAnsi="Symbol" w:hint="default"/>
      </w:rPr>
    </w:lvl>
    <w:lvl w:ilvl="7" w:tplc="69D20584">
      <w:start w:val="1"/>
      <w:numFmt w:val="bullet"/>
      <w:lvlText w:val="o"/>
      <w:lvlJc w:val="left"/>
      <w:pPr>
        <w:ind w:left="5400" w:hanging="360"/>
      </w:pPr>
      <w:rPr>
        <w:rFonts w:ascii="Courier New" w:hAnsi="Courier New" w:cs="Courier New" w:hint="default"/>
      </w:rPr>
    </w:lvl>
    <w:lvl w:ilvl="8" w:tplc="D1728AD6">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F9F6FBDC">
      <w:start w:val="1"/>
      <w:numFmt w:val="lowerRoman"/>
      <w:lvlText w:val="(%1)"/>
      <w:lvlJc w:val="left"/>
      <w:pPr>
        <w:ind w:left="1080" w:hanging="720"/>
      </w:pPr>
      <w:rPr>
        <w:rFonts w:hint="default"/>
      </w:rPr>
    </w:lvl>
    <w:lvl w:ilvl="1" w:tplc="CE460566" w:tentative="1">
      <w:start w:val="1"/>
      <w:numFmt w:val="lowerLetter"/>
      <w:lvlText w:val="%2."/>
      <w:lvlJc w:val="left"/>
      <w:pPr>
        <w:ind w:left="1440" w:hanging="360"/>
      </w:pPr>
    </w:lvl>
    <w:lvl w:ilvl="2" w:tplc="8D6AA462" w:tentative="1">
      <w:start w:val="1"/>
      <w:numFmt w:val="lowerRoman"/>
      <w:lvlText w:val="%3."/>
      <w:lvlJc w:val="right"/>
      <w:pPr>
        <w:ind w:left="2160" w:hanging="180"/>
      </w:pPr>
    </w:lvl>
    <w:lvl w:ilvl="3" w:tplc="E0FE2976" w:tentative="1">
      <w:start w:val="1"/>
      <w:numFmt w:val="decimal"/>
      <w:lvlText w:val="%4."/>
      <w:lvlJc w:val="left"/>
      <w:pPr>
        <w:ind w:left="2880" w:hanging="360"/>
      </w:pPr>
    </w:lvl>
    <w:lvl w:ilvl="4" w:tplc="05CCDF90" w:tentative="1">
      <w:start w:val="1"/>
      <w:numFmt w:val="lowerLetter"/>
      <w:lvlText w:val="%5."/>
      <w:lvlJc w:val="left"/>
      <w:pPr>
        <w:ind w:left="3600" w:hanging="360"/>
      </w:pPr>
    </w:lvl>
    <w:lvl w:ilvl="5" w:tplc="359AA28A" w:tentative="1">
      <w:start w:val="1"/>
      <w:numFmt w:val="lowerRoman"/>
      <w:lvlText w:val="%6."/>
      <w:lvlJc w:val="right"/>
      <w:pPr>
        <w:ind w:left="4320" w:hanging="180"/>
      </w:pPr>
    </w:lvl>
    <w:lvl w:ilvl="6" w:tplc="0ED695FA" w:tentative="1">
      <w:start w:val="1"/>
      <w:numFmt w:val="decimal"/>
      <w:lvlText w:val="%7."/>
      <w:lvlJc w:val="left"/>
      <w:pPr>
        <w:ind w:left="5040" w:hanging="360"/>
      </w:pPr>
    </w:lvl>
    <w:lvl w:ilvl="7" w:tplc="118A3C9C" w:tentative="1">
      <w:start w:val="1"/>
      <w:numFmt w:val="lowerLetter"/>
      <w:lvlText w:val="%8."/>
      <w:lvlJc w:val="left"/>
      <w:pPr>
        <w:ind w:left="5760" w:hanging="360"/>
      </w:pPr>
    </w:lvl>
    <w:lvl w:ilvl="8" w:tplc="8ADCC1F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1587B08">
      <w:start w:val="1"/>
      <w:numFmt w:val="lowerRoman"/>
      <w:lvlText w:val="(%1)"/>
      <w:lvlJc w:val="left"/>
      <w:pPr>
        <w:ind w:left="1080" w:hanging="720"/>
      </w:pPr>
      <w:rPr>
        <w:rFonts w:hint="default"/>
      </w:rPr>
    </w:lvl>
    <w:lvl w:ilvl="1" w:tplc="6C8005D0" w:tentative="1">
      <w:start w:val="1"/>
      <w:numFmt w:val="lowerLetter"/>
      <w:lvlText w:val="%2."/>
      <w:lvlJc w:val="left"/>
      <w:pPr>
        <w:ind w:left="1440" w:hanging="360"/>
      </w:pPr>
    </w:lvl>
    <w:lvl w:ilvl="2" w:tplc="382A1094" w:tentative="1">
      <w:start w:val="1"/>
      <w:numFmt w:val="lowerRoman"/>
      <w:lvlText w:val="%3."/>
      <w:lvlJc w:val="right"/>
      <w:pPr>
        <w:ind w:left="2160" w:hanging="180"/>
      </w:pPr>
    </w:lvl>
    <w:lvl w:ilvl="3" w:tplc="522A932E" w:tentative="1">
      <w:start w:val="1"/>
      <w:numFmt w:val="decimal"/>
      <w:lvlText w:val="%4."/>
      <w:lvlJc w:val="left"/>
      <w:pPr>
        <w:ind w:left="2880" w:hanging="360"/>
      </w:pPr>
    </w:lvl>
    <w:lvl w:ilvl="4" w:tplc="D5388480" w:tentative="1">
      <w:start w:val="1"/>
      <w:numFmt w:val="lowerLetter"/>
      <w:lvlText w:val="%5."/>
      <w:lvlJc w:val="left"/>
      <w:pPr>
        <w:ind w:left="3600" w:hanging="360"/>
      </w:pPr>
    </w:lvl>
    <w:lvl w:ilvl="5" w:tplc="A96E8CB8" w:tentative="1">
      <w:start w:val="1"/>
      <w:numFmt w:val="lowerRoman"/>
      <w:lvlText w:val="%6."/>
      <w:lvlJc w:val="right"/>
      <w:pPr>
        <w:ind w:left="4320" w:hanging="180"/>
      </w:pPr>
    </w:lvl>
    <w:lvl w:ilvl="6" w:tplc="E3BC3FE0" w:tentative="1">
      <w:start w:val="1"/>
      <w:numFmt w:val="decimal"/>
      <w:lvlText w:val="%7."/>
      <w:lvlJc w:val="left"/>
      <w:pPr>
        <w:ind w:left="5040" w:hanging="360"/>
      </w:pPr>
    </w:lvl>
    <w:lvl w:ilvl="7" w:tplc="0914C57A" w:tentative="1">
      <w:start w:val="1"/>
      <w:numFmt w:val="lowerLetter"/>
      <w:lvlText w:val="%8."/>
      <w:lvlJc w:val="left"/>
      <w:pPr>
        <w:ind w:left="5760" w:hanging="360"/>
      </w:pPr>
    </w:lvl>
    <w:lvl w:ilvl="8" w:tplc="76AC0FF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1350940">
    <w:abstractNumId w:val="12"/>
  </w:num>
  <w:num w:numId="2" w16cid:durableId="2080246818">
    <w:abstractNumId w:val="4"/>
  </w:num>
  <w:num w:numId="3" w16cid:durableId="2014531450">
    <w:abstractNumId w:val="2"/>
  </w:num>
  <w:num w:numId="4" w16cid:durableId="1425033257">
    <w:abstractNumId w:val="7"/>
  </w:num>
  <w:num w:numId="5" w16cid:durableId="247495627">
    <w:abstractNumId w:val="6"/>
  </w:num>
  <w:num w:numId="6" w16cid:durableId="324281638">
    <w:abstractNumId w:val="1"/>
  </w:num>
  <w:num w:numId="7" w16cid:durableId="882985301">
    <w:abstractNumId w:val="10"/>
  </w:num>
  <w:num w:numId="8" w16cid:durableId="28573954">
    <w:abstractNumId w:val="5"/>
  </w:num>
  <w:num w:numId="9" w16cid:durableId="1412459308">
    <w:abstractNumId w:val="8"/>
  </w:num>
  <w:num w:numId="10" w16cid:durableId="454641022">
    <w:abstractNumId w:val="3"/>
  </w:num>
  <w:num w:numId="11" w16cid:durableId="1179079084">
    <w:abstractNumId w:val="11"/>
  </w:num>
  <w:num w:numId="12" w16cid:durableId="1823739375">
    <w:abstractNumId w:val="0"/>
  </w:num>
  <w:num w:numId="13" w16cid:durableId="256452765">
    <w:abstractNumId w:val="12"/>
  </w:num>
  <w:num w:numId="14" w16cid:durableId="755782018">
    <w:abstractNumId w:val="12"/>
  </w:num>
  <w:num w:numId="15" w16cid:durableId="3068656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64C"/>
    <w:rsid w:val="0007364C"/>
    <w:rsid w:val="00095226"/>
    <w:rsid w:val="000B517B"/>
    <w:rsid w:val="000B7925"/>
    <w:rsid w:val="001E326C"/>
    <w:rsid w:val="00200551"/>
    <w:rsid w:val="002B2F1F"/>
    <w:rsid w:val="00305511"/>
    <w:rsid w:val="00453B87"/>
    <w:rsid w:val="00492F25"/>
    <w:rsid w:val="0049717B"/>
    <w:rsid w:val="00547001"/>
    <w:rsid w:val="00576973"/>
    <w:rsid w:val="005A429C"/>
    <w:rsid w:val="00675FF2"/>
    <w:rsid w:val="007641D4"/>
    <w:rsid w:val="00771C7E"/>
    <w:rsid w:val="007B0C68"/>
    <w:rsid w:val="007F73EB"/>
    <w:rsid w:val="00860867"/>
    <w:rsid w:val="00962F34"/>
    <w:rsid w:val="009A66A8"/>
    <w:rsid w:val="009B3BC2"/>
    <w:rsid w:val="00A01E13"/>
    <w:rsid w:val="00A240EF"/>
    <w:rsid w:val="00AA5CD4"/>
    <w:rsid w:val="00B12ADF"/>
    <w:rsid w:val="00B85FAD"/>
    <w:rsid w:val="00CD120C"/>
    <w:rsid w:val="00D17D0E"/>
    <w:rsid w:val="00D72991"/>
    <w:rsid w:val="00DD3B8C"/>
    <w:rsid w:val="00E16DD6"/>
    <w:rsid w:val="00F1571A"/>
    <w:rsid w:val="00F752EE"/>
    <w:rsid w:val="00FC20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E21AA"/>
  <w15:docId w15:val="{B337713C-1163-4105-9BD7-68D52AAD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7299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473901">
      <w:bodyDiv w:val="1"/>
      <w:marLeft w:val="0"/>
      <w:marRight w:val="0"/>
      <w:marTop w:val="0"/>
      <w:marBottom w:val="0"/>
      <w:divBdr>
        <w:top w:val="none" w:sz="0" w:space="0" w:color="auto"/>
        <w:left w:val="none" w:sz="0" w:space="0" w:color="auto"/>
        <w:bottom w:val="none" w:sz="0" w:space="0" w:color="auto"/>
        <w:right w:val="none" w:sz="0" w:space="0" w:color="auto"/>
      </w:divBdr>
    </w:div>
    <w:div w:id="213184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F21AE" w:rsidRDefault="00FB4FC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F21AE" w:rsidRDefault="00FB4FC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F21AE" w:rsidRDefault="00FB4FC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B6C66" w:rsidRDefault="00FB4FC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B6C66" w:rsidRDefault="00FB4FC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B6C66" w:rsidRDefault="00FB4FC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B6C66" w:rsidRDefault="00FB4FC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B6C66" w:rsidRDefault="00FB4FC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B6C66" w:rsidRDefault="00FB4FC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B6C66" w:rsidRDefault="00FB4FC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B6C66" w:rsidRDefault="00FB4FC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B6C66" w:rsidRDefault="00FB4FC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B6C66" w:rsidRDefault="00FB4FC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B6C66" w:rsidRDefault="00FB4FC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B6C66" w:rsidRDefault="00FB4FC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B6C66" w:rsidRDefault="00FB4FC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B6C66" w:rsidRDefault="00FB4FC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B6C66" w:rsidRDefault="00FB4FC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B6C66" w:rsidRDefault="00FB4FC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B6C66" w:rsidRDefault="00FB4FC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B6C66" w:rsidRDefault="00FB4FC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B6C66" w:rsidRDefault="00FB4FC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B6C66" w:rsidRDefault="00FB4FC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B6C66" w:rsidRDefault="00FB4FC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B6C66" w:rsidRDefault="00FB4FC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B6C66" w:rsidRDefault="00FB4FC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B6C66" w:rsidRDefault="00FB4FC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B6C66" w:rsidRDefault="00FB4FC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B6C66" w:rsidRDefault="00FB4FC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B6C66" w:rsidRDefault="00FB4FC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B6C66" w:rsidRDefault="00FB4FC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B6C66" w:rsidRDefault="00FB4FC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B6C66" w:rsidRDefault="00FB4FC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B6C66" w:rsidRDefault="00FB4FC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B6C66" w:rsidRDefault="00FB4FC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B6C66" w:rsidRDefault="00FB4FC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B6C66" w:rsidRDefault="00FB4FC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B6C66" w:rsidRDefault="00FB4FC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B6C66" w:rsidRDefault="00FB4FC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B6C66" w:rsidRDefault="00FB4FC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B6C66" w:rsidRDefault="00FB4FC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B6C66" w:rsidRDefault="00FB4FC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B6C66" w:rsidRDefault="00FB4FC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B6C66" w:rsidRDefault="00FB4FC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B6C66" w:rsidRDefault="00FB4FC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B6C66" w:rsidRDefault="00FB4FC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B6C66" w:rsidRDefault="00FB4FC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B6C66" w:rsidRDefault="00FB4FC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B6C66" w:rsidRDefault="00FB4FC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B6C66" w:rsidRDefault="00FB4FC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B6C66" w:rsidRDefault="00FB4FC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B6C66"/>
    <w:rsid w:val="00271163"/>
    <w:rsid w:val="00947243"/>
    <w:rsid w:val="00BB6C66"/>
    <w:rsid w:val="00DF21AE"/>
    <w:rsid w:val="00F3400D"/>
    <w:rsid w:val="00FB4F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4639</Words>
  <Characters>26446</Characters>
  <Application>Microsoft Office Word</Application>
  <DocSecurity>8</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2024-05-01T05:35:00Z</dcterms:created>
  <dcterms:modified xsi:type="dcterms:W3CDTF">2024-05-01T05:35:00Z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