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E0689" w14:textId="77777777" w:rsidR="00F70C4B" w:rsidRPr="003C6EC2" w:rsidRDefault="00F70C4B" w:rsidP="00F70C4B">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44416" behindDoc="1" locked="0" layoutInCell="1" allowOverlap="1" wp14:anchorId="607FAD1A" wp14:editId="1D20963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38913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848" behindDoc="1" locked="0" layoutInCell="1" allowOverlap="1" wp14:anchorId="062E7DD1" wp14:editId="409D6E4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38018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Eldercare Sash Ferguson</w:t>
      </w:r>
      <w:r w:rsidRPr="003C6EC2">
        <w:rPr>
          <w:rFonts w:ascii="Arial Black" w:hAnsi="Arial Black"/>
        </w:rPr>
        <w:t xml:space="preserve"> </w:t>
      </w:r>
    </w:p>
    <w:p w14:paraId="247DB7FF" w14:textId="77777777" w:rsidR="00F70C4B" w:rsidRPr="003C6EC2" w:rsidRDefault="00F70C4B" w:rsidP="00F70C4B">
      <w:pPr>
        <w:pStyle w:val="Title"/>
        <w:spacing w:before="360" w:after="480"/>
      </w:pPr>
      <w:r w:rsidRPr="003C6EC2">
        <w:rPr>
          <w:rFonts w:ascii="Arial Black" w:eastAsia="Calibri" w:hAnsi="Arial Black"/>
          <w:sz w:val="56"/>
        </w:rPr>
        <w:t>Performance Report</w:t>
      </w:r>
    </w:p>
    <w:p w14:paraId="06087FCA" w14:textId="77777777" w:rsidR="00F70C4B" w:rsidRPr="003C6EC2" w:rsidRDefault="00F70C4B" w:rsidP="00F70C4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 Fletcher Road </w:t>
      </w:r>
      <w:r w:rsidRPr="003C6EC2">
        <w:rPr>
          <w:color w:val="FFFFFF" w:themeColor="background1"/>
          <w:sz w:val="28"/>
        </w:rPr>
        <w:br/>
        <w:t>MOUNT BARKER SA 5251</w:t>
      </w:r>
      <w:r w:rsidRPr="003C6EC2">
        <w:rPr>
          <w:color w:val="FFFFFF" w:themeColor="background1"/>
          <w:sz w:val="28"/>
        </w:rPr>
        <w:br/>
      </w:r>
      <w:r w:rsidRPr="003C6EC2">
        <w:rPr>
          <w:rFonts w:eastAsia="Calibri"/>
          <w:color w:val="FFFFFF" w:themeColor="background1"/>
          <w:sz w:val="28"/>
          <w:szCs w:val="56"/>
          <w:lang w:eastAsia="en-US"/>
        </w:rPr>
        <w:t>Phone number: 08 8391 2486</w:t>
      </w:r>
    </w:p>
    <w:p w14:paraId="0F1B2D2C" w14:textId="77777777" w:rsidR="00F70C4B" w:rsidRDefault="00F70C4B" w:rsidP="00F70C4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6120 </w:t>
      </w:r>
    </w:p>
    <w:p w14:paraId="20A09AB9" w14:textId="77777777" w:rsidR="00F70C4B" w:rsidRPr="003C6EC2" w:rsidRDefault="00F70C4B" w:rsidP="00F70C4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Eldercare Australia Ltd</w:t>
      </w:r>
    </w:p>
    <w:p w14:paraId="4C5C655A" w14:textId="77777777" w:rsidR="00F70C4B" w:rsidRPr="003C6EC2" w:rsidRDefault="00F70C4B" w:rsidP="00F70C4B">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26 July 2022 to 28 July 2022</w:t>
      </w:r>
    </w:p>
    <w:p w14:paraId="0FA905BD" w14:textId="77777777" w:rsidR="00F70C4B" w:rsidRPr="00E93D41" w:rsidRDefault="00F70C4B" w:rsidP="00F70C4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29 August 2022</w:t>
      </w:r>
    </w:p>
    <w:bookmarkEnd w:id="0"/>
    <w:p w14:paraId="624DE78B" w14:textId="77777777" w:rsidR="00F70C4B" w:rsidRPr="003C6EC2" w:rsidRDefault="00F70C4B" w:rsidP="00F70C4B">
      <w:pPr>
        <w:tabs>
          <w:tab w:val="left" w:pos="2127"/>
        </w:tabs>
        <w:spacing w:before="120"/>
        <w:rPr>
          <w:rFonts w:eastAsia="Calibri"/>
          <w:b/>
          <w:color w:val="FFFFFF" w:themeColor="background1"/>
          <w:sz w:val="28"/>
          <w:szCs w:val="56"/>
          <w:lang w:eastAsia="en-US"/>
        </w:rPr>
      </w:pPr>
    </w:p>
    <w:p w14:paraId="61B8AF10" w14:textId="77777777" w:rsidR="00F70C4B" w:rsidRDefault="00F70C4B" w:rsidP="00F70C4B">
      <w:pPr>
        <w:pStyle w:val="Heading1"/>
        <w:sectPr w:rsidR="00F70C4B"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520E46A" w14:textId="77777777" w:rsidR="00F70C4B" w:rsidRDefault="00F70C4B" w:rsidP="00F70C4B">
      <w:pPr>
        <w:pStyle w:val="Heading1"/>
      </w:pPr>
      <w:bookmarkStart w:id="1" w:name="_Hlk32477662"/>
      <w:r>
        <w:lastRenderedPageBreak/>
        <w:t>Performance report prepared by</w:t>
      </w:r>
    </w:p>
    <w:p w14:paraId="59E763B0" w14:textId="77777777" w:rsidR="00F70C4B" w:rsidRPr="009B0F30" w:rsidRDefault="00F70C4B" w:rsidP="00F70C4B">
      <w:r w:rsidRPr="003C09A8">
        <w:rPr>
          <w:rFonts w:cs="Times New Roman"/>
          <w:color w:val="auto"/>
        </w:rPr>
        <w:t>Janine Renna</w:t>
      </w:r>
      <w:r w:rsidRPr="003C09A8">
        <w:rPr>
          <w:color w:val="auto"/>
        </w:rPr>
        <w:t xml:space="preserve">, delegate </w:t>
      </w:r>
      <w:r>
        <w:t>of the Aged Care Quality and Safety Commissioner.</w:t>
      </w:r>
    </w:p>
    <w:p w14:paraId="1CE84516" w14:textId="77777777" w:rsidR="00F70C4B" w:rsidRDefault="00F70C4B" w:rsidP="00F70C4B">
      <w:pPr>
        <w:pStyle w:val="Heading1"/>
      </w:pPr>
      <w:r>
        <w:t>Publication of report</w:t>
      </w:r>
    </w:p>
    <w:p w14:paraId="15AF10EC" w14:textId="77777777" w:rsidR="00F70C4B" w:rsidRPr="006B166B" w:rsidRDefault="00F70C4B" w:rsidP="00F70C4B">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828DC7D" w14:textId="77777777" w:rsidR="00F70C4B" w:rsidRPr="0094564F" w:rsidRDefault="00F70C4B" w:rsidP="00F70C4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70C4B" w14:paraId="76A8F4C0" w14:textId="77777777" w:rsidTr="00FE104F">
        <w:trPr>
          <w:trHeight w:val="227"/>
        </w:trPr>
        <w:tc>
          <w:tcPr>
            <w:tcW w:w="3942" w:type="pct"/>
            <w:shd w:val="clear" w:color="auto" w:fill="auto"/>
          </w:tcPr>
          <w:p w14:paraId="529F8E70" w14:textId="77777777" w:rsidR="00F70C4B" w:rsidRPr="001E6954" w:rsidRDefault="00F70C4B" w:rsidP="00FE104F">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4E282F3C" w14:textId="77777777" w:rsidR="00F70C4B" w:rsidRPr="001E6954" w:rsidRDefault="00F70C4B" w:rsidP="00FE104F">
            <w:pPr>
              <w:keepNext/>
              <w:spacing w:before="40" w:after="40" w:line="240" w:lineRule="auto"/>
              <w:jc w:val="right"/>
              <w:rPr>
                <w:b/>
                <w:bCs/>
                <w:iCs/>
                <w:color w:val="00577D"/>
                <w:szCs w:val="40"/>
              </w:rPr>
            </w:pPr>
            <w:r w:rsidRPr="001E6954">
              <w:rPr>
                <w:b/>
                <w:bCs/>
                <w:iCs/>
                <w:color w:val="00577D"/>
                <w:szCs w:val="40"/>
              </w:rPr>
              <w:t>Compliant</w:t>
            </w:r>
          </w:p>
        </w:tc>
      </w:tr>
      <w:tr w:rsidR="00F70C4B" w14:paraId="64635407" w14:textId="77777777" w:rsidTr="00FE104F">
        <w:trPr>
          <w:trHeight w:val="227"/>
        </w:trPr>
        <w:tc>
          <w:tcPr>
            <w:tcW w:w="3942" w:type="pct"/>
            <w:shd w:val="clear" w:color="auto" w:fill="auto"/>
          </w:tcPr>
          <w:p w14:paraId="4AC24F6D" w14:textId="77777777" w:rsidR="00F70C4B" w:rsidRPr="001E6954" w:rsidRDefault="00F70C4B" w:rsidP="00FE104F">
            <w:pPr>
              <w:spacing w:before="40" w:after="40" w:line="240" w:lineRule="auto"/>
              <w:ind w:left="318"/>
            </w:pPr>
            <w:r w:rsidRPr="001E6954">
              <w:t>Requirement 1(3)(a)</w:t>
            </w:r>
          </w:p>
        </w:tc>
        <w:tc>
          <w:tcPr>
            <w:tcW w:w="1058" w:type="pct"/>
            <w:shd w:val="clear" w:color="auto" w:fill="auto"/>
          </w:tcPr>
          <w:p w14:paraId="1B6DF52C" w14:textId="77777777" w:rsidR="00F70C4B" w:rsidRPr="001E6954" w:rsidRDefault="00F70C4B" w:rsidP="00FE104F">
            <w:pPr>
              <w:spacing w:before="40" w:after="40" w:line="240" w:lineRule="auto"/>
              <w:jc w:val="right"/>
              <w:rPr>
                <w:color w:val="0000FF"/>
              </w:rPr>
            </w:pPr>
            <w:r w:rsidRPr="001E6954">
              <w:rPr>
                <w:bCs/>
                <w:iCs/>
                <w:color w:val="00577D"/>
                <w:szCs w:val="40"/>
              </w:rPr>
              <w:t>Compliant</w:t>
            </w:r>
          </w:p>
        </w:tc>
      </w:tr>
      <w:tr w:rsidR="00F70C4B" w14:paraId="3A378E63" w14:textId="77777777" w:rsidTr="00FE104F">
        <w:trPr>
          <w:trHeight w:val="227"/>
        </w:trPr>
        <w:tc>
          <w:tcPr>
            <w:tcW w:w="3942" w:type="pct"/>
            <w:shd w:val="clear" w:color="auto" w:fill="auto"/>
          </w:tcPr>
          <w:p w14:paraId="519B6F7A" w14:textId="77777777" w:rsidR="00F70C4B" w:rsidRPr="001E6954" w:rsidRDefault="00F70C4B" w:rsidP="00FE104F">
            <w:pPr>
              <w:spacing w:before="40" w:after="40" w:line="240" w:lineRule="auto"/>
              <w:ind w:left="318"/>
            </w:pPr>
            <w:r w:rsidRPr="001E6954">
              <w:t>Requirement 1(3)(b)</w:t>
            </w:r>
          </w:p>
        </w:tc>
        <w:tc>
          <w:tcPr>
            <w:tcW w:w="1058" w:type="pct"/>
            <w:shd w:val="clear" w:color="auto" w:fill="auto"/>
          </w:tcPr>
          <w:p w14:paraId="53107A7A" w14:textId="77777777" w:rsidR="00F70C4B" w:rsidRPr="001E6954" w:rsidRDefault="00F70C4B" w:rsidP="00FE104F">
            <w:pPr>
              <w:spacing w:before="40" w:after="40" w:line="240" w:lineRule="auto"/>
              <w:jc w:val="right"/>
              <w:rPr>
                <w:color w:val="0000FF"/>
              </w:rPr>
            </w:pPr>
            <w:r w:rsidRPr="001E6954">
              <w:rPr>
                <w:bCs/>
                <w:iCs/>
                <w:color w:val="00577D"/>
                <w:szCs w:val="40"/>
              </w:rPr>
              <w:t>Compliant</w:t>
            </w:r>
          </w:p>
        </w:tc>
      </w:tr>
      <w:tr w:rsidR="00F70C4B" w14:paraId="78232F5E" w14:textId="77777777" w:rsidTr="00FE104F">
        <w:trPr>
          <w:trHeight w:val="227"/>
        </w:trPr>
        <w:tc>
          <w:tcPr>
            <w:tcW w:w="3942" w:type="pct"/>
            <w:shd w:val="clear" w:color="auto" w:fill="auto"/>
          </w:tcPr>
          <w:p w14:paraId="005E2D4E" w14:textId="77777777" w:rsidR="00F70C4B" w:rsidRPr="001E6954" w:rsidRDefault="00F70C4B" w:rsidP="00FE104F">
            <w:pPr>
              <w:spacing w:before="40" w:after="40" w:line="240" w:lineRule="auto"/>
              <w:ind w:left="318"/>
            </w:pPr>
            <w:r w:rsidRPr="001E6954">
              <w:t>Requirement 1(3)(c)</w:t>
            </w:r>
          </w:p>
        </w:tc>
        <w:tc>
          <w:tcPr>
            <w:tcW w:w="1058" w:type="pct"/>
            <w:shd w:val="clear" w:color="auto" w:fill="auto"/>
          </w:tcPr>
          <w:p w14:paraId="37FCCBCC" w14:textId="77777777" w:rsidR="00F70C4B" w:rsidRPr="001E6954" w:rsidRDefault="00F70C4B" w:rsidP="00FE104F">
            <w:pPr>
              <w:spacing w:before="40" w:after="40" w:line="240" w:lineRule="auto"/>
              <w:jc w:val="right"/>
              <w:rPr>
                <w:color w:val="0000FF"/>
              </w:rPr>
            </w:pPr>
            <w:r w:rsidRPr="001E6954">
              <w:rPr>
                <w:bCs/>
                <w:iCs/>
                <w:color w:val="00577D"/>
                <w:szCs w:val="40"/>
              </w:rPr>
              <w:t>Compliant</w:t>
            </w:r>
          </w:p>
        </w:tc>
      </w:tr>
      <w:tr w:rsidR="00F70C4B" w14:paraId="6A1CB143" w14:textId="77777777" w:rsidTr="00FE104F">
        <w:trPr>
          <w:trHeight w:val="227"/>
        </w:trPr>
        <w:tc>
          <w:tcPr>
            <w:tcW w:w="3942" w:type="pct"/>
            <w:shd w:val="clear" w:color="auto" w:fill="auto"/>
          </w:tcPr>
          <w:p w14:paraId="78DD24B4" w14:textId="77777777" w:rsidR="00F70C4B" w:rsidRPr="001E6954" w:rsidRDefault="00F70C4B" w:rsidP="00FE104F">
            <w:pPr>
              <w:spacing w:before="40" w:after="40" w:line="240" w:lineRule="auto"/>
              <w:ind w:left="318"/>
            </w:pPr>
            <w:r w:rsidRPr="001E6954">
              <w:t>Requirement 1(3)(d)</w:t>
            </w:r>
          </w:p>
        </w:tc>
        <w:tc>
          <w:tcPr>
            <w:tcW w:w="1058" w:type="pct"/>
            <w:shd w:val="clear" w:color="auto" w:fill="auto"/>
          </w:tcPr>
          <w:p w14:paraId="56D5FB76" w14:textId="77777777" w:rsidR="00F70C4B" w:rsidRPr="001E6954" w:rsidRDefault="00F70C4B" w:rsidP="00FE104F">
            <w:pPr>
              <w:spacing w:before="40" w:after="40" w:line="240" w:lineRule="auto"/>
              <w:jc w:val="right"/>
              <w:rPr>
                <w:color w:val="0000FF"/>
              </w:rPr>
            </w:pPr>
            <w:r w:rsidRPr="001E6954">
              <w:rPr>
                <w:bCs/>
                <w:iCs/>
                <w:color w:val="00577D"/>
                <w:szCs w:val="40"/>
              </w:rPr>
              <w:t>Compliant</w:t>
            </w:r>
          </w:p>
        </w:tc>
      </w:tr>
      <w:tr w:rsidR="00F70C4B" w14:paraId="22CE48B3" w14:textId="77777777" w:rsidTr="00FE104F">
        <w:trPr>
          <w:trHeight w:val="227"/>
        </w:trPr>
        <w:tc>
          <w:tcPr>
            <w:tcW w:w="3942" w:type="pct"/>
            <w:shd w:val="clear" w:color="auto" w:fill="auto"/>
          </w:tcPr>
          <w:p w14:paraId="69C9378C" w14:textId="77777777" w:rsidR="00F70C4B" w:rsidRPr="001E6954" w:rsidRDefault="00F70C4B" w:rsidP="00FE104F">
            <w:pPr>
              <w:spacing w:before="40" w:after="40" w:line="240" w:lineRule="auto"/>
              <w:ind w:left="318"/>
            </w:pPr>
            <w:r w:rsidRPr="001E6954">
              <w:t>Requirement 1(3)(e)</w:t>
            </w:r>
          </w:p>
        </w:tc>
        <w:tc>
          <w:tcPr>
            <w:tcW w:w="1058" w:type="pct"/>
            <w:shd w:val="clear" w:color="auto" w:fill="auto"/>
          </w:tcPr>
          <w:p w14:paraId="6764D863" w14:textId="77777777" w:rsidR="00F70C4B" w:rsidRPr="001E6954" w:rsidRDefault="00F70C4B" w:rsidP="00FE104F">
            <w:pPr>
              <w:spacing w:before="40" w:after="40" w:line="240" w:lineRule="auto"/>
              <w:jc w:val="right"/>
              <w:rPr>
                <w:color w:val="0000FF"/>
              </w:rPr>
            </w:pPr>
            <w:r w:rsidRPr="001E6954">
              <w:rPr>
                <w:bCs/>
                <w:iCs/>
                <w:color w:val="00577D"/>
                <w:szCs w:val="40"/>
              </w:rPr>
              <w:t>Compliant</w:t>
            </w:r>
          </w:p>
        </w:tc>
      </w:tr>
      <w:tr w:rsidR="00F70C4B" w14:paraId="31F47BA4" w14:textId="77777777" w:rsidTr="00FE104F">
        <w:trPr>
          <w:trHeight w:val="227"/>
        </w:trPr>
        <w:tc>
          <w:tcPr>
            <w:tcW w:w="3942" w:type="pct"/>
            <w:shd w:val="clear" w:color="auto" w:fill="auto"/>
          </w:tcPr>
          <w:p w14:paraId="5EC7C2BB" w14:textId="77777777" w:rsidR="00F70C4B" w:rsidRPr="001E6954" w:rsidRDefault="00F70C4B" w:rsidP="00FE104F">
            <w:pPr>
              <w:spacing w:before="40" w:after="40" w:line="240" w:lineRule="auto"/>
              <w:ind w:left="318"/>
            </w:pPr>
            <w:r w:rsidRPr="001E6954">
              <w:t>Requirement 1(3)(f)</w:t>
            </w:r>
          </w:p>
        </w:tc>
        <w:tc>
          <w:tcPr>
            <w:tcW w:w="1058" w:type="pct"/>
            <w:shd w:val="clear" w:color="auto" w:fill="auto"/>
          </w:tcPr>
          <w:p w14:paraId="3086799E" w14:textId="77777777" w:rsidR="00F70C4B" w:rsidRPr="001E6954" w:rsidRDefault="00F70C4B" w:rsidP="00FE104F">
            <w:pPr>
              <w:spacing w:before="40" w:after="40" w:line="240" w:lineRule="auto"/>
              <w:jc w:val="right"/>
              <w:rPr>
                <w:color w:val="0000FF"/>
              </w:rPr>
            </w:pPr>
            <w:r w:rsidRPr="001E6954">
              <w:rPr>
                <w:bCs/>
                <w:iCs/>
                <w:color w:val="00577D"/>
                <w:szCs w:val="40"/>
              </w:rPr>
              <w:t>Compliant</w:t>
            </w:r>
          </w:p>
        </w:tc>
      </w:tr>
      <w:tr w:rsidR="00F70C4B" w14:paraId="78E7CF2B" w14:textId="77777777" w:rsidTr="00FE104F">
        <w:trPr>
          <w:trHeight w:val="227"/>
        </w:trPr>
        <w:tc>
          <w:tcPr>
            <w:tcW w:w="3942" w:type="pct"/>
            <w:shd w:val="clear" w:color="auto" w:fill="auto"/>
          </w:tcPr>
          <w:p w14:paraId="0B3802DF" w14:textId="77777777" w:rsidR="00F70C4B" w:rsidRPr="001E6954" w:rsidRDefault="00F70C4B" w:rsidP="00FE104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ED2D2A4" w14:textId="77777777" w:rsidR="00F70C4B" w:rsidRPr="001E6954" w:rsidRDefault="00F70C4B" w:rsidP="00FE104F">
            <w:pPr>
              <w:keepNext/>
              <w:spacing w:before="40" w:after="40" w:line="240" w:lineRule="auto"/>
              <w:jc w:val="right"/>
              <w:rPr>
                <w:b/>
                <w:color w:val="0000FF"/>
              </w:rPr>
            </w:pPr>
            <w:r w:rsidRPr="001E6954">
              <w:rPr>
                <w:b/>
                <w:bCs/>
                <w:iCs/>
                <w:color w:val="00577D"/>
                <w:szCs w:val="40"/>
              </w:rPr>
              <w:t>Compliant</w:t>
            </w:r>
          </w:p>
        </w:tc>
      </w:tr>
      <w:tr w:rsidR="00F70C4B" w14:paraId="00B298EB" w14:textId="77777777" w:rsidTr="00FE104F">
        <w:trPr>
          <w:trHeight w:val="227"/>
        </w:trPr>
        <w:tc>
          <w:tcPr>
            <w:tcW w:w="3942" w:type="pct"/>
            <w:shd w:val="clear" w:color="auto" w:fill="auto"/>
          </w:tcPr>
          <w:p w14:paraId="70038C8B" w14:textId="77777777" w:rsidR="00F70C4B" w:rsidRPr="001E6954" w:rsidRDefault="00F70C4B" w:rsidP="00FE104F">
            <w:pPr>
              <w:spacing w:before="40" w:after="40" w:line="240" w:lineRule="auto"/>
              <w:ind w:left="318" w:hanging="7"/>
            </w:pPr>
            <w:r w:rsidRPr="001E6954">
              <w:t>Requirement 2(3)(a)</w:t>
            </w:r>
          </w:p>
        </w:tc>
        <w:tc>
          <w:tcPr>
            <w:tcW w:w="1058" w:type="pct"/>
            <w:shd w:val="clear" w:color="auto" w:fill="auto"/>
          </w:tcPr>
          <w:p w14:paraId="5333AE4D" w14:textId="77777777" w:rsidR="00F70C4B" w:rsidRPr="001E6954" w:rsidRDefault="00F70C4B" w:rsidP="00FE104F">
            <w:pPr>
              <w:spacing w:before="40" w:after="40" w:line="240" w:lineRule="auto"/>
              <w:jc w:val="right"/>
              <w:rPr>
                <w:color w:val="0000FF"/>
              </w:rPr>
            </w:pPr>
            <w:r w:rsidRPr="001E6954">
              <w:rPr>
                <w:bCs/>
                <w:iCs/>
                <w:color w:val="00577D"/>
                <w:szCs w:val="40"/>
              </w:rPr>
              <w:t>Compliant</w:t>
            </w:r>
          </w:p>
        </w:tc>
      </w:tr>
      <w:tr w:rsidR="00F70C4B" w14:paraId="40B105B2" w14:textId="77777777" w:rsidTr="00FE104F">
        <w:trPr>
          <w:trHeight w:val="227"/>
        </w:trPr>
        <w:tc>
          <w:tcPr>
            <w:tcW w:w="3942" w:type="pct"/>
            <w:shd w:val="clear" w:color="auto" w:fill="auto"/>
          </w:tcPr>
          <w:p w14:paraId="5EA113C9" w14:textId="77777777" w:rsidR="00F70C4B" w:rsidRPr="001E6954" w:rsidRDefault="00F70C4B" w:rsidP="00FE104F">
            <w:pPr>
              <w:spacing w:before="40" w:after="40" w:line="240" w:lineRule="auto"/>
              <w:ind w:left="318" w:hanging="7"/>
            </w:pPr>
            <w:r w:rsidRPr="001E6954">
              <w:t>Requirement 2(3)(b)</w:t>
            </w:r>
          </w:p>
        </w:tc>
        <w:tc>
          <w:tcPr>
            <w:tcW w:w="1058" w:type="pct"/>
            <w:shd w:val="clear" w:color="auto" w:fill="auto"/>
          </w:tcPr>
          <w:p w14:paraId="6480EA7F" w14:textId="77777777" w:rsidR="00F70C4B" w:rsidRPr="001E6954" w:rsidRDefault="00F70C4B" w:rsidP="00FE104F">
            <w:pPr>
              <w:spacing w:before="40" w:after="40" w:line="240" w:lineRule="auto"/>
              <w:jc w:val="right"/>
              <w:rPr>
                <w:color w:val="0000FF"/>
              </w:rPr>
            </w:pPr>
            <w:r w:rsidRPr="001E6954">
              <w:rPr>
                <w:bCs/>
                <w:iCs/>
                <w:color w:val="00577D"/>
                <w:szCs w:val="40"/>
              </w:rPr>
              <w:t>Compliant</w:t>
            </w:r>
          </w:p>
        </w:tc>
      </w:tr>
      <w:tr w:rsidR="00F70C4B" w14:paraId="36EFFABB" w14:textId="77777777" w:rsidTr="00FE104F">
        <w:trPr>
          <w:trHeight w:val="227"/>
        </w:trPr>
        <w:tc>
          <w:tcPr>
            <w:tcW w:w="3942" w:type="pct"/>
            <w:shd w:val="clear" w:color="auto" w:fill="auto"/>
          </w:tcPr>
          <w:p w14:paraId="6234454B" w14:textId="77777777" w:rsidR="00F70C4B" w:rsidRPr="001E6954" w:rsidRDefault="00F70C4B" w:rsidP="00FE104F">
            <w:pPr>
              <w:spacing w:before="40" w:after="40" w:line="240" w:lineRule="auto"/>
              <w:ind w:left="318" w:hanging="7"/>
            </w:pPr>
            <w:r w:rsidRPr="001E6954">
              <w:t>Requirement 2(3)(c)</w:t>
            </w:r>
          </w:p>
        </w:tc>
        <w:tc>
          <w:tcPr>
            <w:tcW w:w="1058" w:type="pct"/>
            <w:shd w:val="clear" w:color="auto" w:fill="auto"/>
          </w:tcPr>
          <w:p w14:paraId="0A5340F7" w14:textId="77777777" w:rsidR="00F70C4B" w:rsidRPr="001E6954" w:rsidRDefault="00F70C4B" w:rsidP="00FE104F">
            <w:pPr>
              <w:spacing w:before="40" w:after="40" w:line="240" w:lineRule="auto"/>
              <w:jc w:val="right"/>
              <w:rPr>
                <w:color w:val="0000FF"/>
              </w:rPr>
            </w:pPr>
            <w:r w:rsidRPr="001E6954">
              <w:rPr>
                <w:bCs/>
                <w:iCs/>
                <w:color w:val="00577D"/>
                <w:szCs w:val="40"/>
              </w:rPr>
              <w:t>Compliant</w:t>
            </w:r>
          </w:p>
        </w:tc>
      </w:tr>
      <w:tr w:rsidR="00F70C4B" w14:paraId="39B0312B" w14:textId="77777777" w:rsidTr="00FE104F">
        <w:trPr>
          <w:trHeight w:val="227"/>
        </w:trPr>
        <w:tc>
          <w:tcPr>
            <w:tcW w:w="3942" w:type="pct"/>
            <w:shd w:val="clear" w:color="auto" w:fill="auto"/>
          </w:tcPr>
          <w:p w14:paraId="2F7297D9" w14:textId="77777777" w:rsidR="00F70C4B" w:rsidRPr="001E6954" w:rsidRDefault="00F70C4B" w:rsidP="00FE104F">
            <w:pPr>
              <w:spacing w:before="40" w:after="40" w:line="240" w:lineRule="auto"/>
              <w:ind w:left="318" w:hanging="7"/>
            </w:pPr>
            <w:r w:rsidRPr="001E6954">
              <w:t>Requirement 2(3)(d)</w:t>
            </w:r>
          </w:p>
        </w:tc>
        <w:tc>
          <w:tcPr>
            <w:tcW w:w="1058" w:type="pct"/>
            <w:shd w:val="clear" w:color="auto" w:fill="auto"/>
          </w:tcPr>
          <w:p w14:paraId="5A383759" w14:textId="77777777" w:rsidR="00F70C4B" w:rsidRPr="001E6954" w:rsidRDefault="00F70C4B" w:rsidP="00FE104F">
            <w:pPr>
              <w:spacing w:before="40" w:after="40" w:line="240" w:lineRule="auto"/>
              <w:jc w:val="right"/>
              <w:rPr>
                <w:color w:val="0000FF"/>
              </w:rPr>
            </w:pPr>
            <w:r w:rsidRPr="001E6954">
              <w:rPr>
                <w:bCs/>
                <w:iCs/>
                <w:color w:val="00577D"/>
                <w:szCs w:val="40"/>
              </w:rPr>
              <w:t>Compliant</w:t>
            </w:r>
          </w:p>
        </w:tc>
      </w:tr>
      <w:tr w:rsidR="00F70C4B" w14:paraId="457583AE" w14:textId="77777777" w:rsidTr="00FE104F">
        <w:trPr>
          <w:trHeight w:val="227"/>
        </w:trPr>
        <w:tc>
          <w:tcPr>
            <w:tcW w:w="3942" w:type="pct"/>
            <w:shd w:val="clear" w:color="auto" w:fill="auto"/>
          </w:tcPr>
          <w:p w14:paraId="375AFE50" w14:textId="77777777" w:rsidR="00F70C4B" w:rsidRPr="001E6954" w:rsidRDefault="00F70C4B" w:rsidP="00FE104F">
            <w:pPr>
              <w:spacing w:before="40" w:after="40" w:line="240" w:lineRule="auto"/>
              <w:ind w:left="318" w:hanging="7"/>
            </w:pPr>
            <w:r w:rsidRPr="001E6954">
              <w:t>Requirement 2(3)(e)</w:t>
            </w:r>
          </w:p>
        </w:tc>
        <w:tc>
          <w:tcPr>
            <w:tcW w:w="1058" w:type="pct"/>
            <w:shd w:val="clear" w:color="auto" w:fill="auto"/>
          </w:tcPr>
          <w:p w14:paraId="38DB05AD" w14:textId="77777777" w:rsidR="00F70C4B" w:rsidRPr="00AF17FC" w:rsidRDefault="00F70C4B" w:rsidP="00FE104F">
            <w:pPr>
              <w:spacing w:before="40" w:after="40" w:line="240" w:lineRule="auto"/>
              <w:jc w:val="right"/>
              <w:rPr>
                <w:color w:val="0000FF"/>
              </w:rPr>
            </w:pPr>
            <w:r w:rsidRPr="001E6954">
              <w:rPr>
                <w:bCs/>
                <w:iCs/>
                <w:color w:val="00577D"/>
                <w:szCs w:val="40"/>
              </w:rPr>
              <w:t>Compliant</w:t>
            </w:r>
          </w:p>
        </w:tc>
      </w:tr>
      <w:tr w:rsidR="00F70C4B" w14:paraId="65730BE6" w14:textId="77777777" w:rsidTr="00FE104F">
        <w:trPr>
          <w:trHeight w:val="227"/>
        </w:trPr>
        <w:tc>
          <w:tcPr>
            <w:tcW w:w="3942" w:type="pct"/>
            <w:shd w:val="clear" w:color="auto" w:fill="auto"/>
          </w:tcPr>
          <w:p w14:paraId="48498F24" w14:textId="77777777" w:rsidR="00F70C4B" w:rsidRPr="001E6954" w:rsidRDefault="00F70C4B" w:rsidP="00FE104F">
            <w:pPr>
              <w:keepNext/>
              <w:spacing w:before="40" w:after="40" w:line="240" w:lineRule="auto"/>
              <w:rPr>
                <w:b/>
              </w:rPr>
            </w:pPr>
            <w:r w:rsidRPr="001E6954">
              <w:rPr>
                <w:b/>
              </w:rPr>
              <w:t>Standard 3 Personal care and clinical care</w:t>
            </w:r>
          </w:p>
        </w:tc>
        <w:tc>
          <w:tcPr>
            <w:tcW w:w="1058" w:type="pct"/>
            <w:shd w:val="clear" w:color="auto" w:fill="auto"/>
          </w:tcPr>
          <w:p w14:paraId="49052541" w14:textId="77777777" w:rsidR="00F70C4B" w:rsidRPr="001E6954" w:rsidRDefault="00F70C4B" w:rsidP="00FE104F">
            <w:pPr>
              <w:keepNext/>
              <w:spacing w:before="40" w:after="40" w:line="240" w:lineRule="auto"/>
              <w:jc w:val="right"/>
              <w:rPr>
                <w:b/>
                <w:color w:val="0000FF"/>
              </w:rPr>
            </w:pPr>
            <w:r w:rsidRPr="001E6954">
              <w:rPr>
                <w:b/>
                <w:bCs/>
                <w:iCs/>
                <w:color w:val="00577D"/>
                <w:szCs w:val="40"/>
              </w:rPr>
              <w:t>Compliant</w:t>
            </w:r>
          </w:p>
        </w:tc>
      </w:tr>
      <w:tr w:rsidR="00F70C4B" w14:paraId="2F596F32" w14:textId="77777777" w:rsidTr="00FE104F">
        <w:trPr>
          <w:trHeight w:val="227"/>
        </w:trPr>
        <w:tc>
          <w:tcPr>
            <w:tcW w:w="3942" w:type="pct"/>
            <w:shd w:val="clear" w:color="auto" w:fill="auto"/>
          </w:tcPr>
          <w:p w14:paraId="099C55DE" w14:textId="77777777" w:rsidR="00F70C4B" w:rsidRPr="002B4C72" w:rsidRDefault="00F70C4B" w:rsidP="00FE104F">
            <w:pPr>
              <w:spacing w:before="40" w:after="40" w:line="240" w:lineRule="auto"/>
              <w:ind w:left="312"/>
            </w:pPr>
            <w:r w:rsidRPr="001E6954">
              <w:t>Requirement 3(3)(a)</w:t>
            </w:r>
          </w:p>
        </w:tc>
        <w:tc>
          <w:tcPr>
            <w:tcW w:w="1058" w:type="pct"/>
            <w:shd w:val="clear" w:color="auto" w:fill="auto"/>
          </w:tcPr>
          <w:p w14:paraId="4D96DAEC" w14:textId="77777777" w:rsidR="00F70C4B" w:rsidRPr="001E6954" w:rsidRDefault="00F70C4B" w:rsidP="00FE104F">
            <w:pPr>
              <w:spacing w:before="40" w:after="40" w:line="240" w:lineRule="auto"/>
              <w:ind w:left="-107"/>
              <w:jc w:val="right"/>
              <w:rPr>
                <w:color w:val="0000FF"/>
              </w:rPr>
            </w:pPr>
            <w:r w:rsidRPr="001E6954">
              <w:rPr>
                <w:bCs/>
                <w:iCs/>
                <w:color w:val="00577D"/>
                <w:szCs w:val="40"/>
              </w:rPr>
              <w:t>Compliant</w:t>
            </w:r>
          </w:p>
        </w:tc>
      </w:tr>
      <w:tr w:rsidR="00F70C4B" w14:paraId="7CEBA2AD" w14:textId="77777777" w:rsidTr="00FE104F">
        <w:trPr>
          <w:trHeight w:val="227"/>
        </w:trPr>
        <w:tc>
          <w:tcPr>
            <w:tcW w:w="3942" w:type="pct"/>
            <w:shd w:val="clear" w:color="auto" w:fill="auto"/>
          </w:tcPr>
          <w:p w14:paraId="150B9461" w14:textId="77777777" w:rsidR="00F70C4B" w:rsidRPr="001E6954" w:rsidRDefault="00F70C4B" w:rsidP="00FE104F">
            <w:pPr>
              <w:spacing w:before="40" w:after="40" w:line="240" w:lineRule="auto"/>
              <w:ind w:left="318" w:hanging="7"/>
            </w:pPr>
            <w:r w:rsidRPr="001E6954">
              <w:t>Requirement 3(3)(b)</w:t>
            </w:r>
          </w:p>
        </w:tc>
        <w:tc>
          <w:tcPr>
            <w:tcW w:w="1058" w:type="pct"/>
            <w:shd w:val="clear" w:color="auto" w:fill="auto"/>
          </w:tcPr>
          <w:p w14:paraId="7847FE17" w14:textId="77777777" w:rsidR="00F70C4B" w:rsidRPr="001E6954" w:rsidRDefault="00F70C4B" w:rsidP="00FE104F">
            <w:pPr>
              <w:spacing w:before="40" w:after="40" w:line="240" w:lineRule="auto"/>
              <w:jc w:val="right"/>
              <w:rPr>
                <w:color w:val="0000FF"/>
              </w:rPr>
            </w:pPr>
            <w:r w:rsidRPr="001E6954">
              <w:rPr>
                <w:bCs/>
                <w:iCs/>
                <w:color w:val="00577D"/>
                <w:szCs w:val="40"/>
              </w:rPr>
              <w:t>Compliant</w:t>
            </w:r>
          </w:p>
        </w:tc>
      </w:tr>
      <w:tr w:rsidR="00F70C4B" w14:paraId="6C125D05" w14:textId="77777777" w:rsidTr="00FE104F">
        <w:trPr>
          <w:trHeight w:val="227"/>
        </w:trPr>
        <w:tc>
          <w:tcPr>
            <w:tcW w:w="3942" w:type="pct"/>
            <w:shd w:val="clear" w:color="auto" w:fill="auto"/>
          </w:tcPr>
          <w:p w14:paraId="76CCBD75" w14:textId="77777777" w:rsidR="00F70C4B" w:rsidRPr="001E6954" w:rsidRDefault="00F70C4B" w:rsidP="00FE104F">
            <w:pPr>
              <w:spacing w:before="40" w:after="40" w:line="240" w:lineRule="auto"/>
              <w:ind w:left="318" w:hanging="7"/>
            </w:pPr>
            <w:r w:rsidRPr="001E6954">
              <w:t>Requirement 3(3)(c)</w:t>
            </w:r>
          </w:p>
        </w:tc>
        <w:tc>
          <w:tcPr>
            <w:tcW w:w="1058" w:type="pct"/>
            <w:shd w:val="clear" w:color="auto" w:fill="auto"/>
          </w:tcPr>
          <w:p w14:paraId="278D2006" w14:textId="77777777" w:rsidR="00F70C4B" w:rsidRPr="001E6954" w:rsidRDefault="00F70C4B" w:rsidP="00FE104F">
            <w:pPr>
              <w:spacing w:before="40" w:after="40" w:line="240" w:lineRule="auto"/>
              <w:jc w:val="right"/>
              <w:rPr>
                <w:color w:val="0000FF"/>
              </w:rPr>
            </w:pPr>
            <w:r w:rsidRPr="001E6954">
              <w:rPr>
                <w:bCs/>
                <w:iCs/>
                <w:color w:val="00577D"/>
                <w:szCs w:val="40"/>
              </w:rPr>
              <w:t>Compliant</w:t>
            </w:r>
          </w:p>
        </w:tc>
      </w:tr>
      <w:tr w:rsidR="00F70C4B" w14:paraId="29C53B55" w14:textId="77777777" w:rsidTr="00FE104F">
        <w:trPr>
          <w:trHeight w:val="227"/>
        </w:trPr>
        <w:tc>
          <w:tcPr>
            <w:tcW w:w="3942" w:type="pct"/>
            <w:shd w:val="clear" w:color="auto" w:fill="auto"/>
          </w:tcPr>
          <w:p w14:paraId="178776AA" w14:textId="77777777" w:rsidR="00F70C4B" w:rsidRPr="001E6954" w:rsidRDefault="00F70C4B" w:rsidP="00FE104F">
            <w:pPr>
              <w:spacing w:before="40" w:after="40" w:line="240" w:lineRule="auto"/>
              <w:ind w:left="318" w:hanging="7"/>
            </w:pPr>
            <w:r w:rsidRPr="001E6954">
              <w:t>Requirement 3(3)(d)</w:t>
            </w:r>
          </w:p>
        </w:tc>
        <w:tc>
          <w:tcPr>
            <w:tcW w:w="1058" w:type="pct"/>
            <w:shd w:val="clear" w:color="auto" w:fill="auto"/>
          </w:tcPr>
          <w:p w14:paraId="42E01653" w14:textId="77777777" w:rsidR="00F70C4B" w:rsidRPr="001E6954" w:rsidRDefault="00F70C4B" w:rsidP="00FE104F">
            <w:pPr>
              <w:spacing w:before="40" w:after="40" w:line="240" w:lineRule="auto"/>
              <w:jc w:val="right"/>
              <w:rPr>
                <w:color w:val="0000FF"/>
              </w:rPr>
            </w:pPr>
            <w:r w:rsidRPr="001E6954">
              <w:rPr>
                <w:bCs/>
                <w:iCs/>
                <w:color w:val="00577D"/>
                <w:szCs w:val="40"/>
              </w:rPr>
              <w:t>Compliant</w:t>
            </w:r>
          </w:p>
        </w:tc>
      </w:tr>
      <w:tr w:rsidR="00F70C4B" w14:paraId="583F214B" w14:textId="77777777" w:rsidTr="00FE104F">
        <w:trPr>
          <w:trHeight w:val="227"/>
        </w:trPr>
        <w:tc>
          <w:tcPr>
            <w:tcW w:w="3942" w:type="pct"/>
            <w:shd w:val="clear" w:color="auto" w:fill="auto"/>
          </w:tcPr>
          <w:p w14:paraId="0E81E2CE" w14:textId="77777777" w:rsidR="00F70C4B" w:rsidRPr="001E6954" w:rsidRDefault="00F70C4B" w:rsidP="00FE104F">
            <w:pPr>
              <w:spacing w:before="40" w:after="40" w:line="240" w:lineRule="auto"/>
              <w:ind w:left="318" w:hanging="7"/>
            </w:pPr>
            <w:r w:rsidRPr="001E6954">
              <w:t>Requirement 3(3)(e)</w:t>
            </w:r>
          </w:p>
        </w:tc>
        <w:tc>
          <w:tcPr>
            <w:tcW w:w="1058" w:type="pct"/>
            <w:shd w:val="clear" w:color="auto" w:fill="auto"/>
          </w:tcPr>
          <w:p w14:paraId="27E6B1C9" w14:textId="77777777" w:rsidR="00F70C4B" w:rsidRPr="001E6954" w:rsidRDefault="00F70C4B" w:rsidP="00FE104F">
            <w:pPr>
              <w:spacing w:before="40" w:after="40" w:line="240" w:lineRule="auto"/>
              <w:jc w:val="right"/>
              <w:rPr>
                <w:color w:val="0000FF"/>
              </w:rPr>
            </w:pPr>
            <w:r w:rsidRPr="001E6954">
              <w:rPr>
                <w:bCs/>
                <w:iCs/>
                <w:color w:val="00577D"/>
                <w:szCs w:val="40"/>
              </w:rPr>
              <w:t>Compliant</w:t>
            </w:r>
          </w:p>
        </w:tc>
      </w:tr>
      <w:tr w:rsidR="00F70C4B" w14:paraId="18D895F3" w14:textId="77777777" w:rsidTr="00FE104F">
        <w:trPr>
          <w:trHeight w:val="227"/>
        </w:trPr>
        <w:tc>
          <w:tcPr>
            <w:tcW w:w="3942" w:type="pct"/>
            <w:shd w:val="clear" w:color="auto" w:fill="auto"/>
          </w:tcPr>
          <w:p w14:paraId="08ED19B5" w14:textId="77777777" w:rsidR="00F70C4B" w:rsidRPr="001E6954" w:rsidRDefault="00F70C4B" w:rsidP="00FE104F">
            <w:pPr>
              <w:spacing w:before="40" w:after="40" w:line="240" w:lineRule="auto"/>
              <w:ind w:left="318" w:hanging="7"/>
            </w:pPr>
            <w:r w:rsidRPr="001E6954">
              <w:t>Requirement 3(3)(f)</w:t>
            </w:r>
          </w:p>
        </w:tc>
        <w:tc>
          <w:tcPr>
            <w:tcW w:w="1058" w:type="pct"/>
            <w:shd w:val="clear" w:color="auto" w:fill="auto"/>
          </w:tcPr>
          <w:p w14:paraId="0AFFF7F8" w14:textId="77777777" w:rsidR="00F70C4B" w:rsidRPr="001E6954" w:rsidRDefault="00F70C4B" w:rsidP="00FE104F">
            <w:pPr>
              <w:spacing w:before="40" w:after="40" w:line="240" w:lineRule="auto"/>
              <w:jc w:val="right"/>
              <w:rPr>
                <w:color w:val="0000FF"/>
              </w:rPr>
            </w:pPr>
            <w:r w:rsidRPr="001E6954">
              <w:rPr>
                <w:bCs/>
                <w:iCs/>
                <w:color w:val="00577D"/>
                <w:szCs w:val="40"/>
              </w:rPr>
              <w:t>Compliant</w:t>
            </w:r>
          </w:p>
        </w:tc>
      </w:tr>
      <w:tr w:rsidR="00F70C4B" w14:paraId="2E814F5B" w14:textId="77777777" w:rsidTr="00FE104F">
        <w:trPr>
          <w:trHeight w:val="227"/>
        </w:trPr>
        <w:tc>
          <w:tcPr>
            <w:tcW w:w="3942" w:type="pct"/>
            <w:shd w:val="clear" w:color="auto" w:fill="auto"/>
          </w:tcPr>
          <w:p w14:paraId="47FD4F3D" w14:textId="77777777" w:rsidR="00F70C4B" w:rsidRPr="001E6954" w:rsidRDefault="00F70C4B" w:rsidP="00FE104F">
            <w:pPr>
              <w:spacing w:before="40" w:after="40" w:line="240" w:lineRule="auto"/>
              <w:ind w:left="318" w:hanging="7"/>
            </w:pPr>
            <w:r w:rsidRPr="001E6954">
              <w:t>Requirement 3(3)(g)</w:t>
            </w:r>
          </w:p>
        </w:tc>
        <w:tc>
          <w:tcPr>
            <w:tcW w:w="1058" w:type="pct"/>
            <w:shd w:val="clear" w:color="auto" w:fill="auto"/>
          </w:tcPr>
          <w:p w14:paraId="5BD5A755" w14:textId="77777777" w:rsidR="00F70C4B" w:rsidRPr="001E6954" w:rsidRDefault="00F70C4B" w:rsidP="00FE104F">
            <w:pPr>
              <w:spacing w:before="40" w:after="40" w:line="240" w:lineRule="auto"/>
              <w:jc w:val="right"/>
              <w:rPr>
                <w:color w:val="0000FF"/>
              </w:rPr>
            </w:pPr>
            <w:r w:rsidRPr="001E6954">
              <w:rPr>
                <w:bCs/>
                <w:iCs/>
                <w:color w:val="00577D"/>
                <w:szCs w:val="40"/>
              </w:rPr>
              <w:t>Compliant</w:t>
            </w:r>
          </w:p>
        </w:tc>
      </w:tr>
      <w:tr w:rsidR="00F70C4B" w14:paraId="5CF44919" w14:textId="77777777" w:rsidTr="00FE104F">
        <w:trPr>
          <w:trHeight w:val="227"/>
        </w:trPr>
        <w:tc>
          <w:tcPr>
            <w:tcW w:w="3942" w:type="pct"/>
            <w:shd w:val="clear" w:color="auto" w:fill="auto"/>
          </w:tcPr>
          <w:p w14:paraId="31CE29FB" w14:textId="77777777" w:rsidR="00F70C4B" w:rsidRPr="001E6954" w:rsidRDefault="00F70C4B" w:rsidP="00FE104F">
            <w:pPr>
              <w:keepNext/>
              <w:spacing w:before="40" w:after="40" w:line="240" w:lineRule="auto"/>
              <w:rPr>
                <w:b/>
              </w:rPr>
            </w:pPr>
            <w:r w:rsidRPr="001E6954">
              <w:rPr>
                <w:b/>
              </w:rPr>
              <w:t>Standard 4 Services and supports for daily living</w:t>
            </w:r>
          </w:p>
        </w:tc>
        <w:tc>
          <w:tcPr>
            <w:tcW w:w="1058" w:type="pct"/>
            <w:shd w:val="clear" w:color="auto" w:fill="auto"/>
          </w:tcPr>
          <w:p w14:paraId="4D2D4671" w14:textId="77777777" w:rsidR="00F70C4B" w:rsidRPr="001E6954" w:rsidRDefault="00F70C4B" w:rsidP="00FE104F">
            <w:pPr>
              <w:keepNext/>
              <w:spacing w:before="40" w:after="40" w:line="240" w:lineRule="auto"/>
              <w:jc w:val="right"/>
              <w:rPr>
                <w:b/>
                <w:color w:val="0000FF"/>
              </w:rPr>
            </w:pPr>
            <w:r w:rsidRPr="001E6954">
              <w:rPr>
                <w:b/>
                <w:bCs/>
                <w:iCs/>
                <w:color w:val="00577D"/>
                <w:szCs w:val="40"/>
              </w:rPr>
              <w:t>Compliant</w:t>
            </w:r>
          </w:p>
        </w:tc>
      </w:tr>
      <w:tr w:rsidR="00F70C4B" w14:paraId="01308F54" w14:textId="77777777" w:rsidTr="00FE104F">
        <w:trPr>
          <w:trHeight w:val="227"/>
        </w:trPr>
        <w:tc>
          <w:tcPr>
            <w:tcW w:w="3942" w:type="pct"/>
            <w:shd w:val="clear" w:color="auto" w:fill="auto"/>
          </w:tcPr>
          <w:p w14:paraId="22A51B13" w14:textId="77777777" w:rsidR="00F70C4B" w:rsidRPr="001E6954" w:rsidRDefault="00F70C4B" w:rsidP="00FE104F">
            <w:pPr>
              <w:spacing w:before="40" w:after="40" w:line="240" w:lineRule="auto"/>
              <w:ind w:left="318" w:hanging="7"/>
            </w:pPr>
            <w:r w:rsidRPr="001E6954">
              <w:t>Requirement 4(3)(a)</w:t>
            </w:r>
          </w:p>
        </w:tc>
        <w:tc>
          <w:tcPr>
            <w:tcW w:w="1058" w:type="pct"/>
            <w:shd w:val="clear" w:color="auto" w:fill="auto"/>
          </w:tcPr>
          <w:p w14:paraId="330C7D52" w14:textId="77777777" w:rsidR="00F70C4B" w:rsidRPr="001E6954" w:rsidRDefault="00F70C4B" w:rsidP="00FE104F">
            <w:pPr>
              <w:spacing w:before="40" w:after="40" w:line="240" w:lineRule="auto"/>
              <w:jc w:val="right"/>
              <w:rPr>
                <w:color w:val="0000FF"/>
              </w:rPr>
            </w:pPr>
            <w:r w:rsidRPr="001E6954">
              <w:rPr>
                <w:bCs/>
                <w:iCs/>
                <w:color w:val="00577D"/>
                <w:szCs w:val="40"/>
              </w:rPr>
              <w:t>Compliant</w:t>
            </w:r>
          </w:p>
        </w:tc>
      </w:tr>
      <w:tr w:rsidR="00F70C4B" w14:paraId="356C1582" w14:textId="77777777" w:rsidTr="00FE104F">
        <w:trPr>
          <w:trHeight w:val="227"/>
        </w:trPr>
        <w:tc>
          <w:tcPr>
            <w:tcW w:w="3942" w:type="pct"/>
            <w:shd w:val="clear" w:color="auto" w:fill="auto"/>
          </w:tcPr>
          <w:p w14:paraId="3EF74981" w14:textId="77777777" w:rsidR="00F70C4B" w:rsidRPr="001E6954" w:rsidRDefault="00F70C4B" w:rsidP="00FE104F">
            <w:pPr>
              <w:spacing w:before="40" w:after="40" w:line="240" w:lineRule="auto"/>
              <w:ind w:left="318" w:hanging="7"/>
            </w:pPr>
            <w:r w:rsidRPr="001E6954">
              <w:t>Requirement 4(3)(b)</w:t>
            </w:r>
          </w:p>
        </w:tc>
        <w:tc>
          <w:tcPr>
            <w:tcW w:w="1058" w:type="pct"/>
            <w:shd w:val="clear" w:color="auto" w:fill="auto"/>
          </w:tcPr>
          <w:p w14:paraId="2FCBB85A" w14:textId="77777777" w:rsidR="00F70C4B" w:rsidRPr="001E6954" w:rsidRDefault="00F70C4B" w:rsidP="00FE104F">
            <w:pPr>
              <w:spacing w:before="40" w:after="40" w:line="240" w:lineRule="auto"/>
              <w:jc w:val="right"/>
              <w:rPr>
                <w:color w:val="0000FF"/>
              </w:rPr>
            </w:pPr>
            <w:r w:rsidRPr="001E6954">
              <w:rPr>
                <w:bCs/>
                <w:iCs/>
                <w:color w:val="00577D"/>
                <w:szCs w:val="40"/>
              </w:rPr>
              <w:t>Compliant</w:t>
            </w:r>
          </w:p>
        </w:tc>
      </w:tr>
      <w:tr w:rsidR="00F70C4B" w14:paraId="5EFF888D" w14:textId="77777777" w:rsidTr="00FE104F">
        <w:trPr>
          <w:trHeight w:val="227"/>
        </w:trPr>
        <w:tc>
          <w:tcPr>
            <w:tcW w:w="3942" w:type="pct"/>
            <w:shd w:val="clear" w:color="auto" w:fill="auto"/>
          </w:tcPr>
          <w:p w14:paraId="0E81FAA4" w14:textId="77777777" w:rsidR="00F70C4B" w:rsidRPr="001E6954" w:rsidRDefault="00F70C4B" w:rsidP="00FE104F">
            <w:pPr>
              <w:spacing w:before="40" w:after="40" w:line="240" w:lineRule="auto"/>
              <w:ind w:left="318" w:hanging="7"/>
            </w:pPr>
            <w:r w:rsidRPr="001E6954">
              <w:t>Requirement 4(3)(c)</w:t>
            </w:r>
          </w:p>
        </w:tc>
        <w:tc>
          <w:tcPr>
            <w:tcW w:w="1058" w:type="pct"/>
            <w:shd w:val="clear" w:color="auto" w:fill="auto"/>
          </w:tcPr>
          <w:p w14:paraId="2B7913F6" w14:textId="77777777" w:rsidR="00F70C4B" w:rsidRPr="001E6954" w:rsidRDefault="00F70C4B" w:rsidP="00FE104F">
            <w:pPr>
              <w:spacing w:before="40" w:after="40" w:line="240" w:lineRule="auto"/>
              <w:jc w:val="right"/>
              <w:rPr>
                <w:color w:val="0000FF"/>
              </w:rPr>
            </w:pPr>
            <w:r w:rsidRPr="001E6954">
              <w:rPr>
                <w:bCs/>
                <w:iCs/>
                <w:color w:val="00577D"/>
                <w:szCs w:val="40"/>
              </w:rPr>
              <w:t>Compliant</w:t>
            </w:r>
          </w:p>
        </w:tc>
      </w:tr>
      <w:tr w:rsidR="00F70C4B" w14:paraId="0D4D300A" w14:textId="77777777" w:rsidTr="00FE104F">
        <w:trPr>
          <w:trHeight w:val="227"/>
        </w:trPr>
        <w:tc>
          <w:tcPr>
            <w:tcW w:w="3942" w:type="pct"/>
            <w:shd w:val="clear" w:color="auto" w:fill="auto"/>
          </w:tcPr>
          <w:p w14:paraId="0C266E4E" w14:textId="77777777" w:rsidR="00F70C4B" w:rsidRPr="001E6954" w:rsidRDefault="00F70C4B" w:rsidP="00FE104F">
            <w:pPr>
              <w:spacing w:before="40" w:after="40" w:line="240" w:lineRule="auto"/>
              <w:ind w:left="318" w:hanging="7"/>
            </w:pPr>
            <w:r w:rsidRPr="001E6954">
              <w:lastRenderedPageBreak/>
              <w:t>Requirement 4(3)(d)</w:t>
            </w:r>
          </w:p>
        </w:tc>
        <w:tc>
          <w:tcPr>
            <w:tcW w:w="1058" w:type="pct"/>
            <w:shd w:val="clear" w:color="auto" w:fill="auto"/>
          </w:tcPr>
          <w:p w14:paraId="39625B16" w14:textId="77777777" w:rsidR="00F70C4B" w:rsidRPr="001E6954" w:rsidRDefault="00F70C4B" w:rsidP="00FE104F">
            <w:pPr>
              <w:spacing w:before="40" w:after="40" w:line="240" w:lineRule="auto"/>
              <w:jc w:val="right"/>
              <w:rPr>
                <w:color w:val="0000FF"/>
              </w:rPr>
            </w:pPr>
            <w:r w:rsidRPr="001E6954">
              <w:rPr>
                <w:bCs/>
                <w:iCs/>
                <w:color w:val="00577D"/>
                <w:szCs w:val="40"/>
              </w:rPr>
              <w:t>Compliant</w:t>
            </w:r>
          </w:p>
        </w:tc>
      </w:tr>
      <w:tr w:rsidR="00F70C4B" w14:paraId="1E709EC9" w14:textId="77777777" w:rsidTr="00FE104F">
        <w:trPr>
          <w:trHeight w:val="227"/>
        </w:trPr>
        <w:tc>
          <w:tcPr>
            <w:tcW w:w="3942" w:type="pct"/>
            <w:shd w:val="clear" w:color="auto" w:fill="auto"/>
          </w:tcPr>
          <w:p w14:paraId="6538A953" w14:textId="77777777" w:rsidR="00F70C4B" w:rsidRPr="001E6954" w:rsidRDefault="00F70C4B" w:rsidP="00FE104F">
            <w:pPr>
              <w:spacing w:before="40" w:after="40" w:line="240" w:lineRule="auto"/>
              <w:ind w:left="318" w:hanging="7"/>
            </w:pPr>
            <w:r w:rsidRPr="001E6954">
              <w:t>Requirement 4(3)(e)</w:t>
            </w:r>
          </w:p>
        </w:tc>
        <w:tc>
          <w:tcPr>
            <w:tcW w:w="1058" w:type="pct"/>
            <w:shd w:val="clear" w:color="auto" w:fill="auto"/>
          </w:tcPr>
          <w:p w14:paraId="49C4D01C" w14:textId="77777777" w:rsidR="00F70C4B" w:rsidRPr="001E6954" w:rsidRDefault="00F70C4B" w:rsidP="00FE104F">
            <w:pPr>
              <w:spacing w:before="40" w:after="40" w:line="240" w:lineRule="auto"/>
              <w:jc w:val="right"/>
              <w:rPr>
                <w:color w:val="0000FF"/>
              </w:rPr>
            </w:pPr>
            <w:r w:rsidRPr="001E6954">
              <w:rPr>
                <w:bCs/>
                <w:iCs/>
                <w:color w:val="00577D"/>
                <w:szCs w:val="40"/>
              </w:rPr>
              <w:t>Compliant</w:t>
            </w:r>
          </w:p>
        </w:tc>
      </w:tr>
      <w:tr w:rsidR="00F70C4B" w14:paraId="1CC3372A" w14:textId="77777777" w:rsidTr="00FE104F">
        <w:trPr>
          <w:trHeight w:val="227"/>
        </w:trPr>
        <w:tc>
          <w:tcPr>
            <w:tcW w:w="3942" w:type="pct"/>
            <w:shd w:val="clear" w:color="auto" w:fill="auto"/>
          </w:tcPr>
          <w:p w14:paraId="61884BFA" w14:textId="77777777" w:rsidR="00F70C4B" w:rsidRPr="001E6954" w:rsidRDefault="00F70C4B" w:rsidP="00FE104F">
            <w:pPr>
              <w:spacing w:before="40" w:after="40" w:line="240" w:lineRule="auto"/>
              <w:ind w:left="318" w:hanging="7"/>
            </w:pPr>
            <w:r w:rsidRPr="001E6954">
              <w:t>Requirement 4(3)(f)</w:t>
            </w:r>
          </w:p>
        </w:tc>
        <w:tc>
          <w:tcPr>
            <w:tcW w:w="1058" w:type="pct"/>
            <w:shd w:val="clear" w:color="auto" w:fill="auto"/>
          </w:tcPr>
          <w:p w14:paraId="44D7902F" w14:textId="77777777" w:rsidR="00F70C4B" w:rsidRPr="001E6954" w:rsidRDefault="00F70C4B" w:rsidP="00FE104F">
            <w:pPr>
              <w:spacing w:before="40" w:after="40" w:line="240" w:lineRule="auto"/>
              <w:jc w:val="right"/>
              <w:rPr>
                <w:color w:val="0000FF"/>
              </w:rPr>
            </w:pPr>
            <w:r w:rsidRPr="001E6954">
              <w:rPr>
                <w:bCs/>
                <w:iCs/>
                <w:color w:val="00577D"/>
                <w:szCs w:val="40"/>
              </w:rPr>
              <w:t>Compliant</w:t>
            </w:r>
          </w:p>
        </w:tc>
      </w:tr>
      <w:tr w:rsidR="00F70C4B" w14:paraId="5F237A40" w14:textId="77777777" w:rsidTr="00FE104F">
        <w:trPr>
          <w:trHeight w:val="227"/>
        </w:trPr>
        <w:tc>
          <w:tcPr>
            <w:tcW w:w="3942" w:type="pct"/>
            <w:shd w:val="clear" w:color="auto" w:fill="auto"/>
          </w:tcPr>
          <w:p w14:paraId="082802CE" w14:textId="77777777" w:rsidR="00F70C4B" w:rsidRPr="001E6954" w:rsidRDefault="00F70C4B" w:rsidP="00FE104F">
            <w:pPr>
              <w:spacing w:before="40" w:after="40" w:line="240" w:lineRule="auto"/>
              <w:ind w:left="318" w:hanging="7"/>
            </w:pPr>
            <w:r w:rsidRPr="001E6954">
              <w:t>Requirement 4(3)(g)</w:t>
            </w:r>
          </w:p>
        </w:tc>
        <w:tc>
          <w:tcPr>
            <w:tcW w:w="1058" w:type="pct"/>
            <w:shd w:val="clear" w:color="auto" w:fill="auto"/>
          </w:tcPr>
          <w:p w14:paraId="02004353" w14:textId="77777777" w:rsidR="00F70C4B" w:rsidRPr="001E6954" w:rsidRDefault="00F70C4B" w:rsidP="00FE104F">
            <w:pPr>
              <w:spacing w:before="40" w:after="40" w:line="240" w:lineRule="auto"/>
              <w:jc w:val="right"/>
              <w:rPr>
                <w:color w:val="0000FF"/>
              </w:rPr>
            </w:pPr>
            <w:r w:rsidRPr="001E6954">
              <w:rPr>
                <w:bCs/>
                <w:iCs/>
                <w:color w:val="00577D"/>
                <w:szCs w:val="40"/>
              </w:rPr>
              <w:t>Compliant</w:t>
            </w:r>
          </w:p>
        </w:tc>
      </w:tr>
      <w:tr w:rsidR="00F70C4B" w14:paraId="7B545019" w14:textId="77777777" w:rsidTr="00FE104F">
        <w:trPr>
          <w:trHeight w:val="227"/>
        </w:trPr>
        <w:tc>
          <w:tcPr>
            <w:tcW w:w="3942" w:type="pct"/>
            <w:shd w:val="clear" w:color="auto" w:fill="auto"/>
          </w:tcPr>
          <w:p w14:paraId="6F15E4CE" w14:textId="77777777" w:rsidR="00F70C4B" w:rsidRPr="001E6954" w:rsidRDefault="00F70C4B" w:rsidP="00FE104F">
            <w:pPr>
              <w:keepNext/>
              <w:spacing w:before="40" w:after="40" w:line="240" w:lineRule="auto"/>
              <w:rPr>
                <w:b/>
              </w:rPr>
            </w:pPr>
            <w:r w:rsidRPr="001E6954">
              <w:rPr>
                <w:b/>
              </w:rPr>
              <w:t>Standard 5 Organisation’s service environment</w:t>
            </w:r>
          </w:p>
        </w:tc>
        <w:tc>
          <w:tcPr>
            <w:tcW w:w="1058" w:type="pct"/>
            <w:shd w:val="clear" w:color="auto" w:fill="auto"/>
          </w:tcPr>
          <w:p w14:paraId="35F7B7D6" w14:textId="77777777" w:rsidR="00F70C4B" w:rsidRPr="001E6954" w:rsidRDefault="00F70C4B" w:rsidP="00FE104F">
            <w:pPr>
              <w:keepNext/>
              <w:spacing w:before="40" w:after="40" w:line="240" w:lineRule="auto"/>
              <w:jc w:val="right"/>
              <w:rPr>
                <w:b/>
                <w:color w:val="0000FF"/>
              </w:rPr>
            </w:pPr>
            <w:r w:rsidRPr="001E6954">
              <w:rPr>
                <w:b/>
                <w:bCs/>
                <w:iCs/>
                <w:color w:val="00577D"/>
                <w:szCs w:val="40"/>
              </w:rPr>
              <w:t>Compliant</w:t>
            </w:r>
          </w:p>
        </w:tc>
      </w:tr>
      <w:tr w:rsidR="00F70C4B" w14:paraId="5A5E677F" w14:textId="77777777" w:rsidTr="00FE104F">
        <w:trPr>
          <w:trHeight w:val="227"/>
        </w:trPr>
        <w:tc>
          <w:tcPr>
            <w:tcW w:w="3942" w:type="pct"/>
            <w:shd w:val="clear" w:color="auto" w:fill="auto"/>
          </w:tcPr>
          <w:p w14:paraId="6C91DA99" w14:textId="77777777" w:rsidR="00F70C4B" w:rsidRPr="001E6954" w:rsidRDefault="00F70C4B" w:rsidP="00FE104F">
            <w:pPr>
              <w:spacing w:before="40" w:after="40" w:line="240" w:lineRule="auto"/>
              <w:ind w:left="318" w:hanging="7"/>
            </w:pPr>
            <w:r w:rsidRPr="001E6954">
              <w:t>Requirement 5(3)(a)</w:t>
            </w:r>
          </w:p>
        </w:tc>
        <w:tc>
          <w:tcPr>
            <w:tcW w:w="1058" w:type="pct"/>
            <w:shd w:val="clear" w:color="auto" w:fill="auto"/>
          </w:tcPr>
          <w:p w14:paraId="327C01D0" w14:textId="77777777" w:rsidR="00F70C4B" w:rsidRPr="001E6954" w:rsidRDefault="00F70C4B" w:rsidP="00FE104F">
            <w:pPr>
              <w:spacing w:before="40" w:after="40" w:line="240" w:lineRule="auto"/>
              <w:jc w:val="right"/>
              <w:rPr>
                <w:color w:val="0000FF"/>
              </w:rPr>
            </w:pPr>
            <w:r w:rsidRPr="001E6954">
              <w:rPr>
                <w:bCs/>
                <w:iCs/>
                <w:color w:val="00577D"/>
                <w:szCs w:val="40"/>
              </w:rPr>
              <w:t>Compliant</w:t>
            </w:r>
          </w:p>
        </w:tc>
      </w:tr>
      <w:tr w:rsidR="00F70C4B" w14:paraId="260FED7A" w14:textId="77777777" w:rsidTr="00FE104F">
        <w:trPr>
          <w:trHeight w:val="227"/>
        </w:trPr>
        <w:tc>
          <w:tcPr>
            <w:tcW w:w="3942" w:type="pct"/>
            <w:shd w:val="clear" w:color="auto" w:fill="auto"/>
          </w:tcPr>
          <w:p w14:paraId="72B5524B" w14:textId="77777777" w:rsidR="00F70C4B" w:rsidRPr="001E6954" w:rsidRDefault="00F70C4B" w:rsidP="00FE104F">
            <w:pPr>
              <w:spacing w:before="40" w:after="40" w:line="240" w:lineRule="auto"/>
              <w:ind w:left="318" w:hanging="7"/>
            </w:pPr>
            <w:r w:rsidRPr="001E6954">
              <w:t>Requirement 5(3)(b)</w:t>
            </w:r>
          </w:p>
        </w:tc>
        <w:tc>
          <w:tcPr>
            <w:tcW w:w="1058" w:type="pct"/>
            <w:shd w:val="clear" w:color="auto" w:fill="auto"/>
          </w:tcPr>
          <w:p w14:paraId="3122FB50" w14:textId="77777777" w:rsidR="00F70C4B" w:rsidRPr="001E6954" w:rsidRDefault="00F70C4B" w:rsidP="00FE104F">
            <w:pPr>
              <w:spacing w:before="40" w:after="40" w:line="240" w:lineRule="auto"/>
              <w:jc w:val="right"/>
              <w:rPr>
                <w:color w:val="0000FF"/>
              </w:rPr>
            </w:pPr>
            <w:r w:rsidRPr="001E6954">
              <w:rPr>
                <w:bCs/>
                <w:iCs/>
                <w:color w:val="00577D"/>
                <w:szCs w:val="40"/>
              </w:rPr>
              <w:t>Compliant</w:t>
            </w:r>
          </w:p>
        </w:tc>
      </w:tr>
      <w:tr w:rsidR="00F70C4B" w14:paraId="1750AF03" w14:textId="77777777" w:rsidTr="00FE104F">
        <w:trPr>
          <w:trHeight w:val="227"/>
        </w:trPr>
        <w:tc>
          <w:tcPr>
            <w:tcW w:w="3942" w:type="pct"/>
            <w:shd w:val="clear" w:color="auto" w:fill="auto"/>
          </w:tcPr>
          <w:p w14:paraId="4C162AC0" w14:textId="77777777" w:rsidR="00F70C4B" w:rsidRPr="001E6954" w:rsidRDefault="00F70C4B" w:rsidP="00FE104F">
            <w:pPr>
              <w:spacing w:before="40" w:after="40" w:line="240" w:lineRule="auto"/>
              <w:ind w:left="318" w:hanging="7"/>
            </w:pPr>
            <w:r w:rsidRPr="001E6954">
              <w:t>Requirement 5(3)(c)</w:t>
            </w:r>
          </w:p>
        </w:tc>
        <w:tc>
          <w:tcPr>
            <w:tcW w:w="1058" w:type="pct"/>
            <w:shd w:val="clear" w:color="auto" w:fill="auto"/>
          </w:tcPr>
          <w:p w14:paraId="0972E1E4" w14:textId="77777777" w:rsidR="00F70C4B" w:rsidRPr="001E6954" w:rsidRDefault="00F70C4B" w:rsidP="00FE104F">
            <w:pPr>
              <w:spacing w:before="40" w:after="40" w:line="240" w:lineRule="auto"/>
              <w:jc w:val="right"/>
              <w:rPr>
                <w:color w:val="0000FF"/>
              </w:rPr>
            </w:pPr>
            <w:r w:rsidRPr="001E6954">
              <w:rPr>
                <w:bCs/>
                <w:iCs/>
                <w:color w:val="00577D"/>
                <w:szCs w:val="40"/>
              </w:rPr>
              <w:t>Compliant</w:t>
            </w:r>
          </w:p>
        </w:tc>
      </w:tr>
      <w:tr w:rsidR="00F70C4B" w14:paraId="50C59973" w14:textId="77777777" w:rsidTr="00FE104F">
        <w:trPr>
          <w:trHeight w:val="227"/>
        </w:trPr>
        <w:tc>
          <w:tcPr>
            <w:tcW w:w="3942" w:type="pct"/>
            <w:shd w:val="clear" w:color="auto" w:fill="auto"/>
          </w:tcPr>
          <w:p w14:paraId="0D56CF00" w14:textId="77777777" w:rsidR="00F70C4B" w:rsidRPr="001E6954" w:rsidRDefault="00F70C4B" w:rsidP="00FE104F">
            <w:pPr>
              <w:keepNext/>
              <w:spacing w:before="40" w:after="40" w:line="240" w:lineRule="auto"/>
              <w:rPr>
                <w:b/>
              </w:rPr>
            </w:pPr>
            <w:r w:rsidRPr="001E6954">
              <w:rPr>
                <w:b/>
              </w:rPr>
              <w:t>Standard 6 Feedback and complaints</w:t>
            </w:r>
          </w:p>
        </w:tc>
        <w:tc>
          <w:tcPr>
            <w:tcW w:w="1058" w:type="pct"/>
            <w:shd w:val="clear" w:color="auto" w:fill="auto"/>
          </w:tcPr>
          <w:p w14:paraId="564FDC5C" w14:textId="77777777" w:rsidR="00F70C4B" w:rsidRPr="001E6954" w:rsidRDefault="00F70C4B" w:rsidP="00FE104F">
            <w:pPr>
              <w:keepNext/>
              <w:spacing w:before="40" w:after="40" w:line="240" w:lineRule="auto"/>
              <w:jc w:val="right"/>
              <w:rPr>
                <w:b/>
                <w:color w:val="0000FF"/>
              </w:rPr>
            </w:pPr>
            <w:r w:rsidRPr="001E6954">
              <w:rPr>
                <w:b/>
                <w:bCs/>
                <w:iCs/>
                <w:color w:val="00577D"/>
                <w:szCs w:val="40"/>
              </w:rPr>
              <w:t>Compliant</w:t>
            </w:r>
          </w:p>
        </w:tc>
      </w:tr>
      <w:tr w:rsidR="00F70C4B" w14:paraId="3AB8FB7C" w14:textId="77777777" w:rsidTr="00FE104F">
        <w:trPr>
          <w:trHeight w:val="227"/>
        </w:trPr>
        <w:tc>
          <w:tcPr>
            <w:tcW w:w="3942" w:type="pct"/>
            <w:shd w:val="clear" w:color="auto" w:fill="auto"/>
          </w:tcPr>
          <w:p w14:paraId="479CBD6C" w14:textId="77777777" w:rsidR="00F70C4B" w:rsidRPr="001E6954" w:rsidRDefault="00F70C4B" w:rsidP="00FE104F">
            <w:pPr>
              <w:spacing w:before="40" w:after="40" w:line="240" w:lineRule="auto"/>
              <w:ind w:left="318" w:hanging="7"/>
            </w:pPr>
            <w:r w:rsidRPr="001E6954">
              <w:t>Requirement 6(3)(a)</w:t>
            </w:r>
          </w:p>
        </w:tc>
        <w:tc>
          <w:tcPr>
            <w:tcW w:w="1058" w:type="pct"/>
            <w:shd w:val="clear" w:color="auto" w:fill="auto"/>
          </w:tcPr>
          <w:p w14:paraId="631BC09C" w14:textId="77777777" w:rsidR="00F70C4B" w:rsidRPr="001E6954" w:rsidRDefault="00F70C4B" w:rsidP="00FE104F">
            <w:pPr>
              <w:spacing w:before="40" w:after="40" w:line="240" w:lineRule="auto"/>
              <w:jc w:val="right"/>
              <w:rPr>
                <w:color w:val="0000FF"/>
              </w:rPr>
            </w:pPr>
            <w:r w:rsidRPr="001E6954">
              <w:rPr>
                <w:bCs/>
                <w:iCs/>
                <w:color w:val="00577D"/>
                <w:szCs w:val="40"/>
              </w:rPr>
              <w:t>Compliant</w:t>
            </w:r>
          </w:p>
        </w:tc>
      </w:tr>
      <w:tr w:rsidR="00F70C4B" w14:paraId="48598ACB" w14:textId="77777777" w:rsidTr="00FE104F">
        <w:trPr>
          <w:trHeight w:val="227"/>
        </w:trPr>
        <w:tc>
          <w:tcPr>
            <w:tcW w:w="3942" w:type="pct"/>
            <w:shd w:val="clear" w:color="auto" w:fill="auto"/>
          </w:tcPr>
          <w:p w14:paraId="6594A394" w14:textId="77777777" w:rsidR="00F70C4B" w:rsidRPr="001E6954" w:rsidRDefault="00F70C4B" w:rsidP="00FE104F">
            <w:pPr>
              <w:spacing w:before="40" w:after="40" w:line="240" w:lineRule="auto"/>
              <w:ind w:left="318" w:hanging="7"/>
            </w:pPr>
            <w:r w:rsidRPr="001E6954">
              <w:t>Requirement 6(3)(b)</w:t>
            </w:r>
          </w:p>
        </w:tc>
        <w:tc>
          <w:tcPr>
            <w:tcW w:w="1058" w:type="pct"/>
            <w:shd w:val="clear" w:color="auto" w:fill="auto"/>
          </w:tcPr>
          <w:p w14:paraId="12545550" w14:textId="77777777" w:rsidR="00F70C4B" w:rsidRPr="001E6954" w:rsidRDefault="00F70C4B" w:rsidP="00FE104F">
            <w:pPr>
              <w:spacing w:before="40" w:after="40" w:line="240" w:lineRule="auto"/>
              <w:jc w:val="right"/>
              <w:rPr>
                <w:color w:val="0000FF"/>
              </w:rPr>
            </w:pPr>
            <w:r w:rsidRPr="001E6954">
              <w:rPr>
                <w:bCs/>
                <w:iCs/>
                <w:color w:val="00577D"/>
                <w:szCs w:val="40"/>
              </w:rPr>
              <w:t>Compliant</w:t>
            </w:r>
          </w:p>
        </w:tc>
      </w:tr>
      <w:tr w:rsidR="00F70C4B" w14:paraId="7D8AB10B" w14:textId="77777777" w:rsidTr="00FE104F">
        <w:trPr>
          <w:trHeight w:val="227"/>
        </w:trPr>
        <w:tc>
          <w:tcPr>
            <w:tcW w:w="3942" w:type="pct"/>
            <w:shd w:val="clear" w:color="auto" w:fill="auto"/>
          </w:tcPr>
          <w:p w14:paraId="2E2E7872" w14:textId="77777777" w:rsidR="00F70C4B" w:rsidRPr="001E6954" w:rsidRDefault="00F70C4B" w:rsidP="00FE104F">
            <w:pPr>
              <w:spacing w:before="40" w:after="40" w:line="240" w:lineRule="auto"/>
              <w:ind w:left="318" w:hanging="7"/>
            </w:pPr>
            <w:r w:rsidRPr="001E6954">
              <w:t>Requirement 6(3)(c)</w:t>
            </w:r>
          </w:p>
        </w:tc>
        <w:tc>
          <w:tcPr>
            <w:tcW w:w="1058" w:type="pct"/>
            <w:shd w:val="clear" w:color="auto" w:fill="auto"/>
          </w:tcPr>
          <w:p w14:paraId="47CF7A11" w14:textId="77777777" w:rsidR="00F70C4B" w:rsidRPr="001E6954" w:rsidRDefault="00F70C4B" w:rsidP="00FE104F">
            <w:pPr>
              <w:spacing w:before="40" w:after="40" w:line="240" w:lineRule="auto"/>
              <w:jc w:val="right"/>
              <w:rPr>
                <w:color w:val="0000FF"/>
              </w:rPr>
            </w:pPr>
            <w:r w:rsidRPr="001E6954">
              <w:rPr>
                <w:bCs/>
                <w:iCs/>
                <w:color w:val="00577D"/>
                <w:szCs w:val="40"/>
              </w:rPr>
              <w:t>Compliant</w:t>
            </w:r>
          </w:p>
        </w:tc>
      </w:tr>
      <w:tr w:rsidR="00F70C4B" w14:paraId="523BB0B1" w14:textId="77777777" w:rsidTr="00FE104F">
        <w:trPr>
          <w:trHeight w:val="227"/>
        </w:trPr>
        <w:tc>
          <w:tcPr>
            <w:tcW w:w="3942" w:type="pct"/>
            <w:shd w:val="clear" w:color="auto" w:fill="auto"/>
          </w:tcPr>
          <w:p w14:paraId="4CB6EF27" w14:textId="77777777" w:rsidR="00F70C4B" w:rsidRPr="001E6954" w:rsidRDefault="00F70C4B" w:rsidP="00FE104F">
            <w:pPr>
              <w:spacing w:before="40" w:after="40" w:line="240" w:lineRule="auto"/>
              <w:ind w:left="318" w:hanging="7"/>
            </w:pPr>
            <w:r w:rsidRPr="001E6954">
              <w:t>Requirement 6(3)(d)</w:t>
            </w:r>
          </w:p>
        </w:tc>
        <w:tc>
          <w:tcPr>
            <w:tcW w:w="1058" w:type="pct"/>
            <w:shd w:val="clear" w:color="auto" w:fill="auto"/>
          </w:tcPr>
          <w:p w14:paraId="21018443" w14:textId="77777777" w:rsidR="00F70C4B" w:rsidRPr="001E6954" w:rsidRDefault="00F70C4B" w:rsidP="00FE104F">
            <w:pPr>
              <w:spacing w:before="40" w:after="40" w:line="240" w:lineRule="auto"/>
              <w:jc w:val="right"/>
              <w:rPr>
                <w:color w:val="0000FF"/>
              </w:rPr>
            </w:pPr>
            <w:r w:rsidRPr="001E6954">
              <w:rPr>
                <w:bCs/>
                <w:iCs/>
                <w:color w:val="00577D"/>
                <w:szCs w:val="40"/>
              </w:rPr>
              <w:t>Compliant</w:t>
            </w:r>
          </w:p>
        </w:tc>
      </w:tr>
      <w:tr w:rsidR="00F70C4B" w14:paraId="3E0D49A4" w14:textId="77777777" w:rsidTr="00FE104F">
        <w:trPr>
          <w:trHeight w:val="227"/>
        </w:trPr>
        <w:tc>
          <w:tcPr>
            <w:tcW w:w="3942" w:type="pct"/>
            <w:shd w:val="clear" w:color="auto" w:fill="auto"/>
          </w:tcPr>
          <w:p w14:paraId="56F65289" w14:textId="77777777" w:rsidR="00F70C4B" w:rsidRPr="001E6954" w:rsidRDefault="00F70C4B" w:rsidP="00FE104F">
            <w:pPr>
              <w:keepNext/>
              <w:spacing w:before="40" w:after="40" w:line="240" w:lineRule="auto"/>
              <w:rPr>
                <w:b/>
              </w:rPr>
            </w:pPr>
            <w:r w:rsidRPr="001E6954">
              <w:rPr>
                <w:b/>
              </w:rPr>
              <w:t>Standard 7 Human resources</w:t>
            </w:r>
          </w:p>
        </w:tc>
        <w:tc>
          <w:tcPr>
            <w:tcW w:w="1058" w:type="pct"/>
            <w:shd w:val="clear" w:color="auto" w:fill="auto"/>
          </w:tcPr>
          <w:p w14:paraId="42C9429D" w14:textId="77777777" w:rsidR="00F70C4B" w:rsidRPr="001E6954" w:rsidRDefault="00F70C4B" w:rsidP="00FE104F">
            <w:pPr>
              <w:keepNext/>
              <w:spacing w:before="40" w:after="40" w:line="240" w:lineRule="auto"/>
              <w:jc w:val="right"/>
              <w:rPr>
                <w:b/>
                <w:color w:val="0000FF"/>
              </w:rPr>
            </w:pPr>
            <w:r w:rsidRPr="001E6954">
              <w:rPr>
                <w:b/>
                <w:bCs/>
                <w:iCs/>
                <w:color w:val="00577D"/>
                <w:szCs w:val="40"/>
              </w:rPr>
              <w:t>Compliant</w:t>
            </w:r>
          </w:p>
        </w:tc>
      </w:tr>
      <w:tr w:rsidR="00F70C4B" w14:paraId="6B7EF356" w14:textId="77777777" w:rsidTr="00FE104F">
        <w:trPr>
          <w:trHeight w:val="227"/>
        </w:trPr>
        <w:tc>
          <w:tcPr>
            <w:tcW w:w="3942" w:type="pct"/>
            <w:shd w:val="clear" w:color="auto" w:fill="auto"/>
          </w:tcPr>
          <w:p w14:paraId="1ECEF2CB" w14:textId="77777777" w:rsidR="00F70C4B" w:rsidRPr="001E6954" w:rsidRDefault="00F70C4B" w:rsidP="00FE104F">
            <w:pPr>
              <w:spacing w:before="40" w:after="40" w:line="240" w:lineRule="auto"/>
              <w:ind w:left="318" w:hanging="7"/>
            </w:pPr>
            <w:r w:rsidRPr="001E6954">
              <w:t>Requirement 7(3)(a)</w:t>
            </w:r>
          </w:p>
        </w:tc>
        <w:tc>
          <w:tcPr>
            <w:tcW w:w="1058" w:type="pct"/>
            <w:shd w:val="clear" w:color="auto" w:fill="auto"/>
          </w:tcPr>
          <w:p w14:paraId="044523E6" w14:textId="77777777" w:rsidR="00F70C4B" w:rsidRPr="001E6954" w:rsidRDefault="00F70C4B" w:rsidP="00FE104F">
            <w:pPr>
              <w:spacing w:before="40" w:after="40" w:line="240" w:lineRule="auto"/>
              <w:jc w:val="right"/>
              <w:rPr>
                <w:color w:val="0000FF"/>
              </w:rPr>
            </w:pPr>
            <w:r w:rsidRPr="001E6954">
              <w:rPr>
                <w:bCs/>
                <w:iCs/>
                <w:color w:val="00577D"/>
                <w:szCs w:val="40"/>
              </w:rPr>
              <w:t>Compliant</w:t>
            </w:r>
          </w:p>
        </w:tc>
      </w:tr>
      <w:tr w:rsidR="00F70C4B" w14:paraId="36B52478" w14:textId="77777777" w:rsidTr="00FE104F">
        <w:trPr>
          <w:trHeight w:val="227"/>
        </w:trPr>
        <w:tc>
          <w:tcPr>
            <w:tcW w:w="3942" w:type="pct"/>
            <w:shd w:val="clear" w:color="auto" w:fill="auto"/>
          </w:tcPr>
          <w:p w14:paraId="004A20B5" w14:textId="77777777" w:rsidR="00F70C4B" w:rsidRPr="001E6954" w:rsidRDefault="00F70C4B" w:rsidP="00FE104F">
            <w:pPr>
              <w:spacing w:before="40" w:after="40" w:line="240" w:lineRule="auto"/>
              <w:ind w:left="318" w:hanging="7"/>
            </w:pPr>
            <w:r w:rsidRPr="001E6954">
              <w:t>Requirement 7(3)(b)</w:t>
            </w:r>
          </w:p>
        </w:tc>
        <w:tc>
          <w:tcPr>
            <w:tcW w:w="1058" w:type="pct"/>
            <w:shd w:val="clear" w:color="auto" w:fill="auto"/>
          </w:tcPr>
          <w:p w14:paraId="36D579F9" w14:textId="77777777" w:rsidR="00F70C4B" w:rsidRPr="001E6954" w:rsidRDefault="00F70C4B" w:rsidP="00FE104F">
            <w:pPr>
              <w:spacing w:before="40" w:after="40" w:line="240" w:lineRule="auto"/>
              <w:jc w:val="right"/>
              <w:rPr>
                <w:color w:val="0000FF"/>
              </w:rPr>
            </w:pPr>
            <w:r w:rsidRPr="001E6954">
              <w:rPr>
                <w:bCs/>
                <w:iCs/>
                <w:color w:val="00577D"/>
                <w:szCs w:val="40"/>
              </w:rPr>
              <w:t>Compliant</w:t>
            </w:r>
          </w:p>
        </w:tc>
      </w:tr>
      <w:tr w:rsidR="00F70C4B" w14:paraId="5C2F4115" w14:textId="77777777" w:rsidTr="00FE104F">
        <w:trPr>
          <w:trHeight w:val="227"/>
        </w:trPr>
        <w:tc>
          <w:tcPr>
            <w:tcW w:w="3942" w:type="pct"/>
            <w:shd w:val="clear" w:color="auto" w:fill="auto"/>
          </w:tcPr>
          <w:p w14:paraId="5E44DDBE" w14:textId="77777777" w:rsidR="00F70C4B" w:rsidRPr="001E6954" w:rsidRDefault="00F70C4B" w:rsidP="00FE104F">
            <w:pPr>
              <w:spacing w:before="40" w:after="40" w:line="240" w:lineRule="auto"/>
              <w:ind w:left="318" w:hanging="7"/>
            </w:pPr>
            <w:r w:rsidRPr="001E6954">
              <w:t>Requirement 7(3)(c)</w:t>
            </w:r>
          </w:p>
        </w:tc>
        <w:tc>
          <w:tcPr>
            <w:tcW w:w="1058" w:type="pct"/>
            <w:shd w:val="clear" w:color="auto" w:fill="auto"/>
          </w:tcPr>
          <w:p w14:paraId="12FBAD2D" w14:textId="77777777" w:rsidR="00F70C4B" w:rsidRPr="001E6954" w:rsidRDefault="00F70C4B" w:rsidP="00FE104F">
            <w:pPr>
              <w:spacing w:before="40" w:after="40" w:line="240" w:lineRule="auto"/>
              <w:jc w:val="right"/>
              <w:rPr>
                <w:color w:val="0000FF"/>
              </w:rPr>
            </w:pPr>
            <w:r w:rsidRPr="001E6954">
              <w:rPr>
                <w:bCs/>
                <w:iCs/>
                <w:color w:val="00577D"/>
                <w:szCs w:val="40"/>
              </w:rPr>
              <w:t>Compliant</w:t>
            </w:r>
          </w:p>
        </w:tc>
      </w:tr>
      <w:tr w:rsidR="00F70C4B" w14:paraId="78B6CF5C" w14:textId="77777777" w:rsidTr="00FE104F">
        <w:trPr>
          <w:trHeight w:val="227"/>
        </w:trPr>
        <w:tc>
          <w:tcPr>
            <w:tcW w:w="3942" w:type="pct"/>
            <w:shd w:val="clear" w:color="auto" w:fill="auto"/>
          </w:tcPr>
          <w:p w14:paraId="1BE0A324" w14:textId="77777777" w:rsidR="00F70C4B" w:rsidRPr="001E6954" w:rsidRDefault="00F70C4B" w:rsidP="00FE104F">
            <w:pPr>
              <w:spacing w:before="40" w:after="40" w:line="240" w:lineRule="auto"/>
              <w:ind w:left="318" w:hanging="7"/>
            </w:pPr>
            <w:r w:rsidRPr="001E6954">
              <w:t>Requirement 7(3)(d)</w:t>
            </w:r>
          </w:p>
        </w:tc>
        <w:tc>
          <w:tcPr>
            <w:tcW w:w="1058" w:type="pct"/>
            <w:shd w:val="clear" w:color="auto" w:fill="auto"/>
          </w:tcPr>
          <w:p w14:paraId="13DF4DC2" w14:textId="77777777" w:rsidR="00F70C4B" w:rsidRPr="001E6954" w:rsidRDefault="00F70C4B" w:rsidP="00FE104F">
            <w:pPr>
              <w:spacing w:before="40" w:after="40" w:line="240" w:lineRule="auto"/>
              <w:jc w:val="right"/>
              <w:rPr>
                <w:color w:val="0000FF"/>
              </w:rPr>
            </w:pPr>
            <w:r w:rsidRPr="001E6954">
              <w:rPr>
                <w:bCs/>
                <w:iCs/>
                <w:color w:val="00577D"/>
                <w:szCs w:val="40"/>
              </w:rPr>
              <w:t>Compliant</w:t>
            </w:r>
          </w:p>
        </w:tc>
      </w:tr>
      <w:tr w:rsidR="00F70C4B" w14:paraId="1C5512A5" w14:textId="77777777" w:rsidTr="00FE104F">
        <w:trPr>
          <w:trHeight w:val="227"/>
        </w:trPr>
        <w:tc>
          <w:tcPr>
            <w:tcW w:w="3942" w:type="pct"/>
            <w:shd w:val="clear" w:color="auto" w:fill="auto"/>
          </w:tcPr>
          <w:p w14:paraId="183DEBFE" w14:textId="77777777" w:rsidR="00F70C4B" w:rsidRPr="001E6954" w:rsidRDefault="00F70C4B" w:rsidP="00FE104F">
            <w:pPr>
              <w:spacing w:before="40" w:after="40" w:line="240" w:lineRule="auto"/>
              <w:ind w:left="318" w:hanging="7"/>
            </w:pPr>
            <w:r w:rsidRPr="001E6954">
              <w:t>Requirement 7(3)(e)</w:t>
            </w:r>
          </w:p>
        </w:tc>
        <w:tc>
          <w:tcPr>
            <w:tcW w:w="1058" w:type="pct"/>
            <w:shd w:val="clear" w:color="auto" w:fill="auto"/>
          </w:tcPr>
          <w:p w14:paraId="1A933496" w14:textId="77777777" w:rsidR="00F70C4B" w:rsidRPr="001E6954" w:rsidRDefault="00F70C4B" w:rsidP="00FE104F">
            <w:pPr>
              <w:spacing w:before="40" w:after="40" w:line="240" w:lineRule="auto"/>
              <w:jc w:val="right"/>
              <w:rPr>
                <w:color w:val="0000FF"/>
              </w:rPr>
            </w:pPr>
            <w:r w:rsidRPr="001E6954">
              <w:rPr>
                <w:bCs/>
                <w:iCs/>
                <w:color w:val="00577D"/>
                <w:szCs w:val="40"/>
              </w:rPr>
              <w:t>Compliant</w:t>
            </w:r>
          </w:p>
        </w:tc>
      </w:tr>
      <w:tr w:rsidR="00F70C4B" w14:paraId="66F72744" w14:textId="77777777" w:rsidTr="00FE104F">
        <w:trPr>
          <w:trHeight w:val="227"/>
        </w:trPr>
        <w:tc>
          <w:tcPr>
            <w:tcW w:w="3942" w:type="pct"/>
            <w:shd w:val="clear" w:color="auto" w:fill="auto"/>
          </w:tcPr>
          <w:p w14:paraId="06B9079B" w14:textId="77777777" w:rsidR="00F70C4B" w:rsidRPr="001E6954" w:rsidRDefault="00F70C4B" w:rsidP="00FE104F">
            <w:pPr>
              <w:keepNext/>
              <w:spacing w:before="40" w:after="40" w:line="240" w:lineRule="auto"/>
              <w:rPr>
                <w:b/>
              </w:rPr>
            </w:pPr>
            <w:r w:rsidRPr="001E6954">
              <w:rPr>
                <w:b/>
              </w:rPr>
              <w:t>Standard 8 Organisational governance</w:t>
            </w:r>
          </w:p>
        </w:tc>
        <w:tc>
          <w:tcPr>
            <w:tcW w:w="1058" w:type="pct"/>
            <w:shd w:val="clear" w:color="auto" w:fill="auto"/>
          </w:tcPr>
          <w:p w14:paraId="0365799D" w14:textId="77777777" w:rsidR="00F70C4B" w:rsidRPr="001E6954" w:rsidRDefault="00F70C4B" w:rsidP="00FE104F">
            <w:pPr>
              <w:keepNext/>
              <w:spacing w:before="40" w:after="40" w:line="240" w:lineRule="auto"/>
              <w:jc w:val="right"/>
              <w:rPr>
                <w:b/>
                <w:color w:val="0000FF"/>
              </w:rPr>
            </w:pPr>
            <w:r w:rsidRPr="001E6954">
              <w:rPr>
                <w:b/>
                <w:bCs/>
                <w:iCs/>
                <w:color w:val="00577D"/>
                <w:szCs w:val="40"/>
              </w:rPr>
              <w:t>Compliant</w:t>
            </w:r>
          </w:p>
        </w:tc>
      </w:tr>
      <w:tr w:rsidR="00F70C4B" w14:paraId="584E0ADA" w14:textId="77777777" w:rsidTr="00FE104F">
        <w:trPr>
          <w:trHeight w:val="227"/>
        </w:trPr>
        <w:tc>
          <w:tcPr>
            <w:tcW w:w="3942" w:type="pct"/>
            <w:shd w:val="clear" w:color="auto" w:fill="auto"/>
          </w:tcPr>
          <w:p w14:paraId="32AA547D" w14:textId="77777777" w:rsidR="00F70C4B" w:rsidRPr="001E6954" w:rsidRDefault="00F70C4B" w:rsidP="00FE104F">
            <w:pPr>
              <w:spacing w:before="40" w:after="40" w:line="240" w:lineRule="auto"/>
              <w:ind w:left="318" w:hanging="7"/>
            </w:pPr>
            <w:r w:rsidRPr="001E6954">
              <w:t>Requirement 8(3)(a)</w:t>
            </w:r>
          </w:p>
        </w:tc>
        <w:tc>
          <w:tcPr>
            <w:tcW w:w="1058" w:type="pct"/>
            <w:shd w:val="clear" w:color="auto" w:fill="auto"/>
          </w:tcPr>
          <w:p w14:paraId="4B7811C2" w14:textId="77777777" w:rsidR="00F70C4B" w:rsidRPr="001E6954" w:rsidRDefault="00F70C4B" w:rsidP="00FE104F">
            <w:pPr>
              <w:spacing w:before="40" w:after="40" w:line="240" w:lineRule="auto"/>
              <w:jc w:val="right"/>
              <w:rPr>
                <w:color w:val="0000FF"/>
              </w:rPr>
            </w:pPr>
            <w:r w:rsidRPr="001E6954">
              <w:rPr>
                <w:bCs/>
                <w:iCs/>
                <w:color w:val="00577D"/>
                <w:szCs w:val="40"/>
              </w:rPr>
              <w:t>Compliant</w:t>
            </w:r>
          </w:p>
        </w:tc>
      </w:tr>
      <w:tr w:rsidR="00F70C4B" w14:paraId="40B58B0C" w14:textId="77777777" w:rsidTr="00FE104F">
        <w:trPr>
          <w:trHeight w:val="227"/>
        </w:trPr>
        <w:tc>
          <w:tcPr>
            <w:tcW w:w="3942" w:type="pct"/>
            <w:shd w:val="clear" w:color="auto" w:fill="auto"/>
          </w:tcPr>
          <w:p w14:paraId="4503430F" w14:textId="77777777" w:rsidR="00F70C4B" w:rsidRPr="001E6954" w:rsidRDefault="00F70C4B" w:rsidP="00FE104F">
            <w:pPr>
              <w:spacing w:before="40" w:after="40" w:line="240" w:lineRule="auto"/>
              <w:ind w:left="318" w:hanging="7"/>
            </w:pPr>
            <w:r w:rsidRPr="001E6954">
              <w:t>Requirement 8(3)(b)</w:t>
            </w:r>
          </w:p>
        </w:tc>
        <w:tc>
          <w:tcPr>
            <w:tcW w:w="1058" w:type="pct"/>
            <w:shd w:val="clear" w:color="auto" w:fill="auto"/>
          </w:tcPr>
          <w:p w14:paraId="29306593" w14:textId="77777777" w:rsidR="00F70C4B" w:rsidRPr="001E6954" w:rsidRDefault="00F70C4B" w:rsidP="00FE104F">
            <w:pPr>
              <w:spacing w:before="40" w:after="40" w:line="240" w:lineRule="auto"/>
              <w:jc w:val="right"/>
              <w:rPr>
                <w:color w:val="0000FF"/>
              </w:rPr>
            </w:pPr>
            <w:r w:rsidRPr="001E6954">
              <w:rPr>
                <w:bCs/>
                <w:iCs/>
                <w:color w:val="00577D"/>
                <w:szCs w:val="40"/>
              </w:rPr>
              <w:t>Compliant</w:t>
            </w:r>
          </w:p>
        </w:tc>
      </w:tr>
      <w:tr w:rsidR="00F70C4B" w14:paraId="28757359" w14:textId="77777777" w:rsidTr="00FE104F">
        <w:trPr>
          <w:trHeight w:val="227"/>
        </w:trPr>
        <w:tc>
          <w:tcPr>
            <w:tcW w:w="3942" w:type="pct"/>
            <w:shd w:val="clear" w:color="auto" w:fill="auto"/>
          </w:tcPr>
          <w:p w14:paraId="0FA4329D" w14:textId="77777777" w:rsidR="00F70C4B" w:rsidRPr="001E6954" w:rsidRDefault="00F70C4B" w:rsidP="00FE104F">
            <w:pPr>
              <w:spacing w:before="40" w:after="40" w:line="240" w:lineRule="auto"/>
              <w:ind w:left="318" w:hanging="7"/>
            </w:pPr>
            <w:r w:rsidRPr="001E6954">
              <w:t>Requirement 8(3)(c)</w:t>
            </w:r>
          </w:p>
        </w:tc>
        <w:tc>
          <w:tcPr>
            <w:tcW w:w="1058" w:type="pct"/>
            <w:shd w:val="clear" w:color="auto" w:fill="auto"/>
          </w:tcPr>
          <w:p w14:paraId="2936700D" w14:textId="77777777" w:rsidR="00F70C4B" w:rsidRPr="001E6954" w:rsidRDefault="00F70C4B" w:rsidP="00FE104F">
            <w:pPr>
              <w:spacing w:before="40" w:after="40" w:line="240" w:lineRule="auto"/>
              <w:jc w:val="right"/>
              <w:rPr>
                <w:color w:val="0000FF"/>
              </w:rPr>
            </w:pPr>
            <w:r w:rsidRPr="001E6954">
              <w:rPr>
                <w:bCs/>
                <w:iCs/>
                <w:color w:val="00577D"/>
                <w:szCs w:val="40"/>
              </w:rPr>
              <w:t>Compliant</w:t>
            </w:r>
          </w:p>
        </w:tc>
      </w:tr>
      <w:tr w:rsidR="00F70C4B" w14:paraId="3ECEA179" w14:textId="77777777" w:rsidTr="00FE104F">
        <w:trPr>
          <w:trHeight w:val="227"/>
        </w:trPr>
        <w:tc>
          <w:tcPr>
            <w:tcW w:w="3942" w:type="pct"/>
            <w:shd w:val="clear" w:color="auto" w:fill="auto"/>
          </w:tcPr>
          <w:p w14:paraId="3CD6E1E4" w14:textId="77777777" w:rsidR="00F70C4B" w:rsidRPr="001E6954" w:rsidRDefault="00F70C4B" w:rsidP="00FE104F">
            <w:pPr>
              <w:spacing w:before="40" w:after="40" w:line="240" w:lineRule="auto"/>
              <w:ind w:left="318" w:hanging="7"/>
            </w:pPr>
            <w:r w:rsidRPr="001E6954">
              <w:t>Requirement 8(3)(d)</w:t>
            </w:r>
          </w:p>
        </w:tc>
        <w:tc>
          <w:tcPr>
            <w:tcW w:w="1058" w:type="pct"/>
            <w:shd w:val="clear" w:color="auto" w:fill="auto"/>
          </w:tcPr>
          <w:p w14:paraId="1AA4C963" w14:textId="77777777" w:rsidR="00F70C4B" w:rsidRPr="001E6954" w:rsidRDefault="00F70C4B" w:rsidP="00FE104F">
            <w:pPr>
              <w:spacing w:before="40" w:after="40" w:line="240" w:lineRule="auto"/>
              <w:jc w:val="right"/>
              <w:rPr>
                <w:color w:val="0000FF"/>
              </w:rPr>
            </w:pPr>
            <w:r w:rsidRPr="001E6954">
              <w:rPr>
                <w:bCs/>
                <w:iCs/>
                <w:color w:val="00577D"/>
                <w:szCs w:val="40"/>
              </w:rPr>
              <w:t>Compliant</w:t>
            </w:r>
          </w:p>
        </w:tc>
      </w:tr>
      <w:tr w:rsidR="00F70C4B" w14:paraId="6858DF4F" w14:textId="77777777" w:rsidTr="00FE104F">
        <w:trPr>
          <w:trHeight w:val="227"/>
        </w:trPr>
        <w:tc>
          <w:tcPr>
            <w:tcW w:w="3942" w:type="pct"/>
            <w:shd w:val="clear" w:color="auto" w:fill="auto"/>
          </w:tcPr>
          <w:p w14:paraId="181575E0" w14:textId="77777777" w:rsidR="00F70C4B" w:rsidRPr="001E6954" w:rsidRDefault="00F70C4B" w:rsidP="00FE104F">
            <w:pPr>
              <w:spacing w:before="40" w:after="40" w:line="240" w:lineRule="auto"/>
              <w:ind w:left="318" w:hanging="7"/>
            </w:pPr>
            <w:r w:rsidRPr="001E6954">
              <w:t>Requirement 8(3)(e)</w:t>
            </w:r>
          </w:p>
        </w:tc>
        <w:tc>
          <w:tcPr>
            <w:tcW w:w="1058" w:type="pct"/>
            <w:shd w:val="clear" w:color="auto" w:fill="auto"/>
          </w:tcPr>
          <w:p w14:paraId="0A57E0D4" w14:textId="77777777" w:rsidR="00F70C4B" w:rsidRPr="001E6954" w:rsidRDefault="00F70C4B" w:rsidP="00FE104F">
            <w:pPr>
              <w:spacing w:before="40" w:after="40" w:line="240" w:lineRule="auto"/>
              <w:jc w:val="right"/>
              <w:rPr>
                <w:color w:val="0000FF"/>
              </w:rPr>
            </w:pPr>
            <w:r w:rsidRPr="001E6954">
              <w:rPr>
                <w:bCs/>
                <w:iCs/>
                <w:color w:val="00577D"/>
                <w:szCs w:val="40"/>
              </w:rPr>
              <w:t>Compliant</w:t>
            </w:r>
          </w:p>
        </w:tc>
      </w:tr>
      <w:bookmarkEnd w:id="2"/>
    </w:tbl>
    <w:p w14:paraId="347BBFAD" w14:textId="77777777" w:rsidR="00F70C4B" w:rsidRDefault="00F70C4B" w:rsidP="00F70C4B">
      <w:pPr>
        <w:sectPr w:rsidR="00F70C4B" w:rsidSect="001416E6">
          <w:headerReference w:type="first" r:id="rId16"/>
          <w:pgSz w:w="11906" w:h="16838"/>
          <w:pgMar w:top="1701" w:right="1418" w:bottom="1418" w:left="1418" w:header="709" w:footer="397" w:gutter="0"/>
          <w:cols w:space="708"/>
          <w:docGrid w:linePitch="360"/>
        </w:sectPr>
      </w:pPr>
    </w:p>
    <w:p w14:paraId="0A7531DC" w14:textId="77777777" w:rsidR="00F70C4B" w:rsidRPr="00D21DCD" w:rsidRDefault="00F70C4B" w:rsidP="00F70C4B">
      <w:pPr>
        <w:pStyle w:val="Heading1"/>
      </w:pPr>
      <w:r>
        <w:lastRenderedPageBreak/>
        <w:t>Detailed assessment</w:t>
      </w:r>
    </w:p>
    <w:p w14:paraId="4D066883" w14:textId="77777777" w:rsidR="00F70C4B" w:rsidRPr="00D63989" w:rsidRDefault="00F70C4B" w:rsidP="00F70C4B">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9E44E26" w14:textId="77777777" w:rsidR="00F70C4B" w:rsidRPr="00D63989" w:rsidRDefault="00F70C4B" w:rsidP="00F70C4B">
      <w:r w:rsidRPr="00D63989">
        <w:t>The following information has been taken into account in developing this performance report:</w:t>
      </w:r>
    </w:p>
    <w:p w14:paraId="1696B224" w14:textId="77777777" w:rsidR="00F70C4B" w:rsidRPr="003C09A8" w:rsidRDefault="00F70C4B" w:rsidP="00F70C4B">
      <w:pPr>
        <w:pStyle w:val="ListBullet"/>
      </w:pPr>
      <w:r w:rsidRPr="003C09A8">
        <w:t>the Assessment Team’s report for the Site Audit; the Site Audit report was informed by a site assessment, observations at the service, review of documents and interviews with staff, consumers/representatives and others; and</w:t>
      </w:r>
    </w:p>
    <w:p w14:paraId="2E3CDA9B" w14:textId="77777777" w:rsidR="00F70C4B" w:rsidRPr="003C09A8" w:rsidRDefault="00F70C4B" w:rsidP="00F70C4B">
      <w:pPr>
        <w:pStyle w:val="ListBullet"/>
      </w:pPr>
      <w:r w:rsidRPr="003C09A8">
        <w:t>the provider’s response to the Site Audit report received on 19 August 2022</w:t>
      </w:r>
      <w:r>
        <w:t>,</w:t>
      </w:r>
      <w:r w:rsidRPr="003C09A8">
        <w:t xml:space="preserve"> indicating acceptance of the Assessment Team’s findings.</w:t>
      </w:r>
    </w:p>
    <w:p w14:paraId="6F9B49BE" w14:textId="77777777" w:rsidR="00F70C4B" w:rsidRDefault="00F70C4B" w:rsidP="00F70C4B">
      <w:pPr>
        <w:spacing w:after="160" w:line="259" w:lineRule="auto"/>
        <w:rPr>
          <w:rFonts w:cs="Times New Roman"/>
        </w:rPr>
      </w:pPr>
    </w:p>
    <w:p w14:paraId="3368EB45" w14:textId="77777777" w:rsidR="00F70C4B" w:rsidRDefault="00F70C4B" w:rsidP="00F70C4B">
      <w:pPr>
        <w:sectPr w:rsidR="00F70C4B" w:rsidSect="005058B8">
          <w:headerReference w:type="first" r:id="rId17"/>
          <w:pgSz w:w="11906" w:h="16838"/>
          <w:pgMar w:top="1701" w:right="1418" w:bottom="1418" w:left="1418" w:header="709" w:footer="397" w:gutter="0"/>
          <w:cols w:space="708"/>
          <w:docGrid w:linePitch="360"/>
        </w:sectPr>
      </w:pPr>
    </w:p>
    <w:p w14:paraId="5B16899C" w14:textId="77777777" w:rsidR="00F70C4B" w:rsidRDefault="00F70C4B" w:rsidP="00F70C4B">
      <w:pPr>
        <w:pStyle w:val="Heading1"/>
        <w:tabs>
          <w:tab w:val="right" w:pos="9070"/>
        </w:tabs>
        <w:spacing w:before="560" w:after="640"/>
        <w:rPr>
          <w:color w:val="FFFFFF" w:themeColor="background1"/>
        </w:rPr>
        <w:sectPr w:rsidR="00F70C4B"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6464" behindDoc="1" locked="0" layoutInCell="1" allowOverlap="1" wp14:anchorId="729B7758" wp14:editId="513E72F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86682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0AAA13D2" w14:textId="77777777" w:rsidR="00F70C4B" w:rsidRPr="00D63989" w:rsidRDefault="00F70C4B" w:rsidP="00F70C4B">
      <w:pPr>
        <w:pStyle w:val="Heading3"/>
        <w:shd w:val="clear" w:color="auto" w:fill="F2F2F2" w:themeFill="background1" w:themeFillShade="F2"/>
      </w:pPr>
      <w:r w:rsidRPr="00D63989">
        <w:t>Consumer outcome:</w:t>
      </w:r>
    </w:p>
    <w:p w14:paraId="39C71337" w14:textId="77777777" w:rsidR="00F70C4B" w:rsidRPr="00D63989" w:rsidRDefault="00F70C4B" w:rsidP="00F70C4B">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538FA1A" w14:textId="77777777" w:rsidR="00F70C4B" w:rsidRPr="00D63989" w:rsidRDefault="00F70C4B" w:rsidP="00F70C4B">
      <w:pPr>
        <w:pStyle w:val="Heading3"/>
        <w:shd w:val="clear" w:color="auto" w:fill="F2F2F2" w:themeFill="background1" w:themeFillShade="F2"/>
      </w:pPr>
      <w:r w:rsidRPr="00D63989">
        <w:t>Organisation statement:</w:t>
      </w:r>
    </w:p>
    <w:p w14:paraId="15DF781D" w14:textId="77777777" w:rsidR="00F70C4B" w:rsidRPr="00D63989" w:rsidRDefault="00F70C4B" w:rsidP="00F70C4B">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90F9AA5" w14:textId="77777777" w:rsidR="00F70C4B" w:rsidRDefault="00F70C4B" w:rsidP="00F70C4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6AC88EE" w14:textId="77777777" w:rsidR="00F70C4B" w:rsidRPr="00D63989" w:rsidRDefault="00F70C4B" w:rsidP="00F70C4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40DD5E5" w14:textId="77777777" w:rsidR="00F70C4B" w:rsidRPr="00D63989" w:rsidRDefault="00F70C4B" w:rsidP="00F70C4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1D39E50" w14:textId="77777777" w:rsidR="00F70C4B" w:rsidRDefault="00F70C4B" w:rsidP="00F70C4B">
      <w:pPr>
        <w:pStyle w:val="Heading2"/>
      </w:pPr>
      <w:r>
        <w:t xml:space="preserve">Assessment </w:t>
      </w:r>
      <w:r w:rsidRPr="002B2C0F">
        <w:t>of Standard</w:t>
      </w:r>
      <w:r>
        <w:t xml:space="preserve"> 1</w:t>
      </w:r>
    </w:p>
    <w:p w14:paraId="0E6D4107" w14:textId="77777777" w:rsidR="00F70C4B" w:rsidRPr="00603499" w:rsidRDefault="00F70C4B" w:rsidP="00F70C4B">
      <w:pPr>
        <w:rPr>
          <w:rFonts w:eastAsiaTheme="minorHAnsi"/>
          <w:color w:val="auto"/>
        </w:rPr>
      </w:pPr>
      <w:r w:rsidRPr="00154403">
        <w:rPr>
          <w:rFonts w:eastAsiaTheme="minorHAnsi"/>
        </w:rPr>
        <w:t xml:space="preserve">The Quality Standard </w:t>
      </w:r>
      <w:r w:rsidRPr="00603499">
        <w:rPr>
          <w:rFonts w:eastAsiaTheme="minorHAnsi"/>
          <w:color w:val="auto"/>
        </w:rPr>
        <w:t>is assessed as compliant as six of the six specific Requirements have been assessed as compliant.</w:t>
      </w:r>
    </w:p>
    <w:p w14:paraId="1064547B" w14:textId="77777777" w:rsidR="00F70C4B" w:rsidRDefault="00F70C4B" w:rsidP="00F70C4B">
      <w:pPr>
        <w:rPr>
          <w:color w:val="auto"/>
        </w:rPr>
      </w:pPr>
      <w:r>
        <w:rPr>
          <w:color w:val="auto"/>
        </w:rPr>
        <w:t>Overall, sampled c</w:t>
      </w:r>
      <w:r w:rsidRPr="003A315E">
        <w:rPr>
          <w:color w:val="auto"/>
        </w:rPr>
        <w:t xml:space="preserve">onsumers considered they are treated with dignity and respect, can maintain their identity and live the life they choose. </w:t>
      </w:r>
    </w:p>
    <w:p w14:paraId="7409A93B" w14:textId="77777777" w:rsidR="00F70C4B" w:rsidRDefault="00F70C4B" w:rsidP="00F70C4B">
      <w:pPr>
        <w:rPr>
          <w:color w:val="auto"/>
        </w:rPr>
      </w:pPr>
      <w:r>
        <w:rPr>
          <w:color w:val="auto"/>
        </w:rPr>
        <w:t xml:space="preserve">Consumers said staff are kind, respectful and supportive of their identity, culture and diversity. Staff were observed to be knowledgeable of consumers’ personal history, cultural background, preferences and things of importance to them. Staff spoke about, and were observed interacting with, consumers in respectful and compassionate manner. </w:t>
      </w:r>
    </w:p>
    <w:p w14:paraId="31AE1F44" w14:textId="77777777" w:rsidR="00F70C4B" w:rsidRDefault="00F70C4B" w:rsidP="00F70C4B">
      <w:pPr>
        <w:rPr>
          <w:color w:val="auto"/>
        </w:rPr>
      </w:pPr>
      <w:r>
        <w:rPr>
          <w:color w:val="auto"/>
        </w:rPr>
        <w:t>Care planning documents included individualised information about each sampled consumer, including preferences for care and aspects of their lives which are important to maintain their identity, culture and diversity. Staff provided examples of consumers who have developed special bonds with staff and volunteers, due to their shared cultures or backgrounds. Staff said that while the service makes an effort to celebrate key cultural events, they support consumers who choose not to participate due to their culture and beliefs.</w:t>
      </w:r>
    </w:p>
    <w:p w14:paraId="7FF23DA7" w14:textId="77777777" w:rsidR="00F70C4B" w:rsidRDefault="00F70C4B" w:rsidP="00F70C4B">
      <w:r>
        <w:rPr>
          <w:color w:val="auto"/>
        </w:rPr>
        <w:t>Consumers are supported to exercise choice and independence in relation to</w:t>
      </w:r>
      <w:r w:rsidRPr="00023A42">
        <w:t xml:space="preserve"> </w:t>
      </w:r>
      <w:r w:rsidRPr="00391D44">
        <w:t xml:space="preserve">when they are assisted with personal care, what they would like for meals, </w:t>
      </w:r>
      <w:r>
        <w:t>preferred</w:t>
      </w:r>
      <w:r w:rsidRPr="00391D44">
        <w:t xml:space="preserve"> </w:t>
      </w:r>
      <w:r w:rsidRPr="006D1EC3">
        <w:t xml:space="preserve">activities, and </w:t>
      </w:r>
      <w:r>
        <w:t xml:space="preserve">are </w:t>
      </w:r>
      <w:r w:rsidRPr="006D1EC3">
        <w:t>encouraged to maintain their independence</w:t>
      </w:r>
      <w:r>
        <w:t xml:space="preserve">. Staff described how </w:t>
      </w:r>
      <w:r>
        <w:lastRenderedPageBreak/>
        <w:t>they engage with consumers to facilitate choice and independence, and how they support consumers to maintain relationships.</w:t>
      </w:r>
    </w:p>
    <w:p w14:paraId="0B343A97" w14:textId="77777777" w:rsidR="00F70C4B" w:rsidRDefault="00F70C4B" w:rsidP="00F70C4B">
      <w:r>
        <w:t>Consumers felt supported to take risks. Where a consumer chooses to undertake an activity that involves an element of risk, mitigation strategies are implemented and reviewed regularly for effectiveness. Staff were knowledgeable about risks associated with consumers’ choices.</w:t>
      </w:r>
    </w:p>
    <w:p w14:paraId="6DB85D56" w14:textId="77777777" w:rsidR="00F70C4B" w:rsidRDefault="00F70C4B" w:rsidP="00F70C4B">
      <w:r>
        <w:t xml:space="preserve">Information provided to consumers is current, accurate and timely, and communicated in a way that is clear, easy to understand and enables them to exercise choice. Consumers and staff said consumers receive information through various channels, including verbally, public addresses, Resident meetings, newsletters, menus, noticeboards and the Welcome pack. </w:t>
      </w:r>
    </w:p>
    <w:p w14:paraId="54E1AC12" w14:textId="77777777" w:rsidR="00F70C4B" w:rsidRDefault="00F70C4B" w:rsidP="00F70C4B">
      <w:r>
        <w:t>Consumers confirmed their privacy is respected and provided examples of how staff are mindful of their dignity when providing care. Consumer information was observed to be secured in nurses’ stations and locked offices, and consumers’ doors were closed with ‘care in progress’ tags visible whilst care was being delivered.</w:t>
      </w:r>
    </w:p>
    <w:p w14:paraId="709303E1" w14:textId="77777777" w:rsidR="00F70C4B" w:rsidRDefault="00F70C4B" w:rsidP="00F70C4B">
      <w:pPr>
        <w:rPr>
          <w:color w:val="auto"/>
        </w:rPr>
      </w:pPr>
      <w:r>
        <w:rPr>
          <w:color w:val="auto"/>
        </w:rPr>
        <w:t>Based on this evidence, I find the service compliant with all Requirements in Standard 1 Consumer dignity and choice.</w:t>
      </w:r>
    </w:p>
    <w:p w14:paraId="5308CAAB" w14:textId="77777777" w:rsidR="00F70C4B" w:rsidRDefault="00F70C4B" w:rsidP="00F70C4B">
      <w:pPr>
        <w:pStyle w:val="Heading2"/>
      </w:pPr>
      <w:r w:rsidRPr="00D435F8">
        <w:t>Assessment of Standard 1 Requirements</w:t>
      </w:r>
      <w:bookmarkStart w:id="3" w:name="_Hlk32932412"/>
      <w:r w:rsidRPr="0066387A">
        <w:rPr>
          <w:i/>
          <w:color w:val="0000FF"/>
          <w:sz w:val="24"/>
          <w:szCs w:val="24"/>
        </w:rPr>
        <w:t xml:space="preserve"> </w:t>
      </w:r>
      <w:bookmarkEnd w:id="3"/>
    </w:p>
    <w:p w14:paraId="1353ECBF" w14:textId="77777777" w:rsidR="00F70C4B" w:rsidRDefault="00F70C4B" w:rsidP="00F70C4B">
      <w:pPr>
        <w:pStyle w:val="Heading3"/>
      </w:pPr>
      <w:r w:rsidRPr="00051035">
        <w:t>Requirement 1(3)(a)</w:t>
      </w:r>
      <w:r w:rsidRPr="00051035">
        <w:tab/>
        <w:t>Compliant</w:t>
      </w:r>
    </w:p>
    <w:p w14:paraId="15AE2113" w14:textId="77777777" w:rsidR="00F70C4B" w:rsidRPr="008D114F" w:rsidRDefault="00F70C4B" w:rsidP="00F70C4B">
      <w:pPr>
        <w:rPr>
          <w:i/>
        </w:rPr>
      </w:pPr>
      <w:r w:rsidRPr="008D114F">
        <w:rPr>
          <w:i/>
        </w:rPr>
        <w:t>Each consumer is treated with dignity and respect, with their identity, culture and diversity valued.</w:t>
      </w:r>
    </w:p>
    <w:p w14:paraId="54378688" w14:textId="77777777" w:rsidR="00F70C4B" w:rsidRDefault="00F70C4B" w:rsidP="00F70C4B">
      <w:pPr>
        <w:pStyle w:val="Heading3"/>
      </w:pPr>
      <w:r>
        <w:t>Requirement 1(3)(b)</w:t>
      </w:r>
      <w:r>
        <w:tab/>
        <w:t>Compliant</w:t>
      </w:r>
    </w:p>
    <w:p w14:paraId="7130E4D2" w14:textId="77777777" w:rsidR="00F70C4B" w:rsidRPr="008D114F" w:rsidRDefault="00F70C4B" w:rsidP="00F70C4B">
      <w:pPr>
        <w:rPr>
          <w:i/>
        </w:rPr>
      </w:pPr>
      <w:r w:rsidRPr="008D114F">
        <w:rPr>
          <w:i/>
        </w:rPr>
        <w:t>Care and services are culturally safe.</w:t>
      </w:r>
    </w:p>
    <w:p w14:paraId="7BC74F2F" w14:textId="77777777" w:rsidR="00F70C4B" w:rsidRPr="00DD02D3" w:rsidRDefault="00F70C4B" w:rsidP="00F70C4B">
      <w:pPr>
        <w:pStyle w:val="Heading3"/>
      </w:pPr>
      <w:r w:rsidRPr="00DD02D3">
        <w:t>Requirement 1(3)(c)</w:t>
      </w:r>
      <w:r w:rsidRPr="00DD02D3">
        <w:tab/>
        <w:t>Compliant</w:t>
      </w:r>
    </w:p>
    <w:p w14:paraId="2835CADE" w14:textId="77777777" w:rsidR="00F70C4B" w:rsidRPr="008D114F" w:rsidRDefault="00F70C4B" w:rsidP="00F70C4B">
      <w:pPr>
        <w:tabs>
          <w:tab w:val="right" w:pos="9026"/>
        </w:tabs>
        <w:spacing w:before="0" w:after="0"/>
        <w:outlineLvl w:val="4"/>
        <w:rPr>
          <w:i/>
        </w:rPr>
      </w:pPr>
      <w:r w:rsidRPr="008D114F">
        <w:rPr>
          <w:i/>
        </w:rPr>
        <w:t xml:space="preserve">Each consumer is supported to exercise choice and independence, including to: </w:t>
      </w:r>
    </w:p>
    <w:p w14:paraId="32B465D0" w14:textId="77777777" w:rsidR="00F70C4B" w:rsidRPr="008D114F" w:rsidRDefault="00F70C4B" w:rsidP="00F70C4B">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DB2BB1F" w14:textId="77777777" w:rsidR="00F70C4B" w:rsidRPr="008D114F" w:rsidRDefault="00F70C4B" w:rsidP="00F70C4B">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CC176F1" w14:textId="77777777" w:rsidR="00F70C4B" w:rsidRPr="008D114F" w:rsidRDefault="00F70C4B" w:rsidP="00F70C4B">
      <w:pPr>
        <w:numPr>
          <w:ilvl w:val="0"/>
          <w:numId w:val="12"/>
        </w:numPr>
        <w:tabs>
          <w:tab w:val="right" w:pos="9026"/>
        </w:tabs>
        <w:spacing w:before="0" w:after="0"/>
        <w:ind w:left="567" w:hanging="425"/>
        <w:outlineLvl w:val="4"/>
        <w:rPr>
          <w:i/>
        </w:rPr>
      </w:pPr>
      <w:r w:rsidRPr="008D114F">
        <w:rPr>
          <w:i/>
        </w:rPr>
        <w:t xml:space="preserve">communicate their decisions; and </w:t>
      </w:r>
    </w:p>
    <w:p w14:paraId="04FCDDDC" w14:textId="77777777" w:rsidR="00F70C4B" w:rsidRPr="008D114F" w:rsidRDefault="00F70C4B" w:rsidP="00F70C4B">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3D80062" w14:textId="77777777" w:rsidR="00F70C4B" w:rsidRDefault="00F70C4B" w:rsidP="00F70C4B">
      <w:pPr>
        <w:pStyle w:val="Heading3"/>
      </w:pPr>
      <w:r>
        <w:lastRenderedPageBreak/>
        <w:t>Requirement 1(3)(d)</w:t>
      </w:r>
      <w:r>
        <w:tab/>
        <w:t>Compliant</w:t>
      </w:r>
    </w:p>
    <w:p w14:paraId="4093AA09" w14:textId="77777777" w:rsidR="00F70C4B" w:rsidRPr="008D114F" w:rsidRDefault="00F70C4B" w:rsidP="00F70C4B">
      <w:pPr>
        <w:rPr>
          <w:i/>
        </w:rPr>
      </w:pPr>
      <w:r w:rsidRPr="008D114F">
        <w:rPr>
          <w:i/>
        </w:rPr>
        <w:t>Each consumer is supported to take risks to enable them to live the best life they can.</w:t>
      </w:r>
    </w:p>
    <w:p w14:paraId="7BEEED9D" w14:textId="77777777" w:rsidR="00F70C4B" w:rsidRDefault="00F70C4B" w:rsidP="00F70C4B">
      <w:pPr>
        <w:pStyle w:val="Heading3"/>
      </w:pPr>
      <w:r>
        <w:t>Requirement 1(3)(e)</w:t>
      </w:r>
      <w:r>
        <w:tab/>
        <w:t>Compliant</w:t>
      </w:r>
    </w:p>
    <w:p w14:paraId="181E91C7" w14:textId="77777777" w:rsidR="00F70C4B" w:rsidRPr="008D114F" w:rsidRDefault="00F70C4B" w:rsidP="00F70C4B">
      <w:pPr>
        <w:rPr>
          <w:i/>
        </w:rPr>
      </w:pPr>
      <w:r w:rsidRPr="008D114F">
        <w:rPr>
          <w:i/>
        </w:rPr>
        <w:t>Information provided to each consumer is current, accurate and timely, and communicated in a way that is clear, easy to understand and enables them to exercise choice.</w:t>
      </w:r>
    </w:p>
    <w:p w14:paraId="67CB4EF1" w14:textId="77777777" w:rsidR="00F70C4B" w:rsidRDefault="00F70C4B" w:rsidP="00F70C4B">
      <w:pPr>
        <w:pStyle w:val="Heading3"/>
      </w:pPr>
      <w:r>
        <w:t>Requirement 1(3)(f)</w:t>
      </w:r>
      <w:r>
        <w:tab/>
        <w:t>Compliant</w:t>
      </w:r>
    </w:p>
    <w:p w14:paraId="7DA0509C" w14:textId="77777777" w:rsidR="00F70C4B" w:rsidRPr="008D114F" w:rsidRDefault="00F70C4B" w:rsidP="00F70C4B">
      <w:pPr>
        <w:rPr>
          <w:i/>
        </w:rPr>
      </w:pPr>
      <w:r w:rsidRPr="008D114F">
        <w:rPr>
          <w:i/>
        </w:rPr>
        <w:t>Each consumer’s privacy is respected and personal information is kept confidential.</w:t>
      </w:r>
    </w:p>
    <w:p w14:paraId="0A416171" w14:textId="77777777" w:rsidR="00F70C4B" w:rsidRPr="00154403" w:rsidRDefault="00F70C4B" w:rsidP="00F70C4B"/>
    <w:p w14:paraId="0943EDC4" w14:textId="77777777" w:rsidR="00F70C4B" w:rsidRDefault="00F70C4B" w:rsidP="00F70C4B">
      <w:pPr>
        <w:sectPr w:rsidR="00F70C4B" w:rsidSect="00CB3BA9">
          <w:type w:val="continuous"/>
          <w:pgSz w:w="11906" w:h="16838"/>
          <w:pgMar w:top="1701" w:right="1418" w:bottom="1418" w:left="1418" w:header="568" w:footer="397" w:gutter="0"/>
          <w:cols w:space="708"/>
          <w:titlePg/>
          <w:docGrid w:linePitch="360"/>
        </w:sectPr>
      </w:pPr>
    </w:p>
    <w:p w14:paraId="0E053725" w14:textId="77777777" w:rsidR="00F70C4B" w:rsidRDefault="00F70C4B" w:rsidP="00F70C4B">
      <w:pPr>
        <w:pStyle w:val="Heading1"/>
        <w:tabs>
          <w:tab w:val="right" w:pos="9070"/>
        </w:tabs>
        <w:spacing w:before="560" w:after="640"/>
        <w:rPr>
          <w:color w:val="FFFFFF" w:themeColor="background1"/>
        </w:rPr>
        <w:sectPr w:rsidR="00F70C4B"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8512" behindDoc="1" locked="0" layoutInCell="1" allowOverlap="1" wp14:anchorId="63CD3B48" wp14:editId="536812E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25486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79215018" w14:textId="77777777" w:rsidR="00F70C4B" w:rsidRPr="00ED6B57" w:rsidRDefault="00F70C4B" w:rsidP="00F70C4B">
      <w:pPr>
        <w:pStyle w:val="Heading3"/>
        <w:shd w:val="clear" w:color="auto" w:fill="F2F2F2" w:themeFill="background1" w:themeFillShade="F2"/>
      </w:pPr>
      <w:r w:rsidRPr="00ED6B57">
        <w:t>Consumer outcome:</w:t>
      </w:r>
    </w:p>
    <w:p w14:paraId="0E0A97C4" w14:textId="77777777" w:rsidR="00F70C4B" w:rsidRPr="00ED6B57" w:rsidRDefault="00F70C4B" w:rsidP="00F70C4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76CF52C" w14:textId="77777777" w:rsidR="00F70C4B" w:rsidRPr="00ED6B57" w:rsidRDefault="00F70C4B" w:rsidP="00F70C4B">
      <w:pPr>
        <w:pStyle w:val="Heading3"/>
        <w:shd w:val="clear" w:color="auto" w:fill="F2F2F2" w:themeFill="background1" w:themeFillShade="F2"/>
      </w:pPr>
      <w:r w:rsidRPr="00ED6B57">
        <w:t>Organisation statement:</w:t>
      </w:r>
    </w:p>
    <w:p w14:paraId="3A0670F3" w14:textId="77777777" w:rsidR="00F70C4B" w:rsidRPr="00ED6B57" w:rsidRDefault="00F70C4B" w:rsidP="00F70C4B">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427FD8F" w14:textId="77777777" w:rsidR="00F70C4B" w:rsidRDefault="00F70C4B" w:rsidP="00F70C4B">
      <w:pPr>
        <w:pStyle w:val="Heading2"/>
      </w:pPr>
      <w:r>
        <w:t xml:space="preserve">Assessment </w:t>
      </w:r>
      <w:r w:rsidRPr="002B2C0F">
        <w:t>of Standard</w:t>
      </w:r>
      <w:r>
        <w:t xml:space="preserve"> 2</w:t>
      </w:r>
    </w:p>
    <w:p w14:paraId="2D372447" w14:textId="77777777" w:rsidR="00F70C4B" w:rsidRPr="00603499" w:rsidRDefault="00F70C4B" w:rsidP="00F70C4B">
      <w:pPr>
        <w:rPr>
          <w:rFonts w:eastAsiaTheme="minorHAnsi"/>
          <w:color w:val="auto"/>
        </w:rPr>
      </w:pPr>
      <w:r w:rsidRPr="00154403">
        <w:rPr>
          <w:rFonts w:eastAsiaTheme="minorHAnsi"/>
        </w:rPr>
        <w:t xml:space="preserve">The Quality Standard </w:t>
      </w:r>
      <w:r w:rsidRPr="00603499">
        <w:rPr>
          <w:rFonts w:eastAsiaTheme="minorHAnsi"/>
          <w:color w:val="auto"/>
        </w:rPr>
        <w:t xml:space="preserve">is assessed as compliant as </w:t>
      </w:r>
      <w:r>
        <w:rPr>
          <w:rFonts w:eastAsiaTheme="minorHAnsi"/>
          <w:color w:val="auto"/>
        </w:rPr>
        <w:t>five of the five</w:t>
      </w:r>
      <w:r w:rsidRPr="00603499">
        <w:rPr>
          <w:rFonts w:eastAsiaTheme="minorHAnsi"/>
          <w:color w:val="auto"/>
        </w:rPr>
        <w:t xml:space="preserve"> specific Requirements have been assessed as compliant.</w:t>
      </w:r>
    </w:p>
    <w:p w14:paraId="37777CA7" w14:textId="77777777" w:rsidR="00F70C4B" w:rsidRDefault="00F70C4B" w:rsidP="00F70C4B">
      <w:pPr>
        <w:rPr>
          <w:rFonts w:eastAsia="Calibri"/>
          <w:color w:val="auto"/>
          <w:lang w:eastAsia="en-US"/>
        </w:rPr>
      </w:pPr>
      <w:r>
        <w:t xml:space="preserve">Overall, </w:t>
      </w:r>
      <w:r>
        <w:rPr>
          <w:rFonts w:eastAsiaTheme="minorHAnsi"/>
          <w:color w:val="auto"/>
        </w:rPr>
        <w:t xml:space="preserve">sampled consumers considered that they </w:t>
      </w:r>
      <w:r>
        <w:rPr>
          <w:rFonts w:eastAsia="Calibri"/>
          <w:color w:val="auto"/>
          <w:lang w:eastAsia="en-US"/>
        </w:rPr>
        <w:t xml:space="preserve">feel like partners in the ongoing assessment and planning of their care and services. </w:t>
      </w:r>
    </w:p>
    <w:p w14:paraId="7DF5E9BB" w14:textId="77777777" w:rsidR="00F70C4B" w:rsidRDefault="00F70C4B" w:rsidP="00F70C4B">
      <w:pPr>
        <w:rPr>
          <w:rFonts w:eastAsia="Calibri"/>
          <w:color w:val="auto"/>
          <w:lang w:eastAsia="en-US"/>
        </w:rPr>
      </w:pPr>
      <w:r>
        <w:rPr>
          <w:rFonts w:eastAsia="Calibri"/>
          <w:color w:val="auto"/>
          <w:lang w:eastAsia="en-US"/>
        </w:rPr>
        <w:t xml:space="preserve">Care planning documentation showed comprehensive assessment and planning that included consumer </w:t>
      </w:r>
      <w:r w:rsidRPr="009F7508">
        <w:rPr>
          <w:rFonts w:eastAsia="Calibri"/>
          <w:color w:val="auto"/>
          <w:lang w:eastAsia="en-US"/>
        </w:rPr>
        <w:t>needs, goals and preferences, advance care and end of life planning</w:t>
      </w:r>
      <w:r>
        <w:rPr>
          <w:rFonts w:eastAsia="Calibri"/>
          <w:color w:val="auto"/>
          <w:lang w:eastAsia="en-US"/>
        </w:rPr>
        <w:t xml:space="preserve">, </w:t>
      </w:r>
      <w:r w:rsidRPr="009F7508">
        <w:rPr>
          <w:rFonts w:eastAsia="Calibri"/>
          <w:color w:val="auto"/>
          <w:lang w:eastAsia="en-US"/>
        </w:rPr>
        <w:t xml:space="preserve">risks to consumer health and well-being, and risk mitigation strategies. </w:t>
      </w:r>
      <w:r>
        <w:rPr>
          <w:rFonts w:eastAsia="Calibri"/>
          <w:color w:val="auto"/>
          <w:lang w:eastAsia="en-US"/>
        </w:rPr>
        <w:t>On entry, assessments are undertaken to identify risk and guide staff in the delivery of safe and effective care and services. These include, but are not limited to, communication, skin, nutrition and hydration, pain, personal hygiene, behaviour and continence. Staff demonstrated an understanding of assessment and planning processes.</w:t>
      </w:r>
    </w:p>
    <w:p w14:paraId="5E14ADAF" w14:textId="77777777" w:rsidR="00F70C4B" w:rsidRDefault="00F70C4B" w:rsidP="00F70C4B">
      <w:pPr>
        <w:rPr>
          <w:rFonts w:eastAsia="Calibri"/>
          <w:color w:val="auto"/>
          <w:lang w:eastAsia="en-US"/>
        </w:rPr>
      </w:pPr>
      <w:r>
        <w:rPr>
          <w:rFonts w:eastAsia="Calibri"/>
          <w:color w:val="auto"/>
          <w:lang w:eastAsia="en-US"/>
        </w:rPr>
        <w:t xml:space="preserve">Advance care and end of life planning are completed on entry and include consumers’ preferences in relation to palliative care wishes, religious, spiritual and cultural needs, and funeral directives. Staff demonstrated an understanding of advance care and end of life processes. </w:t>
      </w:r>
    </w:p>
    <w:p w14:paraId="5A57EB10" w14:textId="77777777" w:rsidR="00F70C4B" w:rsidRDefault="00F70C4B" w:rsidP="00F70C4B">
      <w:pPr>
        <w:rPr>
          <w:rFonts w:eastAsia="Arial"/>
          <w:color w:val="000000" w:themeColor="text1"/>
        </w:rPr>
      </w:pPr>
      <w:r w:rsidRPr="009F7508">
        <w:rPr>
          <w:rFonts w:eastAsia="Calibri"/>
          <w:color w:val="auto"/>
          <w:lang w:eastAsia="en-US"/>
        </w:rPr>
        <w:t>Care plans were reflective of the consumer and inclusive of those involved in the care of the consumer, including relevant health specialists.</w:t>
      </w:r>
      <w:r>
        <w:rPr>
          <w:rFonts w:eastAsia="Calibri"/>
          <w:color w:val="auto"/>
          <w:lang w:eastAsia="en-US"/>
        </w:rPr>
        <w:t xml:space="preserve"> All consumers and representatives were satisfied with </w:t>
      </w:r>
      <w:r w:rsidRPr="24721B9E">
        <w:rPr>
          <w:rFonts w:eastAsia="Arial"/>
          <w:color w:val="000000" w:themeColor="text1"/>
        </w:rPr>
        <w:t xml:space="preserve">the </w:t>
      </w:r>
      <w:r>
        <w:rPr>
          <w:rFonts w:eastAsia="Arial"/>
          <w:color w:val="000000" w:themeColor="text1"/>
        </w:rPr>
        <w:t>level of consultation in developing consumers’ care plans</w:t>
      </w:r>
      <w:r w:rsidRPr="24721B9E">
        <w:rPr>
          <w:rFonts w:eastAsia="Arial"/>
          <w:color w:val="000000" w:themeColor="text1"/>
        </w:rPr>
        <w:t>.</w:t>
      </w:r>
      <w:r>
        <w:rPr>
          <w:rFonts w:eastAsia="Arial"/>
          <w:color w:val="000000" w:themeColor="text1"/>
        </w:rPr>
        <w:t xml:space="preserve"> </w:t>
      </w:r>
    </w:p>
    <w:p w14:paraId="79E1B281" w14:textId="3E315485" w:rsidR="00F70C4B" w:rsidRDefault="00F70C4B" w:rsidP="00F70C4B">
      <w:pPr>
        <w:rPr>
          <w:rFonts w:eastAsia="Arial"/>
          <w:color w:val="000000" w:themeColor="text1"/>
        </w:rPr>
      </w:pPr>
      <w:r>
        <w:rPr>
          <w:rFonts w:eastAsia="Arial"/>
          <w:color w:val="000000" w:themeColor="text1"/>
        </w:rPr>
        <w:lastRenderedPageBreak/>
        <w:t>Most consumers and representatives were aware consumers had a care plan and they are able to view the care plan at any time. Staff confirmed they have access to consumers’ care plans, including summarised versions on the detailed handover sheet.</w:t>
      </w:r>
    </w:p>
    <w:p w14:paraId="6289FC11" w14:textId="77777777" w:rsidR="00F70C4B" w:rsidRDefault="00F70C4B" w:rsidP="00F70C4B">
      <w:pPr>
        <w:rPr>
          <w:rFonts w:eastAsia="Calibri"/>
          <w:color w:val="auto"/>
          <w:lang w:eastAsia="en-US"/>
        </w:rPr>
      </w:pPr>
      <w:r>
        <w:rPr>
          <w:rFonts w:eastAsia="Calibri"/>
          <w:color w:val="auto"/>
          <w:lang w:eastAsia="en-US"/>
        </w:rPr>
        <w:t xml:space="preserve">There are processes to ensure care and services are reviewed regularly for effectiveness, and when circumstances change or when incidents impact on the needs, goals or preferences of the consumer. Six-monthly care plan review processes are in place to ensure all aspects of consumers’ care are aligned to their changing needs and preferences. Consumers and representatives said staff consult with them in relation to consumers’ care plans and ask if they are satisfied with the care and services consumers receive. </w:t>
      </w:r>
    </w:p>
    <w:p w14:paraId="62980618" w14:textId="77777777" w:rsidR="00F70C4B" w:rsidRPr="00D435F8" w:rsidRDefault="00F70C4B" w:rsidP="00F70C4B">
      <w:pPr>
        <w:rPr>
          <w:rFonts w:eastAsia="Calibri"/>
          <w:i/>
          <w:color w:val="auto"/>
          <w:lang w:eastAsia="en-US"/>
        </w:rPr>
      </w:pPr>
      <w:r>
        <w:rPr>
          <w:color w:val="auto"/>
        </w:rPr>
        <w:t xml:space="preserve">Based on this evidence, I find the service compliant with all Requirements in </w:t>
      </w:r>
      <w:r>
        <w:rPr>
          <w:rFonts w:eastAsia="Calibri"/>
          <w:color w:val="auto"/>
          <w:lang w:eastAsia="en-US"/>
        </w:rPr>
        <w:t>Standard 2 Ongoing assessment and planning with consumers.</w:t>
      </w:r>
    </w:p>
    <w:p w14:paraId="7D2EB276" w14:textId="77777777" w:rsidR="00F70C4B" w:rsidRDefault="00F70C4B" w:rsidP="00F70C4B">
      <w:pPr>
        <w:pStyle w:val="Heading2"/>
      </w:pPr>
      <w:r>
        <w:t>Assessment of Standard 2 Requirements</w:t>
      </w:r>
      <w:r w:rsidRPr="0066387A">
        <w:rPr>
          <w:i/>
          <w:color w:val="0000FF"/>
          <w:sz w:val="24"/>
          <w:szCs w:val="24"/>
        </w:rPr>
        <w:t xml:space="preserve"> </w:t>
      </w:r>
    </w:p>
    <w:p w14:paraId="038160B7" w14:textId="77777777" w:rsidR="00F70C4B" w:rsidRDefault="00F70C4B" w:rsidP="00F70C4B">
      <w:pPr>
        <w:pStyle w:val="Heading3"/>
      </w:pPr>
      <w:r w:rsidRPr="00051035">
        <w:t xml:space="preserve">Requirement </w:t>
      </w:r>
      <w:r>
        <w:t>2</w:t>
      </w:r>
      <w:r w:rsidRPr="00051035">
        <w:t>(3)(a)</w:t>
      </w:r>
      <w:r w:rsidRPr="00051035">
        <w:tab/>
        <w:t>Compliant</w:t>
      </w:r>
    </w:p>
    <w:p w14:paraId="15680C19" w14:textId="77777777" w:rsidR="00F70C4B" w:rsidRPr="008D114F" w:rsidRDefault="00F70C4B" w:rsidP="00F70C4B">
      <w:pPr>
        <w:rPr>
          <w:i/>
        </w:rPr>
      </w:pPr>
      <w:r w:rsidRPr="008D114F">
        <w:rPr>
          <w:i/>
        </w:rPr>
        <w:t>Assessment and planning, including consideration of risks to the consumer’s health and well-being, informs the delivery of safe and effective care and services.</w:t>
      </w:r>
    </w:p>
    <w:p w14:paraId="53A4D6B9" w14:textId="77777777" w:rsidR="00F70C4B" w:rsidRDefault="00F70C4B" w:rsidP="00F70C4B">
      <w:pPr>
        <w:pStyle w:val="Heading3"/>
      </w:pPr>
      <w:r>
        <w:t>Requirement 2(3)(b)</w:t>
      </w:r>
      <w:r>
        <w:tab/>
        <w:t>Compliant</w:t>
      </w:r>
    </w:p>
    <w:p w14:paraId="75CE6786" w14:textId="77777777" w:rsidR="00F70C4B" w:rsidRPr="008D114F" w:rsidRDefault="00F70C4B" w:rsidP="00F70C4B">
      <w:pPr>
        <w:rPr>
          <w:i/>
        </w:rPr>
      </w:pPr>
      <w:r w:rsidRPr="008D114F">
        <w:rPr>
          <w:i/>
        </w:rPr>
        <w:t>Assessment and planning identifies and addresses the consumer’s current needs, goals and preferences, including advance care planning and end of life planning if the consumer wishes.</w:t>
      </w:r>
    </w:p>
    <w:p w14:paraId="0A66643D" w14:textId="77777777" w:rsidR="00F70C4B" w:rsidRDefault="00F70C4B" w:rsidP="00F70C4B">
      <w:pPr>
        <w:pStyle w:val="Heading3"/>
      </w:pPr>
      <w:r>
        <w:t>Requirement 2(3)(c)</w:t>
      </w:r>
      <w:r>
        <w:tab/>
        <w:t>Compliant</w:t>
      </w:r>
    </w:p>
    <w:p w14:paraId="152022A6" w14:textId="77777777" w:rsidR="00F70C4B" w:rsidRPr="008D114F" w:rsidRDefault="00F70C4B" w:rsidP="00F70C4B">
      <w:pPr>
        <w:rPr>
          <w:i/>
        </w:rPr>
      </w:pPr>
      <w:r w:rsidRPr="008D114F">
        <w:rPr>
          <w:i/>
        </w:rPr>
        <w:t>The organisation demonstrates that assessment and planning:</w:t>
      </w:r>
    </w:p>
    <w:p w14:paraId="0CDDED69" w14:textId="77777777" w:rsidR="00F70C4B" w:rsidRPr="008D114F" w:rsidRDefault="00F70C4B" w:rsidP="00F70C4B">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8E983FA" w14:textId="77777777" w:rsidR="00F70C4B" w:rsidRPr="008D114F" w:rsidRDefault="00F70C4B" w:rsidP="00F70C4B">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178D573" w14:textId="77777777" w:rsidR="00F70C4B" w:rsidRDefault="00F70C4B" w:rsidP="00F70C4B">
      <w:pPr>
        <w:pStyle w:val="Heading3"/>
      </w:pPr>
      <w:r>
        <w:t>Requirement 2(3)(d)</w:t>
      </w:r>
      <w:r>
        <w:tab/>
        <w:t>Compliant</w:t>
      </w:r>
    </w:p>
    <w:p w14:paraId="43A18F7E" w14:textId="77777777" w:rsidR="00F70C4B" w:rsidRPr="008D114F" w:rsidRDefault="00F70C4B" w:rsidP="00F70C4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80AB236" w14:textId="77777777" w:rsidR="00F70C4B" w:rsidRDefault="00F70C4B" w:rsidP="00F70C4B">
      <w:pPr>
        <w:pStyle w:val="Heading3"/>
      </w:pPr>
      <w:r>
        <w:lastRenderedPageBreak/>
        <w:t>Requirement 2(3)(e)</w:t>
      </w:r>
      <w:r>
        <w:tab/>
        <w:t>Compliant</w:t>
      </w:r>
    </w:p>
    <w:p w14:paraId="3D638880" w14:textId="77777777" w:rsidR="00F70C4B" w:rsidRPr="008D114F" w:rsidRDefault="00F70C4B" w:rsidP="00F70C4B">
      <w:pPr>
        <w:rPr>
          <w:i/>
        </w:rPr>
      </w:pPr>
      <w:r w:rsidRPr="008D114F">
        <w:rPr>
          <w:i/>
        </w:rPr>
        <w:t>Care and services are reviewed regularly for effectiveness, and when circumstances change or when incidents impact on the needs, goals or preferences of the consumer.</w:t>
      </w:r>
    </w:p>
    <w:p w14:paraId="2E7869E6" w14:textId="77777777" w:rsidR="00F70C4B" w:rsidRPr="00934888" w:rsidRDefault="00F70C4B" w:rsidP="00F70C4B"/>
    <w:p w14:paraId="5C835666" w14:textId="77777777" w:rsidR="00F70C4B" w:rsidRDefault="00F70C4B" w:rsidP="00F70C4B">
      <w:pPr>
        <w:sectPr w:rsidR="00F70C4B" w:rsidSect="003F5725">
          <w:type w:val="continuous"/>
          <w:pgSz w:w="11906" w:h="16838"/>
          <w:pgMar w:top="1701" w:right="1418" w:bottom="1418" w:left="1418" w:header="709" w:footer="397" w:gutter="0"/>
          <w:cols w:space="708"/>
          <w:titlePg/>
          <w:docGrid w:linePitch="360"/>
        </w:sectPr>
      </w:pPr>
    </w:p>
    <w:p w14:paraId="35966996" w14:textId="77777777" w:rsidR="00F70C4B" w:rsidRDefault="00F70C4B" w:rsidP="00F70C4B">
      <w:pPr>
        <w:pStyle w:val="Heading1"/>
        <w:tabs>
          <w:tab w:val="right" w:pos="9070"/>
        </w:tabs>
        <w:spacing w:before="560" w:after="640"/>
        <w:rPr>
          <w:color w:val="FFFFFF" w:themeColor="background1"/>
          <w:sz w:val="36"/>
        </w:rPr>
        <w:sectPr w:rsidR="00F70C4B"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0560" behindDoc="1" locked="0" layoutInCell="1" allowOverlap="1" wp14:anchorId="5AAAB270" wp14:editId="618C503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29267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665D73DC" w14:textId="77777777" w:rsidR="00F70C4B" w:rsidRPr="00FD1B02" w:rsidRDefault="00F70C4B" w:rsidP="00F70C4B">
      <w:pPr>
        <w:pStyle w:val="Heading3"/>
        <w:shd w:val="clear" w:color="auto" w:fill="F2F2F2" w:themeFill="background1" w:themeFillShade="F2"/>
      </w:pPr>
      <w:r w:rsidRPr="00FD1B02">
        <w:t>Consumer outcome:</w:t>
      </w:r>
    </w:p>
    <w:p w14:paraId="2A32ACFE" w14:textId="77777777" w:rsidR="00F70C4B" w:rsidRDefault="00F70C4B" w:rsidP="00F70C4B">
      <w:pPr>
        <w:numPr>
          <w:ilvl w:val="0"/>
          <w:numId w:val="3"/>
        </w:numPr>
        <w:shd w:val="clear" w:color="auto" w:fill="F2F2F2" w:themeFill="background1" w:themeFillShade="F2"/>
      </w:pPr>
      <w:r>
        <w:t>I get personal care, clinical care, or both personal care and clinical care, that is safe and right for me.</w:t>
      </w:r>
    </w:p>
    <w:p w14:paraId="75235F97" w14:textId="77777777" w:rsidR="00F70C4B" w:rsidRDefault="00F70C4B" w:rsidP="00F70C4B">
      <w:pPr>
        <w:pStyle w:val="Heading3"/>
        <w:shd w:val="clear" w:color="auto" w:fill="F2F2F2" w:themeFill="background1" w:themeFillShade="F2"/>
      </w:pPr>
      <w:r>
        <w:t>Organisation statement:</w:t>
      </w:r>
    </w:p>
    <w:p w14:paraId="69172375" w14:textId="77777777" w:rsidR="00F70C4B" w:rsidRDefault="00F70C4B" w:rsidP="00F70C4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7B8263B" w14:textId="77777777" w:rsidR="00F70C4B" w:rsidRDefault="00F70C4B" w:rsidP="00F70C4B">
      <w:pPr>
        <w:pStyle w:val="Heading2"/>
      </w:pPr>
      <w:r>
        <w:t>Assessment of Standard 3</w:t>
      </w:r>
    </w:p>
    <w:p w14:paraId="2E9F8066" w14:textId="77777777" w:rsidR="00F70C4B" w:rsidRPr="00603499" w:rsidRDefault="00F70C4B" w:rsidP="00F70C4B">
      <w:pPr>
        <w:rPr>
          <w:rFonts w:eastAsiaTheme="minorHAnsi"/>
          <w:color w:val="auto"/>
        </w:rPr>
      </w:pPr>
      <w:r w:rsidRPr="00154403">
        <w:rPr>
          <w:rFonts w:eastAsiaTheme="minorHAnsi"/>
        </w:rPr>
        <w:t xml:space="preserve">The Quality Standard </w:t>
      </w:r>
      <w:r w:rsidRPr="00603499">
        <w:rPr>
          <w:rFonts w:eastAsiaTheme="minorHAnsi"/>
          <w:color w:val="auto"/>
        </w:rPr>
        <w:t xml:space="preserve">is assessed as compliant as </w:t>
      </w:r>
      <w:r>
        <w:rPr>
          <w:rFonts w:eastAsiaTheme="minorHAnsi"/>
          <w:color w:val="auto"/>
        </w:rPr>
        <w:t>seven of the seven</w:t>
      </w:r>
      <w:r w:rsidRPr="00603499">
        <w:rPr>
          <w:rFonts w:eastAsiaTheme="minorHAnsi"/>
          <w:color w:val="auto"/>
        </w:rPr>
        <w:t xml:space="preserve"> specific Requirements have been assessed as compliant.</w:t>
      </w:r>
    </w:p>
    <w:p w14:paraId="380D902A" w14:textId="77777777" w:rsidR="00F70C4B" w:rsidRDefault="00F70C4B" w:rsidP="00F70C4B">
      <w:pPr>
        <w:rPr>
          <w:rFonts w:eastAsia="Calibri"/>
          <w:color w:val="auto"/>
          <w:lang w:eastAsia="en-US"/>
        </w:rPr>
      </w:pPr>
      <w:r>
        <w:t xml:space="preserve">Overall, </w:t>
      </w:r>
      <w:r>
        <w:rPr>
          <w:rFonts w:eastAsiaTheme="minorHAnsi"/>
          <w:color w:val="auto"/>
        </w:rPr>
        <w:t xml:space="preserve">sampled consumers consider </w:t>
      </w:r>
      <w:r>
        <w:rPr>
          <w:rFonts w:eastAsia="Calibri"/>
          <w:color w:val="auto"/>
          <w:lang w:eastAsia="en-US"/>
        </w:rPr>
        <w:t>they</w:t>
      </w:r>
      <w:r w:rsidRPr="005E3C57">
        <w:rPr>
          <w:rFonts w:eastAsia="Calibri"/>
          <w:color w:val="auto"/>
          <w:lang w:eastAsia="en-US"/>
        </w:rPr>
        <w:t xml:space="preserve"> receive personal and clinical care that is safe and right for them. </w:t>
      </w:r>
    </w:p>
    <w:p w14:paraId="7B605D31" w14:textId="77777777" w:rsidR="00F70C4B" w:rsidRDefault="00F70C4B" w:rsidP="00F70C4B">
      <w:pPr>
        <w:rPr>
          <w:bCs/>
        </w:rPr>
      </w:pPr>
      <w:r>
        <w:rPr>
          <w:bCs/>
        </w:rPr>
        <w:t xml:space="preserve">Care files sampled demonstrated effective management of pain, skin integrity issues and diabetes. </w:t>
      </w:r>
      <w:r>
        <w:rPr>
          <w:lang w:eastAsia="en-US"/>
        </w:rPr>
        <w:t>C</w:t>
      </w:r>
      <w:r w:rsidRPr="00225FEA">
        <w:rPr>
          <w:lang w:eastAsia="en-US"/>
        </w:rPr>
        <w:t xml:space="preserve">onsumers receiving </w:t>
      </w:r>
      <w:r>
        <w:rPr>
          <w:bCs/>
        </w:rPr>
        <w:t xml:space="preserve">psychotropic medications have been identified and Behaviour care plans are in place to guide staff on non-pharmacological strategies to be used prior to use of restraint, triggers, consumer history and consent. A register and audit tool are used to monitor and review the use of restraints. Staff </w:t>
      </w:r>
      <w:r>
        <w:t>described</w:t>
      </w:r>
      <w:r w:rsidRPr="00AE0D7E">
        <w:t xml:space="preserve"> </w:t>
      </w:r>
      <w:r>
        <w:t>how they provide best practice and tailored care to consumers. The service maintains guidance material to direct staff in best practice clinical care delivery. Consumers and representatives were satisfied with the clinical and personal care provided.</w:t>
      </w:r>
    </w:p>
    <w:p w14:paraId="3AE41B02" w14:textId="77777777" w:rsidR="00F70C4B" w:rsidRDefault="00F70C4B" w:rsidP="00F70C4B">
      <w:pPr>
        <w:rPr>
          <w:rFonts w:eastAsia="Arial"/>
          <w:color w:val="000000" w:themeColor="text1"/>
        </w:rPr>
      </w:pPr>
      <w:r w:rsidRPr="00090CCE">
        <w:rPr>
          <w:rFonts w:eastAsiaTheme="minorHAnsi"/>
          <w:color w:val="auto"/>
        </w:rPr>
        <w:t xml:space="preserve">High impact or high prevalence risks associated with the care of consumers are identified through assessment processes and management strategies are developed to ensure care and services are delivered in line with consumers’ assessed needs and preferences. Care </w:t>
      </w:r>
      <w:r w:rsidRPr="00E02D0F">
        <w:rPr>
          <w:rFonts w:eastAsiaTheme="minorHAnsi"/>
          <w:color w:val="auto"/>
        </w:rPr>
        <w:t xml:space="preserve">files demonstrated appropriate management of risks relating to </w:t>
      </w:r>
      <w:r w:rsidRPr="00E02D0F">
        <w:rPr>
          <w:rFonts w:eastAsia="Calibri"/>
          <w:color w:val="auto"/>
          <w:lang w:eastAsia="en-US"/>
        </w:rPr>
        <w:t xml:space="preserve">behaviour, </w:t>
      </w:r>
      <w:r>
        <w:rPr>
          <w:rFonts w:eastAsia="Calibri"/>
          <w:color w:val="auto"/>
          <w:lang w:eastAsia="en-US"/>
        </w:rPr>
        <w:t xml:space="preserve">choking </w:t>
      </w:r>
      <w:r w:rsidRPr="00E02D0F">
        <w:rPr>
          <w:rFonts w:eastAsia="Calibri"/>
          <w:color w:val="auto"/>
          <w:lang w:eastAsia="en-US"/>
        </w:rPr>
        <w:t>and falls</w:t>
      </w:r>
      <w:r w:rsidRPr="00E02D0F">
        <w:rPr>
          <w:rFonts w:eastAsiaTheme="minorHAnsi"/>
          <w:color w:val="auto"/>
        </w:rPr>
        <w:t xml:space="preserve">. </w:t>
      </w:r>
      <w:r>
        <w:rPr>
          <w:rFonts w:eastAsiaTheme="minorHAnsi"/>
          <w:color w:val="auto"/>
        </w:rPr>
        <w:t xml:space="preserve">Consumers are placed on a risk matrix to understand the level of risk associated with their care. New consumers, those determined to be high risk or those that have had incidents, are discussed at weekly risk meetings to ensure their risks are effectively managed. Staff demonstrated strong familiarity with </w:t>
      </w:r>
      <w:r>
        <w:rPr>
          <w:rFonts w:eastAsiaTheme="minorHAnsi"/>
          <w:color w:val="auto"/>
        </w:rPr>
        <w:lastRenderedPageBreak/>
        <w:t xml:space="preserve">sampled consumers’ high impact or high prevalence risks and discussed </w:t>
      </w:r>
      <w:r w:rsidRPr="35C6F74A">
        <w:rPr>
          <w:rFonts w:eastAsia="Arial"/>
          <w:color w:val="000000" w:themeColor="text1"/>
        </w:rPr>
        <w:t xml:space="preserve">strategies implemented </w:t>
      </w:r>
      <w:r>
        <w:rPr>
          <w:rFonts w:eastAsia="Arial"/>
          <w:color w:val="000000" w:themeColor="text1"/>
        </w:rPr>
        <w:t>to</w:t>
      </w:r>
      <w:r w:rsidRPr="35C6F74A">
        <w:rPr>
          <w:rFonts w:eastAsia="Arial"/>
          <w:color w:val="000000" w:themeColor="text1"/>
        </w:rPr>
        <w:t xml:space="preserve"> </w:t>
      </w:r>
      <w:r>
        <w:rPr>
          <w:rFonts w:eastAsia="Arial"/>
          <w:color w:val="000000" w:themeColor="text1"/>
        </w:rPr>
        <w:t>mitigate the risks</w:t>
      </w:r>
      <w:r w:rsidRPr="35C6F74A">
        <w:rPr>
          <w:rFonts w:eastAsia="Arial"/>
          <w:color w:val="000000" w:themeColor="text1"/>
        </w:rPr>
        <w:t>. Staff confirmed they have had training around high</w:t>
      </w:r>
      <w:r>
        <w:rPr>
          <w:rFonts w:eastAsia="Arial"/>
          <w:color w:val="000000" w:themeColor="text1"/>
        </w:rPr>
        <w:t xml:space="preserve"> </w:t>
      </w:r>
      <w:r w:rsidRPr="35C6F74A">
        <w:rPr>
          <w:rFonts w:eastAsia="Arial"/>
          <w:color w:val="000000" w:themeColor="text1"/>
        </w:rPr>
        <w:t>risk areas. The organisation has policies and procedures to assist and guide staff to provide safe and effective care to all consumers.</w:t>
      </w:r>
      <w:r>
        <w:rPr>
          <w:rFonts w:eastAsia="Arial"/>
          <w:color w:val="000000" w:themeColor="text1"/>
        </w:rPr>
        <w:t xml:space="preserve"> </w:t>
      </w:r>
    </w:p>
    <w:p w14:paraId="5BECFF74" w14:textId="77777777" w:rsidR="00F70C4B" w:rsidRDefault="00F70C4B" w:rsidP="00F70C4B">
      <w:pPr>
        <w:rPr>
          <w:rFonts w:eastAsia="Calibri"/>
          <w:color w:val="auto"/>
          <w:lang w:eastAsia="en-US"/>
        </w:rPr>
      </w:pPr>
      <w:r>
        <w:rPr>
          <w:rFonts w:eastAsia="Calibri"/>
          <w:color w:val="auto"/>
          <w:lang w:eastAsia="en-US"/>
        </w:rPr>
        <w:t xml:space="preserve">There are processes in place to ensure needs, goals and preferences of consumers nearing the end of life are recognised and addressed, with their comfort maximised and dignity preserved. End of life wishes are documented to guide staff on consumers’ needs, goals and preferences when nearing the end of life. Staff provided examples of additional support and monitoring provided to consumers when clinically deteriorating, including emotional, spiritual, cultural and clinical care. </w:t>
      </w:r>
    </w:p>
    <w:p w14:paraId="2E10FC47" w14:textId="77777777" w:rsidR="00F70C4B" w:rsidRDefault="00F70C4B" w:rsidP="00F70C4B">
      <w:pPr>
        <w:rPr>
          <w:rFonts w:eastAsia="Calibri"/>
          <w:color w:val="auto"/>
          <w:lang w:eastAsia="en-US"/>
        </w:rPr>
      </w:pPr>
      <w:r>
        <w:rPr>
          <w:rFonts w:eastAsia="Calibri"/>
          <w:color w:val="auto"/>
          <w:lang w:eastAsia="en-US"/>
        </w:rPr>
        <w:t xml:space="preserve">Documentation and interviews with staff showed deterioration in consumers’ health, cognition or physical function is recognised and responded to in a timely manner, including initiating appropriate referrals, conducting assessments and implementing additional clinical care congruent to changed needs. </w:t>
      </w:r>
    </w:p>
    <w:p w14:paraId="5CAB024A" w14:textId="77777777" w:rsidR="00F70C4B" w:rsidRDefault="00F70C4B" w:rsidP="00F70C4B">
      <w:pPr>
        <w:rPr>
          <w:rFonts w:eastAsia="Calibri"/>
          <w:color w:val="auto"/>
          <w:lang w:eastAsia="en-US"/>
        </w:rPr>
      </w:pPr>
      <w:r w:rsidRPr="00CD146D">
        <w:rPr>
          <w:rFonts w:eastAsia="Calibri"/>
          <w:color w:val="auto"/>
          <w:lang w:eastAsia="en-US"/>
        </w:rPr>
        <w:t>Information regarding consumers</w:t>
      </w:r>
      <w:r>
        <w:rPr>
          <w:rFonts w:eastAsia="Calibri"/>
          <w:color w:val="auto"/>
          <w:lang w:eastAsia="en-US"/>
        </w:rPr>
        <w:t>’</w:t>
      </w:r>
      <w:r w:rsidRPr="00CD146D">
        <w:rPr>
          <w:rFonts w:eastAsia="Calibri"/>
          <w:color w:val="auto"/>
          <w:lang w:eastAsia="en-US"/>
        </w:rPr>
        <w:t xml:space="preserve"> condition, needs and preferences is documented on a care plan and </w:t>
      </w:r>
      <w:r>
        <w:rPr>
          <w:rFonts w:eastAsia="Calibri"/>
          <w:color w:val="auto"/>
          <w:lang w:eastAsia="en-US"/>
        </w:rPr>
        <w:t>readily available to staff and others where responsibility for care is shared</w:t>
      </w:r>
      <w:r w:rsidRPr="00CD146D">
        <w:rPr>
          <w:rFonts w:eastAsia="Calibri"/>
          <w:color w:val="auto"/>
          <w:lang w:eastAsia="en-US"/>
        </w:rPr>
        <w:t xml:space="preserve">. </w:t>
      </w:r>
      <w:r>
        <w:rPr>
          <w:rFonts w:eastAsia="Calibri"/>
          <w:color w:val="auto"/>
          <w:lang w:eastAsia="en-US"/>
        </w:rPr>
        <w:t>Staff said they access up-to-date consumer information at handover. Consumers and representatives considered consumers’ needs and preferences are effectively communicated between staff.</w:t>
      </w:r>
    </w:p>
    <w:p w14:paraId="2783AA33" w14:textId="77777777" w:rsidR="00F70C4B" w:rsidRDefault="00F70C4B" w:rsidP="00F70C4B">
      <w:pPr>
        <w:rPr>
          <w:rFonts w:eastAsia="Calibri"/>
          <w:color w:val="auto"/>
          <w:lang w:eastAsia="en-US"/>
        </w:rPr>
      </w:pPr>
      <w:r>
        <w:t xml:space="preserve">Care planning documents showed, and consumers and representatives confirmed, </w:t>
      </w:r>
      <w:r w:rsidRPr="00665FC5">
        <w:rPr>
          <w:rFonts w:eastAsia="Calibri"/>
          <w:color w:val="auto"/>
          <w:lang w:eastAsia="en-US"/>
        </w:rPr>
        <w:t xml:space="preserve">timely and appropriate referral to other services and organisations </w:t>
      </w:r>
      <w:r>
        <w:rPr>
          <w:rFonts w:eastAsia="Calibri"/>
          <w:color w:val="auto"/>
          <w:lang w:eastAsia="en-US"/>
        </w:rPr>
        <w:t xml:space="preserve">occurs </w:t>
      </w:r>
      <w:r w:rsidRPr="00665FC5">
        <w:rPr>
          <w:rFonts w:eastAsia="Calibri"/>
          <w:color w:val="auto"/>
          <w:lang w:eastAsia="en-US"/>
        </w:rPr>
        <w:t>for additional review and treatment of consumers</w:t>
      </w:r>
      <w:r>
        <w:rPr>
          <w:rFonts w:eastAsia="Calibri"/>
          <w:color w:val="auto"/>
          <w:lang w:eastAsia="en-US"/>
        </w:rPr>
        <w:t>’</w:t>
      </w:r>
      <w:r w:rsidRPr="00665FC5">
        <w:rPr>
          <w:rFonts w:eastAsia="Calibri"/>
          <w:color w:val="auto"/>
          <w:lang w:eastAsia="en-US"/>
        </w:rPr>
        <w:t xml:space="preserve"> health care needs</w:t>
      </w:r>
      <w:r>
        <w:rPr>
          <w:rFonts w:eastAsia="Calibri"/>
          <w:color w:val="auto"/>
          <w:lang w:eastAsia="en-US"/>
        </w:rPr>
        <w:t xml:space="preserve">. </w:t>
      </w:r>
    </w:p>
    <w:p w14:paraId="01252DCA" w14:textId="77777777" w:rsidR="00F70C4B" w:rsidRDefault="00F70C4B" w:rsidP="00F70C4B">
      <w:pPr>
        <w:rPr>
          <w:bCs/>
        </w:rPr>
      </w:pPr>
      <w:r>
        <w:rPr>
          <w:rFonts w:eastAsia="Calibri"/>
          <w:color w:val="auto"/>
          <w:lang w:eastAsia="en-US"/>
        </w:rPr>
        <w:t xml:space="preserve">There are processes in place to support the minimisation of infection related risks through implementing </w:t>
      </w:r>
      <w:r>
        <w:rPr>
          <w:bCs/>
        </w:rPr>
        <w:t xml:space="preserve">standard and transmission-based precautions to prevent and control infection, and practices to promote antibiotic prescribing and use to reduce the risk of increasing resistance to antibiotics. Staff demonstrated knowledge of antimicrobial stewardship principles. The service has policies and procedures to guide staff in relation to infection control, including outbreak management. </w:t>
      </w:r>
      <w:r>
        <w:rPr>
          <w:rFonts w:eastAsia="Calibri"/>
          <w:color w:val="auto"/>
          <w:lang w:eastAsia="en-US"/>
        </w:rPr>
        <w:t xml:space="preserve">Trends in infection are reported fortnightly </w:t>
      </w:r>
      <w:r>
        <w:rPr>
          <w:bCs/>
        </w:rPr>
        <w:t>to ensure they are being effectively managed, and antibiotics are being used appropriately. Staff have received training in relation to infection control.</w:t>
      </w:r>
    </w:p>
    <w:p w14:paraId="0A5A47E6" w14:textId="77777777" w:rsidR="00F70C4B" w:rsidRPr="005E3C57" w:rsidRDefault="00F70C4B" w:rsidP="00F70C4B">
      <w:pPr>
        <w:rPr>
          <w:rFonts w:eastAsia="Calibri"/>
          <w:color w:val="auto"/>
          <w:lang w:eastAsia="en-US"/>
        </w:rPr>
      </w:pPr>
      <w:r>
        <w:rPr>
          <w:color w:val="auto"/>
        </w:rPr>
        <w:t xml:space="preserve">Based on this evidence, I find the service compliant with all Requirements in </w:t>
      </w:r>
      <w:r w:rsidRPr="005E3C57">
        <w:rPr>
          <w:rFonts w:eastAsia="Calibri"/>
          <w:color w:val="auto"/>
          <w:lang w:eastAsia="en-US"/>
        </w:rPr>
        <w:t>Standard 3 Personal care and clinical care.</w:t>
      </w:r>
    </w:p>
    <w:p w14:paraId="4484E7CC" w14:textId="77777777" w:rsidR="00F70C4B" w:rsidRDefault="00F70C4B" w:rsidP="00F70C4B">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39BD46A7" w14:textId="77777777" w:rsidR="00F70C4B" w:rsidRPr="00853601" w:rsidRDefault="00F70C4B" w:rsidP="00F70C4B">
      <w:pPr>
        <w:pStyle w:val="Heading3"/>
      </w:pPr>
      <w:r w:rsidRPr="00853601">
        <w:t>Requirement 3(3)(a)</w:t>
      </w:r>
      <w:r>
        <w:tab/>
        <w:t>Compliant</w:t>
      </w:r>
    </w:p>
    <w:p w14:paraId="2D4C460B" w14:textId="77777777" w:rsidR="00F70C4B" w:rsidRPr="008D114F" w:rsidRDefault="00F70C4B" w:rsidP="00F70C4B">
      <w:pPr>
        <w:rPr>
          <w:i/>
        </w:rPr>
      </w:pPr>
      <w:r w:rsidRPr="008D114F">
        <w:rPr>
          <w:i/>
        </w:rPr>
        <w:t>Each consumer gets safe and effective personal care, clinical care, or both personal care and clinical care, that:</w:t>
      </w:r>
    </w:p>
    <w:p w14:paraId="6227D183" w14:textId="77777777" w:rsidR="00F70C4B" w:rsidRPr="008D114F" w:rsidRDefault="00F70C4B" w:rsidP="00F70C4B">
      <w:pPr>
        <w:numPr>
          <w:ilvl w:val="0"/>
          <w:numId w:val="24"/>
        </w:numPr>
        <w:tabs>
          <w:tab w:val="right" w:pos="9026"/>
        </w:tabs>
        <w:spacing w:before="0" w:after="0"/>
        <w:ind w:left="567" w:hanging="425"/>
        <w:outlineLvl w:val="4"/>
        <w:rPr>
          <w:i/>
        </w:rPr>
      </w:pPr>
      <w:r w:rsidRPr="008D114F">
        <w:rPr>
          <w:i/>
        </w:rPr>
        <w:t>is best practice; and</w:t>
      </w:r>
    </w:p>
    <w:p w14:paraId="2C9D6D4D" w14:textId="77777777" w:rsidR="00F70C4B" w:rsidRPr="008D114F" w:rsidRDefault="00F70C4B" w:rsidP="00F70C4B">
      <w:pPr>
        <w:numPr>
          <w:ilvl w:val="0"/>
          <w:numId w:val="24"/>
        </w:numPr>
        <w:tabs>
          <w:tab w:val="right" w:pos="9026"/>
        </w:tabs>
        <w:spacing w:before="0" w:after="0"/>
        <w:ind w:left="567" w:hanging="425"/>
        <w:outlineLvl w:val="4"/>
        <w:rPr>
          <w:i/>
        </w:rPr>
      </w:pPr>
      <w:r w:rsidRPr="008D114F">
        <w:rPr>
          <w:i/>
        </w:rPr>
        <w:t>is tailored to their needs; and</w:t>
      </w:r>
    </w:p>
    <w:p w14:paraId="2E76ED3A" w14:textId="77777777" w:rsidR="00F70C4B" w:rsidRPr="008D114F" w:rsidRDefault="00F70C4B" w:rsidP="00F70C4B">
      <w:pPr>
        <w:numPr>
          <w:ilvl w:val="0"/>
          <w:numId w:val="24"/>
        </w:numPr>
        <w:tabs>
          <w:tab w:val="right" w:pos="9026"/>
        </w:tabs>
        <w:spacing w:before="0" w:after="0"/>
        <w:ind w:left="567" w:hanging="425"/>
        <w:outlineLvl w:val="4"/>
        <w:rPr>
          <w:i/>
        </w:rPr>
      </w:pPr>
      <w:r w:rsidRPr="008D114F">
        <w:rPr>
          <w:i/>
        </w:rPr>
        <w:t>optimises their health and well-being.</w:t>
      </w:r>
    </w:p>
    <w:p w14:paraId="3FE092EE" w14:textId="77777777" w:rsidR="00F70C4B" w:rsidRPr="00853601" w:rsidRDefault="00F70C4B" w:rsidP="00F70C4B">
      <w:pPr>
        <w:pStyle w:val="Heading3"/>
      </w:pPr>
      <w:r w:rsidRPr="00853601">
        <w:t>Requirement 3(3)(b)</w:t>
      </w:r>
      <w:r>
        <w:tab/>
        <w:t>Compliant</w:t>
      </w:r>
    </w:p>
    <w:p w14:paraId="2571817D" w14:textId="77777777" w:rsidR="00F70C4B" w:rsidRPr="008D114F" w:rsidRDefault="00F70C4B" w:rsidP="00F70C4B">
      <w:pPr>
        <w:rPr>
          <w:i/>
        </w:rPr>
      </w:pPr>
      <w:r w:rsidRPr="008D114F">
        <w:rPr>
          <w:i/>
          <w:szCs w:val="22"/>
        </w:rPr>
        <w:t>Effective management of high impact or high prevalence risks associated with the care of each consumer.</w:t>
      </w:r>
    </w:p>
    <w:p w14:paraId="0E8167C3" w14:textId="77777777" w:rsidR="00F70C4B" w:rsidRPr="00D435F8" w:rsidRDefault="00F70C4B" w:rsidP="00F70C4B">
      <w:pPr>
        <w:pStyle w:val="Heading3"/>
      </w:pPr>
      <w:r w:rsidRPr="00D435F8">
        <w:t>Requirement 3(3)(c)</w:t>
      </w:r>
      <w:r>
        <w:tab/>
        <w:t>Compliant</w:t>
      </w:r>
    </w:p>
    <w:p w14:paraId="15766508" w14:textId="77777777" w:rsidR="00F70C4B" w:rsidRPr="008D114F" w:rsidRDefault="00F70C4B" w:rsidP="00F70C4B">
      <w:pPr>
        <w:rPr>
          <w:i/>
        </w:rPr>
      </w:pPr>
      <w:r w:rsidRPr="008D114F">
        <w:rPr>
          <w:i/>
          <w:szCs w:val="22"/>
        </w:rPr>
        <w:t>The needs, goals and preferences of consumers nearing the end of life are recognised and addressed, their comfort maximised and their dignity preserved.</w:t>
      </w:r>
    </w:p>
    <w:p w14:paraId="7A0E986E" w14:textId="77777777" w:rsidR="00F70C4B" w:rsidRPr="00D435F8" w:rsidRDefault="00F70C4B" w:rsidP="00F70C4B">
      <w:pPr>
        <w:pStyle w:val="Heading3"/>
      </w:pPr>
      <w:r w:rsidRPr="00D435F8">
        <w:t>Requirement 3(3)(d)</w:t>
      </w:r>
      <w:r>
        <w:tab/>
        <w:t>Compliant</w:t>
      </w:r>
    </w:p>
    <w:p w14:paraId="1CFA9A77" w14:textId="77777777" w:rsidR="00F70C4B" w:rsidRPr="008D114F" w:rsidRDefault="00F70C4B" w:rsidP="00F70C4B">
      <w:pPr>
        <w:rPr>
          <w:i/>
        </w:rPr>
      </w:pPr>
      <w:r w:rsidRPr="008D114F">
        <w:rPr>
          <w:i/>
          <w:szCs w:val="22"/>
        </w:rPr>
        <w:t>Deterioration or change of a consumer’s mental health, cognitive or physical function, capacity or condition is recognised and responded to in a timely manner.</w:t>
      </w:r>
    </w:p>
    <w:p w14:paraId="55048D4A" w14:textId="77777777" w:rsidR="00F70C4B" w:rsidRPr="00D435F8" w:rsidRDefault="00F70C4B" w:rsidP="00F70C4B">
      <w:pPr>
        <w:pStyle w:val="Heading3"/>
      </w:pPr>
      <w:r w:rsidRPr="00D435F8">
        <w:t>Requirement 3(3)(e)</w:t>
      </w:r>
      <w:r>
        <w:tab/>
        <w:t>Compliant</w:t>
      </w:r>
    </w:p>
    <w:p w14:paraId="2AAD235B" w14:textId="77777777" w:rsidR="00F70C4B" w:rsidRPr="008D114F" w:rsidRDefault="00F70C4B" w:rsidP="00F70C4B">
      <w:pPr>
        <w:rPr>
          <w:i/>
        </w:rPr>
      </w:pPr>
      <w:r w:rsidRPr="008D114F">
        <w:rPr>
          <w:i/>
          <w:szCs w:val="22"/>
        </w:rPr>
        <w:t>Information about the consumer’s condition, needs and preferences is documented and communicated within the organisation, and with others where responsibility for care is shared.</w:t>
      </w:r>
    </w:p>
    <w:p w14:paraId="4F321ADF" w14:textId="77777777" w:rsidR="00F70C4B" w:rsidRPr="00D435F8" w:rsidRDefault="00F70C4B" w:rsidP="00F70C4B">
      <w:pPr>
        <w:pStyle w:val="Heading3"/>
      </w:pPr>
      <w:r w:rsidRPr="00D435F8">
        <w:t>Requirement 3(3)(f)</w:t>
      </w:r>
      <w:r>
        <w:tab/>
        <w:t>Compliant</w:t>
      </w:r>
    </w:p>
    <w:p w14:paraId="503DBB6C" w14:textId="77777777" w:rsidR="00F70C4B" w:rsidRPr="008D114F" w:rsidRDefault="00F70C4B" w:rsidP="00F70C4B">
      <w:pPr>
        <w:rPr>
          <w:i/>
        </w:rPr>
      </w:pPr>
      <w:r w:rsidRPr="008D114F">
        <w:rPr>
          <w:i/>
          <w:szCs w:val="22"/>
        </w:rPr>
        <w:t>Timely and appropriate referrals to individuals, other organisations and providers of other care and services.</w:t>
      </w:r>
    </w:p>
    <w:p w14:paraId="6B4BF2FA" w14:textId="77777777" w:rsidR="00F70C4B" w:rsidRPr="00D435F8" w:rsidRDefault="00F70C4B" w:rsidP="00F70C4B">
      <w:pPr>
        <w:pStyle w:val="Heading3"/>
      </w:pPr>
      <w:r w:rsidRPr="00D435F8">
        <w:t>Requirement 3(3)(g)</w:t>
      </w:r>
      <w:r>
        <w:tab/>
        <w:t>Compliant</w:t>
      </w:r>
    </w:p>
    <w:p w14:paraId="5BB54B5E" w14:textId="77777777" w:rsidR="00F70C4B" w:rsidRPr="008D114F" w:rsidRDefault="00F70C4B" w:rsidP="00F70C4B">
      <w:pPr>
        <w:tabs>
          <w:tab w:val="right" w:pos="9026"/>
        </w:tabs>
        <w:spacing w:before="0" w:after="0"/>
        <w:outlineLvl w:val="4"/>
        <w:rPr>
          <w:i/>
          <w:szCs w:val="22"/>
        </w:rPr>
      </w:pPr>
      <w:r w:rsidRPr="008D114F">
        <w:rPr>
          <w:i/>
          <w:szCs w:val="22"/>
        </w:rPr>
        <w:t>Minimisation of infection related risks through implementing:</w:t>
      </w:r>
    </w:p>
    <w:p w14:paraId="55193A60" w14:textId="77777777" w:rsidR="00F70C4B" w:rsidRPr="008D114F" w:rsidRDefault="00F70C4B" w:rsidP="00F70C4B">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3E15DED" w14:textId="77777777" w:rsidR="00F70C4B" w:rsidRPr="008D114F" w:rsidRDefault="00F70C4B" w:rsidP="00F70C4B">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7DD19E6" w14:textId="77777777" w:rsidR="00F70C4B" w:rsidRDefault="00F70C4B" w:rsidP="00F70C4B"/>
    <w:p w14:paraId="38376D5D" w14:textId="77777777" w:rsidR="00F70C4B" w:rsidRDefault="00F70C4B" w:rsidP="00F70C4B">
      <w:pPr>
        <w:sectPr w:rsidR="00F70C4B" w:rsidSect="00CB3BA9">
          <w:type w:val="continuous"/>
          <w:pgSz w:w="11906" w:h="16838"/>
          <w:pgMar w:top="1701" w:right="1418" w:bottom="1418" w:left="1418" w:header="709" w:footer="397" w:gutter="0"/>
          <w:cols w:space="708"/>
          <w:titlePg/>
          <w:docGrid w:linePitch="360"/>
        </w:sectPr>
      </w:pPr>
    </w:p>
    <w:p w14:paraId="416B5656" w14:textId="77777777" w:rsidR="00F70C4B" w:rsidRDefault="00F70C4B" w:rsidP="00F70C4B">
      <w:pPr>
        <w:pStyle w:val="Heading1"/>
        <w:tabs>
          <w:tab w:val="right" w:pos="9070"/>
        </w:tabs>
        <w:spacing w:before="560" w:after="640"/>
        <w:rPr>
          <w:color w:val="FFFFFF" w:themeColor="background1"/>
          <w:sz w:val="36"/>
        </w:rPr>
        <w:sectPr w:rsidR="00F70C4B"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2608" behindDoc="1" locked="0" layoutInCell="1" allowOverlap="1" wp14:anchorId="5EED8260" wp14:editId="58AF928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51656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DDBFB01" w14:textId="77777777" w:rsidR="00F70C4B" w:rsidRPr="00FD1B02" w:rsidRDefault="00F70C4B" w:rsidP="00F70C4B">
      <w:pPr>
        <w:pStyle w:val="Heading3"/>
        <w:shd w:val="clear" w:color="auto" w:fill="F2F2F2" w:themeFill="background1" w:themeFillShade="F2"/>
      </w:pPr>
      <w:r w:rsidRPr="00FD1B02">
        <w:t>Consumer outcome:</w:t>
      </w:r>
    </w:p>
    <w:p w14:paraId="0B39466F" w14:textId="77777777" w:rsidR="00F70C4B" w:rsidRDefault="00F70C4B" w:rsidP="00F70C4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F4FC779" w14:textId="77777777" w:rsidR="00F70C4B" w:rsidRDefault="00F70C4B" w:rsidP="00F70C4B">
      <w:pPr>
        <w:pStyle w:val="Heading3"/>
        <w:shd w:val="clear" w:color="auto" w:fill="F2F2F2" w:themeFill="background1" w:themeFillShade="F2"/>
      </w:pPr>
      <w:r>
        <w:t>Organisation statement:</w:t>
      </w:r>
    </w:p>
    <w:p w14:paraId="22A43ACF" w14:textId="77777777" w:rsidR="00F70C4B" w:rsidRDefault="00F70C4B" w:rsidP="00F70C4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170E67A" w14:textId="77777777" w:rsidR="00F70C4B" w:rsidRDefault="00F70C4B" w:rsidP="00F70C4B">
      <w:pPr>
        <w:pStyle w:val="Heading2"/>
      </w:pPr>
      <w:r>
        <w:t>Assessment of Standard 4</w:t>
      </w:r>
    </w:p>
    <w:p w14:paraId="3346908A" w14:textId="77777777" w:rsidR="00F70C4B" w:rsidRPr="00603499" w:rsidRDefault="00F70C4B" w:rsidP="00F70C4B">
      <w:pPr>
        <w:rPr>
          <w:rFonts w:eastAsiaTheme="minorHAnsi"/>
          <w:color w:val="auto"/>
        </w:rPr>
      </w:pPr>
      <w:r w:rsidRPr="00154403">
        <w:rPr>
          <w:rFonts w:eastAsiaTheme="minorHAnsi"/>
        </w:rPr>
        <w:t xml:space="preserve">The Quality Standard </w:t>
      </w:r>
      <w:r w:rsidRPr="00603499">
        <w:rPr>
          <w:rFonts w:eastAsiaTheme="minorHAnsi"/>
          <w:color w:val="auto"/>
        </w:rPr>
        <w:t xml:space="preserve">is assessed as compliant as </w:t>
      </w:r>
      <w:r>
        <w:rPr>
          <w:rFonts w:eastAsiaTheme="minorHAnsi"/>
          <w:color w:val="auto"/>
        </w:rPr>
        <w:t>seven of the seven</w:t>
      </w:r>
      <w:r w:rsidRPr="00603499">
        <w:rPr>
          <w:rFonts w:eastAsiaTheme="minorHAnsi"/>
          <w:color w:val="auto"/>
        </w:rPr>
        <w:t xml:space="preserve"> specific Requirements have been assessed as compliant.</w:t>
      </w:r>
    </w:p>
    <w:p w14:paraId="3523DD25" w14:textId="77777777" w:rsidR="00F70C4B" w:rsidRDefault="00F70C4B" w:rsidP="00F70C4B">
      <w:pPr>
        <w:rPr>
          <w:color w:val="auto"/>
        </w:rPr>
      </w:pPr>
      <w:r>
        <w:rPr>
          <w:rFonts w:eastAsiaTheme="minorHAnsi"/>
          <w:color w:val="auto"/>
        </w:rPr>
        <w:t xml:space="preserve">Overall, sampled consumers considered </w:t>
      </w:r>
      <w:r w:rsidRPr="00EE018B">
        <w:rPr>
          <w:color w:val="auto"/>
        </w:rPr>
        <w:t xml:space="preserve">the service supports </w:t>
      </w:r>
      <w:r>
        <w:rPr>
          <w:color w:val="auto"/>
        </w:rPr>
        <w:t xml:space="preserve">them </w:t>
      </w:r>
      <w:r w:rsidRPr="00EE018B">
        <w:rPr>
          <w:color w:val="auto"/>
        </w:rPr>
        <w:t>to do the things they want to do, and which are important for their health and well-being</w:t>
      </w:r>
      <w:r>
        <w:rPr>
          <w:color w:val="auto"/>
        </w:rPr>
        <w:t xml:space="preserve">. </w:t>
      </w:r>
    </w:p>
    <w:p w14:paraId="3BE79435" w14:textId="77777777" w:rsidR="00F70C4B" w:rsidRDefault="00F70C4B" w:rsidP="00F70C4B">
      <w:pPr>
        <w:rPr>
          <w:color w:val="auto"/>
        </w:rPr>
      </w:pPr>
      <w:r>
        <w:rPr>
          <w:color w:val="auto"/>
        </w:rPr>
        <w:t xml:space="preserve">Care planning documentation included information relating to consumers’ goals, lifestyle and activity preferences, relationships of importance and needs and preferences in relation to emotional, social, spiritual and cultural support. Staff demonstrated knowledge and understanding of sampled consumers’ needs and preferences in line their care plans. Activities are planned based on consumer needs, preferences, feedback and suggestions. To foster engagement and limit potential isolation, consumer participation in activities is regularly reviewed to identify if additional supports are needed. Throughout the duration of the Site Audit, consumers were observed participating in a range of individual and activities, including leaving the service independently or with family.  </w:t>
      </w:r>
    </w:p>
    <w:p w14:paraId="3E2D7ED5" w14:textId="77777777" w:rsidR="00F70C4B" w:rsidRDefault="00F70C4B" w:rsidP="00F70C4B">
      <w:pPr>
        <w:tabs>
          <w:tab w:val="right" w:pos="9026"/>
        </w:tabs>
        <w:rPr>
          <w:color w:val="auto"/>
        </w:rPr>
      </w:pPr>
      <w:r>
        <w:rPr>
          <w:color w:val="auto"/>
        </w:rPr>
        <w:t xml:space="preserve">Services and supports are in place to promote each consumer’s emotional, spiritual and psychological well-being. Care staff explained how they identify and respond to consumers who need additional support and were knowledgeable about strategies to support sampled consumers’ emotional, spiritual and psychological well-being. </w:t>
      </w:r>
      <w:r w:rsidRPr="00B576A7">
        <w:rPr>
          <w:rFonts w:eastAsiaTheme="minorHAnsi"/>
          <w:color w:val="auto"/>
          <w:szCs w:val="22"/>
          <w:lang w:eastAsia="en-US"/>
        </w:rPr>
        <w:t>Consumers said staff provide them with support when they are feeling low</w:t>
      </w:r>
      <w:r>
        <w:rPr>
          <w:rFonts w:eastAsiaTheme="minorHAnsi"/>
          <w:color w:val="auto"/>
          <w:szCs w:val="22"/>
          <w:lang w:eastAsia="en-US"/>
        </w:rPr>
        <w:t>, including regular check-ins and good communication.</w:t>
      </w:r>
    </w:p>
    <w:p w14:paraId="72679974" w14:textId="77777777" w:rsidR="00F70C4B" w:rsidRDefault="00F70C4B" w:rsidP="00F70C4B">
      <w:pPr>
        <w:tabs>
          <w:tab w:val="right" w:pos="9026"/>
        </w:tabs>
        <w:rPr>
          <w:color w:val="auto"/>
        </w:rPr>
      </w:pPr>
      <w:r>
        <w:rPr>
          <w:color w:val="auto"/>
        </w:rPr>
        <w:t xml:space="preserve">Consumers described how they are supported to participate in their community within and outside the organisation’s service environment, have social and personal </w:t>
      </w:r>
      <w:r>
        <w:rPr>
          <w:color w:val="auto"/>
        </w:rPr>
        <w:lastRenderedPageBreak/>
        <w:t>relationships and do things of interest to them, including participating in lifestyle activities, going for walks or driving independently and socialising.</w:t>
      </w:r>
    </w:p>
    <w:p w14:paraId="0B76DC72" w14:textId="77777777" w:rsidR="00F70C4B" w:rsidRDefault="00F70C4B" w:rsidP="00F70C4B">
      <w:pPr>
        <w:tabs>
          <w:tab w:val="right" w:pos="9026"/>
        </w:tabs>
        <w:rPr>
          <w:color w:val="auto"/>
        </w:rPr>
      </w:pPr>
      <w:r>
        <w:rPr>
          <w:color w:val="auto"/>
        </w:rPr>
        <w:t>There are processes in place to ensure information about the consumer’s condition, needs and preferences are communicated within the organisation, and with others where responsibility for care is shared. Staff said they are kept up-to-date with consumers’ changing condition, needs and preferences through handover meetings and by accessing consumers’ care plans. Consumers felt staff know their condition, needs and preferences, including dietary and food preferences, emotional needs, and choices.</w:t>
      </w:r>
    </w:p>
    <w:p w14:paraId="69F3CB11" w14:textId="77777777" w:rsidR="00F70C4B" w:rsidRDefault="00F70C4B" w:rsidP="00F70C4B">
      <w:pPr>
        <w:rPr>
          <w:color w:val="auto"/>
        </w:rPr>
      </w:pPr>
      <w:r>
        <w:rPr>
          <w:color w:val="auto"/>
        </w:rPr>
        <w:t xml:space="preserve">Care planning documentation showed </w:t>
      </w:r>
      <w:r w:rsidRPr="00EE018B">
        <w:rPr>
          <w:color w:val="auto"/>
        </w:rPr>
        <w:t xml:space="preserve">appropriate referrals to individuals, organisations and providers of other care and services for </w:t>
      </w:r>
      <w:r>
        <w:rPr>
          <w:color w:val="auto"/>
        </w:rPr>
        <w:t xml:space="preserve">the </w:t>
      </w:r>
      <w:r w:rsidRPr="00EE018B">
        <w:rPr>
          <w:color w:val="auto"/>
        </w:rPr>
        <w:t>provision of support</w:t>
      </w:r>
      <w:r>
        <w:rPr>
          <w:color w:val="auto"/>
        </w:rPr>
        <w:t>s for daily living. Volunteers, Allied health staff and a member of the clergy were observed interacting with consumers throughout the Site Audit.</w:t>
      </w:r>
    </w:p>
    <w:p w14:paraId="48C23A38" w14:textId="77777777" w:rsidR="00F70C4B" w:rsidRDefault="00F70C4B" w:rsidP="00F70C4B">
      <w:pPr>
        <w:rPr>
          <w:color w:val="auto"/>
        </w:rPr>
      </w:pPr>
      <w:r>
        <w:rPr>
          <w:color w:val="auto"/>
        </w:rPr>
        <w:t xml:space="preserve">Consumers gave positive feedback about the food and stated they are provided choice, meals are varied and of suitable quality and quantity. Consumers confirmed the service responds adequately to feedback about food. The service’s menu caters for consumer preferences, allergies and religious, cultural and dietary requirements and includes various meal options to allow consumers to exercise choice. Staff detailed how they become aware of changes to existing consumers’ dietary needs or preferences. Staff were observed asking consumers if they enjoyed their meal and if they were not eating much, whether they would like a different option. </w:t>
      </w:r>
    </w:p>
    <w:p w14:paraId="5E405786" w14:textId="77777777" w:rsidR="00F70C4B" w:rsidRDefault="00F70C4B" w:rsidP="00F70C4B">
      <w:pPr>
        <w:rPr>
          <w:color w:val="auto"/>
        </w:rPr>
      </w:pPr>
      <w:r>
        <w:rPr>
          <w:color w:val="auto"/>
        </w:rPr>
        <w:t>Equipment used to support daily living was observed to be safe, suitable, clean and well maintained. Consumers said they have access to the equipment they need to mobilise safely, and staff demonstrated an understanding of preventative and reactive maintenance processes to ensure equipment is clean and in good condition.</w:t>
      </w:r>
    </w:p>
    <w:p w14:paraId="656AA012" w14:textId="77777777" w:rsidR="00F70C4B" w:rsidRPr="00EE018B" w:rsidRDefault="00F70C4B" w:rsidP="00F70C4B">
      <w:pPr>
        <w:rPr>
          <w:color w:val="auto"/>
        </w:rPr>
      </w:pPr>
      <w:r>
        <w:rPr>
          <w:color w:val="auto"/>
        </w:rPr>
        <w:t>Based on the above evidence, I find the service compliant with all Requirements in Standard 4 Services and supports for daily living.</w:t>
      </w:r>
    </w:p>
    <w:p w14:paraId="468BBE10" w14:textId="77777777" w:rsidR="00F70C4B" w:rsidRDefault="00F70C4B" w:rsidP="00F70C4B">
      <w:pPr>
        <w:pStyle w:val="Heading2"/>
      </w:pPr>
      <w:r>
        <w:t>Assessment of Standard 4 Requirements</w:t>
      </w:r>
      <w:r w:rsidRPr="0066387A">
        <w:rPr>
          <w:i/>
          <w:color w:val="0000FF"/>
          <w:sz w:val="24"/>
          <w:szCs w:val="24"/>
        </w:rPr>
        <w:t xml:space="preserve"> </w:t>
      </w:r>
    </w:p>
    <w:p w14:paraId="7A073863" w14:textId="77777777" w:rsidR="00F70C4B" w:rsidRPr="00314FF7" w:rsidRDefault="00F70C4B" w:rsidP="00F70C4B">
      <w:pPr>
        <w:pStyle w:val="Heading3"/>
      </w:pPr>
      <w:r w:rsidRPr="00314FF7">
        <w:t>Requirement 4(3)(a)</w:t>
      </w:r>
      <w:r>
        <w:tab/>
        <w:t>Compliant</w:t>
      </w:r>
    </w:p>
    <w:p w14:paraId="020B203C" w14:textId="77777777" w:rsidR="00F70C4B" w:rsidRPr="008D114F" w:rsidRDefault="00F70C4B" w:rsidP="00F70C4B">
      <w:pPr>
        <w:rPr>
          <w:i/>
        </w:rPr>
      </w:pPr>
      <w:r w:rsidRPr="008D114F">
        <w:rPr>
          <w:i/>
        </w:rPr>
        <w:t>Each consumer gets safe and effective services and supports for daily living that meet the consumer’s needs, goals and preferences and optimise their independence, health, well-being and quality of life.</w:t>
      </w:r>
    </w:p>
    <w:p w14:paraId="7FE0516B" w14:textId="77777777" w:rsidR="00F70C4B" w:rsidRPr="00D435F8" w:rsidRDefault="00F70C4B" w:rsidP="00F70C4B">
      <w:pPr>
        <w:pStyle w:val="Heading3"/>
      </w:pPr>
      <w:r w:rsidRPr="00D435F8">
        <w:t>Requirement 4(3)(b)</w:t>
      </w:r>
      <w:r>
        <w:tab/>
        <w:t>Compliant</w:t>
      </w:r>
    </w:p>
    <w:p w14:paraId="5BA07BD8" w14:textId="77777777" w:rsidR="00F70C4B" w:rsidRPr="008D114F" w:rsidRDefault="00F70C4B" w:rsidP="00F70C4B">
      <w:pPr>
        <w:rPr>
          <w:i/>
        </w:rPr>
      </w:pPr>
      <w:r w:rsidRPr="008D114F">
        <w:rPr>
          <w:i/>
        </w:rPr>
        <w:t>Services and supports for daily living promote each consumer’s emotional, spiritual and psychological well-being.</w:t>
      </w:r>
    </w:p>
    <w:p w14:paraId="36BBF5B2" w14:textId="77777777" w:rsidR="00F70C4B" w:rsidRPr="00D435F8" w:rsidRDefault="00F70C4B" w:rsidP="00F70C4B">
      <w:pPr>
        <w:pStyle w:val="Heading3"/>
      </w:pPr>
      <w:r w:rsidRPr="00D435F8">
        <w:lastRenderedPageBreak/>
        <w:t>Requirement 4(3)(c)</w:t>
      </w:r>
      <w:r>
        <w:tab/>
        <w:t>Compliant</w:t>
      </w:r>
    </w:p>
    <w:p w14:paraId="63CD7A8A" w14:textId="77777777" w:rsidR="00F70C4B" w:rsidRPr="008D114F" w:rsidRDefault="00F70C4B" w:rsidP="00F70C4B">
      <w:pPr>
        <w:rPr>
          <w:i/>
        </w:rPr>
      </w:pPr>
      <w:r w:rsidRPr="008D114F">
        <w:rPr>
          <w:i/>
        </w:rPr>
        <w:t>Services and supports for daily living assist each consumer to:</w:t>
      </w:r>
    </w:p>
    <w:p w14:paraId="5CE2E7E8" w14:textId="77777777" w:rsidR="00F70C4B" w:rsidRPr="008D114F" w:rsidRDefault="00F70C4B" w:rsidP="00F70C4B">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7E79F14" w14:textId="77777777" w:rsidR="00F70C4B" w:rsidRPr="008D114F" w:rsidRDefault="00F70C4B" w:rsidP="00F70C4B">
      <w:pPr>
        <w:numPr>
          <w:ilvl w:val="0"/>
          <w:numId w:val="26"/>
        </w:numPr>
        <w:tabs>
          <w:tab w:val="right" w:pos="9026"/>
        </w:tabs>
        <w:spacing w:before="0" w:after="0"/>
        <w:ind w:left="567" w:hanging="425"/>
        <w:outlineLvl w:val="4"/>
        <w:rPr>
          <w:i/>
        </w:rPr>
      </w:pPr>
      <w:r w:rsidRPr="008D114F">
        <w:rPr>
          <w:i/>
        </w:rPr>
        <w:t>have social and personal relationships; and</w:t>
      </w:r>
    </w:p>
    <w:p w14:paraId="5BCE760A" w14:textId="77777777" w:rsidR="00F70C4B" w:rsidRPr="008D114F" w:rsidRDefault="00F70C4B" w:rsidP="00F70C4B">
      <w:pPr>
        <w:numPr>
          <w:ilvl w:val="0"/>
          <w:numId w:val="26"/>
        </w:numPr>
        <w:tabs>
          <w:tab w:val="right" w:pos="9026"/>
        </w:tabs>
        <w:spacing w:before="0" w:after="0"/>
        <w:ind w:left="567" w:hanging="425"/>
        <w:outlineLvl w:val="4"/>
        <w:rPr>
          <w:i/>
        </w:rPr>
      </w:pPr>
      <w:r w:rsidRPr="008D114F">
        <w:rPr>
          <w:i/>
        </w:rPr>
        <w:t>do the things of interest to them.</w:t>
      </w:r>
    </w:p>
    <w:p w14:paraId="1A934B2E" w14:textId="77777777" w:rsidR="00F70C4B" w:rsidRPr="00D435F8" w:rsidRDefault="00F70C4B" w:rsidP="00F70C4B">
      <w:pPr>
        <w:pStyle w:val="Heading3"/>
      </w:pPr>
      <w:r w:rsidRPr="00D435F8">
        <w:t>Requirement 4(3)(d)</w:t>
      </w:r>
      <w:r>
        <w:tab/>
        <w:t>Compliant</w:t>
      </w:r>
    </w:p>
    <w:p w14:paraId="1FB7EC9E" w14:textId="77777777" w:rsidR="00F70C4B" w:rsidRPr="008D114F" w:rsidRDefault="00F70C4B" w:rsidP="00F70C4B">
      <w:pPr>
        <w:rPr>
          <w:i/>
        </w:rPr>
      </w:pPr>
      <w:r w:rsidRPr="008D114F">
        <w:rPr>
          <w:i/>
        </w:rPr>
        <w:t>Information about the consumer’s condition, needs and preferences is communicated within the organisation, and with others where responsibility for care is shared.</w:t>
      </w:r>
    </w:p>
    <w:p w14:paraId="6DFD391F" w14:textId="77777777" w:rsidR="00F70C4B" w:rsidRPr="00D435F8" w:rsidRDefault="00F70C4B" w:rsidP="00F70C4B">
      <w:pPr>
        <w:pStyle w:val="Heading3"/>
      </w:pPr>
      <w:r w:rsidRPr="00D435F8">
        <w:t>Requirement 4(3)(e)</w:t>
      </w:r>
      <w:r>
        <w:tab/>
        <w:t>Compliant</w:t>
      </w:r>
    </w:p>
    <w:p w14:paraId="26853E4B" w14:textId="77777777" w:rsidR="00F70C4B" w:rsidRPr="008D114F" w:rsidRDefault="00F70C4B" w:rsidP="00F70C4B">
      <w:pPr>
        <w:rPr>
          <w:i/>
        </w:rPr>
      </w:pPr>
      <w:r w:rsidRPr="008D114F">
        <w:rPr>
          <w:i/>
        </w:rPr>
        <w:t>Timely and appropriate referrals to individuals, other organisations and providers of other care and services.</w:t>
      </w:r>
    </w:p>
    <w:p w14:paraId="60B3899A" w14:textId="77777777" w:rsidR="00F70C4B" w:rsidRPr="00D435F8" w:rsidRDefault="00F70C4B" w:rsidP="00F70C4B">
      <w:pPr>
        <w:pStyle w:val="Heading3"/>
      </w:pPr>
      <w:r w:rsidRPr="00D435F8">
        <w:t>Requirement 4(3)(f)</w:t>
      </w:r>
      <w:r>
        <w:tab/>
        <w:t>Compliant</w:t>
      </w:r>
    </w:p>
    <w:p w14:paraId="62B2C849" w14:textId="77777777" w:rsidR="00F70C4B" w:rsidRPr="008D114F" w:rsidRDefault="00F70C4B" w:rsidP="00F70C4B">
      <w:pPr>
        <w:rPr>
          <w:i/>
        </w:rPr>
      </w:pPr>
      <w:r w:rsidRPr="008D114F">
        <w:rPr>
          <w:i/>
        </w:rPr>
        <w:t>Where meals are provided, they are varied and of suitable quality and quantity.</w:t>
      </w:r>
    </w:p>
    <w:p w14:paraId="7FBA9592" w14:textId="77777777" w:rsidR="00F70C4B" w:rsidRPr="00D435F8" w:rsidRDefault="00F70C4B" w:rsidP="00F70C4B">
      <w:pPr>
        <w:pStyle w:val="Heading3"/>
      </w:pPr>
      <w:r w:rsidRPr="00D435F8">
        <w:t>Requirement 4(3)(g)</w:t>
      </w:r>
      <w:r>
        <w:tab/>
        <w:t>Compliant</w:t>
      </w:r>
    </w:p>
    <w:p w14:paraId="34090850" w14:textId="77777777" w:rsidR="00F70C4B" w:rsidRPr="008D114F" w:rsidRDefault="00F70C4B" w:rsidP="00F70C4B">
      <w:pPr>
        <w:rPr>
          <w:i/>
        </w:rPr>
      </w:pPr>
      <w:r w:rsidRPr="008D114F">
        <w:rPr>
          <w:i/>
        </w:rPr>
        <w:t>Where equipment is provided, it is safe, suitable, clean and well maintained.</w:t>
      </w:r>
    </w:p>
    <w:p w14:paraId="5990ABB8" w14:textId="77777777" w:rsidR="00F70C4B" w:rsidRPr="00314FF7" w:rsidRDefault="00F70C4B" w:rsidP="00F70C4B"/>
    <w:p w14:paraId="1E1896B3" w14:textId="77777777" w:rsidR="00F70C4B" w:rsidRDefault="00F70C4B" w:rsidP="00F70C4B">
      <w:pPr>
        <w:sectPr w:rsidR="00F70C4B" w:rsidSect="00CB3BA9">
          <w:type w:val="continuous"/>
          <w:pgSz w:w="11906" w:h="16838"/>
          <w:pgMar w:top="1701" w:right="1418" w:bottom="1418" w:left="1418" w:header="709" w:footer="397" w:gutter="0"/>
          <w:cols w:space="708"/>
          <w:titlePg/>
          <w:docGrid w:linePitch="360"/>
        </w:sectPr>
      </w:pPr>
    </w:p>
    <w:p w14:paraId="305A173D" w14:textId="77777777" w:rsidR="00F70C4B" w:rsidRDefault="00F70C4B" w:rsidP="00F70C4B">
      <w:pPr>
        <w:pStyle w:val="Heading1"/>
        <w:tabs>
          <w:tab w:val="right" w:pos="9070"/>
        </w:tabs>
        <w:spacing w:before="560" w:after="640"/>
        <w:rPr>
          <w:color w:val="FFFFFF" w:themeColor="background1"/>
          <w:sz w:val="36"/>
        </w:rPr>
        <w:sectPr w:rsidR="00F70C4B"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656" behindDoc="1" locked="0" layoutInCell="1" allowOverlap="1" wp14:anchorId="62948C2C" wp14:editId="77D252F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89818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0B3A3A35" w14:textId="77777777" w:rsidR="00F70C4B" w:rsidRPr="00FD1B02" w:rsidRDefault="00F70C4B" w:rsidP="00F70C4B">
      <w:pPr>
        <w:pStyle w:val="Heading3"/>
        <w:shd w:val="clear" w:color="auto" w:fill="F2F2F2" w:themeFill="background1" w:themeFillShade="F2"/>
      </w:pPr>
      <w:r w:rsidRPr="00FD1B02">
        <w:t>Consumer outcome:</w:t>
      </w:r>
    </w:p>
    <w:p w14:paraId="53D7BBD3" w14:textId="77777777" w:rsidR="00F70C4B" w:rsidRDefault="00F70C4B" w:rsidP="00F70C4B">
      <w:pPr>
        <w:numPr>
          <w:ilvl w:val="0"/>
          <w:numId w:val="5"/>
        </w:numPr>
        <w:shd w:val="clear" w:color="auto" w:fill="F2F2F2" w:themeFill="background1" w:themeFillShade="F2"/>
      </w:pPr>
      <w:r>
        <w:t>I feel I belong and I am safe and comfortable in the organisation’s service environment.</w:t>
      </w:r>
    </w:p>
    <w:p w14:paraId="164D6CD0" w14:textId="77777777" w:rsidR="00F70C4B" w:rsidRDefault="00F70C4B" w:rsidP="00F70C4B">
      <w:pPr>
        <w:pStyle w:val="Heading3"/>
        <w:shd w:val="clear" w:color="auto" w:fill="F2F2F2" w:themeFill="background1" w:themeFillShade="F2"/>
      </w:pPr>
      <w:r>
        <w:t>Organisation statement:</w:t>
      </w:r>
    </w:p>
    <w:p w14:paraId="33543544" w14:textId="77777777" w:rsidR="00F70C4B" w:rsidRDefault="00F70C4B" w:rsidP="00F70C4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08C330A" w14:textId="77777777" w:rsidR="00F70C4B" w:rsidRDefault="00F70C4B" w:rsidP="00F70C4B">
      <w:pPr>
        <w:pStyle w:val="Heading2"/>
      </w:pPr>
      <w:r>
        <w:t>Assessment of Standard 5</w:t>
      </w:r>
    </w:p>
    <w:p w14:paraId="5D8EEF75" w14:textId="77777777" w:rsidR="00F70C4B" w:rsidRDefault="00F70C4B" w:rsidP="00F70C4B">
      <w:pPr>
        <w:rPr>
          <w:rFonts w:eastAsiaTheme="minorHAnsi"/>
          <w:color w:val="auto"/>
        </w:rPr>
      </w:pPr>
      <w:r w:rsidRPr="00154403">
        <w:rPr>
          <w:rFonts w:eastAsiaTheme="minorHAnsi"/>
        </w:rPr>
        <w:t xml:space="preserve">The Quality Standard is assessed as </w:t>
      </w:r>
      <w:r w:rsidRPr="00603499">
        <w:rPr>
          <w:rFonts w:eastAsiaTheme="minorHAnsi"/>
          <w:color w:val="auto"/>
        </w:rPr>
        <w:t xml:space="preserve">compliant as three of the three specific </w:t>
      </w:r>
      <w:r>
        <w:rPr>
          <w:rFonts w:eastAsiaTheme="minorHAnsi"/>
          <w:color w:val="auto"/>
        </w:rPr>
        <w:t>R</w:t>
      </w:r>
      <w:r w:rsidRPr="00603499">
        <w:rPr>
          <w:rFonts w:eastAsiaTheme="minorHAnsi"/>
          <w:color w:val="auto"/>
        </w:rPr>
        <w:t>equirements have been assessed as compliant.</w:t>
      </w:r>
    </w:p>
    <w:p w14:paraId="4F8539C3" w14:textId="77777777" w:rsidR="00F70C4B" w:rsidRDefault="00F70C4B" w:rsidP="00F70C4B">
      <w:pPr>
        <w:rPr>
          <w:rFonts w:eastAsia="Calibri"/>
          <w:lang w:eastAsia="en-US"/>
        </w:rPr>
      </w:pPr>
      <w:r>
        <w:rPr>
          <w:rFonts w:eastAsia="Calibri"/>
          <w:lang w:eastAsia="en-US"/>
        </w:rPr>
        <w:t>Overall, sampled consumers feel they belong and feel safe and comfortable in the service environment. Consumers reported the environment is homelike, clean and well maintained, they are encouraged to personalise their rooms, and they are free to use all communal areas. Consumers also confirmed the furniture and equipment they use is clean, well maintained and suitable for their needs.</w:t>
      </w:r>
    </w:p>
    <w:p w14:paraId="4505DB03" w14:textId="77777777" w:rsidR="00F70C4B" w:rsidRDefault="00F70C4B" w:rsidP="00F70C4B">
      <w:pPr>
        <w:rPr>
          <w:rFonts w:eastAsia="Calibri"/>
          <w:lang w:eastAsia="en-US"/>
        </w:rPr>
      </w:pPr>
      <w:r>
        <w:rPr>
          <w:rFonts w:eastAsia="Calibri"/>
          <w:lang w:eastAsia="en-US"/>
        </w:rPr>
        <w:t xml:space="preserve">Staff demonstrated how they ensure the service environment is clean and safe, including the process for actioning and prioritising internal and external maintenance.  </w:t>
      </w:r>
    </w:p>
    <w:p w14:paraId="0CAFCE85" w14:textId="77777777" w:rsidR="00F70C4B" w:rsidRPr="00912694" w:rsidRDefault="00F70C4B" w:rsidP="00F70C4B">
      <w:pPr>
        <w:rPr>
          <w:rFonts w:eastAsia="Arial"/>
        </w:rPr>
      </w:pPr>
      <w:r>
        <w:rPr>
          <w:rFonts w:eastAsia="Calibri"/>
          <w:lang w:eastAsia="en-US"/>
        </w:rPr>
        <w:t xml:space="preserve">The environment </w:t>
      </w:r>
      <w:r w:rsidRPr="00912694">
        <w:rPr>
          <w:rFonts w:eastAsia="Arial"/>
        </w:rPr>
        <w:t>was observed to be welcoming</w:t>
      </w:r>
      <w:r>
        <w:rPr>
          <w:rFonts w:eastAsia="Arial"/>
        </w:rPr>
        <w:t>, clean and well maintained,</w:t>
      </w:r>
      <w:r w:rsidRPr="00912694">
        <w:rPr>
          <w:rFonts w:eastAsia="Arial"/>
        </w:rPr>
        <w:t xml:space="preserve"> with individual rooms decorated with personal items. The layout of the </w:t>
      </w:r>
      <w:r>
        <w:rPr>
          <w:rFonts w:eastAsia="Arial"/>
        </w:rPr>
        <w:t>environment</w:t>
      </w:r>
      <w:r w:rsidRPr="00912694">
        <w:rPr>
          <w:rFonts w:eastAsia="Arial"/>
        </w:rPr>
        <w:t xml:space="preserve"> enable</w:t>
      </w:r>
      <w:r>
        <w:rPr>
          <w:rFonts w:eastAsia="Arial"/>
        </w:rPr>
        <w:t>s</w:t>
      </w:r>
      <w:r w:rsidRPr="00912694">
        <w:rPr>
          <w:rFonts w:eastAsia="Arial"/>
        </w:rPr>
        <w:t xml:space="preserve"> consumers to move around freely, with suitable furniture</w:t>
      </w:r>
      <w:r>
        <w:rPr>
          <w:rFonts w:eastAsia="Arial"/>
        </w:rPr>
        <w:t xml:space="preserve">, </w:t>
      </w:r>
      <w:r w:rsidRPr="00912694">
        <w:rPr>
          <w:rFonts w:eastAsia="Arial"/>
        </w:rPr>
        <w:t>fittings</w:t>
      </w:r>
      <w:r>
        <w:rPr>
          <w:rFonts w:eastAsia="Arial"/>
        </w:rPr>
        <w:t xml:space="preserve"> and signage</w:t>
      </w:r>
      <w:r w:rsidRPr="00912694">
        <w:rPr>
          <w:rFonts w:eastAsia="Arial"/>
        </w:rPr>
        <w:t xml:space="preserve"> to help consumers navigate. Consumers </w:t>
      </w:r>
      <w:r>
        <w:rPr>
          <w:rFonts w:eastAsia="Arial"/>
        </w:rPr>
        <w:t xml:space="preserve">were </w:t>
      </w:r>
      <w:r w:rsidRPr="35C6F74A">
        <w:t xml:space="preserve">observed outside in the </w:t>
      </w:r>
      <w:r>
        <w:t>gar</w:t>
      </w:r>
      <w:r w:rsidRPr="35C6F74A">
        <w:t xml:space="preserve">den and </w:t>
      </w:r>
      <w:r>
        <w:t>sitting</w:t>
      </w:r>
      <w:r w:rsidRPr="35C6F74A">
        <w:t>.</w:t>
      </w:r>
    </w:p>
    <w:p w14:paraId="4F928248" w14:textId="77777777" w:rsidR="00F70C4B" w:rsidRDefault="00F70C4B" w:rsidP="00F70C4B">
      <w:pPr>
        <w:rPr>
          <w:rFonts w:eastAsia="Calibri"/>
          <w:lang w:eastAsia="en-US"/>
        </w:rPr>
      </w:pPr>
      <w:r>
        <w:rPr>
          <w:rFonts w:eastAsia="Calibri"/>
          <w:lang w:eastAsia="en-US"/>
        </w:rPr>
        <w:t xml:space="preserve">Based on the above evidence, I find the service compliant with all Requirements in Standard 5 Organisation’s service environment. </w:t>
      </w:r>
    </w:p>
    <w:p w14:paraId="183C62F5" w14:textId="77777777" w:rsidR="00F70C4B" w:rsidRDefault="00F70C4B" w:rsidP="00F70C4B">
      <w:pPr>
        <w:pStyle w:val="Heading2"/>
      </w:pPr>
      <w:r>
        <w:lastRenderedPageBreak/>
        <w:t>Assessment of Standard 5 Requirements</w:t>
      </w:r>
      <w:r w:rsidRPr="0066387A">
        <w:rPr>
          <w:i/>
          <w:color w:val="0000FF"/>
          <w:sz w:val="24"/>
          <w:szCs w:val="24"/>
        </w:rPr>
        <w:t xml:space="preserve"> </w:t>
      </w:r>
    </w:p>
    <w:p w14:paraId="5FAD06F3" w14:textId="77777777" w:rsidR="00F70C4B" w:rsidRPr="00314FF7" w:rsidRDefault="00F70C4B" w:rsidP="00F70C4B">
      <w:pPr>
        <w:pStyle w:val="Heading3"/>
      </w:pPr>
      <w:r w:rsidRPr="00314FF7">
        <w:t>Requirement 5(3)(a)</w:t>
      </w:r>
      <w:r>
        <w:tab/>
        <w:t>Compliant</w:t>
      </w:r>
    </w:p>
    <w:p w14:paraId="0BF09017" w14:textId="77777777" w:rsidR="00F70C4B" w:rsidRPr="008D114F" w:rsidRDefault="00F70C4B" w:rsidP="00F70C4B">
      <w:pPr>
        <w:rPr>
          <w:i/>
        </w:rPr>
      </w:pPr>
      <w:r w:rsidRPr="008D114F">
        <w:rPr>
          <w:i/>
        </w:rPr>
        <w:t>The service environment is welcoming and easy to understand, and optimises each consumer’s sense of belonging, independence, interaction and function.</w:t>
      </w:r>
    </w:p>
    <w:p w14:paraId="26D486D7" w14:textId="77777777" w:rsidR="00F70C4B" w:rsidRPr="00D435F8" w:rsidRDefault="00F70C4B" w:rsidP="00F70C4B">
      <w:pPr>
        <w:pStyle w:val="Heading3"/>
      </w:pPr>
      <w:r w:rsidRPr="00D435F8">
        <w:t>Requirement 5(3)(b)</w:t>
      </w:r>
      <w:r>
        <w:tab/>
        <w:t>Compliant</w:t>
      </w:r>
    </w:p>
    <w:p w14:paraId="4245C0B2" w14:textId="77777777" w:rsidR="00F70C4B" w:rsidRPr="008D114F" w:rsidRDefault="00F70C4B" w:rsidP="00F70C4B">
      <w:pPr>
        <w:rPr>
          <w:i/>
        </w:rPr>
      </w:pPr>
      <w:r w:rsidRPr="008D114F">
        <w:rPr>
          <w:i/>
        </w:rPr>
        <w:t>The service environment:</w:t>
      </w:r>
    </w:p>
    <w:p w14:paraId="08FE374C" w14:textId="77777777" w:rsidR="00F70C4B" w:rsidRPr="008D114F" w:rsidRDefault="00F70C4B" w:rsidP="00F70C4B">
      <w:pPr>
        <w:numPr>
          <w:ilvl w:val="0"/>
          <w:numId w:val="27"/>
        </w:numPr>
        <w:tabs>
          <w:tab w:val="right" w:pos="9026"/>
        </w:tabs>
        <w:spacing w:before="0" w:after="0"/>
        <w:ind w:left="567" w:hanging="425"/>
        <w:outlineLvl w:val="4"/>
        <w:rPr>
          <w:i/>
        </w:rPr>
      </w:pPr>
      <w:r w:rsidRPr="008D114F">
        <w:rPr>
          <w:i/>
        </w:rPr>
        <w:t>is safe, clean, well maintained and comfortable; and</w:t>
      </w:r>
    </w:p>
    <w:p w14:paraId="1B9C0ECA" w14:textId="77777777" w:rsidR="00F70C4B" w:rsidRPr="008D114F" w:rsidRDefault="00F70C4B" w:rsidP="00F70C4B">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CF02D5B" w14:textId="77777777" w:rsidR="00F70C4B" w:rsidRPr="00D435F8" w:rsidRDefault="00F70C4B" w:rsidP="00F70C4B">
      <w:pPr>
        <w:pStyle w:val="Heading3"/>
      </w:pPr>
      <w:r w:rsidRPr="00D435F8">
        <w:t>Requirement 5(3)(c)</w:t>
      </w:r>
      <w:r>
        <w:tab/>
        <w:t>Compliant</w:t>
      </w:r>
    </w:p>
    <w:p w14:paraId="3508CAF6" w14:textId="77777777" w:rsidR="00F70C4B" w:rsidRPr="008D114F" w:rsidRDefault="00F70C4B" w:rsidP="00F70C4B">
      <w:pPr>
        <w:rPr>
          <w:i/>
        </w:rPr>
      </w:pPr>
      <w:r w:rsidRPr="008D114F">
        <w:rPr>
          <w:i/>
        </w:rPr>
        <w:t>Furniture, fittings and equipment are safe, clean, well maintained and suitable for the consumer.</w:t>
      </w:r>
    </w:p>
    <w:p w14:paraId="2D5EFD1C" w14:textId="77777777" w:rsidR="00F70C4B" w:rsidRPr="00314FF7" w:rsidRDefault="00F70C4B" w:rsidP="00F70C4B"/>
    <w:p w14:paraId="3020E86D" w14:textId="77777777" w:rsidR="00F70C4B" w:rsidRDefault="00F70C4B" w:rsidP="00F70C4B">
      <w:pPr>
        <w:sectPr w:rsidR="00F70C4B" w:rsidSect="00CB3BA9">
          <w:type w:val="continuous"/>
          <w:pgSz w:w="11906" w:h="16838"/>
          <w:pgMar w:top="1701" w:right="1418" w:bottom="1418" w:left="1418" w:header="709" w:footer="397" w:gutter="0"/>
          <w:cols w:space="708"/>
          <w:titlePg/>
          <w:docGrid w:linePitch="360"/>
        </w:sectPr>
      </w:pPr>
    </w:p>
    <w:p w14:paraId="79815B7C" w14:textId="77777777" w:rsidR="00F70C4B" w:rsidRDefault="00F70C4B" w:rsidP="00F70C4B">
      <w:pPr>
        <w:pStyle w:val="Heading1"/>
        <w:tabs>
          <w:tab w:val="right" w:pos="9070"/>
        </w:tabs>
        <w:spacing w:before="560" w:after="640"/>
        <w:rPr>
          <w:color w:val="FFFFFF" w:themeColor="background1"/>
          <w:sz w:val="36"/>
        </w:rPr>
        <w:sectPr w:rsidR="00F70C4B"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704" behindDoc="1" locked="0" layoutInCell="1" allowOverlap="1" wp14:anchorId="5AC6C066" wp14:editId="15CFF91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55080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729FA598" w14:textId="77777777" w:rsidR="00F70C4B" w:rsidRPr="00FD1B02" w:rsidRDefault="00F70C4B" w:rsidP="00F70C4B">
      <w:pPr>
        <w:pStyle w:val="Heading3"/>
        <w:shd w:val="clear" w:color="auto" w:fill="F2F2F2" w:themeFill="background1" w:themeFillShade="F2"/>
      </w:pPr>
      <w:r w:rsidRPr="00FD1B02">
        <w:t>Consumer outcome:</w:t>
      </w:r>
    </w:p>
    <w:p w14:paraId="71A0BAAB" w14:textId="77777777" w:rsidR="00F70C4B" w:rsidRDefault="00F70C4B" w:rsidP="00F70C4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E26151A" w14:textId="77777777" w:rsidR="00F70C4B" w:rsidRDefault="00F70C4B" w:rsidP="00F70C4B">
      <w:pPr>
        <w:pStyle w:val="Heading3"/>
        <w:shd w:val="clear" w:color="auto" w:fill="F2F2F2" w:themeFill="background1" w:themeFillShade="F2"/>
      </w:pPr>
      <w:r>
        <w:t>Organisation statement:</w:t>
      </w:r>
    </w:p>
    <w:p w14:paraId="56045E56" w14:textId="77777777" w:rsidR="00F70C4B" w:rsidRDefault="00F70C4B" w:rsidP="00F70C4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0A3E58F" w14:textId="77777777" w:rsidR="00F70C4B" w:rsidRDefault="00F70C4B" w:rsidP="00F70C4B">
      <w:pPr>
        <w:pStyle w:val="Heading2"/>
      </w:pPr>
      <w:r>
        <w:t>Assessment of Standard 6</w:t>
      </w:r>
    </w:p>
    <w:p w14:paraId="2AAA4A09" w14:textId="77777777" w:rsidR="00F70C4B" w:rsidRDefault="00F70C4B" w:rsidP="00F70C4B">
      <w:pPr>
        <w:rPr>
          <w:rFonts w:eastAsiaTheme="minorHAnsi"/>
          <w:color w:val="auto"/>
        </w:rPr>
      </w:pPr>
      <w:r w:rsidRPr="00154403">
        <w:rPr>
          <w:rFonts w:eastAsiaTheme="minorHAnsi"/>
        </w:rPr>
        <w:t xml:space="preserve">The Quality Standard is assessed as </w:t>
      </w:r>
      <w:r w:rsidRPr="00603499">
        <w:rPr>
          <w:rFonts w:eastAsiaTheme="minorHAnsi"/>
          <w:color w:val="auto"/>
        </w:rPr>
        <w:t xml:space="preserve">compliant as four of the four specific </w:t>
      </w:r>
      <w:r>
        <w:rPr>
          <w:rFonts w:eastAsiaTheme="minorHAnsi"/>
          <w:color w:val="auto"/>
        </w:rPr>
        <w:t>R</w:t>
      </w:r>
      <w:r w:rsidRPr="00603499">
        <w:rPr>
          <w:rFonts w:eastAsiaTheme="minorHAnsi"/>
          <w:color w:val="auto"/>
        </w:rPr>
        <w:t>equirements have been assessed as compliant.</w:t>
      </w:r>
    </w:p>
    <w:p w14:paraId="61E6FFC1" w14:textId="77777777" w:rsidR="00F70C4B" w:rsidRDefault="00F70C4B" w:rsidP="00F70C4B">
      <w:pPr>
        <w:rPr>
          <w:rFonts w:eastAsia="Calibri"/>
          <w:iCs/>
          <w:color w:val="auto"/>
          <w:lang w:eastAsia="en-US"/>
        </w:rPr>
      </w:pPr>
      <w:r>
        <w:rPr>
          <w:rFonts w:eastAsia="Calibri"/>
          <w:iCs/>
          <w:color w:val="auto"/>
          <w:lang w:eastAsia="en-US"/>
        </w:rPr>
        <w:t xml:space="preserve">Sampled consumers considered they </w:t>
      </w:r>
      <w:r w:rsidRPr="00D24FD2">
        <w:rPr>
          <w:rFonts w:eastAsia="Calibri"/>
          <w:iCs/>
          <w:color w:val="auto"/>
          <w:lang w:eastAsia="en-US"/>
        </w:rPr>
        <w:t xml:space="preserve">are encouraged and supported to give feedback and make complaints, and appropriate action is taken to address feedback and complaints. </w:t>
      </w:r>
    </w:p>
    <w:p w14:paraId="75EE7533" w14:textId="77777777" w:rsidR="00F70C4B" w:rsidRDefault="00F70C4B" w:rsidP="00F70C4B">
      <w:pPr>
        <w:rPr>
          <w:lang w:eastAsia="en-US"/>
        </w:rPr>
      </w:pPr>
      <w:r>
        <w:rPr>
          <w:rFonts w:eastAsia="Calibri"/>
          <w:iCs/>
          <w:color w:val="auto"/>
          <w:lang w:eastAsia="en-US"/>
        </w:rPr>
        <w:t xml:space="preserve">The service has multiple mechanisms in place for providing feedback and complaints, including feedback forms and Resident meetings. </w:t>
      </w:r>
      <w:r w:rsidRPr="00D7443A">
        <w:rPr>
          <w:lang w:eastAsia="en-US"/>
        </w:rPr>
        <w:t>Consumers were able to describe how the</w:t>
      </w:r>
      <w:r>
        <w:rPr>
          <w:lang w:eastAsia="en-US"/>
        </w:rPr>
        <w:t xml:space="preserve">y are </w:t>
      </w:r>
      <w:r w:rsidRPr="00D7443A">
        <w:rPr>
          <w:lang w:eastAsia="en-US"/>
        </w:rPr>
        <w:t>support</w:t>
      </w:r>
      <w:r>
        <w:rPr>
          <w:lang w:eastAsia="en-US"/>
        </w:rPr>
        <w:t>ed</w:t>
      </w:r>
      <w:r w:rsidRPr="00D7443A">
        <w:rPr>
          <w:lang w:eastAsia="en-US"/>
        </w:rPr>
        <w:t xml:space="preserve"> to provide feedback or make a complaint</w:t>
      </w:r>
      <w:r>
        <w:rPr>
          <w:lang w:eastAsia="en-US"/>
        </w:rPr>
        <w:t xml:space="preserve"> and staff demonstrated an understanding of the feedback and complaints process.</w:t>
      </w:r>
    </w:p>
    <w:p w14:paraId="58132534" w14:textId="77777777" w:rsidR="00F70C4B" w:rsidRDefault="00F70C4B" w:rsidP="00F70C4B">
      <w:pPr>
        <w:rPr>
          <w:rFonts w:eastAsia="Calibri"/>
          <w:iCs/>
          <w:color w:val="auto"/>
          <w:lang w:eastAsia="en-US"/>
        </w:rPr>
      </w:pPr>
      <w:r>
        <w:rPr>
          <w:rFonts w:eastAsia="Calibri"/>
          <w:iCs/>
          <w:color w:val="auto"/>
          <w:lang w:eastAsia="en-US"/>
        </w:rPr>
        <w:t>Consumers and representatives confirmed they are aware of external advocacy services and complaints organisations. Information relating to i</w:t>
      </w:r>
      <w:r w:rsidRPr="00D24FD2">
        <w:rPr>
          <w:rFonts w:eastAsia="Calibri"/>
          <w:iCs/>
          <w:color w:val="auto"/>
          <w:lang w:eastAsia="en-US"/>
        </w:rPr>
        <w:t>nternal and external complaints processes</w:t>
      </w:r>
      <w:r>
        <w:rPr>
          <w:rFonts w:eastAsia="Calibri"/>
          <w:iCs/>
          <w:color w:val="auto"/>
          <w:lang w:eastAsia="en-US"/>
        </w:rPr>
        <w:t xml:space="preserve"> and advocacy services was observed in communal areas and is provided to consumers in their Welcome pack.</w:t>
      </w:r>
    </w:p>
    <w:p w14:paraId="71872982" w14:textId="77777777" w:rsidR="00F70C4B" w:rsidRDefault="00F70C4B" w:rsidP="00F70C4B">
      <w:pPr>
        <w:rPr>
          <w:rFonts w:eastAsia="Calibri"/>
          <w:color w:val="auto"/>
          <w:lang w:eastAsia="en-US"/>
        </w:rPr>
      </w:pPr>
      <w:r>
        <w:rPr>
          <w:rFonts w:eastAsia="Calibri"/>
          <w:iCs/>
          <w:color w:val="auto"/>
          <w:lang w:eastAsia="en-US"/>
        </w:rPr>
        <w:t xml:space="preserve">Processes are in place to ensure </w:t>
      </w:r>
      <w:r w:rsidRPr="00373618">
        <w:rPr>
          <w:lang w:eastAsia="en-US"/>
        </w:rPr>
        <w:t>complaints are followed up and appropriate action is taken.</w:t>
      </w:r>
      <w:r w:rsidRPr="009E4F6E">
        <w:rPr>
          <w:rFonts w:eastAsia="Calibri"/>
          <w:iCs/>
          <w:color w:val="auto"/>
          <w:lang w:eastAsia="en-US"/>
        </w:rPr>
        <w:t xml:space="preserve"> </w:t>
      </w:r>
      <w:r w:rsidRPr="00AB1EBF">
        <w:rPr>
          <w:rFonts w:eastAsia="Calibri"/>
          <w:color w:val="auto"/>
          <w:lang w:eastAsia="en-US"/>
        </w:rPr>
        <w:t xml:space="preserve">Consumers and representatives said management </w:t>
      </w:r>
      <w:r>
        <w:rPr>
          <w:rFonts w:eastAsia="Calibri"/>
          <w:color w:val="auto"/>
          <w:lang w:eastAsia="en-US"/>
        </w:rPr>
        <w:t xml:space="preserve">has </w:t>
      </w:r>
      <w:r w:rsidRPr="00AB1EBF">
        <w:rPr>
          <w:rFonts w:eastAsia="Calibri"/>
          <w:color w:val="auto"/>
          <w:lang w:eastAsia="en-US"/>
        </w:rPr>
        <w:t>act</w:t>
      </w:r>
      <w:r>
        <w:rPr>
          <w:rFonts w:eastAsia="Calibri"/>
          <w:color w:val="auto"/>
          <w:lang w:eastAsia="en-US"/>
        </w:rPr>
        <w:t>ed</w:t>
      </w:r>
      <w:r w:rsidRPr="00AB1EBF">
        <w:rPr>
          <w:rFonts w:eastAsia="Calibri"/>
          <w:color w:val="auto"/>
          <w:lang w:eastAsia="en-US"/>
        </w:rPr>
        <w:t xml:space="preserve"> promptly </w:t>
      </w:r>
      <w:r>
        <w:rPr>
          <w:rFonts w:eastAsia="Calibri"/>
          <w:color w:val="auto"/>
          <w:lang w:eastAsia="en-US"/>
        </w:rPr>
        <w:t>in response</w:t>
      </w:r>
      <w:r w:rsidRPr="00AB1EBF">
        <w:rPr>
          <w:rFonts w:eastAsia="Calibri"/>
          <w:color w:val="auto"/>
          <w:lang w:eastAsia="en-US"/>
        </w:rPr>
        <w:t xml:space="preserve"> to feedback and complaints</w:t>
      </w:r>
      <w:r>
        <w:rPr>
          <w:rFonts w:eastAsia="Calibri"/>
          <w:color w:val="auto"/>
          <w:lang w:eastAsia="en-US"/>
        </w:rPr>
        <w:t>. Staff demonstrated an understanding of open disclosure and how it applies to complaints resolution processes. When feedback or a complaint is received, it is acknowledged, an apology is offered where appropriate, and actions taken to rectify the issue are provided.</w:t>
      </w:r>
    </w:p>
    <w:p w14:paraId="69505676" w14:textId="77777777" w:rsidR="00F70C4B" w:rsidRDefault="00F70C4B" w:rsidP="00F70C4B">
      <w:pPr>
        <w:rPr>
          <w:rFonts w:eastAsia="Calibri"/>
          <w:color w:val="auto"/>
          <w:lang w:eastAsia="en-US"/>
        </w:rPr>
      </w:pPr>
      <w:r>
        <w:rPr>
          <w:rFonts w:eastAsia="Calibri"/>
          <w:iCs/>
          <w:color w:val="auto"/>
          <w:lang w:eastAsia="en-US"/>
        </w:rPr>
        <w:lastRenderedPageBreak/>
        <w:t xml:space="preserve">Documentation showed feedback and complaints are recorded and analysed to implement improvements for any trends identified. The service’s Plan for continuous improvement reflected </w:t>
      </w:r>
      <w:r w:rsidRPr="00CF489B">
        <w:rPr>
          <w:rFonts w:eastAsia="Calibri"/>
          <w:color w:val="auto"/>
          <w:lang w:eastAsia="en-US"/>
        </w:rPr>
        <w:t xml:space="preserve">feedback from consumers, representatives and staff </w:t>
      </w:r>
      <w:r>
        <w:rPr>
          <w:rFonts w:eastAsia="Calibri"/>
          <w:color w:val="auto"/>
          <w:lang w:eastAsia="en-US"/>
        </w:rPr>
        <w:t xml:space="preserve">across </w:t>
      </w:r>
      <w:r w:rsidRPr="00CF489B">
        <w:rPr>
          <w:rFonts w:eastAsia="Calibri"/>
          <w:color w:val="auto"/>
          <w:lang w:eastAsia="en-US"/>
        </w:rPr>
        <w:t>the service</w:t>
      </w:r>
      <w:r>
        <w:rPr>
          <w:rFonts w:eastAsia="Calibri"/>
          <w:color w:val="auto"/>
          <w:lang w:eastAsia="en-US"/>
        </w:rPr>
        <w:t>. While the service maintains a register of feedback and complaints, it did not capture those lodged through Resident meetings. Management said they would take this into consideration in future and provided examples of how the quality of care and services has been improved as a result of feedback and complaints from other sources.</w:t>
      </w:r>
    </w:p>
    <w:p w14:paraId="4A11DEFC" w14:textId="77777777" w:rsidR="00F70C4B" w:rsidRPr="00D24FD2" w:rsidRDefault="00F70C4B" w:rsidP="00F70C4B">
      <w:pPr>
        <w:rPr>
          <w:rFonts w:eastAsia="Calibri"/>
          <w:iCs/>
          <w:color w:val="auto"/>
          <w:lang w:eastAsia="en-US"/>
        </w:rPr>
      </w:pPr>
      <w:r>
        <w:rPr>
          <w:rFonts w:eastAsia="Calibri"/>
          <w:iCs/>
          <w:color w:val="auto"/>
          <w:lang w:eastAsia="en-US"/>
        </w:rPr>
        <w:t>Based on the evidence above, I find the service compliant with all Requirements in Standard 6 Feedback and complaints.</w:t>
      </w:r>
    </w:p>
    <w:p w14:paraId="2AA43587" w14:textId="77777777" w:rsidR="00F70C4B" w:rsidRDefault="00F70C4B" w:rsidP="00F70C4B">
      <w:pPr>
        <w:pStyle w:val="Heading2"/>
      </w:pPr>
      <w:r>
        <w:t>Assessment of Standard 6 Requirements</w:t>
      </w:r>
      <w:r w:rsidRPr="0066387A">
        <w:rPr>
          <w:i/>
          <w:color w:val="0000FF"/>
          <w:sz w:val="24"/>
          <w:szCs w:val="24"/>
        </w:rPr>
        <w:t xml:space="preserve"> </w:t>
      </w:r>
    </w:p>
    <w:p w14:paraId="78A6368F" w14:textId="77777777" w:rsidR="00F70C4B" w:rsidRPr="00506F7F" w:rsidRDefault="00F70C4B" w:rsidP="00F70C4B">
      <w:pPr>
        <w:pStyle w:val="Heading3"/>
      </w:pPr>
      <w:r w:rsidRPr="00506F7F">
        <w:t>Requirement 6(3)(a)</w:t>
      </w:r>
      <w:r>
        <w:tab/>
        <w:t>Compliant</w:t>
      </w:r>
    </w:p>
    <w:p w14:paraId="1B8806D6" w14:textId="77777777" w:rsidR="00F70C4B" w:rsidRPr="008D114F" w:rsidRDefault="00F70C4B" w:rsidP="00F70C4B">
      <w:pPr>
        <w:rPr>
          <w:i/>
        </w:rPr>
      </w:pPr>
      <w:r w:rsidRPr="008D114F">
        <w:rPr>
          <w:i/>
        </w:rPr>
        <w:t>Consumers, their family, friends, carers and others are encouraged and supported to provide feedback and make complaints.</w:t>
      </w:r>
    </w:p>
    <w:p w14:paraId="4C7AEF06" w14:textId="77777777" w:rsidR="00F70C4B" w:rsidRPr="00506F7F" w:rsidRDefault="00F70C4B" w:rsidP="00F70C4B">
      <w:pPr>
        <w:pStyle w:val="Heading3"/>
      </w:pPr>
      <w:r w:rsidRPr="00506F7F">
        <w:t>Requirement 6(3)(b)</w:t>
      </w:r>
      <w:r>
        <w:tab/>
        <w:t>Compliant</w:t>
      </w:r>
    </w:p>
    <w:p w14:paraId="23308443" w14:textId="77777777" w:rsidR="00F70C4B" w:rsidRPr="008D114F" w:rsidRDefault="00F70C4B" w:rsidP="00F70C4B">
      <w:pPr>
        <w:rPr>
          <w:i/>
        </w:rPr>
      </w:pPr>
      <w:r w:rsidRPr="008D114F">
        <w:rPr>
          <w:i/>
        </w:rPr>
        <w:t>Consumers are made aware of and have access to advocates, language services and other methods for raising and resolving complaints.</w:t>
      </w:r>
    </w:p>
    <w:p w14:paraId="174EB1F8" w14:textId="77777777" w:rsidR="00F70C4B" w:rsidRPr="00D435F8" w:rsidRDefault="00F70C4B" w:rsidP="00F70C4B">
      <w:pPr>
        <w:pStyle w:val="Heading3"/>
      </w:pPr>
      <w:r w:rsidRPr="00D435F8">
        <w:t>Requirement 6(3)(c)</w:t>
      </w:r>
      <w:r>
        <w:tab/>
        <w:t>Compliant</w:t>
      </w:r>
    </w:p>
    <w:p w14:paraId="410E3057" w14:textId="77777777" w:rsidR="00F70C4B" w:rsidRPr="008D114F" w:rsidRDefault="00F70C4B" w:rsidP="00F70C4B">
      <w:pPr>
        <w:rPr>
          <w:i/>
        </w:rPr>
      </w:pPr>
      <w:r w:rsidRPr="008D114F">
        <w:rPr>
          <w:i/>
        </w:rPr>
        <w:t>Appropriate action is taken in response to complaints and an open disclosure process is used when things go wrong.</w:t>
      </w:r>
    </w:p>
    <w:p w14:paraId="58614AC0" w14:textId="77777777" w:rsidR="00F70C4B" w:rsidRPr="00D435F8" w:rsidRDefault="00F70C4B" w:rsidP="00F70C4B">
      <w:pPr>
        <w:pStyle w:val="Heading3"/>
      </w:pPr>
      <w:r w:rsidRPr="00D435F8">
        <w:t>Requirement 6(3)(d)</w:t>
      </w:r>
      <w:r>
        <w:tab/>
        <w:t>Compliant</w:t>
      </w:r>
    </w:p>
    <w:p w14:paraId="277D9D17" w14:textId="77777777" w:rsidR="00F70C4B" w:rsidRPr="008D114F" w:rsidRDefault="00F70C4B" w:rsidP="00F70C4B">
      <w:pPr>
        <w:rPr>
          <w:i/>
        </w:rPr>
      </w:pPr>
      <w:r w:rsidRPr="008D114F">
        <w:rPr>
          <w:i/>
        </w:rPr>
        <w:t>Feedback and complaints are reviewed and used to improve the quality of care and services.</w:t>
      </w:r>
    </w:p>
    <w:p w14:paraId="19004011" w14:textId="77777777" w:rsidR="00F70C4B" w:rsidRPr="001B3DE8" w:rsidRDefault="00F70C4B" w:rsidP="00F70C4B"/>
    <w:p w14:paraId="39A6954E" w14:textId="77777777" w:rsidR="00F70C4B" w:rsidRDefault="00F70C4B" w:rsidP="00F70C4B">
      <w:pPr>
        <w:sectPr w:rsidR="00F70C4B" w:rsidSect="00CB3BA9">
          <w:type w:val="continuous"/>
          <w:pgSz w:w="11906" w:h="16838"/>
          <w:pgMar w:top="1701" w:right="1418" w:bottom="1418" w:left="1418" w:header="709" w:footer="397" w:gutter="0"/>
          <w:cols w:space="708"/>
          <w:titlePg/>
          <w:docGrid w:linePitch="360"/>
        </w:sectPr>
      </w:pPr>
    </w:p>
    <w:p w14:paraId="46BAB5F7" w14:textId="77777777" w:rsidR="00F70C4B" w:rsidRDefault="00F70C4B" w:rsidP="00F70C4B">
      <w:pPr>
        <w:pStyle w:val="Heading1"/>
        <w:tabs>
          <w:tab w:val="right" w:pos="9070"/>
        </w:tabs>
        <w:spacing w:before="560" w:after="640"/>
        <w:rPr>
          <w:color w:val="FFFFFF" w:themeColor="background1"/>
          <w:sz w:val="36"/>
        </w:rPr>
        <w:sectPr w:rsidR="00F70C4B"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66931695" wp14:editId="33D6335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16562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03E39C67" w14:textId="77777777" w:rsidR="00F70C4B" w:rsidRPr="000E654D" w:rsidRDefault="00F70C4B" w:rsidP="00F70C4B">
      <w:pPr>
        <w:pStyle w:val="Heading3"/>
        <w:shd w:val="clear" w:color="auto" w:fill="F2F2F2" w:themeFill="background1" w:themeFillShade="F2"/>
      </w:pPr>
      <w:r w:rsidRPr="000E654D">
        <w:t>Consumer outcome:</w:t>
      </w:r>
    </w:p>
    <w:p w14:paraId="4DF3BC76" w14:textId="77777777" w:rsidR="00F70C4B" w:rsidRDefault="00F70C4B" w:rsidP="00F70C4B">
      <w:pPr>
        <w:numPr>
          <w:ilvl w:val="0"/>
          <w:numId w:val="7"/>
        </w:numPr>
        <w:shd w:val="clear" w:color="auto" w:fill="F2F2F2" w:themeFill="background1" w:themeFillShade="F2"/>
      </w:pPr>
      <w:r>
        <w:t>I get quality care and services when I need them from people who are knowledgeable, capable and caring.</w:t>
      </w:r>
    </w:p>
    <w:p w14:paraId="1A91D8AE" w14:textId="77777777" w:rsidR="00F70C4B" w:rsidRDefault="00F70C4B" w:rsidP="00F70C4B">
      <w:pPr>
        <w:pStyle w:val="Heading3"/>
        <w:shd w:val="clear" w:color="auto" w:fill="F2F2F2" w:themeFill="background1" w:themeFillShade="F2"/>
      </w:pPr>
      <w:r>
        <w:t>Organisation statement:</w:t>
      </w:r>
    </w:p>
    <w:p w14:paraId="68324E92" w14:textId="77777777" w:rsidR="00F70C4B" w:rsidRDefault="00F70C4B" w:rsidP="00F70C4B">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CFD1C31" w14:textId="77777777" w:rsidR="00F70C4B" w:rsidRDefault="00F70C4B" w:rsidP="00F70C4B">
      <w:pPr>
        <w:pStyle w:val="Heading2"/>
      </w:pPr>
      <w:r>
        <w:t>Assessment of Standard 7</w:t>
      </w:r>
    </w:p>
    <w:p w14:paraId="452F65E2" w14:textId="77777777" w:rsidR="00F70C4B" w:rsidRDefault="00F70C4B" w:rsidP="00F70C4B">
      <w:pPr>
        <w:rPr>
          <w:rFonts w:eastAsiaTheme="minorHAnsi"/>
          <w:color w:val="auto"/>
        </w:rPr>
      </w:pPr>
      <w:r w:rsidRPr="00154403">
        <w:rPr>
          <w:rFonts w:eastAsiaTheme="minorHAnsi"/>
        </w:rPr>
        <w:t xml:space="preserve">The Quality Standard is assessed </w:t>
      </w:r>
      <w:r w:rsidRPr="00603499">
        <w:rPr>
          <w:rFonts w:eastAsiaTheme="minorHAnsi"/>
          <w:color w:val="auto"/>
        </w:rPr>
        <w:t xml:space="preserve">as compliant as five of the five specific </w:t>
      </w:r>
      <w:r>
        <w:rPr>
          <w:rFonts w:eastAsiaTheme="minorHAnsi"/>
          <w:color w:val="auto"/>
        </w:rPr>
        <w:t>R</w:t>
      </w:r>
      <w:r w:rsidRPr="00603499">
        <w:rPr>
          <w:rFonts w:eastAsiaTheme="minorHAnsi"/>
          <w:color w:val="auto"/>
        </w:rPr>
        <w:t>equirements have been assessed as compliant.</w:t>
      </w:r>
    </w:p>
    <w:p w14:paraId="46646019" w14:textId="77777777" w:rsidR="00F70C4B" w:rsidRDefault="00F70C4B" w:rsidP="00F70C4B">
      <w:pPr>
        <w:rPr>
          <w:rFonts w:eastAsia="Calibri"/>
          <w:color w:val="auto"/>
        </w:rPr>
      </w:pPr>
      <w:r>
        <w:rPr>
          <w:rFonts w:eastAsia="Calibri"/>
          <w:color w:val="auto"/>
        </w:rPr>
        <w:t xml:space="preserve">Sampled consumers considered they get quality care and services when they need them, from people who are knowledgeable, capable and caring. </w:t>
      </w:r>
    </w:p>
    <w:p w14:paraId="13C7867C" w14:textId="77777777" w:rsidR="00F70C4B" w:rsidRDefault="00F70C4B" w:rsidP="00F70C4B">
      <w:pPr>
        <w:rPr>
          <w:color w:val="auto"/>
        </w:rPr>
      </w:pPr>
      <w:r>
        <w:rPr>
          <w:rFonts w:eastAsia="Calibri"/>
          <w:color w:val="auto"/>
        </w:rPr>
        <w:t xml:space="preserve">Processes are in place to ensure the number and mix of staffing enables the delivery and management of safe and quality care and services. </w:t>
      </w:r>
      <w:r w:rsidRPr="00187A04">
        <w:rPr>
          <w:color w:val="auto"/>
        </w:rPr>
        <w:t>Management provided examples of how they ensure the right skills and mix of staff are available to meet each consumer’s needs and preferences</w:t>
      </w:r>
      <w:r>
        <w:rPr>
          <w:color w:val="auto"/>
        </w:rPr>
        <w:t>. Call bell data is regularly reviewed and any response times over 10 minutes are reviewed and investigated, and any concerns regarding workforce performance, shortages or trends are escalated accordingly. Most consumers and representatives said there are enough staff to meet consumers’ needs.</w:t>
      </w:r>
    </w:p>
    <w:p w14:paraId="687F0FFF" w14:textId="77777777" w:rsidR="00F70C4B" w:rsidRDefault="00F70C4B" w:rsidP="00F70C4B">
      <w:pPr>
        <w:rPr>
          <w:rFonts w:eastAsia="Calibri"/>
          <w:color w:val="auto"/>
          <w:lang w:eastAsia="en-US"/>
        </w:rPr>
      </w:pPr>
      <w:r>
        <w:t xml:space="preserve">Eldercare values of respect, accountability and connection are an embedded part of the recruitment, induction and performance review processes ensuring the workforce has a good understanding of the behaviours expected by the organisation. </w:t>
      </w:r>
      <w:r>
        <w:rPr>
          <w:rFonts w:eastAsia="Calibri"/>
          <w:color w:val="auto"/>
          <w:lang w:eastAsia="en-US"/>
        </w:rPr>
        <w:t xml:space="preserve">Consumers and representatives said, and observations showed, staff are kind, caring and respectful when interacting with consumers. </w:t>
      </w:r>
    </w:p>
    <w:p w14:paraId="6D959861" w14:textId="77777777" w:rsidR="00F70C4B" w:rsidRDefault="00F70C4B" w:rsidP="00F70C4B">
      <w:pPr>
        <w:keepNext/>
        <w:widowControl w:val="0"/>
        <w:tabs>
          <w:tab w:val="right" w:pos="9072"/>
        </w:tabs>
        <w:outlineLvl w:val="3"/>
        <w:rPr>
          <w:color w:val="auto"/>
          <w:lang w:eastAsia="en-US"/>
        </w:rPr>
      </w:pPr>
      <w:r>
        <w:rPr>
          <w:rFonts w:eastAsia="Calibri"/>
          <w:color w:val="auto"/>
          <w:lang w:eastAsia="en-US"/>
        </w:rPr>
        <w:t xml:space="preserve">There are </w:t>
      </w:r>
      <w:r w:rsidRPr="002321DF">
        <w:rPr>
          <w:rFonts w:eastAsia="Calibri"/>
          <w:color w:val="auto"/>
          <w:lang w:eastAsia="en-US"/>
        </w:rPr>
        <w:t>systems to identify</w:t>
      </w:r>
      <w:r>
        <w:rPr>
          <w:rFonts w:eastAsia="Calibri"/>
          <w:color w:val="auto"/>
          <w:lang w:eastAsia="en-US"/>
        </w:rPr>
        <w:t xml:space="preserve"> </w:t>
      </w:r>
      <w:r w:rsidRPr="002321DF">
        <w:rPr>
          <w:rFonts w:eastAsia="Calibri"/>
          <w:color w:val="auto"/>
          <w:lang w:eastAsia="en-US"/>
        </w:rPr>
        <w:t xml:space="preserve">if </w:t>
      </w:r>
      <w:r>
        <w:rPr>
          <w:rFonts w:eastAsia="Calibri"/>
          <w:color w:val="auto"/>
          <w:lang w:eastAsia="en-US"/>
        </w:rPr>
        <w:t>staff have</w:t>
      </w:r>
      <w:r w:rsidRPr="002321DF">
        <w:rPr>
          <w:rFonts w:eastAsia="Calibri"/>
          <w:color w:val="auto"/>
          <w:lang w:eastAsia="en-US"/>
        </w:rPr>
        <w:t xml:space="preserve"> the right mix</w:t>
      </w:r>
      <w:r>
        <w:rPr>
          <w:rFonts w:eastAsia="Calibri"/>
          <w:color w:val="auto"/>
          <w:lang w:eastAsia="en-US"/>
        </w:rPr>
        <w:t xml:space="preserve"> </w:t>
      </w:r>
      <w:r w:rsidRPr="002321DF">
        <w:rPr>
          <w:rFonts w:eastAsia="Calibri"/>
          <w:color w:val="auto"/>
          <w:lang w:eastAsia="en-US"/>
        </w:rPr>
        <w:t>of skills, qualifications</w:t>
      </w:r>
      <w:r>
        <w:rPr>
          <w:rFonts w:eastAsia="Calibri"/>
          <w:color w:val="auto"/>
          <w:lang w:eastAsia="en-US"/>
        </w:rPr>
        <w:t xml:space="preserve"> and</w:t>
      </w:r>
      <w:r w:rsidRPr="002321DF">
        <w:rPr>
          <w:rFonts w:eastAsia="Calibri"/>
          <w:color w:val="auto"/>
          <w:lang w:eastAsia="en-US"/>
        </w:rPr>
        <w:t xml:space="preserve"> </w:t>
      </w:r>
      <w:r>
        <w:rPr>
          <w:rFonts w:eastAsia="Calibri"/>
          <w:color w:val="auto"/>
          <w:lang w:eastAsia="en-US"/>
        </w:rPr>
        <w:t>k</w:t>
      </w:r>
      <w:r w:rsidRPr="002321DF">
        <w:rPr>
          <w:rFonts w:eastAsia="Calibri"/>
          <w:color w:val="auto"/>
          <w:lang w:eastAsia="en-US"/>
        </w:rPr>
        <w:t>nowledge</w:t>
      </w:r>
      <w:r>
        <w:rPr>
          <w:rFonts w:eastAsia="Calibri"/>
          <w:color w:val="auto"/>
          <w:lang w:eastAsia="en-US"/>
        </w:rPr>
        <w:t xml:space="preserve"> to perform their roles. The organisation has position descriptions for each role, which align with the required competencies and qualifications. New staff are assessed for effective performance periodically before probation is finalised and all staff undertake performance appraisals every two years. Co</w:t>
      </w:r>
      <w:r w:rsidRPr="003A528A">
        <w:rPr>
          <w:color w:val="auto"/>
          <w:lang w:eastAsia="en-US"/>
        </w:rPr>
        <w:t xml:space="preserve">nsumers and </w:t>
      </w:r>
      <w:r w:rsidRPr="003A528A">
        <w:rPr>
          <w:color w:val="auto"/>
          <w:lang w:eastAsia="en-US"/>
        </w:rPr>
        <w:lastRenderedPageBreak/>
        <w:t xml:space="preserve">representatives </w:t>
      </w:r>
      <w:r>
        <w:rPr>
          <w:color w:val="auto"/>
          <w:lang w:eastAsia="en-US"/>
        </w:rPr>
        <w:t>were</w:t>
      </w:r>
      <w:r w:rsidRPr="003A528A">
        <w:rPr>
          <w:color w:val="auto"/>
          <w:lang w:eastAsia="en-US"/>
        </w:rPr>
        <w:t xml:space="preserve"> confident that staff are skilled enough to meet consumers’ care needs</w:t>
      </w:r>
      <w:r>
        <w:rPr>
          <w:color w:val="auto"/>
          <w:lang w:eastAsia="en-US"/>
        </w:rPr>
        <w:t xml:space="preserve"> and provided examples of understanding dementia and safe use of a mechanical lifter. Some representatives were not satisfied with care provided by agency staff, however, management and staff said agency staff always work under the direction of permanent employees.</w:t>
      </w:r>
    </w:p>
    <w:p w14:paraId="1F03ACEA" w14:textId="2DCC6D14" w:rsidR="00F70C4B" w:rsidRDefault="00F70C4B" w:rsidP="00F70C4B">
      <w:pPr>
        <w:keepNext/>
        <w:widowControl w:val="0"/>
        <w:tabs>
          <w:tab w:val="right" w:pos="9072"/>
        </w:tabs>
        <w:outlineLvl w:val="3"/>
        <w:rPr>
          <w:color w:val="auto"/>
          <w:lang w:eastAsia="en-US"/>
        </w:rPr>
      </w:pPr>
      <w:r w:rsidRPr="00923DF0">
        <w:rPr>
          <w:color w:val="auto"/>
          <w:lang w:eastAsia="en-US"/>
        </w:rPr>
        <w:t>Staff attend regular professional development or training to improve their knowledge, so they can effectively perform their roles.</w:t>
      </w:r>
      <w:r>
        <w:rPr>
          <w:color w:val="auto"/>
          <w:lang w:eastAsia="en-US"/>
        </w:rPr>
        <w:t xml:space="preserve"> Staff attendance at mandatory training is monitored and specialised training is provided when needed, including in response to incidents, clinical indicator data, introduction of new equipment, feedback and/or complaints, and legislative changes. </w:t>
      </w:r>
    </w:p>
    <w:p w14:paraId="6B0D413B" w14:textId="77777777" w:rsidR="00F70C4B" w:rsidRDefault="00F70C4B" w:rsidP="00F70C4B">
      <w:pPr>
        <w:keepNext/>
        <w:widowControl w:val="0"/>
        <w:tabs>
          <w:tab w:val="right" w:pos="9072"/>
        </w:tabs>
        <w:outlineLvl w:val="3"/>
        <w:rPr>
          <w:color w:val="auto"/>
          <w:lang w:eastAsia="en-US"/>
        </w:rPr>
      </w:pPr>
      <w:r>
        <w:rPr>
          <w:color w:val="auto"/>
          <w:lang w:eastAsia="en-US"/>
        </w:rPr>
        <w:t>Performance management processes are conducted every two years. Management explained the process in dealing with serious performance issues, including commencement of a formal investigation process and development opportunities.</w:t>
      </w:r>
    </w:p>
    <w:p w14:paraId="768C656C" w14:textId="77777777" w:rsidR="00F70C4B" w:rsidRPr="009C6F30" w:rsidRDefault="00F70C4B" w:rsidP="00F70C4B">
      <w:pPr>
        <w:rPr>
          <w:rFonts w:eastAsia="Calibri"/>
        </w:rPr>
      </w:pPr>
      <w:r>
        <w:rPr>
          <w:rFonts w:eastAsia="Calibri"/>
          <w:color w:val="auto"/>
        </w:rPr>
        <w:t>Based on the above evidence, I find the service compliant with all Requirements in Standard 7 Human resources.</w:t>
      </w:r>
    </w:p>
    <w:p w14:paraId="031BDD25" w14:textId="77777777" w:rsidR="00F70C4B" w:rsidRDefault="00F70C4B" w:rsidP="00F70C4B">
      <w:pPr>
        <w:pStyle w:val="Heading2"/>
      </w:pPr>
      <w:r>
        <w:t>Assessment of Standard 7 Requirements</w:t>
      </w:r>
      <w:r w:rsidRPr="0066387A">
        <w:rPr>
          <w:i/>
          <w:color w:val="0000FF"/>
          <w:sz w:val="24"/>
          <w:szCs w:val="24"/>
        </w:rPr>
        <w:t xml:space="preserve"> </w:t>
      </w:r>
    </w:p>
    <w:p w14:paraId="5EFF801F" w14:textId="77777777" w:rsidR="00F70C4B" w:rsidRPr="00506F7F" w:rsidRDefault="00F70C4B" w:rsidP="00F70C4B">
      <w:pPr>
        <w:pStyle w:val="Heading3"/>
      </w:pPr>
      <w:r w:rsidRPr="00506F7F">
        <w:t>Requirement 7(3)(a)</w:t>
      </w:r>
      <w:r>
        <w:tab/>
        <w:t>Compliant</w:t>
      </w:r>
    </w:p>
    <w:p w14:paraId="0AE32180" w14:textId="77777777" w:rsidR="00F70C4B" w:rsidRPr="008D114F" w:rsidRDefault="00F70C4B" w:rsidP="00F70C4B">
      <w:pPr>
        <w:rPr>
          <w:i/>
        </w:rPr>
      </w:pPr>
      <w:r w:rsidRPr="008D114F">
        <w:rPr>
          <w:i/>
        </w:rPr>
        <w:t>The workforce is planned to enable, and the number and mix of members of the workforce deployed enables, the delivery and management of safe and quality care and services.</w:t>
      </w:r>
    </w:p>
    <w:p w14:paraId="4688D5C2" w14:textId="77777777" w:rsidR="00F70C4B" w:rsidRPr="00506F7F" w:rsidRDefault="00F70C4B" w:rsidP="00F70C4B">
      <w:pPr>
        <w:pStyle w:val="Heading3"/>
      </w:pPr>
      <w:r w:rsidRPr="00506F7F">
        <w:t>Requirement 7(3)(b)</w:t>
      </w:r>
      <w:r>
        <w:tab/>
        <w:t>Compliant</w:t>
      </w:r>
    </w:p>
    <w:p w14:paraId="0A7D5E67" w14:textId="77777777" w:rsidR="00F70C4B" w:rsidRPr="008D114F" w:rsidRDefault="00F70C4B" w:rsidP="00F70C4B">
      <w:pPr>
        <w:rPr>
          <w:i/>
        </w:rPr>
      </w:pPr>
      <w:r w:rsidRPr="008D114F">
        <w:rPr>
          <w:i/>
        </w:rPr>
        <w:t>Workforce interactions with consumers are kind, caring and respectful of each consumer’s identity, culture and diversity.</w:t>
      </w:r>
    </w:p>
    <w:p w14:paraId="069B509D" w14:textId="77777777" w:rsidR="00F70C4B" w:rsidRPr="00095CD4" w:rsidRDefault="00F70C4B" w:rsidP="00F70C4B">
      <w:pPr>
        <w:pStyle w:val="Heading3"/>
      </w:pPr>
      <w:r w:rsidRPr="00095CD4">
        <w:t>Requirement 7(3)(c)</w:t>
      </w:r>
      <w:r>
        <w:tab/>
        <w:t>Compliant</w:t>
      </w:r>
    </w:p>
    <w:p w14:paraId="0F705D8C" w14:textId="77777777" w:rsidR="00F70C4B" w:rsidRPr="008D114F" w:rsidRDefault="00F70C4B" w:rsidP="00F70C4B">
      <w:pPr>
        <w:rPr>
          <w:i/>
        </w:rPr>
      </w:pPr>
      <w:r w:rsidRPr="008D114F">
        <w:rPr>
          <w:i/>
        </w:rPr>
        <w:t>The workforce is competent and the members of the workforce have the qualifications and knowledge to effectively perform their roles.</w:t>
      </w:r>
    </w:p>
    <w:p w14:paraId="64C17469" w14:textId="77777777" w:rsidR="00F70C4B" w:rsidRPr="00095CD4" w:rsidRDefault="00F70C4B" w:rsidP="00F70C4B">
      <w:pPr>
        <w:pStyle w:val="Heading3"/>
      </w:pPr>
      <w:r w:rsidRPr="00095CD4">
        <w:t>Requirement 7(3)(d)</w:t>
      </w:r>
      <w:r>
        <w:tab/>
        <w:t>Compliant</w:t>
      </w:r>
    </w:p>
    <w:p w14:paraId="6C9BD4F5" w14:textId="77777777" w:rsidR="00F70C4B" w:rsidRPr="008D114F" w:rsidRDefault="00F70C4B" w:rsidP="00F70C4B">
      <w:pPr>
        <w:rPr>
          <w:i/>
        </w:rPr>
      </w:pPr>
      <w:r w:rsidRPr="008D114F">
        <w:rPr>
          <w:i/>
        </w:rPr>
        <w:t>The workforce is recruited, trained, equipped and supported to deliver the outcomes required by these standards.</w:t>
      </w:r>
    </w:p>
    <w:p w14:paraId="31459BAA" w14:textId="77777777" w:rsidR="00F70C4B" w:rsidRPr="00095CD4" w:rsidRDefault="00F70C4B" w:rsidP="00F70C4B">
      <w:pPr>
        <w:pStyle w:val="Heading3"/>
      </w:pPr>
      <w:r w:rsidRPr="00095CD4">
        <w:t>Requirement 7(3)(e)</w:t>
      </w:r>
      <w:r>
        <w:tab/>
        <w:t>Compliant</w:t>
      </w:r>
    </w:p>
    <w:p w14:paraId="56718885" w14:textId="77777777" w:rsidR="00F70C4B" w:rsidRPr="008D114F" w:rsidRDefault="00F70C4B" w:rsidP="00F70C4B">
      <w:pPr>
        <w:rPr>
          <w:i/>
        </w:rPr>
      </w:pPr>
      <w:r w:rsidRPr="008D114F">
        <w:rPr>
          <w:i/>
        </w:rPr>
        <w:t>Regular assessment, monitoring and review of the performance of each member of the workforce is undertaken.</w:t>
      </w:r>
    </w:p>
    <w:p w14:paraId="5C8F4642" w14:textId="77777777" w:rsidR="00F70C4B" w:rsidRDefault="00F70C4B" w:rsidP="00F70C4B">
      <w:pPr>
        <w:sectPr w:rsidR="00F70C4B" w:rsidSect="00CB3BA9">
          <w:type w:val="continuous"/>
          <w:pgSz w:w="11906" w:h="16838"/>
          <w:pgMar w:top="1701" w:right="1418" w:bottom="1418" w:left="1418" w:header="709" w:footer="397" w:gutter="0"/>
          <w:cols w:space="708"/>
          <w:titlePg/>
          <w:docGrid w:linePitch="360"/>
        </w:sectPr>
      </w:pPr>
    </w:p>
    <w:p w14:paraId="7F873A0C" w14:textId="77777777" w:rsidR="00F70C4B" w:rsidRDefault="00F70C4B" w:rsidP="00F70C4B">
      <w:pPr>
        <w:pStyle w:val="Heading1"/>
        <w:tabs>
          <w:tab w:val="right" w:pos="9070"/>
        </w:tabs>
        <w:spacing w:before="560" w:after="640"/>
        <w:rPr>
          <w:color w:val="FFFFFF" w:themeColor="background1"/>
          <w:sz w:val="36"/>
        </w:rPr>
        <w:sectPr w:rsidR="00F70C4B"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800" behindDoc="1" locked="0" layoutInCell="1" allowOverlap="1" wp14:anchorId="3B7B4E18" wp14:editId="046FB3E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70091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01CAEA08" w14:textId="77777777" w:rsidR="00F70C4B" w:rsidRPr="00FD1B02" w:rsidRDefault="00F70C4B" w:rsidP="00F70C4B">
      <w:pPr>
        <w:pStyle w:val="Heading3"/>
        <w:shd w:val="clear" w:color="auto" w:fill="F2F2F2" w:themeFill="background1" w:themeFillShade="F2"/>
      </w:pPr>
      <w:r w:rsidRPr="008312AC">
        <w:t>Consumer</w:t>
      </w:r>
      <w:r w:rsidRPr="00FD1B02">
        <w:t xml:space="preserve"> outcome:</w:t>
      </w:r>
    </w:p>
    <w:p w14:paraId="6080D832" w14:textId="77777777" w:rsidR="00F70C4B" w:rsidRDefault="00F70C4B" w:rsidP="00F70C4B">
      <w:pPr>
        <w:numPr>
          <w:ilvl w:val="0"/>
          <w:numId w:val="8"/>
        </w:numPr>
        <w:shd w:val="clear" w:color="auto" w:fill="F2F2F2" w:themeFill="background1" w:themeFillShade="F2"/>
      </w:pPr>
      <w:r>
        <w:t>I am confident the organisation is well run. I can partner in improving the delivery of care and services.</w:t>
      </w:r>
    </w:p>
    <w:p w14:paraId="49F2E536" w14:textId="77777777" w:rsidR="00F70C4B" w:rsidRDefault="00F70C4B" w:rsidP="00F70C4B">
      <w:pPr>
        <w:pStyle w:val="Heading3"/>
        <w:shd w:val="clear" w:color="auto" w:fill="F2F2F2" w:themeFill="background1" w:themeFillShade="F2"/>
      </w:pPr>
      <w:r>
        <w:t>Organisation statement:</w:t>
      </w:r>
    </w:p>
    <w:p w14:paraId="06501A71" w14:textId="77777777" w:rsidR="00F70C4B" w:rsidRDefault="00F70C4B" w:rsidP="00F70C4B">
      <w:pPr>
        <w:numPr>
          <w:ilvl w:val="0"/>
          <w:numId w:val="8"/>
        </w:numPr>
        <w:shd w:val="clear" w:color="auto" w:fill="F2F2F2" w:themeFill="background1" w:themeFillShade="F2"/>
      </w:pPr>
      <w:r>
        <w:t>The organisation’s governing body is accountable for the delivery of safe and quality care and services.</w:t>
      </w:r>
    </w:p>
    <w:p w14:paraId="4A132203" w14:textId="77777777" w:rsidR="00F70C4B" w:rsidRDefault="00F70C4B" w:rsidP="00F70C4B">
      <w:pPr>
        <w:pStyle w:val="Heading2"/>
      </w:pPr>
      <w:r>
        <w:t>Assessment of Standard 8</w:t>
      </w:r>
    </w:p>
    <w:p w14:paraId="5B0CB96F" w14:textId="77777777" w:rsidR="00F70C4B" w:rsidRDefault="00F70C4B" w:rsidP="00F70C4B">
      <w:pPr>
        <w:rPr>
          <w:rFonts w:eastAsiaTheme="minorHAnsi"/>
          <w:color w:val="auto"/>
        </w:rPr>
      </w:pPr>
      <w:r w:rsidRPr="00154403">
        <w:rPr>
          <w:rFonts w:eastAsiaTheme="minorHAnsi"/>
        </w:rPr>
        <w:t xml:space="preserve">The Quality Standard is </w:t>
      </w:r>
      <w:r w:rsidRPr="00603499">
        <w:rPr>
          <w:rFonts w:eastAsiaTheme="minorHAnsi"/>
          <w:color w:val="auto"/>
        </w:rPr>
        <w:t>assessed as compliant as five of the five specific Requirements have been assessed as compliant.</w:t>
      </w:r>
    </w:p>
    <w:p w14:paraId="1232CA31" w14:textId="77777777" w:rsidR="00F70C4B" w:rsidRDefault="00F70C4B" w:rsidP="00F70C4B">
      <w:pPr>
        <w:rPr>
          <w:rFonts w:eastAsia="Calibri"/>
          <w:lang w:eastAsia="en-US"/>
        </w:rPr>
      </w:pPr>
      <w:r>
        <w:t>Overall, c</w:t>
      </w:r>
      <w:r>
        <w:rPr>
          <w:rFonts w:eastAsia="Calibri"/>
          <w:lang w:eastAsia="en-US"/>
        </w:rPr>
        <w:t xml:space="preserve">onsumers sampled considered the organisation is well run </w:t>
      </w:r>
      <w:r w:rsidRPr="00FD6E39">
        <w:rPr>
          <w:rFonts w:eastAsiaTheme="minorHAnsi"/>
          <w:color w:val="auto"/>
        </w:rPr>
        <w:t>and they can partner in improving the delivery of care and services.</w:t>
      </w:r>
      <w:r>
        <w:rPr>
          <w:rFonts w:eastAsia="Calibri"/>
          <w:lang w:eastAsia="en-US"/>
        </w:rPr>
        <w:t xml:space="preserve"> </w:t>
      </w:r>
    </w:p>
    <w:p w14:paraId="41837EBC" w14:textId="77777777" w:rsidR="00F70C4B" w:rsidRDefault="00F70C4B" w:rsidP="00F70C4B">
      <w:pPr>
        <w:rPr>
          <w:color w:val="000000" w:themeColor="text1"/>
        </w:rPr>
      </w:pPr>
      <w:r w:rsidRPr="009E1FCF">
        <w:rPr>
          <w:color w:val="000000" w:themeColor="text1"/>
        </w:rPr>
        <w:t xml:space="preserve">Consumers and representatives interviewed felt encouraged to make contributions to the way that </w:t>
      </w:r>
      <w:r>
        <w:rPr>
          <w:color w:val="000000" w:themeColor="text1"/>
        </w:rPr>
        <w:t xml:space="preserve">consumers’ </w:t>
      </w:r>
      <w:r w:rsidRPr="009E1FCF">
        <w:rPr>
          <w:color w:val="000000" w:themeColor="text1"/>
        </w:rPr>
        <w:t xml:space="preserve">care and services are delivered. </w:t>
      </w:r>
      <w:r>
        <w:rPr>
          <w:color w:val="000000" w:themeColor="text1"/>
        </w:rPr>
        <w:t>Feedback from consumers and representatives is sought via feedback and complaints processes, surveys and Resident meetings. The service’s Plan for continuous improvement includes evidence of improvements that have resulted from consumer engagement.</w:t>
      </w:r>
      <w:r w:rsidRPr="009E1FCF">
        <w:rPr>
          <w:color w:val="000000" w:themeColor="text1"/>
        </w:rPr>
        <w:t xml:space="preserve"> </w:t>
      </w:r>
      <w:r>
        <w:rPr>
          <w:color w:val="000000" w:themeColor="text1"/>
        </w:rPr>
        <w:t>The organisation’s model of care includes a consumer engagement plan.</w:t>
      </w:r>
    </w:p>
    <w:p w14:paraId="6CA1D054" w14:textId="77777777" w:rsidR="00F70C4B" w:rsidRDefault="00F70C4B" w:rsidP="00F70C4B">
      <w:pPr>
        <w:rPr>
          <w:color w:val="auto"/>
        </w:rPr>
      </w:pPr>
      <w:r w:rsidRPr="00884755">
        <w:rPr>
          <w:color w:val="auto"/>
        </w:rPr>
        <w:t>The governing body</w:t>
      </w:r>
      <w:r>
        <w:rPr>
          <w:color w:val="auto"/>
        </w:rPr>
        <w:t xml:space="preserve"> promotes a culture of safe, inclusive and quality care and services and is accountable for their delivery by overseeing the organisation’s purpose, values, strategic directions, clinical governance, audits and compliance.</w:t>
      </w:r>
    </w:p>
    <w:p w14:paraId="16C22526" w14:textId="77777777" w:rsidR="00F70C4B" w:rsidRDefault="00F70C4B" w:rsidP="00F70C4B">
      <w:pPr>
        <w:rPr>
          <w:rFonts w:eastAsia="Calibri"/>
          <w:lang w:eastAsia="en-US"/>
        </w:rPr>
      </w:pPr>
      <w:r>
        <w:rPr>
          <w:rFonts w:eastAsia="Calibri"/>
          <w:lang w:eastAsia="en-US"/>
        </w:rPr>
        <w:t xml:space="preserve">Interviews with consumers, representatives and staff, and documentation showed there are effective organisation wide governance systems in place to support information management, continuous improvement, workforce governance, financial governance and feedback and complaints. There are systems and practices  in place to ensure effective management of high impact or high prevalence risks, identifying and responding to abuse and neglect and supporting consumers to live the best life they can. </w:t>
      </w:r>
    </w:p>
    <w:p w14:paraId="3117D562" w14:textId="77777777" w:rsidR="00F70C4B" w:rsidRDefault="00F70C4B" w:rsidP="00F70C4B">
      <w:pPr>
        <w:rPr>
          <w:color w:val="auto"/>
        </w:rPr>
      </w:pPr>
      <w:r>
        <w:rPr>
          <w:color w:val="auto"/>
        </w:rPr>
        <w:lastRenderedPageBreak/>
        <w:t>The organisation’s clinical governance framework guides staff in relation to minimising the use of restraint, open disclosure and antimicrobial stewardship. Monitoring of clinical data and incidents, and feedback and complaints, is undertaken to ensure consumer care is delivered in line with organisational policies and procedures. The organisation’s Senior clinical care consultant oversees clinical governance, assists with or undertakes in-depth clinical analysis and is responsible for maintaining clinical care policies and procedures. Multi-disciplinary meetings oversee various areas of care and use trending and analysis to ensure appropriate use of antibiotics, minimisation of restraint and psychotropic medication use. The service demonstrated use of open disclosure in response to complaints and incidents, in line with the organisation’s policies and governance framework.</w:t>
      </w:r>
    </w:p>
    <w:p w14:paraId="7A61DB60" w14:textId="77777777" w:rsidR="00F70C4B" w:rsidRDefault="00F70C4B" w:rsidP="00F70C4B">
      <w:pPr>
        <w:rPr>
          <w:rFonts w:eastAsia="Calibri"/>
          <w:lang w:eastAsia="en-US"/>
        </w:rPr>
      </w:pPr>
      <w:r>
        <w:rPr>
          <w:rFonts w:eastAsia="Calibri"/>
          <w:lang w:eastAsia="en-US"/>
        </w:rPr>
        <w:t>Based on the above evidence, I find the service compliant with all Requirements in Standard 8 Organisational governance.</w:t>
      </w:r>
    </w:p>
    <w:p w14:paraId="1729FCB8" w14:textId="77777777" w:rsidR="00F70C4B" w:rsidRDefault="00F70C4B" w:rsidP="00F70C4B">
      <w:pPr>
        <w:pStyle w:val="Heading2"/>
      </w:pPr>
      <w:r>
        <w:t>Assessment of Standard 8 Requirements</w:t>
      </w:r>
      <w:r w:rsidRPr="0066387A">
        <w:rPr>
          <w:i/>
          <w:color w:val="0000FF"/>
          <w:sz w:val="24"/>
          <w:szCs w:val="24"/>
        </w:rPr>
        <w:t xml:space="preserve"> </w:t>
      </w:r>
    </w:p>
    <w:p w14:paraId="40D0E8A6" w14:textId="77777777" w:rsidR="00F70C4B" w:rsidRPr="00506F7F" w:rsidRDefault="00F70C4B" w:rsidP="00F70C4B">
      <w:pPr>
        <w:pStyle w:val="Heading3"/>
      </w:pPr>
      <w:r w:rsidRPr="00506F7F">
        <w:t>Requirement 8(3)(a)</w:t>
      </w:r>
      <w:r w:rsidRPr="00506F7F">
        <w:tab/>
        <w:t>Compliant</w:t>
      </w:r>
    </w:p>
    <w:p w14:paraId="2979FEEC" w14:textId="77777777" w:rsidR="00F70C4B" w:rsidRPr="008D114F" w:rsidRDefault="00F70C4B" w:rsidP="00F70C4B">
      <w:pPr>
        <w:rPr>
          <w:i/>
        </w:rPr>
      </w:pPr>
      <w:r w:rsidRPr="008D114F">
        <w:rPr>
          <w:i/>
        </w:rPr>
        <w:t>Consumers are engaged in the development, delivery and evaluation of care and services and are supported in that engagement.</w:t>
      </w:r>
    </w:p>
    <w:p w14:paraId="48357CAD" w14:textId="77777777" w:rsidR="00F70C4B" w:rsidRPr="00095CD4" w:rsidRDefault="00F70C4B" w:rsidP="00F70C4B">
      <w:pPr>
        <w:pStyle w:val="Heading3"/>
      </w:pPr>
      <w:r w:rsidRPr="00095CD4">
        <w:t>Requirement 8(3)(b)</w:t>
      </w:r>
      <w:r>
        <w:tab/>
        <w:t>Compliant</w:t>
      </w:r>
    </w:p>
    <w:p w14:paraId="46FCC3A0" w14:textId="77777777" w:rsidR="00F70C4B" w:rsidRPr="008D114F" w:rsidRDefault="00F70C4B" w:rsidP="00F70C4B">
      <w:pPr>
        <w:rPr>
          <w:i/>
        </w:rPr>
      </w:pPr>
      <w:r w:rsidRPr="008D114F">
        <w:rPr>
          <w:i/>
        </w:rPr>
        <w:t>The organisation’s governing body promotes a culture of safe, inclusive and quality care and services and is accountable for their delivery.</w:t>
      </w:r>
    </w:p>
    <w:p w14:paraId="69E9B59A" w14:textId="77777777" w:rsidR="00F70C4B" w:rsidRPr="00506F7F" w:rsidRDefault="00F70C4B" w:rsidP="00F70C4B">
      <w:pPr>
        <w:pStyle w:val="Heading3"/>
      </w:pPr>
      <w:r w:rsidRPr="00506F7F">
        <w:t>Requirement 8(3)(c)</w:t>
      </w:r>
      <w:r>
        <w:tab/>
        <w:t>Compliant</w:t>
      </w:r>
    </w:p>
    <w:p w14:paraId="45E8C50A" w14:textId="77777777" w:rsidR="00F70C4B" w:rsidRPr="008D114F" w:rsidRDefault="00F70C4B" w:rsidP="00F70C4B">
      <w:pPr>
        <w:rPr>
          <w:i/>
        </w:rPr>
      </w:pPr>
      <w:r w:rsidRPr="008D114F">
        <w:rPr>
          <w:i/>
        </w:rPr>
        <w:t>Effective organisation wide governance systems relating to the following:</w:t>
      </w:r>
    </w:p>
    <w:p w14:paraId="0DDBE049" w14:textId="77777777" w:rsidR="00F70C4B" w:rsidRPr="008D114F" w:rsidRDefault="00F70C4B" w:rsidP="00F70C4B">
      <w:pPr>
        <w:numPr>
          <w:ilvl w:val="0"/>
          <w:numId w:val="28"/>
        </w:numPr>
        <w:tabs>
          <w:tab w:val="right" w:pos="9026"/>
        </w:tabs>
        <w:spacing w:before="0" w:after="0"/>
        <w:ind w:left="567" w:hanging="425"/>
        <w:outlineLvl w:val="4"/>
        <w:rPr>
          <w:i/>
        </w:rPr>
      </w:pPr>
      <w:r w:rsidRPr="008D114F">
        <w:rPr>
          <w:i/>
        </w:rPr>
        <w:t>information management;</w:t>
      </w:r>
    </w:p>
    <w:p w14:paraId="47380738" w14:textId="77777777" w:rsidR="00F70C4B" w:rsidRPr="008D114F" w:rsidRDefault="00F70C4B" w:rsidP="00F70C4B">
      <w:pPr>
        <w:numPr>
          <w:ilvl w:val="0"/>
          <w:numId w:val="28"/>
        </w:numPr>
        <w:tabs>
          <w:tab w:val="right" w:pos="9026"/>
        </w:tabs>
        <w:spacing w:before="0" w:after="0"/>
        <w:ind w:left="567" w:hanging="425"/>
        <w:outlineLvl w:val="4"/>
        <w:rPr>
          <w:i/>
        </w:rPr>
      </w:pPr>
      <w:r w:rsidRPr="008D114F">
        <w:rPr>
          <w:i/>
        </w:rPr>
        <w:t>continuous improvement;</w:t>
      </w:r>
    </w:p>
    <w:p w14:paraId="4B79B9BF" w14:textId="77777777" w:rsidR="00F70C4B" w:rsidRPr="008D114F" w:rsidRDefault="00F70C4B" w:rsidP="00F70C4B">
      <w:pPr>
        <w:numPr>
          <w:ilvl w:val="0"/>
          <w:numId w:val="28"/>
        </w:numPr>
        <w:tabs>
          <w:tab w:val="right" w:pos="9026"/>
        </w:tabs>
        <w:spacing w:before="0" w:after="0"/>
        <w:ind w:left="567" w:hanging="425"/>
        <w:outlineLvl w:val="4"/>
        <w:rPr>
          <w:i/>
        </w:rPr>
      </w:pPr>
      <w:r w:rsidRPr="008D114F">
        <w:rPr>
          <w:i/>
        </w:rPr>
        <w:t>financial governance;</w:t>
      </w:r>
    </w:p>
    <w:p w14:paraId="17D7BC64" w14:textId="77777777" w:rsidR="00F70C4B" w:rsidRPr="008D114F" w:rsidRDefault="00F70C4B" w:rsidP="00F70C4B">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A63004D" w14:textId="77777777" w:rsidR="00F70C4B" w:rsidRPr="008D114F" w:rsidRDefault="00F70C4B" w:rsidP="00F70C4B">
      <w:pPr>
        <w:numPr>
          <w:ilvl w:val="0"/>
          <w:numId w:val="28"/>
        </w:numPr>
        <w:tabs>
          <w:tab w:val="right" w:pos="9026"/>
        </w:tabs>
        <w:spacing w:before="0" w:after="0"/>
        <w:ind w:left="567" w:hanging="425"/>
        <w:outlineLvl w:val="4"/>
        <w:rPr>
          <w:i/>
        </w:rPr>
      </w:pPr>
      <w:r w:rsidRPr="008D114F">
        <w:rPr>
          <w:i/>
        </w:rPr>
        <w:t>regulatory compliance;</w:t>
      </w:r>
    </w:p>
    <w:p w14:paraId="530F57BF" w14:textId="77777777" w:rsidR="00F70C4B" w:rsidRPr="008D114F" w:rsidRDefault="00F70C4B" w:rsidP="00F70C4B">
      <w:pPr>
        <w:numPr>
          <w:ilvl w:val="0"/>
          <w:numId w:val="28"/>
        </w:numPr>
        <w:tabs>
          <w:tab w:val="right" w:pos="9026"/>
        </w:tabs>
        <w:spacing w:before="0" w:after="0"/>
        <w:ind w:left="567" w:hanging="425"/>
        <w:outlineLvl w:val="4"/>
        <w:rPr>
          <w:i/>
        </w:rPr>
      </w:pPr>
      <w:r w:rsidRPr="008D114F">
        <w:rPr>
          <w:i/>
        </w:rPr>
        <w:t>feedback and complaints.</w:t>
      </w:r>
    </w:p>
    <w:p w14:paraId="0EA6290F" w14:textId="77777777" w:rsidR="00F70C4B" w:rsidRPr="00506F7F" w:rsidRDefault="00F70C4B" w:rsidP="00F70C4B">
      <w:pPr>
        <w:pStyle w:val="Heading3"/>
      </w:pPr>
      <w:r w:rsidRPr="00506F7F">
        <w:t>Requirement 8(3)(d)</w:t>
      </w:r>
      <w:r>
        <w:tab/>
        <w:t>Compliant</w:t>
      </w:r>
    </w:p>
    <w:p w14:paraId="1781E2CB" w14:textId="77777777" w:rsidR="00F70C4B" w:rsidRPr="008D114F" w:rsidRDefault="00F70C4B" w:rsidP="00F70C4B">
      <w:pPr>
        <w:rPr>
          <w:i/>
        </w:rPr>
      </w:pPr>
      <w:r w:rsidRPr="008D114F">
        <w:rPr>
          <w:i/>
        </w:rPr>
        <w:t>Effective risk management systems and practices, including but not limited to the following:</w:t>
      </w:r>
    </w:p>
    <w:p w14:paraId="6CE63E04" w14:textId="77777777" w:rsidR="00F70C4B" w:rsidRPr="008D114F" w:rsidRDefault="00F70C4B" w:rsidP="00F70C4B">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7E6091A" w14:textId="77777777" w:rsidR="00F70C4B" w:rsidRPr="008D114F" w:rsidRDefault="00F70C4B" w:rsidP="00F70C4B">
      <w:pPr>
        <w:numPr>
          <w:ilvl w:val="0"/>
          <w:numId w:val="29"/>
        </w:numPr>
        <w:tabs>
          <w:tab w:val="right" w:pos="9026"/>
        </w:tabs>
        <w:spacing w:before="0" w:after="0"/>
        <w:ind w:left="567" w:hanging="425"/>
        <w:outlineLvl w:val="4"/>
        <w:rPr>
          <w:i/>
        </w:rPr>
      </w:pPr>
      <w:r w:rsidRPr="008D114F">
        <w:rPr>
          <w:i/>
        </w:rPr>
        <w:lastRenderedPageBreak/>
        <w:t>identifying and responding to abuse and neglect of consumers;</w:t>
      </w:r>
    </w:p>
    <w:p w14:paraId="2EF808C8" w14:textId="77777777" w:rsidR="00F70C4B" w:rsidRDefault="00F70C4B" w:rsidP="00F70C4B">
      <w:pPr>
        <w:numPr>
          <w:ilvl w:val="0"/>
          <w:numId w:val="29"/>
        </w:numPr>
        <w:tabs>
          <w:tab w:val="right" w:pos="9026"/>
        </w:tabs>
        <w:spacing w:before="0" w:after="0"/>
        <w:ind w:left="567" w:hanging="425"/>
        <w:outlineLvl w:val="4"/>
        <w:rPr>
          <w:i/>
        </w:rPr>
      </w:pPr>
      <w:r w:rsidRPr="008D114F">
        <w:rPr>
          <w:i/>
        </w:rPr>
        <w:t>supporting consumers to live the best life they can</w:t>
      </w:r>
    </w:p>
    <w:p w14:paraId="7C75AE6E" w14:textId="77777777" w:rsidR="00F70C4B" w:rsidRPr="008D114F" w:rsidRDefault="00F70C4B" w:rsidP="00F70C4B">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9B1A0A1" w14:textId="77777777" w:rsidR="00F70C4B" w:rsidRPr="00506F7F" w:rsidRDefault="00F70C4B" w:rsidP="00F70C4B">
      <w:pPr>
        <w:pStyle w:val="Heading3"/>
      </w:pPr>
      <w:r w:rsidRPr="00506F7F">
        <w:t>Requirement 8(3)(e)</w:t>
      </w:r>
      <w:r>
        <w:tab/>
        <w:t>Compliant</w:t>
      </w:r>
    </w:p>
    <w:p w14:paraId="3E6C2544" w14:textId="77777777" w:rsidR="00F70C4B" w:rsidRPr="008D114F" w:rsidRDefault="00F70C4B" w:rsidP="00F70C4B">
      <w:pPr>
        <w:rPr>
          <w:i/>
        </w:rPr>
      </w:pPr>
      <w:r w:rsidRPr="008D114F">
        <w:rPr>
          <w:i/>
        </w:rPr>
        <w:t>Where clinical care is provided—a clinical governance framework, including but not limited to the following:</w:t>
      </w:r>
    </w:p>
    <w:p w14:paraId="55DE874E" w14:textId="77777777" w:rsidR="00F70C4B" w:rsidRPr="008D114F" w:rsidRDefault="00F70C4B" w:rsidP="00F70C4B">
      <w:pPr>
        <w:numPr>
          <w:ilvl w:val="0"/>
          <w:numId w:val="30"/>
        </w:numPr>
        <w:tabs>
          <w:tab w:val="right" w:pos="9026"/>
        </w:tabs>
        <w:spacing w:before="0" w:after="0"/>
        <w:ind w:left="567" w:hanging="425"/>
        <w:outlineLvl w:val="4"/>
        <w:rPr>
          <w:i/>
        </w:rPr>
      </w:pPr>
      <w:r w:rsidRPr="008D114F">
        <w:rPr>
          <w:i/>
        </w:rPr>
        <w:t>antimicrobial stewardship;</w:t>
      </w:r>
    </w:p>
    <w:p w14:paraId="54F9A0DD" w14:textId="77777777" w:rsidR="00F70C4B" w:rsidRPr="008D114F" w:rsidRDefault="00F70C4B" w:rsidP="00F70C4B">
      <w:pPr>
        <w:numPr>
          <w:ilvl w:val="0"/>
          <w:numId w:val="30"/>
        </w:numPr>
        <w:tabs>
          <w:tab w:val="right" w:pos="9026"/>
        </w:tabs>
        <w:spacing w:before="0" w:after="0"/>
        <w:ind w:left="567" w:hanging="425"/>
        <w:outlineLvl w:val="4"/>
        <w:rPr>
          <w:i/>
        </w:rPr>
      </w:pPr>
      <w:r w:rsidRPr="008D114F">
        <w:rPr>
          <w:i/>
        </w:rPr>
        <w:t>minimising the use of restraint;</w:t>
      </w:r>
    </w:p>
    <w:p w14:paraId="079D1CD9" w14:textId="77777777" w:rsidR="00F70C4B" w:rsidRPr="008D114F" w:rsidRDefault="00F70C4B" w:rsidP="00F70C4B">
      <w:pPr>
        <w:numPr>
          <w:ilvl w:val="0"/>
          <w:numId w:val="30"/>
        </w:numPr>
        <w:tabs>
          <w:tab w:val="right" w:pos="9026"/>
        </w:tabs>
        <w:spacing w:before="0" w:after="0"/>
        <w:ind w:left="567" w:hanging="425"/>
        <w:outlineLvl w:val="4"/>
        <w:rPr>
          <w:i/>
        </w:rPr>
      </w:pPr>
      <w:r w:rsidRPr="008D114F">
        <w:rPr>
          <w:i/>
        </w:rPr>
        <w:t>open disclosure.</w:t>
      </w:r>
    </w:p>
    <w:p w14:paraId="0E302D1D" w14:textId="77777777" w:rsidR="00F70C4B" w:rsidRPr="00154403" w:rsidRDefault="00F70C4B" w:rsidP="00F70C4B"/>
    <w:p w14:paraId="693F70FF" w14:textId="77777777" w:rsidR="00F70C4B" w:rsidRDefault="00F70C4B" w:rsidP="00F70C4B">
      <w:pPr>
        <w:tabs>
          <w:tab w:val="right" w:pos="9026"/>
        </w:tabs>
        <w:sectPr w:rsidR="00F70C4B" w:rsidSect="008D7780">
          <w:type w:val="continuous"/>
          <w:pgSz w:w="11906" w:h="16838"/>
          <w:pgMar w:top="1701" w:right="1418" w:bottom="1418" w:left="1418" w:header="709" w:footer="397" w:gutter="0"/>
          <w:cols w:space="708"/>
          <w:docGrid w:linePitch="360"/>
        </w:sectPr>
      </w:pPr>
    </w:p>
    <w:p w14:paraId="41DEE112" w14:textId="77777777" w:rsidR="00F70C4B" w:rsidRDefault="00F70C4B" w:rsidP="00F70C4B">
      <w:pPr>
        <w:pStyle w:val="Heading1"/>
      </w:pPr>
      <w:r>
        <w:lastRenderedPageBreak/>
        <w:t>Areas for improvement</w:t>
      </w:r>
    </w:p>
    <w:p w14:paraId="1E6D41BD" w14:textId="77777777" w:rsidR="00F70C4B" w:rsidRPr="00E830C7" w:rsidRDefault="00F70C4B" w:rsidP="00F70C4B">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5" w:name="_GoBack"/>
      <w:bookmarkEnd w:id="5"/>
    </w:p>
    <w:sectPr w:rsidR="00F70C4B" w:rsidRPr="00E830C7"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4A877" w14:textId="77777777" w:rsidR="00483210" w:rsidRDefault="00F70C4B">
      <w:pPr>
        <w:spacing w:before="0" w:after="0" w:line="240" w:lineRule="auto"/>
      </w:pPr>
      <w:r>
        <w:separator/>
      </w:r>
    </w:p>
  </w:endnote>
  <w:endnote w:type="continuationSeparator" w:id="0">
    <w:p w14:paraId="6704A879" w14:textId="77777777" w:rsidR="00483210" w:rsidRDefault="00F70C4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2666E" w14:textId="77777777" w:rsidR="00F70C4B" w:rsidRPr="009A1F1B" w:rsidRDefault="00F70C4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540629A" w14:textId="77777777" w:rsidR="00F70C4B" w:rsidRPr="00C72FFB" w:rsidRDefault="00F70C4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Eldercare Sash Ferguson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2138337" w14:textId="77777777" w:rsidR="00F70C4B" w:rsidRPr="00C72FFB" w:rsidRDefault="00F70C4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6120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9535B" w14:textId="77777777" w:rsidR="00F70C4B" w:rsidRPr="009A1F1B" w:rsidRDefault="00F70C4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01FCE28" w14:textId="77777777" w:rsidR="00F70C4B" w:rsidRPr="00C72FFB" w:rsidRDefault="00F70C4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Eldercare Sash Ferguson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F34B75C" w14:textId="77777777" w:rsidR="00F70C4B" w:rsidRPr="00A3716D" w:rsidRDefault="00F70C4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6120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4A873" w14:textId="77777777" w:rsidR="00483210" w:rsidRDefault="00F70C4B">
      <w:pPr>
        <w:spacing w:before="0" w:after="0" w:line="240" w:lineRule="auto"/>
      </w:pPr>
      <w:r>
        <w:separator/>
      </w:r>
    </w:p>
  </w:footnote>
  <w:footnote w:type="continuationSeparator" w:id="0">
    <w:p w14:paraId="6704A875" w14:textId="77777777" w:rsidR="00483210" w:rsidRDefault="00F70C4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48B51" w14:textId="77777777" w:rsidR="00F70C4B" w:rsidRDefault="00F70C4B"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48905A64" wp14:editId="64E89D2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5896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FC11E" w14:textId="77777777" w:rsidR="00F70C4B" w:rsidRDefault="00F70C4B" w:rsidP="009C6F30">
    <w:pPr>
      <w:tabs>
        <w:tab w:val="left" w:pos="3624"/>
      </w:tabs>
    </w:pPr>
    <w:r>
      <w:rPr>
        <w:noProof/>
        <w:color w:val="auto"/>
        <w:sz w:val="20"/>
        <w:lang w:val="en-US" w:eastAsia="en-US"/>
      </w:rPr>
      <w:drawing>
        <wp:anchor distT="0" distB="0" distL="114300" distR="114300" simplePos="0" relativeHeight="251671040" behindDoc="1" locked="0" layoutInCell="1" allowOverlap="1" wp14:anchorId="674BC607" wp14:editId="60F8DB2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5241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B334D" w14:textId="77777777" w:rsidR="00F70C4B" w:rsidRDefault="00F70C4B" w:rsidP="009C6F30">
    <w:pPr>
      <w:tabs>
        <w:tab w:val="left" w:pos="3624"/>
      </w:tabs>
    </w:pPr>
    <w:r>
      <w:rPr>
        <w:noProof/>
        <w:color w:val="auto"/>
        <w:sz w:val="20"/>
        <w:lang w:val="en-US" w:eastAsia="en-US"/>
      </w:rPr>
      <w:drawing>
        <wp:anchor distT="0" distB="0" distL="114300" distR="114300" simplePos="0" relativeHeight="251672064" behindDoc="1" locked="0" layoutInCell="1" allowOverlap="1" wp14:anchorId="45FB39A2" wp14:editId="51DEE1F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1115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4A872" w14:textId="77777777" w:rsidR="00506F7F" w:rsidRDefault="00F70C4B" w:rsidP="009C6F30">
    <w:pPr>
      <w:tabs>
        <w:tab w:val="left" w:pos="3624"/>
      </w:tabs>
    </w:pPr>
    <w:r>
      <w:rPr>
        <w:noProof/>
        <w:color w:val="auto"/>
        <w:sz w:val="20"/>
        <w:lang w:val="en-US" w:eastAsia="en-US"/>
      </w:rPr>
      <w:drawing>
        <wp:anchor distT="0" distB="0" distL="114300" distR="114300" simplePos="0" relativeHeight="251661824" behindDoc="1" locked="0" layoutInCell="1" allowOverlap="1" wp14:anchorId="6704A889" wp14:editId="6704A88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1612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03B7F" w14:textId="77777777" w:rsidR="00F70C4B" w:rsidRDefault="00F70C4B">
    <w:pPr>
      <w:pStyle w:val="Header"/>
    </w:pPr>
    <w:r w:rsidRPr="003C6EC2">
      <w:rPr>
        <w:rFonts w:eastAsia="Calibri"/>
        <w:noProof/>
        <w:lang w:val="en-US" w:eastAsia="en-US"/>
      </w:rPr>
      <w:drawing>
        <wp:anchor distT="0" distB="0" distL="114300" distR="114300" simplePos="0" relativeHeight="251673088" behindDoc="1" locked="0" layoutInCell="1" allowOverlap="1" wp14:anchorId="4AE18715" wp14:editId="4908070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9192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0AB50" w14:textId="77777777" w:rsidR="00F70C4B" w:rsidRDefault="00F70C4B" w:rsidP="0004322A">
    <w:r>
      <w:rPr>
        <w:noProof/>
        <w:color w:val="auto"/>
        <w:sz w:val="20"/>
        <w:lang w:val="en-US" w:eastAsia="en-US"/>
      </w:rPr>
      <w:drawing>
        <wp:anchor distT="0" distB="0" distL="114300" distR="114300" simplePos="0" relativeHeight="251664896" behindDoc="1" locked="0" layoutInCell="1" allowOverlap="1" wp14:anchorId="54023537" wp14:editId="73C0561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070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C00CB" w14:textId="77777777" w:rsidR="00F70C4B" w:rsidRDefault="00F70C4B" w:rsidP="0004322A">
    <w:r>
      <w:rPr>
        <w:noProof/>
        <w:color w:val="auto"/>
        <w:sz w:val="20"/>
        <w:lang w:val="en-US" w:eastAsia="en-US"/>
      </w:rPr>
      <w:drawing>
        <wp:anchor distT="0" distB="0" distL="114300" distR="114300" simplePos="0" relativeHeight="251663872" behindDoc="1" locked="0" layoutInCell="1" allowOverlap="1" wp14:anchorId="34B4C69E" wp14:editId="16346FD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823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8CE38" w14:textId="77777777" w:rsidR="00F70C4B" w:rsidRDefault="00F70C4B" w:rsidP="0004322A">
    <w:r>
      <w:rPr>
        <w:noProof/>
        <w:color w:val="auto"/>
        <w:sz w:val="20"/>
        <w:lang w:val="en-US" w:eastAsia="en-US"/>
      </w:rPr>
      <w:drawing>
        <wp:anchor distT="0" distB="0" distL="114300" distR="114300" simplePos="0" relativeHeight="251665920" behindDoc="1" locked="0" layoutInCell="1" allowOverlap="1" wp14:anchorId="74B38024" wp14:editId="2547DAA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6588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68121" w14:textId="77777777" w:rsidR="00F70C4B" w:rsidRDefault="00F70C4B" w:rsidP="0004322A">
    <w:r>
      <w:rPr>
        <w:noProof/>
        <w:color w:val="auto"/>
        <w:sz w:val="20"/>
        <w:lang w:val="en-US" w:eastAsia="en-US"/>
      </w:rPr>
      <w:drawing>
        <wp:anchor distT="0" distB="0" distL="114300" distR="114300" simplePos="0" relativeHeight="251666944" behindDoc="1" locked="0" layoutInCell="1" allowOverlap="1" wp14:anchorId="509B9F44" wp14:editId="7D39DDC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360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6680F" w14:textId="77777777" w:rsidR="00F70C4B" w:rsidRDefault="00F70C4B" w:rsidP="0004322A">
    <w:r>
      <w:rPr>
        <w:noProof/>
        <w:color w:val="auto"/>
        <w:sz w:val="20"/>
        <w:lang w:val="en-US" w:eastAsia="en-US"/>
      </w:rPr>
      <w:drawing>
        <wp:anchor distT="0" distB="0" distL="114300" distR="114300" simplePos="0" relativeHeight="251667968" behindDoc="1" locked="0" layoutInCell="1" allowOverlap="1" wp14:anchorId="2FFEE31B" wp14:editId="605B505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629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933BB" w14:textId="77777777" w:rsidR="00F70C4B" w:rsidRDefault="00F70C4B" w:rsidP="0004322A">
    <w:r>
      <w:rPr>
        <w:noProof/>
        <w:color w:val="auto"/>
        <w:sz w:val="20"/>
        <w:lang w:val="en-US" w:eastAsia="en-US"/>
      </w:rPr>
      <w:drawing>
        <wp:anchor distT="0" distB="0" distL="114300" distR="114300" simplePos="0" relativeHeight="251668992" behindDoc="1" locked="0" layoutInCell="1" allowOverlap="1" wp14:anchorId="2A26B330" wp14:editId="29B5032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1596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7D204" w14:textId="77777777" w:rsidR="00F70C4B" w:rsidRDefault="00F70C4B" w:rsidP="009C6F30">
    <w:pPr>
      <w:tabs>
        <w:tab w:val="left" w:pos="3624"/>
      </w:tabs>
    </w:pPr>
    <w:r>
      <w:rPr>
        <w:noProof/>
        <w:color w:val="auto"/>
        <w:sz w:val="20"/>
        <w:lang w:val="en-US" w:eastAsia="en-US"/>
      </w:rPr>
      <w:drawing>
        <wp:anchor distT="0" distB="0" distL="114300" distR="114300" simplePos="0" relativeHeight="251670016" behindDoc="1" locked="0" layoutInCell="1" allowOverlap="1" wp14:anchorId="20465997" wp14:editId="45E7C3B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083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A043D04">
      <w:start w:val="1"/>
      <w:numFmt w:val="lowerRoman"/>
      <w:lvlText w:val="(%1)"/>
      <w:lvlJc w:val="left"/>
      <w:pPr>
        <w:ind w:left="1080" w:hanging="720"/>
      </w:pPr>
      <w:rPr>
        <w:rFonts w:hint="default"/>
        <w:b w:val="0"/>
      </w:rPr>
    </w:lvl>
    <w:lvl w:ilvl="1" w:tplc="19DA2454" w:tentative="1">
      <w:start w:val="1"/>
      <w:numFmt w:val="lowerLetter"/>
      <w:lvlText w:val="%2."/>
      <w:lvlJc w:val="left"/>
      <w:pPr>
        <w:ind w:left="1440" w:hanging="360"/>
      </w:pPr>
    </w:lvl>
    <w:lvl w:ilvl="2" w:tplc="115A1F40" w:tentative="1">
      <w:start w:val="1"/>
      <w:numFmt w:val="lowerRoman"/>
      <w:lvlText w:val="%3."/>
      <w:lvlJc w:val="right"/>
      <w:pPr>
        <w:ind w:left="2160" w:hanging="180"/>
      </w:pPr>
    </w:lvl>
    <w:lvl w:ilvl="3" w:tplc="31144C9A" w:tentative="1">
      <w:start w:val="1"/>
      <w:numFmt w:val="decimal"/>
      <w:lvlText w:val="%4."/>
      <w:lvlJc w:val="left"/>
      <w:pPr>
        <w:ind w:left="2880" w:hanging="360"/>
      </w:pPr>
    </w:lvl>
    <w:lvl w:ilvl="4" w:tplc="0C4AE038" w:tentative="1">
      <w:start w:val="1"/>
      <w:numFmt w:val="lowerLetter"/>
      <w:lvlText w:val="%5."/>
      <w:lvlJc w:val="left"/>
      <w:pPr>
        <w:ind w:left="3600" w:hanging="360"/>
      </w:pPr>
    </w:lvl>
    <w:lvl w:ilvl="5" w:tplc="509CF474" w:tentative="1">
      <w:start w:val="1"/>
      <w:numFmt w:val="lowerRoman"/>
      <w:lvlText w:val="%6."/>
      <w:lvlJc w:val="right"/>
      <w:pPr>
        <w:ind w:left="4320" w:hanging="180"/>
      </w:pPr>
    </w:lvl>
    <w:lvl w:ilvl="6" w:tplc="91A60628" w:tentative="1">
      <w:start w:val="1"/>
      <w:numFmt w:val="decimal"/>
      <w:lvlText w:val="%7."/>
      <w:lvlJc w:val="left"/>
      <w:pPr>
        <w:ind w:left="5040" w:hanging="360"/>
      </w:pPr>
    </w:lvl>
    <w:lvl w:ilvl="7" w:tplc="A8160866" w:tentative="1">
      <w:start w:val="1"/>
      <w:numFmt w:val="lowerLetter"/>
      <w:lvlText w:val="%8."/>
      <w:lvlJc w:val="left"/>
      <w:pPr>
        <w:ind w:left="5760" w:hanging="360"/>
      </w:pPr>
    </w:lvl>
    <w:lvl w:ilvl="8" w:tplc="A462E5C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FC4CC6A">
      <w:start w:val="1"/>
      <w:numFmt w:val="bullet"/>
      <w:pStyle w:val="ListParagraph"/>
      <w:lvlText w:val=""/>
      <w:lvlJc w:val="left"/>
      <w:pPr>
        <w:ind w:left="1440" w:hanging="360"/>
      </w:pPr>
      <w:rPr>
        <w:rFonts w:ascii="Symbol" w:hAnsi="Symbol" w:hint="default"/>
        <w:color w:val="auto"/>
      </w:rPr>
    </w:lvl>
    <w:lvl w:ilvl="1" w:tplc="B992CEC6" w:tentative="1">
      <w:start w:val="1"/>
      <w:numFmt w:val="bullet"/>
      <w:lvlText w:val="o"/>
      <w:lvlJc w:val="left"/>
      <w:pPr>
        <w:ind w:left="2160" w:hanging="360"/>
      </w:pPr>
      <w:rPr>
        <w:rFonts w:ascii="Courier New" w:hAnsi="Courier New" w:cs="Courier New" w:hint="default"/>
      </w:rPr>
    </w:lvl>
    <w:lvl w:ilvl="2" w:tplc="01AC69F8" w:tentative="1">
      <w:start w:val="1"/>
      <w:numFmt w:val="bullet"/>
      <w:lvlText w:val=""/>
      <w:lvlJc w:val="left"/>
      <w:pPr>
        <w:ind w:left="2880" w:hanging="360"/>
      </w:pPr>
      <w:rPr>
        <w:rFonts w:ascii="Wingdings" w:hAnsi="Wingdings" w:hint="default"/>
      </w:rPr>
    </w:lvl>
    <w:lvl w:ilvl="3" w:tplc="BFAE0CFA" w:tentative="1">
      <w:start w:val="1"/>
      <w:numFmt w:val="bullet"/>
      <w:lvlText w:val=""/>
      <w:lvlJc w:val="left"/>
      <w:pPr>
        <w:ind w:left="3600" w:hanging="360"/>
      </w:pPr>
      <w:rPr>
        <w:rFonts w:ascii="Symbol" w:hAnsi="Symbol" w:hint="default"/>
      </w:rPr>
    </w:lvl>
    <w:lvl w:ilvl="4" w:tplc="16E844C0" w:tentative="1">
      <w:start w:val="1"/>
      <w:numFmt w:val="bullet"/>
      <w:lvlText w:val="o"/>
      <w:lvlJc w:val="left"/>
      <w:pPr>
        <w:ind w:left="4320" w:hanging="360"/>
      </w:pPr>
      <w:rPr>
        <w:rFonts w:ascii="Courier New" w:hAnsi="Courier New" w:cs="Courier New" w:hint="default"/>
      </w:rPr>
    </w:lvl>
    <w:lvl w:ilvl="5" w:tplc="0ED8ED70" w:tentative="1">
      <w:start w:val="1"/>
      <w:numFmt w:val="bullet"/>
      <w:lvlText w:val=""/>
      <w:lvlJc w:val="left"/>
      <w:pPr>
        <w:ind w:left="5040" w:hanging="360"/>
      </w:pPr>
      <w:rPr>
        <w:rFonts w:ascii="Wingdings" w:hAnsi="Wingdings" w:hint="default"/>
      </w:rPr>
    </w:lvl>
    <w:lvl w:ilvl="6" w:tplc="7FDA6280" w:tentative="1">
      <w:start w:val="1"/>
      <w:numFmt w:val="bullet"/>
      <w:lvlText w:val=""/>
      <w:lvlJc w:val="left"/>
      <w:pPr>
        <w:ind w:left="5760" w:hanging="360"/>
      </w:pPr>
      <w:rPr>
        <w:rFonts w:ascii="Symbol" w:hAnsi="Symbol" w:hint="default"/>
      </w:rPr>
    </w:lvl>
    <w:lvl w:ilvl="7" w:tplc="2D7A24A8" w:tentative="1">
      <w:start w:val="1"/>
      <w:numFmt w:val="bullet"/>
      <w:lvlText w:val="o"/>
      <w:lvlJc w:val="left"/>
      <w:pPr>
        <w:ind w:left="6480" w:hanging="360"/>
      </w:pPr>
      <w:rPr>
        <w:rFonts w:ascii="Courier New" w:hAnsi="Courier New" w:cs="Courier New" w:hint="default"/>
      </w:rPr>
    </w:lvl>
    <w:lvl w:ilvl="8" w:tplc="C6089BE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C86950E">
      <w:start w:val="1"/>
      <w:numFmt w:val="lowerRoman"/>
      <w:lvlText w:val="(%1)"/>
      <w:lvlJc w:val="left"/>
      <w:pPr>
        <w:ind w:left="1004" w:hanging="720"/>
      </w:pPr>
      <w:rPr>
        <w:rFonts w:hint="default"/>
        <w:b w:val="0"/>
      </w:rPr>
    </w:lvl>
    <w:lvl w:ilvl="1" w:tplc="AC7EF476" w:tentative="1">
      <w:start w:val="1"/>
      <w:numFmt w:val="lowerLetter"/>
      <w:lvlText w:val="%2."/>
      <w:lvlJc w:val="left"/>
      <w:pPr>
        <w:ind w:left="1364" w:hanging="360"/>
      </w:pPr>
    </w:lvl>
    <w:lvl w:ilvl="2" w:tplc="1772C752" w:tentative="1">
      <w:start w:val="1"/>
      <w:numFmt w:val="lowerRoman"/>
      <w:lvlText w:val="%3."/>
      <w:lvlJc w:val="right"/>
      <w:pPr>
        <w:ind w:left="2084" w:hanging="180"/>
      </w:pPr>
    </w:lvl>
    <w:lvl w:ilvl="3" w:tplc="197031D4" w:tentative="1">
      <w:start w:val="1"/>
      <w:numFmt w:val="decimal"/>
      <w:lvlText w:val="%4."/>
      <w:lvlJc w:val="left"/>
      <w:pPr>
        <w:ind w:left="2804" w:hanging="360"/>
      </w:pPr>
    </w:lvl>
    <w:lvl w:ilvl="4" w:tplc="E732FC36" w:tentative="1">
      <w:start w:val="1"/>
      <w:numFmt w:val="lowerLetter"/>
      <w:lvlText w:val="%5."/>
      <w:lvlJc w:val="left"/>
      <w:pPr>
        <w:ind w:left="3524" w:hanging="360"/>
      </w:pPr>
    </w:lvl>
    <w:lvl w:ilvl="5" w:tplc="6A8601AC" w:tentative="1">
      <w:start w:val="1"/>
      <w:numFmt w:val="lowerRoman"/>
      <w:lvlText w:val="%6."/>
      <w:lvlJc w:val="right"/>
      <w:pPr>
        <w:ind w:left="4244" w:hanging="180"/>
      </w:pPr>
    </w:lvl>
    <w:lvl w:ilvl="6" w:tplc="6144ECD0" w:tentative="1">
      <w:start w:val="1"/>
      <w:numFmt w:val="decimal"/>
      <w:lvlText w:val="%7."/>
      <w:lvlJc w:val="left"/>
      <w:pPr>
        <w:ind w:left="4964" w:hanging="360"/>
      </w:pPr>
    </w:lvl>
    <w:lvl w:ilvl="7" w:tplc="8C4A7528" w:tentative="1">
      <w:start w:val="1"/>
      <w:numFmt w:val="lowerLetter"/>
      <w:lvlText w:val="%8."/>
      <w:lvlJc w:val="left"/>
      <w:pPr>
        <w:ind w:left="5684" w:hanging="360"/>
      </w:pPr>
    </w:lvl>
    <w:lvl w:ilvl="8" w:tplc="01D4A09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B506D32">
      <w:start w:val="1"/>
      <w:numFmt w:val="lowerRoman"/>
      <w:lvlText w:val="(%1)"/>
      <w:lvlJc w:val="left"/>
      <w:pPr>
        <w:ind w:left="1080" w:hanging="720"/>
      </w:pPr>
      <w:rPr>
        <w:rFonts w:hint="default"/>
      </w:rPr>
    </w:lvl>
    <w:lvl w:ilvl="1" w:tplc="AF0E4286" w:tentative="1">
      <w:start w:val="1"/>
      <w:numFmt w:val="lowerLetter"/>
      <w:lvlText w:val="%2."/>
      <w:lvlJc w:val="left"/>
      <w:pPr>
        <w:ind w:left="1440" w:hanging="360"/>
      </w:pPr>
    </w:lvl>
    <w:lvl w:ilvl="2" w:tplc="8AC410B2" w:tentative="1">
      <w:start w:val="1"/>
      <w:numFmt w:val="lowerRoman"/>
      <w:lvlText w:val="%3."/>
      <w:lvlJc w:val="right"/>
      <w:pPr>
        <w:ind w:left="2160" w:hanging="180"/>
      </w:pPr>
    </w:lvl>
    <w:lvl w:ilvl="3" w:tplc="E38AE57C" w:tentative="1">
      <w:start w:val="1"/>
      <w:numFmt w:val="decimal"/>
      <w:lvlText w:val="%4."/>
      <w:lvlJc w:val="left"/>
      <w:pPr>
        <w:ind w:left="2880" w:hanging="360"/>
      </w:pPr>
    </w:lvl>
    <w:lvl w:ilvl="4" w:tplc="64CA161E" w:tentative="1">
      <w:start w:val="1"/>
      <w:numFmt w:val="lowerLetter"/>
      <w:lvlText w:val="%5."/>
      <w:lvlJc w:val="left"/>
      <w:pPr>
        <w:ind w:left="3600" w:hanging="360"/>
      </w:pPr>
    </w:lvl>
    <w:lvl w:ilvl="5" w:tplc="0302C70A" w:tentative="1">
      <w:start w:val="1"/>
      <w:numFmt w:val="lowerRoman"/>
      <w:lvlText w:val="%6."/>
      <w:lvlJc w:val="right"/>
      <w:pPr>
        <w:ind w:left="4320" w:hanging="180"/>
      </w:pPr>
    </w:lvl>
    <w:lvl w:ilvl="6" w:tplc="3E5010D4" w:tentative="1">
      <w:start w:val="1"/>
      <w:numFmt w:val="decimal"/>
      <w:lvlText w:val="%7."/>
      <w:lvlJc w:val="left"/>
      <w:pPr>
        <w:ind w:left="5040" w:hanging="360"/>
      </w:pPr>
    </w:lvl>
    <w:lvl w:ilvl="7" w:tplc="DF7AFEF2" w:tentative="1">
      <w:start w:val="1"/>
      <w:numFmt w:val="lowerLetter"/>
      <w:lvlText w:val="%8."/>
      <w:lvlJc w:val="left"/>
      <w:pPr>
        <w:ind w:left="5760" w:hanging="360"/>
      </w:pPr>
    </w:lvl>
    <w:lvl w:ilvl="8" w:tplc="4D94823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FAA26A6">
      <w:start w:val="1"/>
      <w:numFmt w:val="lowerRoman"/>
      <w:lvlText w:val="(%1)"/>
      <w:lvlJc w:val="left"/>
      <w:pPr>
        <w:ind w:left="1080" w:hanging="720"/>
      </w:pPr>
      <w:rPr>
        <w:rFonts w:hint="default"/>
      </w:rPr>
    </w:lvl>
    <w:lvl w:ilvl="1" w:tplc="F4FE400C" w:tentative="1">
      <w:start w:val="1"/>
      <w:numFmt w:val="lowerLetter"/>
      <w:lvlText w:val="%2."/>
      <w:lvlJc w:val="left"/>
      <w:pPr>
        <w:ind w:left="1440" w:hanging="360"/>
      </w:pPr>
    </w:lvl>
    <w:lvl w:ilvl="2" w:tplc="6A8CE868" w:tentative="1">
      <w:start w:val="1"/>
      <w:numFmt w:val="lowerRoman"/>
      <w:lvlText w:val="%3."/>
      <w:lvlJc w:val="right"/>
      <w:pPr>
        <w:ind w:left="2160" w:hanging="180"/>
      </w:pPr>
    </w:lvl>
    <w:lvl w:ilvl="3" w:tplc="66A06BAE" w:tentative="1">
      <w:start w:val="1"/>
      <w:numFmt w:val="decimal"/>
      <w:lvlText w:val="%4."/>
      <w:lvlJc w:val="left"/>
      <w:pPr>
        <w:ind w:left="2880" w:hanging="360"/>
      </w:pPr>
    </w:lvl>
    <w:lvl w:ilvl="4" w:tplc="7AB86164" w:tentative="1">
      <w:start w:val="1"/>
      <w:numFmt w:val="lowerLetter"/>
      <w:lvlText w:val="%5."/>
      <w:lvlJc w:val="left"/>
      <w:pPr>
        <w:ind w:left="3600" w:hanging="360"/>
      </w:pPr>
    </w:lvl>
    <w:lvl w:ilvl="5" w:tplc="B0FA16CA" w:tentative="1">
      <w:start w:val="1"/>
      <w:numFmt w:val="lowerRoman"/>
      <w:lvlText w:val="%6."/>
      <w:lvlJc w:val="right"/>
      <w:pPr>
        <w:ind w:left="4320" w:hanging="180"/>
      </w:pPr>
    </w:lvl>
    <w:lvl w:ilvl="6" w:tplc="84A8A87E" w:tentative="1">
      <w:start w:val="1"/>
      <w:numFmt w:val="decimal"/>
      <w:lvlText w:val="%7."/>
      <w:lvlJc w:val="left"/>
      <w:pPr>
        <w:ind w:left="5040" w:hanging="360"/>
      </w:pPr>
    </w:lvl>
    <w:lvl w:ilvl="7" w:tplc="58344BE0" w:tentative="1">
      <w:start w:val="1"/>
      <w:numFmt w:val="lowerLetter"/>
      <w:lvlText w:val="%8."/>
      <w:lvlJc w:val="left"/>
      <w:pPr>
        <w:ind w:left="5760" w:hanging="360"/>
      </w:pPr>
    </w:lvl>
    <w:lvl w:ilvl="8" w:tplc="6250F0A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2CC5C36">
      <w:start w:val="1"/>
      <w:numFmt w:val="lowerRoman"/>
      <w:lvlText w:val="(%1)"/>
      <w:lvlJc w:val="left"/>
      <w:pPr>
        <w:ind w:left="1080" w:hanging="720"/>
      </w:pPr>
      <w:rPr>
        <w:rFonts w:hint="default"/>
        <w:b w:val="0"/>
      </w:rPr>
    </w:lvl>
    <w:lvl w:ilvl="1" w:tplc="11FAED14" w:tentative="1">
      <w:start w:val="1"/>
      <w:numFmt w:val="lowerLetter"/>
      <w:lvlText w:val="%2."/>
      <w:lvlJc w:val="left"/>
      <w:pPr>
        <w:ind w:left="1440" w:hanging="360"/>
      </w:pPr>
    </w:lvl>
    <w:lvl w:ilvl="2" w:tplc="C0806A04" w:tentative="1">
      <w:start w:val="1"/>
      <w:numFmt w:val="lowerRoman"/>
      <w:lvlText w:val="%3."/>
      <w:lvlJc w:val="right"/>
      <w:pPr>
        <w:ind w:left="2160" w:hanging="180"/>
      </w:pPr>
    </w:lvl>
    <w:lvl w:ilvl="3" w:tplc="80744576" w:tentative="1">
      <w:start w:val="1"/>
      <w:numFmt w:val="decimal"/>
      <w:lvlText w:val="%4."/>
      <w:lvlJc w:val="left"/>
      <w:pPr>
        <w:ind w:left="2880" w:hanging="360"/>
      </w:pPr>
    </w:lvl>
    <w:lvl w:ilvl="4" w:tplc="21C03788" w:tentative="1">
      <w:start w:val="1"/>
      <w:numFmt w:val="lowerLetter"/>
      <w:lvlText w:val="%5."/>
      <w:lvlJc w:val="left"/>
      <w:pPr>
        <w:ind w:left="3600" w:hanging="360"/>
      </w:pPr>
    </w:lvl>
    <w:lvl w:ilvl="5" w:tplc="C08AEA92" w:tentative="1">
      <w:start w:val="1"/>
      <w:numFmt w:val="lowerRoman"/>
      <w:lvlText w:val="%6."/>
      <w:lvlJc w:val="right"/>
      <w:pPr>
        <w:ind w:left="4320" w:hanging="180"/>
      </w:pPr>
    </w:lvl>
    <w:lvl w:ilvl="6" w:tplc="6CD837AE" w:tentative="1">
      <w:start w:val="1"/>
      <w:numFmt w:val="decimal"/>
      <w:lvlText w:val="%7."/>
      <w:lvlJc w:val="left"/>
      <w:pPr>
        <w:ind w:left="5040" w:hanging="360"/>
      </w:pPr>
    </w:lvl>
    <w:lvl w:ilvl="7" w:tplc="5F8272D6" w:tentative="1">
      <w:start w:val="1"/>
      <w:numFmt w:val="lowerLetter"/>
      <w:lvlText w:val="%8."/>
      <w:lvlJc w:val="left"/>
      <w:pPr>
        <w:ind w:left="5760" w:hanging="360"/>
      </w:pPr>
    </w:lvl>
    <w:lvl w:ilvl="8" w:tplc="0974ECD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BB681A4">
      <w:start w:val="1"/>
      <w:numFmt w:val="lowerLetter"/>
      <w:lvlText w:val="(%1)"/>
      <w:lvlJc w:val="left"/>
      <w:pPr>
        <w:ind w:left="360" w:hanging="360"/>
      </w:pPr>
      <w:rPr>
        <w:rFonts w:hint="default"/>
      </w:rPr>
    </w:lvl>
    <w:lvl w:ilvl="1" w:tplc="FBD22D1C" w:tentative="1">
      <w:start w:val="1"/>
      <w:numFmt w:val="lowerLetter"/>
      <w:lvlText w:val="%2."/>
      <w:lvlJc w:val="left"/>
      <w:pPr>
        <w:ind w:left="1080" w:hanging="360"/>
      </w:pPr>
    </w:lvl>
    <w:lvl w:ilvl="2" w:tplc="F4DC59E4" w:tentative="1">
      <w:start w:val="1"/>
      <w:numFmt w:val="lowerRoman"/>
      <w:lvlText w:val="%3."/>
      <w:lvlJc w:val="right"/>
      <w:pPr>
        <w:ind w:left="1800" w:hanging="180"/>
      </w:pPr>
    </w:lvl>
    <w:lvl w:ilvl="3" w:tplc="1A60403E" w:tentative="1">
      <w:start w:val="1"/>
      <w:numFmt w:val="decimal"/>
      <w:lvlText w:val="%4."/>
      <w:lvlJc w:val="left"/>
      <w:pPr>
        <w:ind w:left="2520" w:hanging="360"/>
      </w:pPr>
    </w:lvl>
    <w:lvl w:ilvl="4" w:tplc="D716E1DC" w:tentative="1">
      <w:start w:val="1"/>
      <w:numFmt w:val="lowerLetter"/>
      <w:lvlText w:val="%5."/>
      <w:lvlJc w:val="left"/>
      <w:pPr>
        <w:ind w:left="3240" w:hanging="360"/>
      </w:pPr>
    </w:lvl>
    <w:lvl w:ilvl="5" w:tplc="642EBF7A" w:tentative="1">
      <w:start w:val="1"/>
      <w:numFmt w:val="lowerRoman"/>
      <w:lvlText w:val="%6."/>
      <w:lvlJc w:val="right"/>
      <w:pPr>
        <w:ind w:left="3960" w:hanging="180"/>
      </w:pPr>
    </w:lvl>
    <w:lvl w:ilvl="6" w:tplc="5956BC1A" w:tentative="1">
      <w:start w:val="1"/>
      <w:numFmt w:val="decimal"/>
      <w:lvlText w:val="%7."/>
      <w:lvlJc w:val="left"/>
      <w:pPr>
        <w:ind w:left="4680" w:hanging="360"/>
      </w:pPr>
    </w:lvl>
    <w:lvl w:ilvl="7" w:tplc="C290B640" w:tentative="1">
      <w:start w:val="1"/>
      <w:numFmt w:val="lowerLetter"/>
      <w:lvlText w:val="%8."/>
      <w:lvlJc w:val="left"/>
      <w:pPr>
        <w:ind w:left="5400" w:hanging="360"/>
      </w:pPr>
    </w:lvl>
    <w:lvl w:ilvl="8" w:tplc="64AEE2C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510EDB7C">
      <w:start w:val="1"/>
      <w:numFmt w:val="decimal"/>
      <w:lvlText w:val="%1."/>
      <w:lvlJc w:val="left"/>
      <w:pPr>
        <w:ind w:left="360" w:hanging="360"/>
      </w:pPr>
      <w:rPr>
        <w:rFonts w:hint="default"/>
      </w:rPr>
    </w:lvl>
    <w:lvl w:ilvl="1" w:tplc="BD8C467A" w:tentative="1">
      <w:start w:val="1"/>
      <w:numFmt w:val="lowerLetter"/>
      <w:lvlText w:val="%2."/>
      <w:lvlJc w:val="left"/>
      <w:pPr>
        <w:ind w:left="1080" w:hanging="360"/>
      </w:pPr>
    </w:lvl>
    <w:lvl w:ilvl="2" w:tplc="2C5E9C96" w:tentative="1">
      <w:start w:val="1"/>
      <w:numFmt w:val="lowerRoman"/>
      <w:lvlText w:val="%3."/>
      <w:lvlJc w:val="right"/>
      <w:pPr>
        <w:ind w:left="1800" w:hanging="180"/>
      </w:pPr>
    </w:lvl>
    <w:lvl w:ilvl="3" w:tplc="AE989E9E" w:tentative="1">
      <w:start w:val="1"/>
      <w:numFmt w:val="decimal"/>
      <w:lvlText w:val="%4."/>
      <w:lvlJc w:val="left"/>
      <w:pPr>
        <w:ind w:left="2520" w:hanging="360"/>
      </w:pPr>
    </w:lvl>
    <w:lvl w:ilvl="4" w:tplc="BEA8E84A" w:tentative="1">
      <w:start w:val="1"/>
      <w:numFmt w:val="lowerLetter"/>
      <w:lvlText w:val="%5."/>
      <w:lvlJc w:val="left"/>
      <w:pPr>
        <w:ind w:left="3240" w:hanging="360"/>
      </w:pPr>
    </w:lvl>
    <w:lvl w:ilvl="5" w:tplc="23083C36" w:tentative="1">
      <w:start w:val="1"/>
      <w:numFmt w:val="lowerRoman"/>
      <w:lvlText w:val="%6."/>
      <w:lvlJc w:val="right"/>
      <w:pPr>
        <w:ind w:left="3960" w:hanging="180"/>
      </w:pPr>
    </w:lvl>
    <w:lvl w:ilvl="6" w:tplc="5798B54C" w:tentative="1">
      <w:start w:val="1"/>
      <w:numFmt w:val="decimal"/>
      <w:lvlText w:val="%7."/>
      <w:lvlJc w:val="left"/>
      <w:pPr>
        <w:ind w:left="4680" w:hanging="360"/>
      </w:pPr>
    </w:lvl>
    <w:lvl w:ilvl="7" w:tplc="DD5A7EC6" w:tentative="1">
      <w:start w:val="1"/>
      <w:numFmt w:val="lowerLetter"/>
      <w:lvlText w:val="%8."/>
      <w:lvlJc w:val="left"/>
      <w:pPr>
        <w:ind w:left="5400" w:hanging="360"/>
      </w:pPr>
    </w:lvl>
    <w:lvl w:ilvl="8" w:tplc="F0BCEBD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6CC8AA3C">
      <w:start w:val="1"/>
      <w:numFmt w:val="decimal"/>
      <w:lvlText w:val="%1."/>
      <w:lvlJc w:val="left"/>
      <w:pPr>
        <w:ind w:left="360" w:hanging="360"/>
      </w:pPr>
      <w:rPr>
        <w:rFonts w:hint="default"/>
      </w:rPr>
    </w:lvl>
    <w:lvl w:ilvl="1" w:tplc="3BC0BDAA" w:tentative="1">
      <w:start w:val="1"/>
      <w:numFmt w:val="lowerLetter"/>
      <w:lvlText w:val="%2."/>
      <w:lvlJc w:val="left"/>
      <w:pPr>
        <w:ind w:left="1080" w:hanging="360"/>
      </w:pPr>
    </w:lvl>
    <w:lvl w:ilvl="2" w:tplc="A5A2AE0A" w:tentative="1">
      <w:start w:val="1"/>
      <w:numFmt w:val="lowerRoman"/>
      <w:lvlText w:val="%3."/>
      <w:lvlJc w:val="right"/>
      <w:pPr>
        <w:ind w:left="1800" w:hanging="180"/>
      </w:pPr>
    </w:lvl>
    <w:lvl w:ilvl="3" w:tplc="33DCFA1E" w:tentative="1">
      <w:start w:val="1"/>
      <w:numFmt w:val="decimal"/>
      <w:lvlText w:val="%4."/>
      <w:lvlJc w:val="left"/>
      <w:pPr>
        <w:ind w:left="2520" w:hanging="360"/>
      </w:pPr>
    </w:lvl>
    <w:lvl w:ilvl="4" w:tplc="FD80AD12" w:tentative="1">
      <w:start w:val="1"/>
      <w:numFmt w:val="lowerLetter"/>
      <w:lvlText w:val="%5."/>
      <w:lvlJc w:val="left"/>
      <w:pPr>
        <w:ind w:left="3240" w:hanging="360"/>
      </w:pPr>
    </w:lvl>
    <w:lvl w:ilvl="5" w:tplc="1D3A8E18" w:tentative="1">
      <w:start w:val="1"/>
      <w:numFmt w:val="lowerRoman"/>
      <w:lvlText w:val="%6."/>
      <w:lvlJc w:val="right"/>
      <w:pPr>
        <w:ind w:left="3960" w:hanging="180"/>
      </w:pPr>
    </w:lvl>
    <w:lvl w:ilvl="6" w:tplc="B8F28E1A" w:tentative="1">
      <w:start w:val="1"/>
      <w:numFmt w:val="decimal"/>
      <w:lvlText w:val="%7."/>
      <w:lvlJc w:val="left"/>
      <w:pPr>
        <w:ind w:left="4680" w:hanging="360"/>
      </w:pPr>
    </w:lvl>
    <w:lvl w:ilvl="7" w:tplc="24205198" w:tentative="1">
      <w:start w:val="1"/>
      <w:numFmt w:val="lowerLetter"/>
      <w:lvlText w:val="%8."/>
      <w:lvlJc w:val="left"/>
      <w:pPr>
        <w:ind w:left="5400" w:hanging="360"/>
      </w:pPr>
    </w:lvl>
    <w:lvl w:ilvl="8" w:tplc="82C65FF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29C3E7C">
      <w:start w:val="1"/>
      <w:numFmt w:val="lowerRoman"/>
      <w:lvlText w:val="(%1)"/>
      <w:lvlJc w:val="left"/>
      <w:pPr>
        <w:ind w:left="1080" w:hanging="720"/>
      </w:pPr>
      <w:rPr>
        <w:rFonts w:hint="default"/>
        <w:b w:val="0"/>
      </w:rPr>
    </w:lvl>
    <w:lvl w:ilvl="1" w:tplc="8780AD5A" w:tentative="1">
      <w:start w:val="1"/>
      <w:numFmt w:val="lowerLetter"/>
      <w:lvlText w:val="%2."/>
      <w:lvlJc w:val="left"/>
      <w:pPr>
        <w:ind w:left="1440" w:hanging="360"/>
      </w:pPr>
    </w:lvl>
    <w:lvl w:ilvl="2" w:tplc="D688DECC" w:tentative="1">
      <w:start w:val="1"/>
      <w:numFmt w:val="lowerRoman"/>
      <w:lvlText w:val="%3."/>
      <w:lvlJc w:val="right"/>
      <w:pPr>
        <w:ind w:left="2160" w:hanging="180"/>
      </w:pPr>
    </w:lvl>
    <w:lvl w:ilvl="3" w:tplc="B380B958" w:tentative="1">
      <w:start w:val="1"/>
      <w:numFmt w:val="decimal"/>
      <w:lvlText w:val="%4."/>
      <w:lvlJc w:val="left"/>
      <w:pPr>
        <w:ind w:left="2880" w:hanging="360"/>
      </w:pPr>
    </w:lvl>
    <w:lvl w:ilvl="4" w:tplc="E8B029CA" w:tentative="1">
      <w:start w:val="1"/>
      <w:numFmt w:val="lowerLetter"/>
      <w:lvlText w:val="%5."/>
      <w:lvlJc w:val="left"/>
      <w:pPr>
        <w:ind w:left="3600" w:hanging="360"/>
      </w:pPr>
    </w:lvl>
    <w:lvl w:ilvl="5" w:tplc="7538735E" w:tentative="1">
      <w:start w:val="1"/>
      <w:numFmt w:val="lowerRoman"/>
      <w:lvlText w:val="%6."/>
      <w:lvlJc w:val="right"/>
      <w:pPr>
        <w:ind w:left="4320" w:hanging="180"/>
      </w:pPr>
    </w:lvl>
    <w:lvl w:ilvl="6" w:tplc="40C65104" w:tentative="1">
      <w:start w:val="1"/>
      <w:numFmt w:val="decimal"/>
      <w:lvlText w:val="%7."/>
      <w:lvlJc w:val="left"/>
      <w:pPr>
        <w:ind w:left="5040" w:hanging="360"/>
      </w:pPr>
    </w:lvl>
    <w:lvl w:ilvl="7" w:tplc="70CE3260" w:tentative="1">
      <w:start w:val="1"/>
      <w:numFmt w:val="lowerLetter"/>
      <w:lvlText w:val="%8."/>
      <w:lvlJc w:val="left"/>
      <w:pPr>
        <w:ind w:left="5760" w:hanging="360"/>
      </w:pPr>
    </w:lvl>
    <w:lvl w:ilvl="8" w:tplc="0B6C6D3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C89A5BBE">
      <w:start w:val="1"/>
      <w:numFmt w:val="lowerRoman"/>
      <w:lvlText w:val="(%1)"/>
      <w:lvlJc w:val="left"/>
      <w:pPr>
        <w:ind w:left="1080" w:hanging="720"/>
      </w:pPr>
      <w:rPr>
        <w:rFonts w:hint="default"/>
      </w:rPr>
    </w:lvl>
    <w:lvl w:ilvl="1" w:tplc="10922B9C" w:tentative="1">
      <w:start w:val="1"/>
      <w:numFmt w:val="lowerLetter"/>
      <w:lvlText w:val="%2."/>
      <w:lvlJc w:val="left"/>
      <w:pPr>
        <w:ind w:left="1440" w:hanging="360"/>
      </w:pPr>
    </w:lvl>
    <w:lvl w:ilvl="2" w:tplc="7A5A6A3A" w:tentative="1">
      <w:start w:val="1"/>
      <w:numFmt w:val="lowerRoman"/>
      <w:lvlText w:val="%3."/>
      <w:lvlJc w:val="right"/>
      <w:pPr>
        <w:ind w:left="2160" w:hanging="180"/>
      </w:pPr>
    </w:lvl>
    <w:lvl w:ilvl="3" w:tplc="92ECD3A4" w:tentative="1">
      <w:start w:val="1"/>
      <w:numFmt w:val="decimal"/>
      <w:lvlText w:val="%4."/>
      <w:lvlJc w:val="left"/>
      <w:pPr>
        <w:ind w:left="2880" w:hanging="360"/>
      </w:pPr>
    </w:lvl>
    <w:lvl w:ilvl="4" w:tplc="DEA4E93A" w:tentative="1">
      <w:start w:val="1"/>
      <w:numFmt w:val="lowerLetter"/>
      <w:lvlText w:val="%5."/>
      <w:lvlJc w:val="left"/>
      <w:pPr>
        <w:ind w:left="3600" w:hanging="360"/>
      </w:pPr>
    </w:lvl>
    <w:lvl w:ilvl="5" w:tplc="D876A8B0" w:tentative="1">
      <w:start w:val="1"/>
      <w:numFmt w:val="lowerRoman"/>
      <w:lvlText w:val="%6."/>
      <w:lvlJc w:val="right"/>
      <w:pPr>
        <w:ind w:left="4320" w:hanging="180"/>
      </w:pPr>
    </w:lvl>
    <w:lvl w:ilvl="6" w:tplc="16229E26" w:tentative="1">
      <w:start w:val="1"/>
      <w:numFmt w:val="decimal"/>
      <w:lvlText w:val="%7."/>
      <w:lvlJc w:val="left"/>
      <w:pPr>
        <w:ind w:left="5040" w:hanging="360"/>
      </w:pPr>
    </w:lvl>
    <w:lvl w:ilvl="7" w:tplc="895C1E14" w:tentative="1">
      <w:start w:val="1"/>
      <w:numFmt w:val="lowerLetter"/>
      <w:lvlText w:val="%8."/>
      <w:lvlJc w:val="left"/>
      <w:pPr>
        <w:ind w:left="5760" w:hanging="360"/>
      </w:pPr>
    </w:lvl>
    <w:lvl w:ilvl="8" w:tplc="438E215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7522A64">
      <w:start w:val="1"/>
      <w:numFmt w:val="bullet"/>
      <w:pStyle w:val="ListBullet"/>
      <w:lvlText w:val=""/>
      <w:lvlJc w:val="left"/>
      <w:pPr>
        <w:ind w:left="720" w:hanging="360"/>
      </w:pPr>
      <w:rPr>
        <w:rFonts w:ascii="Symbol" w:hAnsi="Symbol" w:hint="default"/>
      </w:rPr>
    </w:lvl>
    <w:lvl w:ilvl="1" w:tplc="BD26E320">
      <w:start w:val="1"/>
      <w:numFmt w:val="bullet"/>
      <w:pStyle w:val="ListBullet2"/>
      <w:lvlText w:val="o"/>
      <w:lvlJc w:val="left"/>
      <w:pPr>
        <w:ind w:left="1440" w:hanging="360"/>
      </w:pPr>
      <w:rPr>
        <w:rFonts w:ascii="Courier New" w:hAnsi="Courier New" w:cs="Courier New" w:hint="default"/>
      </w:rPr>
    </w:lvl>
    <w:lvl w:ilvl="2" w:tplc="DE480298">
      <w:start w:val="1"/>
      <w:numFmt w:val="bullet"/>
      <w:lvlText w:val=""/>
      <w:lvlJc w:val="left"/>
      <w:pPr>
        <w:ind w:left="2160" w:hanging="360"/>
      </w:pPr>
      <w:rPr>
        <w:rFonts w:ascii="Wingdings" w:hAnsi="Wingdings" w:hint="default"/>
      </w:rPr>
    </w:lvl>
    <w:lvl w:ilvl="3" w:tplc="C678A4B0">
      <w:start w:val="1"/>
      <w:numFmt w:val="bullet"/>
      <w:lvlText w:val=""/>
      <w:lvlJc w:val="left"/>
      <w:pPr>
        <w:ind w:left="2880" w:hanging="360"/>
      </w:pPr>
      <w:rPr>
        <w:rFonts w:ascii="Symbol" w:hAnsi="Symbol" w:hint="default"/>
      </w:rPr>
    </w:lvl>
    <w:lvl w:ilvl="4" w:tplc="96AEFE92">
      <w:start w:val="1"/>
      <w:numFmt w:val="bullet"/>
      <w:lvlText w:val="o"/>
      <w:lvlJc w:val="left"/>
      <w:pPr>
        <w:ind w:left="3600" w:hanging="360"/>
      </w:pPr>
      <w:rPr>
        <w:rFonts w:ascii="Courier New" w:hAnsi="Courier New" w:cs="Courier New" w:hint="default"/>
      </w:rPr>
    </w:lvl>
    <w:lvl w:ilvl="5" w:tplc="E7847200">
      <w:start w:val="1"/>
      <w:numFmt w:val="bullet"/>
      <w:pStyle w:val="ListBullet3"/>
      <w:lvlText w:val=""/>
      <w:lvlJc w:val="left"/>
      <w:pPr>
        <w:ind w:left="4320" w:hanging="360"/>
      </w:pPr>
      <w:rPr>
        <w:rFonts w:ascii="Wingdings" w:hAnsi="Wingdings" w:hint="default"/>
      </w:rPr>
    </w:lvl>
    <w:lvl w:ilvl="6" w:tplc="CC72E59A">
      <w:start w:val="1"/>
      <w:numFmt w:val="bullet"/>
      <w:lvlText w:val=""/>
      <w:lvlJc w:val="left"/>
      <w:pPr>
        <w:ind w:left="5040" w:hanging="360"/>
      </w:pPr>
      <w:rPr>
        <w:rFonts w:ascii="Symbol" w:hAnsi="Symbol" w:hint="default"/>
      </w:rPr>
    </w:lvl>
    <w:lvl w:ilvl="7" w:tplc="F030F886">
      <w:start w:val="1"/>
      <w:numFmt w:val="bullet"/>
      <w:lvlText w:val="o"/>
      <w:lvlJc w:val="left"/>
      <w:pPr>
        <w:ind w:left="5760" w:hanging="360"/>
      </w:pPr>
      <w:rPr>
        <w:rFonts w:ascii="Courier New" w:hAnsi="Courier New" w:cs="Courier New" w:hint="default"/>
      </w:rPr>
    </w:lvl>
    <w:lvl w:ilvl="8" w:tplc="B7C0BF6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5143816">
      <w:start w:val="1"/>
      <w:numFmt w:val="bullet"/>
      <w:lvlText w:val=""/>
      <w:lvlJc w:val="left"/>
      <w:pPr>
        <w:ind w:left="360" w:hanging="360"/>
      </w:pPr>
      <w:rPr>
        <w:rFonts w:ascii="Symbol" w:hAnsi="Symbol" w:hint="default"/>
      </w:rPr>
    </w:lvl>
    <w:lvl w:ilvl="1" w:tplc="F84C3AD8" w:tentative="1">
      <w:start w:val="1"/>
      <w:numFmt w:val="bullet"/>
      <w:lvlText w:val="o"/>
      <w:lvlJc w:val="left"/>
      <w:pPr>
        <w:ind w:left="1080" w:hanging="360"/>
      </w:pPr>
      <w:rPr>
        <w:rFonts w:ascii="Courier New" w:hAnsi="Courier New" w:cs="Courier New" w:hint="default"/>
      </w:rPr>
    </w:lvl>
    <w:lvl w:ilvl="2" w:tplc="DCA89BE4" w:tentative="1">
      <w:start w:val="1"/>
      <w:numFmt w:val="bullet"/>
      <w:lvlText w:val=""/>
      <w:lvlJc w:val="left"/>
      <w:pPr>
        <w:ind w:left="1800" w:hanging="360"/>
      </w:pPr>
      <w:rPr>
        <w:rFonts w:ascii="Wingdings" w:hAnsi="Wingdings" w:hint="default"/>
      </w:rPr>
    </w:lvl>
    <w:lvl w:ilvl="3" w:tplc="153CFF82" w:tentative="1">
      <w:start w:val="1"/>
      <w:numFmt w:val="bullet"/>
      <w:lvlText w:val=""/>
      <w:lvlJc w:val="left"/>
      <w:pPr>
        <w:ind w:left="2520" w:hanging="360"/>
      </w:pPr>
      <w:rPr>
        <w:rFonts w:ascii="Symbol" w:hAnsi="Symbol" w:hint="default"/>
      </w:rPr>
    </w:lvl>
    <w:lvl w:ilvl="4" w:tplc="D4AA3BD4" w:tentative="1">
      <w:start w:val="1"/>
      <w:numFmt w:val="bullet"/>
      <w:lvlText w:val="o"/>
      <w:lvlJc w:val="left"/>
      <w:pPr>
        <w:ind w:left="3240" w:hanging="360"/>
      </w:pPr>
      <w:rPr>
        <w:rFonts w:ascii="Courier New" w:hAnsi="Courier New" w:cs="Courier New" w:hint="default"/>
      </w:rPr>
    </w:lvl>
    <w:lvl w:ilvl="5" w:tplc="8738F10E" w:tentative="1">
      <w:start w:val="1"/>
      <w:numFmt w:val="bullet"/>
      <w:lvlText w:val=""/>
      <w:lvlJc w:val="left"/>
      <w:pPr>
        <w:ind w:left="3960" w:hanging="360"/>
      </w:pPr>
      <w:rPr>
        <w:rFonts w:ascii="Wingdings" w:hAnsi="Wingdings" w:hint="default"/>
      </w:rPr>
    </w:lvl>
    <w:lvl w:ilvl="6" w:tplc="4BC2CE2C" w:tentative="1">
      <w:start w:val="1"/>
      <w:numFmt w:val="bullet"/>
      <w:lvlText w:val=""/>
      <w:lvlJc w:val="left"/>
      <w:pPr>
        <w:ind w:left="4680" w:hanging="360"/>
      </w:pPr>
      <w:rPr>
        <w:rFonts w:ascii="Symbol" w:hAnsi="Symbol" w:hint="default"/>
      </w:rPr>
    </w:lvl>
    <w:lvl w:ilvl="7" w:tplc="275C7C4E" w:tentative="1">
      <w:start w:val="1"/>
      <w:numFmt w:val="bullet"/>
      <w:lvlText w:val="o"/>
      <w:lvlJc w:val="left"/>
      <w:pPr>
        <w:ind w:left="5400" w:hanging="360"/>
      </w:pPr>
      <w:rPr>
        <w:rFonts w:ascii="Courier New" w:hAnsi="Courier New" w:cs="Courier New" w:hint="default"/>
      </w:rPr>
    </w:lvl>
    <w:lvl w:ilvl="8" w:tplc="3F109F2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E9D8A7BC">
      <w:start w:val="1"/>
      <w:numFmt w:val="lowerRoman"/>
      <w:lvlText w:val="(%1)"/>
      <w:lvlJc w:val="left"/>
      <w:pPr>
        <w:ind w:left="1080" w:hanging="720"/>
      </w:pPr>
      <w:rPr>
        <w:rFonts w:hint="default"/>
      </w:rPr>
    </w:lvl>
    <w:lvl w:ilvl="1" w:tplc="86F4CA90" w:tentative="1">
      <w:start w:val="1"/>
      <w:numFmt w:val="lowerLetter"/>
      <w:lvlText w:val="%2."/>
      <w:lvlJc w:val="left"/>
      <w:pPr>
        <w:ind w:left="1440" w:hanging="360"/>
      </w:pPr>
    </w:lvl>
    <w:lvl w:ilvl="2" w:tplc="7314299A" w:tentative="1">
      <w:start w:val="1"/>
      <w:numFmt w:val="lowerRoman"/>
      <w:lvlText w:val="%3."/>
      <w:lvlJc w:val="right"/>
      <w:pPr>
        <w:ind w:left="2160" w:hanging="180"/>
      </w:pPr>
    </w:lvl>
    <w:lvl w:ilvl="3" w:tplc="66183BB0" w:tentative="1">
      <w:start w:val="1"/>
      <w:numFmt w:val="decimal"/>
      <w:lvlText w:val="%4."/>
      <w:lvlJc w:val="left"/>
      <w:pPr>
        <w:ind w:left="2880" w:hanging="360"/>
      </w:pPr>
    </w:lvl>
    <w:lvl w:ilvl="4" w:tplc="3446DDA8" w:tentative="1">
      <w:start w:val="1"/>
      <w:numFmt w:val="lowerLetter"/>
      <w:lvlText w:val="%5."/>
      <w:lvlJc w:val="left"/>
      <w:pPr>
        <w:ind w:left="3600" w:hanging="360"/>
      </w:pPr>
    </w:lvl>
    <w:lvl w:ilvl="5" w:tplc="F2869DE8" w:tentative="1">
      <w:start w:val="1"/>
      <w:numFmt w:val="lowerRoman"/>
      <w:lvlText w:val="%6."/>
      <w:lvlJc w:val="right"/>
      <w:pPr>
        <w:ind w:left="4320" w:hanging="180"/>
      </w:pPr>
    </w:lvl>
    <w:lvl w:ilvl="6" w:tplc="5270E300" w:tentative="1">
      <w:start w:val="1"/>
      <w:numFmt w:val="decimal"/>
      <w:lvlText w:val="%7."/>
      <w:lvlJc w:val="left"/>
      <w:pPr>
        <w:ind w:left="5040" w:hanging="360"/>
      </w:pPr>
    </w:lvl>
    <w:lvl w:ilvl="7" w:tplc="2DB8524A" w:tentative="1">
      <w:start w:val="1"/>
      <w:numFmt w:val="lowerLetter"/>
      <w:lvlText w:val="%8."/>
      <w:lvlJc w:val="left"/>
      <w:pPr>
        <w:ind w:left="5760" w:hanging="360"/>
      </w:pPr>
    </w:lvl>
    <w:lvl w:ilvl="8" w:tplc="742A09A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DCAEE80">
      <w:start w:val="1"/>
      <w:numFmt w:val="lowerRoman"/>
      <w:lvlText w:val="(%1)"/>
      <w:lvlJc w:val="left"/>
      <w:pPr>
        <w:ind w:left="1080" w:hanging="720"/>
      </w:pPr>
      <w:rPr>
        <w:rFonts w:hint="default"/>
      </w:rPr>
    </w:lvl>
    <w:lvl w:ilvl="1" w:tplc="39D89A50" w:tentative="1">
      <w:start w:val="1"/>
      <w:numFmt w:val="lowerLetter"/>
      <w:lvlText w:val="%2."/>
      <w:lvlJc w:val="left"/>
      <w:pPr>
        <w:ind w:left="1440" w:hanging="360"/>
      </w:pPr>
    </w:lvl>
    <w:lvl w:ilvl="2" w:tplc="804A1222" w:tentative="1">
      <w:start w:val="1"/>
      <w:numFmt w:val="lowerRoman"/>
      <w:lvlText w:val="%3."/>
      <w:lvlJc w:val="right"/>
      <w:pPr>
        <w:ind w:left="2160" w:hanging="180"/>
      </w:pPr>
    </w:lvl>
    <w:lvl w:ilvl="3" w:tplc="E5B635C6" w:tentative="1">
      <w:start w:val="1"/>
      <w:numFmt w:val="decimal"/>
      <w:lvlText w:val="%4."/>
      <w:lvlJc w:val="left"/>
      <w:pPr>
        <w:ind w:left="2880" w:hanging="360"/>
      </w:pPr>
    </w:lvl>
    <w:lvl w:ilvl="4" w:tplc="41DC2ABA" w:tentative="1">
      <w:start w:val="1"/>
      <w:numFmt w:val="lowerLetter"/>
      <w:lvlText w:val="%5."/>
      <w:lvlJc w:val="left"/>
      <w:pPr>
        <w:ind w:left="3600" w:hanging="360"/>
      </w:pPr>
    </w:lvl>
    <w:lvl w:ilvl="5" w:tplc="65AAAC12" w:tentative="1">
      <w:start w:val="1"/>
      <w:numFmt w:val="lowerRoman"/>
      <w:lvlText w:val="%6."/>
      <w:lvlJc w:val="right"/>
      <w:pPr>
        <w:ind w:left="4320" w:hanging="180"/>
      </w:pPr>
    </w:lvl>
    <w:lvl w:ilvl="6" w:tplc="AAB42B66" w:tentative="1">
      <w:start w:val="1"/>
      <w:numFmt w:val="decimal"/>
      <w:lvlText w:val="%7."/>
      <w:lvlJc w:val="left"/>
      <w:pPr>
        <w:ind w:left="5040" w:hanging="360"/>
      </w:pPr>
    </w:lvl>
    <w:lvl w:ilvl="7" w:tplc="4AF89A9A" w:tentative="1">
      <w:start w:val="1"/>
      <w:numFmt w:val="lowerLetter"/>
      <w:lvlText w:val="%8."/>
      <w:lvlJc w:val="left"/>
      <w:pPr>
        <w:ind w:left="5760" w:hanging="360"/>
      </w:pPr>
    </w:lvl>
    <w:lvl w:ilvl="8" w:tplc="8DBE248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03FADF98">
      <w:start w:val="1"/>
      <w:numFmt w:val="lowerRoman"/>
      <w:lvlText w:val="(%1)"/>
      <w:lvlJc w:val="left"/>
      <w:pPr>
        <w:ind w:left="1080" w:hanging="720"/>
      </w:pPr>
      <w:rPr>
        <w:rFonts w:hint="default"/>
        <w:b w:val="0"/>
      </w:rPr>
    </w:lvl>
    <w:lvl w:ilvl="1" w:tplc="4FE211D2" w:tentative="1">
      <w:start w:val="1"/>
      <w:numFmt w:val="lowerLetter"/>
      <w:lvlText w:val="%2."/>
      <w:lvlJc w:val="left"/>
      <w:pPr>
        <w:ind w:left="1440" w:hanging="360"/>
      </w:pPr>
    </w:lvl>
    <w:lvl w:ilvl="2" w:tplc="EDA2F3A0" w:tentative="1">
      <w:start w:val="1"/>
      <w:numFmt w:val="lowerRoman"/>
      <w:lvlText w:val="%3."/>
      <w:lvlJc w:val="right"/>
      <w:pPr>
        <w:ind w:left="2160" w:hanging="180"/>
      </w:pPr>
    </w:lvl>
    <w:lvl w:ilvl="3" w:tplc="0B68E56A" w:tentative="1">
      <w:start w:val="1"/>
      <w:numFmt w:val="decimal"/>
      <w:lvlText w:val="%4."/>
      <w:lvlJc w:val="left"/>
      <w:pPr>
        <w:ind w:left="2880" w:hanging="360"/>
      </w:pPr>
    </w:lvl>
    <w:lvl w:ilvl="4" w:tplc="AE56CB60" w:tentative="1">
      <w:start w:val="1"/>
      <w:numFmt w:val="lowerLetter"/>
      <w:lvlText w:val="%5."/>
      <w:lvlJc w:val="left"/>
      <w:pPr>
        <w:ind w:left="3600" w:hanging="360"/>
      </w:pPr>
    </w:lvl>
    <w:lvl w:ilvl="5" w:tplc="A0161BFE" w:tentative="1">
      <w:start w:val="1"/>
      <w:numFmt w:val="lowerRoman"/>
      <w:lvlText w:val="%6."/>
      <w:lvlJc w:val="right"/>
      <w:pPr>
        <w:ind w:left="4320" w:hanging="180"/>
      </w:pPr>
    </w:lvl>
    <w:lvl w:ilvl="6" w:tplc="669ABE20" w:tentative="1">
      <w:start w:val="1"/>
      <w:numFmt w:val="decimal"/>
      <w:lvlText w:val="%7."/>
      <w:lvlJc w:val="left"/>
      <w:pPr>
        <w:ind w:left="5040" w:hanging="360"/>
      </w:pPr>
    </w:lvl>
    <w:lvl w:ilvl="7" w:tplc="55D675A0" w:tentative="1">
      <w:start w:val="1"/>
      <w:numFmt w:val="lowerLetter"/>
      <w:lvlText w:val="%8."/>
      <w:lvlJc w:val="left"/>
      <w:pPr>
        <w:ind w:left="5760" w:hanging="360"/>
      </w:pPr>
    </w:lvl>
    <w:lvl w:ilvl="8" w:tplc="FEA81F3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DA600FA0">
      <w:start w:val="1"/>
      <w:numFmt w:val="lowerRoman"/>
      <w:lvlText w:val="(%1)"/>
      <w:lvlJc w:val="left"/>
      <w:pPr>
        <w:ind w:left="1080" w:hanging="720"/>
      </w:pPr>
      <w:rPr>
        <w:rFonts w:hint="default"/>
        <w:b w:val="0"/>
      </w:rPr>
    </w:lvl>
    <w:lvl w:ilvl="1" w:tplc="D3201918" w:tentative="1">
      <w:start w:val="1"/>
      <w:numFmt w:val="lowerLetter"/>
      <w:lvlText w:val="%2."/>
      <w:lvlJc w:val="left"/>
      <w:pPr>
        <w:ind w:left="1440" w:hanging="360"/>
      </w:pPr>
    </w:lvl>
    <w:lvl w:ilvl="2" w:tplc="1DF484A2" w:tentative="1">
      <w:start w:val="1"/>
      <w:numFmt w:val="lowerRoman"/>
      <w:lvlText w:val="%3."/>
      <w:lvlJc w:val="right"/>
      <w:pPr>
        <w:ind w:left="2160" w:hanging="180"/>
      </w:pPr>
    </w:lvl>
    <w:lvl w:ilvl="3" w:tplc="ADB225DE" w:tentative="1">
      <w:start w:val="1"/>
      <w:numFmt w:val="decimal"/>
      <w:lvlText w:val="%4."/>
      <w:lvlJc w:val="left"/>
      <w:pPr>
        <w:ind w:left="2880" w:hanging="360"/>
      </w:pPr>
    </w:lvl>
    <w:lvl w:ilvl="4" w:tplc="2DEAB3D4" w:tentative="1">
      <w:start w:val="1"/>
      <w:numFmt w:val="lowerLetter"/>
      <w:lvlText w:val="%5."/>
      <w:lvlJc w:val="left"/>
      <w:pPr>
        <w:ind w:left="3600" w:hanging="360"/>
      </w:pPr>
    </w:lvl>
    <w:lvl w:ilvl="5" w:tplc="38F698E0" w:tentative="1">
      <w:start w:val="1"/>
      <w:numFmt w:val="lowerRoman"/>
      <w:lvlText w:val="%6."/>
      <w:lvlJc w:val="right"/>
      <w:pPr>
        <w:ind w:left="4320" w:hanging="180"/>
      </w:pPr>
    </w:lvl>
    <w:lvl w:ilvl="6" w:tplc="41026EC2" w:tentative="1">
      <w:start w:val="1"/>
      <w:numFmt w:val="decimal"/>
      <w:lvlText w:val="%7."/>
      <w:lvlJc w:val="left"/>
      <w:pPr>
        <w:ind w:left="5040" w:hanging="360"/>
      </w:pPr>
    </w:lvl>
    <w:lvl w:ilvl="7" w:tplc="736684FA" w:tentative="1">
      <w:start w:val="1"/>
      <w:numFmt w:val="lowerLetter"/>
      <w:lvlText w:val="%8."/>
      <w:lvlJc w:val="left"/>
      <w:pPr>
        <w:ind w:left="5760" w:hanging="360"/>
      </w:pPr>
    </w:lvl>
    <w:lvl w:ilvl="8" w:tplc="ED461C7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A4F02F5C">
      <w:start w:val="1"/>
      <w:numFmt w:val="decimal"/>
      <w:lvlText w:val="%1."/>
      <w:lvlJc w:val="left"/>
      <w:pPr>
        <w:ind w:left="360" w:hanging="360"/>
      </w:pPr>
      <w:rPr>
        <w:rFonts w:hint="default"/>
      </w:rPr>
    </w:lvl>
    <w:lvl w:ilvl="1" w:tplc="3424D9F8" w:tentative="1">
      <w:start w:val="1"/>
      <w:numFmt w:val="lowerLetter"/>
      <w:lvlText w:val="%2."/>
      <w:lvlJc w:val="left"/>
      <w:pPr>
        <w:ind w:left="1080" w:hanging="360"/>
      </w:pPr>
    </w:lvl>
    <w:lvl w:ilvl="2" w:tplc="B0E61D44" w:tentative="1">
      <w:start w:val="1"/>
      <w:numFmt w:val="lowerRoman"/>
      <w:lvlText w:val="%3."/>
      <w:lvlJc w:val="right"/>
      <w:pPr>
        <w:ind w:left="1800" w:hanging="180"/>
      </w:pPr>
    </w:lvl>
    <w:lvl w:ilvl="3" w:tplc="42DC550E" w:tentative="1">
      <w:start w:val="1"/>
      <w:numFmt w:val="decimal"/>
      <w:lvlText w:val="%4."/>
      <w:lvlJc w:val="left"/>
      <w:pPr>
        <w:ind w:left="2520" w:hanging="360"/>
      </w:pPr>
    </w:lvl>
    <w:lvl w:ilvl="4" w:tplc="504C09E0" w:tentative="1">
      <w:start w:val="1"/>
      <w:numFmt w:val="lowerLetter"/>
      <w:lvlText w:val="%5."/>
      <w:lvlJc w:val="left"/>
      <w:pPr>
        <w:ind w:left="3240" w:hanging="360"/>
      </w:pPr>
    </w:lvl>
    <w:lvl w:ilvl="5" w:tplc="1E6A3300" w:tentative="1">
      <w:start w:val="1"/>
      <w:numFmt w:val="lowerRoman"/>
      <w:lvlText w:val="%6."/>
      <w:lvlJc w:val="right"/>
      <w:pPr>
        <w:ind w:left="3960" w:hanging="180"/>
      </w:pPr>
    </w:lvl>
    <w:lvl w:ilvl="6" w:tplc="03FC5CE0" w:tentative="1">
      <w:start w:val="1"/>
      <w:numFmt w:val="decimal"/>
      <w:lvlText w:val="%7."/>
      <w:lvlJc w:val="left"/>
      <w:pPr>
        <w:ind w:left="4680" w:hanging="360"/>
      </w:pPr>
    </w:lvl>
    <w:lvl w:ilvl="7" w:tplc="855E0F20" w:tentative="1">
      <w:start w:val="1"/>
      <w:numFmt w:val="lowerLetter"/>
      <w:lvlText w:val="%8."/>
      <w:lvlJc w:val="left"/>
      <w:pPr>
        <w:ind w:left="5400" w:hanging="360"/>
      </w:pPr>
    </w:lvl>
    <w:lvl w:ilvl="8" w:tplc="7EF0385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60611A4">
      <w:start w:val="1"/>
      <w:numFmt w:val="lowerRoman"/>
      <w:lvlText w:val="(%1)"/>
      <w:lvlJc w:val="left"/>
      <w:pPr>
        <w:ind w:left="1080" w:hanging="720"/>
      </w:pPr>
      <w:rPr>
        <w:rFonts w:hint="default"/>
      </w:rPr>
    </w:lvl>
    <w:lvl w:ilvl="1" w:tplc="3252EF4E" w:tentative="1">
      <w:start w:val="1"/>
      <w:numFmt w:val="lowerLetter"/>
      <w:lvlText w:val="%2."/>
      <w:lvlJc w:val="left"/>
      <w:pPr>
        <w:ind w:left="1440" w:hanging="360"/>
      </w:pPr>
    </w:lvl>
    <w:lvl w:ilvl="2" w:tplc="43C2D20A" w:tentative="1">
      <w:start w:val="1"/>
      <w:numFmt w:val="lowerRoman"/>
      <w:lvlText w:val="%3."/>
      <w:lvlJc w:val="right"/>
      <w:pPr>
        <w:ind w:left="2160" w:hanging="180"/>
      </w:pPr>
    </w:lvl>
    <w:lvl w:ilvl="3" w:tplc="71567B00" w:tentative="1">
      <w:start w:val="1"/>
      <w:numFmt w:val="decimal"/>
      <w:lvlText w:val="%4."/>
      <w:lvlJc w:val="left"/>
      <w:pPr>
        <w:ind w:left="2880" w:hanging="360"/>
      </w:pPr>
    </w:lvl>
    <w:lvl w:ilvl="4" w:tplc="290AAA04" w:tentative="1">
      <w:start w:val="1"/>
      <w:numFmt w:val="lowerLetter"/>
      <w:lvlText w:val="%5."/>
      <w:lvlJc w:val="left"/>
      <w:pPr>
        <w:ind w:left="3600" w:hanging="360"/>
      </w:pPr>
    </w:lvl>
    <w:lvl w:ilvl="5" w:tplc="0F464BF6" w:tentative="1">
      <w:start w:val="1"/>
      <w:numFmt w:val="lowerRoman"/>
      <w:lvlText w:val="%6."/>
      <w:lvlJc w:val="right"/>
      <w:pPr>
        <w:ind w:left="4320" w:hanging="180"/>
      </w:pPr>
    </w:lvl>
    <w:lvl w:ilvl="6" w:tplc="73645004" w:tentative="1">
      <w:start w:val="1"/>
      <w:numFmt w:val="decimal"/>
      <w:lvlText w:val="%7."/>
      <w:lvlJc w:val="left"/>
      <w:pPr>
        <w:ind w:left="5040" w:hanging="360"/>
      </w:pPr>
    </w:lvl>
    <w:lvl w:ilvl="7" w:tplc="01C09CEE" w:tentative="1">
      <w:start w:val="1"/>
      <w:numFmt w:val="lowerLetter"/>
      <w:lvlText w:val="%8."/>
      <w:lvlJc w:val="left"/>
      <w:pPr>
        <w:ind w:left="5760" w:hanging="360"/>
      </w:pPr>
    </w:lvl>
    <w:lvl w:ilvl="8" w:tplc="EE5CC91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56E4BC74">
      <w:start w:val="1"/>
      <w:numFmt w:val="decimal"/>
      <w:lvlText w:val="%1."/>
      <w:lvlJc w:val="left"/>
      <w:pPr>
        <w:ind w:left="360" w:hanging="360"/>
      </w:pPr>
    </w:lvl>
    <w:lvl w:ilvl="1" w:tplc="34F29866" w:tentative="1">
      <w:start w:val="1"/>
      <w:numFmt w:val="lowerLetter"/>
      <w:lvlText w:val="%2."/>
      <w:lvlJc w:val="left"/>
      <w:pPr>
        <w:ind w:left="1080" w:hanging="360"/>
      </w:pPr>
    </w:lvl>
    <w:lvl w:ilvl="2" w:tplc="FBA48EFA" w:tentative="1">
      <w:start w:val="1"/>
      <w:numFmt w:val="lowerRoman"/>
      <w:lvlText w:val="%3."/>
      <w:lvlJc w:val="right"/>
      <w:pPr>
        <w:ind w:left="1800" w:hanging="180"/>
      </w:pPr>
    </w:lvl>
    <w:lvl w:ilvl="3" w:tplc="92149666" w:tentative="1">
      <w:start w:val="1"/>
      <w:numFmt w:val="decimal"/>
      <w:lvlText w:val="%4."/>
      <w:lvlJc w:val="left"/>
      <w:pPr>
        <w:ind w:left="2520" w:hanging="360"/>
      </w:pPr>
    </w:lvl>
    <w:lvl w:ilvl="4" w:tplc="664A9734" w:tentative="1">
      <w:start w:val="1"/>
      <w:numFmt w:val="lowerLetter"/>
      <w:lvlText w:val="%5."/>
      <w:lvlJc w:val="left"/>
      <w:pPr>
        <w:ind w:left="3240" w:hanging="360"/>
      </w:pPr>
    </w:lvl>
    <w:lvl w:ilvl="5" w:tplc="188AA80A" w:tentative="1">
      <w:start w:val="1"/>
      <w:numFmt w:val="lowerRoman"/>
      <w:lvlText w:val="%6."/>
      <w:lvlJc w:val="right"/>
      <w:pPr>
        <w:ind w:left="3960" w:hanging="180"/>
      </w:pPr>
    </w:lvl>
    <w:lvl w:ilvl="6" w:tplc="0184935E" w:tentative="1">
      <w:start w:val="1"/>
      <w:numFmt w:val="decimal"/>
      <w:lvlText w:val="%7."/>
      <w:lvlJc w:val="left"/>
      <w:pPr>
        <w:ind w:left="4680" w:hanging="360"/>
      </w:pPr>
    </w:lvl>
    <w:lvl w:ilvl="7" w:tplc="1BA27F00" w:tentative="1">
      <w:start w:val="1"/>
      <w:numFmt w:val="lowerLetter"/>
      <w:lvlText w:val="%8."/>
      <w:lvlJc w:val="left"/>
      <w:pPr>
        <w:ind w:left="5400" w:hanging="360"/>
      </w:pPr>
    </w:lvl>
    <w:lvl w:ilvl="8" w:tplc="A4BA0A3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2B9ED01E">
      <w:start w:val="1"/>
      <w:numFmt w:val="lowerRoman"/>
      <w:lvlText w:val="(%1)"/>
      <w:lvlJc w:val="left"/>
      <w:pPr>
        <w:ind w:left="1080" w:hanging="720"/>
      </w:pPr>
      <w:rPr>
        <w:rFonts w:hint="default"/>
        <w:b w:val="0"/>
      </w:rPr>
    </w:lvl>
    <w:lvl w:ilvl="1" w:tplc="B924423C" w:tentative="1">
      <w:start w:val="1"/>
      <w:numFmt w:val="lowerLetter"/>
      <w:lvlText w:val="%2."/>
      <w:lvlJc w:val="left"/>
      <w:pPr>
        <w:ind w:left="1440" w:hanging="360"/>
      </w:pPr>
    </w:lvl>
    <w:lvl w:ilvl="2" w:tplc="430EBF98" w:tentative="1">
      <w:start w:val="1"/>
      <w:numFmt w:val="lowerRoman"/>
      <w:lvlText w:val="%3."/>
      <w:lvlJc w:val="right"/>
      <w:pPr>
        <w:ind w:left="2160" w:hanging="180"/>
      </w:pPr>
    </w:lvl>
    <w:lvl w:ilvl="3" w:tplc="E0803AF0" w:tentative="1">
      <w:start w:val="1"/>
      <w:numFmt w:val="decimal"/>
      <w:lvlText w:val="%4."/>
      <w:lvlJc w:val="left"/>
      <w:pPr>
        <w:ind w:left="2880" w:hanging="360"/>
      </w:pPr>
    </w:lvl>
    <w:lvl w:ilvl="4" w:tplc="85EADB1A" w:tentative="1">
      <w:start w:val="1"/>
      <w:numFmt w:val="lowerLetter"/>
      <w:lvlText w:val="%5."/>
      <w:lvlJc w:val="left"/>
      <w:pPr>
        <w:ind w:left="3600" w:hanging="360"/>
      </w:pPr>
    </w:lvl>
    <w:lvl w:ilvl="5" w:tplc="FF8C66EE" w:tentative="1">
      <w:start w:val="1"/>
      <w:numFmt w:val="lowerRoman"/>
      <w:lvlText w:val="%6."/>
      <w:lvlJc w:val="right"/>
      <w:pPr>
        <w:ind w:left="4320" w:hanging="180"/>
      </w:pPr>
    </w:lvl>
    <w:lvl w:ilvl="6" w:tplc="4CC449DC" w:tentative="1">
      <w:start w:val="1"/>
      <w:numFmt w:val="decimal"/>
      <w:lvlText w:val="%7."/>
      <w:lvlJc w:val="left"/>
      <w:pPr>
        <w:ind w:left="5040" w:hanging="360"/>
      </w:pPr>
    </w:lvl>
    <w:lvl w:ilvl="7" w:tplc="ED3CDCBC" w:tentative="1">
      <w:start w:val="1"/>
      <w:numFmt w:val="lowerLetter"/>
      <w:lvlText w:val="%8."/>
      <w:lvlJc w:val="left"/>
      <w:pPr>
        <w:ind w:left="5760" w:hanging="360"/>
      </w:pPr>
    </w:lvl>
    <w:lvl w:ilvl="8" w:tplc="C066823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39804B20">
      <w:start w:val="1"/>
      <w:numFmt w:val="lowerRoman"/>
      <w:lvlText w:val="(%1)"/>
      <w:lvlJc w:val="left"/>
      <w:pPr>
        <w:ind w:left="1080" w:hanging="720"/>
      </w:pPr>
      <w:rPr>
        <w:rFonts w:hint="default"/>
      </w:rPr>
    </w:lvl>
    <w:lvl w:ilvl="1" w:tplc="A224ABCE" w:tentative="1">
      <w:start w:val="1"/>
      <w:numFmt w:val="lowerLetter"/>
      <w:lvlText w:val="%2."/>
      <w:lvlJc w:val="left"/>
      <w:pPr>
        <w:ind w:left="1440" w:hanging="360"/>
      </w:pPr>
    </w:lvl>
    <w:lvl w:ilvl="2" w:tplc="A30C8C3E" w:tentative="1">
      <w:start w:val="1"/>
      <w:numFmt w:val="lowerRoman"/>
      <w:lvlText w:val="%3."/>
      <w:lvlJc w:val="right"/>
      <w:pPr>
        <w:ind w:left="2160" w:hanging="180"/>
      </w:pPr>
    </w:lvl>
    <w:lvl w:ilvl="3" w:tplc="A14C7A2E" w:tentative="1">
      <w:start w:val="1"/>
      <w:numFmt w:val="decimal"/>
      <w:lvlText w:val="%4."/>
      <w:lvlJc w:val="left"/>
      <w:pPr>
        <w:ind w:left="2880" w:hanging="360"/>
      </w:pPr>
    </w:lvl>
    <w:lvl w:ilvl="4" w:tplc="B00A0D8A" w:tentative="1">
      <w:start w:val="1"/>
      <w:numFmt w:val="lowerLetter"/>
      <w:lvlText w:val="%5."/>
      <w:lvlJc w:val="left"/>
      <w:pPr>
        <w:ind w:left="3600" w:hanging="360"/>
      </w:pPr>
    </w:lvl>
    <w:lvl w:ilvl="5" w:tplc="DD84A654" w:tentative="1">
      <w:start w:val="1"/>
      <w:numFmt w:val="lowerRoman"/>
      <w:lvlText w:val="%6."/>
      <w:lvlJc w:val="right"/>
      <w:pPr>
        <w:ind w:left="4320" w:hanging="180"/>
      </w:pPr>
    </w:lvl>
    <w:lvl w:ilvl="6" w:tplc="8C2A90DA" w:tentative="1">
      <w:start w:val="1"/>
      <w:numFmt w:val="decimal"/>
      <w:lvlText w:val="%7."/>
      <w:lvlJc w:val="left"/>
      <w:pPr>
        <w:ind w:left="5040" w:hanging="360"/>
      </w:pPr>
    </w:lvl>
    <w:lvl w:ilvl="7" w:tplc="71A07730" w:tentative="1">
      <w:start w:val="1"/>
      <w:numFmt w:val="lowerLetter"/>
      <w:lvlText w:val="%8."/>
      <w:lvlJc w:val="left"/>
      <w:pPr>
        <w:ind w:left="5760" w:hanging="360"/>
      </w:pPr>
    </w:lvl>
    <w:lvl w:ilvl="8" w:tplc="FFA0584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25B04030">
      <w:start w:val="1"/>
      <w:numFmt w:val="lowerRoman"/>
      <w:lvlText w:val="(%1)"/>
      <w:lvlJc w:val="left"/>
      <w:pPr>
        <w:ind w:left="1080" w:hanging="720"/>
      </w:pPr>
      <w:rPr>
        <w:rFonts w:hint="default"/>
      </w:rPr>
    </w:lvl>
    <w:lvl w:ilvl="1" w:tplc="DD12882A" w:tentative="1">
      <w:start w:val="1"/>
      <w:numFmt w:val="lowerLetter"/>
      <w:lvlText w:val="%2."/>
      <w:lvlJc w:val="left"/>
      <w:pPr>
        <w:ind w:left="1440" w:hanging="360"/>
      </w:pPr>
    </w:lvl>
    <w:lvl w:ilvl="2" w:tplc="1AF696B0" w:tentative="1">
      <w:start w:val="1"/>
      <w:numFmt w:val="lowerRoman"/>
      <w:lvlText w:val="%3."/>
      <w:lvlJc w:val="right"/>
      <w:pPr>
        <w:ind w:left="2160" w:hanging="180"/>
      </w:pPr>
    </w:lvl>
    <w:lvl w:ilvl="3" w:tplc="57A49480" w:tentative="1">
      <w:start w:val="1"/>
      <w:numFmt w:val="decimal"/>
      <w:lvlText w:val="%4."/>
      <w:lvlJc w:val="left"/>
      <w:pPr>
        <w:ind w:left="2880" w:hanging="360"/>
      </w:pPr>
    </w:lvl>
    <w:lvl w:ilvl="4" w:tplc="88769AC2" w:tentative="1">
      <w:start w:val="1"/>
      <w:numFmt w:val="lowerLetter"/>
      <w:lvlText w:val="%5."/>
      <w:lvlJc w:val="left"/>
      <w:pPr>
        <w:ind w:left="3600" w:hanging="360"/>
      </w:pPr>
    </w:lvl>
    <w:lvl w:ilvl="5" w:tplc="A600FDC2" w:tentative="1">
      <w:start w:val="1"/>
      <w:numFmt w:val="lowerRoman"/>
      <w:lvlText w:val="%6."/>
      <w:lvlJc w:val="right"/>
      <w:pPr>
        <w:ind w:left="4320" w:hanging="180"/>
      </w:pPr>
    </w:lvl>
    <w:lvl w:ilvl="6" w:tplc="B3428A4A" w:tentative="1">
      <w:start w:val="1"/>
      <w:numFmt w:val="decimal"/>
      <w:lvlText w:val="%7."/>
      <w:lvlJc w:val="left"/>
      <w:pPr>
        <w:ind w:left="5040" w:hanging="360"/>
      </w:pPr>
    </w:lvl>
    <w:lvl w:ilvl="7" w:tplc="DE38BD9C" w:tentative="1">
      <w:start w:val="1"/>
      <w:numFmt w:val="lowerLetter"/>
      <w:lvlText w:val="%8."/>
      <w:lvlJc w:val="left"/>
      <w:pPr>
        <w:ind w:left="5760" w:hanging="360"/>
      </w:pPr>
    </w:lvl>
    <w:lvl w:ilvl="8" w:tplc="9BE62C3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24FC56DC">
      <w:start w:val="1"/>
      <w:numFmt w:val="lowerRoman"/>
      <w:lvlText w:val="(%1)"/>
      <w:lvlJc w:val="left"/>
      <w:pPr>
        <w:ind w:left="1004" w:hanging="720"/>
      </w:pPr>
      <w:rPr>
        <w:rFonts w:hint="default"/>
        <w:b w:val="0"/>
      </w:rPr>
    </w:lvl>
    <w:lvl w:ilvl="1" w:tplc="C8F02956" w:tentative="1">
      <w:start w:val="1"/>
      <w:numFmt w:val="lowerLetter"/>
      <w:lvlText w:val="%2."/>
      <w:lvlJc w:val="left"/>
      <w:pPr>
        <w:ind w:left="1364" w:hanging="360"/>
      </w:pPr>
    </w:lvl>
    <w:lvl w:ilvl="2" w:tplc="21A03B8A" w:tentative="1">
      <w:start w:val="1"/>
      <w:numFmt w:val="lowerRoman"/>
      <w:lvlText w:val="%3."/>
      <w:lvlJc w:val="right"/>
      <w:pPr>
        <w:ind w:left="2084" w:hanging="180"/>
      </w:pPr>
    </w:lvl>
    <w:lvl w:ilvl="3" w:tplc="7572282C" w:tentative="1">
      <w:start w:val="1"/>
      <w:numFmt w:val="decimal"/>
      <w:lvlText w:val="%4."/>
      <w:lvlJc w:val="left"/>
      <w:pPr>
        <w:ind w:left="2804" w:hanging="360"/>
      </w:pPr>
    </w:lvl>
    <w:lvl w:ilvl="4" w:tplc="9C781956" w:tentative="1">
      <w:start w:val="1"/>
      <w:numFmt w:val="lowerLetter"/>
      <w:lvlText w:val="%5."/>
      <w:lvlJc w:val="left"/>
      <w:pPr>
        <w:ind w:left="3524" w:hanging="360"/>
      </w:pPr>
    </w:lvl>
    <w:lvl w:ilvl="5" w:tplc="7D4EBFB0" w:tentative="1">
      <w:start w:val="1"/>
      <w:numFmt w:val="lowerRoman"/>
      <w:lvlText w:val="%6."/>
      <w:lvlJc w:val="right"/>
      <w:pPr>
        <w:ind w:left="4244" w:hanging="180"/>
      </w:pPr>
    </w:lvl>
    <w:lvl w:ilvl="6" w:tplc="6882A9A0" w:tentative="1">
      <w:start w:val="1"/>
      <w:numFmt w:val="decimal"/>
      <w:lvlText w:val="%7."/>
      <w:lvlJc w:val="left"/>
      <w:pPr>
        <w:ind w:left="4964" w:hanging="360"/>
      </w:pPr>
    </w:lvl>
    <w:lvl w:ilvl="7" w:tplc="D0B09CBA" w:tentative="1">
      <w:start w:val="1"/>
      <w:numFmt w:val="lowerLetter"/>
      <w:lvlText w:val="%8."/>
      <w:lvlJc w:val="left"/>
      <w:pPr>
        <w:ind w:left="5684" w:hanging="360"/>
      </w:pPr>
    </w:lvl>
    <w:lvl w:ilvl="8" w:tplc="06240C7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ED6C10BA">
      <w:start w:val="1"/>
      <w:numFmt w:val="decimal"/>
      <w:lvlText w:val="%1."/>
      <w:lvlJc w:val="left"/>
      <w:pPr>
        <w:ind w:left="360" w:hanging="360"/>
      </w:pPr>
      <w:rPr>
        <w:rFonts w:hint="default"/>
      </w:rPr>
    </w:lvl>
    <w:lvl w:ilvl="1" w:tplc="FA70660E" w:tentative="1">
      <w:start w:val="1"/>
      <w:numFmt w:val="lowerLetter"/>
      <w:lvlText w:val="%2."/>
      <w:lvlJc w:val="left"/>
      <w:pPr>
        <w:ind w:left="1080" w:hanging="360"/>
      </w:pPr>
    </w:lvl>
    <w:lvl w:ilvl="2" w:tplc="881AEF70" w:tentative="1">
      <w:start w:val="1"/>
      <w:numFmt w:val="lowerRoman"/>
      <w:lvlText w:val="%3."/>
      <w:lvlJc w:val="right"/>
      <w:pPr>
        <w:ind w:left="1800" w:hanging="180"/>
      </w:pPr>
    </w:lvl>
    <w:lvl w:ilvl="3" w:tplc="5B60D9A4" w:tentative="1">
      <w:start w:val="1"/>
      <w:numFmt w:val="decimal"/>
      <w:lvlText w:val="%4."/>
      <w:lvlJc w:val="left"/>
      <w:pPr>
        <w:ind w:left="2520" w:hanging="360"/>
      </w:pPr>
    </w:lvl>
    <w:lvl w:ilvl="4" w:tplc="FDFC347A" w:tentative="1">
      <w:start w:val="1"/>
      <w:numFmt w:val="lowerLetter"/>
      <w:lvlText w:val="%5."/>
      <w:lvlJc w:val="left"/>
      <w:pPr>
        <w:ind w:left="3240" w:hanging="360"/>
      </w:pPr>
    </w:lvl>
    <w:lvl w:ilvl="5" w:tplc="9A702C7A" w:tentative="1">
      <w:start w:val="1"/>
      <w:numFmt w:val="lowerRoman"/>
      <w:lvlText w:val="%6."/>
      <w:lvlJc w:val="right"/>
      <w:pPr>
        <w:ind w:left="3960" w:hanging="180"/>
      </w:pPr>
    </w:lvl>
    <w:lvl w:ilvl="6" w:tplc="BE36A8C4" w:tentative="1">
      <w:start w:val="1"/>
      <w:numFmt w:val="decimal"/>
      <w:lvlText w:val="%7."/>
      <w:lvlJc w:val="left"/>
      <w:pPr>
        <w:ind w:left="4680" w:hanging="360"/>
      </w:pPr>
    </w:lvl>
    <w:lvl w:ilvl="7" w:tplc="E91EAE2E" w:tentative="1">
      <w:start w:val="1"/>
      <w:numFmt w:val="lowerLetter"/>
      <w:lvlText w:val="%8."/>
      <w:lvlJc w:val="left"/>
      <w:pPr>
        <w:ind w:left="5400" w:hanging="360"/>
      </w:pPr>
    </w:lvl>
    <w:lvl w:ilvl="8" w:tplc="A9D850B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B6C404BA">
      <w:start w:val="1"/>
      <w:numFmt w:val="lowerRoman"/>
      <w:lvlText w:val="(%1)"/>
      <w:lvlJc w:val="left"/>
      <w:pPr>
        <w:ind w:left="1080" w:hanging="720"/>
      </w:pPr>
      <w:rPr>
        <w:rFonts w:hint="default"/>
      </w:rPr>
    </w:lvl>
    <w:lvl w:ilvl="1" w:tplc="8CBCA5A2" w:tentative="1">
      <w:start w:val="1"/>
      <w:numFmt w:val="lowerLetter"/>
      <w:lvlText w:val="%2."/>
      <w:lvlJc w:val="left"/>
      <w:pPr>
        <w:ind w:left="1440" w:hanging="360"/>
      </w:pPr>
    </w:lvl>
    <w:lvl w:ilvl="2" w:tplc="B6DA7CC6" w:tentative="1">
      <w:start w:val="1"/>
      <w:numFmt w:val="lowerRoman"/>
      <w:lvlText w:val="%3."/>
      <w:lvlJc w:val="right"/>
      <w:pPr>
        <w:ind w:left="2160" w:hanging="180"/>
      </w:pPr>
    </w:lvl>
    <w:lvl w:ilvl="3" w:tplc="4678F8E0" w:tentative="1">
      <w:start w:val="1"/>
      <w:numFmt w:val="decimal"/>
      <w:lvlText w:val="%4."/>
      <w:lvlJc w:val="left"/>
      <w:pPr>
        <w:ind w:left="2880" w:hanging="360"/>
      </w:pPr>
    </w:lvl>
    <w:lvl w:ilvl="4" w:tplc="63040CEC" w:tentative="1">
      <w:start w:val="1"/>
      <w:numFmt w:val="lowerLetter"/>
      <w:lvlText w:val="%5."/>
      <w:lvlJc w:val="left"/>
      <w:pPr>
        <w:ind w:left="3600" w:hanging="360"/>
      </w:pPr>
    </w:lvl>
    <w:lvl w:ilvl="5" w:tplc="1BBEAB06" w:tentative="1">
      <w:start w:val="1"/>
      <w:numFmt w:val="lowerRoman"/>
      <w:lvlText w:val="%6."/>
      <w:lvlJc w:val="right"/>
      <w:pPr>
        <w:ind w:left="4320" w:hanging="180"/>
      </w:pPr>
    </w:lvl>
    <w:lvl w:ilvl="6" w:tplc="92485F76" w:tentative="1">
      <w:start w:val="1"/>
      <w:numFmt w:val="decimal"/>
      <w:lvlText w:val="%7."/>
      <w:lvlJc w:val="left"/>
      <w:pPr>
        <w:ind w:left="5040" w:hanging="360"/>
      </w:pPr>
    </w:lvl>
    <w:lvl w:ilvl="7" w:tplc="85AED30A" w:tentative="1">
      <w:start w:val="1"/>
      <w:numFmt w:val="lowerLetter"/>
      <w:lvlText w:val="%8."/>
      <w:lvlJc w:val="left"/>
      <w:pPr>
        <w:ind w:left="5760" w:hanging="360"/>
      </w:pPr>
    </w:lvl>
    <w:lvl w:ilvl="8" w:tplc="CFEC05B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3A6A5DA4">
      <w:start w:val="1"/>
      <w:numFmt w:val="decimal"/>
      <w:lvlText w:val="%1."/>
      <w:lvlJc w:val="left"/>
      <w:pPr>
        <w:ind w:left="360" w:hanging="360"/>
      </w:pPr>
      <w:rPr>
        <w:rFonts w:hint="default"/>
      </w:rPr>
    </w:lvl>
    <w:lvl w:ilvl="1" w:tplc="ED7E7D18" w:tentative="1">
      <w:start w:val="1"/>
      <w:numFmt w:val="lowerLetter"/>
      <w:lvlText w:val="%2."/>
      <w:lvlJc w:val="left"/>
      <w:pPr>
        <w:ind w:left="1080" w:hanging="360"/>
      </w:pPr>
    </w:lvl>
    <w:lvl w:ilvl="2" w:tplc="6BE24068" w:tentative="1">
      <w:start w:val="1"/>
      <w:numFmt w:val="lowerRoman"/>
      <w:lvlText w:val="%3."/>
      <w:lvlJc w:val="right"/>
      <w:pPr>
        <w:ind w:left="1800" w:hanging="180"/>
      </w:pPr>
    </w:lvl>
    <w:lvl w:ilvl="3" w:tplc="2638AA64" w:tentative="1">
      <w:start w:val="1"/>
      <w:numFmt w:val="decimal"/>
      <w:lvlText w:val="%4."/>
      <w:lvlJc w:val="left"/>
      <w:pPr>
        <w:ind w:left="2520" w:hanging="360"/>
      </w:pPr>
    </w:lvl>
    <w:lvl w:ilvl="4" w:tplc="44EA255E" w:tentative="1">
      <w:start w:val="1"/>
      <w:numFmt w:val="lowerLetter"/>
      <w:lvlText w:val="%5."/>
      <w:lvlJc w:val="left"/>
      <w:pPr>
        <w:ind w:left="3240" w:hanging="360"/>
      </w:pPr>
    </w:lvl>
    <w:lvl w:ilvl="5" w:tplc="E06AEE9A" w:tentative="1">
      <w:start w:val="1"/>
      <w:numFmt w:val="lowerRoman"/>
      <w:lvlText w:val="%6."/>
      <w:lvlJc w:val="right"/>
      <w:pPr>
        <w:ind w:left="3960" w:hanging="180"/>
      </w:pPr>
    </w:lvl>
    <w:lvl w:ilvl="6" w:tplc="0D0A98D0" w:tentative="1">
      <w:start w:val="1"/>
      <w:numFmt w:val="decimal"/>
      <w:lvlText w:val="%7."/>
      <w:lvlJc w:val="left"/>
      <w:pPr>
        <w:ind w:left="4680" w:hanging="360"/>
      </w:pPr>
    </w:lvl>
    <w:lvl w:ilvl="7" w:tplc="0B680B94" w:tentative="1">
      <w:start w:val="1"/>
      <w:numFmt w:val="lowerLetter"/>
      <w:lvlText w:val="%8."/>
      <w:lvlJc w:val="left"/>
      <w:pPr>
        <w:ind w:left="5400" w:hanging="360"/>
      </w:pPr>
    </w:lvl>
    <w:lvl w:ilvl="8" w:tplc="B0DA4F3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A95E0D20">
      <w:start w:val="1"/>
      <w:numFmt w:val="lowerRoman"/>
      <w:lvlText w:val="(%1)"/>
      <w:lvlJc w:val="left"/>
      <w:pPr>
        <w:ind w:left="1080" w:hanging="720"/>
      </w:pPr>
      <w:rPr>
        <w:rFonts w:hint="default"/>
      </w:rPr>
    </w:lvl>
    <w:lvl w:ilvl="1" w:tplc="D4EAB046" w:tentative="1">
      <w:start w:val="1"/>
      <w:numFmt w:val="lowerLetter"/>
      <w:lvlText w:val="%2."/>
      <w:lvlJc w:val="left"/>
      <w:pPr>
        <w:ind w:left="1440" w:hanging="360"/>
      </w:pPr>
    </w:lvl>
    <w:lvl w:ilvl="2" w:tplc="10E81642" w:tentative="1">
      <w:start w:val="1"/>
      <w:numFmt w:val="lowerRoman"/>
      <w:lvlText w:val="%3."/>
      <w:lvlJc w:val="right"/>
      <w:pPr>
        <w:ind w:left="2160" w:hanging="180"/>
      </w:pPr>
    </w:lvl>
    <w:lvl w:ilvl="3" w:tplc="32AA0B98" w:tentative="1">
      <w:start w:val="1"/>
      <w:numFmt w:val="decimal"/>
      <w:lvlText w:val="%4."/>
      <w:lvlJc w:val="left"/>
      <w:pPr>
        <w:ind w:left="2880" w:hanging="360"/>
      </w:pPr>
    </w:lvl>
    <w:lvl w:ilvl="4" w:tplc="00B2E8C2" w:tentative="1">
      <w:start w:val="1"/>
      <w:numFmt w:val="lowerLetter"/>
      <w:lvlText w:val="%5."/>
      <w:lvlJc w:val="left"/>
      <w:pPr>
        <w:ind w:left="3600" w:hanging="360"/>
      </w:pPr>
    </w:lvl>
    <w:lvl w:ilvl="5" w:tplc="1A547272" w:tentative="1">
      <w:start w:val="1"/>
      <w:numFmt w:val="lowerRoman"/>
      <w:lvlText w:val="%6."/>
      <w:lvlJc w:val="right"/>
      <w:pPr>
        <w:ind w:left="4320" w:hanging="180"/>
      </w:pPr>
    </w:lvl>
    <w:lvl w:ilvl="6" w:tplc="1F487B4E" w:tentative="1">
      <w:start w:val="1"/>
      <w:numFmt w:val="decimal"/>
      <w:lvlText w:val="%7."/>
      <w:lvlJc w:val="left"/>
      <w:pPr>
        <w:ind w:left="5040" w:hanging="360"/>
      </w:pPr>
    </w:lvl>
    <w:lvl w:ilvl="7" w:tplc="F1AC0FA6" w:tentative="1">
      <w:start w:val="1"/>
      <w:numFmt w:val="lowerLetter"/>
      <w:lvlText w:val="%8."/>
      <w:lvlJc w:val="left"/>
      <w:pPr>
        <w:ind w:left="5760" w:hanging="360"/>
      </w:pPr>
    </w:lvl>
    <w:lvl w:ilvl="8" w:tplc="B910543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1CAA1EAA">
      <w:start w:val="1"/>
      <w:numFmt w:val="decimal"/>
      <w:lvlText w:val="%1."/>
      <w:lvlJc w:val="left"/>
      <w:pPr>
        <w:ind w:left="360" w:hanging="360"/>
      </w:pPr>
      <w:rPr>
        <w:rFonts w:hint="default"/>
      </w:rPr>
    </w:lvl>
    <w:lvl w:ilvl="1" w:tplc="DEBEE3FC" w:tentative="1">
      <w:start w:val="1"/>
      <w:numFmt w:val="lowerLetter"/>
      <w:lvlText w:val="%2."/>
      <w:lvlJc w:val="left"/>
      <w:pPr>
        <w:ind w:left="1080" w:hanging="360"/>
      </w:pPr>
    </w:lvl>
    <w:lvl w:ilvl="2" w:tplc="EA88E218" w:tentative="1">
      <w:start w:val="1"/>
      <w:numFmt w:val="lowerRoman"/>
      <w:lvlText w:val="%3."/>
      <w:lvlJc w:val="right"/>
      <w:pPr>
        <w:ind w:left="1800" w:hanging="180"/>
      </w:pPr>
    </w:lvl>
    <w:lvl w:ilvl="3" w:tplc="46F82FD4" w:tentative="1">
      <w:start w:val="1"/>
      <w:numFmt w:val="decimal"/>
      <w:lvlText w:val="%4."/>
      <w:lvlJc w:val="left"/>
      <w:pPr>
        <w:ind w:left="2520" w:hanging="360"/>
      </w:pPr>
    </w:lvl>
    <w:lvl w:ilvl="4" w:tplc="56C8C9F0" w:tentative="1">
      <w:start w:val="1"/>
      <w:numFmt w:val="lowerLetter"/>
      <w:lvlText w:val="%5."/>
      <w:lvlJc w:val="left"/>
      <w:pPr>
        <w:ind w:left="3240" w:hanging="360"/>
      </w:pPr>
    </w:lvl>
    <w:lvl w:ilvl="5" w:tplc="B192DB4E" w:tentative="1">
      <w:start w:val="1"/>
      <w:numFmt w:val="lowerRoman"/>
      <w:lvlText w:val="%6."/>
      <w:lvlJc w:val="right"/>
      <w:pPr>
        <w:ind w:left="3960" w:hanging="180"/>
      </w:pPr>
    </w:lvl>
    <w:lvl w:ilvl="6" w:tplc="E02ECF94" w:tentative="1">
      <w:start w:val="1"/>
      <w:numFmt w:val="decimal"/>
      <w:lvlText w:val="%7."/>
      <w:lvlJc w:val="left"/>
      <w:pPr>
        <w:ind w:left="4680" w:hanging="360"/>
      </w:pPr>
    </w:lvl>
    <w:lvl w:ilvl="7" w:tplc="0E5A0C02" w:tentative="1">
      <w:start w:val="1"/>
      <w:numFmt w:val="lowerLetter"/>
      <w:lvlText w:val="%8."/>
      <w:lvlJc w:val="left"/>
      <w:pPr>
        <w:ind w:left="5400" w:hanging="360"/>
      </w:pPr>
    </w:lvl>
    <w:lvl w:ilvl="8" w:tplc="F05A5DF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C8AAAF90">
      <w:start w:val="1"/>
      <w:numFmt w:val="decimal"/>
      <w:lvlText w:val="%1."/>
      <w:lvlJc w:val="left"/>
      <w:pPr>
        <w:ind w:left="360" w:hanging="360"/>
      </w:pPr>
      <w:rPr>
        <w:rFonts w:hint="default"/>
      </w:rPr>
    </w:lvl>
    <w:lvl w:ilvl="1" w:tplc="BC5C8B16" w:tentative="1">
      <w:start w:val="1"/>
      <w:numFmt w:val="lowerLetter"/>
      <w:lvlText w:val="%2."/>
      <w:lvlJc w:val="left"/>
      <w:pPr>
        <w:ind w:left="1080" w:hanging="360"/>
      </w:pPr>
    </w:lvl>
    <w:lvl w:ilvl="2" w:tplc="33DE469E" w:tentative="1">
      <w:start w:val="1"/>
      <w:numFmt w:val="lowerRoman"/>
      <w:lvlText w:val="%3."/>
      <w:lvlJc w:val="right"/>
      <w:pPr>
        <w:ind w:left="1800" w:hanging="180"/>
      </w:pPr>
    </w:lvl>
    <w:lvl w:ilvl="3" w:tplc="A39633BC" w:tentative="1">
      <w:start w:val="1"/>
      <w:numFmt w:val="decimal"/>
      <w:lvlText w:val="%4."/>
      <w:lvlJc w:val="left"/>
      <w:pPr>
        <w:ind w:left="2520" w:hanging="360"/>
      </w:pPr>
    </w:lvl>
    <w:lvl w:ilvl="4" w:tplc="2BEE8E32" w:tentative="1">
      <w:start w:val="1"/>
      <w:numFmt w:val="lowerLetter"/>
      <w:lvlText w:val="%5."/>
      <w:lvlJc w:val="left"/>
      <w:pPr>
        <w:ind w:left="3240" w:hanging="360"/>
      </w:pPr>
    </w:lvl>
    <w:lvl w:ilvl="5" w:tplc="BA12FBC8" w:tentative="1">
      <w:start w:val="1"/>
      <w:numFmt w:val="lowerRoman"/>
      <w:lvlText w:val="%6."/>
      <w:lvlJc w:val="right"/>
      <w:pPr>
        <w:ind w:left="3960" w:hanging="180"/>
      </w:pPr>
    </w:lvl>
    <w:lvl w:ilvl="6" w:tplc="CFF6B6F2" w:tentative="1">
      <w:start w:val="1"/>
      <w:numFmt w:val="decimal"/>
      <w:lvlText w:val="%7."/>
      <w:lvlJc w:val="left"/>
      <w:pPr>
        <w:ind w:left="4680" w:hanging="360"/>
      </w:pPr>
    </w:lvl>
    <w:lvl w:ilvl="7" w:tplc="D0468BD8" w:tentative="1">
      <w:start w:val="1"/>
      <w:numFmt w:val="lowerLetter"/>
      <w:lvlText w:val="%8."/>
      <w:lvlJc w:val="left"/>
      <w:pPr>
        <w:ind w:left="5400" w:hanging="360"/>
      </w:pPr>
    </w:lvl>
    <w:lvl w:ilvl="8" w:tplc="8440FC1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7F8"/>
    <w:rsid w:val="000938DF"/>
    <w:rsid w:val="00483210"/>
    <w:rsid w:val="007B3CD6"/>
    <w:rsid w:val="00F547F8"/>
    <w:rsid w:val="00F70C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4A69E"/>
  <w15:docId w15:val="{05D07DD3-0099-494D-B084-00EA88A9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6120</RACS_x0020_ID>
    <Approved_x0020_Provider xmlns="a8338b6e-77a6-4851-82b6-98166143ffdd">Eldercare Australia Ltd</Approved_x0020_Provider>
    <Management_x0020_Company_x0020_ID xmlns="a8338b6e-77a6-4851-82b6-98166143ffdd" xsi:nil="true"/>
    <Home xmlns="a8338b6e-77a6-4851-82b6-98166143ffdd">Eldercare Sash Ferguson</Home>
    <Signed xmlns="a8338b6e-77a6-4851-82b6-98166143ffdd" xsi:nil="true"/>
    <Uploaded xmlns="a8338b6e-77a6-4851-82b6-98166143ffdd">False</Uploaded>
    <Management_x0020_Company xmlns="a8338b6e-77a6-4851-82b6-98166143ffdd" xsi:nil="true"/>
    <Doc_x0020_Date xmlns="a8338b6e-77a6-4851-82b6-98166143ffdd">2022-08-04T23:01:00+00:00</Doc_x0020_Date>
    <CSI_x0020_ID xmlns="a8338b6e-77a6-4851-82b6-98166143ffdd" xsi:nil="true"/>
    <Case_x0020_ID xmlns="a8338b6e-77a6-4851-82b6-98166143ffdd" xsi:nil="true"/>
    <Approved_x0020_Provider_x0020_ID xmlns="a8338b6e-77a6-4851-82b6-98166143ffdd">496D8368-77F4-DC11-AD41-005056922186</Approved_x0020_Provider_x0020_ID>
    <Location xmlns="a8338b6e-77a6-4851-82b6-98166143ffdd" xsi:nil="true"/>
    <Home_x0020_ID xmlns="a8338b6e-77a6-4851-82b6-98166143ffdd">1EFD2E1C-7CF4-DC11-AD41-005056922186</Home_x0020_ID>
    <State xmlns="a8338b6e-77a6-4851-82b6-98166143ffdd">SA</State>
    <Doc_x0020_Sent_Received_x0020_Date xmlns="a8338b6e-77a6-4851-82b6-98166143ffdd">2022-08-05T00:00:00+00:00</Doc_x0020_Sent_Received_x0020_Date>
    <Activity_x0020_ID xmlns="a8338b6e-77a6-4851-82b6-98166143ffdd">E80D50C3-3D2D-EB11-9526-005056922186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942DD-9836-4FF0-AE90-6EC4E2C0B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 ds:uri="http://www.w3.org/XML/1998/namespace"/>
    <ds:schemaRef ds:uri="http://schemas.openxmlformats.org/package/2006/metadata/core-properties"/>
    <ds:schemaRef ds:uri="http://purl.org/dc/elements/1.1/"/>
    <ds:schemaRef ds:uri="http://schemas.microsoft.com/office/2006/documentManagement/types"/>
    <ds:schemaRef ds:uri="http://purl.org/dc/dcmitype/"/>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DB04547-7823-4CA0-B167-652FCD437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5394</Words>
  <Characters>30748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2022-08-30T02:34:00Z</dcterms:created>
  <dcterms:modified xsi:type="dcterms:W3CDTF">2022-08-30T02:34:00Z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