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746EFC"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B747040" wp14:editId="7B74704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B746EFD"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746EFE"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746EFF"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B746F0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B746F00"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B746F01" w14:textId="77777777" w:rsidR="00D2559D" w:rsidRPr="00996FAF" w:rsidRDefault="00A362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Eloura</w:t>
            </w:r>
          </w:p>
        </w:tc>
      </w:tr>
      <w:tr w:rsidR="00CA37CB" w:rsidRPr="00996FAF" w14:paraId="7B746F05"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46F03"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746F04" w14:textId="77777777" w:rsidR="00CA37CB" w:rsidRPr="00996FAF" w:rsidRDefault="00A362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10 Tebbutt Street</w:t>
            </w:r>
            <w:r w:rsidR="00F045F4" w:rsidRPr="00602258">
              <w:rPr>
                <w:rFonts w:ascii="Arial" w:hAnsi="Arial" w:cs="Arial"/>
                <w:color w:val="auto"/>
              </w:rPr>
              <w:t xml:space="preserve"> </w:t>
            </w:r>
            <w:r>
              <w:rPr>
                <w:rFonts w:ascii="Arial" w:hAnsi="Arial" w:cs="Arial"/>
                <w:color w:val="auto"/>
              </w:rPr>
              <w:t>QUIRINDI</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2343</w:t>
            </w:r>
          </w:p>
        </w:tc>
      </w:tr>
      <w:tr w:rsidR="00CA37CB" w:rsidRPr="00996FAF" w14:paraId="7B746F0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46F06"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746F07" w14:textId="77777777" w:rsidR="00CA37CB" w:rsidRPr="00996FAF" w:rsidRDefault="00A362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2728</w:t>
            </w:r>
          </w:p>
        </w:tc>
      </w:tr>
      <w:tr w:rsidR="00D2559D" w:rsidRPr="00996FAF" w14:paraId="7B746F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46F0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746F0A" w14:textId="77777777" w:rsidR="00D2559D" w:rsidRPr="00996FAF" w:rsidRDefault="00A362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Quirindi Care Services Limited</w:t>
            </w:r>
          </w:p>
        </w:tc>
      </w:tr>
      <w:tr w:rsidR="00D2559D" w:rsidRPr="00996FAF" w14:paraId="7B746F0E"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46F0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746F0D" w14:textId="77777777" w:rsidR="00D2559D" w:rsidRPr="00996FAF" w:rsidRDefault="00A362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B746F11"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746F0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746F10" w14:textId="77777777" w:rsidR="00D2559D" w:rsidRPr="00996FAF" w:rsidRDefault="00A3625C"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 November 2022 to 3 November 2022</w:t>
            </w:r>
          </w:p>
        </w:tc>
      </w:tr>
      <w:tr w:rsidR="00D2559D" w:rsidRPr="00996FAF" w14:paraId="7B746F14"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746F12"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746F13" w14:textId="765244E9" w:rsidR="00D2559D" w:rsidRPr="00996FAF" w:rsidRDefault="00FF58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 December 2022</w:t>
            </w:r>
          </w:p>
        </w:tc>
      </w:tr>
    </w:tbl>
    <w:bookmarkEnd w:id="1"/>
    <w:p w14:paraId="7B746F15"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B746F16"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B746F17" w14:textId="2E6A4EDD" w:rsidR="000078F8" w:rsidRPr="00996FAF" w:rsidRDefault="000078F8" w:rsidP="0036130C">
      <w:pPr>
        <w:pStyle w:val="NormalArial"/>
      </w:pPr>
      <w:r w:rsidRPr="00996FAF">
        <w:t xml:space="preserve">This performance report for </w:t>
      </w:r>
      <w:r w:rsidR="00A3625C">
        <w:rPr>
          <w:color w:val="auto"/>
        </w:rPr>
        <w:t>Eloura</w:t>
      </w:r>
      <w:r w:rsidRPr="00996FAF">
        <w:rPr>
          <w:color w:val="auto"/>
        </w:rPr>
        <w:t xml:space="preserve"> (</w:t>
      </w:r>
      <w:r w:rsidRPr="00996FAF">
        <w:rPr>
          <w:b/>
          <w:color w:val="auto"/>
        </w:rPr>
        <w:t>the service</w:t>
      </w:r>
      <w:r w:rsidRPr="00996FAF">
        <w:rPr>
          <w:color w:val="auto"/>
        </w:rPr>
        <w:t xml:space="preserve">) has been prepared </w:t>
      </w:r>
      <w:r w:rsidRPr="005B4212">
        <w:rPr>
          <w:color w:val="auto"/>
        </w:rPr>
        <w:t xml:space="preserve">by </w:t>
      </w:r>
      <w:r w:rsidR="005B4212" w:rsidRPr="005B4212">
        <w:rPr>
          <w:color w:val="auto"/>
        </w:rPr>
        <w:t>Alice Redden,</w:t>
      </w:r>
      <w:r w:rsidRPr="005B4212">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7B746F18"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B746F19"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B746F1A"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B746F1B" w14:textId="77777777" w:rsidR="00DF37F2" w:rsidRPr="00996FAF" w:rsidRDefault="00DF37F2" w:rsidP="0036130C">
      <w:pPr>
        <w:pStyle w:val="NormalArial"/>
      </w:pPr>
      <w:r w:rsidRPr="00996FAF">
        <w:t>The following information has been considered in preparing the performance report:</w:t>
      </w:r>
    </w:p>
    <w:p w14:paraId="4959ACFC" w14:textId="750334AF" w:rsidR="008E4B74" w:rsidRPr="00A83F3A" w:rsidRDefault="008E4B74" w:rsidP="008E4B74">
      <w:pPr>
        <w:pStyle w:val="ListParagraph"/>
        <w:numPr>
          <w:ilvl w:val="0"/>
          <w:numId w:val="2"/>
        </w:numPr>
        <w:spacing w:after="240" w:line="276" w:lineRule="auto"/>
        <w:ind w:left="714" w:hanging="357"/>
        <w:rPr>
          <w:rFonts w:ascii="Arial" w:hAnsi="Arial" w:cs="Arial"/>
        </w:rPr>
      </w:pPr>
      <w:r w:rsidRPr="00A83F3A">
        <w:rPr>
          <w:rFonts w:ascii="Arial" w:hAnsi="Arial" w:cs="Arial"/>
        </w:rPr>
        <w:t>the Assessment Team’s report for the site audit, the site audit report was informed by a site assessment, observations at the service, review of documents and interviews with staff, consumers/representatives and others</w:t>
      </w:r>
    </w:p>
    <w:p w14:paraId="104E2DB2" w14:textId="170920B4" w:rsidR="008E4B74" w:rsidRPr="00F82259" w:rsidRDefault="008E4B74" w:rsidP="008E4B74">
      <w:pPr>
        <w:pStyle w:val="ListParagraph"/>
        <w:numPr>
          <w:ilvl w:val="0"/>
          <w:numId w:val="2"/>
        </w:numPr>
        <w:spacing w:after="240" w:line="276" w:lineRule="auto"/>
        <w:ind w:left="714" w:hanging="357"/>
        <w:rPr>
          <w:rFonts w:ascii="Arial" w:hAnsi="Arial" w:cs="Arial"/>
        </w:rPr>
      </w:pPr>
      <w:r w:rsidRPr="00A83F3A">
        <w:rPr>
          <w:rFonts w:ascii="Arial" w:hAnsi="Arial" w:cs="Arial"/>
        </w:rPr>
        <w:t>the provider’s response to the Assessment Team’s report receive</w:t>
      </w:r>
      <w:r>
        <w:rPr>
          <w:rFonts w:ascii="Arial" w:hAnsi="Arial" w:cs="Arial"/>
        </w:rPr>
        <w:t xml:space="preserve">d </w:t>
      </w:r>
      <w:r w:rsidR="00FD49FA">
        <w:rPr>
          <w:rFonts w:ascii="Arial" w:hAnsi="Arial" w:cs="Arial"/>
        </w:rPr>
        <w:t>23 November 2022</w:t>
      </w:r>
    </w:p>
    <w:p w14:paraId="198D5F48" w14:textId="54384812" w:rsidR="008E4B74" w:rsidRDefault="008E4B74" w:rsidP="008E4B74">
      <w:pPr>
        <w:pStyle w:val="ListParagraph"/>
        <w:numPr>
          <w:ilvl w:val="0"/>
          <w:numId w:val="2"/>
        </w:numPr>
        <w:spacing w:after="240" w:line="276" w:lineRule="auto"/>
        <w:ind w:left="714" w:hanging="357"/>
        <w:rPr>
          <w:rFonts w:ascii="Arial" w:hAnsi="Arial" w:cs="Arial"/>
        </w:rPr>
      </w:pPr>
      <w:r w:rsidRPr="00A83F3A">
        <w:rPr>
          <w:rFonts w:ascii="Arial" w:hAnsi="Arial" w:cs="Arial"/>
        </w:rPr>
        <w:t>other information and intelligence held by the Commission in relation to this service</w:t>
      </w:r>
    </w:p>
    <w:p w14:paraId="223BB997" w14:textId="332B00F5" w:rsidR="008E4B74" w:rsidRPr="00A83F3A" w:rsidRDefault="008E4B74" w:rsidP="008E4B74">
      <w:pPr>
        <w:pStyle w:val="ListParagraph"/>
        <w:numPr>
          <w:ilvl w:val="0"/>
          <w:numId w:val="2"/>
        </w:numPr>
        <w:spacing w:after="240" w:line="276" w:lineRule="auto"/>
        <w:ind w:left="714" w:hanging="357"/>
        <w:rPr>
          <w:rFonts w:ascii="Arial" w:hAnsi="Arial" w:cs="Arial"/>
        </w:rPr>
      </w:pPr>
      <w:r>
        <w:rPr>
          <w:rFonts w:ascii="Arial" w:hAnsi="Arial" w:cs="Arial"/>
        </w:rPr>
        <w:t>the performance report</w:t>
      </w:r>
      <w:r w:rsidR="005B4212">
        <w:rPr>
          <w:rFonts w:ascii="Arial" w:hAnsi="Arial" w:cs="Arial"/>
        </w:rPr>
        <w:t xml:space="preserve"> dated 9 June 202</w:t>
      </w:r>
      <w:r w:rsidR="00FF583D">
        <w:rPr>
          <w:rFonts w:ascii="Arial" w:hAnsi="Arial" w:cs="Arial"/>
        </w:rPr>
        <w:t>1 in relation to the site audit conducted 27 to 30 April 2021</w:t>
      </w:r>
      <w:r w:rsidR="005B4212">
        <w:rPr>
          <w:rFonts w:ascii="Arial" w:hAnsi="Arial" w:cs="Arial"/>
        </w:rPr>
        <w:t>.</w:t>
      </w:r>
      <w:r w:rsidR="005B6486">
        <w:rPr>
          <w:rFonts w:ascii="Arial" w:hAnsi="Arial" w:cs="Arial"/>
        </w:rPr>
        <w:t xml:space="preserve"> </w:t>
      </w:r>
    </w:p>
    <w:p w14:paraId="7B746F20" w14:textId="6693A624"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B746F21"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7B746F24"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B746F22"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B746F23" w14:textId="03368F0F" w:rsidR="00FC045E" w:rsidRPr="00996FAF" w:rsidRDefault="00F7697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rPr>
                  <w:t>Compliant</w:t>
                </w:r>
              </w:sdtContent>
            </w:sdt>
          </w:p>
        </w:tc>
      </w:tr>
      <w:tr w:rsidR="00996FAF" w:rsidRPr="00996FAF" w14:paraId="7B746F2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25"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B746F26" w14:textId="259A81C7" w:rsidR="00FC045E" w:rsidRPr="00996FAF" w:rsidRDefault="00F7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BA10E1">
              <w:rPr>
                <w:rFonts w:ascii="Arial" w:hAnsi="Arial" w:cs="Arial"/>
                <w:b/>
              </w:rPr>
              <w:t xml:space="preserve"> </w:t>
            </w:r>
          </w:p>
        </w:tc>
      </w:tr>
      <w:tr w:rsidR="00996FAF" w:rsidRPr="00996FAF" w14:paraId="7B746F2A"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28"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B746F29" w14:textId="24FA36C9" w:rsidR="00FC045E" w:rsidRPr="00996FAF" w:rsidRDefault="00F7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46F2D"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2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B746F2C" w14:textId="63AAAD19" w:rsidR="00FC045E" w:rsidRPr="00996FAF" w:rsidRDefault="00F7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46F30"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2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B746F2F" w14:textId="3D513318" w:rsidR="00FC045E" w:rsidRPr="00996FAF" w:rsidRDefault="00F7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46F33"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3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B746F32" w14:textId="06E563D0" w:rsidR="00FC045E" w:rsidRPr="00996FAF" w:rsidRDefault="00F7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46F36"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3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B746F35" w14:textId="1E6C8DC1" w:rsidR="00FC045E" w:rsidRPr="00996FAF" w:rsidRDefault="00F7697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r w:rsidR="00996FAF" w:rsidRPr="00996FAF" w14:paraId="7B746F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746F3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B746F38" w14:textId="6534FC3A" w:rsidR="00FC045E" w:rsidRPr="00996FAF" w:rsidRDefault="00F7697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60077">
                  <w:rPr>
                    <w:rFonts w:ascii="Arial" w:hAnsi="Arial" w:cs="Arial"/>
                    <w:b/>
                  </w:rPr>
                  <w:t>Compliant</w:t>
                </w:r>
              </w:sdtContent>
            </w:sdt>
            <w:r w:rsidR="00FC045E" w:rsidRPr="00996FAF" w:rsidDel="00D03094">
              <w:rPr>
                <w:rFonts w:ascii="Arial" w:hAnsi="Arial" w:cs="Arial"/>
                <w:b/>
              </w:rPr>
              <w:t xml:space="preserve"> </w:t>
            </w:r>
          </w:p>
        </w:tc>
      </w:tr>
    </w:tbl>
    <w:p w14:paraId="7B746F3A"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B746F3B"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B746F3D"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B746F42" w14:textId="3CBD2B4A" w:rsidR="00FC045E" w:rsidRPr="00996FAF" w:rsidRDefault="00FC045E" w:rsidP="0036130C">
      <w:pPr>
        <w:pStyle w:val="NormalArial"/>
      </w:pPr>
      <w:r w:rsidRPr="00996FAF">
        <w:br w:type="page"/>
      </w:r>
    </w:p>
    <w:p w14:paraId="7B746F4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7B746F46"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B746F44"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B746F4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4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47"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B746F48"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B746F49" w14:textId="6FDD1113" w:rsidR="00FC045E" w:rsidRPr="00996FAF" w:rsidRDefault="00F7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p>
        </w:tc>
      </w:tr>
      <w:tr w:rsidR="00FC045E" w:rsidRPr="00996FAF" w14:paraId="7B746F4E"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4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B746F4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B746F4D" w14:textId="7F709649" w:rsidR="00FC045E" w:rsidRPr="00996FAF" w:rsidRDefault="00F769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56"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4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B746F5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B746F5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B746F5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746F5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B746F54"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746F55" w14:textId="1600BF2A" w:rsidR="00FC045E" w:rsidRPr="00996FAF" w:rsidRDefault="00F7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5A"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57"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B746F58"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B746F59" w14:textId="198CC1C1" w:rsidR="00FC045E" w:rsidRPr="00996FAF" w:rsidRDefault="00F7697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5E"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5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B746F5C"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B746F5D" w14:textId="20191BD0" w:rsidR="00FC045E" w:rsidRPr="00996FAF" w:rsidRDefault="00F7697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62"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5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B746F6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B746F61" w14:textId="62F376CE" w:rsidR="00FC045E" w:rsidRPr="00996FAF" w:rsidRDefault="00F7697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60077">
                  <w:rPr>
                    <w:rFonts w:ascii="Arial" w:hAnsi="Arial" w:cs="Arial"/>
                    <w:color w:val="auto"/>
                  </w:rPr>
                  <w:t>Compliant</w:t>
                </w:r>
              </w:sdtContent>
            </w:sdt>
            <w:r w:rsidR="00FC045E" w:rsidRPr="00996FAF" w:rsidDel="00201C79">
              <w:rPr>
                <w:rFonts w:ascii="Arial" w:hAnsi="Arial" w:cs="Arial"/>
                <w:color w:val="0000FF"/>
              </w:rPr>
              <w:t xml:space="preserve"> </w:t>
            </w:r>
          </w:p>
        </w:tc>
      </w:tr>
    </w:tbl>
    <w:p w14:paraId="7B746F63" w14:textId="77777777" w:rsidR="001A5684" w:rsidRDefault="001A5684" w:rsidP="001A5684">
      <w:pPr>
        <w:pStyle w:val="Heading20"/>
      </w:pPr>
      <w:r w:rsidRPr="00996FAF">
        <w:t>Findings</w:t>
      </w:r>
    </w:p>
    <w:p w14:paraId="2B995BE9" w14:textId="71E9E180" w:rsidR="00560077" w:rsidRDefault="00560077" w:rsidP="00560077">
      <w:pPr>
        <w:pStyle w:val="NormalArial"/>
      </w:pPr>
      <w:r>
        <w:t xml:space="preserve">The Service was found non-compliant in Standard 1 in relation to Requirement 1(3)(a) following a site audit in </w:t>
      </w:r>
      <w:r w:rsidR="00FD49FA">
        <w:t>April</w:t>
      </w:r>
      <w:r>
        <w:t xml:space="preserve"> 2021. Evidence in the site audit report dated </w:t>
      </w:r>
      <w:r w:rsidR="00D3123E">
        <w:t>1</w:t>
      </w:r>
      <w:r>
        <w:t xml:space="preserve"> to </w:t>
      </w:r>
      <w:r w:rsidR="00D3123E">
        <w:t>3</w:t>
      </w:r>
      <w:r>
        <w:t xml:space="preserve"> </w:t>
      </w:r>
      <w:r w:rsidR="00D3123E">
        <w:t>November</w:t>
      </w:r>
      <w:r>
        <w:t xml:space="preserve"> 2022 supports the Service has implemented improvements to address the non-compliance and is now compliant with th</w:t>
      </w:r>
      <w:r w:rsidR="00D3123E">
        <w:t>is</w:t>
      </w:r>
      <w:r>
        <w:t xml:space="preserve"> Requirement.</w:t>
      </w:r>
    </w:p>
    <w:p w14:paraId="58DE145E" w14:textId="1F2F0F98" w:rsidR="00AA7A43" w:rsidRDefault="00AA7A43" w:rsidP="00AA7A43">
      <w:pPr>
        <w:pStyle w:val="NormalArial"/>
        <w:rPr>
          <w:color w:val="auto"/>
        </w:rPr>
      </w:pPr>
      <w:r>
        <w:t xml:space="preserve">Consumers said, and observations confirmed </w:t>
      </w:r>
      <w:r w:rsidR="008416FD">
        <w:t>consumers</w:t>
      </w:r>
      <w:r>
        <w:t xml:space="preserve"> were treated with dignity and supported to maintain their identity</w:t>
      </w:r>
      <w:r w:rsidR="008416FD">
        <w:t>,</w:t>
      </w:r>
      <w:r>
        <w:t xml:space="preserve"> to live the life of their choosing.</w:t>
      </w:r>
      <w:r w:rsidRPr="007806EE">
        <w:rPr>
          <w:color w:val="auto"/>
        </w:rPr>
        <w:t xml:space="preserve"> </w:t>
      </w:r>
      <w:r>
        <w:rPr>
          <w:color w:val="auto"/>
        </w:rPr>
        <w:t xml:space="preserve">Consumers </w:t>
      </w:r>
      <w:r w:rsidR="008416FD">
        <w:rPr>
          <w:color w:val="auto"/>
        </w:rPr>
        <w:t>said</w:t>
      </w:r>
      <w:r>
        <w:rPr>
          <w:color w:val="auto"/>
        </w:rPr>
        <w:t xml:space="preserve"> staff helped them to make informed choices about care and services and treated their diversity and culture with respect. Care </w:t>
      </w:r>
      <w:r w:rsidR="00A619B8">
        <w:rPr>
          <w:color w:val="auto"/>
        </w:rPr>
        <w:t>plans</w:t>
      </w:r>
      <w:r>
        <w:rPr>
          <w:color w:val="auto"/>
        </w:rPr>
        <w:t xml:space="preserve"> contained strategies and supports to guide staff in the delivery of appropriate care and services, with respect to consumers’ culture and diversity,</w:t>
      </w:r>
      <w:r w:rsidR="00A619B8">
        <w:rPr>
          <w:color w:val="auto"/>
        </w:rPr>
        <w:t xml:space="preserve"> including </w:t>
      </w:r>
      <w:r w:rsidR="008416FD">
        <w:rPr>
          <w:color w:val="auto"/>
        </w:rPr>
        <w:t>intimate relationships of choice</w:t>
      </w:r>
      <w:r w:rsidR="00A619B8">
        <w:rPr>
          <w:color w:val="auto"/>
        </w:rPr>
        <w:t>,</w:t>
      </w:r>
      <w:r>
        <w:rPr>
          <w:color w:val="auto"/>
        </w:rPr>
        <w:t xml:space="preserve"> which aligned with feedback from staff. </w:t>
      </w:r>
    </w:p>
    <w:p w14:paraId="5AC02FCA" w14:textId="5BF8F1C2" w:rsidR="00AA7A43" w:rsidRDefault="00AA7A43" w:rsidP="00AA7A43">
      <w:pPr>
        <w:pStyle w:val="NormalArial"/>
      </w:pPr>
      <w:r>
        <w:rPr>
          <w:color w:val="auto"/>
        </w:rPr>
        <w:t xml:space="preserve">Staff described how they supported each consumer to exercise choice and independence, which was consistent with feedback from consumers and care plan information. Consumers considered </w:t>
      </w:r>
      <w:r w:rsidRPr="008964C1">
        <w:rPr>
          <w:color w:val="auto"/>
        </w:rPr>
        <w:t>they were supported to make decisions about their care, how care should be delivered, and who should be involved. Staff and consumer feedback demonstrated the service supported consumers to maintain relationships of choice within and outside the service.</w:t>
      </w:r>
      <w:r w:rsidR="005B6486">
        <w:rPr>
          <w:color w:val="auto"/>
        </w:rPr>
        <w:t xml:space="preserve"> </w:t>
      </w:r>
    </w:p>
    <w:p w14:paraId="09656A90" w14:textId="193E9B5C" w:rsidR="00AA7A43" w:rsidRDefault="00AA7A43" w:rsidP="0036130C">
      <w:pPr>
        <w:pStyle w:val="NormalArial"/>
        <w:rPr>
          <w:color w:val="auto"/>
        </w:rPr>
      </w:pPr>
      <w:r>
        <w:rPr>
          <w:color w:val="auto"/>
        </w:rPr>
        <w:t xml:space="preserve">Consumers </w:t>
      </w:r>
      <w:r w:rsidR="001C05D2">
        <w:rPr>
          <w:color w:val="auto"/>
        </w:rPr>
        <w:t>advised</w:t>
      </w:r>
      <w:r>
        <w:rPr>
          <w:color w:val="auto"/>
        </w:rPr>
        <w:t xml:space="preserve"> </w:t>
      </w:r>
      <w:r w:rsidR="001C05D2">
        <w:rPr>
          <w:color w:val="auto"/>
        </w:rPr>
        <w:t>the service</w:t>
      </w:r>
      <w:r>
        <w:rPr>
          <w:color w:val="auto"/>
        </w:rPr>
        <w:t xml:space="preserve"> supported</w:t>
      </w:r>
      <w:r w:rsidR="001C05D2">
        <w:rPr>
          <w:color w:val="auto"/>
        </w:rPr>
        <w:t xml:space="preserve"> them</w:t>
      </w:r>
      <w:r>
        <w:rPr>
          <w:color w:val="auto"/>
        </w:rPr>
        <w:t xml:space="preserve"> to take risks to </w:t>
      </w:r>
      <w:r w:rsidR="001C05D2">
        <w:rPr>
          <w:color w:val="auto"/>
        </w:rPr>
        <w:t>live life on their terms</w:t>
      </w:r>
      <w:r>
        <w:rPr>
          <w:color w:val="auto"/>
        </w:rPr>
        <w:t>,</w:t>
      </w:r>
      <w:r w:rsidR="001C05D2">
        <w:rPr>
          <w:color w:val="auto"/>
        </w:rPr>
        <w:t xml:space="preserve"> through consultation and assessment of risks involved. </w:t>
      </w:r>
      <w:r>
        <w:rPr>
          <w:color w:val="auto"/>
        </w:rPr>
        <w:t xml:space="preserve">Care plans demonstrated consumers were </w:t>
      </w:r>
      <w:r>
        <w:rPr>
          <w:color w:val="auto"/>
        </w:rPr>
        <w:lastRenderedPageBreak/>
        <w:t>supported through evidence</w:t>
      </w:r>
      <w:r w:rsidR="00FF583D">
        <w:rPr>
          <w:color w:val="auto"/>
        </w:rPr>
        <w:t>d</w:t>
      </w:r>
      <w:r>
        <w:rPr>
          <w:color w:val="auto"/>
        </w:rPr>
        <w:t xml:space="preserve"> based risk assessment and mitigation strategies, to enable consumers to live their life in accordance with their needs, goals, and preferences. Staff were aware of risks taken by consumers and described ways they supported consumers which aligned with care planning documentation.</w:t>
      </w:r>
    </w:p>
    <w:p w14:paraId="7B746F64" w14:textId="4B7A726C" w:rsidR="00117022" w:rsidRDefault="00AA7A43" w:rsidP="0036130C">
      <w:pPr>
        <w:pStyle w:val="NormalArial"/>
        <w:rPr>
          <w:color w:val="auto"/>
        </w:rPr>
      </w:pPr>
      <w:r>
        <w:rPr>
          <w:color w:val="auto"/>
        </w:rPr>
        <w:t xml:space="preserve">Consumers reflected they were provided information in an easy to understand, timely manner </w:t>
      </w:r>
      <w:r w:rsidR="001C05D2">
        <w:rPr>
          <w:color w:val="auto"/>
        </w:rPr>
        <w:t>which</w:t>
      </w:r>
      <w:r>
        <w:rPr>
          <w:color w:val="auto"/>
        </w:rPr>
        <w:t xml:space="preserve"> helped them make decisions, for example, through the service newsletter, resident meetings, and direct feedback from staff. Observations demonstrated information was available throughout the service environment to meet the diverse needs of consumers, such as brochures, calendars, and posters translated into different languages.</w:t>
      </w:r>
      <w:r w:rsidR="00096CCB">
        <w:rPr>
          <w:color w:val="auto"/>
        </w:rPr>
        <w:t xml:space="preserve"> </w:t>
      </w:r>
    </w:p>
    <w:p w14:paraId="0CF910AA" w14:textId="0BD4DB75" w:rsidR="00096CCB" w:rsidRDefault="00096CCB" w:rsidP="0036130C">
      <w:pPr>
        <w:pStyle w:val="NormalArial"/>
      </w:pPr>
      <w:r>
        <w:rPr>
          <w:color w:val="auto"/>
        </w:rPr>
        <w:t xml:space="preserve">Observations confirmed consumers’ personal information was confidentially stored, and consumers’ personal privacy was respected by staff. Staff described how they maintain the confidentiality of consumers personal information, </w:t>
      </w:r>
      <w:r w:rsidR="001C05D2">
        <w:rPr>
          <w:color w:val="auto"/>
        </w:rPr>
        <w:t>such as</w:t>
      </w:r>
      <w:r>
        <w:rPr>
          <w:color w:val="auto"/>
        </w:rPr>
        <w:t>, discussing personal information in private. Consumers and representatives said consumers’ privacy was respected by staff, and provided examples consistent with observations, such as staff asking permission to enter consumers’ rooms.</w:t>
      </w:r>
      <w:r w:rsidR="005B6486">
        <w:rPr>
          <w:color w:val="auto"/>
        </w:rPr>
        <w:t xml:space="preserve"> </w:t>
      </w:r>
    </w:p>
    <w:p w14:paraId="7B746F65" w14:textId="77777777" w:rsidR="001A5684" w:rsidRPr="00712752" w:rsidRDefault="001A5684" w:rsidP="0036130C">
      <w:pPr>
        <w:pStyle w:val="NormalArial"/>
      </w:pPr>
      <w:r w:rsidRPr="00996FAF">
        <w:br w:type="page"/>
      </w:r>
    </w:p>
    <w:p w14:paraId="7B746F6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B746F6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B746F67"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B746F6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6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746F6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B746F6B"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B746F6C" w14:textId="5DB48CEF" w:rsidR="00FC045E" w:rsidRPr="00996FAF" w:rsidRDefault="00F7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740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71"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746F6E"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B746F6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B746F70" w14:textId="08224E71" w:rsidR="00FC045E" w:rsidRPr="00996FAF" w:rsidRDefault="00F7697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2740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7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746F72"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B746F73"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B746F7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B746F7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B746F76" w14:textId="42A72E07" w:rsidR="00FC045E" w:rsidRPr="00996FAF" w:rsidRDefault="00F7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2740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7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746F7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746F79"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B746F7A" w14:textId="11ECFFA4" w:rsidR="00FC045E" w:rsidRPr="00996FAF" w:rsidRDefault="00F7697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2740C7">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B746F7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B746F7C"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B746F7D"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B746F7E" w14:textId="4DDF5CB9" w:rsidR="00FC045E" w:rsidRPr="00996FAF" w:rsidRDefault="00F7697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2740C7">
                  <w:rPr>
                    <w:rFonts w:ascii="Arial" w:hAnsi="Arial" w:cs="Arial"/>
                    <w:color w:val="auto"/>
                  </w:rPr>
                  <w:t>Compliant</w:t>
                </w:r>
              </w:sdtContent>
            </w:sdt>
            <w:r w:rsidR="00FC045E" w:rsidRPr="00996FAF" w:rsidDel="00201C79">
              <w:rPr>
                <w:rFonts w:ascii="Arial" w:hAnsi="Arial" w:cs="Arial"/>
                <w:color w:val="0000FF"/>
              </w:rPr>
              <w:t xml:space="preserve"> </w:t>
            </w:r>
          </w:p>
        </w:tc>
      </w:tr>
    </w:tbl>
    <w:p w14:paraId="7B746F80" w14:textId="77777777" w:rsidR="00D87E7C" w:rsidRDefault="00D87E7C" w:rsidP="00D87E7C">
      <w:pPr>
        <w:pStyle w:val="Heading20"/>
      </w:pPr>
      <w:r w:rsidRPr="00996FAF">
        <w:t>Findings</w:t>
      </w:r>
    </w:p>
    <w:p w14:paraId="34578D93" w14:textId="5822000B" w:rsidR="00D3123E" w:rsidRDefault="00D3123E" w:rsidP="00D3123E">
      <w:pPr>
        <w:pStyle w:val="NormalArial"/>
      </w:pPr>
      <w:r>
        <w:t>The Service was found non-compliant in Standard 2 in relation to all Requirements following a site audit in April 2021. Evidence in the site audit report dated 1 to 3 November 2022 supports the Service has implemented improvements to address the non-compliance and is now compliant with all Requirements.</w:t>
      </w:r>
    </w:p>
    <w:p w14:paraId="2B688F6C" w14:textId="156A9E96" w:rsidR="004E31DB" w:rsidRDefault="004E31DB" w:rsidP="00D3123E">
      <w:pPr>
        <w:pStyle w:val="NormalArial"/>
      </w:pPr>
      <w:r>
        <w:t xml:space="preserve">Consumers </w:t>
      </w:r>
      <w:r w:rsidR="00645114">
        <w:t>said</w:t>
      </w:r>
      <w:r>
        <w:t xml:space="preserve"> they partnered with the servic</w:t>
      </w:r>
      <w:r w:rsidR="00645114">
        <w:t xml:space="preserve">e, </w:t>
      </w:r>
      <w:r>
        <w:t>other providers</w:t>
      </w:r>
      <w:r w:rsidR="001C05D2">
        <w:t>,</w:t>
      </w:r>
      <w:r w:rsidR="00645114">
        <w:t xml:space="preserve"> and people important in their life</w:t>
      </w:r>
      <w:r>
        <w:t xml:space="preserve"> in the planning of their care and services. Care plans, assessments, referrals, and progress notes evidenced consumers were supported by a multidisciplinary team of specialists and allied health professionals in the assessment of risks</w:t>
      </w:r>
      <w:r w:rsidR="00645114">
        <w:t>. Care plans demonstrated risk was assessed using evidence</w:t>
      </w:r>
      <w:r w:rsidR="00FF583D">
        <w:t>d</w:t>
      </w:r>
      <w:r w:rsidR="00645114">
        <w:t xml:space="preserve"> based assessment tools and outlined strategies to support consumers to live life in accordance with their wishes, informing</w:t>
      </w:r>
      <w:r>
        <w:t xml:space="preserve"> the delivery of safe, effective care and services. </w:t>
      </w:r>
    </w:p>
    <w:p w14:paraId="243DBFD4" w14:textId="24A9FC81" w:rsidR="00F71E08" w:rsidRDefault="004E2B84" w:rsidP="00D3123E">
      <w:pPr>
        <w:pStyle w:val="NormalArial"/>
      </w:pPr>
      <w:r>
        <w:t xml:space="preserve">Consumers and representatives said they were regularly consulted about care and services </w:t>
      </w:r>
      <w:r w:rsidR="00674DD2">
        <w:t>from</w:t>
      </w:r>
      <w:r>
        <w:t xml:space="preserve"> management and staff</w:t>
      </w:r>
      <w:r w:rsidR="00674DD2">
        <w:t>, and had input into care plan assessment and planning, including changes</w:t>
      </w:r>
      <w:r>
        <w:t>.</w:t>
      </w:r>
      <w:r w:rsidRPr="004E2B84">
        <w:t xml:space="preserve"> </w:t>
      </w:r>
      <w:r w:rsidR="00674DD2">
        <w:t>Management said they identified what was important to consumers care and services th</w:t>
      </w:r>
      <w:r>
        <w:t>rough regular discussions,</w:t>
      </w:r>
      <w:r w:rsidR="00674DD2">
        <w:t xml:space="preserve"> observations, and</w:t>
      </w:r>
      <w:r>
        <w:t xml:space="preserve"> care plan reviews. </w:t>
      </w:r>
      <w:r w:rsidR="00F71E08">
        <w:t xml:space="preserve">Care plans demonstrated consumers current needs, goals, and preferences, including advance care and of life wishes were taken into consideration. </w:t>
      </w:r>
    </w:p>
    <w:p w14:paraId="3AC3493B" w14:textId="3652A341" w:rsidR="004E2B84" w:rsidRDefault="00F71E08" w:rsidP="00D3123E">
      <w:pPr>
        <w:pStyle w:val="NormalArial"/>
      </w:pPr>
      <w:r>
        <w:t xml:space="preserve">Staff explained what their role and duties were in the assessment and planning process and described how they partnered with the consumers and others to ensure care and services were </w:t>
      </w:r>
      <w:r>
        <w:lastRenderedPageBreak/>
        <w:t xml:space="preserve">appropriately assessed and reviewed. </w:t>
      </w:r>
      <w:r w:rsidR="004E2B84">
        <w:t xml:space="preserve">Care plans </w:t>
      </w:r>
      <w:r>
        <w:t>confirmed</w:t>
      </w:r>
      <w:r w:rsidR="004E2B84">
        <w:t xml:space="preserve"> consumers were involved with</w:t>
      </w:r>
      <w:r w:rsidR="00C250B5">
        <w:t xml:space="preserve"> various organisations, individuals, and service providers to meet their needs, goals, and preferences. </w:t>
      </w:r>
    </w:p>
    <w:p w14:paraId="6878E0DA" w14:textId="32B6DB8C" w:rsidR="00C250B5" w:rsidRDefault="00D21CD4" w:rsidP="00D3123E">
      <w:pPr>
        <w:pStyle w:val="NormalArial"/>
      </w:pPr>
      <w:r>
        <w:t>Consumers</w:t>
      </w:r>
      <w:r w:rsidR="00C250B5">
        <w:t xml:space="preserve"> said staff explained their care plan to them in an easy to understand manner, and </w:t>
      </w:r>
      <w:r w:rsidR="00A005B1">
        <w:t>considered care plans reflected</w:t>
      </w:r>
      <w:r w:rsidR="00C250B5">
        <w:t xml:space="preserve"> their needs, goals, and preferences. </w:t>
      </w:r>
      <w:r>
        <w:t xml:space="preserve">Care plans evidenced assessment and planning outcomes were discussed with consumers, representatives, and other providers of care and services. </w:t>
      </w:r>
    </w:p>
    <w:p w14:paraId="74C74B42" w14:textId="1AEDFF7C" w:rsidR="00AA0DF8" w:rsidRDefault="00AA0DF8" w:rsidP="00D3123E">
      <w:pPr>
        <w:pStyle w:val="NormalArial"/>
      </w:pPr>
      <w:r>
        <w:t xml:space="preserve">Consumers and representatives </w:t>
      </w:r>
      <w:r w:rsidR="00ED4506">
        <w:t>said</w:t>
      </w:r>
      <w:r>
        <w:t xml:space="preserve"> they were notified of any circumstances or incidents triggering care plan assessment and review</w:t>
      </w:r>
      <w:r w:rsidR="00ED4506">
        <w:t xml:space="preserve">. </w:t>
      </w:r>
      <w:r>
        <w:t xml:space="preserve">Care plans </w:t>
      </w:r>
      <w:r w:rsidR="00ED4506">
        <w:t>confirmed consumers’</w:t>
      </w:r>
      <w:r>
        <w:t xml:space="preserve"> needs, preferences, and goals were regularly reviewed </w:t>
      </w:r>
      <w:r w:rsidR="00ED4506">
        <w:t>every 3 months in accordance with policy</w:t>
      </w:r>
      <w:r>
        <w:t xml:space="preserve">, and when circumstances changed, </w:t>
      </w:r>
      <w:r w:rsidR="00ED4506">
        <w:t xml:space="preserve">to ensure consumers received appropriate care and services. </w:t>
      </w:r>
      <w:r>
        <w:t>Care plans</w:t>
      </w:r>
      <w:r w:rsidR="00601548">
        <w:t xml:space="preserve"> demonstrated</w:t>
      </w:r>
      <w:r>
        <w:t xml:space="preserve"> changes or incidents</w:t>
      </w:r>
      <w:r w:rsidR="0025487D">
        <w:t xml:space="preserve"> impacting consumers</w:t>
      </w:r>
      <w:r>
        <w:t xml:space="preserve"> such as falls, pressure injuries, or behaviour management</w:t>
      </w:r>
      <w:r w:rsidR="0025487D">
        <w:t xml:space="preserve"> were appropriately identified and addressed in a timely manner</w:t>
      </w:r>
      <w:r>
        <w:t xml:space="preserve">. </w:t>
      </w:r>
    </w:p>
    <w:p w14:paraId="7B746F82" w14:textId="77777777" w:rsidR="0087700C" w:rsidRPr="00334B7D" w:rsidRDefault="00D87E7C" w:rsidP="0036130C">
      <w:pPr>
        <w:pStyle w:val="NormalArial"/>
      </w:pPr>
      <w:r w:rsidRPr="00996FAF">
        <w:br w:type="page"/>
      </w:r>
    </w:p>
    <w:p w14:paraId="7B746F8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7B746F86"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B746F84"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B746F8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8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87"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B746F88"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B746F8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746F8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B746F8B"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B746F8C" w14:textId="124517D9" w:rsidR="00FC045E" w:rsidRPr="00996FAF" w:rsidRDefault="00F7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9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8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B746F8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B746F90" w14:textId="35ED39E7" w:rsidR="00FC045E" w:rsidRPr="00996FAF" w:rsidRDefault="00F769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9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92"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B746F93"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B746F94" w14:textId="094ED5CE" w:rsidR="00FC045E" w:rsidRPr="00996FAF" w:rsidRDefault="00F7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9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9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B746F97"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B746F98" w14:textId="6103BB9C" w:rsidR="00FC045E" w:rsidRPr="00996FAF" w:rsidRDefault="00F7697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9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9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B746F9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B746F9C" w14:textId="4B8BC51F" w:rsidR="00FC045E" w:rsidRPr="00996FAF" w:rsidRDefault="00F7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A1"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9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B746F9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B746FA0" w14:textId="05F8C12C" w:rsidR="00FC045E" w:rsidRPr="00996FAF" w:rsidRDefault="00F7697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A7"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A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B746FA3"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B746FA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B746FA5"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B746FA6" w14:textId="24544570" w:rsidR="00FC045E" w:rsidRPr="00996FAF" w:rsidRDefault="00F7697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bl>
    <w:p w14:paraId="7B746FA8" w14:textId="77777777" w:rsidR="00D87E7C" w:rsidRDefault="00D87E7C" w:rsidP="00D87E7C">
      <w:pPr>
        <w:pStyle w:val="Heading20"/>
      </w:pPr>
      <w:r w:rsidRPr="00996FAF">
        <w:t>Findings</w:t>
      </w:r>
    </w:p>
    <w:p w14:paraId="11EC5B1F" w14:textId="2F98D046" w:rsidR="00D3123E" w:rsidRDefault="00D3123E" w:rsidP="00D3123E">
      <w:pPr>
        <w:pStyle w:val="NormalArial"/>
      </w:pPr>
      <w:r>
        <w:t>The Service was found non-compliant in Standard 3 in relation to Requirements 3(3)(a), 3(3)(b), 3(3)(c)</w:t>
      </w:r>
      <w:r w:rsidR="0025487D">
        <w:t>, 3(3)(g)</w:t>
      </w:r>
      <w:r>
        <w:t xml:space="preserve"> following a site audit in April 2021. Evidence in the site audit report dated 1 to 3 November 2022 supports the Service has implemented improvements to address the non-compliance and is now compliant with all Requirements.</w:t>
      </w:r>
    </w:p>
    <w:p w14:paraId="10B033D2" w14:textId="1B4DC863" w:rsidR="00942051" w:rsidRDefault="0025487D" w:rsidP="0036130C">
      <w:pPr>
        <w:pStyle w:val="NormalArial"/>
      </w:pPr>
      <w:r>
        <w:t xml:space="preserve">Consumers and representatives </w:t>
      </w:r>
      <w:r w:rsidR="00942051">
        <w:t>said</w:t>
      </w:r>
      <w:r>
        <w:t xml:space="preserve"> consumers received</w:t>
      </w:r>
      <w:r w:rsidR="00942051">
        <w:t xml:space="preserve"> safe, effective</w:t>
      </w:r>
      <w:r>
        <w:t xml:space="preserve"> personal and clinical care</w:t>
      </w:r>
      <w:r w:rsidR="002214CD">
        <w:t>.</w:t>
      </w:r>
      <w:r w:rsidR="00A93936">
        <w:t xml:space="preserve"> Staff demonstrated knowledge of each consumers personal and clinical care needs and described ways they supported consumers to receive best practice care, tailored to individual needs</w:t>
      </w:r>
      <w:r w:rsidR="00942051">
        <w:t>,</w:t>
      </w:r>
      <w:r w:rsidR="00A93936">
        <w:t xml:space="preserve"> </w:t>
      </w:r>
      <w:r w:rsidR="00942051">
        <w:t>optimising</w:t>
      </w:r>
      <w:r w:rsidR="00A93936">
        <w:t xml:space="preserve"> health and well-being. </w:t>
      </w:r>
    </w:p>
    <w:p w14:paraId="0558909A" w14:textId="77777777" w:rsidR="00942051" w:rsidRDefault="00A93936" w:rsidP="0036130C">
      <w:pPr>
        <w:pStyle w:val="NormalArial"/>
      </w:pPr>
      <w:r>
        <w:t>Care plans, assessments,</w:t>
      </w:r>
      <w:r w:rsidR="005278E5">
        <w:t xml:space="preserve"> charting, and</w:t>
      </w:r>
      <w:r>
        <w:t xml:space="preserve"> progress notes included relevant information to guide staff in the delivery of</w:t>
      </w:r>
      <w:r w:rsidR="005278E5">
        <w:t xml:space="preserve"> safe, effective personal and clinical care, consistent with</w:t>
      </w:r>
      <w:r w:rsidR="00942051">
        <w:t xml:space="preserve"> strategies outlined by</w:t>
      </w:r>
      <w:r w:rsidR="005278E5">
        <w:t xml:space="preserve"> staff. </w:t>
      </w:r>
    </w:p>
    <w:p w14:paraId="7B746FA9" w14:textId="370FE7A8" w:rsidR="00117022" w:rsidRDefault="00197A96" w:rsidP="0036130C">
      <w:pPr>
        <w:pStyle w:val="NormalArial"/>
      </w:pPr>
      <w:r>
        <w:lastRenderedPageBreak/>
        <w:t xml:space="preserve">Care planning documentation, psychotropic medication records, and staff feedback confirmed restrictive practice was appropriately identified and managed to minimise the use of restraint, with evidence of informed consent, </w:t>
      </w:r>
      <w:r w:rsidR="00942051">
        <w:t>which met</w:t>
      </w:r>
      <w:r>
        <w:t xml:space="preserve"> legislative requirements. </w:t>
      </w:r>
    </w:p>
    <w:p w14:paraId="7AB3B3A9" w14:textId="120D344A" w:rsidR="00226762" w:rsidRDefault="00226762" w:rsidP="00226762">
      <w:pPr>
        <w:pStyle w:val="CommentText"/>
        <w:spacing w:line="22" w:lineRule="atLeast"/>
        <w:rPr>
          <w:rFonts w:ascii="Arial" w:hAnsi="Arial" w:cs="Arial"/>
        </w:rPr>
      </w:pPr>
      <w:r>
        <w:rPr>
          <w:rFonts w:ascii="Arial" w:hAnsi="Arial" w:cs="Arial"/>
        </w:rPr>
        <w:t>Management and staff identified high impact and high prevalence risks to consumers at the service, and</w:t>
      </w:r>
      <w:r w:rsidR="002875FB">
        <w:rPr>
          <w:rFonts w:ascii="Arial" w:hAnsi="Arial" w:cs="Arial"/>
        </w:rPr>
        <w:t xml:space="preserve"> described</w:t>
      </w:r>
      <w:r>
        <w:rPr>
          <w:rFonts w:ascii="Arial" w:hAnsi="Arial" w:cs="Arial"/>
        </w:rPr>
        <w:t xml:space="preserve"> ways they </w:t>
      </w:r>
      <w:r w:rsidR="00942051">
        <w:rPr>
          <w:rFonts w:ascii="Arial" w:hAnsi="Arial" w:cs="Arial"/>
        </w:rPr>
        <w:t>effectively managed</w:t>
      </w:r>
      <w:r>
        <w:rPr>
          <w:rFonts w:ascii="Arial" w:hAnsi="Arial" w:cs="Arial"/>
        </w:rPr>
        <w:t xml:space="preserve"> risk</w:t>
      </w:r>
      <w:r w:rsidR="00F627E1">
        <w:rPr>
          <w:rFonts w:ascii="Arial" w:hAnsi="Arial" w:cs="Arial"/>
        </w:rPr>
        <w:t>s, such as</w:t>
      </w:r>
      <w:r w:rsidR="002875FB">
        <w:rPr>
          <w:rFonts w:ascii="Arial" w:hAnsi="Arial" w:cs="Arial"/>
        </w:rPr>
        <w:t>:</w:t>
      </w:r>
      <w:r w:rsidR="00F627E1">
        <w:rPr>
          <w:rFonts w:ascii="Arial" w:hAnsi="Arial" w:cs="Arial"/>
        </w:rPr>
        <w:t xml:space="preserve"> evidence</w:t>
      </w:r>
      <w:r w:rsidR="00FF583D">
        <w:rPr>
          <w:rFonts w:ascii="Arial" w:hAnsi="Arial" w:cs="Arial"/>
        </w:rPr>
        <w:t>d</w:t>
      </w:r>
      <w:r w:rsidR="00F627E1">
        <w:rPr>
          <w:rFonts w:ascii="Arial" w:hAnsi="Arial" w:cs="Arial"/>
        </w:rPr>
        <w:t xml:space="preserve"> based assessment, referrals, clinical data trending and monitoring</w:t>
      </w:r>
      <w:r w:rsidR="002875FB">
        <w:rPr>
          <w:rFonts w:ascii="Arial" w:hAnsi="Arial" w:cs="Arial"/>
        </w:rPr>
        <w:t>, policies, and training</w:t>
      </w:r>
      <w:r>
        <w:rPr>
          <w:rFonts w:ascii="Arial" w:hAnsi="Arial" w:cs="Arial"/>
        </w:rPr>
        <w:t xml:space="preserve">. Care plans confirmed clinical risks associated with the care for each consumer such as falls, skin integrity, pressure injuries, pain, hydration and </w:t>
      </w:r>
      <w:r w:rsidR="00D509C7">
        <w:rPr>
          <w:rFonts w:ascii="Arial" w:hAnsi="Arial" w:cs="Arial"/>
        </w:rPr>
        <w:t>nutrition</w:t>
      </w:r>
      <w:r>
        <w:rPr>
          <w:rFonts w:ascii="Arial" w:hAnsi="Arial" w:cs="Arial"/>
        </w:rPr>
        <w:t xml:space="preserve"> and restrictive practices were effectively managed through evidence-based assessment and planning, and implementation of risk mitigation strategies</w:t>
      </w:r>
      <w:r w:rsidR="00D509C7">
        <w:rPr>
          <w:rFonts w:ascii="Arial" w:hAnsi="Arial" w:cs="Arial"/>
          <w:color w:val="auto"/>
        </w:rPr>
        <w:t>.</w:t>
      </w:r>
    </w:p>
    <w:p w14:paraId="303B09FE" w14:textId="660AF046" w:rsidR="00226762" w:rsidRDefault="00197A96" w:rsidP="0036130C">
      <w:pPr>
        <w:pStyle w:val="NormalArial"/>
      </w:pPr>
      <w:r>
        <w:t>Care plans demonstrated consumers’ needs, goals, preferences of consumers nearing end of life were recognised and addressed, ensuring</w:t>
      </w:r>
      <w:r w:rsidR="006E73A3">
        <w:t xml:space="preserve"> consumers received</w:t>
      </w:r>
      <w:r>
        <w:t xml:space="preserve"> comfortable, and dignified care and services.</w:t>
      </w:r>
      <w:r w:rsidR="006E73A3" w:rsidRPr="006E73A3">
        <w:rPr>
          <w:color w:val="auto"/>
        </w:rPr>
        <w:t xml:space="preserve"> </w:t>
      </w:r>
      <w:r w:rsidR="006E73A3">
        <w:rPr>
          <w:color w:val="auto"/>
        </w:rPr>
        <w:t>Staff explained how care and services changed for consumers nearing end of life, such as supporting regular visitors, and looking after care needs such as repositioning, monitoring skin integrity, personal hygiene, and pain management</w:t>
      </w:r>
      <w:r w:rsidR="006E73A3">
        <w:t xml:space="preserve">. Representatives provided positive feedback about their experience with the service and staff during the consumer’s end of life care. </w:t>
      </w:r>
    </w:p>
    <w:p w14:paraId="4CB09EDF" w14:textId="17CAC8D3" w:rsidR="0077108F" w:rsidRDefault="0077108F" w:rsidP="0036130C">
      <w:pPr>
        <w:pStyle w:val="NormalArial"/>
      </w:pPr>
      <w:r>
        <w:t xml:space="preserve">Consumers and representatives said staff recognised and responded to changes in consumers’ condition in a suitable and timely manner. </w:t>
      </w:r>
      <w:r w:rsidR="00287633">
        <w:t xml:space="preserve">Staff described how they identified signs related to clinical deterioration such as changes in mobility, cognition, mood, and behaviour. </w:t>
      </w:r>
      <w:r>
        <w:t>Care plans, referrals, and progress notes evidenced changes to consumers’ mental health, cognitive or physical function were recognised and responded to in an appropriate manner.</w:t>
      </w:r>
    </w:p>
    <w:p w14:paraId="59870AD6" w14:textId="48B55C96" w:rsidR="00375F13" w:rsidRDefault="00375F13" w:rsidP="0036130C">
      <w:pPr>
        <w:pStyle w:val="NormalArial"/>
      </w:pPr>
      <w:r>
        <w:rPr>
          <w:color w:val="auto"/>
        </w:rPr>
        <w:t xml:space="preserve">Progress notes, handover sheets, care plans, and staff feedback demonstrated information about the consumer’s condition, needs and preferences </w:t>
      </w:r>
      <w:r w:rsidR="00AC77C5">
        <w:rPr>
          <w:color w:val="auto"/>
        </w:rPr>
        <w:t>was</w:t>
      </w:r>
      <w:r>
        <w:rPr>
          <w:color w:val="auto"/>
        </w:rPr>
        <w:t xml:space="preserve"> documented, and communicated within the service, and with others responsible for care. </w:t>
      </w:r>
      <w:r>
        <w:t xml:space="preserve">Staff demonstrated knowledge of changes in consumers care needs, consistent with information contained in care planning documentation. </w:t>
      </w:r>
      <w:r w:rsidR="00FA35D5" w:rsidRPr="00FA35D5">
        <w:t>Care plans, progress notes, consumer and representative feedback evidenced referrals were completed in a timely and appropriate manner for medical officers, allied health professionals, and other providers of care as required.</w:t>
      </w:r>
    </w:p>
    <w:p w14:paraId="6AB1D27A" w14:textId="5B69CA95" w:rsidR="006E287B" w:rsidRDefault="00FA35D5" w:rsidP="0036130C">
      <w:pPr>
        <w:pStyle w:val="NormalArial"/>
      </w:pPr>
      <w:r>
        <w:t xml:space="preserve">Observations confirmed the service minimised infection related risks through best practice standard and </w:t>
      </w:r>
      <w:r w:rsidR="00FF583D">
        <w:t>additional</w:t>
      </w:r>
      <w:r>
        <w:t xml:space="preserve"> precautions. The service environment was observed to be clean and tidy, with hand and hygiene stations available throughout the service, </w:t>
      </w:r>
      <w:r w:rsidR="00AC77C5">
        <w:t xml:space="preserve">and staff wearing appropriate personal protective equipment </w:t>
      </w:r>
      <w:r>
        <w:t>to minimise infection related risks.</w:t>
      </w:r>
    </w:p>
    <w:p w14:paraId="0CB0B755" w14:textId="76DBB0E1" w:rsidR="00FA35D5" w:rsidRDefault="00491D8B" w:rsidP="0036130C">
      <w:pPr>
        <w:pStyle w:val="NormalArial"/>
      </w:pPr>
      <w:r>
        <w:t>Staff demonstrated knowledge of infection prevention and control measures such as maintaining good hand hygiene</w:t>
      </w:r>
      <w:r w:rsidR="00FF583D">
        <w:t xml:space="preserve"> </w:t>
      </w:r>
      <w:r>
        <w:t xml:space="preserve">and undertaking a rapid antigen test for COVID-19 prior to each shift. Staff described ways they promoted appropriate antibiotic prescribing such as encouraging fluids, maintaining personal care routines for consumers, and obtaining pathology results prior to commencing antibiotics. </w:t>
      </w:r>
      <w:r w:rsidR="00CD2292">
        <w:t xml:space="preserve">Care plans contained relevant information to guide staff in following antimicrobial stewardship principles, to minimise infection related risks. </w:t>
      </w:r>
    </w:p>
    <w:p w14:paraId="7B746FAA" w14:textId="77777777" w:rsidR="002B0C90" w:rsidRPr="00262C0B" w:rsidRDefault="002B0C90" w:rsidP="0036130C">
      <w:pPr>
        <w:pStyle w:val="NormalArial"/>
      </w:pPr>
      <w:r>
        <w:br w:type="page"/>
      </w:r>
    </w:p>
    <w:p w14:paraId="7B746FAB"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7B746FAE"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B746FA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B746FA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B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A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B746FB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B746FB1" w14:textId="0FA7FAC6" w:rsidR="00FC045E" w:rsidRPr="00996FAF" w:rsidRDefault="00F7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B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B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B746FB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B746FB5" w14:textId="1A889801" w:rsidR="00FC045E" w:rsidRPr="00996FAF" w:rsidRDefault="00F7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B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B746FB8"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B746FB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B746FB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B746FBB"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B746FBC" w14:textId="6E905F3D" w:rsidR="00FC045E" w:rsidRPr="00996FAF" w:rsidRDefault="00F7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C1"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B746FB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B746FC0" w14:textId="7EBF91C6" w:rsidR="00FC045E" w:rsidRPr="00996FAF" w:rsidRDefault="00F7697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C5"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C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B746F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B746FC4" w14:textId="712E580F" w:rsidR="00FC045E" w:rsidRPr="00996FAF" w:rsidRDefault="00F7697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C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C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B746FC7"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B746FC8" w14:textId="6C319858" w:rsidR="00FC045E" w:rsidRPr="00996FAF" w:rsidRDefault="00F7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C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CA"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B746FC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B746FCC" w14:textId="4EAE5401" w:rsidR="00FC045E" w:rsidRPr="00996FAF" w:rsidRDefault="00F7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bl>
    <w:p w14:paraId="7B746FCE" w14:textId="77777777" w:rsidR="00D87E7C" w:rsidRDefault="00D87E7C" w:rsidP="00D87E7C">
      <w:pPr>
        <w:pStyle w:val="Heading20"/>
      </w:pPr>
      <w:r w:rsidRPr="00996FAF">
        <w:t>Findings</w:t>
      </w:r>
    </w:p>
    <w:p w14:paraId="7C455870" w14:textId="2B101132" w:rsidR="00D3123E" w:rsidRDefault="00D3123E" w:rsidP="00D3123E">
      <w:pPr>
        <w:pStyle w:val="NormalArial"/>
      </w:pPr>
      <w:r>
        <w:t>The Service was found non-compliant in Standard 4 in relation to all Requirements 4(3)(a), 4(3)(c), 4(3)(d), 4(3)(f) following a site audit in April 2021. Evidence in the site audit report dated 1 to 3 November 2022 supports the Service has implemented improvements to address the non-compliance and is now compliant with all Requirements.</w:t>
      </w:r>
    </w:p>
    <w:p w14:paraId="7B746FCF" w14:textId="4E260444" w:rsidR="00117022" w:rsidRDefault="00FF5178" w:rsidP="0036130C">
      <w:pPr>
        <w:pStyle w:val="NormalArial"/>
      </w:pPr>
      <w:r>
        <w:t>Consumers considered they were supported by staff to live the best life possible and received services and supports to do the things they wanted to do. Consumers said services and supports for daily living were safe, effective and met their needs, goals, and preference</w:t>
      </w:r>
      <w:r w:rsidR="007C4C10">
        <w:t>s</w:t>
      </w:r>
      <w:r>
        <w:t xml:space="preserve">. </w:t>
      </w:r>
      <w:r w:rsidR="002D3590">
        <w:t xml:space="preserve">Staff </w:t>
      </w:r>
      <w:r w:rsidR="007C4C10">
        <w:t>identified</w:t>
      </w:r>
      <w:r w:rsidR="002D3590">
        <w:t xml:space="preserve"> what interests and preferences were important to consumers</w:t>
      </w:r>
      <w:r w:rsidR="00FF583D">
        <w:t xml:space="preserve"> </w:t>
      </w:r>
      <w:r w:rsidR="002D3590">
        <w:t>and described how they supported consumers to receive safe and effective services, such as completing assessment referrals for allied health services. The</w:t>
      </w:r>
      <w:r w:rsidR="00D21485">
        <w:t xml:space="preserve"> </w:t>
      </w:r>
      <w:r w:rsidR="002D3590">
        <w:t>lifestyle activit</w:t>
      </w:r>
      <w:r w:rsidR="00D21485">
        <w:t>ies</w:t>
      </w:r>
      <w:r w:rsidR="002D3590">
        <w:t xml:space="preserve"> </w:t>
      </w:r>
      <w:r w:rsidR="00D21485">
        <w:t>schedule</w:t>
      </w:r>
      <w:r w:rsidR="002D3590">
        <w:t xml:space="preserve"> and resident meeting minutes evidenced consumers had input into the delivery of lifestyle activities and services, to ensure their needs and preferences were met. Consumers were observed partaking in various activities, supporting diverse needs and preferences, including those with physical and sensory needs. </w:t>
      </w:r>
    </w:p>
    <w:p w14:paraId="78A151E0" w14:textId="4E9CD2CC" w:rsidR="00E714E6" w:rsidRDefault="002457E6" w:rsidP="0036130C">
      <w:pPr>
        <w:pStyle w:val="NormalArial"/>
      </w:pPr>
      <w:r>
        <w:t>Consumers said they were supported to observe sacred, cultural, and religious practices</w:t>
      </w:r>
      <w:r w:rsidR="00E714E6">
        <w:t>, and provided examples of services available to them which met their emotional and spiritual needs</w:t>
      </w:r>
      <w:r>
        <w:t>. Staff described how they supported each consumers interests, beliefs, and preferences</w:t>
      </w:r>
      <w:r w:rsidR="00E714E6">
        <w:t xml:space="preserve">, </w:t>
      </w:r>
      <w:r w:rsidR="00E714E6">
        <w:lastRenderedPageBreak/>
        <w:t xml:space="preserve">consistent with emotional support strategies and information outlined in care planning documentation. </w:t>
      </w:r>
    </w:p>
    <w:p w14:paraId="37F33CC0" w14:textId="50519808" w:rsidR="00F25448" w:rsidRDefault="00F25448" w:rsidP="0036130C">
      <w:pPr>
        <w:pStyle w:val="NormalArial"/>
      </w:pPr>
      <w:r>
        <w:t>Consumers considered they received services and supports for daily living which helped them to participate in their community, have social and personal relationships, and do things of interest. Care planning documentation identified people important to consumers, activities of interest, and ways staff could support them.</w:t>
      </w:r>
    </w:p>
    <w:p w14:paraId="1C2BF845" w14:textId="6EE1A358" w:rsidR="002D3590" w:rsidRDefault="00F25448" w:rsidP="0036130C">
      <w:pPr>
        <w:pStyle w:val="NormalArial"/>
      </w:pPr>
      <w:r>
        <w:t xml:space="preserve">Care planning documentation contained information about consumers’ condition, needs, and preferences and evidenced communication with others within, and outside the organisation through referrals, progress notes, and other notifications. </w:t>
      </w:r>
      <w:r w:rsidR="00456751">
        <w:t xml:space="preserve">Consumers said staff promptly organised an appointment when they required services from external providers, to meet their lifestyle needs and preferences. Care plans confirmed referrals were completed in a timely and appropriate manner to meet consumers various needs. </w:t>
      </w:r>
    </w:p>
    <w:p w14:paraId="61446106" w14:textId="70DD121D" w:rsidR="00456751" w:rsidRDefault="00456751" w:rsidP="0036130C">
      <w:pPr>
        <w:pStyle w:val="NormalArial"/>
      </w:pPr>
      <w:r>
        <w:t xml:space="preserve">Consumers said they received varied, suitable quality meals and their dietary needs and preferences were met. Dietary folders, meal planning documentation, consumer food labels and care planning documentation confirmed consumers received appropriate meals </w:t>
      </w:r>
      <w:r w:rsidR="005F0FFE">
        <w:t>which</w:t>
      </w:r>
      <w:r>
        <w:t xml:space="preserve"> met their dietary requirements. </w:t>
      </w:r>
    </w:p>
    <w:p w14:paraId="71B8671A" w14:textId="18273DE1" w:rsidR="005123EC" w:rsidRDefault="005123EC" w:rsidP="0036130C">
      <w:pPr>
        <w:pStyle w:val="NormalArial"/>
      </w:pPr>
      <w:r>
        <w:t xml:space="preserve">Equipment for lifestyle activities and services was observed to be safe, suitable, clean and well maintained. Maintenance documentation evidenced faults, scheduled maintenance, and cleaning were completed in a timely manner to ensure equipment was safe and clean for consumers. Staff said they cleaned lifestyle equipment regularly, and described how they reported equipment requiring repair, which aligned with observations and maintenance documentation. </w:t>
      </w:r>
    </w:p>
    <w:p w14:paraId="7B746FD0" w14:textId="77777777" w:rsidR="002B0C90" w:rsidRPr="00262C0B" w:rsidRDefault="002B0C90" w:rsidP="0036130C">
      <w:pPr>
        <w:pStyle w:val="NormalArial"/>
      </w:pPr>
      <w:r>
        <w:br w:type="page"/>
      </w:r>
    </w:p>
    <w:p w14:paraId="7B746FD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7B746FD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B746FD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B746FD3"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D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D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B746FD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B746FD7" w14:textId="04B724CC" w:rsidR="00FC045E" w:rsidRPr="00996FAF" w:rsidRDefault="00F7697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D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D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B746FD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B746FD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B746FDC"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B746FDD" w14:textId="2CB1F312" w:rsidR="00FC045E" w:rsidRPr="00996FAF" w:rsidRDefault="00F7697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E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D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B746FE0"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B746FE1" w14:textId="7F835D21" w:rsidR="00FC045E" w:rsidRPr="00996FAF" w:rsidRDefault="00F7697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B3AC1">
                  <w:rPr>
                    <w:rFonts w:ascii="Arial" w:hAnsi="Arial" w:cs="Arial"/>
                    <w:color w:val="auto"/>
                  </w:rPr>
                  <w:t>Compliant</w:t>
                </w:r>
              </w:sdtContent>
            </w:sdt>
            <w:r w:rsidR="00FC045E" w:rsidRPr="00996FAF" w:rsidDel="00640D2A">
              <w:rPr>
                <w:rFonts w:ascii="Arial" w:hAnsi="Arial" w:cs="Arial"/>
                <w:color w:val="0000FF"/>
              </w:rPr>
              <w:t xml:space="preserve"> </w:t>
            </w:r>
          </w:p>
        </w:tc>
      </w:tr>
    </w:tbl>
    <w:p w14:paraId="7B746FE3" w14:textId="77777777" w:rsidR="002B0C90" w:rsidRDefault="002B0C90" w:rsidP="002B0C90">
      <w:pPr>
        <w:pStyle w:val="Heading20"/>
      </w:pPr>
      <w:r>
        <w:t>Findings</w:t>
      </w:r>
    </w:p>
    <w:p w14:paraId="6D98BB90" w14:textId="724A9C70" w:rsidR="005B3AC1" w:rsidRDefault="005B3AC1" w:rsidP="005B3AC1">
      <w:pPr>
        <w:pStyle w:val="NormalArial"/>
      </w:pPr>
      <w:bookmarkStart w:id="2" w:name="_Hlk120616845"/>
      <w:r>
        <w:t>The Service was found non-compliant in Standard 5 in relation to all Requirements following a site audit in April 2021. Evidence in the site audit report dated 1 to 3 November 2022 supports the Service has implemented improvements to address the non-compliance and is now compliant with all Requirements.</w:t>
      </w:r>
    </w:p>
    <w:bookmarkEnd w:id="2"/>
    <w:p w14:paraId="7B746FE4" w14:textId="1844CB9A" w:rsidR="00117022" w:rsidRDefault="00951E02" w:rsidP="0036130C">
      <w:pPr>
        <w:pStyle w:val="NormalArial"/>
      </w:pPr>
      <w:r>
        <w:t xml:space="preserve">Consumers said the service environment was welcoming </w:t>
      </w:r>
      <w:r w:rsidR="00334E9A">
        <w:t xml:space="preserve">and </w:t>
      </w:r>
      <w:r>
        <w:t>provided a sense of belonging</w:t>
      </w:r>
      <w:r w:rsidR="00334E9A">
        <w:t>.</w:t>
      </w:r>
      <w:r>
        <w:t xml:space="preserve"> </w:t>
      </w:r>
      <w:r w:rsidR="00334E9A">
        <w:t>Consumers explained they</w:t>
      </w:r>
      <w:r>
        <w:t xml:space="preserve"> were supported to personalise their rooms</w:t>
      </w:r>
      <w:r w:rsidR="00334E9A">
        <w:t xml:space="preserve"> to make it feel like home</w:t>
      </w:r>
      <w:r>
        <w:t>, i</w:t>
      </w:r>
      <w:r w:rsidRPr="006C50C8">
        <w:rPr>
          <w:szCs w:val="22"/>
        </w:rPr>
        <w:t>ncluding bringing in furniture and possessions of choice.</w:t>
      </w:r>
      <w:r>
        <w:t xml:space="preserve"> The service environment was observed to promote consumers’ independence, interaction and function, with wide clutter free corridors, handrails, and ample light and space. </w:t>
      </w:r>
    </w:p>
    <w:p w14:paraId="25C40C44" w14:textId="224392DC" w:rsidR="00047877" w:rsidRDefault="00951E02" w:rsidP="0036130C">
      <w:pPr>
        <w:pStyle w:val="NormalArial"/>
      </w:pPr>
      <w:r>
        <w:t xml:space="preserve">The service environment was observed to be clean and well maintained, which aligned with feedback from consumers and representatives. Consumers and representatives were observed to access indoor and outdoor areas of the service environment with ease and using these spaces to socialise. </w:t>
      </w:r>
    </w:p>
    <w:p w14:paraId="319B4426" w14:textId="77777777" w:rsidR="00047877" w:rsidRDefault="00951E02" w:rsidP="0036130C">
      <w:pPr>
        <w:pStyle w:val="NormalArial"/>
      </w:pPr>
      <w:r>
        <w:t xml:space="preserve">Maintenance documentation evidenced faults, scheduled maintenance, and cleaning </w:t>
      </w:r>
      <w:r w:rsidR="00047877">
        <w:t xml:space="preserve">was </w:t>
      </w:r>
      <w:r>
        <w:t>completed in a timely manner to ensure the service environment, furniture, fittings, and equipment were safe and clean for consumers.</w:t>
      </w:r>
      <w:r w:rsidR="00211873">
        <w:t xml:space="preserve"> </w:t>
      </w:r>
    </w:p>
    <w:p w14:paraId="7BAF42A9" w14:textId="7F537D84" w:rsidR="00951E02" w:rsidRDefault="00211873" w:rsidP="0036130C">
      <w:pPr>
        <w:pStyle w:val="NormalArial"/>
      </w:pPr>
      <w:r>
        <w:t xml:space="preserve">Staff explained they were trained to use equipment to ensure it was safe for consumers and underwent mandatory manual handling training conducted by the physiotherapist. Staff were observed cleaning equipment between use and checking for damage before using equipment. </w:t>
      </w:r>
    </w:p>
    <w:p w14:paraId="7B746FE5" w14:textId="77777777" w:rsidR="002B0C90" w:rsidRPr="00262C0B" w:rsidRDefault="002B0C90" w:rsidP="0036130C">
      <w:pPr>
        <w:pStyle w:val="NormalArial"/>
      </w:pPr>
      <w:r>
        <w:br w:type="page"/>
      </w:r>
    </w:p>
    <w:p w14:paraId="7B746FE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7B746FE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B746FE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B746FE8"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6FE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B746FEB"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B746FEC" w14:textId="17B8A576"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F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B746FE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B746FF0" w14:textId="089BF90D" w:rsidR="00FC045E" w:rsidRPr="00996FAF" w:rsidRDefault="00F7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F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F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B746FF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B746FF4" w14:textId="4EF6E6F0"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B746FF9"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6FF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B746FF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B746FF8" w14:textId="1B9DEB0C" w:rsidR="00FC045E" w:rsidRPr="00996FAF" w:rsidRDefault="00F769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640D2A">
              <w:rPr>
                <w:rFonts w:ascii="Arial" w:hAnsi="Arial" w:cs="Arial"/>
                <w:color w:val="0000FF"/>
              </w:rPr>
              <w:t xml:space="preserve"> </w:t>
            </w:r>
          </w:p>
        </w:tc>
      </w:tr>
    </w:tbl>
    <w:p w14:paraId="7B746FFA" w14:textId="77777777" w:rsidR="00D87E7C" w:rsidRDefault="00D87E7C" w:rsidP="00D87E7C">
      <w:pPr>
        <w:pStyle w:val="Heading20"/>
      </w:pPr>
      <w:r w:rsidRPr="00996FAF">
        <w:t>Findings</w:t>
      </w:r>
    </w:p>
    <w:p w14:paraId="7B746FFB" w14:textId="537652D0" w:rsidR="00117022" w:rsidRDefault="00854F79" w:rsidP="0036130C">
      <w:pPr>
        <w:pStyle w:val="NormalArial"/>
      </w:pPr>
      <w:r w:rsidRPr="00854F79">
        <w:t xml:space="preserve">The Service was found non-compliant in Standard </w:t>
      </w:r>
      <w:r>
        <w:t>6</w:t>
      </w:r>
      <w:r w:rsidRPr="00854F79">
        <w:t xml:space="preserve"> in relation to </w:t>
      </w:r>
      <w:r>
        <w:t>Requirement 6(3)(c)</w:t>
      </w:r>
      <w:r w:rsidRPr="00854F79">
        <w:t xml:space="preserve"> following a site audit in April 2021. Evidence in the site audit report dated 1 to 3 November 2022 supports the Service has implemented improvements to address the non-compliance and is now compliant with </w:t>
      </w:r>
      <w:r>
        <w:t>this</w:t>
      </w:r>
      <w:r w:rsidRPr="00854F79">
        <w:t xml:space="preserve"> Requirement.</w:t>
      </w:r>
    </w:p>
    <w:p w14:paraId="72C33C83" w14:textId="77777777" w:rsidR="00321068" w:rsidRDefault="00A44A79" w:rsidP="0036130C">
      <w:pPr>
        <w:pStyle w:val="NormalArial"/>
      </w:pPr>
      <w:r>
        <w:t xml:space="preserve">Consumers said they were encouraged to provide feedback and complaints, and knew how to do so, through </w:t>
      </w:r>
      <w:r w:rsidR="00321068">
        <w:t>options</w:t>
      </w:r>
      <w:r>
        <w:t xml:space="preserve"> such as</w:t>
      </w:r>
      <w:r w:rsidR="00321068">
        <w:t>:</w:t>
      </w:r>
      <w:r>
        <w:t xml:space="preserve"> </w:t>
      </w:r>
      <w:r w:rsidR="00321068">
        <w:t>submitting a</w:t>
      </w:r>
      <w:r>
        <w:t xml:space="preserve"> written form, sending an email, or providing </w:t>
      </w:r>
      <w:r w:rsidR="00321068">
        <w:t xml:space="preserve">direct </w:t>
      </w:r>
      <w:r>
        <w:t xml:space="preserve">feedback to staff. Consumers and representatives confirmed they received information about feedback and complaints processes, advocacy and language services on admission to the service and in resident meetings. </w:t>
      </w:r>
    </w:p>
    <w:p w14:paraId="2D50D576" w14:textId="3F1D980D" w:rsidR="00E13EDC" w:rsidRDefault="00997D05" w:rsidP="0036130C">
      <w:pPr>
        <w:pStyle w:val="NormalArial"/>
      </w:pPr>
      <w:r>
        <w:t>Documentation and observations</w:t>
      </w:r>
      <w:r w:rsidR="00A44A79">
        <w:t xml:space="preserve"> demonstrated consumers were supported to understand their feedback and complaints rights and options through various informational material</w:t>
      </w:r>
      <w:r w:rsidR="00E13EDC">
        <w:t xml:space="preserve"> available</w:t>
      </w:r>
      <w:r w:rsidR="00A44A79">
        <w:t xml:space="preserve"> throughout the service environment, such as posters, flyers,</w:t>
      </w:r>
      <w:r w:rsidR="00E13EDC">
        <w:t xml:space="preserve"> brochures,</w:t>
      </w:r>
      <w:r w:rsidR="00A44A79">
        <w:t xml:space="preserve"> </w:t>
      </w:r>
      <w:r w:rsidR="00E13EDC">
        <w:t xml:space="preserve">and the </w:t>
      </w:r>
      <w:r w:rsidR="00A44A79">
        <w:t>resident handbook</w:t>
      </w:r>
      <w:r w:rsidR="00E13EDC">
        <w:t>. Staff explained how they supported consumers with communication and language barriers to provide feedback and complaints, for example contacting translator services.</w:t>
      </w:r>
    </w:p>
    <w:p w14:paraId="7735FD62" w14:textId="77777777" w:rsidR="00E13EDC" w:rsidRDefault="00E13EDC" w:rsidP="0036130C">
      <w:pPr>
        <w:pStyle w:val="NormalArial"/>
      </w:pPr>
      <w:r>
        <w:t>Staff demonstrated knowledge of the open disclosure process to address feedback and complaints, when things went wrong. Consumers and representatives said, and complaints documentation confirmed, staff responded to complaints in an appropriate manner, using an open disclosure process.</w:t>
      </w:r>
    </w:p>
    <w:p w14:paraId="7D53E3B4" w14:textId="69B8ABDA" w:rsidR="00A44A79" w:rsidRDefault="00E13EDC" w:rsidP="0036130C">
      <w:pPr>
        <w:pStyle w:val="NormalArial"/>
      </w:pPr>
      <w:r>
        <w:t>Management said the service trended and analysed feedback and complaints from consumers and representatives to improve the quality of care and services</w:t>
      </w:r>
      <w:r w:rsidR="00857217">
        <w:t>, as evidenced in resident meeting minutes, and the service’s continuous improvement register. Staff provided examples of improvements to care and services following consumer and representative feedback, and in response to incidents, such as additional training with Dementia Support Australia, and greater diversity in meal options.</w:t>
      </w:r>
      <w:r w:rsidR="005B6486">
        <w:t xml:space="preserve">  </w:t>
      </w:r>
    </w:p>
    <w:p w14:paraId="7B746FFC" w14:textId="77777777" w:rsidR="002B0C90" w:rsidRPr="00712752" w:rsidRDefault="002B0C90" w:rsidP="0036130C">
      <w:pPr>
        <w:pStyle w:val="NormalArial"/>
      </w:pPr>
      <w:r w:rsidRPr="00712752">
        <w:br w:type="page"/>
      </w:r>
    </w:p>
    <w:p w14:paraId="7B746FF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7B74700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B746FFE"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B746FFF"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700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70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B74700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B747003" w14:textId="01C62AA9"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747008"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70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B74700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B747007" w14:textId="2247FE09" w:rsidR="00FC045E" w:rsidRPr="00996FAF" w:rsidRDefault="00F7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74700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700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B74700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B74700B" w14:textId="1BC9F083"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747010"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700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B74700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B74700F" w14:textId="3DE1240B" w:rsidR="00FC045E" w:rsidRPr="00996FAF" w:rsidRDefault="00F7697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B747014"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74701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B74701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B747013" w14:textId="3C5FD00C" w:rsidR="00FC045E" w:rsidRPr="00996FAF" w:rsidRDefault="00F7697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r w:rsidR="00FC045E" w:rsidRPr="00996FAF" w:rsidDel="007F3947">
              <w:rPr>
                <w:rFonts w:ascii="Arial" w:hAnsi="Arial" w:cs="Arial"/>
                <w:color w:val="0000FF"/>
              </w:rPr>
              <w:t xml:space="preserve"> </w:t>
            </w:r>
          </w:p>
        </w:tc>
      </w:tr>
    </w:tbl>
    <w:p w14:paraId="7B747015" w14:textId="77777777" w:rsidR="002B0C90" w:rsidRDefault="002B0C90" w:rsidP="002B0C90">
      <w:pPr>
        <w:pStyle w:val="Heading20"/>
      </w:pPr>
      <w:r>
        <w:t>Findings</w:t>
      </w:r>
    </w:p>
    <w:p w14:paraId="19064B99" w14:textId="74A60B7C" w:rsidR="00854F79" w:rsidRPr="00F90B23" w:rsidRDefault="00854F79" w:rsidP="00854F79">
      <w:pPr>
        <w:pStyle w:val="NormalArial"/>
        <w:rPr>
          <w:color w:val="auto"/>
        </w:rPr>
      </w:pPr>
      <w:r w:rsidRPr="00F90B23">
        <w:rPr>
          <w:color w:val="auto"/>
        </w:rPr>
        <w:t>The Service was found non-compliant in Standard 7 in relation to Requirements 7(3)(a), 7(3)(c), 7(3)(d) following a site audit in April 2021. Evidence in the site audit report dated 1 to 3 November 2022 supports the Service has implemented improvements to address the non-compliance and is now compliant with all Requirements.</w:t>
      </w:r>
    </w:p>
    <w:p w14:paraId="7B747016" w14:textId="654EDDFD" w:rsidR="00117022" w:rsidRPr="00F90B23" w:rsidRDefault="00B64DEB" w:rsidP="0036130C">
      <w:pPr>
        <w:pStyle w:val="NormalArial"/>
        <w:rPr>
          <w:color w:val="auto"/>
        </w:rPr>
      </w:pPr>
      <w:r w:rsidRPr="00F90B23">
        <w:rPr>
          <w:color w:val="auto"/>
        </w:rPr>
        <w:t xml:space="preserve">Consumers reflected they received quality care and services from people who are knowledgeable, capable and caring. Management feedback and staff rosters demonstrated the workforce was appropriately planned to meet the diverse needs of consumes, and enabled the delivery of safe, quality care and services. Consumers said, and call bell reports confirmed staff responded to consumers’ call bells in a timely manner, indicating the workforce was staffed to meet consumers’ needs. </w:t>
      </w:r>
    </w:p>
    <w:p w14:paraId="7EF6FA47" w14:textId="41033D5E" w:rsidR="001C5FA1" w:rsidRPr="00F90B23" w:rsidRDefault="001C5FA1" w:rsidP="0036130C">
      <w:pPr>
        <w:pStyle w:val="NormalArial"/>
        <w:rPr>
          <w:color w:val="auto"/>
        </w:rPr>
      </w:pPr>
      <w:r w:rsidRPr="00F90B23">
        <w:rPr>
          <w:color w:val="auto"/>
        </w:rPr>
        <w:t xml:space="preserve">Consumers said they were confident staff were well trained, and treated them in a kind, caring manner respectful of their identity, culture and diversity. Staff demonstrated knowledge of consumers’ cultural and personal backgrounds and described ways they supported consumers to provide respectful care and services, consistent with information and strategies outlined in care plans. Observations confirmed staff treated consumers </w:t>
      </w:r>
      <w:r w:rsidR="005278AC" w:rsidRPr="00F90B23">
        <w:rPr>
          <w:color w:val="auto"/>
        </w:rPr>
        <w:t xml:space="preserve">with care and respect and took the time out to speak and interact with consumers. </w:t>
      </w:r>
    </w:p>
    <w:p w14:paraId="5AF8110D" w14:textId="34562846" w:rsidR="008B1611" w:rsidRPr="00F90B23" w:rsidRDefault="005278AC" w:rsidP="0036130C">
      <w:pPr>
        <w:pStyle w:val="NormalArial"/>
        <w:rPr>
          <w:color w:val="auto"/>
        </w:rPr>
      </w:pPr>
      <w:r w:rsidRPr="00F90B23">
        <w:rPr>
          <w:color w:val="auto"/>
        </w:rPr>
        <w:t>Management explained they ensured the workforce was competent and had the right qualifications and knowledge to effectively perform their role through documented structures and processes, such as:</w:t>
      </w:r>
      <w:r w:rsidR="00586C33" w:rsidRPr="00F90B23">
        <w:rPr>
          <w:color w:val="auto"/>
        </w:rPr>
        <w:t xml:space="preserve"> </w:t>
      </w:r>
      <w:r w:rsidRPr="00F90B23">
        <w:rPr>
          <w:color w:val="auto"/>
        </w:rPr>
        <w:t xml:space="preserve">pairing new staff with an experienced staff member, </w:t>
      </w:r>
      <w:r w:rsidR="008717DE" w:rsidRPr="00F90B23">
        <w:rPr>
          <w:color w:val="auto"/>
        </w:rPr>
        <w:t xml:space="preserve">a </w:t>
      </w:r>
      <w:r w:rsidRPr="00F90B23">
        <w:rPr>
          <w:color w:val="auto"/>
        </w:rPr>
        <w:t xml:space="preserve">probation period, training and </w:t>
      </w:r>
      <w:r w:rsidR="008717DE" w:rsidRPr="00F90B23">
        <w:rPr>
          <w:color w:val="auto"/>
        </w:rPr>
        <w:t xml:space="preserve">on the job </w:t>
      </w:r>
      <w:r w:rsidRPr="00F90B23">
        <w:rPr>
          <w:color w:val="auto"/>
        </w:rPr>
        <w:t>feedback.</w:t>
      </w:r>
      <w:r w:rsidR="00586C33" w:rsidRPr="00F90B23">
        <w:rPr>
          <w:color w:val="auto"/>
        </w:rPr>
        <w:t xml:space="preserve"> </w:t>
      </w:r>
    </w:p>
    <w:p w14:paraId="5E751922" w14:textId="16380F55" w:rsidR="005278AC" w:rsidRPr="00F90B23" w:rsidRDefault="008717DE" w:rsidP="0036130C">
      <w:pPr>
        <w:pStyle w:val="NormalArial"/>
        <w:rPr>
          <w:color w:val="auto"/>
        </w:rPr>
      </w:pPr>
      <w:r w:rsidRPr="00F90B23">
        <w:rPr>
          <w:color w:val="auto"/>
        </w:rPr>
        <w:t>The service’s</w:t>
      </w:r>
      <w:r w:rsidR="00586C33" w:rsidRPr="00F90B23">
        <w:rPr>
          <w:color w:val="auto"/>
        </w:rPr>
        <w:t xml:space="preserve"> recruitment processes ensure</w:t>
      </w:r>
      <w:r w:rsidRPr="00F90B23">
        <w:rPr>
          <w:color w:val="auto"/>
        </w:rPr>
        <w:t>d</w:t>
      </w:r>
      <w:r w:rsidR="00586C33" w:rsidRPr="00F90B23">
        <w:rPr>
          <w:color w:val="auto"/>
        </w:rPr>
        <w:t xml:space="preserve"> staff the appropriate qualifications and knowledge to perform</w:t>
      </w:r>
      <w:r w:rsidR="008B1611" w:rsidRPr="00F90B23">
        <w:rPr>
          <w:color w:val="auto"/>
        </w:rPr>
        <w:t xml:space="preserve"> their role, </w:t>
      </w:r>
      <w:r w:rsidR="00F90B23" w:rsidRPr="00F90B23">
        <w:rPr>
          <w:color w:val="auto"/>
        </w:rPr>
        <w:t>through clear</w:t>
      </w:r>
      <w:r w:rsidR="008B1611" w:rsidRPr="00F90B23">
        <w:rPr>
          <w:color w:val="auto"/>
        </w:rPr>
        <w:t xml:space="preserve"> p</w:t>
      </w:r>
      <w:r w:rsidR="00586C33" w:rsidRPr="00F90B23">
        <w:rPr>
          <w:color w:val="auto"/>
        </w:rPr>
        <w:t>osition descriptions outli</w:t>
      </w:r>
      <w:r w:rsidR="00F90B23" w:rsidRPr="00F90B23">
        <w:rPr>
          <w:color w:val="auto"/>
        </w:rPr>
        <w:t>ning</w:t>
      </w:r>
      <w:r w:rsidR="00586C33" w:rsidRPr="00F90B23">
        <w:rPr>
          <w:color w:val="auto"/>
        </w:rPr>
        <w:t xml:space="preserve"> key responsibilities, </w:t>
      </w:r>
      <w:r w:rsidR="00F90B23" w:rsidRPr="00F90B23">
        <w:rPr>
          <w:color w:val="auto"/>
        </w:rPr>
        <w:t>and a up to date qualification and registration system.</w:t>
      </w:r>
      <w:r w:rsidR="008B1611" w:rsidRPr="00F90B23">
        <w:rPr>
          <w:color w:val="auto"/>
        </w:rPr>
        <w:t xml:space="preserve"> </w:t>
      </w:r>
    </w:p>
    <w:p w14:paraId="51F1734E" w14:textId="6853D933" w:rsidR="00B516BE" w:rsidRPr="00F90B23" w:rsidRDefault="00426F88" w:rsidP="0036130C">
      <w:pPr>
        <w:pStyle w:val="NormalArial"/>
        <w:rPr>
          <w:color w:val="auto"/>
        </w:rPr>
      </w:pPr>
      <w:r>
        <w:rPr>
          <w:color w:val="auto"/>
        </w:rPr>
        <w:lastRenderedPageBreak/>
        <w:t>Management and s</w:t>
      </w:r>
      <w:r w:rsidR="00B516BE" w:rsidRPr="00F90B23">
        <w:rPr>
          <w:color w:val="auto"/>
        </w:rPr>
        <w:t xml:space="preserve">taff </w:t>
      </w:r>
      <w:r>
        <w:rPr>
          <w:color w:val="auto"/>
        </w:rPr>
        <w:t xml:space="preserve">feedback, policies and procedures, and </w:t>
      </w:r>
      <w:r w:rsidR="00B516BE" w:rsidRPr="00F90B23">
        <w:rPr>
          <w:color w:val="auto"/>
        </w:rPr>
        <w:t xml:space="preserve">training records confirmed staff were </w:t>
      </w:r>
      <w:r>
        <w:rPr>
          <w:color w:val="auto"/>
        </w:rPr>
        <w:t>supported</w:t>
      </w:r>
      <w:r w:rsidR="00B516BE" w:rsidRPr="00F90B23">
        <w:rPr>
          <w:color w:val="auto"/>
        </w:rPr>
        <w:t xml:space="preserve"> to deliver outcomes required by these standards. The annual training </w:t>
      </w:r>
      <w:r w:rsidR="00E91703" w:rsidRPr="00F90B23">
        <w:rPr>
          <w:color w:val="auto"/>
        </w:rPr>
        <w:t>calendar</w:t>
      </w:r>
      <w:r w:rsidR="00B516BE" w:rsidRPr="00F90B23">
        <w:rPr>
          <w:color w:val="auto"/>
        </w:rPr>
        <w:t xml:space="preserve"> demonstrated training was scheduled and conducted for topics covering</w:t>
      </w:r>
      <w:r w:rsidR="00E91703" w:rsidRPr="00F90B23">
        <w:rPr>
          <w:color w:val="auto"/>
        </w:rPr>
        <w:t xml:space="preserve"> all the Aged Care Quality and Safety Standards, as well as fire safety, manual handling, Serious Incident Response Scheme (SIRS)</w:t>
      </w:r>
      <w:r w:rsidR="00472D33" w:rsidRPr="00F90B23">
        <w:rPr>
          <w:color w:val="auto"/>
        </w:rPr>
        <w:t xml:space="preserve"> and </w:t>
      </w:r>
      <w:r w:rsidR="00E91703" w:rsidRPr="00F90B23">
        <w:rPr>
          <w:color w:val="auto"/>
        </w:rPr>
        <w:t>elder abuse</w:t>
      </w:r>
      <w:r w:rsidR="00472D33" w:rsidRPr="00F90B23">
        <w:rPr>
          <w:color w:val="auto"/>
        </w:rPr>
        <w:t>. Human resource documentation confirmed staff had undertaken mandatory training, including outbreak management conducted by the Infection Prevention Control (IPC) Lead and dementia specific training</w:t>
      </w:r>
      <w:r w:rsidR="00AD0353" w:rsidRPr="00F90B23">
        <w:rPr>
          <w:color w:val="auto"/>
        </w:rPr>
        <w:t xml:space="preserve">. </w:t>
      </w:r>
    </w:p>
    <w:p w14:paraId="3AE06BAC" w14:textId="2E805C5E" w:rsidR="00217FAC" w:rsidRPr="00F90B23" w:rsidRDefault="00AD0353" w:rsidP="0036130C">
      <w:pPr>
        <w:pStyle w:val="NormalArial"/>
        <w:rPr>
          <w:color w:val="auto"/>
        </w:rPr>
      </w:pPr>
      <w:r w:rsidRPr="00F90B23">
        <w:rPr>
          <w:color w:val="auto"/>
        </w:rPr>
        <w:t>Staff said, and human resource documentation confirmed staff performance was reviewed on an annual basis, and as needed.</w:t>
      </w:r>
      <w:r w:rsidR="00217FAC" w:rsidRPr="00F90B23">
        <w:rPr>
          <w:color w:val="auto"/>
        </w:rPr>
        <w:t xml:space="preserve"> Management advised they monitored the daily practices of staff and provided direct feedback, to ensure the delivery of safe, effective care and services. </w:t>
      </w:r>
    </w:p>
    <w:p w14:paraId="7B747017" w14:textId="253A8AF4" w:rsidR="002B0C90" w:rsidRPr="00F90B23" w:rsidRDefault="002B0C90" w:rsidP="0036130C">
      <w:pPr>
        <w:pStyle w:val="NormalArial"/>
        <w:rPr>
          <w:color w:val="auto"/>
        </w:rPr>
      </w:pPr>
      <w:r w:rsidRPr="00F90B23">
        <w:rPr>
          <w:color w:val="auto"/>
        </w:rPr>
        <w:br w:type="page"/>
      </w:r>
    </w:p>
    <w:p w14:paraId="7B74701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7B74701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B747019"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B74701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B74701F"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74701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B74701D"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B74701E" w14:textId="07275B99"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p>
        </w:tc>
      </w:tr>
      <w:tr w:rsidR="00FC045E" w:rsidRPr="00996FAF" w14:paraId="7B74702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7470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B74702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B747022" w14:textId="4FA33C26" w:rsidR="00FC045E" w:rsidRPr="00996FAF" w:rsidRDefault="00F7697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p>
        </w:tc>
      </w:tr>
      <w:tr w:rsidR="00FC045E" w:rsidRPr="00996FAF" w14:paraId="7B74702D"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74702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B747025"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B74702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B74702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B74702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74702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B74702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B74702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B74702C" w14:textId="0280E985" w:rsidR="00FC045E" w:rsidRPr="00996FAF" w:rsidRDefault="00F7697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p>
        </w:tc>
      </w:tr>
      <w:tr w:rsidR="00FC045E" w:rsidRPr="00996FAF" w14:paraId="7B74703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74702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B74702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B74703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74703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B74703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B747033"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B747034" w14:textId="471C5773" w:rsidR="00FC045E" w:rsidRPr="00996FAF" w:rsidRDefault="00F7697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p>
        </w:tc>
      </w:tr>
      <w:tr w:rsidR="00FC045E" w:rsidRPr="00996FAF" w14:paraId="7B74703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B74703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B74703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B74703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B74703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B74703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B74703B" w14:textId="143E8B02" w:rsidR="00FC045E" w:rsidRPr="00996FAF" w:rsidRDefault="00F7697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54F79">
                  <w:rPr>
                    <w:rFonts w:ascii="Arial" w:hAnsi="Arial" w:cs="Arial"/>
                    <w:color w:val="auto"/>
                  </w:rPr>
                  <w:t>Compliant</w:t>
                </w:r>
              </w:sdtContent>
            </w:sdt>
          </w:p>
        </w:tc>
      </w:tr>
    </w:tbl>
    <w:p w14:paraId="7B74703D" w14:textId="77777777" w:rsidR="00D87E7C" w:rsidRDefault="00D87E7C" w:rsidP="00D87E7C">
      <w:pPr>
        <w:pStyle w:val="Heading20"/>
      </w:pPr>
      <w:r w:rsidRPr="00996FAF">
        <w:t>Findings</w:t>
      </w:r>
    </w:p>
    <w:p w14:paraId="08657E08" w14:textId="7B9993D9" w:rsidR="00854F79" w:rsidRPr="001A7C3D" w:rsidRDefault="00854F79" w:rsidP="00854F79">
      <w:pPr>
        <w:pStyle w:val="NormalArial"/>
      </w:pPr>
      <w:r w:rsidRPr="001A7C3D">
        <w:t>The Service was found non-compliant in Standard 8 in relation to Requirement</w:t>
      </w:r>
      <w:r w:rsidR="00623DE2" w:rsidRPr="001A7C3D">
        <w:t xml:space="preserve"> 8(3)(d) </w:t>
      </w:r>
      <w:r w:rsidRPr="001A7C3D">
        <w:t xml:space="preserve">following a site audit in April 2021. Evidence in the site audit report dated 1 to 3 November 2022 supports the Service has implemented improvements to address the non-compliance and is now compliant with </w:t>
      </w:r>
      <w:r w:rsidR="00623DE2" w:rsidRPr="001A7C3D">
        <w:t xml:space="preserve">this </w:t>
      </w:r>
      <w:r w:rsidRPr="001A7C3D">
        <w:t>Requirement.</w:t>
      </w:r>
    </w:p>
    <w:p w14:paraId="7B74703E" w14:textId="0EE1F6EE" w:rsidR="00117022" w:rsidRPr="001A7C3D" w:rsidRDefault="006610EE" w:rsidP="0036130C">
      <w:pPr>
        <w:pStyle w:val="NormalArial"/>
      </w:pPr>
      <w:r w:rsidRPr="001A7C3D">
        <w:t xml:space="preserve">Consumers and representatives confirmed they were regularly engaged in processes to evaluate care and services, through surveys, care plan reviews, direct feedback to staff, and resident meetings. Management said, and the continuous improvement register confirmed feedback and suggestions made by consumers and representatives were reviewed and used to inform changes to care and services. </w:t>
      </w:r>
    </w:p>
    <w:p w14:paraId="7A94D97C" w14:textId="5BBF42F1" w:rsidR="006610EE" w:rsidRPr="001A7C3D" w:rsidRDefault="006610EE" w:rsidP="006610EE">
      <w:pPr>
        <w:pStyle w:val="CommentText"/>
        <w:rPr>
          <w:rFonts w:ascii="Arial" w:hAnsi="Arial" w:cs="Arial"/>
        </w:rPr>
      </w:pPr>
      <w:r w:rsidRPr="001A7C3D">
        <w:rPr>
          <w:rFonts w:ascii="Arial" w:hAnsi="Arial" w:cs="Arial"/>
        </w:rPr>
        <w:lastRenderedPageBreak/>
        <w:t>The organisation’s governing body demonstrated it was accountable for the delivery of safe, inclusive, quality care and services through</w:t>
      </w:r>
      <w:r w:rsidR="00A53720" w:rsidRPr="001A7C3D">
        <w:rPr>
          <w:rFonts w:ascii="Arial" w:hAnsi="Arial" w:cs="Arial"/>
        </w:rPr>
        <w:t xml:space="preserve">: documented </w:t>
      </w:r>
      <w:r w:rsidRPr="001A7C3D">
        <w:rPr>
          <w:rFonts w:ascii="Arial" w:hAnsi="Arial" w:cs="Arial"/>
        </w:rPr>
        <w:t>clear reporting lines and areas of responsibility,</w:t>
      </w:r>
      <w:r w:rsidR="00A53720" w:rsidRPr="001A7C3D">
        <w:rPr>
          <w:rFonts w:ascii="Arial" w:hAnsi="Arial" w:cs="Arial"/>
        </w:rPr>
        <w:t xml:space="preserve"> internal audits,</w:t>
      </w:r>
      <w:r w:rsidRPr="001A7C3D">
        <w:rPr>
          <w:rFonts w:ascii="Arial" w:hAnsi="Arial" w:cs="Arial"/>
        </w:rPr>
        <w:t xml:space="preserve"> reviewing and sharing reports, </w:t>
      </w:r>
      <w:r w:rsidR="00A53720" w:rsidRPr="001A7C3D">
        <w:rPr>
          <w:rFonts w:ascii="Arial" w:hAnsi="Arial" w:cs="Arial"/>
        </w:rPr>
        <w:t xml:space="preserve">and </w:t>
      </w:r>
      <w:r w:rsidRPr="001A7C3D">
        <w:rPr>
          <w:rFonts w:ascii="Arial" w:hAnsi="Arial" w:cs="Arial"/>
        </w:rPr>
        <w:t>tracking clinical indicators and consumer survey results</w:t>
      </w:r>
      <w:r w:rsidR="00A53720" w:rsidRPr="001A7C3D">
        <w:rPr>
          <w:rFonts w:ascii="Arial" w:hAnsi="Arial" w:cs="Arial"/>
        </w:rPr>
        <w:t xml:space="preserve">. </w:t>
      </w:r>
      <w:r w:rsidRPr="001A7C3D">
        <w:rPr>
          <w:rFonts w:ascii="Arial" w:hAnsi="Arial" w:cs="Arial"/>
        </w:rPr>
        <w:t>The board demonstrated it clearly communicated</w:t>
      </w:r>
      <w:r w:rsidR="00A53720" w:rsidRPr="001A7C3D">
        <w:rPr>
          <w:rFonts w:ascii="Arial" w:hAnsi="Arial" w:cs="Arial"/>
        </w:rPr>
        <w:t xml:space="preserve"> with</w:t>
      </w:r>
      <w:r w:rsidRPr="001A7C3D">
        <w:rPr>
          <w:rFonts w:ascii="Arial" w:hAnsi="Arial" w:cs="Arial"/>
        </w:rPr>
        <w:t xml:space="preserve"> and maintained oversight over service through monthly meetings </w:t>
      </w:r>
      <w:r w:rsidR="004D6FA2" w:rsidRPr="001A7C3D">
        <w:rPr>
          <w:rFonts w:ascii="Arial" w:hAnsi="Arial" w:cs="Arial"/>
        </w:rPr>
        <w:t>and visits</w:t>
      </w:r>
      <w:r w:rsidRPr="001A7C3D">
        <w:rPr>
          <w:rFonts w:ascii="Arial" w:hAnsi="Arial" w:cs="Arial"/>
        </w:rPr>
        <w:t xml:space="preserve">. </w:t>
      </w:r>
    </w:p>
    <w:p w14:paraId="776CBB74" w14:textId="1F4D3195" w:rsidR="004D6FA2" w:rsidRPr="001A7C3D" w:rsidRDefault="00004C95" w:rsidP="006610EE">
      <w:pPr>
        <w:pStyle w:val="CommentText"/>
        <w:rPr>
          <w:rFonts w:ascii="Arial" w:hAnsi="Arial" w:cs="Arial"/>
        </w:rPr>
      </w:pPr>
      <w:r w:rsidRPr="001A7C3D">
        <w:rPr>
          <w:rFonts w:ascii="Arial" w:hAnsi="Arial" w:cs="Arial"/>
          <w:color w:val="auto"/>
        </w:rPr>
        <w:t>Staff interviews, policies and procedures,</w:t>
      </w:r>
      <w:r w:rsidR="00225A2D" w:rsidRPr="001A7C3D">
        <w:rPr>
          <w:rFonts w:ascii="Arial" w:hAnsi="Arial" w:cs="Arial"/>
          <w:color w:val="auto"/>
        </w:rPr>
        <w:t xml:space="preserve"> registers, and</w:t>
      </w:r>
      <w:r w:rsidRPr="001A7C3D">
        <w:rPr>
          <w:rFonts w:ascii="Arial" w:hAnsi="Arial" w:cs="Arial"/>
          <w:color w:val="auto"/>
        </w:rPr>
        <w:t xml:space="preserve"> reports</w:t>
      </w:r>
      <w:r w:rsidR="00225A2D" w:rsidRPr="001A7C3D">
        <w:rPr>
          <w:rFonts w:ascii="Arial" w:hAnsi="Arial" w:cs="Arial"/>
          <w:color w:val="auto"/>
        </w:rPr>
        <w:t xml:space="preserve"> demonstrated </w:t>
      </w:r>
      <w:r w:rsidRPr="001A7C3D">
        <w:rPr>
          <w:rFonts w:ascii="Arial" w:hAnsi="Arial" w:cs="Arial"/>
          <w:color w:val="auto"/>
        </w:rPr>
        <w:t>the service had effective organisation wide governance systems relating to: information management, continuous improvement, financial governance, workforce governance, regulatory compliance, feedback and complaints.</w:t>
      </w:r>
    </w:p>
    <w:p w14:paraId="79150886" w14:textId="2DD9865B" w:rsidR="00F53B91" w:rsidRPr="001A7C3D" w:rsidRDefault="00F53B91" w:rsidP="00F53B91">
      <w:pPr>
        <w:spacing w:line="22" w:lineRule="atLeast"/>
        <w:rPr>
          <w:rFonts w:ascii="Arial" w:hAnsi="Arial" w:cs="Arial"/>
        </w:rPr>
      </w:pPr>
      <w:r w:rsidRPr="001A7C3D">
        <w:rPr>
          <w:rFonts w:ascii="Arial" w:hAnsi="Arial" w:cs="Arial"/>
        </w:rPr>
        <w:t>The risk management framework included policies outlining how high impact, or high prevalence risks associated with the care of the consumers were managed. Staff explained a risk management tool identified high impact, high prevalence risks for consumers, and was used to ensure the right mix and ratio of staff w</w:t>
      </w:r>
      <w:r w:rsidR="006550EC" w:rsidRPr="001A7C3D">
        <w:rPr>
          <w:rFonts w:ascii="Arial" w:hAnsi="Arial" w:cs="Arial"/>
        </w:rPr>
        <w:t>as</w:t>
      </w:r>
      <w:r w:rsidRPr="001A7C3D">
        <w:rPr>
          <w:rFonts w:ascii="Arial" w:hAnsi="Arial" w:cs="Arial"/>
        </w:rPr>
        <w:t xml:space="preserve"> planned for each area, trained and supported to deliver the requirements required by these Standards. Staff explained how they identified and responded to risk</w:t>
      </w:r>
      <w:r w:rsidR="006550EC" w:rsidRPr="001A7C3D">
        <w:rPr>
          <w:rFonts w:ascii="Arial" w:hAnsi="Arial" w:cs="Arial"/>
        </w:rPr>
        <w:t xml:space="preserve"> consistent with policies</w:t>
      </w:r>
      <w:r w:rsidRPr="001A7C3D">
        <w:rPr>
          <w:rFonts w:ascii="Arial" w:hAnsi="Arial" w:cs="Arial"/>
        </w:rPr>
        <w:t xml:space="preserve">, and provided examples relating to </w:t>
      </w:r>
      <w:r w:rsidR="006550EC" w:rsidRPr="001A7C3D">
        <w:rPr>
          <w:rFonts w:ascii="Arial" w:hAnsi="Arial" w:cs="Arial"/>
        </w:rPr>
        <w:t xml:space="preserve">abuse and neglect, </w:t>
      </w:r>
      <w:r w:rsidRPr="001A7C3D">
        <w:rPr>
          <w:rFonts w:ascii="Arial" w:hAnsi="Arial" w:cs="Arial"/>
        </w:rPr>
        <w:t xml:space="preserve">falls management, infections, managing challenging behaviours, and restrictive practices. The </w:t>
      </w:r>
      <w:r w:rsidR="001963E6">
        <w:rPr>
          <w:rFonts w:ascii="Arial" w:hAnsi="Arial" w:cs="Arial"/>
        </w:rPr>
        <w:t>SIRS</w:t>
      </w:r>
      <w:r w:rsidRPr="001A7C3D">
        <w:rPr>
          <w:rFonts w:ascii="Arial" w:hAnsi="Arial" w:cs="Arial"/>
        </w:rPr>
        <w:t xml:space="preserve"> register, care plans, feedback and complaints documentation, demonstrated staff applied risk management policies into daily practice, indicative of an effective risk management framework.</w:t>
      </w:r>
      <w:r w:rsidR="006550EC" w:rsidRPr="001A7C3D">
        <w:rPr>
          <w:rFonts w:ascii="Arial" w:hAnsi="Arial" w:cs="Arial"/>
        </w:rPr>
        <w:t xml:space="preserve"> Observations demonstrated consumers were supported to live their best life through consultation, risk assessment, referrals, and staff training. </w:t>
      </w:r>
    </w:p>
    <w:p w14:paraId="5A819198" w14:textId="25E26E1E" w:rsidR="006610EE" w:rsidRPr="001A7C3D" w:rsidRDefault="006550EC" w:rsidP="0036130C">
      <w:pPr>
        <w:pStyle w:val="NormalArial"/>
      </w:pPr>
      <w:r w:rsidRPr="001A7C3D">
        <w:t>Consumer and representative feedback, care plans, progress notes, incident reports, and policies demonstrated the service had an effective clinical governance framework to ensure safe, quality clinical care, including but not limited to: antimicrobial stewardship, minimising the use of restraint, and open disclosure.</w:t>
      </w:r>
    </w:p>
    <w:sectPr w:rsidR="006610EE" w:rsidRPr="001A7C3D"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32EF85" w16cex:dateUtc="2022-11-30T22:16:00Z"/>
  <w16cex:commentExtensible w16cex:durableId="2732F206" w16cex:dateUtc="2022-11-30T22:27:00Z"/>
  <w16cex:commentExtensible w16cex:durableId="273094E8" w16cex:dateUtc="2022-11-29T03:25:00Z"/>
  <w16cex:commentExtensible w16cex:durableId="2732F6BB" w16cex:dateUtc="2022-11-30T22:47:00Z"/>
  <w16cex:commentExtensible w16cex:durableId="27309FC6" w16cex:dateUtc="2022-11-29T04:12:00Z"/>
  <w16cex:commentExtensible w16cex:durableId="2730A40D" w16cex:dateUtc="2022-11-29T04:30:00Z"/>
  <w16cex:commentExtensible w16cex:durableId="2730B148" w16cex:dateUtc="2022-11-29T05:26:00Z"/>
  <w16cex:commentExtensible w16cex:durableId="2730B25C" w16cex:dateUtc="2022-11-29T05:31:00Z"/>
  <w16cex:commentExtensible w16cex:durableId="2730C2F7" w16cex:dateUtc="2022-11-29T06:42:00Z"/>
  <w16cex:commentExtensible w16cex:durableId="2730C2A5" w16cex:dateUtc="2022-11-29T06:40:00Z"/>
  <w16cex:commentExtensible w16cex:durableId="2730C5D0" w16cex:dateUtc="2022-11-29T06:54:00Z"/>
  <w16cex:commentExtensible w16cex:durableId="2731CDFA" w16cex:dateUtc="2022-11-30T01:41:00Z"/>
  <w16cex:commentExtensible w16cex:durableId="2731D331" w16cex:dateUtc="2022-11-30T02:03:00Z"/>
  <w16cex:commentExtensible w16cex:durableId="2731D3D6" w16cex:dateUtc="2022-11-30T02:06:00Z"/>
  <w16cex:commentExtensible w16cex:durableId="2731D60F" w16cex:dateUtc="2022-11-30T02:15:00Z"/>
  <w16cex:commentExtensible w16cex:durableId="2731E0BD" w16cex:dateUtc="2022-11-30T03:01:00Z"/>
  <w16cex:commentExtensible w16cex:durableId="2731F295" w16cex:dateUtc="2022-11-30T04:17:00Z"/>
  <w16cex:commentExtensible w16cex:durableId="273203C5" w16cex:dateUtc="2022-11-30T05:3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47044" w14:textId="77777777" w:rsidR="00D3157C" w:rsidRDefault="00D3157C" w:rsidP="00D71F88">
      <w:pPr>
        <w:spacing w:after="0"/>
      </w:pPr>
      <w:r>
        <w:separator/>
      </w:r>
    </w:p>
  </w:endnote>
  <w:endnote w:type="continuationSeparator" w:id="0">
    <w:p w14:paraId="7B747045"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8" w14:textId="77777777" w:rsidR="00A3625C" w:rsidRDefault="00A362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3625C">
      <w:rPr>
        <w:rStyle w:val="FooterBold"/>
        <w:rFonts w:ascii="Arial" w:hAnsi="Arial"/>
        <w:b w:val="0"/>
      </w:rPr>
      <w:t>Eloura</w:t>
    </w:r>
    <w:r w:rsidRPr="00DF37F2">
      <w:rPr>
        <w:rStyle w:val="FooterBold"/>
        <w:rFonts w:ascii="Arial" w:hAnsi="Arial"/>
        <w:b w:val="0"/>
      </w:rPr>
      <w:tab/>
      <w:t xml:space="preserve">RPT-ACC-0122 v3.0 </w:t>
    </w:r>
  </w:p>
  <w:p w14:paraId="7B74704A"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3625C">
      <w:rPr>
        <w:rStyle w:val="FooterBold"/>
        <w:rFonts w:ascii="Arial" w:hAnsi="Arial"/>
        <w:b w:val="0"/>
      </w:rPr>
      <w:t>2728</w:t>
    </w:r>
    <w:r w:rsidRPr="00DF37F2">
      <w:rPr>
        <w:rStyle w:val="FooterBold"/>
        <w:rFonts w:ascii="Arial" w:hAnsi="Arial"/>
        <w:b w:val="0"/>
      </w:rPr>
      <w:tab/>
      <w:t xml:space="preserve">OFFICIAL: Sensitive </w:t>
    </w:r>
  </w:p>
  <w:p w14:paraId="7B74704B"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D"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47042" w14:textId="77777777" w:rsidR="00D3157C" w:rsidRDefault="00D3157C" w:rsidP="00D71F88">
      <w:pPr>
        <w:spacing w:after="0"/>
      </w:pPr>
      <w:r>
        <w:separator/>
      </w:r>
    </w:p>
  </w:footnote>
  <w:footnote w:type="continuationSeparator" w:id="0">
    <w:p w14:paraId="7B747043" w14:textId="77777777" w:rsidR="00D3157C" w:rsidRDefault="00D3157C" w:rsidP="00D71F88">
      <w:pPr>
        <w:spacing w:after="0"/>
      </w:pPr>
      <w:r>
        <w:continuationSeparator/>
      </w:r>
    </w:p>
  </w:footnote>
  <w:footnote w:id="1">
    <w:p w14:paraId="7B747052" w14:textId="5909686D"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15B6B">
        <w:rPr>
          <w:rFonts w:ascii="Arial" w:hAnsi="Arial" w:cs="Arial"/>
          <w:color w:val="auto"/>
          <w:sz w:val="20"/>
          <w:szCs w:val="20"/>
        </w:rPr>
        <w:t>section 40A</w:t>
      </w:r>
      <w:r w:rsidR="00B15B6B" w:rsidRPr="00B15B6B">
        <w:rPr>
          <w:rFonts w:ascii="Arial" w:hAnsi="Arial" w:cs="Arial"/>
          <w:color w:val="auto"/>
          <w:sz w:val="20"/>
          <w:szCs w:val="20"/>
        </w:rPr>
        <w:t xml:space="preserve"> </w:t>
      </w:r>
      <w:r w:rsidRPr="00B15B6B">
        <w:rPr>
          <w:rFonts w:ascii="Arial" w:hAnsi="Arial" w:cs="Arial"/>
          <w:color w:val="auto"/>
          <w:sz w:val="20"/>
          <w:szCs w:val="20"/>
        </w:rPr>
        <w:t xml:space="preserve">of the Aged </w:t>
      </w:r>
      <w:r w:rsidRPr="00443CA4">
        <w:rPr>
          <w:rFonts w:ascii="Arial" w:hAnsi="Arial" w:cs="Arial"/>
          <w:sz w:val="20"/>
          <w:szCs w:val="20"/>
        </w:rPr>
        <w:t>Care Quality and Safety Commission Rules 2018.</w:t>
      </w:r>
    </w:p>
    <w:p w14:paraId="7B747053"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6" w14:textId="77777777" w:rsidR="00A3625C" w:rsidRDefault="00A3625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7"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B74704E" wp14:editId="7B74704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4704C" w14:textId="77777777" w:rsidR="00FA0A5B" w:rsidRDefault="00FA0A5B">
    <w:pPr>
      <w:pStyle w:val="Header"/>
    </w:pPr>
    <w:r>
      <w:rPr>
        <w:noProof/>
      </w:rPr>
      <w:drawing>
        <wp:anchor distT="0" distB="0" distL="114300" distR="114300" simplePos="0" relativeHeight="251661312" behindDoc="0" locked="0" layoutInCell="1" allowOverlap="1" wp14:anchorId="7B747050" wp14:editId="7B74705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C95"/>
    <w:rsid w:val="000078F8"/>
    <w:rsid w:val="00047877"/>
    <w:rsid w:val="00096CCB"/>
    <w:rsid w:val="001051FD"/>
    <w:rsid w:val="00117022"/>
    <w:rsid w:val="00127C68"/>
    <w:rsid w:val="00187B0B"/>
    <w:rsid w:val="001963E6"/>
    <w:rsid w:val="00197A96"/>
    <w:rsid w:val="001A5684"/>
    <w:rsid w:val="001A7C3D"/>
    <w:rsid w:val="001C05D2"/>
    <w:rsid w:val="001C5FA1"/>
    <w:rsid w:val="001F0339"/>
    <w:rsid w:val="00211873"/>
    <w:rsid w:val="00217FAC"/>
    <w:rsid w:val="002214CD"/>
    <w:rsid w:val="00225A2D"/>
    <w:rsid w:val="00226762"/>
    <w:rsid w:val="002457E6"/>
    <w:rsid w:val="0025487D"/>
    <w:rsid w:val="002627B9"/>
    <w:rsid w:val="00262C0B"/>
    <w:rsid w:val="002740C7"/>
    <w:rsid w:val="002875FB"/>
    <w:rsid w:val="00287633"/>
    <w:rsid w:val="002B0884"/>
    <w:rsid w:val="002B0C90"/>
    <w:rsid w:val="002D3590"/>
    <w:rsid w:val="002F2C7C"/>
    <w:rsid w:val="002F49A8"/>
    <w:rsid w:val="00310BB7"/>
    <w:rsid w:val="00321068"/>
    <w:rsid w:val="00334B7D"/>
    <w:rsid w:val="00334E9A"/>
    <w:rsid w:val="003574D0"/>
    <w:rsid w:val="0036130C"/>
    <w:rsid w:val="00375F13"/>
    <w:rsid w:val="003B1763"/>
    <w:rsid w:val="00426F88"/>
    <w:rsid w:val="00456751"/>
    <w:rsid w:val="00472D33"/>
    <w:rsid w:val="0047329C"/>
    <w:rsid w:val="00491D8B"/>
    <w:rsid w:val="004A13BF"/>
    <w:rsid w:val="004D6FA2"/>
    <w:rsid w:val="004E2B84"/>
    <w:rsid w:val="004E31DB"/>
    <w:rsid w:val="00511423"/>
    <w:rsid w:val="005123EC"/>
    <w:rsid w:val="0052185C"/>
    <w:rsid w:val="005278AC"/>
    <w:rsid w:val="005278E5"/>
    <w:rsid w:val="00550022"/>
    <w:rsid w:val="00560077"/>
    <w:rsid w:val="00586C33"/>
    <w:rsid w:val="005B3AC1"/>
    <w:rsid w:val="005B4212"/>
    <w:rsid w:val="005B6486"/>
    <w:rsid w:val="005D23EC"/>
    <w:rsid w:val="005F0FFE"/>
    <w:rsid w:val="00601548"/>
    <w:rsid w:val="00602258"/>
    <w:rsid w:val="0061226B"/>
    <w:rsid w:val="00623DE2"/>
    <w:rsid w:val="00641383"/>
    <w:rsid w:val="00645114"/>
    <w:rsid w:val="006550EC"/>
    <w:rsid w:val="006610EE"/>
    <w:rsid w:val="00674DD2"/>
    <w:rsid w:val="006E287B"/>
    <w:rsid w:val="006E73A3"/>
    <w:rsid w:val="007027C7"/>
    <w:rsid w:val="00712752"/>
    <w:rsid w:val="0075021E"/>
    <w:rsid w:val="0077108F"/>
    <w:rsid w:val="007806EE"/>
    <w:rsid w:val="007B3CE7"/>
    <w:rsid w:val="007C4C10"/>
    <w:rsid w:val="008174C2"/>
    <w:rsid w:val="008416FD"/>
    <w:rsid w:val="00854F79"/>
    <w:rsid w:val="00857217"/>
    <w:rsid w:val="008717DE"/>
    <w:rsid w:val="0087700C"/>
    <w:rsid w:val="008964C1"/>
    <w:rsid w:val="008A61AE"/>
    <w:rsid w:val="008B1611"/>
    <w:rsid w:val="008E4B74"/>
    <w:rsid w:val="008E777B"/>
    <w:rsid w:val="008F61E9"/>
    <w:rsid w:val="00942051"/>
    <w:rsid w:val="00951E02"/>
    <w:rsid w:val="00996FAF"/>
    <w:rsid w:val="00997D05"/>
    <w:rsid w:val="00A005B1"/>
    <w:rsid w:val="00A01F5F"/>
    <w:rsid w:val="00A21758"/>
    <w:rsid w:val="00A3625C"/>
    <w:rsid w:val="00A44A79"/>
    <w:rsid w:val="00A53720"/>
    <w:rsid w:val="00A619B8"/>
    <w:rsid w:val="00A80005"/>
    <w:rsid w:val="00A93936"/>
    <w:rsid w:val="00AA0DF8"/>
    <w:rsid w:val="00AA492A"/>
    <w:rsid w:val="00AA7A43"/>
    <w:rsid w:val="00AB7F08"/>
    <w:rsid w:val="00AC77C5"/>
    <w:rsid w:val="00AD0353"/>
    <w:rsid w:val="00B04B27"/>
    <w:rsid w:val="00B15B6B"/>
    <w:rsid w:val="00B31E03"/>
    <w:rsid w:val="00B516BE"/>
    <w:rsid w:val="00B53F7A"/>
    <w:rsid w:val="00B64DEB"/>
    <w:rsid w:val="00BF2C51"/>
    <w:rsid w:val="00C12FE6"/>
    <w:rsid w:val="00C250B5"/>
    <w:rsid w:val="00C272D4"/>
    <w:rsid w:val="00C73B03"/>
    <w:rsid w:val="00C94172"/>
    <w:rsid w:val="00CA37CB"/>
    <w:rsid w:val="00CD2292"/>
    <w:rsid w:val="00CE6C2B"/>
    <w:rsid w:val="00D21485"/>
    <w:rsid w:val="00D21CD4"/>
    <w:rsid w:val="00D2559D"/>
    <w:rsid w:val="00D3123E"/>
    <w:rsid w:val="00D3157C"/>
    <w:rsid w:val="00D509C7"/>
    <w:rsid w:val="00D71F88"/>
    <w:rsid w:val="00D87E7C"/>
    <w:rsid w:val="00DE2726"/>
    <w:rsid w:val="00DF37F2"/>
    <w:rsid w:val="00E13EDC"/>
    <w:rsid w:val="00E2364A"/>
    <w:rsid w:val="00E714E6"/>
    <w:rsid w:val="00E91703"/>
    <w:rsid w:val="00EB63F6"/>
    <w:rsid w:val="00ED4506"/>
    <w:rsid w:val="00EE25BB"/>
    <w:rsid w:val="00F01EF5"/>
    <w:rsid w:val="00F045F4"/>
    <w:rsid w:val="00F25448"/>
    <w:rsid w:val="00F53B91"/>
    <w:rsid w:val="00F627E1"/>
    <w:rsid w:val="00F71E08"/>
    <w:rsid w:val="00F81483"/>
    <w:rsid w:val="00F90B23"/>
    <w:rsid w:val="00FA0A5B"/>
    <w:rsid w:val="00FA35D5"/>
    <w:rsid w:val="00FC045E"/>
    <w:rsid w:val="00FC408C"/>
    <w:rsid w:val="00FC4739"/>
    <w:rsid w:val="00FC7EC3"/>
    <w:rsid w:val="00FD49FA"/>
    <w:rsid w:val="00FE1FB9"/>
    <w:rsid w:val="00FF5178"/>
    <w:rsid w:val="00FF5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7B746EF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E4B74"/>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619B8"/>
    <w:rPr>
      <w:sz w:val="16"/>
      <w:szCs w:val="16"/>
    </w:rPr>
  </w:style>
  <w:style w:type="paragraph" w:styleId="CommentSubject">
    <w:name w:val="annotation subject"/>
    <w:basedOn w:val="CommentText"/>
    <w:next w:val="CommentText"/>
    <w:link w:val="CommentSubjectChar"/>
    <w:uiPriority w:val="99"/>
    <w:semiHidden/>
    <w:unhideWhenUsed/>
    <w:rsid w:val="00A619B8"/>
    <w:rPr>
      <w:b/>
      <w:bCs/>
      <w:sz w:val="20"/>
      <w:szCs w:val="20"/>
    </w:rPr>
  </w:style>
  <w:style w:type="character" w:customStyle="1" w:styleId="CommentSubjectChar">
    <w:name w:val="Comment Subject Char"/>
    <w:basedOn w:val="CommentTextChar"/>
    <w:link w:val="CommentSubject"/>
    <w:uiPriority w:val="99"/>
    <w:semiHidden/>
    <w:rsid w:val="00A619B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FF583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583D"/>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7745">
      <w:bodyDiv w:val="1"/>
      <w:marLeft w:val="0"/>
      <w:marRight w:val="0"/>
      <w:marTop w:val="0"/>
      <w:marBottom w:val="0"/>
      <w:divBdr>
        <w:top w:val="none" w:sz="0" w:space="0" w:color="auto"/>
        <w:left w:val="none" w:sz="0" w:space="0" w:color="auto"/>
        <w:bottom w:val="none" w:sz="0" w:space="0" w:color="auto"/>
        <w:right w:val="none" w:sz="0" w:space="0" w:color="auto"/>
      </w:divBdr>
    </w:div>
    <w:div w:id="387582008">
      <w:bodyDiv w:val="1"/>
      <w:marLeft w:val="0"/>
      <w:marRight w:val="0"/>
      <w:marTop w:val="0"/>
      <w:marBottom w:val="0"/>
      <w:divBdr>
        <w:top w:val="none" w:sz="0" w:space="0" w:color="auto"/>
        <w:left w:val="none" w:sz="0" w:space="0" w:color="auto"/>
        <w:bottom w:val="none" w:sz="0" w:space="0" w:color="auto"/>
        <w:right w:val="none" w:sz="0" w:space="0" w:color="auto"/>
      </w:divBdr>
    </w:div>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57207517">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726030386">
      <w:bodyDiv w:val="1"/>
      <w:marLeft w:val="0"/>
      <w:marRight w:val="0"/>
      <w:marTop w:val="0"/>
      <w:marBottom w:val="0"/>
      <w:divBdr>
        <w:top w:val="none" w:sz="0" w:space="0" w:color="auto"/>
        <w:left w:val="none" w:sz="0" w:space="0" w:color="auto"/>
        <w:bottom w:val="none" w:sz="0" w:space="0" w:color="auto"/>
        <w:right w:val="none" w:sz="0" w:space="0" w:color="auto"/>
      </w:divBdr>
    </w:div>
    <w:div w:id="763306753">
      <w:bodyDiv w:val="1"/>
      <w:marLeft w:val="0"/>
      <w:marRight w:val="0"/>
      <w:marTop w:val="0"/>
      <w:marBottom w:val="0"/>
      <w:divBdr>
        <w:top w:val="none" w:sz="0" w:space="0" w:color="auto"/>
        <w:left w:val="none" w:sz="0" w:space="0" w:color="auto"/>
        <w:bottom w:val="none" w:sz="0" w:space="0" w:color="auto"/>
        <w:right w:val="none" w:sz="0" w:space="0" w:color="auto"/>
      </w:divBdr>
    </w:div>
    <w:div w:id="855313002">
      <w:bodyDiv w:val="1"/>
      <w:marLeft w:val="0"/>
      <w:marRight w:val="0"/>
      <w:marTop w:val="0"/>
      <w:marBottom w:val="0"/>
      <w:divBdr>
        <w:top w:val="none" w:sz="0" w:space="0" w:color="auto"/>
        <w:left w:val="none" w:sz="0" w:space="0" w:color="auto"/>
        <w:bottom w:val="none" w:sz="0" w:space="0" w:color="auto"/>
        <w:right w:val="none" w:sz="0" w:space="0" w:color="auto"/>
      </w:divBdr>
    </w:div>
    <w:div w:id="866717154">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2E0B46"/>
    <w:rsid w:val="003E5DF1"/>
    <w:rsid w:val="00866496"/>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Eloura</Home>
    <Signed xmlns="a8338b6e-77a6-4851-82b6-98166143ffdd" xsi:nil="true"/>
    <Uploaded xmlns="a8338b6e-77a6-4851-82b6-98166143ffdd">true</Uploaded>
    <Management_x0020_Company xmlns="a8338b6e-77a6-4851-82b6-98166143ffdd" xsi:nil="true"/>
    <Doc_x0020_Date xmlns="a8338b6e-77a6-4851-82b6-98166143ffdd">2022-11-08T02:28:53+00:00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45E9A0A5-7CF4-DC11-AD41-005056922186</Home_x0020_ID>
    <State xmlns="a8338b6e-77a6-4851-82b6-98166143ffdd" xsi:nil="true"/>
    <Doc_x0020_Sent_Received_x0020_Date xmlns="a8338b6e-77a6-4851-82b6-98166143ffdd">2022-11-08T00:00:00+00:00</Doc_x0020_Sent_Received_x0020_Date>
    <Activity_x0020_ID xmlns="a8338b6e-77a6-4851-82b6-98166143ffdd">7A5B4BD4-FD11-ED11-8B03-005056922186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openxmlformats.org/package/2006/metadata/core-properties"/>
    <ds:schemaRef ds:uri="http://schemas.microsoft.com/office/2006/metadata/properties"/>
    <ds:schemaRef ds:uri="http://www.w3.org/XML/1998/namespace"/>
    <ds:schemaRef ds:uri="a8338b6e-77a6-4851-82b6-98166143ffdd"/>
    <ds:schemaRef ds:uri="http://purl.org/dc/dcmitype/"/>
    <ds:schemaRef ds:uri="http://purl.org/dc/terms/"/>
    <ds:schemaRef ds:uri="http://schemas.microsoft.com/office/infopath/2007/PartnerControls"/>
  </ds:schemaRefs>
</ds:datastoreItem>
</file>

<file path=customXml/itemProps2.xml><?xml version="1.0" encoding="utf-8"?>
<ds:datastoreItem xmlns:ds="http://schemas.openxmlformats.org/officeDocument/2006/customXml" ds:itemID="{8BA6C68E-1F0D-4100-92F6-A492ED4F7F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4878</Words>
  <Characters>27811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2022-12-06T05:26:00Z</dcterms:created>
  <dcterms:modified xsi:type="dcterms:W3CDTF">2022-12-06T05:27:00Z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