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F3771" w14:textId="77777777" w:rsidR="002B3775" w:rsidRPr="003217D3" w:rsidRDefault="002C736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27845B" wp14:editId="3D0D59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CEE6A7" w14:textId="77777777" w:rsidR="002B3775" w:rsidRPr="003217D3" w:rsidRDefault="002C736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739791" w14:textId="77777777" w:rsidR="002B3775" w:rsidRPr="00A36AA9" w:rsidRDefault="002C736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8A7C1A" w14:textId="77777777" w:rsidR="002B3775" w:rsidRPr="00A36AA9" w:rsidRDefault="002C736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2093C" w14:paraId="72279522" w14:textId="77777777" w:rsidTr="0002093C">
        <w:tc>
          <w:tcPr>
            <w:cnfStyle w:val="001000000000" w:firstRow="0" w:lastRow="0" w:firstColumn="1" w:lastColumn="0" w:oddVBand="0" w:evenVBand="0" w:oddHBand="0" w:evenHBand="0" w:firstRowFirstColumn="0" w:firstRowLastColumn="0" w:lastRowFirstColumn="0" w:lastRowLastColumn="0"/>
            <w:tcW w:w="3227" w:type="dxa"/>
          </w:tcPr>
          <w:p w14:paraId="1BC7D6FA" w14:textId="77777777" w:rsidR="002B3775" w:rsidRPr="00A36AA9" w:rsidRDefault="002C736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8EED04" w14:textId="77777777" w:rsidR="002B3775" w:rsidRDefault="002C736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Eltham Retirement Centre</w:t>
            </w:r>
          </w:p>
        </w:tc>
      </w:tr>
      <w:tr w:rsidR="0002093C" w14:paraId="218B8912" w14:textId="77777777" w:rsidTr="00020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11BA8" w14:textId="77777777" w:rsidR="002B3775" w:rsidRPr="00A36AA9" w:rsidRDefault="002C736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DEE1DC" w14:textId="77777777" w:rsidR="002B3775" w:rsidRPr="00C27BE3" w:rsidRDefault="002C736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300078</w:t>
            </w:r>
          </w:p>
        </w:tc>
      </w:tr>
      <w:tr w:rsidR="0002093C" w14:paraId="59808E00" w14:textId="77777777" w:rsidTr="000209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62A58" w14:textId="77777777" w:rsidR="002B3775" w:rsidRPr="00A36AA9" w:rsidRDefault="002C736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632B4A" w14:textId="77777777" w:rsidR="002B3775" w:rsidRPr="00540817" w:rsidRDefault="002C736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Diamond</w:t>
            </w:r>
            <w:r>
              <w:rPr>
                <w:rFonts w:ascii="Arial" w:eastAsia="Times New Roman" w:hAnsi="Arial" w:cs="Arial"/>
                <w:lang w:eastAsia="en-AU"/>
              </w:rPr>
              <w:t xml:space="preserve"> Street, ELTHAM, Victoria, 3095</w:t>
            </w:r>
          </w:p>
        </w:tc>
      </w:tr>
      <w:tr w:rsidR="0002093C" w14:paraId="43ADA6D2" w14:textId="77777777" w:rsidTr="00020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46C52" w14:textId="77777777" w:rsidR="002B3775" w:rsidRPr="00A36AA9" w:rsidRDefault="002C736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4C42DA" w14:textId="77777777" w:rsidR="002B3775" w:rsidRPr="00A36AA9" w:rsidRDefault="002C736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2093C" w14:paraId="0811EE61" w14:textId="77777777" w:rsidTr="000209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5A96B" w14:textId="77777777" w:rsidR="002B3775" w:rsidRPr="00A36AA9" w:rsidRDefault="002C736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A153A0" w14:textId="77777777" w:rsidR="002B3775" w:rsidRPr="00A36AA9" w:rsidRDefault="002C736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02093C" w14:paraId="4E18785C" w14:textId="77777777" w:rsidTr="00020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2BD21" w14:textId="77777777" w:rsidR="002B3775" w:rsidRPr="00A36AA9" w:rsidRDefault="002C736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98964109"/>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254E762E" w14:textId="16AC387A" w:rsidR="002B3775" w:rsidRPr="00A36AA9" w:rsidRDefault="00AA452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1BCE3D5D" w14:textId="77777777" w:rsidR="002B3775" w:rsidRPr="00A36AA9" w:rsidRDefault="002C736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14C764" w14:textId="77777777" w:rsidR="002B3775" w:rsidRDefault="002C736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232206C" w14:textId="77777777" w:rsidR="002B3775" w:rsidRPr="00214549" w:rsidRDefault="002C736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794 St Vincent's Care Services Ltd.</w:t>
      </w:r>
      <w:r>
        <w:rPr>
          <w:rFonts w:ascii="Arial" w:eastAsia="Arial" w:hAnsi="Arial" w:cs="Arial"/>
        </w:rPr>
        <w:br/>
        <w:t>Service: 18789 St Vincent's Care Services Eltham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7454 St Vincent's Health &amp; Aged Care Limited</w:t>
      </w:r>
      <w:r>
        <w:rPr>
          <w:rFonts w:ascii="Arial" w:eastAsia="Arial" w:hAnsi="Arial" w:cs="Arial"/>
        </w:rPr>
        <w:br/>
        <w:t>Service: 24800 St Vincent's Health &amp; Aged Care Limited - Community and Home Support</w:t>
      </w:r>
      <w:r>
        <w:br/>
      </w:r>
      <w:bookmarkEnd w:id="1"/>
    </w:p>
    <w:p w14:paraId="58128196" w14:textId="77777777" w:rsidR="002B3775" w:rsidRPr="00A36AA9" w:rsidRDefault="002C736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90233BB" w14:textId="51600E90" w:rsidR="002B3775" w:rsidRPr="00AA4526" w:rsidRDefault="002C7360" w:rsidP="00F87E39">
      <w:pPr>
        <w:pStyle w:val="NormalArial"/>
        <w:rPr>
          <w:color w:val="auto"/>
        </w:rPr>
      </w:pPr>
      <w:r w:rsidRPr="00A36AA9">
        <w:t xml:space="preserve">This performance report for </w:t>
      </w:r>
      <w:r w:rsidRPr="00C27BE3">
        <w:rPr>
          <w:color w:val="auto"/>
        </w:rPr>
        <w:t>Eltham Retirement Centre</w:t>
      </w:r>
      <w:r w:rsidRPr="00A36AA9">
        <w:rPr>
          <w:color w:val="auto"/>
        </w:rPr>
        <w:t xml:space="preserve"> (</w:t>
      </w:r>
      <w:r w:rsidRPr="00A36AA9">
        <w:rPr>
          <w:b/>
          <w:color w:val="auto"/>
        </w:rPr>
        <w:t>the service</w:t>
      </w:r>
      <w:r w:rsidRPr="00A36AA9">
        <w:rPr>
          <w:color w:val="auto"/>
        </w:rPr>
        <w:t xml:space="preserve">) has been prepared </w:t>
      </w:r>
      <w:r w:rsidRPr="00AA4526">
        <w:rPr>
          <w:color w:val="auto"/>
        </w:rPr>
        <w:t xml:space="preserve">by </w:t>
      </w:r>
      <w:r w:rsidR="00AA4526" w:rsidRPr="00AA4526">
        <w:rPr>
          <w:color w:val="auto"/>
        </w:rPr>
        <w:t>J Renna</w:t>
      </w:r>
      <w:r w:rsidRPr="00AA4526">
        <w:rPr>
          <w:noProof/>
          <w:color w:val="auto"/>
        </w:rPr>
        <w:t xml:space="preserve">, </w:t>
      </w:r>
      <w:r w:rsidRPr="00AA4526">
        <w:rPr>
          <w:color w:val="auto"/>
        </w:rPr>
        <w:t>delegate of the Aged Care Quality and Safety Commissioner (Commissioner)</w:t>
      </w:r>
      <w:r w:rsidRPr="00AA4526">
        <w:rPr>
          <w:rStyle w:val="FootnoteReference"/>
          <w:color w:val="auto"/>
        </w:rPr>
        <w:footnoteReference w:id="1"/>
      </w:r>
      <w:r w:rsidRPr="00AA4526">
        <w:rPr>
          <w:color w:val="auto"/>
        </w:rPr>
        <w:t xml:space="preserve">. </w:t>
      </w:r>
    </w:p>
    <w:p w14:paraId="44876E6A" w14:textId="77777777" w:rsidR="002B3775" w:rsidRPr="00A36AA9" w:rsidRDefault="002C736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A3BE6A" w14:textId="77777777" w:rsidR="002B3775" w:rsidRDefault="002C7360" w:rsidP="00F87E39">
      <w:pPr>
        <w:pStyle w:val="NormalArial"/>
      </w:pPr>
      <w:r w:rsidRPr="00A36AA9">
        <w:t>The report also specifies any areas in which improvements must be made to ensure the Quality Standards are complied with.</w:t>
      </w:r>
    </w:p>
    <w:p w14:paraId="16CC9D2F" w14:textId="77777777" w:rsidR="002B3775" w:rsidRPr="00A36AA9" w:rsidRDefault="002C7360" w:rsidP="00DF37F2">
      <w:pPr>
        <w:pStyle w:val="Heading1"/>
        <w:spacing w:before="0" w:after="240" w:line="22" w:lineRule="atLeast"/>
        <w:rPr>
          <w:rFonts w:ascii="Arial" w:hAnsi="Arial" w:cs="Arial"/>
        </w:rPr>
      </w:pPr>
      <w:r w:rsidRPr="00A36AA9">
        <w:rPr>
          <w:rFonts w:ascii="Arial" w:hAnsi="Arial" w:cs="Arial"/>
        </w:rPr>
        <w:t>Material relied on</w:t>
      </w:r>
    </w:p>
    <w:p w14:paraId="42B6E226" w14:textId="77777777" w:rsidR="002B3775" w:rsidRPr="00A36AA9" w:rsidRDefault="002C7360" w:rsidP="00F87E39">
      <w:pPr>
        <w:pStyle w:val="NormalArial"/>
      </w:pPr>
      <w:r w:rsidRPr="00A36AA9">
        <w:t>The following information has been considered in preparing the performance report:</w:t>
      </w:r>
    </w:p>
    <w:p w14:paraId="2225A6EE" w14:textId="6E253359" w:rsidR="008F0465" w:rsidRPr="00016BC1" w:rsidRDefault="002C7360" w:rsidP="008F0465">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A36AA9">
        <w:rPr>
          <w:rFonts w:ascii="Arial" w:hAnsi="Arial" w:cs="Arial"/>
        </w:rPr>
        <w:t xml:space="preserve">the </w:t>
      </w:r>
      <w:r w:rsidR="008F0465">
        <w:rPr>
          <w:rFonts w:ascii="Arial" w:hAnsi="Arial" w:cs="Arial"/>
        </w:rPr>
        <w:t>A</w:t>
      </w:r>
      <w:r w:rsidRPr="00A36AA9">
        <w:rPr>
          <w:rFonts w:ascii="Arial" w:hAnsi="Arial" w:cs="Arial"/>
        </w:rPr>
        <w:t xml:space="preserve">ssessment </w:t>
      </w:r>
      <w:r w:rsidR="008F0465">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w:t>
      </w:r>
      <w:r w:rsidR="00016BC1">
        <w:rPr>
          <w:rFonts w:ascii="Arial" w:hAnsi="Arial" w:cs="Arial"/>
          <w:color w:val="auto"/>
        </w:rPr>
        <w:t>C</w:t>
      </w:r>
      <w:r w:rsidRPr="00A52058">
        <w:rPr>
          <w:rFonts w:ascii="Arial" w:hAnsi="Arial" w:cs="Arial"/>
          <w:color w:val="auto"/>
        </w:rPr>
        <w:t xml:space="preserve">ontact (performance assessment) – </w:t>
      </w:r>
      <w:r w:rsidRPr="00016BC1">
        <w:rPr>
          <w:rFonts w:ascii="Arial" w:hAnsi="Arial" w:cs="Arial"/>
          <w:color w:val="auto"/>
        </w:rPr>
        <w:t xml:space="preserve">non-site report was informed by review of documents and interviews with staff, consumers/representatives and </w:t>
      </w:r>
      <w:proofErr w:type="gramStart"/>
      <w:r w:rsidRPr="00016BC1">
        <w:rPr>
          <w:rFonts w:ascii="Arial" w:hAnsi="Arial" w:cs="Arial"/>
          <w:color w:val="auto"/>
        </w:rPr>
        <w:t>others</w:t>
      </w:r>
      <w:proofErr w:type="gramEnd"/>
    </w:p>
    <w:p w14:paraId="337C556E" w14:textId="77777777" w:rsidR="00016BC1" w:rsidRPr="00016BC1" w:rsidRDefault="008F0465" w:rsidP="008F0465">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016BC1">
        <w:rPr>
          <w:rFonts w:ascii="Arial" w:hAnsi="Arial" w:cs="Arial"/>
          <w:color w:val="auto"/>
        </w:rPr>
        <w:t xml:space="preserve">the </w:t>
      </w:r>
      <w:r w:rsidR="00016BC1" w:rsidRPr="00016BC1">
        <w:rPr>
          <w:rFonts w:ascii="Arial" w:hAnsi="Arial" w:cs="Arial"/>
          <w:color w:val="auto"/>
        </w:rPr>
        <w:t>performance report dated 25 July 2023 in relation to the Quality Audit undertaken from 31 May 2023 to 2 June 2023.</w:t>
      </w:r>
    </w:p>
    <w:p w14:paraId="72F37B14" w14:textId="3E264ABF" w:rsidR="00016BC1" w:rsidRPr="00016BC1" w:rsidRDefault="00016BC1" w:rsidP="00016BC1">
      <w:pPr>
        <w:tabs>
          <w:tab w:val="left" w:pos="426"/>
        </w:tabs>
        <w:spacing w:line="22" w:lineRule="atLeast"/>
        <w:rPr>
          <w:rFonts w:ascii="Arial" w:hAnsi="Arial" w:cs="Arial"/>
          <w:color w:val="auto"/>
        </w:rPr>
      </w:pPr>
      <w:r w:rsidRPr="00016BC1">
        <w:rPr>
          <w:rFonts w:ascii="Arial" w:hAnsi="Arial" w:cs="Arial"/>
          <w:color w:val="auto"/>
        </w:rPr>
        <w:t>The provider did not submit a response to the Assessment Team’s report for the Assessment Contact (performance assessment) – non-site.</w:t>
      </w:r>
    </w:p>
    <w:p w14:paraId="67D68BD8" w14:textId="441FD39D" w:rsidR="002B3775" w:rsidRPr="00D76BC8" w:rsidRDefault="002C7360" w:rsidP="00AA4526">
      <w:pPr>
        <w:pStyle w:val="ListParagraph"/>
        <w:spacing w:line="264" w:lineRule="auto"/>
        <w:ind w:left="714"/>
        <w:contextualSpacing w:val="0"/>
        <w:rPr>
          <w:rFonts w:ascii="Arial" w:hAnsi="Arial" w:cs="Arial"/>
        </w:rPr>
      </w:pPr>
      <w:r w:rsidRPr="00D76BC8">
        <w:rPr>
          <w:rFonts w:ascii="Arial" w:hAnsi="Arial" w:cs="Arial"/>
        </w:rPr>
        <w:br w:type="page"/>
      </w:r>
    </w:p>
    <w:p w14:paraId="2CBFDAAD" w14:textId="4A5C29C7" w:rsidR="002B3775" w:rsidRPr="00244176" w:rsidRDefault="002C736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2093C" w14:paraId="5BF267D9" w14:textId="77777777" w:rsidTr="000209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34E654" w14:textId="77777777" w:rsidR="002B3775" w:rsidRPr="00A36AA9" w:rsidRDefault="002C736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375094C" w14:textId="0D86D549" w:rsidR="002B3775" w:rsidRPr="00D15CE6" w:rsidRDefault="00D15C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15CE6">
              <w:rPr>
                <w:rFonts w:ascii="Arial" w:hAnsi="Arial" w:cs="Arial"/>
                <w:bCs/>
              </w:rPr>
              <w:t>Not applicable as all Requirements have not been assessed</w:t>
            </w:r>
          </w:p>
        </w:tc>
      </w:tr>
      <w:tr w:rsidR="0002093C" w14:paraId="5F805BE2" w14:textId="77777777" w:rsidTr="000209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12963" w14:textId="77777777" w:rsidR="002B3775" w:rsidRPr="00A36AA9" w:rsidRDefault="002C736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8DB5B3" w14:textId="478BE010" w:rsidR="002B3775" w:rsidRPr="00D15CE6" w:rsidRDefault="00D15CE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15CE6">
              <w:rPr>
                <w:rFonts w:ascii="Arial" w:hAnsi="Arial" w:cs="Arial"/>
                <w:b/>
              </w:rPr>
              <w:t>Not applicable as all Requirements have not been assessed</w:t>
            </w:r>
          </w:p>
        </w:tc>
      </w:tr>
      <w:tr w:rsidR="0002093C" w14:paraId="67F3A045" w14:textId="77777777" w:rsidTr="000209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51CE5B" w14:textId="77777777" w:rsidR="002B3775" w:rsidRPr="00A36AA9" w:rsidRDefault="002C736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66706C" w14:textId="5C1F9CBA" w:rsidR="002B3775" w:rsidRPr="00D15CE6" w:rsidRDefault="00D15CE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15CE6">
              <w:rPr>
                <w:rFonts w:ascii="Arial" w:hAnsi="Arial" w:cs="Arial"/>
                <w:b/>
              </w:rPr>
              <w:t>Not applicable as all Requirements have not been assessed</w:t>
            </w:r>
          </w:p>
        </w:tc>
      </w:tr>
    </w:tbl>
    <w:p w14:paraId="08586A63" w14:textId="77777777" w:rsidR="002B3775" w:rsidRPr="00244176" w:rsidRDefault="002C736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2093C" w14:paraId="6FAE9512" w14:textId="77777777" w:rsidTr="000209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F5F9FC" w14:textId="77777777" w:rsidR="002B3775" w:rsidRPr="00244176" w:rsidRDefault="002C736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183FDDA" w14:textId="43CC8062" w:rsidR="002B3775" w:rsidRPr="00A213EA" w:rsidRDefault="00D15CE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15CE6">
              <w:rPr>
                <w:rFonts w:ascii="Arial" w:hAnsi="Arial" w:cs="Arial"/>
                <w:bCs/>
              </w:rPr>
              <w:t>Not applicable as all Requirements have not been assessed</w:t>
            </w:r>
          </w:p>
        </w:tc>
      </w:tr>
      <w:tr w:rsidR="0002093C" w14:paraId="5285E5D8" w14:textId="77777777" w:rsidTr="0002093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68D5B7" w14:textId="77777777" w:rsidR="002B3775" w:rsidRPr="00244176" w:rsidRDefault="002C736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DDBC0F2" w14:textId="7ED17C39" w:rsidR="002B3775" w:rsidRPr="00D15CE6" w:rsidRDefault="00D15CE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15CE6">
              <w:rPr>
                <w:rFonts w:ascii="Arial" w:hAnsi="Arial" w:cs="Arial"/>
                <w:b/>
              </w:rPr>
              <w:t>Not applicable as all Requirements have not been assessed</w:t>
            </w:r>
          </w:p>
        </w:tc>
      </w:tr>
      <w:tr w:rsidR="0002093C" w14:paraId="3E4E2E58" w14:textId="77777777" w:rsidTr="000209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CF78D1" w14:textId="77777777" w:rsidR="002B3775" w:rsidRPr="00244176" w:rsidRDefault="002C736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5AD29A" w14:textId="45979AE1" w:rsidR="002B3775" w:rsidRPr="00D15CE6" w:rsidRDefault="00D15CE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15CE6">
              <w:rPr>
                <w:rFonts w:ascii="Arial" w:hAnsi="Arial" w:cs="Arial"/>
                <w:b/>
              </w:rPr>
              <w:t>Not applicable as all Requirements have not been assessed</w:t>
            </w:r>
          </w:p>
        </w:tc>
      </w:tr>
    </w:tbl>
    <w:p w14:paraId="5854BBFC" w14:textId="77777777" w:rsidR="002B3775" w:rsidRPr="00A36AA9" w:rsidRDefault="002C7360" w:rsidP="00F87E39">
      <w:pPr>
        <w:pStyle w:val="NormalArial"/>
        <w:spacing w:before="120"/>
      </w:pPr>
      <w:r w:rsidRPr="00A36AA9">
        <w:t>A detailed assessment is provided later in this report for each assessed Standard.</w:t>
      </w:r>
    </w:p>
    <w:p w14:paraId="45BCA077" w14:textId="77777777" w:rsidR="002B3775" w:rsidRPr="00A36AA9" w:rsidRDefault="002C7360" w:rsidP="00FC045E">
      <w:pPr>
        <w:pStyle w:val="Heading1"/>
        <w:spacing w:before="0" w:after="240" w:line="22" w:lineRule="atLeast"/>
        <w:rPr>
          <w:rFonts w:ascii="Arial" w:hAnsi="Arial" w:cs="Arial"/>
        </w:rPr>
      </w:pPr>
      <w:r w:rsidRPr="00A36AA9">
        <w:rPr>
          <w:rFonts w:ascii="Arial" w:hAnsi="Arial" w:cs="Arial"/>
        </w:rPr>
        <w:t>Areas for improvement</w:t>
      </w:r>
    </w:p>
    <w:p w14:paraId="6917B84D" w14:textId="77777777" w:rsidR="002B3775" w:rsidRPr="00A36AA9" w:rsidRDefault="002C736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9441D49" w14:textId="54C8ED38" w:rsidR="002B3775" w:rsidRPr="00A36AA9" w:rsidRDefault="002C7360" w:rsidP="00F87E39">
      <w:pPr>
        <w:pStyle w:val="NormalArial"/>
      </w:pPr>
      <w:r w:rsidRPr="00A36AA9">
        <w:br w:type="page"/>
      </w:r>
    </w:p>
    <w:p w14:paraId="75246B68" w14:textId="77777777" w:rsidR="002B3775" w:rsidRDefault="002C736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2093C" w14:paraId="57FAD825" w14:textId="77777777" w:rsidTr="00020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1397895" w14:textId="77777777" w:rsidR="002B3775" w:rsidRPr="003217D3" w:rsidRDefault="002C73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4D3B316" w14:textId="77777777" w:rsidR="002B3775" w:rsidRPr="003217D3" w:rsidRDefault="002C73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88A2D5C" w14:textId="77777777" w:rsidR="002B3775" w:rsidRPr="003217D3" w:rsidRDefault="002C73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093C" w14:paraId="2AA1BB86" w14:textId="77777777" w:rsidTr="00020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B7073" w14:textId="77777777" w:rsidR="002B3775" w:rsidRPr="00244176" w:rsidRDefault="002C736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695A971" w14:textId="77777777" w:rsidR="002B3775" w:rsidRPr="00244176" w:rsidRDefault="002C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69240B2" w14:textId="77777777" w:rsidR="002B3775" w:rsidRPr="00CC646C" w:rsidRDefault="006E53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97051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C7360" w:rsidRPr="00501C01">
                  <w:rPr>
                    <w:rFonts w:ascii="Arial" w:hAnsi="Arial" w:cs="Arial"/>
                  </w:rPr>
                  <w:t>Compliant</w:t>
                </w:r>
              </w:sdtContent>
            </w:sdt>
            <w:r w:rsidR="002C7360" w:rsidRPr="00501C01">
              <w:rPr>
                <w:rFonts w:ascii="Arial" w:hAnsi="Arial" w:cs="Arial"/>
              </w:rPr>
              <w:t xml:space="preserve"> </w:t>
            </w:r>
          </w:p>
        </w:tc>
        <w:tc>
          <w:tcPr>
            <w:tcW w:w="1982" w:type="dxa"/>
            <w:shd w:val="clear" w:color="auto" w:fill="auto"/>
          </w:tcPr>
          <w:p w14:paraId="63C8D50A" w14:textId="77777777" w:rsidR="002B3775" w:rsidRPr="00CC646C" w:rsidRDefault="006E53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02296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C7360" w:rsidRPr="00501C01">
                  <w:rPr>
                    <w:rFonts w:ascii="Arial" w:hAnsi="Arial" w:cs="Arial"/>
                  </w:rPr>
                  <w:t>Compliant</w:t>
                </w:r>
              </w:sdtContent>
            </w:sdt>
            <w:r w:rsidR="002C7360" w:rsidRPr="00501C01">
              <w:rPr>
                <w:rFonts w:ascii="Arial" w:hAnsi="Arial" w:cs="Arial"/>
              </w:rPr>
              <w:t xml:space="preserve"> </w:t>
            </w:r>
          </w:p>
        </w:tc>
      </w:tr>
    </w:tbl>
    <w:p w14:paraId="45201039" w14:textId="77777777" w:rsidR="002B3775" w:rsidRDefault="002C7360" w:rsidP="007B3959">
      <w:pPr>
        <w:pStyle w:val="Heading20"/>
      </w:pPr>
      <w:r w:rsidRPr="00A36AA9">
        <w:t>Findings</w:t>
      </w:r>
    </w:p>
    <w:p w14:paraId="714DB413" w14:textId="77777777" w:rsidR="00B87C75" w:rsidRDefault="00EB23E9" w:rsidP="00F87E39">
      <w:pPr>
        <w:pStyle w:val="NormalArial"/>
      </w:pPr>
      <w:r>
        <w:t xml:space="preserve">Requirement (3)(e) was found non-compliant following a Quality Audit undertaken from 31 May 2023 to June 2023, as the service was not able to demonstrate </w:t>
      </w:r>
      <w:r w:rsidR="0006459F">
        <w:t xml:space="preserve">information provided to each consumer was current, accurate and timely, and communicated in a way that </w:t>
      </w:r>
      <w:r w:rsidR="00E04846">
        <w:t>was clear, easy to un</w:t>
      </w:r>
      <w:r w:rsidR="00DD7940">
        <w:t>derstand and enables them to exercise choice.</w:t>
      </w:r>
    </w:p>
    <w:p w14:paraId="7F5B300C" w14:textId="59A5613D" w:rsidR="008A1F25" w:rsidRDefault="00F75B83" w:rsidP="00F87E39">
      <w:pPr>
        <w:pStyle w:val="NormalArial"/>
      </w:pPr>
      <w:r>
        <w:t>T</w:t>
      </w:r>
      <w:r w:rsidR="00B87C75">
        <w:t xml:space="preserve">he </w:t>
      </w:r>
      <w:r w:rsidR="00AE472F">
        <w:t>Assessment Team’s report for the Assessment Contact undertaken on 24 October 202</w:t>
      </w:r>
      <w:r w:rsidR="00EF1C4C">
        <w:t>3 did not include evidence of actions taken to address the non-compliance</w:t>
      </w:r>
      <w:r w:rsidR="004E4080">
        <w:t>. H</w:t>
      </w:r>
      <w:r w:rsidR="0089230D">
        <w:t xml:space="preserve">owever, </w:t>
      </w:r>
      <w:r w:rsidR="008A1F25">
        <w:t>the</w:t>
      </w:r>
      <w:r w:rsidR="00480C4A">
        <w:t xml:space="preserve"> Assessment Team </w:t>
      </w:r>
      <w:r w:rsidR="00723E58">
        <w:t xml:space="preserve">was satisfied </w:t>
      </w:r>
      <w:r w:rsidR="00360069">
        <w:t xml:space="preserve">the service demonstrated </w:t>
      </w:r>
      <w:r w:rsidR="00EA1B8F">
        <w:t xml:space="preserve">clear and easy to understand information is provided to consumers and </w:t>
      </w:r>
      <w:r w:rsidR="008A1F25">
        <w:t>recommended Requirement (3)(e) met.</w:t>
      </w:r>
    </w:p>
    <w:p w14:paraId="58097EB8" w14:textId="6AF87A1D" w:rsidR="008A1F25" w:rsidRDefault="008A1F25" w:rsidP="00F87E39">
      <w:pPr>
        <w:pStyle w:val="NormalArial"/>
      </w:pPr>
      <w:r>
        <w:t xml:space="preserve">All consumers were satisfied with the information they receive and said it is easy to read, current and accurate. </w:t>
      </w:r>
      <w:r w:rsidR="004A60C1">
        <w:t xml:space="preserve">While one consumer and one representative said monthly statements are not itemised, </w:t>
      </w:r>
      <w:r w:rsidR="00B83AC4">
        <w:t>management said, and the organisation’s plan for continuous improvement showed, th</w:t>
      </w:r>
      <w:r w:rsidR="000B34A1">
        <w:t>is will be addressed through changes to invoicing in N</w:t>
      </w:r>
      <w:r w:rsidR="00B83AC4">
        <w:t>ovember 2023.</w:t>
      </w:r>
      <w:r>
        <w:t xml:space="preserve"> </w:t>
      </w:r>
    </w:p>
    <w:p w14:paraId="1BBA1C5D" w14:textId="6539A47B" w:rsidR="008A1F25" w:rsidRDefault="000B34A1" w:rsidP="00F87E39">
      <w:pPr>
        <w:pStyle w:val="NormalArial"/>
      </w:pPr>
      <w:r>
        <w:t>Based on the information summarised above, I find the provider, in relation to the service, compliant with Requirement (3)(e) in Standard 1 Consumer dignity and choice.</w:t>
      </w:r>
    </w:p>
    <w:p w14:paraId="7A1B4540" w14:textId="7F4F2E8F" w:rsidR="002B3775" w:rsidRPr="006B4042" w:rsidRDefault="008A1F25" w:rsidP="00F87E39">
      <w:pPr>
        <w:pStyle w:val="NormalArial"/>
      </w:pPr>
      <w:r>
        <w:t xml:space="preserve"> </w:t>
      </w:r>
      <w:r w:rsidR="00774075">
        <w:t xml:space="preserve"> </w:t>
      </w:r>
      <w:r w:rsidR="002C7360" w:rsidRPr="00A36AA9">
        <w:br w:type="page"/>
      </w:r>
    </w:p>
    <w:p w14:paraId="7DA3B515" w14:textId="26600452" w:rsidR="002B3775" w:rsidRDefault="002B3775" w:rsidP="00F87E39">
      <w:pPr>
        <w:pStyle w:val="NormalArial"/>
      </w:pPr>
    </w:p>
    <w:p w14:paraId="0C66DFDE" w14:textId="77777777" w:rsidR="002B3775" w:rsidRPr="003217D3" w:rsidRDefault="002C7360" w:rsidP="003217D3">
      <w:pPr>
        <w:pStyle w:val="Heading1"/>
        <w:spacing w:before="120" w:after="240" w:line="22" w:lineRule="atLeast"/>
        <w:rPr>
          <w:rFonts w:ascii="Arial" w:hAnsi="Arial" w:cs="Arial"/>
        </w:rPr>
      </w:pPr>
      <w:r w:rsidRPr="00A36AA9">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2093C" w14:paraId="0280D8AF" w14:textId="77777777" w:rsidTr="00020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1A6F73A" w14:textId="77777777" w:rsidR="002B3775" w:rsidRPr="003217D3" w:rsidRDefault="002C73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D675305" w14:textId="77777777" w:rsidR="002B3775" w:rsidRPr="003217D3" w:rsidRDefault="002C73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FE8D6AF" w14:textId="77777777" w:rsidR="002B3775" w:rsidRPr="003217D3" w:rsidRDefault="002C73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093C" w14:paraId="35A410E2" w14:textId="77777777" w:rsidTr="00020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574A3" w14:textId="77777777" w:rsidR="002B3775" w:rsidRPr="00244176" w:rsidRDefault="002C73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0585A80" w14:textId="77777777" w:rsidR="002B3775" w:rsidRPr="00244176" w:rsidRDefault="002C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8949D57" w14:textId="77777777" w:rsidR="002B3775" w:rsidRPr="00CC646C" w:rsidRDefault="006E53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62559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C7360" w:rsidRPr="00501C01">
                  <w:rPr>
                    <w:rFonts w:ascii="Arial" w:hAnsi="Arial" w:cs="Arial"/>
                  </w:rPr>
                  <w:t>Compliant</w:t>
                </w:r>
              </w:sdtContent>
            </w:sdt>
            <w:r w:rsidR="002C7360" w:rsidRPr="00501C01">
              <w:rPr>
                <w:rFonts w:ascii="Arial" w:hAnsi="Arial" w:cs="Arial"/>
              </w:rPr>
              <w:t xml:space="preserve"> </w:t>
            </w:r>
          </w:p>
        </w:tc>
        <w:tc>
          <w:tcPr>
            <w:tcW w:w="1835" w:type="dxa"/>
            <w:shd w:val="clear" w:color="auto" w:fill="auto"/>
          </w:tcPr>
          <w:p w14:paraId="5864FF54" w14:textId="77777777" w:rsidR="002B3775" w:rsidRPr="00CC646C" w:rsidRDefault="006E53C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1291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C7360" w:rsidRPr="00501C01">
                  <w:rPr>
                    <w:rFonts w:ascii="Arial" w:hAnsi="Arial" w:cs="Arial"/>
                  </w:rPr>
                  <w:t>Compliant</w:t>
                </w:r>
              </w:sdtContent>
            </w:sdt>
            <w:r w:rsidR="002C7360" w:rsidRPr="00501C01">
              <w:rPr>
                <w:rFonts w:ascii="Arial" w:hAnsi="Arial" w:cs="Arial"/>
              </w:rPr>
              <w:t xml:space="preserve"> </w:t>
            </w:r>
          </w:p>
        </w:tc>
      </w:tr>
    </w:tbl>
    <w:p w14:paraId="278F51ED" w14:textId="77777777" w:rsidR="002B3775" w:rsidRDefault="002C7360" w:rsidP="007B3959">
      <w:pPr>
        <w:pStyle w:val="Heading20"/>
      </w:pPr>
      <w:r w:rsidRPr="00A36AA9">
        <w:t>Findings</w:t>
      </w:r>
    </w:p>
    <w:p w14:paraId="39B7641F" w14:textId="2185E720" w:rsidR="000B34A1" w:rsidRDefault="000B34A1" w:rsidP="000B34A1">
      <w:pPr>
        <w:pStyle w:val="NormalArial"/>
      </w:pPr>
      <w:r>
        <w:t>Requirement (3)(</w:t>
      </w:r>
      <w:r w:rsidR="003D4FBE">
        <w:t>a</w:t>
      </w:r>
      <w:r>
        <w:t xml:space="preserve">) was found non-compliant following a Quality Audit undertaken from 31 May 2023 to June 2023, as the service was not able to demonstrate </w:t>
      </w:r>
      <w:r w:rsidR="00A2357B">
        <w:t>the workforce was planned to enable, and the number and mix of the workforce deployed enabled, the delivery and management of safe and quality care and services.</w:t>
      </w:r>
    </w:p>
    <w:p w14:paraId="4B88B9B3" w14:textId="130DCC53" w:rsidR="000B34A1" w:rsidRDefault="000B34A1" w:rsidP="000B34A1">
      <w:pPr>
        <w:pStyle w:val="NormalArial"/>
      </w:pPr>
      <w:r>
        <w:t>The Assessment Team’s report for the Assessment Contact undertaken on 24 October 2023 did not include evidence of actions taken to address the non-compliance</w:t>
      </w:r>
      <w:r w:rsidR="00EA1B8F">
        <w:t>. H</w:t>
      </w:r>
      <w:r>
        <w:t>owever, the</w:t>
      </w:r>
      <w:r w:rsidR="00480C4A">
        <w:t xml:space="preserve"> Assessment Team </w:t>
      </w:r>
      <w:r w:rsidR="00723E58">
        <w:t xml:space="preserve">was satisfied the </w:t>
      </w:r>
      <w:r w:rsidR="00EA1B8F">
        <w:t xml:space="preserve">service demonstrated the number and mix of staff were </w:t>
      </w:r>
      <w:r w:rsidR="001765EB">
        <w:t xml:space="preserve">appropriate to deliver safe and quality care and services, and </w:t>
      </w:r>
      <w:r>
        <w:t>recommended Requirement (3)(</w:t>
      </w:r>
      <w:r w:rsidR="003D4FBE">
        <w:t>a</w:t>
      </w:r>
      <w:r>
        <w:t>) met.</w:t>
      </w:r>
    </w:p>
    <w:p w14:paraId="5748E9F5" w14:textId="0AE30C2A" w:rsidR="000B34A1" w:rsidRDefault="00003B14" w:rsidP="000B34A1">
      <w:pPr>
        <w:pStyle w:val="NormalArial"/>
      </w:pPr>
      <w:r>
        <w:t>Most</w:t>
      </w:r>
      <w:r w:rsidR="00AD3C27">
        <w:t xml:space="preserve"> consumers were satisfied</w:t>
      </w:r>
      <w:r>
        <w:t xml:space="preserve"> </w:t>
      </w:r>
      <w:r w:rsidR="009C0D13">
        <w:t>with the</w:t>
      </w:r>
      <w:r w:rsidR="00B42DDA">
        <w:t xml:space="preserve"> number and mix of staffing</w:t>
      </w:r>
      <w:r w:rsidR="00AB4D3D">
        <w:t xml:space="preserve">. One consumer who was dissatisfied with </w:t>
      </w:r>
      <w:r w:rsidR="00C7097A">
        <w:t>time taken by staff to perform their duties</w:t>
      </w:r>
      <w:r w:rsidR="00AB4D3D">
        <w:t xml:space="preserve"> </w:t>
      </w:r>
      <w:r w:rsidR="002A271C">
        <w:t>had their concerns addressed swiftly by management and alternative arrangements were made.</w:t>
      </w:r>
      <w:r w:rsidR="00E170EE">
        <w:t xml:space="preserve"> Recruitment is currently underway to engage more internal staff </w:t>
      </w:r>
      <w:proofErr w:type="gramStart"/>
      <w:r w:rsidR="00E170EE">
        <w:t>in order to</w:t>
      </w:r>
      <w:proofErr w:type="gramEnd"/>
      <w:r w:rsidR="00E170EE">
        <w:t xml:space="preserve"> provide more flexibility to meet consumers’ needs and preferences.</w:t>
      </w:r>
      <w:r w:rsidR="00C7097A">
        <w:t xml:space="preserve"> </w:t>
      </w:r>
      <w:r w:rsidR="009C0D13">
        <w:t xml:space="preserve"> </w:t>
      </w:r>
      <w:r w:rsidR="00AD3C27">
        <w:t xml:space="preserve"> </w:t>
      </w:r>
    </w:p>
    <w:p w14:paraId="2344455B" w14:textId="26A22111" w:rsidR="000B34A1" w:rsidRDefault="000B34A1" w:rsidP="000B34A1">
      <w:pPr>
        <w:pStyle w:val="NormalArial"/>
      </w:pPr>
      <w:r>
        <w:t>Based on the information summarised above, I find the provider, in relation to the service, compliant with Requirement (3)(</w:t>
      </w:r>
      <w:r w:rsidR="00E170EE">
        <w:t>a</w:t>
      </w:r>
      <w:r>
        <w:t xml:space="preserve">) in Standard </w:t>
      </w:r>
      <w:r w:rsidR="00E170EE">
        <w:t>7 Human resources</w:t>
      </w:r>
      <w:r>
        <w:t>.</w:t>
      </w:r>
    </w:p>
    <w:p w14:paraId="4046B369" w14:textId="227E23CC" w:rsidR="002B3775" w:rsidRPr="00A36AA9" w:rsidRDefault="002C7360" w:rsidP="00F87E39">
      <w:pPr>
        <w:pStyle w:val="NormalArial"/>
      </w:pPr>
      <w:r w:rsidRPr="00A36AA9">
        <w:br w:type="page"/>
      </w:r>
    </w:p>
    <w:p w14:paraId="735D9377" w14:textId="77777777" w:rsidR="002B3775" w:rsidRPr="00A36AA9" w:rsidRDefault="002C736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2093C" w14:paraId="5BE66E76" w14:textId="77777777" w:rsidTr="00020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7EF31A4" w14:textId="77777777" w:rsidR="002B3775" w:rsidRPr="003217D3" w:rsidRDefault="002C73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E5052B1" w14:textId="77777777" w:rsidR="002B3775" w:rsidRPr="003217D3" w:rsidRDefault="002C73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A8142A4" w14:textId="77777777" w:rsidR="002B3775" w:rsidRPr="003217D3" w:rsidRDefault="002C73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093C" w14:paraId="57F15C27" w14:textId="77777777" w:rsidTr="00020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F62A4" w14:textId="77777777" w:rsidR="002B3775" w:rsidRPr="00244176" w:rsidRDefault="002C73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F37F4FC" w14:textId="77777777" w:rsidR="002B3775" w:rsidRPr="00244176" w:rsidRDefault="002C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0BE455C" w14:textId="77777777" w:rsidR="002B3775" w:rsidRPr="00244176" w:rsidRDefault="002C73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E779DC8" w14:textId="77777777" w:rsidR="002B3775" w:rsidRPr="00244176" w:rsidRDefault="002C73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DECE6CE" w14:textId="77777777" w:rsidR="002B3775" w:rsidRPr="00244176" w:rsidRDefault="002C73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45F756F" w14:textId="77777777" w:rsidR="002B3775" w:rsidRPr="00244176" w:rsidRDefault="002C73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D28DBE5" w14:textId="77777777" w:rsidR="002B3775" w:rsidRPr="00244176" w:rsidRDefault="002C73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388BF5B" w14:textId="77777777" w:rsidR="002B3775" w:rsidRPr="00244176" w:rsidRDefault="002C73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021AD66" w14:textId="77777777" w:rsidR="002B3775" w:rsidRPr="00CC646C" w:rsidRDefault="006E53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43481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C7360" w:rsidRPr="00501C01">
                  <w:rPr>
                    <w:rFonts w:ascii="Arial" w:hAnsi="Arial" w:cs="Arial"/>
                  </w:rPr>
                  <w:t>Compliant</w:t>
                </w:r>
              </w:sdtContent>
            </w:sdt>
            <w:r w:rsidR="002C7360" w:rsidRPr="00501C01">
              <w:rPr>
                <w:rFonts w:ascii="Arial" w:hAnsi="Arial" w:cs="Arial"/>
              </w:rPr>
              <w:t xml:space="preserve"> </w:t>
            </w:r>
          </w:p>
        </w:tc>
        <w:tc>
          <w:tcPr>
            <w:tcW w:w="1944" w:type="dxa"/>
            <w:shd w:val="clear" w:color="auto" w:fill="auto"/>
          </w:tcPr>
          <w:p w14:paraId="1705E365" w14:textId="77777777" w:rsidR="002B3775" w:rsidRPr="00CC646C" w:rsidRDefault="006E53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11715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C7360" w:rsidRPr="00501C01">
                  <w:rPr>
                    <w:rFonts w:ascii="Arial" w:hAnsi="Arial" w:cs="Arial"/>
                  </w:rPr>
                  <w:t>Compliant</w:t>
                </w:r>
              </w:sdtContent>
            </w:sdt>
            <w:r w:rsidR="002C7360" w:rsidRPr="00501C01">
              <w:rPr>
                <w:rFonts w:ascii="Arial" w:hAnsi="Arial" w:cs="Arial"/>
              </w:rPr>
              <w:t xml:space="preserve"> </w:t>
            </w:r>
          </w:p>
        </w:tc>
      </w:tr>
    </w:tbl>
    <w:p w14:paraId="3693B68C" w14:textId="77777777" w:rsidR="002B3775" w:rsidRDefault="002C7360" w:rsidP="003217D3">
      <w:pPr>
        <w:pStyle w:val="Heading20"/>
      </w:pPr>
      <w:r w:rsidRPr="00A36AA9">
        <w:t>Findings</w:t>
      </w:r>
    </w:p>
    <w:p w14:paraId="48206BF0" w14:textId="6C47B2B1" w:rsidR="00E170EE" w:rsidRDefault="00E170EE" w:rsidP="00E170EE">
      <w:pPr>
        <w:pStyle w:val="NormalArial"/>
      </w:pPr>
      <w:r>
        <w:t xml:space="preserve">Requirement (3)(c) was found non-compliant following a Quality Audit undertaken from 31 May 2023 to June 2023, as the service was not able to demonstrate </w:t>
      </w:r>
      <w:r w:rsidR="005767AA">
        <w:t>effective organisation wide governance systems in relation to workforce governance and regulatory compliance.</w:t>
      </w:r>
    </w:p>
    <w:p w14:paraId="5554832B" w14:textId="4849EFF8" w:rsidR="00E170EE" w:rsidRDefault="00E170EE" w:rsidP="00E170EE">
      <w:pPr>
        <w:pStyle w:val="NormalArial"/>
      </w:pPr>
      <w:r>
        <w:t xml:space="preserve">The Assessment Team’s report for the Assessment Contact undertaken on 24 October 2023 did not include evidence of actions taken to address the non-compliance. However, the Assessment Team was satisfied the service demonstrated </w:t>
      </w:r>
      <w:r w:rsidR="00A807E4">
        <w:t>organisation wide governance systems are effective</w:t>
      </w:r>
      <w:r>
        <w:t>, and recommended Requirement (3)(</w:t>
      </w:r>
      <w:r w:rsidR="003D4FBE">
        <w:t>c</w:t>
      </w:r>
      <w:r>
        <w:t>) met.</w:t>
      </w:r>
    </w:p>
    <w:p w14:paraId="22C5EAFE" w14:textId="159F2052" w:rsidR="00A807E4" w:rsidRDefault="00A807E4" w:rsidP="00E170EE">
      <w:pPr>
        <w:pStyle w:val="NormalArial"/>
      </w:pPr>
      <w:r>
        <w:t xml:space="preserve">Workforce governance is overseen by the organisation’s </w:t>
      </w:r>
      <w:r w:rsidR="00EA54C7">
        <w:t>recruitment and human resource teams</w:t>
      </w:r>
      <w:r w:rsidR="00E93E0D">
        <w:t xml:space="preserve">, </w:t>
      </w:r>
      <w:r w:rsidR="0068205F">
        <w:t xml:space="preserve">which are responsible for advertising, onboarding, recruitment, </w:t>
      </w:r>
      <w:proofErr w:type="gramStart"/>
      <w:r w:rsidR="0068205F">
        <w:t>training</w:t>
      </w:r>
      <w:proofErr w:type="gramEnd"/>
      <w:r w:rsidR="0068205F">
        <w:t xml:space="preserve"> and retention functions. The organisation’s plan for continuous improvement shows </w:t>
      </w:r>
      <w:r w:rsidR="00891793">
        <w:t>planned actions to address workforce concerns in relation to subcontractors, including engagement with other providers and recruitment of internal staff. Processes are in place to understand and monitor compliance with the organisation’s regulatory obligations</w:t>
      </w:r>
      <w:r w:rsidR="006A5C9C">
        <w:t>.</w:t>
      </w:r>
    </w:p>
    <w:p w14:paraId="715CE321" w14:textId="24D956FC" w:rsidR="00E170EE" w:rsidRDefault="00E170EE" w:rsidP="00E170EE">
      <w:pPr>
        <w:pStyle w:val="NormalArial"/>
      </w:pPr>
      <w:r>
        <w:t>Based on the information summarised above, I find the provider, in relation to the service, compliant with Requirement (3)(</w:t>
      </w:r>
      <w:r w:rsidR="006A5C9C">
        <w:t>c</w:t>
      </w:r>
      <w:r>
        <w:t xml:space="preserve">) in Standard </w:t>
      </w:r>
      <w:r w:rsidR="006A5C9C">
        <w:t>8 Organisational governance</w:t>
      </w:r>
      <w:r>
        <w:t>.</w:t>
      </w:r>
    </w:p>
    <w:p w14:paraId="0DD038A3" w14:textId="11D34386" w:rsidR="00E170EE" w:rsidRPr="006B4042" w:rsidRDefault="00E170EE" w:rsidP="00F87E39">
      <w:pPr>
        <w:pStyle w:val="NormalArial"/>
      </w:pPr>
    </w:p>
    <w:sectPr w:rsidR="00E170EE" w:rsidRPr="006B4042" w:rsidSect="00061A4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6279F" w14:textId="77777777" w:rsidR="00061A4B" w:rsidRDefault="00061A4B">
      <w:pPr>
        <w:spacing w:after="0"/>
      </w:pPr>
      <w:r>
        <w:separator/>
      </w:r>
    </w:p>
  </w:endnote>
  <w:endnote w:type="continuationSeparator" w:id="0">
    <w:p w14:paraId="3D879482" w14:textId="77777777" w:rsidR="00061A4B" w:rsidRDefault="00061A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7EA5" w14:textId="77777777" w:rsidR="002B3775" w:rsidRPr="00DF37F2" w:rsidRDefault="002C7360"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Eltham Retirement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5086060" w14:textId="77777777" w:rsidR="002B3775" w:rsidRPr="00DF37F2" w:rsidRDefault="002C736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300078</w:t>
    </w:r>
    <w:bookmarkEnd w:id="2"/>
    <w:r w:rsidRPr="00DF37F2">
      <w:rPr>
        <w:rStyle w:val="FooterBold"/>
        <w:rFonts w:ascii="Arial" w:hAnsi="Arial"/>
        <w:b w:val="0"/>
      </w:rPr>
      <w:tab/>
      <w:t xml:space="preserve">OFFICIAL: Sensitive </w:t>
    </w:r>
  </w:p>
  <w:p w14:paraId="3D662256" w14:textId="77777777" w:rsidR="002B3775" w:rsidRPr="00DF37F2" w:rsidRDefault="002C736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C9BD" w14:textId="77777777" w:rsidR="00061A4B" w:rsidRDefault="00061A4B" w:rsidP="00D71F88">
      <w:pPr>
        <w:spacing w:after="0"/>
      </w:pPr>
      <w:r>
        <w:separator/>
      </w:r>
    </w:p>
  </w:footnote>
  <w:footnote w:type="continuationSeparator" w:id="0">
    <w:p w14:paraId="45B2101E" w14:textId="77777777" w:rsidR="00061A4B" w:rsidRDefault="00061A4B" w:rsidP="00D71F88">
      <w:pPr>
        <w:spacing w:after="0"/>
      </w:pPr>
      <w:r>
        <w:continuationSeparator/>
      </w:r>
    </w:p>
  </w:footnote>
  <w:footnote w:id="1">
    <w:p w14:paraId="4F8BC98F" w14:textId="0C5888CB" w:rsidR="002B3775" w:rsidRDefault="002C736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16BC1">
        <w:rPr>
          <w:rFonts w:ascii="Arial" w:hAnsi="Arial" w:cs="Arial"/>
          <w:color w:val="auto"/>
          <w:sz w:val="20"/>
          <w:szCs w:val="20"/>
        </w:rPr>
        <w:t>section 68A</w:t>
      </w:r>
      <w:r w:rsidRPr="00016BC1">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0C04466" w14:textId="77777777" w:rsidR="002B3775" w:rsidRDefault="002B37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2958" w14:textId="77777777" w:rsidR="002B3775" w:rsidRDefault="002C7360">
    <w:pPr>
      <w:pStyle w:val="Header"/>
    </w:pPr>
    <w:r>
      <w:rPr>
        <w:noProof/>
        <w:color w:val="2B579A"/>
        <w:shd w:val="clear" w:color="auto" w:fill="E6E6E6"/>
        <w:lang w:val="en-US"/>
      </w:rPr>
      <w:drawing>
        <wp:anchor distT="0" distB="0" distL="114300" distR="114300" simplePos="0" relativeHeight="251663360" behindDoc="1" locked="0" layoutInCell="1" allowOverlap="1" wp14:anchorId="63528867" wp14:editId="7047D1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395C" w14:textId="77777777" w:rsidR="002B3775" w:rsidRDefault="002C7360">
    <w:pPr>
      <w:pStyle w:val="Header"/>
    </w:pPr>
    <w:r>
      <w:rPr>
        <w:noProof/>
      </w:rPr>
      <w:drawing>
        <wp:anchor distT="0" distB="0" distL="114300" distR="114300" simplePos="0" relativeHeight="251661312" behindDoc="0" locked="0" layoutInCell="1" allowOverlap="1" wp14:anchorId="0E44AAA7" wp14:editId="7B538E6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DCDC7C">
      <w:start w:val="1"/>
      <w:numFmt w:val="lowerRoman"/>
      <w:lvlText w:val="(%1)"/>
      <w:lvlJc w:val="left"/>
      <w:pPr>
        <w:ind w:left="1080" w:hanging="720"/>
      </w:pPr>
      <w:rPr>
        <w:rFonts w:hint="default"/>
      </w:rPr>
    </w:lvl>
    <w:lvl w:ilvl="1" w:tplc="41FA79EA" w:tentative="1">
      <w:start w:val="1"/>
      <w:numFmt w:val="lowerLetter"/>
      <w:lvlText w:val="%2."/>
      <w:lvlJc w:val="left"/>
      <w:pPr>
        <w:ind w:left="1440" w:hanging="360"/>
      </w:pPr>
    </w:lvl>
    <w:lvl w:ilvl="2" w:tplc="99DAD37C" w:tentative="1">
      <w:start w:val="1"/>
      <w:numFmt w:val="lowerRoman"/>
      <w:lvlText w:val="%3."/>
      <w:lvlJc w:val="right"/>
      <w:pPr>
        <w:ind w:left="2160" w:hanging="180"/>
      </w:pPr>
    </w:lvl>
    <w:lvl w:ilvl="3" w:tplc="DF5C878A" w:tentative="1">
      <w:start w:val="1"/>
      <w:numFmt w:val="decimal"/>
      <w:lvlText w:val="%4."/>
      <w:lvlJc w:val="left"/>
      <w:pPr>
        <w:ind w:left="2880" w:hanging="360"/>
      </w:pPr>
    </w:lvl>
    <w:lvl w:ilvl="4" w:tplc="2D266170" w:tentative="1">
      <w:start w:val="1"/>
      <w:numFmt w:val="lowerLetter"/>
      <w:lvlText w:val="%5."/>
      <w:lvlJc w:val="left"/>
      <w:pPr>
        <w:ind w:left="3600" w:hanging="360"/>
      </w:pPr>
    </w:lvl>
    <w:lvl w:ilvl="5" w:tplc="7E620766" w:tentative="1">
      <w:start w:val="1"/>
      <w:numFmt w:val="lowerRoman"/>
      <w:lvlText w:val="%6."/>
      <w:lvlJc w:val="right"/>
      <w:pPr>
        <w:ind w:left="4320" w:hanging="180"/>
      </w:pPr>
    </w:lvl>
    <w:lvl w:ilvl="6" w:tplc="2A12652A" w:tentative="1">
      <w:start w:val="1"/>
      <w:numFmt w:val="decimal"/>
      <w:lvlText w:val="%7."/>
      <w:lvlJc w:val="left"/>
      <w:pPr>
        <w:ind w:left="5040" w:hanging="360"/>
      </w:pPr>
    </w:lvl>
    <w:lvl w:ilvl="7" w:tplc="60CE2F66" w:tentative="1">
      <w:start w:val="1"/>
      <w:numFmt w:val="lowerLetter"/>
      <w:lvlText w:val="%8."/>
      <w:lvlJc w:val="left"/>
      <w:pPr>
        <w:ind w:left="5760" w:hanging="360"/>
      </w:pPr>
    </w:lvl>
    <w:lvl w:ilvl="8" w:tplc="DF4ACD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7263A4">
      <w:start w:val="1"/>
      <w:numFmt w:val="lowerRoman"/>
      <w:lvlText w:val="(%1)"/>
      <w:lvlJc w:val="left"/>
      <w:pPr>
        <w:ind w:left="1080" w:hanging="720"/>
      </w:pPr>
      <w:rPr>
        <w:rFonts w:hint="default"/>
      </w:rPr>
    </w:lvl>
    <w:lvl w:ilvl="1" w:tplc="1BB687D0" w:tentative="1">
      <w:start w:val="1"/>
      <w:numFmt w:val="lowerLetter"/>
      <w:lvlText w:val="%2."/>
      <w:lvlJc w:val="left"/>
      <w:pPr>
        <w:ind w:left="1440" w:hanging="360"/>
      </w:pPr>
    </w:lvl>
    <w:lvl w:ilvl="2" w:tplc="98F228B2" w:tentative="1">
      <w:start w:val="1"/>
      <w:numFmt w:val="lowerRoman"/>
      <w:lvlText w:val="%3."/>
      <w:lvlJc w:val="right"/>
      <w:pPr>
        <w:ind w:left="2160" w:hanging="180"/>
      </w:pPr>
    </w:lvl>
    <w:lvl w:ilvl="3" w:tplc="87A8B0B8" w:tentative="1">
      <w:start w:val="1"/>
      <w:numFmt w:val="decimal"/>
      <w:lvlText w:val="%4."/>
      <w:lvlJc w:val="left"/>
      <w:pPr>
        <w:ind w:left="2880" w:hanging="360"/>
      </w:pPr>
    </w:lvl>
    <w:lvl w:ilvl="4" w:tplc="2CBA3FB6" w:tentative="1">
      <w:start w:val="1"/>
      <w:numFmt w:val="lowerLetter"/>
      <w:lvlText w:val="%5."/>
      <w:lvlJc w:val="left"/>
      <w:pPr>
        <w:ind w:left="3600" w:hanging="360"/>
      </w:pPr>
    </w:lvl>
    <w:lvl w:ilvl="5" w:tplc="BB64813E" w:tentative="1">
      <w:start w:val="1"/>
      <w:numFmt w:val="lowerRoman"/>
      <w:lvlText w:val="%6."/>
      <w:lvlJc w:val="right"/>
      <w:pPr>
        <w:ind w:left="4320" w:hanging="180"/>
      </w:pPr>
    </w:lvl>
    <w:lvl w:ilvl="6" w:tplc="9A345DE4" w:tentative="1">
      <w:start w:val="1"/>
      <w:numFmt w:val="decimal"/>
      <w:lvlText w:val="%7."/>
      <w:lvlJc w:val="left"/>
      <w:pPr>
        <w:ind w:left="5040" w:hanging="360"/>
      </w:pPr>
    </w:lvl>
    <w:lvl w:ilvl="7" w:tplc="872AEA10" w:tentative="1">
      <w:start w:val="1"/>
      <w:numFmt w:val="lowerLetter"/>
      <w:lvlText w:val="%8."/>
      <w:lvlJc w:val="left"/>
      <w:pPr>
        <w:ind w:left="5760" w:hanging="360"/>
      </w:pPr>
    </w:lvl>
    <w:lvl w:ilvl="8" w:tplc="18CCA76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26EBCE8">
      <w:start w:val="1"/>
      <w:numFmt w:val="lowerRoman"/>
      <w:lvlText w:val="(%1)"/>
      <w:lvlJc w:val="left"/>
      <w:pPr>
        <w:ind w:left="1080" w:hanging="720"/>
      </w:pPr>
      <w:rPr>
        <w:rFonts w:hint="default"/>
      </w:rPr>
    </w:lvl>
    <w:lvl w:ilvl="1" w:tplc="B26EC51A" w:tentative="1">
      <w:start w:val="1"/>
      <w:numFmt w:val="lowerLetter"/>
      <w:lvlText w:val="%2."/>
      <w:lvlJc w:val="left"/>
      <w:pPr>
        <w:ind w:left="1440" w:hanging="360"/>
      </w:pPr>
    </w:lvl>
    <w:lvl w:ilvl="2" w:tplc="1E7251A0" w:tentative="1">
      <w:start w:val="1"/>
      <w:numFmt w:val="lowerRoman"/>
      <w:lvlText w:val="%3."/>
      <w:lvlJc w:val="right"/>
      <w:pPr>
        <w:ind w:left="2160" w:hanging="180"/>
      </w:pPr>
    </w:lvl>
    <w:lvl w:ilvl="3" w:tplc="F1FA85EA" w:tentative="1">
      <w:start w:val="1"/>
      <w:numFmt w:val="decimal"/>
      <w:lvlText w:val="%4."/>
      <w:lvlJc w:val="left"/>
      <w:pPr>
        <w:ind w:left="2880" w:hanging="360"/>
      </w:pPr>
    </w:lvl>
    <w:lvl w:ilvl="4" w:tplc="C2C6973A" w:tentative="1">
      <w:start w:val="1"/>
      <w:numFmt w:val="lowerLetter"/>
      <w:lvlText w:val="%5."/>
      <w:lvlJc w:val="left"/>
      <w:pPr>
        <w:ind w:left="3600" w:hanging="360"/>
      </w:pPr>
    </w:lvl>
    <w:lvl w:ilvl="5" w:tplc="F1CA6C38" w:tentative="1">
      <w:start w:val="1"/>
      <w:numFmt w:val="lowerRoman"/>
      <w:lvlText w:val="%6."/>
      <w:lvlJc w:val="right"/>
      <w:pPr>
        <w:ind w:left="4320" w:hanging="180"/>
      </w:pPr>
    </w:lvl>
    <w:lvl w:ilvl="6" w:tplc="30CC7D2E" w:tentative="1">
      <w:start w:val="1"/>
      <w:numFmt w:val="decimal"/>
      <w:lvlText w:val="%7."/>
      <w:lvlJc w:val="left"/>
      <w:pPr>
        <w:ind w:left="5040" w:hanging="360"/>
      </w:pPr>
    </w:lvl>
    <w:lvl w:ilvl="7" w:tplc="F12A69BE" w:tentative="1">
      <w:start w:val="1"/>
      <w:numFmt w:val="lowerLetter"/>
      <w:lvlText w:val="%8."/>
      <w:lvlJc w:val="left"/>
      <w:pPr>
        <w:ind w:left="5760" w:hanging="360"/>
      </w:pPr>
    </w:lvl>
    <w:lvl w:ilvl="8" w:tplc="24BA5FF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AE6C64">
      <w:start w:val="1"/>
      <w:numFmt w:val="lowerRoman"/>
      <w:lvlText w:val="(%1)"/>
      <w:lvlJc w:val="left"/>
      <w:pPr>
        <w:ind w:left="1080" w:hanging="720"/>
      </w:pPr>
      <w:rPr>
        <w:rFonts w:hint="default"/>
      </w:rPr>
    </w:lvl>
    <w:lvl w:ilvl="1" w:tplc="91364362" w:tentative="1">
      <w:start w:val="1"/>
      <w:numFmt w:val="lowerLetter"/>
      <w:lvlText w:val="%2."/>
      <w:lvlJc w:val="left"/>
      <w:pPr>
        <w:ind w:left="1440" w:hanging="360"/>
      </w:pPr>
    </w:lvl>
    <w:lvl w:ilvl="2" w:tplc="6A8257C4" w:tentative="1">
      <w:start w:val="1"/>
      <w:numFmt w:val="lowerRoman"/>
      <w:lvlText w:val="%3."/>
      <w:lvlJc w:val="right"/>
      <w:pPr>
        <w:ind w:left="2160" w:hanging="180"/>
      </w:pPr>
    </w:lvl>
    <w:lvl w:ilvl="3" w:tplc="6C56BC8A" w:tentative="1">
      <w:start w:val="1"/>
      <w:numFmt w:val="decimal"/>
      <w:lvlText w:val="%4."/>
      <w:lvlJc w:val="left"/>
      <w:pPr>
        <w:ind w:left="2880" w:hanging="360"/>
      </w:pPr>
    </w:lvl>
    <w:lvl w:ilvl="4" w:tplc="7C705F48" w:tentative="1">
      <w:start w:val="1"/>
      <w:numFmt w:val="lowerLetter"/>
      <w:lvlText w:val="%5."/>
      <w:lvlJc w:val="left"/>
      <w:pPr>
        <w:ind w:left="3600" w:hanging="360"/>
      </w:pPr>
    </w:lvl>
    <w:lvl w:ilvl="5" w:tplc="EB1C281C" w:tentative="1">
      <w:start w:val="1"/>
      <w:numFmt w:val="lowerRoman"/>
      <w:lvlText w:val="%6."/>
      <w:lvlJc w:val="right"/>
      <w:pPr>
        <w:ind w:left="4320" w:hanging="180"/>
      </w:pPr>
    </w:lvl>
    <w:lvl w:ilvl="6" w:tplc="18D61BBA" w:tentative="1">
      <w:start w:val="1"/>
      <w:numFmt w:val="decimal"/>
      <w:lvlText w:val="%7."/>
      <w:lvlJc w:val="left"/>
      <w:pPr>
        <w:ind w:left="5040" w:hanging="360"/>
      </w:pPr>
    </w:lvl>
    <w:lvl w:ilvl="7" w:tplc="EDB60502" w:tentative="1">
      <w:start w:val="1"/>
      <w:numFmt w:val="lowerLetter"/>
      <w:lvlText w:val="%8."/>
      <w:lvlJc w:val="left"/>
      <w:pPr>
        <w:ind w:left="5760" w:hanging="360"/>
      </w:pPr>
    </w:lvl>
    <w:lvl w:ilvl="8" w:tplc="7054A9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AE60634">
      <w:start w:val="1"/>
      <w:numFmt w:val="lowerRoman"/>
      <w:lvlText w:val="(%1)"/>
      <w:lvlJc w:val="left"/>
      <w:pPr>
        <w:ind w:left="1080" w:hanging="720"/>
      </w:pPr>
      <w:rPr>
        <w:rFonts w:hint="default"/>
      </w:rPr>
    </w:lvl>
    <w:lvl w:ilvl="1" w:tplc="650C17A2" w:tentative="1">
      <w:start w:val="1"/>
      <w:numFmt w:val="lowerLetter"/>
      <w:lvlText w:val="%2."/>
      <w:lvlJc w:val="left"/>
      <w:pPr>
        <w:ind w:left="1440" w:hanging="360"/>
      </w:pPr>
    </w:lvl>
    <w:lvl w:ilvl="2" w:tplc="0D7CCA12" w:tentative="1">
      <w:start w:val="1"/>
      <w:numFmt w:val="lowerRoman"/>
      <w:lvlText w:val="%3."/>
      <w:lvlJc w:val="right"/>
      <w:pPr>
        <w:ind w:left="2160" w:hanging="180"/>
      </w:pPr>
    </w:lvl>
    <w:lvl w:ilvl="3" w:tplc="B5A64E20" w:tentative="1">
      <w:start w:val="1"/>
      <w:numFmt w:val="decimal"/>
      <w:lvlText w:val="%4."/>
      <w:lvlJc w:val="left"/>
      <w:pPr>
        <w:ind w:left="2880" w:hanging="360"/>
      </w:pPr>
    </w:lvl>
    <w:lvl w:ilvl="4" w:tplc="8678330C" w:tentative="1">
      <w:start w:val="1"/>
      <w:numFmt w:val="lowerLetter"/>
      <w:lvlText w:val="%5."/>
      <w:lvlJc w:val="left"/>
      <w:pPr>
        <w:ind w:left="3600" w:hanging="360"/>
      </w:pPr>
    </w:lvl>
    <w:lvl w:ilvl="5" w:tplc="AE7ECB5A" w:tentative="1">
      <w:start w:val="1"/>
      <w:numFmt w:val="lowerRoman"/>
      <w:lvlText w:val="%6."/>
      <w:lvlJc w:val="right"/>
      <w:pPr>
        <w:ind w:left="4320" w:hanging="180"/>
      </w:pPr>
    </w:lvl>
    <w:lvl w:ilvl="6" w:tplc="F4005E48" w:tentative="1">
      <w:start w:val="1"/>
      <w:numFmt w:val="decimal"/>
      <w:lvlText w:val="%7."/>
      <w:lvlJc w:val="left"/>
      <w:pPr>
        <w:ind w:left="5040" w:hanging="360"/>
      </w:pPr>
    </w:lvl>
    <w:lvl w:ilvl="7" w:tplc="78D61100" w:tentative="1">
      <w:start w:val="1"/>
      <w:numFmt w:val="lowerLetter"/>
      <w:lvlText w:val="%8."/>
      <w:lvlJc w:val="left"/>
      <w:pPr>
        <w:ind w:left="5760" w:hanging="360"/>
      </w:pPr>
    </w:lvl>
    <w:lvl w:ilvl="8" w:tplc="753E6A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F722996">
      <w:start w:val="1"/>
      <w:numFmt w:val="bullet"/>
      <w:lvlText w:val=""/>
      <w:lvlJc w:val="left"/>
      <w:pPr>
        <w:ind w:left="720" w:hanging="360"/>
      </w:pPr>
      <w:rPr>
        <w:rFonts w:ascii="Symbol" w:hAnsi="Symbol" w:hint="default"/>
        <w:color w:val="auto"/>
        <w:sz w:val="24"/>
        <w:szCs w:val="24"/>
      </w:rPr>
    </w:lvl>
    <w:lvl w:ilvl="1" w:tplc="D7CC3EF8" w:tentative="1">
      <w:start w:val="1"/>
      <w:numFmt w:val="bullet"/>
      <w:lvlText w:val="o"/>
      <w:lvlJc w:val="left"/>
      <w:pPr>
        <w:ind w:left="1440" w:hanging="360"/>
      </w:pPr>
      <w:rPr>
        <w:rFonts w:ascii="Courier New" w:hAnsi="Courier New" w:cs="Courier New" w:hint="default"/>
      </w:rPr>
    </w:lvl>
    <w:lvl w:ilvl="2" w:tplc="39C47D90" w:tentative="1">
      <w:start w:val="1"/>
      <w:numFmt w:val="bullet"/>
      <w:lvlText w:val=""/>
      <w:lvlJc w:val="left"/>
      <w:pPr>
        <w:ind w:left="2160" w:hanging="360"/>
      </w:pPr>
      <w:rPr>
        <w:rFonts w:ascii="Wingdings" w:hAnsi="Wingdings" w:hint="default"/>
      </w:rPr>
    </w:lvl>
    <w:lvl w:ilvl="3" w:tplc="6C045524" w:tentative="1">
      <w:start w:val="1"/>
      <w:numFmt w:val="bullet"/>
      <w:lvlText w:val=""/>
      <w:lvlJc w:val="left"/>
      <w:pPr>
        <w:ind w:left="2880" w:hanging="360"/>
      </w:pPr>
      <w:rPr>
        <w:rFonts w:ascii="Symbol" w:hAnsi="Symbol" w:hint="default"/>
      </w:rPr>
    </w:lvl>
    <w:lvl w:ilvl="4" w:tplc="D234A36C" w:tentative="1">
      <w:start w:val="1"/>
      <w:numFmt w:val="bullet"/>
      <w:lvlText w:val="o"/>
      <w:lvlJc w:val="left"/>
      <w:pPr>
        <w:ind w:left="3600" w:hanging="360"/>
      </w:pPr>
      <w:rPr>
        <w:rFonts w:ascii="Courier New" w:hAnsi="Courier New" w:cs="Courier New" w:hint="default"/>
      </w:rPr>
    </w:lvl>
    <w:lvl w:ilvl="5" w:tplc="0ABC4E4E" w:tentative="1">
      <w:start w:val="1"/>
      <w:numFmt w:val="bullet"/>
      <w:lvlText w:val=""/>
      <w:lvlJc w:val="left"/>
      <w:pPr>
        <w:ind w:left="4320" w:hanging="360"/>
      </w:pPr>
      <w:rPr>
        <w:rFonts w:ascii="Wingdings" w:hAnsi="Wingdings" w:hint="default"/>
      </w:rPr>
    </w:lvl>
    <w:lvl w:ilvl="6" w:tplc="5BECF848" w:tentative="1">
      <w:start w:val="1"/>
      <w:numFmt w:val="bullet"/>
      <w:lvlText w:val=""/>
      <w:lvlJc w:val="left"/>
      <w:pPr>
        <w:ind w:left="5040" w:hanging="360"/>
      </w:pPr>
      <w:rPr>
        <w:rFonts w:ascii="Symbol" w:hAnsi="Symbol" w:hint="default"/>
      </w:rPr>
    </w:lvl>
    <w:lvl w:ilvl="7" w:tplc="72BE785E" w:tentative="1">
      <w:start w:val="1"/>
      <w:numFmt w:val="bullet"/>
      <w:lvlText w:val="o"/>
      <w:lvlJc w:val="left"/>
      <w:pPr>
        <w:ind w:left="5760" w:hanging="360"/>
      </w:pPr>
      <w:rPr>
        <w:rFonts w:ascii="Courier New" w:hAnsi="Courier New" w:cs="Courier New" w:hint="default"/>
      </w:rPr>
    </w:lvl>
    <w:lvl w:ilvl="8" w:tplc="306AC54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B1887CE">
      <w:start w:val="1"/>
      <w:numFmt w:val="lowerRoman"/>
      <w:lvlText w:val="(%1)"/>
      <w:lvlJc w:val="left"/>
      <w:pPr>
        <w:ind w:left="1080" w:hanging="720"/>
      </w:pPr>
      <w:rPr>
        <w:rFonts w:hint="default"/>
      </w:rPr>
    </w:lvl>
    <w:lvl w:ilvl="1" w:tplc="732243A8" w:tentative="1">
      <w:start w:val="1"/>
      <w:numFmt w:val="lowerLetter"/>
      <w:lvlText w:val="%2."/>
      <w:lvlJc w:val="left"/>
      <w:pPr>
        <w:ind w:left="1440" w:hanging="360"/>
      </w:pPr>
    </w:lvl>
    <w:lvl w:ilvl="2" w:tplc="DC9A7D18" w:tentative="1">
      <w:start w:val="1"/>
      <w:numFmt w:val="lowerRoman"/>
      <w:lvlText w:val="%3."/>
      <w:lvlJc w:val="right"/>
      <w:pPr>
        <w:ind w:left="2160" w:hanging="180"/>
      </w:pPr>
    </w:lvl>
    <w:lvl w:ilvl="3" w:tplc="6B78409C" w:tentative="1">
      <w:start w:val="1"/>
      <w:numFmt w:val="decimal"/>
      <w:lvlText w:val="%4."/>
      <w:lvlJc w:val="left"/>
      <w:pPr>
        <w:ind w:left="2880" w:hanging="360"/>
      </w:pPr>
    </w:lvl>
    <w:lvl w:ilvl="4" w:tplc="FB96497E" w:tentative="1">
      <w:start w:val="1"/>
      <w:numFmt w:val="lowerLetter"/>
      <w:lvlText w:val="%5."/>
      <w:lvlJc w:val="left"/>
      <w:pPr>
        <w:ind w:left="3600" w:hanging="360"/>
      </w:pPr>
    </w:lvl>
    <w:lvl w:ilvl="5" w:tplc="CA2EF7B6" w:tentative="1">
      <w:start w:val="1"/>
      <w:numFmt w:val="lowerRoman"/>
      <w:lvlText w:val="%6."/>
      <w:lvlJc w:val="right"/>
      <w:pPr>
        <w:ind w:left="4320" w:hanging="180"/>
      </w:pPr>
    </w:lvl>
    <w:lvl w:ilvl="6" w:tplc="C1660F02" w:tentative="1">
      <w:start w:val="1"/>
      <w:numFmt w:val="decimal"/>
      <w:lvlText w:val="%7."/>
      <w:lvlJc w:val="left"/>
      <w:pPr>
        <w:ind w:left="5040" w:hanging="360"/>
      </w:pPr>
    </w:lvl>
    <w:lvl w:ilvl="7" w:tplc="FD8473A6" w:tentative="1">
      <w:start w:val="1"/>
      <w:numFmt w:val="lowerLetter"/>
      <w:lvlText w:val="%8."/>
      <w:lvlJc w:val="left"/>
      <w:pPr>
        <w:ind w:left="5760" w:hanging="360"/>
      </w:pPr>
    </w:lvl>
    <w:lvl w:ilvl="8" w:tplc="25F4821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808522">
      <w:start w:val="1"/>
      <w:numFmt w:val="lowerRoman"/>
      <w:lvlText w:val="(%1)"/>
      <w:lvlJc w:val="left"/>
      <w:pPr>
        <w:ind w:left="1080" w:hanging="720"/>
      </w:pPr>
      <w:rPr>
        <w:rFonts w:hint="default"/>
      </w:rPr>
    </w:lvl>
    <w:lvl w:ilvl="1" w:tplc="D9567762" w:tentative="1">
      <w:start w:val="1"/>
      <w:numFmt w:val="lowerLetter"/>
      <w:lvlText w:val="%2."/>
      <w:lvlJc w:val="left"/>
      <w:pPr>
        <w:ind w:left="1440" w:hanging="360"/>
      </w:pPr>
    </w:lvl>
    <w:lvl w:ilvl="2" w:tplc="7772DB26" w:tentative="1">
      <w:start w:val="1"/>
      <w:numFmt w:val="lowerRoman"/>
      <w:lvlText w:val="%3."/>
      <w:lvlJc w:val="right"/>
      <w:pPr>
        <w:ind w:left="2160" w:hanging="180"/>
      </w:pPr>
    </w:lvl>
    <w:lvl w:ilvl="3" w:tplc="C250ED28" w:tentative="1">
      <w:start w:val="1"/>
      <w:numFmt w:val="decimal"/>
      <w:lvlText w:val="%4."/>
      <w:lvlJc w:val="left"/>
      <w:pPr>
        <w:ind w:left="2880" w:hanging="360"/>
      </w:pPr>
    </w:lvl>
    <w:lvl w:ilvl="4" w:tplc="C9A8D6FE" w:tentative="1">
      <w:start w:val="1"/>
      <w:numFmt w:val="lowerLetter"/>
      <w:lvlText w:val="%5."/>
      <w:lvlJc w:val="left"/>
      <w:pPr>
        <w:ind w:left="3600" w:hanging="360"/>
      </w:pPr>
    </w:lvl>
    <w:lvl w:ilvl="5" w:tplc="8FDE9BE0" w:tentative="1">
      <w:start w:val="1"/>
      <w:numFmt w:val="lowerRoman"/>
      <w:lvlText w:val="%6."/>
      <w:lvlJc w:val="right"/>
      <w:pPr>
        <w:ind w:left="4320" w:hanging="180"/>
      </w:pPr>
    </w:lvl>
    <w:lvl w:ilvl="6" w:tplc="8DB85A7A" w:tentative="1">
      <w:start w:val="1"/>
      <w:numFmt w:val="decimal"/>
      <w:lvlText w:val="%7."/>
      <w:lvlJc w:val="left"/>
      <w:pPr>
        <w:ind w:left="5040" w:hanging="360"/>
      </w:pPr>
    </w:lvl>
    <w:lvl w:ilvl="7" w:tplc="73E82A28" w:tentative="1">
      <w:start w:val="1"/>
      <w:numFmt w:val="lowerLetter"/>
      <w:lvlText w:val="%8."/>
      <w:lvlJc w:val="left"/>
      <w:pPr>
        <w:ind w:left="5760" w:hanging="360"/>
      </w:pPr>
    </w:lvl>
    <w:lvl w:ilvl="8" w:tplc="C210901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DC0360A">
      <w:start w:val="1"/>
      <w:numFmt w:val="lowerRoman"/>
      <w:lvlText w:val="(%1)"/>
      <w:lvlJc w:val="left"/>
      <w:pPr>
        <w:ind w:left="1080" w:hanging="720"/>
      </w:pPr>
      <w:rPr>
        <w:rFonts w:hint="default"/>
      </w:rPr>
    </w:lvl>
    <w:lvl w:ilvl="1" w:tplc="AC188504" w:tentative="1">
      <w:start w:val="1"/>
      <w:numFmt w:val="lowerLetter"/>
      <w:lvlText w:val="%2."/>
      <w:lvlJc w:val="left"/>
      <w:pPr>
        <w:ind w:left="1440" w:hanging="360"/>
      </w:pPr>
    </w:lvl>
    <w:lvl w:ilvl="2" w:tplc="6742C4FE" w:tentative="1">
      <w:start w:val="1"/>
      <w:numFmt w:val="lowerRoman"/>
      <w:lvlText w:val="%3."/>
      <w:lvlJc w:val="right"/>
      <w:pPr>
        <w:ind w:left="2160" w:hanging="180"/>
      </w:pPr>
    </w:lvl>
    <w:lvl w:ilvl="3" w:tplc="DD84BB44" w:tentative="1">
      <w:start w:val="1"/>
      <w:numFmt w:val="decimal"/>
      <w:lvlText w:val="%4."/>
      <w:lvlJc w:val="left"/>
      <w:pPr>
        <w:ind w:left="2880" w:hanging="360"/>
      </w:pPr>
    </w:lvl>
    <w:lvl w:ilvl="4" w:tplc="B5286B9A" w:tentative="1">
      <w:start w:val="1"/>
      <w:numFmt w:val="lowerLetter"/>
      <w:lvlText w:val="%5."/>
      <w:lvlJc w:val="left"/>
      <w:pPr>
        <w:ind w:left="3600" w:hanging="360"/>
      </w:pPr>
    </w:lvl>
    <w:lvl w:ilvl="5" w:tplc="70DE6B6A" w:tentative="1">
      <w:start w:val="1"/>
      <w:numFmt w:val="lowerRoman"/>
      <w:lvlText w:val="%6."/>
      <w:lvlJc w:val="right"/>
      <w:pPr>
        <w:ind w:left="4320" w:hanging="180"/>
      </w:pPr>
    </w:lvl>
    <w:lvl w:ilvl="6" w:tplc="245AFA0A" w:tentative="1">
      <w:start w:val="1"/>
      <w:numFmt w:val="decimal"/>
      <w:lvlText w:val="%7."/>
      <w:lvlJc w:val="left"/>
      <w:pPr>
        <w:ind w:left="5040" w:hanging="360"/>
      </w:pPr>
    </w:lvl>
    <w:lvl w:ilvl="7" w:tplc="1C2C1496" w:tentative="1">
      <w:start w:val="1"/>
      <w:numFmt w:val="lowerLetter"/>
      <w:lvlText w:val="%8."/>
      <w:lvlJc w:val="left"/>
      <w:pPr>
        <w:ind w:left="5760" w:hanging="360"/>
      </w:pPr>
    </w:lvl>
    <w:lvl w:ilvl="8" w:tplc="FCB8BCC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7B686CE">
      <w:start w:val="1"/>
      <w:numFmt w:val="lowerRoman"/>
      <w:lvlText w:val="(%1)"/>
      <w:lvlJc w:val="left"/>
      <w:pPr>
        <w:ind w:left="1080" w:hanging="720"/>
      </w:pPr>
      <w:rPr>
        <w:rFonts w:hint="default"/>
      </w:rPr>
    </w:lvl>
    <w:lvl w:ilvl="1" w:tplc="18A02920" w:tentative="1">
      <w:start w:val="1"/>
      <w:numFmt w:val="lowerLetter"/>
      <w:lvlText w:val="%2."/>
      <w:lvlJc w:val="left"/>
      <w:pPr>
        <w:ind w:left="1440" w:hanging="360"/>
      </w:pPr>
    </w:lvl>
    <w:lvl w:ilvl="2" w:tplc="0832CD80" w:tentative="1">
      <w:start w:val="1"/>
      <w:numFmt w:val="lowerRoman"/>
      <w:lvlText w:val="%3."/>
      <w:lvlJc w:val="right"/>
      <w:pPr>
        <w:ind w:left="2160" w:hanging="180"/>
      </w:pPr>
    </w:lvl>
    <w:lvl w:ilvl="3" w:tplc="3152908E" w:tentative="1">
      <w:start w:val="1"/>
      <w:numFmt w:val="decimal"/>
      <w:lvlText w:val="%4."/>
      <w:lvlJc w:val="left"/>
      <w:pPr>
        <w:ind w:left="2880" w:hanging="360"/>
      </w:pPr>
    </w:lvl>
    <w:lvl w:ilvl="4" w:tplc="0CF8E028" w:tentative="1">
      <w:start w:val="1"/>
      <w:numFmt w:val="lowerLetter"/>
      <w:lvlText w:val="%5."/>
      <w:lvlJc w:val="left"/>
      <w:pPr>
        <w:ind w:left="3600" w:hanging="360"/>
      </w:pPr>
    </w:lvl>
    <w:lvl w:ilvl="5" w:tplc="0714CC66" w:tentative="1">
      <w:start w:val="1"/>
      <w:numFmt w:val="lowerRoman"/>
      <w:lvlText w:val="%6."/>
      <w:lvlJc w:val="right"/>
      <w:pPr>
        <w:ind w:left="4320" w:hanging="180"/>
      </w:pPr>
    </w:lvl>
    <w:lvl w:ilvl="6" w:tplc="FA0C69B4" w:tentative="1">
      <w:start w:val="1"/>
      <w:numFmt w:val="decimal"/>
      <w:lvlText w:val="%7."/>
      <w:lvlJc w:val="left"/>
      <w:pPr>
        <w:ind w:left="5040" w:hanging="360"/>
      </w:pPr>
    </w:lvl>
    <w:lvl w:ilvl="7" w:tplc="765AFD2E" w:tentative="1">
      <w:start w:val="1"/>
      <w:numFmt w:val="lowerLetter"/>
      <w:lvlText w:val="%8."/>
      <w:lvlJc w:val="left"/>
      <w:pPr>
        <w:ind w:left="5760" w:hanging="360"/>
      </w:pPr>
    </w:lvl>
    <w:lvl w:ilvl="8" w:tplc="73E4603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8D49888">
      <w:start w:val="1"/>
      <w:numFmt w:val="lowerRoman"/>
      <w:lvlText w:val="(%1)"/>
      <w:lvlJc w:val="left"/>
      <w:pPr>
        <w:ind w:left="1080" w:hanging="720"/>
      </w:pPr>
      <w:rPr>
        <w:rFonts w:hint="default"/>
      </w:rPr>
    </w:lvl>
    <w:lvl w:ilvl="1" w:tplc="15907A42" w:tentative="1">
      <w:start w:val="1"/>
      <w:numFmt w:val="lowerLetter"/>
      <w:lvlText w:val="%2."/>
      <w:lvlJc w:val="left"/>
      <w:pPr>
        <w:ind w:left="1440" w:hanging="360"/>
      </w:pPr>
    </w:lvl>
    <w:lvl w:ilvl="2" w:tplc="BB02B0D2" w:tentative="1">
      <w:start w:val="1"/>
      <w:numFmt w:val="lowerRoman"/>
      <w:lvlText w:val="%3."/>
      <w:lvlJc w:val="right"/>
      <w:pPr>
        <w:ind w:left="2160" w:hanging="180"/>
      </w:pPr>
    </w:lvl>
    <w:lvl w:ilvl="3" w:tplc="E86C169A" w:tentative="1">
      <w:start w:val="1"/>
      <w:numFmt w:val="decimal"/>
      <w:lvlText w:val="%4."/>
      <w:lvlJc w:val="left"/>
      <w:pPr>
        <w:ind w:left="2880" w:hanging="360"/>
      </w:pPr>
    </w:lvl>
    <w:lvl w:ilvl="4" w:tplc="91F014F4" w:tentative="1">
      <w:start w:val="1"/>
      <w:numFmt w:val="lowerLetter"/>
      <w:lvlText w:val="%5."/>
      <w:lvlJc w:val="left"/>
      <w:pPr>
        <w:ind w:left="3600" w:hanging="360"/>
      </w:pPr>
    </w:lvl>
    <w:lvl w:ilvl="5" w:tplc="4A609292" w:tentative="1">
      <w:start w:val="1"/>
      <w:numFmt w:val="lowerRoman"/>
      <w:lvlText w:val="%6."/>
      <w:lvlJc w:val="right"/>
      <w:pPr>
        <w:ind w:left="4320" w:hanging="180"/>
      </w:pPr>
    </w:lvl>
    <w:lvl w:ilvl="6" w:tplc="4F303CC4" w:tentative="1">
      <w:start w:val="1"/>
      <w:numFmt w:val="decimal"/>
      <w:lvlText w:val="%7."/>
      <w:lvlJc w:val="left"/>
      <w:pPr>
        <w:ind w:left="5040" w:hanging="360"/>
      </w:pPr>
    </w:lvl>
    <w:lvl w:ilvl="7" w:tplc="7A5A31FA" w:tentative="1">
      <w:start w:val="1"/>
      <w:numFmt w:val="lowerLetter"/>
      <w:lvlText w:val="%8."/>
      <w:lvlJc w:val="left"/>
      <w:pPr>
        <w:ind w:left="5760" w:hanging="360"/>
      </w:pPr>
    </w:lvl>
    <w:lvl w:ilvl="8" w:tplc="915AD52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0241866">
      <w:start w:val="1"/>
      <w:numFmt w:val="lowerRoman"/>
      <w:lvlText w:val="(%1)"/>
      <w:lvlJc w:val="left"/>
      <w:pPr>
        <w:ind w:left="1080" w:hanging="720"/>
      </w:pPr>
      <w:rPr>
        <w:rFonts w:hint="default"/>
      </w:rPr>
    </w:lvl>
    <w:lvl w:ilvl="1" w:tplc="5280634A" w:tentative="1">
      <w:start w:val="1"/>
      <w:numFmt w:val="lowerLetter"/>
      <w:lvlText w:val="%2."/>
      <w:lvlJc w:val="left"/>
      <w:pPr>
        <w:ind w:left="1440" w:hanging="360"/>
      </w:pPr>
    </w:lvl>
    <w:lvl w:ilvl="2" w:tplc="82D0C8B2" w:tentative="1">
      <w:start w:val="1"/>
      <w:numFmt w:val="lowerRoman"/>
      <w:lvlText w:val="%3."/>
      <w:lvlJc w:val="right"/>
      <w:pPr>
        <w:ind w:left="2160" w:hanging="180"/>
      </w:pPr>
    </w:lvl>
    <w:lvl w:ilvl="3" w:tplc="EC3AF270" w:tentative="1">
      <w:start w:val="1"/>
      <w:numFmt w:val="decimal"/>
      <w:lvlText w:val="%4."/>
      <w:lvlJc w:val="left"/>
      <w:pPr>
        <w:ind w:left="2880" w:hanging="360"/>
      </w:pPr>
    </w:lvl>
    <w:lvl w:ilvl="4" w:tplc="7B8C488A" w:tentative="1">
      <w:start w:val="1"/>
      <w:numFmt w:val="lowerLetter"/>
      <w:lvlText w:val="%5."/>
      <w:lvlJc w:val="left"/>
      <w:pPr>
        <w:ind w:left="3600" w:hanging="360"/>
      </w:pPr>
    </w:lvl>
    <w:lvl w:ilvl="5" w:tplc="543CF6CA" w:tentative="1">
      <w:start w:val="1"/>
      <w:numFmt w:val="lowerRoman"/>
      <w:lvlText w:val="%6."/>
      <w:lvlJc w:val="right"/>
      <w:pPr>
        <w:ind w:left="4320" w:hanging="180"/>
      </w:pPr>
    </w:lvl>
    <w:lvl w:ilvl="6" w:tplc="2A0EA748" w:tentative="1">
      <w:start w:val="1"/>
      <w:numFmt w:val="decimal"/>
      <w:lvlText w:val="%7."/>
      <w:lvlJc w:val="left"/>
      <w:pPr>
        <w:ind w:left="5040" w:hanging="360"/>
      </w:pPr>
    </w:lvl>
    <w:lvl w:ilvl="7" w:tplc="0F129562" w:tentative="1">
      <w:start w:val="1"/>
      <w:numFmt w:val="lowerLetter"/>
      <w:lvlText w:val="%8."/>
      <w:lvlJc w:val="left"/>
      <w:pPr>
        <w:ind w:left="5760" w:hanging="360"/>
      </w:pPr>
    </w:lvl>
    <w:lvl w:ilvl="8" w:tplc="5CD4BB0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72A3CE0">
      <w:start w:val="1"/>
      <w:numFmt w:val="lowerRoman"/>
      <w:lvlText w:val="(%1)"/>
      <w:lvlJc w:val="left"/>
      <w:pPr>
        <w:ind w:left="1080" w:hanging="720"/>
      </w:pPr>
      <w:rPr>
        <w:rFonts w:hint="default"/>
      </w:rPr>
    </w:lvl>
    <w:lvl w:ilvl="1" w:tplc="DCA2BB40" w:tentative="1">
      <w:start w:val="1"/>
      <w:numFmt w:val="lowerLetter"/>
      <w:lvlText w:val="%2."/>
      <w:lvlJc w:val="left"/>
      <w:pPr>
        <w:ind w:left="1440" w:hanging="360"/>
      </w:pPr>
    </w:lvl>
    <w:lvl w:ilvl="2" w:tplc="0C3EF424" w:tentative="1">
      <w:start w:val="1"/>
      <w:numFmt w:val="lowerRoman"/>
      <w:lvlText w:val="%3."/>
      <w:lvlJc w:val="right"/>
      <w:pPr>
        <w:ind w:left="2160" w:hanging="180"/>
      </w:pPr>
    </w:lvl>
    <w:lvl w:ilvl="3" w:tplc="902A2B20" w:tentative="1">
      <w:start w:val="1"/>
      <w:numFmt w:val="decimal"/>
      <w:lvlText w:val="%4."/>
      <w:lvlJc w:val="left"/>
      <w:pPr>
        <w:ind w:left="2880" w:hanging="360"/>
      </w:pPr>
    </w:lvl>
    <w:lvl w:ilvl="4" w:tplc="D49CE836" w:tentative="1">
      <w:start w:val="1"/>
      <w:numFmt w:val="lowerLetter"/>
      <w:lvlText w:val="%5."/>
      <w:lvlJc w:val="left"/>
      <w:pPr>
        <w:ind w:left="3600" w:hanging="360"/>
      </w:pPr>
    </w:lvl>
    <w:lvl w:ilvl="5" w:tplc="01F67914" w:tentative="1">
      <w:start w:val="1"/>
      <w:numFmt w:val="lowerRoman"/>
      <w:lvlText w:val="%6."/>
      <w:lvlJc w:val="right"/>
      <w:pPr>
        <w:ind w:left="4320" w:hanging="180"/>
      </w:pPr>
    </w:lvl>
    <w:lvl w:ilvl="6" w:tplc="9434F98C" w:tentative="1">
      <w:start w:val="1"/>
      <w:numFmt w:val="decimal"/>
      <w:lvlText w:val="%7."/>
      <w:lvlJc w:val="left"/>
      <w:pPr>
        <w:ind w:left="5040" w:hanging="360"/>
      </w:pPr>
    </w:lvl>
    <w:lvl w:ilvl="7" w:tplc="1C3EC422" w:tentative="1">
      <w:start w:val="1"/>
      <w:numFmt w:val="lowerLetter"/>
      <w:lvlText w:val="%8."/>
      <w:lvlJc w:val="left"/>
      <w:pPr>
        <w:ind w:left="5760" w:hanging="360"/>
      </w:pPr>
    </w:lvl>
    <w:lvl w:ilvl="8" w:tplc="09DEFCD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0F03424">
      <w:start w:val="1"/>
      <w:numFmt w:val="lowerRoman"/>
      <w:lvlText w:val="(%1)"/>
      <w:lvlJc w:val="left"/>
      <w:pPr>
        <w:ind w:left="1080" w:hanging="720"/>
      </w:pPr>
      <w:rPr>
        <w:rFonts w:hint="default"/>
      </w:rPr>
    </w:lvl>
    <w:lvl w:ilvl="1" w:tplc="D47ACF4E" w:tentative="1">
      <w:start w:val="1"/>
      <w:numFmt w:val="lowerLetter"/>
      <w:lvlText w:val="%2."/>
      <w:lvlJc w:val="left"/>
      <w:pPr>
        <w:ind w:left="1440" w:hanging="360"/>
      </w:pPr>
    </w:lvl>
    <w:lvl w:ilvl="2" w:tplc="89EE00A6" w:tentative="1">
      <w:start w:val="1"/>
      <w:numFmt w:val="lowerRoman"/>
      <w:lvlText w:val="%3."/>
      <w:lvlJc w:val="right"/>
      <w:pPr>
        <w:ind w:left="2160" w:hanging="180"/>
      </w:pPr>
    </w:lvl>
    <w:lvl w:ilvl="3" w:tplc="4CAA699C" w:tentative="1">
      <w:start w:val="1"/>
      <w:numFmt w:val="decimal"/>
      <w:lvlText w:val="%4."/>
      <w:lvlJc w:val="left"/>
      <w:pPr>
        <w:ind w:left="2880" w:hanging="360"/>
      </w:pPr>
    </w:lvl>
    <w:lvl w:ilvl="4" w:tplc="27A43050" w:tentative="1">
      <w:start w:val="1"/>
      <w:numFmt w:val="lowerLetter"/>
      <w:lvlText w:val="%5."/>
      <w:lvlJc w:val="left"/>
      <w:pPr>
        <w:ind w:left="3600" w:hanging="360"/>
      </w:pPr>
    </w:lvl>
    <w:lvl w:ilvl="5" w:tplc="D92ADCAA" w:tentative="1">
      <w:start w:val="1"/>
      <w:numFmt w:val="lowerRoman"/>
      <w:lvlText w:val="%6."/>
      <w:lvlJc w:val="right"/>
      <w:pPr>
        <w:ind w:left="4320" w:hanging="180"/>
      </w:pPr>
    </w:lvl>
    <w:lvl w:ilvl="6" w:tplc="0FD857A4" w:tentative="1">
      <w:start w:val="1"/>
      <w:numFmt w:val="decimal"/>
      <w:lvlText w:val="%7."/>
      <w:lvlJc w:val="left"/>
      <w:pPr>
        <w:ind w:left="5040" w:hanging="360"/>
      </w:pPr>
    </w:lvl>
    <w:lvl w:ilvl="7" w:tplc="BF9E8706" w:tentative="1">
      <w:start w:val="1"/>
      <w:numFmt w:val="lowerLetter"/>
      <w:lvlText w:val="%8."/>
      <w:lvlJc w:val="left"/>
      <w:pPr>
        <w:ind w:left="5760" w:hanging="360"/>
      </w:pPr>
    </w:lvl>
    <w:lvl w:ilvl="8" w:tplc="8366798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2DAEF2E">
      <w:start w:val="1"/>
      <w:numFmt w:val="lowerRoman"/>
      <w:lvlText w:val="(%1)"/>
      <w:lvlJc w:val="left"/>
      <w:pPr>
        <w:ind w:left="1080" w:hanging="720"/>
      </w:pPr>
      <w:rPr>
        <w:rFonts w:hint="default"/>
      </w:rPr>
    </w:lvl>
    <w:lvl w:ilvl="1" w:tplc="5C6C2118" w:tentative="1">
      <w:start w:val="1"/>
      <w:numFmt w:val="lowerLetter"/>
      <w:lvlText w:val="%2."/>
      <w:lvlJc w:val="left"/>
      <w:pPr>
        <w:ind w:left="1440" w:hanging="360"/>
      </w:pPr>
    </w:lvl>
    <w:lvl w:ilvl="2" w:tplc="1C847F50" w:tentative="1">
      <w:start w:val="1"/>
      <w:numFmt w:val="lowerRoman"/>
      <w:lvlText w:val="%3."/>
      <w:lvlJc w:val="right"/>
      <w:pPr>
        <w:ind w:left="2160" w:hanging="180"/>
      </w:pPr>
    </w:lvl>
    <w:lvl w:ilvl="3" w:tplc="7D9E8150" w:tentative="1">
      <w:start w:val="1"/>
      <w:numFmt w:val="decimal"/>
      <w:lvlText w:val="%4."/>
      <w:lvlJc w:val="left"/>
      <w:pPr>
        <w:ind w:left="2880" w:hanging="360"/>
      </w:pPr>
    </w:lvl>
    <w:lvl w:ilvl="4" w:tplc="3852FCCC" w:tentative="1">
      <w:start w:val="1"/>
      <w:numFmt w:val="lowerLetter"/>
      <w:lvlText w:val="%5."/>
      <w:lvlJc w:val="left"/>
      <w:pPr>
        <w:ind w:left="3600" w:hanging="360"/>
      </w:pPr>
    </w:lvl>
    <w:lvl w:ilvl="5" w:tplc="B74C63E0" w:tentative="1">
      <w:start w:val="1"/>
      <w:numFmt w:val="lowerRoman"/>
      <w:lvlText w:val="%6."/>
      <w:lvlJc w:val="right"/>
      <w:pPr>
        <w:ind w:left="4320" w:hanging="180"/>
      </w:pPr>
    </w:lvl>
    <w:lvl w:ilvl="6" w:tplc="042A1E60" w:tentative="1">
      <w:start w:val="1"/>
      <w:numFmt w:val="decimal"/>
      <w:lvlText w:val="%7."/>
      <w:lvlJc w:val="left"/>
      <w:pPr>
        <w:ind w:left="5040" w:hanging="360"/>
      </w:pPr>
    </w:lvl>
    <w:lvl w:ilvl="7" w:tplc="A07E8ED4" w:tentative="1">
      <w:start w:val="1"/>
      <w:numFmt w:val="lowerLetter"/>
      <w:lvlText w:val="%8."/>
      <w:lvlJc w:val="left"/>
      <w:pPr>
        <w:ind w:left="5760" w:hanging="360"/>
      </w:pPr>
    </w:lvl>
    <w:lvl w:ilvl="8" w:tplc="BF467FC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294AA7E">
      <w:start w:val="1"/>
      <w:numFmt w:val="lowerRoman"/>
      <w:lvlText w:val="(%1)"/>
      <w:lvlJc w:val="left"/>
      <w:pPr>
        <w:ind w:left="1080" w:hanging="720"/>
      </w:pPr>
      <w:rPr>
        <w:rFonts w:hint="default"/>
      </w:rPr>
    </w:lvl>
    <w:lvl w:ilvl="1" w:tplc="0E60D618" w:tentative="1">
      <w:start w:val="1"/>
      <w:numFmt w:val="lowerLetter"/>
      <w:lvlText w:val="%2."/>
      <w:lvlJc w:val="left"/>
      <w:pPr>
        <w:ind w:left="1440" w:hanging="360"/>
      </w:pPr>
    </w:lvl>
    <w:lvl w:ilvl="2" w:tplc="F01CF3FE" w:tentative="1">
      <w:start w:val="1"/>
      <w:numFmt w:val="lowerRoman"/>
      <w:lvlText w:val="%3."/>
      <w:lvlJc w:val="right"/>
      <w:pPr>
        <w:ind w:left="2160" w:hanging="180"/>
      </w:pPr>
    </w:lvl>
    <w:lvl w:ilvl="3" w:tplc="1D3E3EB0" w:tentative="1">
      <w:start w:val="1"/>
      <w:numFmt w:val="decimal"/>
      <w:lvlText w:val="%4."/>
      <w:lvlJc w:val="left"/>
      <w:pPr>
        <w:ind w:left="2880" w:hanging="360"/>
      </w:pPr>
    </w:lvl>
    <w:lvl w:ilvl="4" w:tplc="794CDF9E" w:tentative="1">
      <w:start w:val="1"/>
      <w:numFmt w:val="lowerLetter"/>
      <w:lvlText w:val="%5."/>
      <w:lvlJc w:val="left"/>
      <w:pPr>
        <w:ind w:left="3600" w:hanging="360"/>
      </w:pPr>
    </w:lvl>
    <w:lvl w:ilvl="5" w:tplc="69D0AD20" w:tentative="1">
      <w:start w:val="1"/>
      <w:numFmt w:val="lowerRoman"/>
      <w:lvlText w:val="%6."/>
      <w:lvlJc w:val="right"/>
      <w:pPr>
        <w:ind w:left="4320" w:hanging="180"/>
      </w:pPr>
    </w:lvl>
    <w:lvl w:ilvl="6" w:tplc="2E9A31FE" w:tentative="1">
      <w:start w:val="1"/>
      <w:numFmt w:val="decimal"/>
      <w:lvlText w:val="%7."/>
      <w:lvlJc w:val="left"/>
      <w:pPr>
        <w:ind w:left="5040" w:hanging="360"/>
      </w:pPr>
    </w:lvl>
    <w:lvl w:ilvl="7" w:tplc="52F028C4" w:tentative="1">
      <w:start w:val="1"/>
      <w:numFmt w:val="lowerLetter"/>
      <w:lvlText w:val="%8."/>
      <w:lvlJc w:val="left"/>
      <w:pPr>
        <w:ind w:left="5760" w:hanging="360"/>
      </w:pPr>
    </w:lvl>
    <w:lvl w:ilvl="8" w:tplc="2AE05C4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1CA95D0">
      <w:start w:val="1"/>
      <w:numFmt w:val="lowerRoman"/>
      <w:lvlText w:val="(%1)"/>
      <w:lvlJc w:val="left"/>
      <w:pPr>
        <w:ind w:left="1080" w:hanging="720"/>
      </w:pPr>
      <w:rPr>
        <w:rFonts w:hint="default"/>
      </w:rPr>
    </w:lvl>
    <w:lvl w:ilvl="1" w:tplc="DA162C5C" w:tentative="1">
      <w:start w:val="1"/>
      <w:numFmt w:val="lowerLetter"/>
      <w:lvlText w:val="%2."/>
      <w:lvlJc w:val="left"/>
      <w:pPr>
        <w:ind w:left="1440" w:hanging="360"/>
      </w:pPr>
    </w:lvl>
    <w:lvl w:ilvl="2" w:tplc="5358D350" w:tentative="1">
      <w:start w:val="1"/>
      <w:numFmt w:val="lowerRoman"/>
      <w:lvlText w:val="%3."/>
      <w:lvlJc w:val="right"/>
      <w:pPr>
        <w:ind w:left="2160" w:hanging="180"/>
      </w:pPr>
    </w:lvl>
    <w:lvl w:ilvl="3" w:tplc="1CDA5EE6" w:tentative="1">
      <w:start w:val="1"/>
      <w:numFmt w:val="decimal"/>
      <w:lvlText w:val="%4."/>
      <w:lvlJc w:val="left"/>
      <w:pPr>
        <w:ind w:left="2880" w:hanging="360"/>
      </w:pPr>
    </w:lvl>
    <w:lvl w:ilvl="4" w:tplc="2E4450DA" w:tentative="1">
      <w:start w:val="1"/>
      <w:numFmt w:val="lowerLetter"/>
      <w:lvlText w:val="%5."/>
      <w:lvlJc w:val="left"/>
      <w:pPr>
        <w:ind w:left="3600" w:hanging="360"/>
      </w:pPr>
    </w:lvl>
    <w:lvl w:ilvl="5" w:tplc="1F323A5A" w:tentative="1">
      <w:start w:val="1"/>
      <w:numFmt w:val="lowerRoman"/>
      <w:lvlText w:val="%6."/>
      <w:lvlJc w:val="right"/>
      <w:pPr>
        <w:ind w:left="4320" w:hanging="180"/>
      </w:pPr>
    </w:lvl>
    <w:lvl w:ilvl="6" w:tplc="086694D2" w:tentative="1">
      <w:start w:val="1"/>
      <w:numFmt w:val="decimal"/>
      <w:lvlText w:val="%7."/>
      <w:lvlJc w:val="left"/>
      <w:pPr>
        <w:ind w:left="5040" w:hanging="360"/>
      </w:pPr>
    </w:lvl>
    <w:lvl w:ilvl="7" w:tplc="D5F82552" w:tentative="1">
      <w:start w:val="1"/>
      <w:numFmt w:val="lowerLetter"/>
      <w:lvlText w:val="%8."/>
      <w:lvlJc w:val="left"/>
      <w:pPr>
        <w:ind w:left="5760" w:hanging="360"/>
      </w:pPr>
    </w:lvl>
    <w:lvl w:ilvl="8" w:tplc="09C2CCB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0AE7708">
      <w:start w:val="1"/>
      <w:numFmt w:val="lowerRoman"/>
      <w:lvlText w:val="(%1)"/>
      <w:lvlJc w:val="left"/>
      <w:pPr>
        <w:ind w:left="1080" w:hanging="720"/>
      </w:pPr>
      <w:rPr>
        <w:rFonts w:hint="default"/>
      </w:rPr>
    </w:lvl>
    <w:lvl w:ilvl="1" w:tplc="CA2E0322" w:tentative="1">
      <w:start w:val="1"/>
      <w:numFmt w:val="lowerLetter"/>
      <w:lvlText w:val="%2."/>
      <w:lvlJc w:val="left"/>
      <w:pPr>
        <w:ind w:left="1440" w:hanging="360"/>
      </w:pPr>
    </w:lvl>
    <w:lvl w:ilvl="2" w:tplc="827648FE" w:tentative="1">
      <w:start w:val="1"/>
      <w:numFmt w:val="lowerRoman"/>
      <w:lvlText w:val="%3."/>
      <w:lvlJc w:val="right"/>
      <w:pPr>
        <w:ind w:left="2160" w:hanging="180"/>
      </w:pPr>
    </w:lvl>
    <w:lvl w:ilvl="3" w:tplc="AB80F8E0" w:tentative="1">
      <w:start w:val="1"/>
      <w:numFmt w:val="decimal"/>
      <w:lvlText w:val="%4."/>
      <w:lvlJc w:val="left"/>
      <w:pPr>
        <w:ind w:left="2880" w:hanging="360"/>
      </w:pPr>
    </w:lvl>
    <w:lvl w:ilvl="4" w:tplc="38A47D12" w:tentative="1">
      <w:start w:val="1"/>
      <w:numFmt w:val="lowerLetter"/>
      <w:lvlText w:val="%5."/>
      <w:lvlJc w:val="left"/>
      <w:pPr>
        <w:ind w:left="3600" w:hanging="360"/>
      </w:pPr>
    </w:lvl>
    <w:lvl w:ilvl="5" w:tplc="968631E2" w:tentative="1">
      <w:start w:val="1"/>
      <w:numFmt w:val="lowerRoman"/>
      <w:lvlText w:val="%6."/>
      <w:lvlJc w:val="right"/>
      <w:pPr>
        <w:ind w:left="4320" w:hanging="180"/>
      </w:pPr>
    </w:lvl>
    <w:lvl w:ilvl="6" w:tplc="1C7E544C" w:tentative="1">
      <w:start w:val="1"/>
      <w:numFmt w:val="decimal"/>
      <w:lvlText w:val="%7."/>
      <w:lvlJc w:val="left"/>
      <w:pPr>
        <w:ind w:left="5040" w:hanging="360"/>
      </w:pPr>
    </w:lvl>
    <w:lvl w:ilvl="7" w:tplc="6D7CC60A" w:tentative="1">
      <w:start w:val="1"/>
      <w:numFmt w:val="lowerLetter"/>
      <w:lvlText w:val="%8."/>
      <w:lvlJc w:val="left"/>
      <w:pPr>
        <w:ind w:left="5760" w:hanging="360"/>
      </w:pPr>
    </w:lvl>
    <w:lvl w:ilvl="8" w:tplc="0EF2C7F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3DE2878">
      <w:start w:val="1"/>
      <w:numFmt w:val="lowerRoman"/>
      <w:lvlText w:val="(%1)"/>
      <w:lvlJc w:val="left"/>
      <w:pPr>
        <w:ind w:left="1080" w:hanging="720"/>
      </w:pPr>
      <w:rPr>
        <w:rFonts w:hint="default"/>
      </w:rPr>
    </w:lvl>
    <w:lvl w:ilvl="1" w:tplc="D95E8504" w:tentative="1">
      <w:start w:val="1"/>
      <w:numFmt w:val="lowerLetter"/>
      <w:lvlText w:val="%2."/>
      <w:lvlJc w:val="left"/>
      <w:pPr>
        <w:ind w:left="1440" w:hanging="360"/>
      </w:pPr>
    </w:lvl>
    <w:lvl w:ilvl="2" w:tplc="682CB60A" w:tentative="1">
      <w:start w:val="1"/>
      <w:numFmt w:val="lowerRoman"/>
      <w:lvlText w:val="%3."/>
      <w:lvlJc w:val="right"/>
      <w:pPr>
        <w:ind w:left="2160" w:hanging="180"/>
      </w:pPr>
    </w:lvl>
    <w:lvl w:ilvl="3" w:tplc="2F68FA18" w:tentative="1">
      <w:start w:val="1"/>
      <w:numFmt w:val="decimal"/>
      <w:lvlText w:val="%4."/>
      <w:lvlJc w:val="left"/>
      <w:pPr>
        <w:ind w:left="2880" w:hanging="360"/>
      </w:pPr>
    </w:lvl>
    <w:lvl w:ilvl="4" w:tplc="0DE2EB54" w:tentative="1">
      <w:start w:val="1"/>
      <w:numFmt w:val="lowerLetter"/>
      <w:lvlText w:val="%5."/>
      <w:lvlJc w:val="left"/>
      <w:pPr>
        <w:ind w:left="3600" w:hanging="360"/>
      </w:pPr>
    </w:lvl>
    <w:lvl w:ilvl="5" w:tplc="7B76D760" w:tentative="1">
      <w:start w:val="1"/>
      <w:numFmt w:val="lowerRoman"/>
      <w:lvlText w:val="%6."/>
      <w:lvlJc w:val="right"/>
      <w:pPr>
        <w:ind w:left="4320" w:hanging="180"/>
      </w:pPr>
    </w:lvl>
    <w:lvl w:ilvl="6" w:tplc="2AE05A12" w:tentative="1">
      <w:start w:val="1"/>
      <w:numFmt w:val="decimal"/>
      <w:lvlText w:val="%7."/>
      <w:lvlJc w:val="left"/>
      <w:pPr>
        <w:ind w:left="5040" w:hanging="360"/>
      </w:pPr>
    </w:lvl>
    <w:lvl w:ilvl="7" w:tplc="C1346152" w:tentative="1">
      <w:start w:val="1"/>
      <w:numFmt w:val="lowerLetter"/>
      <w:lvlText w:val="%8."/>
      <w:lvlJc w:val="left"/>
      <w:pPr>
        <w:ind w:left="5760" w:hanging="360"/>
      </w:pPr>
    </w:lvl>
    <w:lvl w:ilvl="8" w:tplc="F3627A2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4815641">
    <w:abstractNumId w:val="20"/>
  </w:num>
  <w:num w:numId="2" w16cid:durableId="1853446677">
    <w:abstractNumId w:val="6"/>
  </w:num>
  <w:num w:numId="3" w16cid:durableId="1240865553">
    <w:abstractNumId w:val="2"/>
  </w:num>
  <w:num w:numId="4" w16cid:durableId="1993026784">
    <w:abstractNumId w:val="10"/>
  </w:num>
  <w:num w:numId="5" w16cid:durableId="1685939371">
    <w:abstractNumId w:val="9"/>
  </w:num>
  <w:num w:numId="6" w16cid:durableId="1008022284">
    <w:abstractNumId w:val="1"/>
  </w:num>
  <w:num w:numId="7" w16cid:durableId="1970890637">
    <w:abstractNumId w:val="15"/>
  </w:num>
  <w:num w:numId="8" w16cid:durableId="517081503">
    <w:abstractNumId w:val="7"/>
  </w:num>
  <w:num w:numId="9" w16cid:durableId="620302512">
    <w:abstractNumId w:val="13"/>
  </w:num>
  <w:num w:numId="10" w16cid:durableId="578976915">
    <w:abstractNumId w:val="5"/>
  </w:num>
  <w:num w:numId="11" w16cid:durableId="2060274921">
    <w:abstractNumId w:val="19"/>
  </w:num>
  <w:num w:numId="12" w16cid:durableId="1625773147">
    <w:abstractNumId w:val="11"/>
  </w:num>
  <w:num w:numId="13" w16cid:durableId="1227456053">
    <w:abstractNumId w:val="4"/>
  </w:num>
  <w:num w:numId="14" w16cid:durableId="2128964139">
    <w:abstractNumId w:val="3"/>
  </w:num>
  <w:num w:numId="15" w16cid:durableId="585503652">
    <w:abstractNumId w:val="17"/>
  </w:num>
  <w:num w:numId="16" w16cid:durableId="1293637939">
    <w:abstractNumId w:val="16"/>
  </w:num>
  <w:num w:numId="17" w16cid:durableId="133446025">
    <w:abstractNumId w:val="8"/>
  </w:num>
  <w:num w:numId="18" w16cid:durableId="1430464047">
    <w:abstractNumId w:val="14"/>
  </w:num>
  <w:num w:numId="19" w16cid:durableId="1583643465">
    <w:abstractNumId w:val="18"/>
  </w:num>
  <w:num w:numId="20" w16cid:durableId="943461061">
    <w:abstractNumId w:val="12"/>
  </w:num>
  <w:num w:numId="21" w16cid:durableId="1887065826">
    <w:abstractNumId w:val="0"/>
  </w:num>
  <w:num w:numId="22" w16cid:durableId="384329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3C"/>
    <w:rsid w:val="00003B14"/>
    <w:rsid w:val="00016BC1"/>
    <w:rsid w:val="0002093C"/>
    <w:rsid w:val="00061A4B"/>
    <w:rsid w:val="0006459F"/>
    <w:rsid w:val="000B34A1"/>
    <w:rsid w:val="000D04B9"/>
    <w:rsid w:val="001765EB"/>
    <w:rsid w:val="001D04B1"/>
    <w:rsid w:val="002236B4"/>
    <w:rsid w:val="002A271C"/>
    <w:rsid w:val="002B3775"/>
    <w:rsid w:val="002C7360"/>
    <w:rsid w:val="00360069"/>
    <w:rsid w:val="00394D22"/>
    <w:rsid w:val="003D4FBE"/>
    <w:rsid w:val="004251AD"/>
    <w:rsid w:val="00480C4A"/>
    <w:rsid w:val="004A60C1"/>
    <w:rsid w:val="004E4080"/>
    <w:rsid w:val="00547F59"/>
    <w:rsid w:val="00553937"/>
    <w:rsid w:val="005767AA"/>
    <w:rsid w:val="0068205F"/>
    <w:rsid w:val="006A5C9C"/>
    <w:rsid w:val="007109B2"/>
    <w:rsid w:val="00723E58"/>
    <w:rsid w:val="00774075"/>
    <w:rsid w:val="007F35B3"/>
    <w:rsid w:val="00891793"/>
    <w:rsid w:val="0089230D"/>
    <w:rsid w:val="008A1F25"/>
    <w:rsid w:val="008F0465"/>
    <w:rsid w:val="0095438F"/>
    <w:rsid w:val="009B49E4"/>
    <w:rsid w:val="009C0D13"/>
    <w:rsid w:val="00A2357B"/>
    <w:rsid w:val="00A807E4"/>
    <w:rsid w:val="00AA4526"/>
    <w:rsid w:val="00AB4D3D"/>
    <w:rsid w:val="00AD3C27"/>
    <w:rsid w:val="00AE472F"/>
    <w:rsid w:val="00B42DDA"/>
    <w:rsid w:val="00B83AC4"/>
    <w:rsid w:val="00B87C75"/>
    <w:rsid w:val="00C114F4"/>
    <w:rsid w:val="00C7097A"/>
    <w:rsid w:val="00D15CE6"/>
    <w:rsid w:val="00DD7940"/>
    <w:rsid w:val="00E04846"/>
    <w:rsid w:val="00E170EE"/>
    <w:rsid w:val="00E93E0D"/>
    <w:rsid w:val="00EA1B8F"/>
    <w:rsid w:val="00EA54C7"/>
    <w:rsid w:val="00EB23E9"/>
    <w:rsid w:val="00EF1C4C"/>
    <w:rsid w:val="00F75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774D6"/>
  <w15:docId w15:val="{C6C4AF95-7B2D-462D-A8E9-7CDF6302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96DAF" w:rsidRDefault="00D910CE" w:rsidP="009B242A">
          <w:pPr>
            <w:pStyle w:val="4D6CDB0F478A47378458119DA633E90A"/>
          </w:pPr>
          <w:r w:rsidRPr="00925A3E">
            <w:rPr>
              <w:rStyle w:val="PlaceholderText"/>
            </w:rPr>
            <w:t>Click or tap to enter a date.</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910CE" w:rsidRDefault="00D910C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910CE" w:rsidRDefault="00D910CE" w:rsidP="003F0F27">
          <w:pPr>
            <w:pStyle w:val="5EB6C56364DB4ED1AA7CD095927CFA89"/>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910CE" w:rsidRDefault="00D910C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910CE" w:rsidRDefault="00D910CE" w:rsidP="003F0F27">
          <w:pPr>
            <w:pStyle w:val="ECAEAEAA2C5644FD9E4A2310C4633645"/>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910CE" w:rsidRDefault="00D910C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910CE" w:rsidRDefault="00D910CE"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10CE"/>
    <w:rsid w:val="00296DAF"/>
    <w:rsid w:val="003F54CE"/>
    <w:rsid w:val="00D910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2024-03-04T06:50:00Z</dcterms:created>
  <dcterms:modified xsi:type="dcterms:W3CDTF">2024-03-04T06:50:00Z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