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399DF" w14:textId="77777777" w:rsidR="00827335" w:rsidRPr="003C6EC2" w:rsidRDefault="000F11CF" w:rsidP="0082733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4339B8E" wp14:editId="24339B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52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4339B90" wp14:editId="24339B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24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Bendigo</w:t>
      </w:r>
      <w:r w:rsidRPr="003C6EC2">
        <w:rPr>
          <w:rFonts w:ascii="Arial Black" w:hAnsi="Arial Black"/>
        </w:rPr>
        <w:t xml:space="preserve"> </w:t>
      </w:r>
    </w:p>
    <w:p w14:paraId="243399E0" w14:textId="77777777" w:rsidR="00827335" w:rsidRPr="003C6EC2" w:rsidRDefault="000F11CF" w:rsidP="00827335">
      <w:pPr>
        <w:pStyle w:val="Title"/>
        <w:spacing w:before="360" w:after="480"/>
      </w:pPr>
      <w:r w:rsidRPr="003C6EC2">
        <w:rPr>
          <w:rFonts w:ascii="Arial Black" w:eastAsia="Calibri" w:hAnsi="Arial Black"/>
          <w:sz w:val="56"/>
        </w:rPr>
        <w:t>Performance Report</w:t>
      </w:r>
    </w:p>
    <w:p w14:paraId="243399E1" w14:textId="77777777" w:rsidR="00827335" w:rsidRPr="003C6EC2" w:rsidRDefault="000F11CF" w:rsidP="008273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Brown Street </w:t>
      </w:r>
      <w:r w:rsidRPr="003C6EC2">
        <w:rPr>
          <w:color w:val="FFFFFF" w:themeColor="background1"/>
          <w:sz w:val="28"/>
        </w:rPr>
        <w:br/>
        <w:t>LONG GULLY VIC 3550</w:t>
      </w:r>
      <w:r w:rsidRPr="003C6EC2">
        <w:rPr>
          <w:color w:val="FFFFFF" w:themeColor="background1"/>
          <w:sz w:val="28"/>
        </w:rPr>
        <w:br/>
      </w:r>
      <w:r w:rsidRPr="003C6EC2">
        <w:rPr>
          <w:rFonts w:eastAsia="Calibri"/>
          <w:color w:val="FFFFFF" w:themeColor="background1"/>
          <w:sz w:val="28"/>
          <w:szCs w:val="56"/>
          <w:lang w:eastAsia="en-US"/>
        </w:rPr>
        <w:t>Phone number: 03 5449 2400</w:t>
      </w:r>
    </w:p>
    <w:p w14:paraId="243399E2" w14:textId="77777777" w:rsidR="00827335" w:rsidRDefault="000F11CF" w:rsidP="008273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4096 </w:t>
      </w:r>
    </w:p>
    <w:p w14:paraId="243399E3" w14:textId="77777777" w:rsidR="00827335" w:rsidRPr="003C6EC2" w:rsidRDefault="000F11CF" w:rsidP="008273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243399E4" w14:textId="77777777" w:rsidR="00827335" w:rsidRPr="003C6EC2" w:rsidRDefault="000F11CF" w:rsidP="008273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243399E5" w14:textId="3CACF128" w:rsidR="00827335" w:rsidRPr="00E93D41" w:rsidRDefault="000F11CF" w:rsidP="0082733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CA1222">
        <w:rPr>
          <w:b/>
          <w:color w:val="FFFFFF" w:themeColor="background1"/>
          <w:sz w:val="28"/>
        </w:rPr>
        <w:t>:</w:t>
      </w:r>
      <w:r w:rsidRPr="00CA1222">
        <w:rPr>
          <w:color w:val="FFFFFF" w:themeColor="background1"/>
        </w:rPr>
        <w:t xml:space="preserve"> </w:t>
      </w:r>
      <w:r w:rsidR="00CA1222" w:rsidRPr="00CA1222">
        <w:rPr>
          <w:color w:val="FFFFFF" w:themeColor="background1"/>
          <w:sz w:val="28"/>
        </w:rPr>
        <w:t>1</w:t>
      </w:r>
      <w:r w:rsidR="0059136D">
        <w:rPr>
          <w:color w:val="FFFFFF" w:themeColor="background1"/>
          <w:sz w:val="28"/>
        </w:rPr>
        <w:t>0</w:t>
      </w:r>
      <w:r w:rsidR="00CA1222" w:rsidRPr="00CA1222">
        <w:rPr>
          <w:color w:val="FFFFFF" w:themeColor="background1"/>
          <w:sz w:val="28"/>
        </w:rPr>
        <w:t xml:space="preserve"> August 2022</w:t>
      </w:r>
    </w:p>
    <w:bookmarkEnd w:id="0"/>
    <w:p w14:paraId="243399E6" w14:textId="77777777" w:rsidR="00827335" w:rsidRPr="003C6EC2" w:rsidRDefault="00827335" w:rsidP="00827335">
      <w:pPr>
        <w:tabs>
          <w:tab w:val="left" w:pos="2127"/>
        </w:tabs>
        <w:spacing w:before="120"/>
        <w:rPr>
          <w:rFonts w:eastAsia="Calibri"/>
          <w:b/>
          <w:color w:val="FFFFFF" w:themeColor="background1"/>
          <w:sz w:val="28"/>
          <w:szCs w:val="56"/>
          <w:lang w:eastAsia="en-US"/>
        </w:rPr>
      </w:pPr>
    </w:p>
    <w:p w14:paraId="243399E7" w14:textId="77777777" w:rsidR="00827335" w:rsidRDefault="00827335" w:rsidP="00827335">
      <w:pPr>
        <w:pStyle w:val="Heading1"/>
        <w:sectPr w:rsidR="00827335" w:rsidSect="008273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3399E8" w14:textId="77777777" w:rsidR="00827335" w:rsidRDefault="000F11CF" w:rsidP="00827335">
      <w:pPr>
        <w:pStyle w:val="Heading1"/>
      </w:pPr>
      <w:bookmarkStart w:id="1" w:name="_Hlk32477662"/>
      <w:r>
        <w:lastRenderedPageBreak/>
        <w:t>Performance report prepared by</w:t>
      </w:r>
    </w:p>
    <w:p w14:paraId="243399E9" w14:textId="5DC83847" w:rsidR="00827335" w:rsidRPr="009B0F30" w:rsidRDefault="00E77C21" w:rsidP="00827335">
      <w:r>
        <w:t>Catherine Spiller, d</w:t>
      </w:r>
      <w:r w:rsidR="000F11CF">
        <w:t>elegate of the Aged Care Quality and Safety Commissioner.</w:t>
      </w:r>
    </w:p>
    <w:p w14:paraId="243399EA" w14:textId="77777777" w:rsidR="00827335" w:rsidRDefault="000F11CF" w:rsidP="00827335">
      <w:pPr>
        <w:pStyle w:val="Heading1"/>
      </w:pPr>
      <w:r>
        <w:t>Publication of report</w:t>
      </w:r>
    </w:p>
    <w:p w14:paraId="243399EB" w14:textId="77777777" w:rsidR="00827335" w:rsidRPr="006B166B" w:rsidRDefault="000F11CF" w:rsidP="0082733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3399EC" w14:textId="77777777" w:rsidR="00827335" w:rsidRPr="0094564F" w:rsidRDefault="000F11CF" w:rsidP="008273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64B7E" w14:paraId="243399F2" w14:textId="77777777" w:rsidTr="00827335">
        <w:trPr>
          <w:trHeight w:val="227"/>
        </w:trPr>
        <w:tc>
          <w:tcPr>
            <w:tcW w:w="3942" w:type="pct"/>
            <w:shd w:val="clear" w:color="auto" w:fill="auto"/>
          </w:tcPr>
          <w:p w14:paraId="243399F0" w14:textId="77777777" w:rsidR="00827335" w:rsidRPr="001E6954" w:rsidRDefault="000F11CF" w:rsidP="0082733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3399F1" w14:textId="408F8C06" w:rsidR="00827335" w:rsidRPr="001E6954" w:rsidRDefault="000F11CF" w:rsidP="00827335">
            <w:pPr>
              <w:keepNext/>
              <w:spacing w:before="40" w:after="40" w:line="240" w:lineRule="auto"/>
              <w:jc w:val="right"/>
              <w:rPr>
                <w:b/>
                <w:bCs/>
                <w:iCs/>
                <w:color w:val="00577D"/>
                <w:szCs w:val="40"/>
              </w:rPr>
            </w:pPr>
            <w:r w:rsidRPr="001E6954">
              <w:rPr>
                <w:b/>
                <w:bCs/>
                <w:iCs/>
                <w:color w:val="00577D"/>
                <w:szCs w:val="40"/>
              </w:rPr>
              <w:t>Compliant</w:t>
            </w:r>
          </w:p>
        </w:tc>
      </w:tr>
      <w:tr w:rsidR="00764B7E" w14:paraId="243399F5" w14:textId="77777777" w:rsidTr="00827335">
        <w:trPr>
          <w:trHeight w:val="227"/>
        </w:trPr>
        <w:tc>
          <w:tcPr>
            <w:tcW w:w="3942" w:type="pct"/>
            <w:shd w:val="clear" w:color="auto" w:fill="auto"/>
          </w:tcPr>
          <w:p w14:paraId="243399F3" w14:textId="77777777" w:rsidR="00827335" w:rsidRPr="001E6954" w:rsidRDefault="000F11CF" w:rsidP="00827335">
            <w:pPr>
              <w:spacing w:before="40" w:after="40" w:line="240" w:lineRule="auto"/>
              <w:ind w:left="318"/>
            </w:pPr>
            <w:r w:rsidRPr="001E6954">
              <w:t>Requirement 1(3)(a)</w:t>
            </w:r>
          </w:p>
        </w:tc>
        <w:tc>
          <w:tcPr>
            <w:tcW w:w="1058" w:type="pct"/>
            <w:shd w:val="clear" w:color="auto" w:fill="auto"/>
          </w:tcPr>
          <w:p w14:paraId="243399F4" w14:textId="4EDD9019"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9F8" w14:textId="77777777" w:rsidTr="00827335">
        <w:trPr>
          <w:trHeight w:val="227"/>
        </w:trPr>
        <w:tc>
          <w:tcPr>
            <w:tcW w:w="3942" w:type="pct"/>
            <w:shd w:val="clear" w:color="auto" w:fill="auto"/>
          </w:tcPr>
          <w:p w14:paraId="243399F6" w14:textId="77777777" w:rsidR="00827335" w:rsidRPr="001E6954" w:rsidRDefault="000F11CF" w:rsidP="00827335">
            <w:pPr>
              <w:spacing w:before="40" w:after="40" w:line="240" w:lineRule="auto"/>
              <w:ind w:left="318"/>
            </w:pPr>
            <w:r w:rsidRPr="001E6954">
              <w:t>Requirement 1(3)(b)</w:t>
            </w:r>
          </w:p>
        </w:tc>
        <w:tc>
          <w:tcPr>
            <w:tcW w:w="1058" w:type="pct"/>
            <w:shd w:val="clear" w:color="auto" w:fill="auto"/>
          </w:tcPr>
          <w:p w14:paraId="243399F7" w14:textId="24EDDF55"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9FB" w14:textId="77777777" w:rsidTr="00827335">
        <w:trPr>
          <w:trHeight w:val="227"/>
        </w:trPr>
        <w:tc>
          <w:tcPr>
            <w:tcW w:w="3942" w:type="pct"/>
            <w:shd w:val="clear" w:color="auto" w:fill="auto"/>
          </w:tcPr>
          <w:p w14:paraId="243399F9" w14:textId="77777777" w:rsidR="00827335" w:rsidRPr="001E6954" w:rsidRDefault="000F11CF" w:rsidP="00827335">
            <w:pPr>
              <w:spacing w:before="40" w:after="40" w:line="240" w:lineRule="auto"/>
              <w:ind w:left="318"/>
            </w:pPr>
            <w:r w:rsidRPr="001E6954">
              <w:t>Requirement 1(3)(c)</w:t>
            </w:r>
          </w:p>
        </w:tc>
        <w:tc>
          <w:tcPr>
            <w:tcW w:w="1058" w:type="pct"/>
            <w:shd w:val="clear" w:color="auto" w:fill="auto"/>
          </w:tcPr>
          <w:p w14:paraId="243399FA" w14:textId="549D87F6"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9FE" w14:textId="77777777" w:rsidTr="00827335">
        <w:trPr>
          <w:trHeight w:val="227"/>
        </w:trPr>
        <w:tc>
          <w:tcPr>
            <w:tcW w:w="3942" w:type="pct"/>
            <w:shd w:val="clear" w:color="auto" w:fill="auto"/>
          </w:tcPr>
          <w:p w14:paraId="243399FC" w14:textId="77777777" w:rsidR="00827335" w:rsidRPr="001E6954" w:rsidRDefault="000F11CF" w:rsidP="00827335">
            <w:pPr>
              <w:spacing w:before="40" w:after="40" w:line="240" w:lineRule="auto"/>
              <w:ind w:left="318"/>
            </w:pPr>
            <w:r w:rsidRPr="001E6954">
              <w:t>Requirement 1(3)(d)</w:t>
            </w:r>
          </w:p>
        </w:tc>
        <w:tc>
          <w:tcPr>
            <w:tcW w:w="1058" w:type="pct"/>
            <w:shd w:val="clear" w:color="auto" w:fill="auto"/>
          </w:tcPr>
          <w:p w14:paraId="243399FD" w14:textId="3A75B82B"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01" w14:textId="77777777" w:rsidTr="00827335">
        <w:trPr>
          <w:trHeight w:val="227"/>
        </w:trPr>
        <w:tc>
          <w:tcPr>
            <w:tcW w:w="3942" w:type="pct"/>
            <w:shd w:val="clear" w:color="auto" w:fill="auto"/>
          </w:tcPr>
          <w:p w14:paraId="243399FF" w14:textId="77777777" w:rsidR="00827335" w:rsidRPr="001E6954" w:rsidRDefault="000F11CF" w:rsidP="00827335">
            <w:pPr>
              <w:spacing w:before="40" w:after="40" w:line="240" w:lineRule="auto"/>
              <w:ind w:left="318"/>
            </w:pPr>
            <w:r w:rsidRPr="001E6954">
              <w:t>Requirement 1(3)(e)</w:t>
            </w:r>
          </w:p>
        </w:tc>
        <w:tc>
          <w:tcPr>
            <w:tcW w:w="1058" w:type="pct"/>
            <w:shd w:val="clear" w:color="auto" w:fill="auto"/>
          </w:tcPr>
          <w:p w14:paraId="24339A00" w14:textId="51270E41"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04" w14:textId="77777777" w:rsidTr="00827335">
        <w:trPr>
          <w:trHeight w:val="227"/>
        </w:trPr>
        <w:tc>
          <w:tcPr>
            <w:tcW w:w="3942" w:type="pct"/>
            <w:shd w:val="clear" w:color="auto" w:fill="auto"/>
          </w:tcPr>
          <w:p w14:paraId="24339A02" w14:textId="77777777" w:rsidR="00827335" w:rsidRPr="001E6954" w:rsidRDefault="000F11CF" w:rsidP="00827335">
            <w:pPr>
              <w:spacing w:before="40" w:after="40" w:line="240" w:lineRule="auto"/>
              <w:ind w:left="318"/>
            </w:pPr>
            <w:r w:rsidRPr="001E6954">
              <w:t>Requirement 1(3)(f)</w:t>
            </w:r>
          </w:p>
        </w:tc>
        <w:tc>
          <w:tcPr>
            <w:tcW w:w="1058" w:type="pct"/>
            <w:shd w:val="clear" w:color="auto" w:fill="auto"/>
          </w:tcPr>
          <w:p w14:paraId="24339A03" w14:textId="625ABC23"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07" w14:textId="77777777" w:rsidTr="00827335">
        <w:trPr>
          <w:trHeight w:val="227"/>
        </w:trPr>
        <w:tc>
          <w:tcPr>
            <w:tcW w:w="3942" w:type="pct"/>
            <w:shd w:val="clear" w:color="auto" w:fill="auto"/>
          </w:tcPr>
          <w:p w14:paraId="24339A05" w14:textId="77777777" w:rsidR="00827335" w:rsidRPr="001E6954" w:rsidRDefault="000F11CF" w:rsidP="008273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339A06" w14:textId="312742F1" w:rsidR="00827335" w:rsidRPr="001E6954" w:rsidRDefault="000F11CF" w:rsidP="00827335">
            <w:pPr>
              <w:keepNext/>
              <w:spacing w:before="40" w:after="40" w:line="240" w:lineRule="auto"/>
              <w:jc w:val="right"/>
              <w:rPr>
                <w:b/>
                <w:color w:val="0000FF"/>
              </w:rPr>
            </w:pPr>
            <w:r w:rsidRPr="002679D9">
              <w:rPr>
                <w:b/>
                <w:bCs/>
                <w:iCs/>
                <w:color w:val="00577D"/>
                <w:szCs w:val="40"/>
              </w:rPr>
              <w:t>Compliant</w:t>
            </w:r>
          </w:p>
        </w:tc>
      </w:tr>
      <w:tr w:rsidR="00764B7E" w14:paraId="24339A0A" w14:textId="77777777" w:rsidTr="00827335">
        <w:trPr>
          <w:trHeight w:val="227"/>
        </w:trPr>
        <w:tc>
          <w:tcPr>
            <w:tcW w:w="3942" w:type="pct"/>
            <w:shd w:val="clear" w:color="auto" w:fill="auto"/>
          </w:tcPr>
          <w:p w14:paraId="24339A08" w14:textId="77777777" w:rsidR="00827335" w:rsidRPr="001E6954" w:rsidRDefault="000F11CF" w:rsidP="00827335">
            <w:pPr>
              <w:spacing w:before="40" w:after="40" w:line="240" w:lineRule="auto"/>
              <w:ind w:left="318" w:hanging="7"/>
            </w:pPr>
            <w:r w:rsidRPr="001E6954">
              <w:t>Requirement 2(3)(a)</w:t>
            </w:r>
          </w:p>
        </w:tc>
        <w:tc>
          <w:tcPr>
            <w:tcW w:w="1058" w:type="pct"/>
            <w:shd w:val="clear" w:color="auto" w:fill="auto"/>
          </w:tcPr>
          <w:p w14:paraId="24339A09" w14:textId="59F38C5B"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0D" w14:textId="77777777" w:rsidTr="00827335">
        <w:trPr>
          <w:trHeight w:val="227"/>
        </w:trPr>
        <w:tc>
          <w:tcPr>
            <w:tcW w:w="3942" w:type="pct"/>
            <w:shd w:val="clear" w:color="auto" w:fill="auto"/>
          </w:tcPr>
          <w:p w14:paraId="24339A0B" w14:textId="77777777" w:rsidR="00827335" w:rsidRPr="001E6954" w:rsidRDefault="000F11CF" w:rsidP="00827335">
            <w:pPr>
              <w:spacing w:before="40" w:after="40" w:line="240" w:lineRule="auto"/>
              <w:ind w:left="318" w:hanging="7"/>
            </w:pPr>
            <w:r w:rsidRPr="001E6954">
              <w:t>Requirement 2(3)(b)</w:t>
            </w:r>
          </w:p>
        </w:tc>
        <w:tc>
          <w:tcPr>
            <w:tcW w:w="1058" w:type="pct"/>
            <w:shd w:val="clear" w:color="auto" w:fill="auto"/>
          </w:tcPr>
          <w:p w14:paraId="24339A0C" w14:textId="4BD232CC"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10" w14:textId="77777777" w:rsidTr="00827335">
        <w:trPr>
          <w:trHeight w:val="227"/>
        </w:trPr>
        <w:tc>
          <w:tcPr>
            <w:tcW w:w="3942" w:type="pct"/>
            <w:shd w:val="clear" w:color="auto" w:fill="auto"/>
          </w:tcPr>
          <w:p w14:paraId="24339A0E" w14:textId="77777777" w:rsidR="00827335" w:rsidRPr="001E6954" w:rsidRDefault="000F11CF" w:rsidP="00827335">
            <w:pPr>
              <w:spacing w:before="40" w:after="40" w:line="240" w:lineRule="auto"/>
              <w:ind w:left="318" w:hanging="7"/>
            </w:pPr>
            <w:r w:rsidRPr="001E6954">
              <w:t>Requirement 2(3)(c)</w:t>
            </w:r>
          </w:p>
        </w:tc>
        <w:tc>
          <w:tcPr>
            <w:tcW w:w="1058" w:type="pct"/>
            <w:shd w:val="clear" w:color="auto" w:fill="auto"/>
          </w:tcPr>
          <w:p w14:paraId="24339A0F" w14:textId="0CE1C1BD"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13" w14:textId="77777777" w:rsidTr="00827335">
        <w:trPr>
          <w:trHeight w:val="227"/>
        </w:trPr>
        <w:tc>
          <w:tcPr>
            <w:tcW w:w="3942" w:type="pct"/>
            <w:shd w:val="clear" w:color="auto" w:fill="auto"/>
          </w:tcPr>
          <w:p w14:paraId="24339A11" w14:textId="77777777" w:rsidR="00827335" w:rsidRPr="001E6954" w:rsidRDefault="000F11CF" w:rsidP="00827335">
            <w:pPr>
              <w:spacing w:before="40" w:after="40" w:line="240" w:lineRule="auto"/>
              <w:ind w:left="318" w:hanging="7"/>
            </w:pPr>
            <w:r w:rsidRPr="001E6954">
              <w:t>Requirement 2(3)(d)</w:t>
            </w:r>
          </w:p>
        </w:tc>
        <w:tc>
          <w:tcPr>
            <w:tcW w:w="1058" w:type="pct"/>
            <w:shd w:val="clear" w:color="auto" w:fill="auto"/>
          </w:tcPr>
          <w:p w14:paraId="24339A12" w14:textId="4F04F96E"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16" w14:textId="77777777" w:rsidTr="00827335">
        <w:trPr>
          <w:trHeight w:val="227"/>
        </w:trPr>
        <w:tc>
          <w:tcPr>
            <w:tcW w:w="3942" w:type="pct"/>
            <w:shd w:val="clear" w:color="auto" w:fill="auto"/>
          </w:tcPr>
          <w:p w14:paraId="24339A14" w14:textId="77777777" w:rsidR="00827335" w:rsidRPr="001E6954" w:rsidRDefault="000F11CF" w:rsidP="00827335">
            <w:pPr>
              <w:spacing w:before="40" w:after="40" w:line="240" w:lineRule="auto"/>
              <w:ind w:left="318" w:hanging="7"/>
            </w:pPr>
            <w:r w:rsidRPr="001E6954">
              <w:t>Requirement 2(3)(e)</w:t>
            </w:r>
          </w:p>
        </w:tc>
        <w:tc>
          <w:tcPr>
            <w:tcW w:w="1058" w:type="pct"/>
            <w:shd w:val="clear" w:color="auto" w:fill="auto"/>
          </w:tcPr>
          <w:p w14:paraId="24339A15" w14:textId="027B4B50" w:rsidR="00827335" w:rsidRPr="00AF17FC" w:rsidRDefault="000F11CF" w:rsidP="00827335">
            <w:pPr>
              <w:spacing w:before="40" w:after="40" w:line="240" w:lineRule="auto"/>
              <w:jc w:val="right"/>
              <w:rPr>
                <w:color w:val="0000FF"/>
              </w:rPr>
            </w:pPr>
            <w:r w:rsidRPr="002679D9">
              <w:rPr>
                <w:bCs/>
                <w:iCs/>
                <w:color w:val="00577D"/>
                <w:szCs w:val="40"/>
              </w:rPr>
              <w:t>Compliant</w:t>
            </w:r>
          </w:p>
        </w:tc>
      </w:tr>
      <w:tr w:rsidR="00764B7E" w14:paraId="24339A19" w14:textId="77777777" w:rsidTr="00827335">
        <w:trPr>
          <w:trHeight w:val="227"/>
        </w:trPr>
        <w:tc>
          <w:tcPr>
            <w:tcW w:w="3942" w:type="pct"/>
            <w:shd w:val="clear" w:color="auto" w:fill="auto"/>
          </w:tcPr>
          <w:p w14:paraId="24339A17" w14:textId="77777777" w:rsidR="00827335" w:rsidRPr="001E6954" w:rsidRDefault="000F11CF" w:rsidP="00827335">
            <w:pPr>
              <w:keepNext/>
              <w:spacing w:before="40" w:after="40" w:line="240" w:lineRule="auto"/>
              <w:rPr>
                <w:b/>
              </w:rPr>
            </w:pPr>
            <w:r w:rsidRPr="001E6954">
              <w:rPr>
                <w:b/>
              </w:rPr>
              <w:t>Standard 3 Personal care and clinical care</w:t>
            </w:r>
          </w:p>
        </w:tc>
        <w:tc>
          <w:tcPr>
            <w:tcW w:w="1058" w:type="pct"/>
            <w:shd w:val="clear" w:color="auto" w:fill="auto"/>
          </w:tcPr>
          <w:p w14:paraId="24339A18" w14:textId="6F5C6D80" w:rsidR="00827335" w:rsidRPr="002679D9" w:rsidRDefault="000F11CF" w:rsidP="00827335">
            <w:pPr>
              <w:keepNext/>
              <w:spacing w:before="40" w:after="40" w:line="240" w:lineRule="auto"/>
              <w:jc w:val="right"/>
              <w:rPr>
                <w:b/>
                <w:color w:val="0000FF"/>
              </w:rPr>
            </w:pPr>
            <w:r w:rsidRPr="002679D9">
              <w:rPr>
                <w:b/>
                <w:bCs/>
                <w:iCs/>
                <w:color w:val="00577D"/>
                <w:szCs w:val="40"/>
              </w:rPr>
              <w:t>Compliant</w:t>
            </w:r>
          </w:p>
        </w:tc>
      </w:tr>
      <w:tr w:rsidR="00764B7E" w14:paraId="24339A1C" w14:textId="77777777" w:rsidTr="00827335">
        <w:trPr>
          <w:trHeight w:val="227"/>
        </w:trPr>
        <w:tc>
          <w:tcPr>
            <w:tcW w:w="3942" w:type="pct"/>
            <w:shd w:val="clear" w:color="auto" w:fill="auto"/>
          </w:tcPr>
          <w:p w14:paraId="24339A1A" w14:textId="77777777" w:rsidR="00827335" w:rsidRPr="002B4C72" w:rsidRDefault="000F11CF" w:rsidP="00827335">
            <w:pPr>
              <w:spacing w:before="40" w:after="40" w:line="240" w:lineRule="auto"/>
              <w:ind w:left="312"/>
            </w:pPr>
            <w:r w:rsidRPr="001E6954">
              <w:t>Requirement 3(3)(a)</w:t>
            </w:r>
          </w:p>
        </w:tc>
        <w:tc>
          <w:tcPr>
            <w:tcW w:w="1058" w:type="pct"/>
            <w:shd w:val="clear" w:color="auto" w:fill="auto"/>
          </w:tcPr>
          <w:p w14:paraId="24339A1B" w14:textId="3A35E778" w:rsidR="00827335" w:rsidRPr="002679D9" w:rsidRDefault="000F11CF" w:rsidP="00827335">
            <w:pPr>
              <w:spacing w:before="40" w:after="40" w:line="240" w:lineRule="auto"/>
              <w:ind w:left="-107"/>
              <w:jc w:val="right"/>
              <w:rPr>
                <w:color w:val="0000FF"/>
              </w:rPr>
            </w:pPr>
            <w:r w:rsidRPr="002679D9">
              <w:rPr>
                <w:bCs/>
                <w:iCs/>
                <w:color w:val="00577D"/>
                <w:szCs w:val="40"/>
              </w:rPr>
              <w:t>Compliant</w:t>
            </w:r>
          </w:p>
        </w:tc>
      </w:tr>
      <w:tr w:rsidR="00764B7E" w14:paraId="24339A1F" w14:textId="77777777" w:rsidTr="00827335">
        <w:trPr>
          <w:trHeight w:val="227"/>
        </w:trPr>
        <w:tc>
          <w:tcPr>
            <w:tcW w:w="3942" w:type="pct"/>
            <w:shd w:val="clear" w:color="auto" w:fill="auto"/>
          </w:tcPr>
          <w:p w14:paraId="24339A1D" w14:textId="77777777" w:rsidR="00827335" w:rsidRPr="001E6954" w:rsidRDefault="000F11CF" w:rsidP="00827335">
            <w:pPr>
              <w:spacing w:before="40" w:after="40" w:line="240" w:lineRule="auto"/>
              <w:ind w:left="318" w:hanging="7"/>
            </w:pPr>
            <w:r w:rsidRPr="001E6954">
              <w:t>Requirement 3(3)(b)</w:t>
            </w:r>
          </w:p>
        </w:tc>
        <w:tc>
          <w:tcPr>
            <w:tcW w:w="1058" w:type="pct"/>
            <w:shd w:val="clear" w:color="auto" w:fill="auto"/>
          </w:tcPr>
          <w:p w14:paraId="24339A1E" w14:textId="47E1BDA9" w:rsidR="00827335" w:rsidRPr="002679D9" w:rsidRDefault="000F11CF" w:rsidP="00827335">
            <w:pPr>
              <w:spacing w:before="40" w:after="40" w:line="240" w:lineRule="auto"/>
              <w:jc w:val="right"/>
              <w:rPr>
                <w:color w:val="0000FF"/>
              </w:rPr>
            </w:pPr>
            <w:r w:rsidRPr="002679D9">
              <w:rPr>
                <w:bCs/>
                <w:iCs/>
                <w:color w:val="00577D"/>
                <w:szCs w:val="40"/>
              </w:rPr>
              <w:t>Compliant</w:t>
            </w:r>
          </w:p>
        </w:tc>
      </w:tr>
      <w:tr w:rsidR="00764B7E" w14:paraId="24339A22" w14:textId="77777777" w:rsidTr="00827335">
        <w:trPr>
          <w:trHeight w:val="227"/>
        </w:trPr>
        <w:tc>
          <w:tcPr>
            <w:tcW w:w="3942" w:type="pct"/>
            <w:shd w:val="clear" w:color="auto" w:fill="auto"/>
          </w:tcPr>
          <w:p w14:paraId="24339A20" w14:textId="77777777" w:rsidR="00827335" w:rsidRPr="001E6954" w:rsidRDefault="000F11CF" w:rsidP="00827335">
            <w:pPr>
              <w:spacing w:before="40" w:after="40" w:line="240" w:lineRule="auto"/>
              <w:ind w:left="318" w:hanging="7"/>
            </w:pPr>
            <w:r w:rsidRPr="001E6954">
              <w:t>Requirement 3(3)(c)</w:t>
            </w:r>
          </w:p>
        </w:tc>
        <w:tc>
          <w:tcPr>
            <w:tcW w:w="1058" w:type="pct"/>
            <w:shd w:val="clear" w:color="auto" w:fill="auto"/>
          </w:tcPr>
          <w:p w14:paraId="24339A21" w14:textId="1C8A7386"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25" w14:textId="77777777" w:rsidTr="00827335">
        <w:trPr>
          <w:trHeight w:val="227"/>
        </w:trPr>
        <w:tc>
          <w:tcPr>
            <w:tcW w:w="3942" w:type="pct"/>
            <w:shd w:val="clear" w:color="auto" w:fill="auto"/>
          </w:tcPr>
          <w:p w14:paraId="24339A23" w14:textId="77777777" w:rsidR="00827335" w:rsidRPr="001E6954" w:rsidRDefault="000F11CF" w:rsidP="00827335">
            <w:pPr>
              <w:spacing w:before="40" w:after="40" w:line="240" w:lineRule="auto"/>
              <w:ind w:left="318" w:hanging="7"/>
            </w:pPr>
            <w:r w:rsidRPr="001E6954">
              <w:t>Requirement 3(3)(d)</w:t>
            </w:r>
          </w:p>
        </w:tc>
        <w:tc>
          <w:tcPr>
            <w:tcW w:w="1058" w:type="pct"/>
            <w:shd w:val="clear" w:color="auto" w:fill="auto"/>
          </w:tcPr>
          <w:p w14:paraId="24339A24" w14:textId="40FDAFB9"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28" w14:textId="77777777" w:rsidTr="00827335">
        <w:trPr>
          <w:trHeight w:val="227"/>
        </w:trPr>
        <w:tc>
          <w:tcPr>
            <w:tcW w:w="3942" w:type="pct"/>
            <w:shd w:val="clear" w:color="auto" w:fill="auto"/>
          </w:tcPr>
          <w:p w14:paraId="24339A26" w14:textId="77777777" w:rsidR="00827335" w:rsidRPr="001E6954" w:rsidRDefault="000F11CF" w:rsidP="00827335">
            <w:pPr>
              <w:spacing w:before="40" w:after="40" w:line="240" w:lineRule="auto"/>
              <w:ind w:left="318" w:hanging="7"/>
            </w:pPr>
            <w:r w:rsidRPr="001E6954">
              <w:t>Requirement 3(3)(e)</w:t>
            </w:r>
          </w:p>
        </w:tc>
        <w:tc>
          <w:tcPr>
            <w:tcW w:w="1058" w:type="pct"/>
            <w:shd w:val="clear" w:color="auto" w:fill="auto"/>
          </w:tcPr>
          <w:p w14:paraId="24339A27" w14:textId="5F4B30D6"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2B" w14:textId="77777777" w:rsidTr="00827335">
        <w:trPr>
          <w:trHeight w:val="227"/>
        </w:trPr>
        <w:tc>
          <w:tcPr>
            <w:tcW w:w="3942" w:type="pct"/>
            <w:shd w:val="clear" w:color="auto" w:fill="auto"/>
          </w:tcPr>
          <w:p w14:paraId="24339A29" w14:textId="77777777" w:rsidR="00827335" w:rsidRPr="001E6954" w:rsidRDefault="000F11CF" w:rsidP="00827335">
            <w:pPr>
              <w:spacing w:before="40" w:after="40" w:line="240" w:lineRule="auto"/>
              <w:ind w:left="318" w:hanging="7"/>
            </w:pPr>
            <w:r w:rsidRPr="001E6954">
              <w:t>Requirement 3(3)(f)</w:t>
            </w:r>
          </w:p>
        </w:tc>
        <w:tc>
          <w:tcPr>
            <w:tcW w:w="1058" w:type="pct"/>
            <w:shd w:val="clear" w:color="auto" w:fill="auto"/>
          </w:tcPr>
          <w:p w14:paraId="24339A2A" w14:textId="629D5968"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2E" w14:textId="77777777" w:rsidTr="00827335">
        <w:trPr>
          <w:trHeight w:val="227"/>
        </w:trPr>
        <w:tc>
          <w:tcPr>
            <w:tcW w:w="3942" w:type="pct"/>
            <w:shd w:val="clear" w:color="auto" w:fill="auto"/>
          </w:tcPr>
          <w:p w14:paraId="24339A2C" w14:textId="77777777" w:rsidR="00827335" w:rsidRPr="001E6954" w:rsidRDefault="000F11CF" w:rsidP="00827335">
            <w:pPr>
              <w:spacing w:before="40" w:after="40" w:line="240" w:lineRule="auto"/>
              <w:ind w:left="318" w:hanging="7"/>
            </w:pPr>
            <w:r w:rsidRPr="001E6954">
              <w:t>Requirement 3(3)(g)</w:t>
            </w:r>
          </w:p>
        </w:tc>
        <w:tc>
          <w:tcPr>
            <w:tcW w:w="1058" w:type="pct"/>
            <w:shd w:val="clear" w:color="auto" w:fill="auto"/>
          </w:tcPr>
          <w:p w14:paraId="24339A2D" w14:textId="497BD88D"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31" w14:textId="77777777" w:rsidTr="00827335">
        <w:trPr>
          <w:trHeight w:val="227"/>
        </w:trPr>
        <w:tc>
          <w:tcPr>
            <w:tcW w:w="3942" w:type="pct"/>
            <w:shd w:val="clear" w:color="auto" w:fill="auto"/>
          </w:tcPr>
          <w:p w14:paraId="24339A2F" w14:textId="77777777" w:rsidR="00827335" w:rsidRPr="001E6954" w:rsidRDefault="000F11CF" w:rsidP="00827335">
            <w:pPr>
              <w:keepNext/>
              <w:spacing w:before="40" w:after="40" w:line="240" w:lineRule="auto"/>
              <w:rPr>
                <w:b/>
              </w:rPr>
            </w:pPr>
            <w:r w:rsidRPr="001E6954">
              <w:rPr>
                <w:b/>
              </w:rPr>
              <w:t>Standard 4 Services and supports for daily living</w:t>
            </w:r>
          </w:p>
        </w:tc>
        <w:tc>
          <w:tcPr>
            <w:tcW w:w="1058" w:type="pct"/>
            <w:shd w:val="clear" w:color="auto" w:fill="auto"/>
          </w:tcPr>
          <w:p w14:paraId="24339A30" w14:textId="067EA69D" w:rsidR="00827335" w:rsidRPr="001E6954" w:rsidRDefault="000F11CF" w:rsidP="00827335">
            <w:pPr>
              <w:keepNext/>
              <w:spacing w:before="40" w:after="40" w:line="240" w:lineRule="auto"/>
              <w:jc w:val="right"/>
              <w:rPr>
                <w:b/>
                <w:color w:val="0000FF"/>
              </w:rPr>
            </w:pPr>
            <w:r w:rsidRPr="001E6954">
              <w:rPr>
                <w:b/>
                <w:bCs/>
                <w:iCs/>
                <w:color w:val="00577D"/>
                <w:szCs w:val="40"/>
              </w:rPr>
              <w:t>Compliant</w:t>
            </w:r>
          </w:p>
        </w:tc>
      </w:tr>
      <w:tr w:rsidR="00764B7E" w14:paraId="24339A34" w14:textId="77777777" w:rsidTr="00827335">
        <w:trPr>
          <w:trHeight w:val="227"/>
        </w:trPr>
        <w:tc>
          <w:tcPr>
            <w:tcW w:w="3942" w:type="pct"/>
            <w:shd w:val="clear" w:color="auto" w:fill="auto"/>
          </w:tcPr>
          <w:p w14:paraId="24339A32" w14:textId="77777777" w:rsidR="00827335" w:rsidRPr="001E6954" w:rsidRDefault="000F11CF" w:rsidP="00827335">
            <w:pPr>
              <w:spacing w:before="40" w:after="40" w:line="240" w:lineRule="auto"/>
              <w:ind w:left="318" w:hanging="7"/>
            </w:pPr>
            <w:r w:rsidRPr="001E6954">
              <w:t>Requirement 4(3)(a)</w:t>
            </w:r>
          </w:p>
        </w:tc>
        <w:tc>
          <w:tcPr>
            <w:tcW w:w="1058" w:type="pct"/>
            <w:shd w:val="clear" w:color="auto" w:fill="auto"/>
          </w:tcPr>
          <w:p w14:paraId="24339A33" w14:textId="43CA7AB9"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37" w14:textId="77777777" w:rsidTr="00827335">
        <w:trPr>
          <w:trHeight w:val="227"/>
        </w:trPr>
        <w:tc>
          <w:tcPr>
            <w:tcW w:w="3942" w:type="pct"/>
            <w:shd w:val="clear" w:color="auto" w:fill="auto"/>
          </w:tcPr>
          <w:p w14:paraId="24339A35" w14:textId="77777777" w:rsidR="00827335" w:rsidRPr="001E6954" w:rsidRDefault="000F11CF" w:rsidP="00827335">
            <w:pPr>
              <w:spacing w:before="40" w:after="40" w:line="240" w:lineRule="auto"/>
              <w:ind w:left="318" w:hanging="7"/>
            </w:pPr>
            <w:r w:rsidRPr="001E6954">
              <w:t>Requirement 4(3)(b)</w:t>
            </w:r>
          </w:p>
        </w:tc>
        <w:tc>
          <w:tcPr>
            <w:tcW w:w="1058" w:type="pct"/>
            <w:shd w:val="clear" w:color="auto" w:fill="auto"/>
          </w:tcPr>
          <w:p w14:paraId="24339A36" w14:textId="49D2F30F"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3A" w14:textId="77777777" w:rsidTr="00827335">
        <w:trPr>
          <w:trHeight w:val="227"/>
        </w:trPr>
        <w:tc>
          <w:tcPr>
            <w:tcW w:w="3942" w:type="pct"/>
            <w:shd w:val="clear" w:color="auto" w:fill="auto"/>
          </w:tcPr>
          <w:p w14:paraId="24339A38" w14:textId="77777777" w:rsidR="00827335" w:rsidRPr="001E6954" w:rsidRDefault="000F11CF" w:rsidP="00827335">
            <w:pPr>
              <w:spacing w:before="40" w:after="40" w:line="240" w:lineRule="auto"/>
              <w:ind w:left="318" w:hanging="7"/>
            </w:pPr>
            <w:r w:rsidRPr="001E6954">
              <w:t>Requirement 4(3)(c)</w:t>
            </w:r>
          </w:p>
        </w:tc>
        <w:tc>
          <w:tcPr>
            <w:tcW w:w="1058" w:type="pct"/>
            <w:shd w:val="clear" w:color="auto" w:fill="auto"/>
          </w:tcPr>
          <w:p w14:paraId="24339A39" w14:textId="3CC356D9"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3D" w14:textId="77777777" w:rsidTr="00827335">
        <w:trPr>
          <w:trHeight w:val="227"/>
        </w:trPr>
        <w:tc>
          <w:tcPr>
            <w:tcW w:w="3942" w:type="pct"/>
            <w:shd w:val="clear" w:color="auto" w:fill="auto"/>
          </w:tcPr>
          <w:p w14:paraId="24339A3B" w14:textId="77777777" w:rsidR="00827335" w:rsidRPr="001E6954" w:rsidRDefault="000F11CF" w:rsidP="00827335">
            <w:pPr>
              <w:spacing w:before="40" w:after="40" w:line="240" w:lineRule="auto"/>
              <w:ind w:left="318" w:hanging="7"/>
            </w:pPr>
            <w:r w:rsidRPr="001E6954">
              <w:lastRenderedPageBreak/>
              <w:t>Requirement 4(3)(d)</w:t>
            </w:r>
          </w:p>
        </w:tc>
        <w:tc>
          <w:tcPr>
            <w:tcW w:w="1058" w:type="pct"/>
            <w:shd w:val="clear" w:color="auto" w:fill="auto"/>
          </w:tcPr>
          <w:p w14:paraId="24339A3C" w14:textId="2CE798DA"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40" w14:textId="77777777" w:rsidTr="00827335">
        <w:trPr>
          <w:trHeight w:val="227"/>
        </w:trPr>
        <w:tc>
          <w:tcPr>
            <w:tcW w:w="3942" w:type="pct"/>
            <w:shd w:val="clear" w:color="auto" w:fill="auto"/>
          </w:tcPr>
          <w:p w14:paraId="24339A3E" w14:textId="77777777" w:rsidR="00827335" w:rsidRPr="001E6954" w:rsidRDefault="000F11CF" w:rsidP="00827335">
            <w:pPr>
              <w:spacing w:before="40" w:after="40" w:line="240" w:lineRule="auto"/>
              <w:ind w:left="318" w:hanging="7"/>
            </w:pPr>
            <w:r w:rsidRPr="001E6954">
              <w:t>Requirement 4(3)(e)</w:t>
            </w:r>
          </w:p>
        </w:tc>
        <w:tc>
          <w:tcPr>
            <w:tcW w:w="1058" w:type="pct"/>
            <w:shd w:val="clear" w:color="auto" w:fill="auto"/>
          </w:tcPr>
          <w:p w14:paraId="24339A3F" w14:textId="4BDFAAC0"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43" w14:textId="77777777" w:rsidTr="00827335">
        <w:trPr>
          <w:trHeight w:val="227"/>
        </w:trPr>
        <w:tc>
          <w:tcPr>
            <w:tcW w:w="3942" w:type="pct"/>
            <w:shd w:val="clear" w:color="auto" w:fill="auto"/>
          </w:tcPr>
          <w:p w14:paraId="24339A41" w14:textId="77777777" w:rsidR="00827335" w:rsidRPr="001E6954" w:rsidRDefault="000F11CF" w:rsidP="00827335">
            <w:pPr>
              <w:spacing w:before="40" w:after="40" w:line="240" w:lineRule="auto"/>
              <w:ind w:left="318" w:hanging="7"/>
            </w:pPr>
            <w:r w:rsidRPr="001E6954">
              <w:t>Requirement 4(3)(f)</w:t>
            </w:r>
          </w:p>
        </w:tc>
        <w:tc>
          <w:tcPr>
            <w:tcW w:w="1058" w:type="pct"/>
            <w:shd w:val="clear" w:color="auto" w:fill="auto"/>
          </w:tcPr>
          <w:p w14:paraId="24339A42" w14:textId="5EA6737F"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46" w14:textId="77777777" w:rsidTr="00827335">
        <w:trPr>
          <w:trHeight w:val="227"/>
        </w:trPr>
        <w:tc>
          <w:tcPr>
            <w:tcW w:w="3942" w:type="pct"/>
            <w:shd w:val="clear" w:color="auto" w:fill="auto"/>
          </w:tcPr>
          <w:p w14:paraId="24339A44" w14:textId="77777777" w:rsidR="00827335" w:rsidRPr="001E6954" w:rsidRDefault="000F11CF" w:rsidP="00827335">
            <w:pPr>
              <w:spacing w:before="40" w:after="40" w:line="240" w:lineRule="auto"/>
              <w:ind w:left="318" w:hanging="7"/>
            </w:pPr>
            <w:r w:rsidRPr="001E6954">
              <w:t>Requirement 4(3)(g)</w:t>
            </w:r>
          </w:p>
        </w:tc>
        <w:tc>
          <w:tcPr>
            <w:tcW w:w="1058" w:type="pct"/>
            <w:shd w:val="clear" w:color="auto" w:fill="auto"/>
          </w:tcPr>
          <w:p w14:paraId="24339A45" w14:textId="32A9B09F"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49" w14:textId="77777777" w:rsidTr="00827335">
        <w:trPr>
          <w:trHeight w:val="227"/>
        </w:trPr>
        <w:tc>
          <w:tcPr>
            <w:tcW w:w="3942" w:type="pct"/>
            <w:shd w:val="clear" w:color="auto" w:fill="auto"/>
          </w:tcPr>
          <w:p w14:paraId="24339A47" w14:textId="77777777" w:rsidR="00827335" w:rsidRPr="001E6954" w:rsidRDefault="000F11CF" w:rsidP="00827335">
            <w:pPr>
              <w:keepNext/>
              <w:spacing w:before="40" w:after="40" w:line="240" w:lineRule="auto"/>
              <w:rPr>
                <w:b/>
              </w:rPr>
            </w:pPr>
            <w:r w:rsidRPr="001E6954">
              <w:rPr>
                <w:b/>
              </w:rPr>
              <w:t>Standard 5 Organisation’s service environment</w:t>
            </w:r>
          </w:p>
        </w:tc>
        <w:tc>
          <w:tcPr>
            <w:tcW w:w="1058" w:type="pct"/>
            <w:shd w:val="clear" w:color="auto" w:fill="auto"/>
          </w:tcPr>
          <w:p w14:paraId="24339A48" w14:textId="32E9834D" w:rsidR="00827335" w:rsidRPr="001E6954" w:rsidRDefault="000F11CF" w:rsidP="00827335">
            <w:pPr>
              <w:keepNext/>
              <w:spacing w:before="40" w:after="40" w:line="240" w:lineRule="auto"/>
              <w:jc w:val="right"/>
              <w:rPr>
                <w:b/>
                <w:color w:val="0000FF"/>
              </w:rPr>
            </w:pPr>
            <w:r w:rsidRPr="001E6954">
              <w:rPr>
                <w:b/>
                <w:bCs/>
                <w:iCs/>
                <w:color w:val="00577D"/>
                <w:szCs w:val="40"/>
              </w:rPr>
              <w:t>Compliant</w:t>
            </w:r>
          </w:p>
        </w:tc>
      </w:tr>
      <w:tr w:rsidR="00764B7E" w14:paraId="24339A4C" w14:textId="77777777" w:rsidTr="00827335">
        <w:trPr>
          <w:trHeight w:val="227"/>
        </w:trPr>
        <w:tc>
          <w:tcPr>
            <w:tcW w:w="3942" w:type="pct"/>
            <w:shd w:val="clear" w:color="auto" w:fill="auto"/>
          </w:tcPr>
          <w:p w14:paraId="24339A4A" w14:textId="77777777" w:rsidR="00827335" w:rsidRPr="001E6954" w:rsidRDefault="000F11CF" w:rsidP="00827335">
            <w:pPr>
              <w:spacing w:before="40" w:after="40" w:line="240" w:lineRule="auto"/>
              <w:ind w:left="318" w:hanging="7"/>
            </w:pPr>
            <w:r w:rsidRPr="001E6954">
              <w:t>Requirement 5(3)(a)</w:t>
            </w:r>
          </w:p>
        </w:tc>
        <w:tc>
          <w:tcPr>
            <w:tcW w:w="1058" w:type="pct"/>
            <w:shd w:val="clear" w:color="auto" w:fill="auto"/>
          </w:tcPr>
          <w:p w14:paraId="24339A4B" w14:textId="435EFC03"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4F" w14:textId="77777777" w:rsidTr="00827335">
        <w:trPr>
          <w:trHeight w:val="227"/>
        </w:trPr>
        <w:tc>
          <w:tcPr>
            <w:tcW w:w="3942" w:type="pct"/>
            <w:shd w:val="clear" w:color="auto" w:fill="auto"/>
          </w:tcPr>
          <w:p w14:paraId="24339A4D" w14:textId="77777777" w:rsidR="00827335" w:rsidRPr="001E6954" w:rsidRDefault="000F11CF" w:rsidP="00827335">
            <w:pPr>
              <w:spacing w:before="40" w:after="40" w:line="240" w:lineRule="auto"/>
              <w:ind w:left="318" w:hanging="7"/>
            </w:pPr>
            <w:r w:rsidRPr="001E6954">
              <w:t>Requirement 5(3)(b)</w:t>
            </w:r>
          </w:p>
        </w:tc>
        <w:tc>
          <w:tcPr>
            <w:tcW w:w="1058" w:type="pct"/>
            <w:shd w:val="clear" w:color="auto" w:fill="auto"/>
          </w:tcPr>
          <w:p w14:paraId="24339A4E" w14:textId="2DF6CD2B"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52" w14:textId="77777777" w:rsidTr="00827335">
        <w:trPr>
          <w:trHeight w:val="227"/>
        </w:trPr>
        <w:tc>
          <w:tcPr>
            <w:tcW w:w="3942" w:type="pct"/>
            <w:shd w:val="clear" w:color="auto" w:fill="auto"/>
          </w:tcPr>
          <w:p w14:paraId="24339A50" w14:textId="77777777" w:rsidR="00827335" w:rsidRPr="001E6954" w:rsidRDefault="000F11CF" w:rsidP="00827335">
            <w:pPr>
              <w:spacing w:before="40" w:after="40" w:line="240" w:lineRule="auto"/>
              <w:ind w:left="318" w:hanging="7"/>
            </w:pPr>
            <w:r w:rsidRPr="001E6954">
              <w:t>Requirement 5(3)(c)</w:t>
            </w:r>
          </w:p>
        </w:tc>
        <w:tc>
          <w:tcPr>
            <w:tcW w:w="1058" w:type="pct"/>
            <w:shd w:val="clear" w:color="auto" w:fill="auto"/>
          </w:tcPr>
          <w:p w14:paraId="24339A51" w14:textId="7029A86F"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55" w14:textId="77777777" w:rsidTr="00827335">
        <w:trPr>
          <w:trHeight w:val="227"/>
        </w:trPr>
        <w:tc>
          <w:tcPr>
            <w:tcW w:w="3942" w:type="pct"/>
            <w:shd w:val="clear" w:color="auto" w:fill="auto"/>
          </w:tcPr>
          <w:p w14:paraId="24339A53" w14:textId="77777777" w:rsidR="00827335" w:rsidRPr="001E6954" w:rsidRDefault="000F11CF" w:rsidP="00827335">
            <w:pPr>
              <w:keepNext/>
              <w:spacing w:before="40" w:after="40" w:line="240" w:lineRule="auto"/>
              <w:rPr>
                <w:b/>
              </w:rPr>
            </w:pPr>
            <w:r w:rsidRPr="001E6954">
              <w:rPr>
                <w:b/>
              </w:rPr>
              <w:t>Standard 6 Feedback and complaints</w:t>
            </w:r>
          </w:p>
        </w:tc>
        <w:tc>
          <w:tcPr>
            <w:tcW w:w="1058" w:type="pct"/>
            <w:shd w:val="clear" w:color="auto" w:fill="auto"/>
          </w:tcPr>
          <w:p w14:paraId="24339A54" w14:textId="092FA4E9" w:rsidR="00827335" w:rsidRPr="001E6954" w:rsidRDefault="000F11CF" w:rsidP="00827335">
            <w:pPr>
              <w:keepNext/>
              <w:spacing w:before="40" w:after="40" w:line="240" w:lineRule="auto"/>
              <w:jc w:val="right"/>
              <w:rPr>
                <w:b/>
                <w:color w:val="0000FF"/>
              </w:rPr>
            </w:pPr>
            <w:r w:rsidRPr="001E6954">
              <w:rPr>
                <w:b/>
                <w:bCs/>
                <w:iCs/>
                <w:color w:val="00577D"/>
                <w:szCs w:val="40"/>
              </w:rPr>
              <w:t>Compliant</w:t>
            </w:r>
          </w:p>
        </w:tc>
      </w:tr>
      <w:tr w:rsidR="00764B7E" w14:paraId="24339A58" w14:textId="77777777" w:rsidTr="00827335">
        <w:trPr>
          <w:trHeight w:val="227"/>
        </w:trPr>
        <w:tc>
          <w:tcPr>
            <w:tcW w:w="3942" w:type="pct"/>
            <w:shd w:val="clear" w:color="auto" w:fill="auto"/>
          </w:tcPr>
          <w:p w14:paraId="24339A56" w14:textId="77777777" w:rsidR="00827335" w:rsidRPr="001E6954" w:rsidRDefault="000F11CF" w:rsidP="00827335">
            <w:pPr>
              <w:spacing w:before="40" w:after="40" w:line="240" w:lineRule="auto"/>
              <w:ind w:left="318" w:hanging="7"/>
            </w:pPr>
            <w:r w:rsidRPr="001E6954">
              <w:t>Requirement 6(3)(a)</w:t>
            </w:r>
          </w:p>
        </w:tc>
        <w:tc>
          <w:tcPr>
            <w:tcW w:w="1058" w:type="pct"/>
            <w:shd w:val="clear" w:color="auto" w:fill="auto"/>
          </w:tcPr>
          <w:p w14:paraId="24339A57" w14:textId="03D6386B"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5B" w14:textId="77777777" w:rsidTr="00827335">
        <w:trPr>
          <w:trHeight w:val="227"/>
        </w:trPr>
        <w:tc>
          <w:tcPr>
            <w:tcW w:w="3942" w:type="pct"/>
            <w:shd w:val="clear" w:color="auto" w:fill="auto"/>
          </w:tcPr>
          <w:p w14:paraId="24339A59" w14:textId="77777777" w:rsidR="00827335" w:rsidRPr="001E6954" w:rsidRDefault="000F11CF" w:rsidP="00827335">
            <w:pPr>
              <w:spacing w:before="40" w:after="40" w:line="240" w:lineRule="auto"/>
              <w:ind w:left="318" w:hanging="7"/>
            </w:pPr>
            <w:r w:rsidRPr="001E6954">
              <w:t>Requirement 6(3)(b)</w:t>
            </w:r>
          </w:p>
        </w:tc>
        <w:tc>
          <w:tcPr>
            <w:tcW w:w="1058" w:type="pct"/>
            <w:shd w:val="clear" w:color="auto" w:fill="auto"/>
          </w:tcPr>
          <w:p w14:paraId="24339A5A" w14:textId="4C3F1612"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5E" w14:textId="77777777" w:rsidTr="00827335">
        <w:trPr>
          <w:trHeight w:val="227"/>
        </w:trPr>
        <w:tc>
          <w:tcPr>
            <w:tcW w:w="3942" w:type="pct"/>
            <w:shd w:val="clear" w:color="auto" w:fill="auto"/>
          </w:tcPr>
          <w:p w14:paraId="24339A5C" w14:textId="77777777" w:rsidR="00827335" w:rsidRPr="001E6954" w:rsidRDefault="000F11CF" w:rsidP="00827335">
            <w:pPr>
              <w:spacing w:before="40" w:after="40" w:line="240" w:lineRule="auto"/>
              <w:ind w:left="318" w:hanging="7"/>
            </w:pPr>
            <w:r w:rsidRPr="001E6954">
              <w:t>Requirement 6(3)(c)</w:t>
            </w:r>
          </w:p>
        </w:tc>
        <w:tc>
          <w:tcPr>
            <w:tcW w:w="1058" w:type="pct"/>
            <w:shd w:val="clear" w:color="auto" w:fill="auto"/>
          </w:tcPr>
          <w:p w14:paraId="24339A5D" w14:textId="2B3E8908"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61" w14:textId="77777777" w:rsidTr="00827335">
        <w:trPr>
          <w:trHeight w:val="227"/>
        </w:trPr>
        <w:tc>
          <w:tcPr>
            <w:tcW w:w="3942" w:type="pct"/>
            <w:shd w:val="clear" w:color="auto" w:fill="auto"/>
          </w:tcPr>
          <w:p w14:paraId="24339A5F" w14:textId="77777777" w:rsidR="00827335" w:rsidRPr="001E6954" w:rsidRDefault="000F11CF" w:rsidP="00827335">
            <w:pPr>
              <w:spacing w:before="40" w:after="40" w:line="240" w:lineRule="auto"/>
              <w:ind w:left="318" w:hanging="7"/>
            </w:pPr>
            <w:r w:rsidRPr="001E6954">
              <w:t>Requirement 6(3)(d)</w:t>
            </w:r>
          </w:p>
        </w:tc>
        <w:tc>
          <w:tcPr>
            <w:tcW w:w="1058" w:type="pct"/>
            <w:shd w:val="clear" w:color="auto" w:fill="auto"/>
          </w:tcPr>
          <w:p w14:paraId="24339A60" w14:textId="191BBF3E"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64" w14:textId="77777777" w:rsidTr="00827335">
        <w:trPr>
          <w:trHeight w:val="227"/>
        </w:trPr>
        <w:tc>
          <w:tcPr>
            <w:tcW w:w="3942" w:type="pct"/>
            <w:shd w:val="clear" w:color="auto" w:fill="auto"/>
          </w:tcPr>
          <w:p w14:paraId="24339A62" w14:textId="77777777" w:rsidR="00827335" w:rsidRPr="001E6954" w:rsidRDefault="000F11CF" w:rsidP="00827335">
            <w:pPr>
              <w:keepNext/>
              <w:spacing w:before="40" w:after="40" w:line="240" w:lineRule="auto"/>
              <w:rPr>
                <w:b/>
              </w:rPr>
            </w:pPr>
            <w:r w:rsidRPr="001E6954">
              <w:rPr>
                <w:b/>
              </w:rPr>
              <w:t>Standard 7 Human resources</w:t>
            </w:r>
          </w:p>
        </w:tc>
        <w:tc>
          <w:tcPr>
            <w:tcW w:w="1058" w:type="pct"/>
            <w:shd w:val="clear" w:color="auto" w:fill="auto"/>
          </w:tcPr>
          <w:p w14:paraId="24339A63" w14:textId="58845E00" w:rsidR="00827335" w:rsidRPr="001E6954" w:rsidRDefault="000F11CF" w:rsidP="00827335">
            <w:pPr>
              <w:keepNext/>
              <w:spacing w:before="40" w:after="40" w:line="240" w:lineRule="auto"/>
              <w:jc w:val="right"/>
              <w:rPr>
                <w:b/>
                <w:color w:val="0000FF"/>
              </w:rPr>
            </w:pPr>
            <w:r w:rsidRPr="001E6954">
              <w:rPr>
                <w:b/>
                <w:bCs/>
                <w:iCs/>
                <w:color w:val="00577D"/>
                <w:szCs w:val="40"/>
              </w:rPr>
              <w:t>Compliant</w:t>
            </w:r>
          </w:p>
        </w:tc>
      </w:tr>
      <w:tr w:rsidR="00764B7E" w14:paraId="24339A67" w14:textId="77777777" w:rsidTr="00827335">
        <w:trPr>
          <w:trHeight w:val="227"/>
        </w:trPr>
        <w:tc>
          <w:tcPr>
            <w:tcW w:w="3942" w:type="pct"/>
            <w:shd w:val="clear" w:color="auto" w:fill="auto"/>
          </w:tcPr>
          <w:p w14:paraId="24339A65" w14:textId="77777777" w:rsidR="00827335" w:rsidRPr="001E6954" w:rsidRDefault="000F11CF" w:rsidP="00827335">
            <w:pPr>
              <w:spacing w:before="40" w:after="40" w:line="240" w:lineRule="auto"/>
              <w:ind w:left="318" w:hanging="7"/>
            </w:pPr>
            <w:r w:rsidRPr="001E6954">
              <w:t>Requirement 7(3)(a)</w:t>
            </w:r>
          </w:p>
        </w:tc>
        <w:tc>
          <w:tcPr>
            <w:tcW w:w="1058" w:type="pct"/>
            <w:shd w:val="clear" w:color="auto" w:fill="auto"/>
          </w:tcPr>
          <w:p w14:paraId="24339A66" w14:textId="691713D8"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6A" w14:textId="77777777" w:rsidTr="00827335">
        <w:trPr>
          <w:trHeight w:val="227"/>
        </w:trPr>
        <w:tc>
          <w:tcPr>
            <w:tcW w:w="3942" w:type="pct"/>
            <w:shd w:val="clear" w:color="auto" w:fill="auto"/>
          </w:tcPr>
          <w:p w14:paraId="24339A68" w14:textId="77777777" w:rsidR="00827335" w:rsidRPr="001E6954" w:rsidRDefault="000F11CF" w:rsidP="00827335">
            <w:pPr>
              <w:spacing w:before="40" w:after="40" w:line="240" w:lineRule="auto"/>
              <w:ind w:left="318" w:hanging="7"/>
            </w:pPr>
            <w:r w:rsidRPr="001E6954">
              <w:t>Requirement 7(3)(b)</w:t>
            </w:r>
          </w:p>
        </w:tc>
        <w:tc>
          <w:tcPr>
            <w:tcW w:w="1058" w:type="pct"/>
            <w:shd w:val="clear" w:color="auto" w:fill="auto"/>
          </w:tcPr>
          <w:p w14:paraId="24339A69" w14:textId="35612A40"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6D" w14:textId="77777777" w:rsidTr="00827335">
        <w:trPr>
          <w:trHeight w:val="227"/>
        </w:trPr>
        <w:tc>
          <w:tcPr>
            <w:tcW w:w="3942" w:type="pct"/>
            <w:shd w:val="clear" w:color="auto" w:fill="auto"/>
          </w:tcPr>
          <w:p w14:paraId="24339A6B" w14:textId="77777777" w:rsidR="00827335" w:rsidRPr="001E6954" w:rsidRDefault="000F11CF" w:rsidP="00827335">
            <w:pPr>
              <w:spacing w:before="40" w:after="40" w:line="240" w:lineRule="auto"/>
              <w:ind w:left="318" w:hanging="7"/>
            </w:pPr>
            <w:r w:rsidRPr="001E6954">
              <w:t>Requirement 7(3)(c)</w:t>
            </w:r>
          </w:p>
        </w:tc>
        <w:tc>
          <w:tcPr>
            <w:tcW w:w="1058" w:type="pct"/>
            <w:shd w:val="clear" w:color="auto" w:fill="auto"/>
          </w:tcPr>
          <w:p w14:paraId="24339A6C" w14:textId="6B9E987D"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70" w14:textId="77777777" w:rsidTr="00827335">
        <w:trPr>
          <w:trHeight w:val="227"/>
        </w:trPr>
        <w:tc>
          <w:tcPr>
            <w:tcW w:w="3942" w:type="pct"/>
            <w:shd w:val="clear" w:color="auto" w:fill="auto"/>
          </w:tcPr>
          <w:p w14:paraId="24339A6E" w14:textId="77777777" w:rsidR="00827335" w:rsidRPr="001E6954" w:rsidRDefault="000F11CF" w:rsidP="00827335">
            <w:pPr>
              <w:spacing w:before="40" w:after="40" w:line="240" w:lineRule="auto"/>
              <w:ind w:left="318" w:hanging="7"/>
            </w:pPr>
            <w:r w:rsidRPr="001E6954">
              <w:t>Requirement 7(3)(d)</w:t>
            </w:r>
          </w:p>
        </w:tc>
        <w:tc>
          <w:tcPr>
            <w:tcW w:w="1058" w:type="pct"/>
            <w:shd w:val="clear" w:color="auto" w:fill="auto"/>
          </w:tcPr>
          <w:p w14:paraId="24339A6F" w14:textId="3E4CD8F0"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73" w14:textId="77777777" w:rsidTr="00827335">
        <w:trPr>
          <w:trHeight w:val="227"/>
        </w:trPr>
        <w:tc>
          <w:tcPr>
            <w:tcW w:w="3942" w:type="pct"/>
            <w:shd w:val="clear" w:color="auto" w:fill="auto"/>
          </w:tcPr>
          <w:p w14:paraId="24339A71" w14:textId="77777777" w:rsidR="00827335" w:rsidRPr="001E6954" w:rsidRDefault="000F11CF" w:rsidP="00827335">
            <w:pPr>
              <w:spacing w:before="40" w:after="40" w:line="240" w:lineRule="auto"/>
              <w:ind w:left="318" w:hanging="7"/>
            </w:pPr>
            <w:r w:rsidRPr="001E6954">
              <w:t>Requirement 7(3)(e)</w:t>
            </w:r>
          </w:p>
        </w:tc>
        <w:tc>
          <w:tcPr>
            <w:tcW w:w="1058" w:type="pct"/>
            <w:shd w:val="clear" w:color="auto" w:fill="auto"/>
          </w:tcPr>
          <w:p w14:paraId="24339A72" w14:textId="252B4DD3"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76" w14:textId="77777777" w:rsidTr="00827335">
        <w:trPr>
          <w:trHeight w:val="227"/>
        </w:trPr>
        <w:tc>
          <w:tcPr>
            <w:tcW w:w="3942" w:type="pct"/>
            <w:shd w:val="clear" w:color="auto" w:fill="auto"/>
          </w:tcPr>
          <w:p w14:paraId="24339A74" w14:textId="77777777" w:rsidR="00827335" w:rsidRPr="001E6954" w:rsidRDefault="000F11CF" w:rsidP="00827335">
            <w:pPr>
              <w:keepNext/>
              <w:spacing w:before="40" w:after="40" w:line="240" w:lineRule="auto"/>
              <w:rPr>
                <w:b/>
              </w:rPr>
            </w:pPr>
            <w:r w:rsidRPr="001E6954">
              <w:rPr>
                <w:b/>
              </w:rPr>
              <w:t>Standard 8 Organisational governance</w:t>
            </w:r>
          </w:p>
        </w:tc>
        <w:tc>
          <w:tcPr>
            <w:tcW w:w="1058" w:type="pct"/>
            <w:shd w:val="clear" w:color="auto" w:fill="auto"/>
          </w:tcPr>
          <w:p w14:paraId="24339A75" w14:textId="09555AF1" w:rsidR="00827335" w:rsidRPr="001E6954" w:rsidRDefault="000F11CF" w:rsidP="00827335">
            <w:pPr>
              <w:keepNext/>
              <w:spacing w:before="40" w:after="40" w:line="240" w:lineRule="auto"/>
              <w:jc w:val="right"/>
              <w:rPr>
                <w:b/>
                <w:color w:val="0000FF"/>
              </w:rPr>
            </w:pPr>
            <w:r w:rsidRPr="001E6954">
              <w:rPr>
                <w:b/>
                <w:bCs/>
                <w:iCs/>
                <w:color w:val="00577D"/>
                <w:szCs w:val="40"/>
              </w:rPr>
              <w:t>Compliant</w:t>
            </w:r>
          </w:p>
        </w:tc>
      </w:tr>
      <w:tr w:rsidR="00764B7E" w14:paraId="24339A79" w14:textId="77777777" w:rsidTr="00827335">
        <w:trPr>
          <w:trHeight w:val="227"/>
        </w:trPr>
        <w:tc>
          <w:tcPr>
            <w:tcW w:w="3942" w:type="pct"/>
            <w:shd w:val="clear" w:color="auto" w:fill="auto"/>
          </w:tcPr>
          <w:p w14:paraId="24339A77" w14:textId="77777777" w:rsidR="00827335" w:rsidRPr="001E6954" w:rsidRDefault="000F11CF" w:rsidP="00827335">
            <w:pPr>
              <w:spacing w:before="40" w:after="40" w:line="240" w:lineRule="auto"/>
              <w:ind w:left="318" w:hanging="7"/>
            </w:pPr>
            <w:r w:rsidRPr="001E6954">
              <w:t>Requirement 8(3)(a)</w:t>
            </w:r>
          </w:p>
        </w:tc>
        <w:tc>
          <w:tcPr>
            <w:tcW w:w="1058" w:type="pct"/>
            <w:shd w:val="clear" w:color="auto" w:fill="auto"/>
          </w:tcPr>
          <w:p w14:paraId="24339A78" w14:textId="2A8E8760"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7C" w14:textId="77777777" w:rsidTr="00827335">
        <w:trPr>
          <w:trHeight w:val="227"/>
        </w:trPr>
        <w:tc>
          <w:tcPr>
            <w:tcW w:w="3942" w:type="pct"/>
            <w:shd w:val="clear" w:color="auto" w:fill="auto"/>
          </w:tcPr>
          <w:p w14:paraId="24339A7A" w14:textId="77777777" w:rsidR="00827335" w:rsidRPr="001E6954" w:rsidRDefault="000F11CF" w:rsidP="00827335">
            <w:pPr>
              <w:spacing w:before="40" w:after="40" w:line="240" w:lineRule="auto"/>
              <w:ind w:left="318" w:hanging="7"/>
            </w:pPr>
            <w:r w:rsidRPr="001E6954">
              <w:t>Requirement 8(3)(b)</w:t>
            </w:r>
          </w:p>
        </w:tc>
        <w:tc>
          <w:tcPr>
            <w:tcW w:w="1058" w:type="pct"/>
            <w:shd w:val="clear" w:color="auto" w:fill="auto"/>
          </w:tcPr>
          <w:p w14:paraId="24339A7B" w14:textId="38EC2DB7"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7F" w14:textId="77777777" w:rsidTr="00827335">
        <w:trPr>
          <w:trHeight w:val="227"/>
        </w:trPr>
        <w:tc>
          <w:tcPr>
            <w:tcW w:w="3942" w:type="pct"/>
            <w:shd w:val="clear" w:color="auto" w:fill="auto"/>
          </w:tcPr>
          <w:p w14:paraId="24339A7D" w14:textId="77777777" w:rsidR="00827335" w:rsidRPr="001E6954" w:rsidRDefault="000F11CF" w:rsidP="00827335">
            <w:pPr>
              <w:spacing w:before="40" w:after="40" w:line="240" w:lineRule="auto"/>
              <w:ind w:left="318" w:hanging="7"/>
            </w:pPr>
            <w:r w:rsidRPr="001E6954">
              <w:t>Requirement 8(3)(c)</w:t>
            </w:r>
          </w:p>
        </w:tc>
        <w:tc>
          <w:tcPr>
            <w:tcW w:w="1058" w:type="pct"/>
            <w:shd w:val="clear" w:color="auto" w:fill="auto"/>
          </w:tcPr>
          <w:p w14:paraId="24339A7E" w14:textId="57A29607"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82" w14:textId="77777777" w:rsidTr="00827335">
        <w:trPr>
          <w:trHeight w:val="227"/>
        </w:trPr>
        <w:tc>
          <w:tcPr>
            <w:tcW w:w="3942" w:type="pct"/>
            <w:shd w:val="clear" w:color="auto" w:fill="auto"/>
          </w:tcPr>
          <w:p w14:paraId="24339A80" w14:textId="77777777" w:rsidR="00827335" w:rsidRPr="001E6954" w:rsidRDefault="000F11CF" w:rsidP="00827335">
            <w:pPr>
              <w:spacing w:before="40" w:after="40" w:line="240" w:lineRule="auto"/>
              <w:ind w:left="318" w:hanging="7"/>
            </w:pPr>
            <w:r w:rsidRPr="001E6954">
              <w:t>Requirement 8(3)(d)</w:t>
            </w:r>
          </w:p>
        </w:tc>
        <w:tc>
          <w:tcPr>
            <w:tcW w:w="1058" w:type="pct"/>
            <w:shd w:val="clear" w:color="auto" w:fill="auto"/>
          </w:tcPr>
          <w:p w14:paraId="24339A81" w14:textId="13626E80" w:rsidR="00827335" w:rsidRPr="001E6954" w:rsidRDefault="000F11CF" w:rsidP="00827335">
            <w:pPr>
              <w:spacing w:before="40" w:after="40" w:line="240" w:lineRule="auto"/>
              <w:jc w:val="right"/>
              <w:rPr>
                <w:color w:val="0000FF"/>
              </w:rPr>
            </w:pPr>
            <w:r w:rsidRPr="001E6954">
              <w:rPr>
                <w:bCs/>
                <w:iCs/>
                <w:color w:val="00577D"/>
                <w:szCs w:val="40"/>
              </w:rPr>
              <w:t>Compliant</w:t>
            </w:r>
          </w:p>
        </w:tc>
      </w:tr>
      <w:tr w:rsidR="00764B7E" w14:paraId="24339A85" w14:textId="77777777" w:rsidTr="00827335">
        <w:trPr>
          <w:trHeight w:val="227"/>
        </w:trPr>
        <w:tc>
          <w:tcPr>
            <w:tcW w:w="3942" w:type="pct"/>
            <w:shd w:val="clear" w:color="auto" w:fill="auto"/>
          </w:tcPr>
          <w:p w14:paraId="24339A83" w14:textId="77777777" w:rsidR="00827335" w:rsidRPr="001E6954" w:rsidRDefault="000F11CF" w:rsidP="00827335">
            <w:pPr>
              <w:spacing w:before="40" w:after="40" w:line="240" w:lineRule="auto"/>
              <w:ind w:left="318" w:hanging="7"/>
            </w:pPr>
            <w:r w:rsidRPr="001E6954">
              <w:t>Requirement 8(3)(e)</w:t>
            </w:r>
          </w:p>
        </w:tc>
        <w:tc>
          <w:tcPr>
            <w:tcW w:w="1058" w:type="pct"/>
            <w:shd w:val="clear" w:color="auto" w:fill="auto"/>
          </w:tcPr>
          <w:p w14:paraId="24339A84" w14:textId="4235E3D1" w:rsidR="00827335" w:rsidRPr="001E6954" w:rsidRDefault="000F11CF" w:rsidP="00827335">
            <w:pPr>
              <w:spacing w:before="40" w:after="40" w:line="240" w:lineRule="auto"/>
              <w:jc w:val="right"/>
              <w:rPr>
                <w:color w:val="0000FF"/>
              </w:rPr>
            </w:pPr>
            <w:r w:rsidRPr="001E6954">
              <w:rPr>
                <w:bCs/>
                <w:iCs/>
                <w:color w:val="00577D"/>
                <w:szCs w:val="40"/>
              </w:rPr>
              <w:t>Compliant</w:t>
            </w:r>
          </w:p>
        </w:tc>
      </w:tr>
      <w:bookmarkEnd w:id="2"/>
    </w:tbl>
    <w:p w14:paraId="24339A86" w14:textId="77777777" w:rsidR="00827335" w:rsidRDefault="00827335" w:rsidP="00827335">
      <w:pPr>
        <w:sectPr w:rsidR="00827335" w:rsidSect="00827335">
          <w:headerReference w:type="first" r:id="rId16"/>
          <w:pgSz w:w="11906" w:h="16838"/>
          <w:pgMar w:top="1701" w:right="1418" w:bottom="1418" w:left="1418" w:header="709" w:footer="397" w:gutter="0"/>
          <w:cols w:space="708"/>
          <w:docGrid w:linePitch="360"/>
        </w:sectPr>
      </w:pPr>
    </w:p>
    <w:p w14:paraId="24339A87" w14:textId="77777777" w:rsidR="00827335" w:rsidRPr="00D21DCD" w:rsidRDefault="000F11CF" w:rsidP="00827335">
      <w:pPr>
        <w:pStyle w:val="Heading1"/>
      </w:pPr>
      <w:r>
        <w:lastRenderedPageBreak/>
        <w:t>Detailed assessment</w:t>
      </w:r>
    </w:p>
    <w:p w14:paraId="24339A88" w14:textId="77777777" w:rsidR="00827335" w:rsidRPr="00D63989" w:rsidRDefault="000F11CF" w:rsidP="0082733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339A89" w14:textId="77777777" w:rsidR="00827335" w:rsidRPr="001E6954" w:rsidRDefault="000F11CF" w:rsidP="00827335">
      <w:pPr>
        <w:rPr>
          <w:color w:val="auto"/>
        </w:rPr>
      </w:pPr>
      <w:r w:rsidRPr="00D63989">
        <w:t>The report also specifies areas in which improvements must be made to ensure the Quality Standards are complied with.</w:t>
      </w:r>
    </w:p>
    <w:p w14:paraId="24339A8A" w14:textId="77777777" w:rsidR="00827335" w:rsidRPr="00D63989" w:rsidRDefault="000F11CF" w:rsidP="00827335">
      <w:r w:rsidRPr="00D63989">
        <w:t xml:space="preserve">The following information has been </w:t>
      </w:r>
      <w:proofErr w:type="gramStart"/>
      <w:r w:rsidRPr="00D63989">
        <w:t>taken into account</w:t>
      </w:r>
      <w:proofErr w:type="gramEnd"/>
      <w:r w:rsidRPr="00D63989">
        <w:t xml:space="preserve"> in developing this performance report:</w:t>
      </w:r>
    </w:p>
    <w:p w14:paraId="24339A8B" w14:textId="0D426041" w:rsidR="00827335" w:rsidRDefault="000F11CF" w:rsidP="0082733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77C21">
        <w:rPr>
          <w:color w:val="000000" w:themeColor="text1"/>
        </w:rPr>
        <w:t>a site assessment, observations at the service, review of documents and interviews with staff, consumers/representatives and others</w:t>
      </w:r>
    </w:p>
    <w:p w14:paraId="24339A8C" w14:textId="6D631224" w:rsidR="00827335" w:rsidRPr="00365DAE" w:rsidRDefault="000F11CF" w:rsidP="0082733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170092">
        <w:t>12 July 2022</w:t>
      </w:r>
    </w:p>
    <w:p w14:paraId="24339A8E" w14:textId="77777777" w:rsidR="00827335" w:rsidRDefault="00827335">
      <w:pPr>
        <w:spacing w:after="160" w:line="259" w:lineRule="auto"/>
        <w:rPr>
          <w:rFonts w:cs="Times New Roman"/>
        </w:rPr>
      </w:pPr>
    </w:p>
    <w:p w14:paraId="24339A8F" w14:textId="77777777" w:rsidR="00827335" w:rsidRDefault="00827335" w:rsidP="00827335">
      <w:pPr>
        <w:sectPr w:rsidR="00827335" w:rsidSect="00827335">
          <w:headerReference w:type="first" r:id="rId17"/>
          <w:pgSz w:w="11906" w:h="16838"/>
          <w:pgMar w:top="1701" w:right="1418" w:bottom="1418" w:left="1418" w:header="709" w:footer="397" w:gutter="0"/>
          <w:cols w:space="708"/>
          <w:docGrid w:linePitch="360"/>
        </w:sectPr>
      </w:pPr>
    </w:p>
    <w:p w14:paraId="24339A90" w14:textId="6B682550" w:rsidR="00827335" w:rsidRDefault="000F11CF" w:rsidP="00827335">
      <w:pPr>
        <w:pStyle w:val="Heading1"/>
        <w:tabs>
          <w:tab w:val="right" w:pos="9070"/>
        </w:tabs>
        <w:spacing w:before="560" w:after="640"/>
        <w:rPr>
          <w:color w:val="FFFFFF" w:themeColor="background1"/>
        </w:rPr>
        <w:sectPr w:rsidR="00827335" w:rsidSect="0082733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4339B92" wp14:editId="24339B9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311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170092">
        <w:rPr>
          <w:color w:val="FFFFFF" w:themeColor="background1"/>
          <w:sz w:val="36"/>
        </w:rPr>
        <w:t>COMPLIANT</w:t>
      </w:r>
      <w:r w:rsidRPr="00703E80">
        <w:rPr>
          <w:color w:val="FFFFFF" w:themeColor="background1"/>
        </w:rPr>
        <w:br/>
        <w:t>Consumer dignity and choice</w:t>
      </w:r>
    </w:p>
    <w:p w14:paraId="24339A91" w14:textId="77777777" w:rsidR="00827335" w:rsidRPr="00D63989" w:rsidRDefault="000F11CF" w:rsidP="00827335">
      <w:pPr>
        <w:pStyle w:val="Heading3"/>
        <w:shd w:val="clear" w:color="auto" w:fill="F2F2F2" w:themeFill="background1" w:themeFillShade="F2"/>
      </w:pPr>
      <w:r w:rsidRPr="00D63989">
        <w:t>Consumer outcome:</w:t>
      </w:r>
    </w:p>
    <w:p w14:paraId="24339A92" w14:textId="77777777" w:rsidR="00827335" w:rsidRPr="00D63989" w:rsidRDefault="000F11CF" w:rsidP="0082733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4339A93" w14:textId="77777777" w:rsidR="00827335" w:rsidRPr="00D63989" w:rsidRDefault="000F11CF" w:rsidP="00827335">
      <w:pPr>
        <w:pStyle w:val="Heading3"/>
        <w:shd w:val="clear" w:color="auto" w:fill="F2F2F2" w:themeFill="background1" w:themeFillShade="F2"/>
      </w:pPr>
      <w:r w:rsidRPr="00D63989">
        <w:t>Organisation statement:</w:t>
      </w:r>
    </w:p>
    <w:p w14:paraId="24339A94" w14:textId="77777777" w:rsidR="00827335" w:rsidRPr="00D63989" w:rsidRDefault="000F11CF" w:rsidP="0082733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339A95" w14:textId="77777777" w:rsidR="00827335" w:rsidRDefault="000F11CF" w:rsidP="008273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339A96" w14:textId="77777777" w:rsidR="00827335" w:rsidRPr="00D63989" w:rsidRDefault="000F11CF" w:rsidP="008273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339A97" w14:textId="77777777" w:rsidR="00827335" w:rsidRPr="00D63989" w:rsidRDefault="000F11CF" w:rsidP="008273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339A98" w14:textId="77777777" w:rsidR="00827335" w:rsidRDefault="000F11CF" w:rsidP="00827335">
      <w:pPr>
        <w:pStyle w:val="Heading2"/>
      </w:pPr>
      <w:r>
        <w:t xml:space="preserve">Assessment </w:t>
      </w:r>
      <w:r w:rsidRPr="002B2C0F">
        <w:t>of Standard</w:t>
      </w:r>
      <w:r>
        <w:t xml:space="preserve"> 1</w:t>
      </w:r>
    </w:p>
    <w:p w14:paraId="0B7647C7" w14:textId="2E3E13FF" w:rsidR="00A85FF9" w:rsidRDefault="00A85FF9" w:rsidP="00A85FF9">
      <w:pPr>
        <w:rPr>
          <w:rFonts w:eastAsia="Calibri"/>
          <w:lang w:eastAsia="en-US"/>
        </w:rPr>
      </w:pPr>
      <w:r w:rsidRPr="009E05AD">
        <w:rPr>
          <w:rFonts w:eastAsia="Calibri"/>
          <w:color w:val="000000" w:themeColor="text1"/>
          <w:lang w:eastAsia="en-US"/>
        </w:rPr>
        <w:t xml:space="preserve">Overall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For example;</w:t>
      </w:r>
    </w:p>
    <w:p w14:paraId="08FAE594" w14:textId="7B964E92" w:rsidR="00A85FF9" w:rsidRDefault="00A85FF9" w:rsidP="00B82DD8">
      <w:pPr>
        <w:pStyle w:val="ListBullet"/>
        <w:ind w:left="357" w:hanging="357"/>
      </w:pPr>
      <w:r w:rsidRPr="00A85FF9">
        <w:t>Consumers and representatives described how consumers are treated with dignity and respect, with their identity, culture and diversity being valued.</w:t>
      </w:r>
    </w:p>
    <w:p w14:paraId="175C8E6B" w14:textId="77777777" w:rsidR="00A85FF9" w:rsidRDefault="00A85FF9" w:rsidP="00A85FF9">
      <w:pPr>
        <w:pStyle w:val="ListBullet"/>
        <w:ind w:left="357" w:hanging="357"/>
      </w:pPr>
      <w:r w:rsidRPr="00312F9E">
        <w:t>Consumers and representatives described how consumers are supported to maintain their</w:t>
      </w:r>
      <w:r>
        <w:t xml:space="preserve"> independence by making choices about how their care is delivered.</w:t>
      </w:r>
    </w:p>
    <w:p w14:paraId="3431646B" w14:textId="174A98A6" w:rsidR="00A85FF9" w:rsidRDefault="00A85FF9" w:rsidP="00A85FF9">
      <w:pPr>
        <w:pStyle w:val="ListBullet"/>
        <w:ind w:left="357" w:hanging="357"/>
      </w:pPr>
      <w:r>
        <w:t>Consumers and representatives described staff knowing the consumer’s life stories and assisting them to maintain connections.</w:t>
      </w:r>
    </w:p>
    <w:p w14:paraId="5051336B" w14:textId="2F55FEB2" w:rsidR="00A85FF9" w:rsidRDefault="00A85FF9" w:rsidP="00A85FF9">
      <w:pPr>
        <w:pStyle w:val="ListBullet"/>
        <w:ind w:left="357" w:hanging="357"/>
      </w:pPr>
      <w:r>
        <w:t xml:space="preserve">Consumers described how staff respect their privacy. </w:t>
      </w:r>
    </w:p>
    <w:p w14:paraId="6E330019" w14:textId="77777777" w:rsidR="00A85FF9" w:rsidRDefault="00A85FF9" w:rsidP="00A85FF9">
      <w:r w:rsidRPr="00A85FF9">
        <w:rPr>
          <w:rFonts w:eastAsia="Calibri"/>
          <w:color w:val="000000" w:themeColor="text1"/>
          <w:lang w:eastAsia="en-US"/>
        </w:rPr>
        <w:t>Staff interviewed consistently showed understanding and respect towards each consumer and described specific details about their care and what is important to them which informed how they cared individually for each consumer.</w:t>
      </w:r>
      <w:r w:rsidRPr="00A85FF9">
        <w:t xml:space="preserve"> </w:t>
      </w:r>
    </w:p>
    <w:p w14:paraId="0B1A32D3" w14:textId="17A46670" w:rsidR="00A85FF9" w:rsidRPr="00A85FF9" w:rsidRDefault="00A85FF9" w:rsidP="00A85FF9">
      <w:pPr>
        <w:rPr>
          <w:rFonts w:eastAsia="Calibri"/>
          <w:color w:val="000000" w:themeColor="text1"/>
          <w:lang w:eastAsia="en-US"/>
        </w:rPr>
      </w:pPr>
      <w:r>
        <w:t>Care planning documents included valuable information and reflected the diverse and personal experiences and background of each consumer reviewed.</w:t>
      </w:r>
    </w:p>
    <w:p w14:paraId="3184B01D" w14:textId="54D8ABFB" w:rsidR="00A85FF9" w:rsidRPr="00A85FF9" w:rsidRDefault="00A85FF9" w:rsidP="00A85FF9">
      <w:pPr>
        <w:rPr>
          <w:rFonts w:eastAsiaTheme="minorHAnsi"/>
          <w:color w:val="000000" w:themeColor="text1"/>
          <w:lang w:eastAsia="en-US"/>
        </w:rPr>
      </w:pPr>
      <w:r w:rsidRPr="00A85FF9">
        <w:rPr>
          <w:rFonts w:eastAsiaTheme="minorHAnsi"/>
          <w:color w:val="000000" w:themeColor="text1"/>
          <w:lang w:eastAsia="en-US"/>
        </w:rPr>
        <w:t xml:space="preserve">Staff were observed interacting with consumers respectfully and treating consumers well with their </w:t>
      </w:r>
      <w:proofErr w:type="gramStart"/>
      <w:r w:rsidRPr="00A85FF9">
        <w:rPr>
          <w:rFonts w:eastAsiaTheme="minorHAnsi"/>
          <w:color w:val="000000" w:themeColor="text1"/>
          <w:lang w:eastAsia="en-US"/>
        </w:rPr>
        <w:t>particular care</w:t>
      </w:r>
      <w:proofErr w:type="gramEnd"/>
      <w:r w:rsidRPr="00A85FF9">
        <w:rPr>
          <w:rFonts w:eastAsiaTheme="minorHAnsi"/>
          <w:color w:val="000000" w:themeColor="text1"/>
          <w:lang w:eastAsia="en-US"/>
        </w:rPr>
        <w:t xml:space="preserve"> requirements.</w:t>
      </w:r>
      <w:r>
        <w:rPr>
          <w:rFonts w:eastAsiaTheme="minorHAnsi"/>
          <w:color w:val="000000" w:themeColor="text1"/>
          <w:lang w:eastAsia="en-US"/>
        </w:rPr>
        <w:t xml:space="preserve"> </w:t>
      </w:r>
      <w:r w:rsidRPr="00A85FF9">
        <w:rPr>
          <w:rFonts w:eastAsia="Calibri"/>
          <w:color w:val="000000" w:themeColor="text1"/>
          <w:lang w:eastAsia="en-US"/>
        </w:rPr>
        <w:t xml:space="preserve">Staff were observed knocking on </w:t>
      </w:r>
      <w:r w:rsidRPr="00A85FF9">
        <w:rPr>
          <w:rFonts w:eastAsia="Calibri"/>
          <w:color w:val="000000" w:themeColor="text1"/>
          <w:lang w:eastAsia="en-US"/>
        </w:rPr>
        <w:lastRenderedPageBreak/>
        <w:t xml:space="preserve">consumers’ doors and announcing their presence prior to entering the consumer’s room. </w:t>
      </w:r>
    </w:p>
    <w:p w14:paraId="24339A9A" w14:textId="1C57BB0E" w:rsidR="00827335" w:rsidRPr="00A85FF9" w:rsidRDefault="000F11CF" w:rsidP="00827335">
      <w:pPr>
        <w:rPr>
          <w:rFonts w:eastAsia="Calibri"/>
          <w:i/>
          <w:color w:val="auto"/>
          <w:lang w:eastAsia="en-US"/>
        </w:rPr>
      </w:pPr>
      <w:r w:rsidRPr="00A85FF9">
        <w:rPr>
          <w:rFonts w:eastAsiaTheme="minorHAnsi"/>
          <w:color w:val="auto"/>
        </w:rPr>
        <w:t>The Quality Standard is assessed as</w:t>
      </w:r>
      <w:r w:rsidR="00A85FF9" w:rsidRPr="00A85FF9">
        <w:rPr>
          <w:rFonts w:eastAsiaTheme="minorHAnsi"/>
          <w:color w:val="auto"/>
        </w:rPr>
        <w:t xml:space="preserve"> c</w:t>
      </w:r>
      <w:r w:rsidR="00170092" w:rsidRPr="00A85FF9">
        <w:rPr>
          <w:rFonts w:eastAsiaTheme="minorHAnsi"/>
          <w:color w:val="auto"/>
        </w:rPr>
        <w:t>ompliant</w:t>
      </w:r>
      <w:r w:rsidR="00A85FF9" w:rsidRPr="00A85FF9">
        <w:rPr>
          <w:rFonts w:eastAsiaTheme="minorHAnsi"/>
          <w:color w:val="auto"/>
        </w:rPr>
        <w:t xml:space="preserve"> </w:t>
      </w:r>
      <w:r w:rsidRPr="00A85FF9">
        <w:rPr>
          <w:rFonts w:eastAsiaTheme="minorHAnsi"/>
          <w:color w:val="auto"/>
        </w:rPr>
        <w:t>as</w:t>
      </w:r>
      <w:r w:rsidR="00A85FF9" w:rsidRPr="00A85FF9">
        <w:rPr>
          <w:rFonts w:eastAsiaTheme="minorHAnsi"/>
          <w:color w:val="auto"/>
        </w:rPr>
        <w:t xml:space="preserve"> six o</w:t>
      </w:r>
      <w:r w:rsidRPr="00A85FF9">
        <w:rPr>
          <w:rFonts w:eastAsiaTheme="minorHAnsi"/>
          <w:color w:val="auto"/>
        </w:rPr>
        <w:t xml:space="preserve">f the six specific requirements have been assessed as </w:t>
      </w:r>
      <w:r w:rsidR="00A85FF9" w:rsidRPr="00A85FF9">
        <w:rPr>
          <w:rFonts w:eastAsiaTheme="minorHAnsi"/>
          <w:color w:val="auto"/>
        </w:rPr>
        <w:t>c</w:t>
      </w:r>
      <w:r w:rsidR="00170092" w:rsidRPr="00A85FF9">
        <w:rPr>
          <w:rFonts w:eastAsiaTheme="minorHAnsi"/>
          <w:color w:val="auto"/>
        </w:rPr>
        <w:t>ompliant</w:t>
      </w:r>
      <w:r w:rsidR="00A85FF9" w:rsidRPr="00A85FF9">
        <w:rPr>
          <w:rFonts w:eastAsiaTheme="minorHAnsi"/>
          <w:color w:val="auto"/>
        </w:rPr>
        <w:t>.</w:t>
      </w:r>
    </w:p>
    <w:p w14:paraId="24339A9B" w14:textId="15DB29AD" w:rsidR="00827335" w:rsidRDefault="000F11CF" w:rsidP="00827335">
      <w:pPr>
        <w:pStyle w:val="Heading2"/>
      </w:pPr>
      <w:r w:rsidRPr="00D435F8">
        <w:t>Assessment of Standard 1 Requirements</w:t>
      </w:r>
      <w:bookmarkStart w:id="3" w:name="_Hlk32932412"/>
      <w:r w:rsidRPr="0066387A">
        <w:rPr>
          <w:i/>
          <w:color w:val="0000FF"/>
          <w:sz w:val="24"/>
          <w:szCs w:val="24"/>
        </w:rPr>
        <w:t xml:space="preserve"> </w:t>
      </w:r>
      <w:bookmarkEnd w:id="3"/>
    </w:p>
    <w:p w14:paraId="24339A9C" w14:textId="1D569741" w:rsidR="00827335" w:rsidRDefault="000F11CF" w:rsidP="00827335">
      <w:pPr>
        <w:pStyle w:val="Heading3"/>
      </w:pPr>
      <w:r w:rsidRPr="00051035">
        <w:t>Requirement 1(3)(a)</w:t>
      </w:r>
      <w:r w:rsidRPr="00051035">
        <w:tab/>
      </w:r>
      <w:r w:rsidR="00170092">
        <w:t>Compliant</w:t>
      </w:r>
    </w:p>
    <w:p w14:paraId="24339A9D" w14:textId="77777777" w:rsidR="00827335" w:rsidRPr="008D114F" w:rsidRDefault="000F11CF" w:rsidP="00827335">
      <w:pPr>
        <w:rPr>
          <w:i/>
        </w:rPr>
      </w:pPr>
      <w:r w:rsidRPr="008D114F">
        <w:rPr>
          <w:i/>
        </w:rPr>
        <w:t>Each consumer is treated with dignity and respect, with their identity, culture and diversity valued.</w:t>
      </w:r>
    </w:p>
    <w:p w14:paraId="24339A9F" w14:textId="6A65D2A2" w:rsidR="00827335" w:rsidRDefault="000F11CF" w:rsidP="00827335">
      <w:pPr>
        <w:pStyle w:val="Heading3"/>
      </w:pPr>
      <w:r>
        <w:t>Requirement 1(3)(b)</w:t>
      </w:r>
      <w:r>
        <w:tab/>
      </w:r>
      <w:r w:rsidR="00170092">
        <w:t>Compliant</w:t>
      </w:r>
    </w:p>
    <w:p w14:paraId="24339AA0" w14:textId="77777777" w:rsidR="00827335" w:rsidRPr="008D114F" w:rsidRDefault="000F11CF" w:rsidP="00827335">
      <w:pPr>
        <w:rPr>
          <w:i/>
        </w:rPr>
      </w:pPr>
      <w:r w:rsidRPr="008D114F">
        <w:rPr>
          <w:i/>
        </w:rPr>
        <w:t>Care and services are culturally safe.</w:t>
      </w:r>
    </w:p>
    <w:p w14:paraId="24339AA2" w14:textId="6000A738" w:rsidR="00827335" w:rsidRPr="00DD02D3" w:rsidRDefault="000F11CF" w:rsidP="00827335">
      <w:pPr>
        <w:pStyle w:val="Heading3"/>
      </w:pPr>
      <w:r w:rsidRPr="00DD02D3">
        <w:t>Requirement 1(3)(c)</w:t>
      </w:r>
      <w:r w:rsidRPr="00DD02D3">
        <w:tab/>
      </w:r>
      <w:r w:rsidR="00170092">
        <w:t>Compliant</w:t>
      </w:r>
    </w:p>
    <w:p w14:paraId="24339AA3" w14:textId="77777777" w:rsidR="00827335" w:rsidRPr="008D114F" w:rsidRDefault="000F11CF" w:rsidP="00827335">
      <w:pPr>
        <w:tabs>
          <w:tab w:val="right" w:pos="9026"/>
        </w:tabs>
        <w:spacing w:before="0" w:after="0"/>
        <w:outlineLvl w:val="4"/>
        <w:rPr>
          <w:i/>
        </w:rPr>
      </w:pPr>
      <w:r w:rsidRPr="008D114F">
        <w:rPr>
          <w:i/>
        </w:rPr>
        <w:t xml:space="preserve">Each consumer is supported to exercise choice and independence, including to: </w:t>
      </w:r>
    </w:p>
    <w:p w14:paraId="24339AA4" w14:textId="77777777" w:rsidR="00827335" w:rsidRPr="008D114F" w:rsidRDefault="000F11CF" w:rsidP="0082733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339AA5" w14:textId="77777777" w:rsidR="00827335" w:rsidRPr="008D114F" w:rsidRDefault="000F11CF" w:rsidP="0082733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339AA6" w14:textId="77777777" w:rsidR="00827335" w:rsidRPr="008D114F" w:rsidRDefault="000F11CF" w:rsidP="00827335">
      <w:pPr>
        <w:numPr>
          <w:ilvl w:val="0"/>
          <w:numId w:val="12"/>
        </w:numPr>
        <w:tabs>
          <w:tab w:val="right" w:pos="9026"/>
        </w:tabs>
        <w:spacing w:before="0" w:after="0"/>
        <w:ind w:left="567" w:hanging="425"/>
        <w:outlineLvl w:val="4"/>
        <w:rPr>
          <w:i/>
        </w:rPr>
      </w:pPr>
      <w:r w:rsidRPr="008D114F">
        <w:rPr>
          <w:i/>
        </w:rPr>
        <w:t xml:space="preserve">communicate their decisions; and </w:t>
      </w:r>
    </w:p>
    <w:p w14:paraId="24339AA7" w14:textId="77777777" w:rsidR="00827335" w:rsidRPr="008D114F" w:rsidRDefault="000F11CF" w:rsidP="0082733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339AA9" w14:textId="102C0676" w:rsidR="00827335" w:rsidRDefault="000F11CF" w:rsidP="00827335">
      <w:pPr>
        <w:pStyle w:val="Heading3"/>
      </w:pPr>
      <w:r>
        <w:t>Requirement 1(3)(d)</w:t>
      </w:r>
      <w:r>
        <w:tab/>
      </w:r>
      <w:r w:rsidR="00170092">
        <w:t>Compliant</w:t>
      </w:r>
    </w:p>
    <w:p w14:paraId="24339AAA" w14:textId="77777777" w:rsidR="00827335" w:rsidRPr="008D114F" w:rsidRDefault="000F11CF" w:rsidP="00827335">
      <w:pPr>
        <w:rPr>
          <w:i/>
        </w:rPr>
      </w:pPr>
      <w:r w:rsidRPr="008D114F">
        <w:rPr>
          <w:i/>
        </w:rPr>
        <w:t>Each consumer is supported to take risks to enable them to live the best life they can.</w:t>
      </w:r>
    </w:p>
    <w:p w14:paraId="24339AAC" w14:textId="26889C4E" w:rsidR="00827335" w:rsidRDefault="000F11CF" w:rsidP="00827335">
      <w:pPr>
        <w:pStyle w:val="Heading3"/>
      </w:pPr>
      <w:r>
        <w:t>Requirement 1(3)(e)</w:t>
      </w:r>
      <w:r>
        <w:tab/>
      </w:r>
      <w:r w:rsidR="00170092">
        <w:t>Compliant</w:t>
      </w:r>
    </w:p>
    <w:p w14:paraId="24339AAD" w14:textId="77777777" w:rsidR="00827335" w:rsidRPr="008D114F" w:rsidRDefault="000F11CF" w:rsidP="0082733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4339AAF" w14:textId="13AC7EC7" w:rsidR="00827335" w:rsidRDefault="000F11CF" w:rsidP="00827335">
      <w:pPr>
        <w:pStyle w:val="Heading3"/>
      </w:pPr>
      <w:r>
        <w:t>Requirement 1(3)(f)</w:t>
      </w:r>
      <w:r>
        <w:tab/>
      </w:r>
      <w:r w:rsidR="00170092">
        <w:t>Compliant</w:t>
      </w:r>
    </w:p>
    <w:p w14:paraId="24339AB0" w14:textId="77777777" w:rsidR="00827335" w:rsidRPr="008D114F" w:rsidRDefault="000F11CF" w:rsidP="0082733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339AB2" w14:textId="77777777" w:rsidR="00827335" w:rsidRPr="00154403" w:rsidRDefault="00827335" w:rsidP="00827335"/>
    <w:p w14:paraId="24339AB3" w14:textId="77777777" w:rsidR="00827335" w:rsidRDefault="00827335" w:rsidP="00827335">
      <w:pPr>
        <w:sectPr w:rsidR="00827335" w:rsidSect="00827335">
          <w:type w:val="continuous"/>
          <w:pgSz w:w="11906" w:h="16838"/>
          <w:pgMar w:top="1701" w:right="1418" w:bottom="1418" w:left="1418" w:header="568" w:footer="397" w:gutter="0"/>
          <w:cols w:space="708"/>
          <w:titlePg/>
          <w:docGrid w:linePitch="360"/>
        </w:sectPr>
      </w:pPr>
    </w:p>
    <w:p w14:paraId="24339AB4" w14:textId="207E98ED" w:rsidR="00827335" w:rsidRDefault="000F11CF" w:rsidP="00827335">
      <w:pPr>
        <w:pStyle w:val="Heading1"/>
        <w:tabs>
          <w:tab w:val="right" w:pos="9070"/>
        </w:tabs>
        <w:spacing w:before="560" w:after="640"/>
        <w:rPr>
          <w:color w:val="FFFFFF" w:themeColor="background1"/>
        </w:rPr>
        <w:sectPr w:rsidR="00827335" w:rsidSect="0082733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4339B94" wp14:editId="24339B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38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13B9A" w:rsidRPr="00703E80">
        <w:rPr>
          <w:color w:val="FFFFFF" w:themeColor="background1"/>
        </w:rPr>
        <w:t xml:space="preserve"> </w:t>
      </w:r>
      <w:r w:rsidRPr="00703E80">
        <w:rPr>
          <w:color w:val="FFFFFF" w:themeColor="background1"/>
        </w:rPr>
        <w:br/>
        <w:t>Ongoing assessment and planning with consumers</w:t>
      </w:r>
      <w:bookmarkEnd w:id="4"/>
    </w:p>
    <w:p w14:paraId="24339AB5" w14:textId="77777777" w:rsidR="00827335" w:rsidRPr="00ED6B57" w:rsidRDefault="000F11CF" w:rsidP="00827335">
      <w:pPr>
        <w:pStyle w:val="Heading3"/>
        <w:shd w:val="clear" w:color="auto" w:fill="F2F2F2" w:themeFill="background1" w:themeFillShade="F2"/>
      </w:pPr>
      <w:r w:rsidRPr="00ED6B57">
        <w:t>Consumer outcome:</w:t>
      </w:r>
    </w:p>
    <w:p w14:paraId="24339AB6" w14:textId="77777777" w:rsidR="00827335" w:rsidRPr="00ED6B57" w:rsidRDefault="000F11CF" w:rsidP="008273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339AB7" w14:textId="77777777" w:rsidR="00827335" w:rsidRPr="00ED6B57" w:rsidRDefault="000F11CF" w:rsidP="00827335">
      <w:pPr>
        <w:pStyle w:val="Heading3"/>
        <w:shd w:val="clear" w:color="auto" w:fill="F2F2F2" w:themeFill="background1" w:themeFillShade="F2"/>
      </w:pPr>
      <w:r w:rsidRPr="00ED6B57">
        <w:t>Organisation statement:</w:t>
      </w:r>
    </w:p>
    <w:p w14:paraId="24339AB8" w14:textId="77777777" w:rsidR="00827335" w:rsidRPr="00ED6B57" w:rsidRDefault="000F11CF" w:rsidP="008273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339AB9" w14:textId="77777777" w:rsidR="00827335" w:rsidRDefault="000F11CF" w:rsidP="00827335">
      <w:pPr>
        <w:pStyle w:val="Heading2"/>
      </w:pPr>
      <w:r>
        <w:t xml:space="preserve">Assessment </w:t>
      </w:r>
      <w:r w:rsidRPr="002B2C0F">
        <w:t>of Standard</w:t>
      </w:r>
      <w:r>
        <w:t xml:space="preserve"> 2</w:t>
      </w:r>
    </w:p>
    <w:p w14:paraId="5C45E696" w14:textId="295596DA" w:rsidR="00772AC4" w:rsidRDefault="00772AC4" w:rsidP="00772AC4">
      <w:pPr>
        <w:rPr>
          <w:rFonts w:eastAsia="Arial"/>
          <w:color w:val="000000" w:themeColor="text1"/>
        </w:rPr>
      </w:pPr>
      <w:bookmarkStart w:id="5" w:name="_Hlk103692355"/>
      <w:r>
        <w:rPr>
          <w:rFonts w:eastAsia="Arial"/>
          <w:color w:val="000000" w:themeColor="text1"/>
        </w:rPr>
        <w:t>Overall, consumers and their representatives considered that they feel like partners in the ongoing assessment and planning of their care and services</w:t>
      </w:r>
      <w:bookmarkEnd w:id="5"/>
      <w:r>
        <w:rPr>
          <w:rFonts w:eastAsia="Arial"/>
          <w:color w:val="000000" w:themeColor="text1"/>
        </w:rPr>
        <w:t>. For example:</w:t>
      </w:r>
    </w:p>
    <w:p w14:paraId="5388E6DC" w14:textId="17E63376" w:rsidR="00772AC4" w:rsidRDefault="00772AC4" w:rsidP="00772AC4">
      <w:pPr>
        <w:pStyle w:val="ListBullet"/>
        <w:ind w:left="425" w:hanging="425"/>
      </w:pPr>
      <w:r>
        <w:t xml:space="preserve">Consumers and/or their representatives </w:t>
      </w:r>
      <w:r w:rsidR="00A46C18">
        <w:t xml:space="preserve">could </w:t>
      </w:r>
      <w:r>
        <w:t>describ</w:t>
      </w:r>
      <w:r w:rsidR="00A46C18">
        <w:t>e</w:t>
      </w:r>
      <w:r>
        <w:t xml:space="preserve"> how nursing staff assess their risks and identify their care needs to ensure their care is safe and meets their needs.</w:t>
      </w:r>
    </w:p>
    <w:p w14:paraId="29CAF57D" w14:textId="0F0D96EE" w:rsidR="00772AC4" w:rsidRDefault="00772AC4" w:rsidP="00772AC4">
      <w:pPr>
        <w:pStyle w:val="ListBullet"/>
        <w:ind w:left="425" w:hanging="425"/>
      </w:pPr>
      <w:r>
        <w:t xml:space="preserve">Consumers described the ways they or others </w:t>
      </w:r>
      <w:r>
        <w:rPr>
          <w:rFonts w:eastAsia="Fira Sans Light"/>
        </w:rPr>
        <w:t>they</w:t>
      </w:r>
      <w:r>
        <w:t xml:space="preserve"> wish to include are involved in the assessment and planning of their care.</w:t>
      </w:r>
    </w:p>
    <w:p w14:paraId="1285EE7B" w14:textId="171D4AFC" w:rsidR="00772AC4" w:rsidRDefault="00772AC4" w:rsidP="00772AC4">
      <w:pPr>
        <w:pStyle w:val="ListBullet"/>
        <w:ind w:left="425" w:hanging="425"/>
      </w:pPr>
      <w:r w:rsidRPr="000F0BB6">
        <w:t>Consumers and/or their representatives said they are generally consulted regarding changes to consumers’ care and services</w:t>
      </w:r>
      <w:r>
        <w:t>.</w:t>
      </w:r>
    </w:p>
    <w:p w14:paraId="3A0F6BB0" w14:textId="77777777" w:rsidR="00413B9A" w:rsidRDefault="00772AC4" w:rsidP="00827335">
      <w:r>
        <w:t xml:space="preserve">Clinical staff discussed and described how they initiate new assessments and how care plans are updated and reviewed. </w:t>
      </w:r>
      <w:r w:rsidRPr="00772AC4">
        <w:t>Staff said they are aware of consumer changes through handover and handover sheets.</w:t>
      </w:r>
      <w:r w:rsidR="00413B9A" w:rsidRPr="00413B9A">
        <w:t xml:space="preserve"> </w:t>
      </w:r>
    </w:p>
    <w:p w14:paraId="59726B69" w14:textId="7CA3236A" w:rsidR="00772AC4" w:rsidRDefault="00413B9A" w:rsidP="00827335">
      <w:r>
        <w:t>Care planning documents demonstrate that consumers and/or representatives and others are involved in their care planning and are reviewed three monthly and when circumstances change.</w:t>
      </w:r>
    </w:p>
    <w:p w14:paraId="3D2E4635" w14:textId="1542BEC4" w:rsidR="00772AC4" w:rsidRPr="00772AC4" w:rsidRDefault="00413B9A" w:rsidP="00827335">
      <w:r w:rsidRPr="000F4CE0">
        <w:t xml:space="preserve">The Assessment Team viewed handover information located in the nurse station for all staff to access that contained </w:t>
      </w:r>
      <w:r>
        <w:t xml:space="preserve">the </w:t>
      </w:r>
      <w:r w:rsidRPr="000F4CE0">
        <w:t xml:space="preserve">most relevant information relating to </w:t>
      </w:r>
      <w:r>
        <w:t>consumers’</w:t>
      </w:r>
      <w:r w:rsidRPr="000F4CE0">
        <w:t xml:space="preserve"> needs</w:t>
      </w:r>
      <w:r>
        <w:t xml:space="preserve">. </w:t>
      </w:r>
      <w:r w:rsidR="00772AC4">
        <w:t xml:space="preserve">The Assessment Team observed equipment for risk minimisation strategies </w:t>
      </w:r>
      <w:r w:rsidR="00772AC4">
        <w:lastRenderedPageBreak/>
        <w:t>such as pressure-relieving mattresses on beds, cushions in wheelchairs, and beds with sensor alarms and sensor beams</w:t>
      </w:r>
    </w:p>
    <w:p w14:paraId="24339ABB" w14:textId="4EA27B81" w:rsidR="00827335" w:rsidRPr="00D435F8" w:rsidRDefault="000F11CF" w:rsidP="00827335">
      <w:pPr>
        <w:rPr>
          <w:rFonts w:eastAsia="Calibri"/>
          <w:i/>
          <w:color w:val="auto"/>
          <w:lang w:eastAsia="en-US"/>
        </w:rPr>
      </w:pPr>
      <w:r w:rsidRPr="00154403">
        <w:rPr>
          <w:rFonts w:eastAsiaTheme="minorHAnsi"/>
        </w:rPr>
        <w:t xml:space="preserve">The Quality Standard is assessed as </w:t>
      </w:r>
      <w:r w:rsidR="00413B9A" w:rsidRPr="00413B9A">
        <w:rPr>
          <w:rFonts w:eastAsiaTheme="minorHAnsi"/>
          <w:color w:val="auto"/>
        </w:rPr>
        <w:t>c</w:t>
      </w:r>
      <w:r w:rsidRPr="00413B9A">
        <w:rPr>
          <w:rFonts w:eastAsiaTheme="minorHAnsi"/>
          <w:color w:val="auto"/>
        </w:rPr>
        <w:t>ompliant</w:t>
      </w:r>
      <w:r w:rsidR="00413B9A" w:rsidRPr="00413B9A">
        <w:rPr>
          <w:rFonts w:eastAsiaTheme="minorHAnsi"/>
          <w:color w:val="auto"/>
        </w:rPr>
        <w:t xml:space="preserve"> </w:t>
      </w:r>
      <w:r w:rsidRPr="00A46C18">
        <w:rPr>
          <w:rFonts w:eastAsiaTheme="minorHAnsi"/>
          <w:color w:val="auto"/>
        </w:rPr>
        <w:t xml:space="preserve">as </w:t>
      </w:r>
      <w:r w:rsidR="00A46C18" w:rsidRPr="00A46C18">
        <w:rPr>
          <w:rFonts w:eastAsiaTheme="minorHAnsi"/>
          <w:color w:val="auto"/>
        </w:rPr>
        <w:t xml:space="preserve">five </w:t>
      </w:r>
      <w:r w:rsidRPr="00A46C18">
        <w:rPr>
          <w:rFonts w:eastAsiaTheme="minorHAnsi"/>
          <w:color w:val="auto"/>
        </w:rPr>
        <w:t>of the five specific</w:t>
      </w:r>
      <w:r w:rsidRPr="00413B9A">
        <w:rPr>
          <w:rFonts w:eastAsiaTheme="minorHAnsi"/>
          <w:color w:val="auto"/>
        </w:rPr>
        <w:t xml:space="preserve"> requirements have been assessed as </w:t>
      </w:r>
      <w:r w:rsidR="00413B9A" w:rsidRPr="00413B9A">
        <w:rPr>
          <w:rFonts w:eastAsiaTheme="minorHAnsi"/>
          <w:color w:val="auto"/>
        </w:rPr>
        <w:t>c</w:t>
      </w:r>
      <w:r w:rsidRPr="00413B9A">
        <w:rPr>
          <w:rFonts w:eastAsiaTheme="minorHAnsi"/>
          <w:color w:val="auto"/>
        </w:rPr>
        <w:t>ompliant</w:t>
      </w:r>
    </w:p>
    <w:p w14:paraId="24339ABC" w14:textId="13DA9177" w:rsidR="00827335" w:rsidRDefault="000F11CF" w:rsidP="00827335">
      <w:pPr>
        <w:pStyle w:val="Heading2"/>
      </w:pPr>
      <w:r>
        <w:t>Assessment of Standard 2 Requirements</w:t>
      </w:r>
      <w:r w:rsidRPr="0066387A">
        <w:rPr>
          <w:i/>
          <w:color w:val="0000FF"/>
          <w:sz w:val="24"/>
          <w:szCs w:val="24"/>
        </w:rPr>
        <w:t xml:space="preserve"> </w:t>
      </w:r>
    </w:p>
    <w:p w14:paraId="24339ABD" w14:textId="199B560A" w:rsidR="00827335" w:rsidRDefault="000F11CF" w:rsidP="00827335">
      <w:pPr>
        <w:pStyle w:val="Heading3"/>
      </w:pPr>
      <w:r w:rsidRPr="00051035">
        <w:t xml:space="preserve">Requirement </w:t>
      </w:r>
      <w:r>
        <w:t>2</w:t>
      </w:r>
      <w:r w:rsidRPr="00051035">
        <w:t>(3)(a)</w:t>
      </w:r>
      <w:r w:rsidRPr="00051035">
        <w:tab/>
      </w:r>
      <w:r w:rsidR="00170092">
        <w:t>Compliant</w:t>
      </w:r>
    </w:p>
    <w:p w14:paraId="24339ABE" w14:textId="77777777" w:rsidR="00827335" w:rsidRPr="008D114F" w:rsidRDefault="000F11CF" w:rsidP="00827335">
      <w:pPr>
        <w:rPr>
          <w:i/>
        </w:rPr>
      </w:pPr>
      <w:r w:rsidRPr="008D114F">
        <w:rPr>
          <w:i/>
        </w:rPr>
        <w:t>Assessment and planning, including consideration of risks to the consumer’s health and well-being, informs the delivery of safe and effective care and services.</w:t>
      </w:r>
    </w:p>
    <w:p w14:paraId="24339AC0" w14:textId="7FA1A0EF" w:rsidR="00827335" w:rsidRDefault="000F11CF" w:rsidP="00827335">
      <w:pPr>
        <w:pStyle w:val="Heading3"/>
      </w:pPr>
      <w:r>
        <w:t>Requirement 2(3)(b)</w:t>
      </w:r>
      <w:r>
        <w:tab/>
      </w:r>
      <w:r w:rsidR="00170092">
        <w:t>Compliant</w:t>
      </w:r>
    </w:p>
    <w:p w14:paraId="24339AC1" w14:textId="77777777" w:rsidR="00827335" w:rsidRPr="008D114F" w:rsidRDefault="000F11CF" w:rsidP="0082733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4339AC3" w14:textId="228EBA09" w:rsidR="00827335" w:rsidRDefault="000F11CF" w:rsidP="00827335">
      <w:pPr>
        <w:pStyle w:val="Heading3"/>
      </w:pPr>
      <w:r>
        <w:t>Requirement 2(3)(c)</w:t>
      </w:r>
      <w:r>
        <w:tab/>
      </w:r>
      <w:r w:rsidR="00170092">
        <w:t>Compliant</w:t>
      </w:r>
    </w:p>
    <w:p w14:paraId="24339AC4" w14:textId="77777777" w:rsidR="00827335" w:rsidRPr="008D114F" w:rsidRDefault="000F11CF" w:rsidP="00827335">
      <w:pPr>
        <w:rPr>
          <w:i/>
        </w:rPr>
      </w:pPr>
      <w:r w:rsidRPr="008D114F">
        <w:rPr>
          <w:i/>
        </w:rPr>
        <w:t>The organisation demonstrates that assessment and planning:</w:t>
      </w:r>
    </w:p>
    <w:p w14:paraId="24339AC5" w14:textId="77777777" w:rsidR="00827335" w:rsidRPr="008D114F" w:rsidRDefault="000F11CF" w:rsidP="0082733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339AC6" w14:textId="77777777" w:rsidR="00827335" w:rsidRPr="008D114F" w:rsidRDefault="000F11CF" w:rsidP="0082733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339AC8" w14:textId="4ED4FB62" w:rsidR="00827335" w:rsidRDefault="000F11CF" w:rsidP="00827335">
      <w:pPr>
        <w:pStyle w:val="Heading3"/>
      </w:pPr>
      <w:r>
        <w:t>Requirement 2(3)(d)</w:t>
      </w:r>
      <w:r>
        <w:tab/>
      </w:r>
      <w:r w:rsidR="00170092">
        <w:t>Compliant</w:t>
      </w:r>
    </w:p>
    <w:p w14:paraId="24339AC9" w14:textId="77777777" w:rsidR="00827335" w:rsidRPr="008D114F" w:rsidRDefault="000F11CF" w:rsidP="008273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339ACB" w14:textId="339AB749" w:rsidR="00827335" w:rsidRDefault="000F11CF" w:rsidP="00827335">
      <w:pPr>
        <w:pStyle w:val="Heading3"/>
      </w:pPr>
      <w:r>
        <w:t>Requirement 2(3)(e)</w:t>
      </w:r>
      <w:r>
        <w:tab/>
      </w:r>
      <w:r w:rsidRPr="00A46C18">
        <w:t>Compliant</w:t>
      </w:r>
    </w:p>
    <w:p w14:paraId="24339ACC" w14:textId="77777777" w:rsidR="00827335" w:rsidRPr="008D114F" w:rsidRDefault="000F11CF" w:rsidP="00827335">
      <w:pPr>
        <w:rPr>
          <w:i/>
        </w:rPr>
      </w:pPr>
      <w:r w:rsidRPr="008D114F">
        <w:rPr>
          <w:i/>
        </w:rPr>
        <w:t>Care and services are reviewed regularly for effectiveness, and when circumstances change or when incidents impact on the needs, goals or preferences of the consumer.</w:t>
      </w:r>
    </w:p>
    <w:p w14:paraId="40FF29C2" w14:textId="14974945" w:rsidR="00927AE8" w:rsidRPr="00A46C18" w:rsidRDefault="00927AE8" w:rsidP="00A32B5A">
      <w:pPr>
        <w:spacing w:before="0" w:after="160" w:line="259" w:lineRule="auto"/>
        <w:rPr>
          <w:rFonts w:eastAsiaTheme="minorHAnsi"/>
          <w:color w:val="auto"/>
          <w:lang w:eastAsia="en-US"/>
        </w:rPr>
      </w:pPr>
      <w:r w:rsidRPr="00A46C18">
        <w:rPr>
          <w:rFonts w:eastAsiaTheme="minorHAnsi"/>
          <w:color w:val="auto"/>
          <w:lang w:eastAsia="en-US"/>
        </w:rPr>
        <w:t>The Assessment Team recommended a finding of no</w:t>
      </w:r>
      <w:r w:rsidR="001E0378" w:rsidRPr="00A46C18">
        <w:rPr>
          <w:rFonts w:eastAsiaTheme="minorHAnsi"/>
          <w:color w:val="auto"/>
          <w:lang w:eastAsia="en-US"/>
        </w:rPr>
        <w:t>n</w:t>
      </w:r>
      <w:r w:rsidRPr="00A46C18">
        <w:rPr>
          <w:rFonts w:eastAsiaTheme="minorHAnsi"/>
          <w:color w:val="auto"/>
          <w:lang w:eastAsia="en-US"/>
        </w:rPr>
        <w:t xml:space="preserve">-compliance for this </w:t>
      </w:r>
      <w:r w:rsidR="00B82DD8" w:rsidRPr="00A46C18">
        <w:rPr>
          <w:rFonts w:eastAsiaTheme="minorHAnsi"/>
          <w:color w:val="auto"/>
          <w:lang w:eastAsia="en-US"/>
        </w:rPr>
        <w:t>requirement;</w:t>
      </w:r>
      <w:r w:rsidRPr="00A46C18">
        <w:rPr>
          <w:rFonts w:eastAsiaTheme="minorHAnsi"/>
          <w:color w:val="auto"/>
          <w:lang w:eastAsia="en-US"/>
        </w:rPr>
        <w:t xml:space="preserve"> </w:t>
      </w:r>
      <w:r w:rsidR="00F43674" w:rsidRPr="00A46C18">
        <w:rPr>
          <w:rFonts w:eastAsiaTheme="minorHAnsi"/>
          <w:color w:val="auto"/>
          <w:lang w:eastAsia="en-US"/>
        </w:rPr>
        <w:t>however,</w:t>
      </w:r>
      <w:r w:rsidRPr="00A46C18">
        <w:rPr>
          <w:rFonts w:eastAsiaTheme="minorHAnsi"/>
          <w:color w:val="auto"/>
          <w:lang w:eastAsia="en-US"/>
        </w:rPr>
        <w:t xml:space="preserve"> I have formed a different view.</w:t>
      </w:r>
    </w:p>
    <w:p w14:paraId="4DB47552" w14:textId="447F47AE" w:rsidR="00A32B5A" w:rsidRPr="00A46C18" w:rsidRDefault="00A32B5A" w:rsidP="00A32B5A">
      <w:pPr>
        <w:spacing w:before="0" w:after="160" w:line="259" w:lineRule="auto"/>
        <w:rPr>
          <w:rFonts w:eastAsiaTheme="minorHAnsi"/>
          <w:color w:val="auto"/>
          <w:lang w:eastAsia="en-US"/>
        </w:rPr>
      </w:pPr>
      <w:r w:rsidRPr="00A46C18">
        <w:rPr>
          <w:rFonts w:eastAsiaTheme="minorHAnsi"/>
          <w:color w:val="auto"/>
          <w:lang w:eastAsia="en-US"/>
        </w:rPr>
        <w:t xml:space="preserve">The </w:t>
      </w:r>
      <w:r w:rsidR="00927AE8" w:rsidRPr="00A46C18">
        <w:rPr>
          <w:rFonts w:eastAsiaTheme="minorHAnsi"/>
          <w:color w:val="auto"/>
          <w:lang w:eastAsia="en-US"/>
        </w:rPr>
        <w:t xml:space="preserve">Assessment Team found the </w:t>
      </w:r>
      <w:r w:rsidRPr="00A46C18">
        <w:rPr>
          <w:rFonts w:eastAsiaTheme="minorHAnsi"/>
          <w:color w:val="auto"/>
          <w:lang w:eastAsia="en-US"/>
        </w:rPr>
        <w:t xml:space="preserve">service was unable to demonstrate that incidents are always effectively reviewed and actioned. The service did not adequately review the care and services for a consumer who experienced a change in their care needs </w:t>
      </w:r>
      <w:r w:rsidRPr="00A46C18">
        <w:rPr>
          <w:rFonts w:eastAsiaTheme="minorHAnsi"/>
          <w:color w:val="auto"/>
          <w:lang w:eastAsia="en-US"/>
        </w:rPr>
        <w:lastRenderedPageBreak/>
        <w:t>or circumstances. Consideration of further assessment and/or review of consumers’ care and services was not always evident following an incident. Some care staff were unaware of the interventions and strategies documented in care plans to manage the care needs of the consumers. For example:</w:t>
      </w:r>
    </w:p>
    <w:p w14:paraId="6AA59BF8" w14:textId="79DCE391" w:rsidR="00A32B5A" w:rsidRPr="00A46C18" w:rsidRDefault="00A32B5A" w:rsidP="00A46C18">
      <w:pPr>
        <w:spacing w:before="0" w:after="160" w:line="259" w:lineRule="auto"/>
        <w:rPr>
          <w:rFonts w:eastAsiaTheme="minorHAnsi"/>
          <w:color w:val="auto"/>
          <w:lang w:eastAsia="en-US"/>
        </w:rPr>
      </w:pPr>
      <w:r w:rsidRPr="00A46C18">
        <w:rPr>
          <w:rFonts w:eastAsiaTheme="minorHAnsi"/>
          <w:color w:val="auto"/>
          <w:lang w:eastAsia="en-US"/>
        </w:rPr>
        <w:t xml:space="preserve">A </w:t>
      </w:r>
      <w:r w:rsidR="00B82DD8" w:rsidRPr="00A46C18">
        <w:rPr>
          <w:rFonts w:eastAsiaTheme="minorHAnsi"/>
          <w:color w:val="auto"/>
          <w:lang w:eastAsia="en-US"/>
        </w:rPr>
        <w:t>consumer was</w:t>
      </w:r>
      <w:r w:rsidRPr="00A46C18">
        <w:rPr>
          <w:rFonts w:eastAsiaTheme="minorHAnsi"/>
          <w:color w:val="auto"/>
          <w:lang w:eastAsia="en-US"/>
        </w:rPr>
        <w:t xml:space="preserve"> involved in </w:t>
      </w:r>
      <w:r w:rsidR="00B82DD8" w:rsidRPr="00A46C18">
        <w:rPr>
          <w:rFonts w:eastAsiaTheme="minorHAnsi"/>
          <w:color w:val="auto"/>
          <w:lang w:eastAsia="en-US"/>
        </w:rPr>
        <w:t>multiple</w:t>
      </w:r>
      <w:r w:rsidRPr="00A46C18">
        <w:rPr>
          <w:rFonts w:eastAsiaTheme="minorHAnsi"/>
          <w:color w:val="auto"/>
          <w:lang w:eastAsia="en-US"/>
        </w:rPr>
        <w:t xml:space="preserve"> physical aggression incidents between March and June 2022. Strategies to manage behaviour were </w:t>
      </w:r>
      <w:proofErr w:type="gramStart"/>
      <w:r w:rsidRPr="00A46C18">
        <w:rPr>
          <w:rFonts w:eastAsiaTheme="minorHAnsi"/>
          <w:color w:val="auto"/>
          <w:lang w:eastAsia="en-US"/>
        </w:rPr>
        <w:t>documented, but</w:t>
      </w:r>
      <w:proofErr w:type="gramEnd"/>
      <w:r w:rsidRPr="00A46C18">
        <w:rPr>
          <w:rFonts w:eastAsiaTheme="minorHAnsi"/>
          <w:color w:val="auto"/>
          <w:lang w:eastAsia="en-US"/>
        </w:rPr>
        <w:t xml:space="preserve"> had not been reviewed or evaluated between incidents.</w:t>
      </w:r>
      <w:r w:rsidR="000F11CF" w:rsidRPr="00A46C18">
        <w:rPr>
          <w:rFonts w:eastAsiaTheme="minorHAnsi"/>
          <w:color w:val="auto"/>
          <w:lang w:eastAsia="en-US"/>
        </w:rPr>
        <w:t xml:space="preserve"> </w:t>
      </w:r>
      <w:r w:rsidRPr="00A46C18">
        <w:rPr>
          <w:rFonts w:eastAsiaTheme="minorHAnsi"/>
          <w:color w:val="auto"/>
          <w:lang w:eastAsia="en-US"/>
        </w:rPr>
        <w:t>The Assessment Team we</w:t>
      </w:r>
      <w:r w:rsidR="000F11CF" w:rsidRPr="00A46C18">
        <w:rPr>
          <w:rFonts w:eastAsiaTheme="minorHAnsi"/>
          <w:color w:val="auto"/>
          <w:lang w:eastAsia="en-US"/>
        </w:rPr>
        <w:t>r</w:t>
      </w:r>
      <w:r w:rsidRPr="00A46C18">
        <w:rPr>
          <w:rFonts w:eastAsiaTheme="minorHAnsi"/>
          <w:color w:val="auto"/>
          <w:lang w:eastAsia="en-US"/>
        </w:rPr>
        <w:t>e unable to site</w:t>
      </w:r>
      <w:r w:rsidR="000F11CF" w:rsidRPr="00A46C18">
        <w:rPr>
          <w:rFonts w:eastAsiaTheme="minorHAnsi"/>
          <w:color w:val="auto"/>
          <w:lang w:eastAsia="en-US"/>
        </w:rPr>
        <w:t xml:space="preserve"> behaviour charts for each occurrence. Pain charts were also absent, and a recent medical review did not evidence any review of this consumers behaviour. Some staff were unable to describe the behavioural strategies used to manage this consumers behaviour.</w:t>
      </w:r>
    </w:p>
    <w:p w14:paraId="6AD39B50" w14:textId="6A55CBC2" w:rsidR="000F11CF" w:rsidRPr="00A46C18" w:rsidRDefault="009E4859" w:rsidP="000F11CF">
      <w:pPr>
        <w:spacing w:before="0" w:after="160" w:line="259" w:lineRule="auto"/>
        <w:rPr>
          <w:rFonts w:eastAsiaTheme="minorHAnsi"/>
          <w:color w:val="auto"/>
          <w:lang w:eastAsia="en-US"/>
        </w:rPr>
      </w:pPr>
      <w:r w:rsidRPr="00A46C18">
        <w:rPr>
          <w:rFonts w:eastAsiaTheme="minorHAnsi"/>
          <w:color w:val="auto"/>
          <w:lang w:eastAsia="en-US"/>
        </w:rPr>
        <w:t>In their response, the approved provider</w:t>
      </w:r>
      <w:r w:rsidR="00CF0AEB" w:rsidRPr="00A46C18">
        <w:rPr>
          <w:rFonts w:eastAsiaTheme="minorHAnsi"/>
          <w:color w:val="auto"/>
          <w:lang w:eastAsia="en-US"/>
        </w:rPr>
        <w:t>, refuted the findings of the Assessment Team stating that this consumer</w:t>
      </w:r>
      <w:r w:rsidR="009644ED" w:rsidRPr="00A46C18">
        <w:rPr>
          <w:rFonts w:eastAsiaTheme="minorHAnsi"/>
          <w:color w:val="auto"/>
          <w:lang w:eastAsia="en-US"/>
        </w:rPr>
        <w:t>s</w:t>
      </w:r>
      <w:r w:rsidR="00CF0AEB" w:rsidRPr="00A46C18">
        <w:rPr>
          <w:rFonts w:eastAsiaTheme="minorHAnsi"/>
          <w:color w:val="auto"/>
          <w:lang w:eastAsia="en-US"/>
        </w:rPr>
        <w:t xml:space="preserve"> care had been reviewed regularly</w:t>
      </w:r>
      <w:r w:rsidR="00927AE8" w:rsidRPr="00A46C18">
        <w:rPr>
          <w:rFonts w:eastAsiaTheme="minorHAnsi"/>
          <w:color w:val="auto"/>
          <w:lang w:eastAsia="en-US"/>
        </w:rPr>
        <w:t>.</w:t>
      </w:r>
      <w:r w:rsidR="00CF0AEB" w:rsidRPr="00A46C18">
        <w:rPr>
          <w:rFonts w:eastAsiaTheme="minorHAnsi"/>
          <w:color w:val="auto"/>
          <w:lang w:eastAsia="en-US"/>
        </w:rPr>
        <w:t xml:space="preserve"> </w:t>
      </w:r>
      <w:r w:rsidR="009644ED" w:rsidRPr="00A46C18">
        <w:rPr>
          <w:rFonts w:eastAsiaTheme="minorHAnsi"/>
          <w:color w:val="auto"/>
          <w:lang w:eastAsia="en-US"/>
        </w:rPr>
        <w:t>S</w:t>
      </w:r>
      <w:r w:rsidR="00CF0AEB" w:rsidRPr="00A46C18">
        <w:rPr>
          <w:rFonts w:eastAsiaTheme="minorHAnsi"/>
          <w:color w:val="auto"/>
          <w:lang w:eastAsia="en-US"/>
        </w:rPr>
        <w:t xml:space="preserve">taff interviewed, </w:t>
      </w:r>
      <w:r w:rsidR="00F43674" w:rsidRPr="00A46C18">
        <w:rPr>
          <w:rFonts w:eastAsiaTheme="minorHAnsi"/>
          <w:color w:val="auto"/>
          <w:lang w:eastAsia="en-US"/>
        </w:rPr>
        <w:t>may not have been</w:t>
      </w:r>
      <w:r w:rsidR="00CF0AEB" w:rsidRPr="00A46C18">
        <w:rPr>
          <w:rFonts w:eastAsiaTheme="minorHAnsi"/>
          <w:color w:val="auto"/>
          <w:lang w:eastAsia="en-US"/>
        </w:rPr>
        <w:t xml:space="preserve"> regular carers for this consumer, therefore not aware of strategies used to manage behaviours</w:t>
      </w:r>
      <w:r w:rsidR="00A46C18">
        <w:rPr>
          <w:rFonts w:eastAsiaTheme="minorHAnsi"/>
          <w:color w:val="auto"/>
          <w:lang w:eastAsia="en-US"/>
        </w:rPr>
        <w:t>. In these circumstances,</w:t>
      </w:r>
      <w:r w:rsidR="00CF0AEB" w:rsidRPr="00A46C18">
        <w:rPr>
          <w:rFonts w:eastAsiaTheme="minorHAnsi"/>
          <w:color w:val="auto"/>
          <w:lang w:eastAsia="en-US"/>
        </w:rPr>
        <w:t xml:space="preserve"> </w:t>
      </w:r>
      <w:r w:rsidR="00A46C18">
        <w:rPr>
          <w:rFonts w:eastAsiaTheme="minorHAnsi"/>
          <w:color w:val="auto"/>
          <w:lang w:eastAsia="en-US"/>
        </w:rPr>
        <w:t xml:space="preserve">staff could </w:t>
      </w:r>
      <w:r w:rsidR="00CF0AEB" w:rsidRPr="00A46C18">
        <w:rPr>
          <w:rFonts w:eastAsiaTheme="minorHAnsi"/>
          <w:color w:val="auto"/>
          <w:lang w:eastAsia="en-US"/>
        </w:rPr>
        <w:t>refer to care plans</w:t>
      </w:r>
      <w:r w:rsidR="00F43674" w:rsidRPr="00A46C18">
        <w:rPr>
          <w:rFonts w:eastAsiaTheme="minorHAnsi"/>
          <w:color w:val="auto"/>
          <w:lang w:eastAsia="en-US"/>
        </w:rPr>
        <w:t xml:space="preserve"> for guidance</w:t>
      </w:r>
      <w:r w:rsidR="00927AE8" w:rsidRPr="00A46C18">
        <w:rPr>
          <w:rFonts w:eastAsiaTheme="minorHAnsi"/>
          <w:color w:val="auto"/>
          <w:lang w:eastAsia="en-US"/>
        </w:rPr>
        <w:t xml:space="preserve">, where these </w:t>
      </w:r>
      <w:r w:rsidR="00A46C18">
        <w:rPr>
          <w:rFonts w:eastAsiaTheme="minorHAnsi"/>
          <w:color w:val="auto"/>
          <w:lang w:eastAsia="en-US"/>
        </w:rPr>
        <w:t xml:space="preserve">specific </w:t>
      </w:r>
      <w:r w:rsidR="00927AE8" w:rsidRPr="00A46C18">
        <w:rPr>
          <w:rFonts w:eastAsiaTheme="minorHAnsi"/>
          <w:color w:val="auto"/>
          <w:lang w:eastAsia="en-US"/>
        </w:rPr>
        <w:t>interventions were documented</w:t>
      </w:r>
      <w:r w:rsidR="006D341C" w:rsidRPr="00A46C18">
        <w:rPr>
          <w:rFonts w:eastAsiaTheme="minorHAnsi"/>
          <w:color w:val="auto"/>
          <w:lang w:eastAsia="en-US"/>
        </w:rPr>
        <w:t xml:space="preserve">. </w:t>
      </w:r>
      <w:r w:rsidR="00CF0AEB" w:rsidRPr="00A46C18">
        <w:rPr>
          <w:rFonts w:eastAsiaTheme="minorHAnsi"/>
          <w:color w:val="auto"/>
          <w:lang w:eastAsia="en-US"/>
        </w:rPr>
        <w:t xml:space="preserve">Staff who regular care for this consumer are </w:t>
      </w:r>
      <w:r w:rsidR="00F43674" w:rsidRPr="00A46C18">
        <w:rPr>
          <w:rFonts w:eastAsiaTheme="minorHAnsi"/>
          <w:color w:val="auto"/>
          <w:lang w:eastAsia="en-US"/>
        </w:rPr>
        <w:t xml:space="preserve">very </w:t>
      </w:r>
      <w:r w:rsidR="00CF0AEB" w:rsidRPr="00A46C18">
        <w:rPr>
          <w:rFonts w:eastAsiaTheme="minorHAnsi"/>
          <w:color w:val="auto"/>
          <w:lang w:eastAsia="en-US"/>
        </w:rPr>
        <w:t>familiar with the</w:t>
      </w:r>
      <w:r w:rsidR="00F43674" w:rsidRPr="00A46C18">
        <w:rPr>
          <w:rFonts w:eastAsiaTheme="minorHAnsi"/>
          <w:color w:val="auto"/>
          <w:lang w:eastAsia="en-US"/>
        </w:rPr>
        <w:t>se</w:t>
      </w:r>
      <w:r w:rsidR="00CF0AEB" w:rsidRPr="00A46C18">
        <w:rPr>
          <w:rFonts w:eastAsiaTheme="minorHAnsi"/>
          <w:color w:val="auto"/>
          <w:lang w:eastAsia="en-US"/>
        </w:rPr>
        <w:t xml:space="preserve"> </w:t>
      </w:r>
      <w:r w:rsidR="006D341C" w:rsidRPr="00A46C18">
        <w:rPr>
          <w:rFonts w:eastAsiaTheme="minorHAnsi"/>
          <w:color w:val="auto"/>
          <w:lang w:eastAsia="en-US"/>
        </w:rPr>
        <w:t>strategies. The</w:t>
      </w:r>
      <w:r w:rsidR="00CF0AEB" w:rsidRPr="00A46C18">
        <w:rPr>
          <w:rFonts w:eastAsiaTheme="minorHAnsi"/>
          <w:color w:val="auto"/>
          <w:lang w:eastAsia="en-US"/>
        </w:rPr>
        <w:t xml:space="preserve"> Assessment teams report</w:t>
      </w:r>
      <w:r w:rsidR="006D341C" w:rsidRPr="00A46C18">
        <w:rPr>
          <w:rFonts w:eastAsiaTheme="minorHAnsi"/>
          <w:color w:val="auto"/>
          <w:lang w:eastAsia="en-US"/>
        </w:rPr>
        <w:t xml:space="preserve"> was referenced,</w:t>
      </w:r>
      <w:r w:rsidR="00CF0AEB" w:rsidRPr="00A46C18">
        <w:rPr>
          <w:rFonts w:eastAsiaTheme="minorHAnsi"/>
          <w:color w:val="auto"/>
          <w:lang w:eastAsia="en-US"/>
        </w:rPr>
        <w:t xml:space="preserve"> </w:t>
      </w:r>
      <w:r w:rsidR="00927AE8" w:rsidRPr="00A46C18">
        <w:rPr>
          <w:rFonts w:eastAsiaTheme="minorHAnsi"/>
          <w:color w:val="auto"/>
          <w:lang w:eastAsia="en-US"/>
        </w:rPr>
        <w:t>where th</w:t>
      </w:r>
      <w:r w:rsidR="006D341C" w:rsidRPr="00A46C18">
        <w:rPr>
          <w:rFonts w:eastAsiaTheme="minorHAnsi"/>
          <w:color w:val="auto"/>
          <w:lang w:eastAsia="en-US"/>
        </w:rPr>
        <w:t>is</w:t>
      </w:r>
      <w:r w:rsidR="00927AE8" w:rsidRPr="00A46C18">
        <w:rPr>
          <w:rFonts w:eastAsiaTheme="minorHAnsi"/>
          <w:color w:val="auto"/>
          <w:lang w:eastAsia="en-US"/>
        </w:rPr>
        <w:t xml:space="preserve"> </w:t>
      </w:r>
      <w:r w:rsidR="00CF0AEB" w:rsidRPr="00A46C18">
        <w:rPr>
          <w:rFonts w:eastAsiaTheme="minorHAnsi"/>
          <w:color w:val="auto"/>
          <w:lang w:eastAsia="en-US"/>
        </w:rPr>
        <w:t>consumer</w:t>
      </w:r>
      <w:r w:rsidR="00927AE8" w:rsidRPr="00A46C18">
        <w:rPr>
          <w:rFonts w:eastAsiaTheme="minorHAnsi"/>
          <w:color w:val="auto"/>
          <w:lang w:eastAsia="en-US"/>
        </w:rPr>
        <w:t xml:space="preserve">s </w:t>
      </w:r>
      <w:r w:rsidR="009644ED" w:rsidRPr="00A46C18">
        <w:rPr>
          <w:rFonts w:eastAsiaTheme="minorHAnsi"/>
          <w:color w:val="auto"/>
          <w:lang w:eastAsia="en-US"/>
        </w:rPr>
        <w:t>behaviour</w:t>
      </w:r>
      <w:r w:rsidR="00927AE8" w:rsidRPr="00A46C18">
        <w:rPr>
          <w:rFonts w:eastAsiaTheme="minorHAnsi"/>
          <w:color w:val="auto"/>
          <w:lang w:eastAsia="en-US"/>
        </w:rPr>
        <w:t xml:space="preserve"> was described </w:t>
      </w:r>
      <w:r w:rsidR="00F43674" w:rsidRPr="00A46C18">
        <w:rPr>
          <w:rFonts w:eastAsiaTheme="minorHAnsi"/>
          <w:color w:val="auto"/>
          <w:lang w:eastAsia="en-US"/>
        </w:rPr>
        <w:t>as</w:t>
      </w:r>
      <w:r w:rsidR="00CF0AEB" w:rsidRPr="00A46C18">
        <w:rPr>
          <w:rFonts w:eastAsiaTheme="minorHAnsi"/>
          <w:color w:val="auto"/>
          <w:lang w:eastAsia="en-US"/>
        </w:rPr>
        <w:t xml:space="preserve"> settled</w:t>
      </w:r>
      <w:r w:rsidR="00927AE8" w:rsidRPr="00A46C18">
        <w:rPr>
          <w:rFonts w:eastAsiaTheme="minorHAnsi"/>
          <w:color w:val="auto"/>
          <w:lang w:eastAsia="en-US"/>
        </w:rPr>
        <w:t xml:space="preserve"> and</w:t>
      </w:r>
      <w:r w:rsidR="00CF0AEB" w:rsidRPr="00A46C18">
        <w:rPr>
          <w:rFonts w:eastAsiaTheme="minorHAnsi"/>
          <w:color w:val="auto"/>
          <w:lang w:eastAsia="en-US"/>
        </w:rPr>
        <w:t xml:space="preserve"> </w:t>
      </w:r>
      <w:r w:rsidR="00927AE8" w:rsidRPr="00A46C18">
        <w:rPr>
          <w:rFonts w:eastAsiaTheme="minorHAnsi"/>
          <w:color w:val="auto"/>
          <w:lang w:eastAsia="en-US"/>
        </w:rPr>
        <w:t>not displaying any aggressive behaviours</w:t>
      </w:r>
      <w:r w:rsidR="00A821D5" w:rsidRPr="00A46C18">
        <w:rPr>
          <w:rFonts w:eastAsiaTheme="minorHAnsi"/>
          <w:color w:val="auto"/>
          <w:lang w:eastAsia="en-US"/>
        </w:rPr>
        <w:t xml:space="preserve">. In addition, </w:t>
      </w:r>
      <w:r w:rsidR="00927AE8" w:rsidRPr="00A46C18">
        <w:rPr>
          <w:rFonts w:eastAsiaTheme="minorHAnsi"/>
          <w:color w:val="auto"/>
          <w:lang w:eastAsia="en-US"/>
        </w:rPr>
        <w:t>th</w:t>
      </w:r>
      <w:r w:rsidR="006D341C" w:rsidRPr="00A46C18">
        <w:rPr>
          <w:rFonts w:eastAsiaTheme="minorHAnsi"/>
          <w:color w:val="auto"/>
          <w:lang w:eastAsia="en-US"/>
        </w:rPr>
        <w:t xml:space="preserve">is consumers’ </w:t>
      </w:r>
      <w:r w:rsidR="00927AE8" w:rsidRPr="00A46C18">
        <w:rPr>
          <w:rFonts w:eastAsiaTheme="minorHAnsi"/>
          <w:color w:val="auto"/>
          <w:lang w:eastAsia="en-US"/>
        </w:rPr>
        <w:t>representative</w:t>
      </w:r>
      <w:r w:rsidR="009644ED" w:rsidRPr="00A46C18">
        <w:rPr>
          <w:rFonts w:eastAsiaTheme="minorHAnsi"/>
          <w:color w:val="auto"/>
          <w:lang w:eastAsia="en-US"/>
        </w:rPr>
        <w:t>s</w:t>
      </w:r>
      <w:r w:rsidR="00927AE8" w:rsidRPr="00A46C18">
        <w:rPr>
          <w:rFonts w:eastAsiaTheme="minorHAnsi"/>
          <w:color w:val="auto"/>
          <w:lang w:eastAsia="en-US"/>
        </w:rPr>
        <w:t xml:space="preserve"> expressed satisfaction with communication and how care was provided, acknowledging </w:t>
      </w:r>
      <w:r w:rsidR="009644ED" w:rsidRPr="00A46C18">
        <w:rPr>
          <w:rFonts w:eastAsiaTheme="minorHAnsi"/>
          <w:color w:val="auto"/>
          <w:lang w:eastAsia="en-US"/>
        </w:rPr>
        <w:t>the</w:t>
      </w:r>
      <w:r w:rsidR="00F43674" w:rsidRPr="00A46C18">
        <w:rPr>
          <w:rFonts w:eastAsiaTheme="minorHAnsi"/>
          <w:color w:val="auto"/>
          <w:lang w:eastAsia="en-US"/>
        </w:rPr>
        <w:t>se</w:t>
      </w:r>
      <w:r w:rsidR="009644ED" w:rsidRPr="00A46C18">
        <w:rPr>
          <w:rFonts w:eastAsiaTheme="minorHAnsi"/>
          <w:color w:val="auto"/>
          <w:lang w:eastAsia="en-US"/>
        </w:rPr>
        <w:t xml:space="preserve"> </w:t>
      </w:r>
      <w:r w:rsidR="006D341C" w:rsidRPr="00A46C18">
        <w:rPr>
          <w:rFonts w:eastAsiaTheme="minorHAnsi"/>
          <w:color w:val="auto"/>
          <w:lang w:eastAsia="en-US"/>
        </w:rPr>
        <w:t xml:space="preserve">complex </w:t>
      </w:r>
      <w:r w:rsidR="00927AE8" w:rsidRPr="00A46C18">
        <w:rPr>
          <w:rFonts w:eastAsiaTheme="minorHAnsi"/>
          <w:color w:val="auto"/>
          <w:lang w:eastAsia="en-US"/>
        </w:rPr>
        <w:t>behavioural</w:t>
      </w:r>
      <w:r w:rsidR="009644ED" w:rsidRPr="00A46C18">
        <w:rPr>
          <w:rFonts w:eastAsiaTheme="minorHAnsi"/>
          <w:color w:val="auto"/>
          <w:lang w:eastAsia="en-US"/>
        </w:rPr>
        <w:t xml:space="preserve"> issues</w:t>
      </w:r>
      <w:r w:rsidR="00927AE8" w:rsidRPr="00A46C18">
        <w:rPr>
          <w:rFonts w:eastAsiaTheme="minorHAnsi"/>
          <w:color w:val="auto"/>
          <w:lang w:eastAsia="en-US"/>
        </w:rPr>
        <w:t>.</w:t>
      </w:r>
      <w:r w:rsidR="00A821D5" w:rsidRPr="00A46C18">
        <w:rPr>
          <w:rFonts w:eastAsiaTheme="minorHAnsi"/>
          <w:color w:val="auto"/>
          <w:lang w:eastAsia="en-US"/>
        </w:rPr>
        <w:t xml:space="preserve"> </w:t>
      </w:r>
      <w:proofErr w:type="gramStart"/>
      <w:r w:rsidR="00A821D5" w:rsidRPr="00A46C18">
        <w:rPr>
          <w:rFonts w:eastAsiaTheme="minorHAnsi"/>
          <w:color w:val="auto"/>
          <w:lang w:eastAsia="en-US"/>
        </w:rPr>
        <w:t>A number of</w:t>
      </w:r>
      <w:proofErr w:type="gramEnd"/>
      <w:r w:rsidR="00A821D5" w:rsidRPr="00A46C18">
        <w:rPr>
          <w:rFonts w:eastAsiaTheme="minorHAnsi"/>
          <w:color w:val="auto"/>
          <w:lang w:eastAsia="en-US"/>
        </w:rPr>
        <w:t xml:space="preserve"> care records,</w:t>
      </w:r>
      <w:r w:rsidR="009644ED" w:rsidRPr="00A46C18">
        <w:rPr>
          <w:rFonts w:eastAsiaTheme="minorHAnsi"/>
          <w:color w:val="auto"/>
          <w:lang w:eastAsia="en-US"/>
        </w:rPr>
        <w:t xml:space="preserve"> including</w:t>
      </w:r>
      <w:r w:rsidR="00A821D5" w:rsidRPr="00A46C18">
        <w:rPr>
          <w:rFonts w:eastAsiaTheme="minorHAnsi"/>
          <w:color w:val="auto"/>
          <w:lang w:eastAsia="en-US"/>
        </w:rPr>
        <w:t xml:space="preserve"> </w:t>
      </w:r>
      <w:r w:rsidR="00772AC4" w:rsidRPr="00A46C18">
        <w:rPr>
          <w:rFonts w:eastAsiaTheme="minorHAnsi"/>
          <w:color w:val="auto"/>
          <w:lang w:eastAsia="en-US"/>
        </w:rPr>
        <w:t xml:space="preserve">GP </w:t>
      </w:r>
      <w:r w:rsidR="009644ED" w:rsidRPr="00A46C18">
        <w:rPr>
          <w:rFonts w:eastAsiaTheme="minorHAnsi"/>
          <w:color w:val="auto"/>
          <w:lang w:eastAsia="en-US"/>
        </w:rPr>
        <w:t>review</w:t>
      </w:r>
      <w:r w:rsidR="00772AC4" w:rsidRPr="00A46C18">
        <w:rPr>
          <w:rFonts w:eastAsiaTheme="minorHAnsi"/>
          <w:color w:val="auto"/>
          <w:lang w:eastAsia="en-US"/>
        </w:rPr>
        <w:t>s and progress notes</w:t>
      </w:r>
      <w:r w:rsidR="009644ED" w:rsidRPr="00A46C18">
        <w:rPr>
          <w:rFonts w:eastAsiaTheme="minorHAnsi"/>
          <w:color w:val="auto"/>
          <w:lang w:eastAsia="en-US"/>
        </w:rPr>
        <w:t xml:space="preserve"> were</w:t>
      </w:r>
      <w:r w:rsidR="00A821D5" w:rsidRPr="00A46C18">
        <w:rPr>
          <w:rFonts w:eastAsiaTheme="minorHAnsi"/>
          <w:color w:val="auto"/>
          <w:lang w:eastAsia="en-US"/>
        </w:rPr>
        <w:t xml:space="preserve"> provided </w:t>
      </w:r>
      <w:r w:rsidR="009644ED" w:rsidRPr="00A46C18">
        <w:rPr>
          <w:rFonts w:eastAsiaTheme="minorHAnsi"/>
          <w:color w:val="auto"/>
          <w:lang w:eastAsia="en-US"/>
        </w:rPr>
        <w:t>to demonstrate that reviews and assessment</w:t>
      </w:r>
      <w:r w:rsidR="006D341C" w:rsidRPr="00A46C18">
        <w:rPr>
          <w:rFonts w:eastAsiaTheme="minorHAnsi"/>
          <w:color w:val="auto"/>
          <w:lang w:eastAsia="en-US"/>
        </w:rPr>
        <w:t xml:space="preserve"> had occurred.</w:t>
      </w:r>
      <w:r w:rsidR="00A821D5" w:rsidRPr="00A46C18">
        <w:rPr>
          <w:rFonts w:eastAsiaTheme="minorHAnsi"/>
          <w:color w:val="auto"/>
          <w:lang w:eastAsia="en-US"/>
        </w:rPr>
        <w:t xml:space="preserve"> </w:t>
      </w:r>
      <w:r w:rsidR="00772AC4" w:rsidRPr="00A46C18">
        <w:rPr>
          <w:rFonts w:eastAsiaTheme="minorHAnsi"/>
          <w:color w:val="auto"/>
          <w:lang w:eastAsia="en-US"/>
        </w:rPr>
        <w:t xml:space="preserve"> The approved provider acknowledge</w:t>
      </w:r>
      <w:r w:rsidR="00A46C18">
        <w:rPr>
          <w:rFonts w:eastAsiaTheme="minorHAnsi"/>
          <w:color w:val="auto"/>
          <w:lang w:eastAsia="en-US"/>
        </w:rPr>
        <w:t>d</w:t>
      </w:r>
      <w:r w:rsidR="00772AC4" w:rsidRPr="00A46C18">
        <w:rPr>
          <w:rFonts w:eastAsiaTheme="minorHAnsi"/>
          <w:color w:val="auto"/>
          <w:lang w:eastAsia="en-US"/>
        </w:rPr>
        <w:t xml:space="preserve"> that a pain chart could have been commenced, but state</w:t>
      </w:r>
      <w:r w:rsidR="00A46C18">
        <w:rPr>
          <w:rFonts w:eastAsiaTheme="minorHAnsi"/>
          <w:color w:val="auto"/>
          <w:lang w:eastAsia="en-US"/>
        </w:rPr>
        <w:t>d</w:t>
      </w:r>
      <w:r w:rsidR="00772AC4" w:rsidRPr="00A46C18">
        <w:rPr>
          <w:rFonts w:eastAsiaTheme="minorHAnsi"/>
          <w:color w:val="auto"/>
          <w:lang w:eastAsia="en-US"/>
        </w:rPr>
        <w:t xml:space="preserve"> that progress notes provided the same information</w:t>
      </w:r>
      <w:r w:rsidR="00A46C18">
        <w:rPr>
          <w:rFonts w:eastAsiaTheme="minorHAnsi"/>
          <w:color w:val="auto"/>
          <w:lang w:eastAsia="en-US"/>
        </w:rPr>
        <w:t xml:space="preserve">, </w:t>
      </w:r>
      <w:r w:rsidR="00772AC4" w:rsidRPr="00A46C18">
        <w:rPr>
          <w:rFonts w:eastAsiaTheme="minorHAnsi"/>
          <w:color w:val="auto"/>
          <w:lang w:eastAsia="en-US"/>
        </w:rPr>
        <w:t>pain was being monitored</w:t>
      </w:r>
      <w:r w:rsidR="00A46C18">
        <w:rPr>
          <w:rFonts w:eastAsiaTheme="minorHAnsi"/>
          <w:color w:val="auto"/>
          <w:lang w:eastAsia="en-US"/>
        </w:rPr>
        <w:t xml:space="preserve"> and the consumer has not complained of being in pain</w:t>
      </w:r>
      <w:r w:rsidR="00772AC4" w:rsidRPr="00A46C18">
        <w:rPr>
          <w:rFonts w:eastAsiaTheme="minorHAnsi"/>
          <w:color w:val="auto"/>
          <w:lang w:eastAsia="en-US"/>
        </w:rPr>
        <w:t>.</w:t>
      </w:r>
    </w:p>
    <w:p w14:paraId="47B79777" w14:textId="6E3B23D9" w:rsidR="00927AE8" w:rsidRPr="00A821D5" w:rsidRDefault="00927AE8" w:rsidP="000F11CF">
      <w:pPr>
        <w:spacing w:before="0" w:after="160" w:line="259" w:lineRule="auto"/>
        <w:rPr>
          <w:rFonts w:eastAsiaTheme="minorHAnsi"/>
          <w:color w:val="auto"/>
          <w:lang w:eastAsia="en-US"/>
        </w:rPr>
      </w:pPr>
      <w:r w:rsidRPr="00A46C18">
        <w:rPr>
          <w:rFonts w:eastAsiaTheme="minorHAnsi"/>
          <w:color w:val="auto"/>
          <w:lang w:eastAsia="en-US"/>
        </w:rPr>
        <w:t xml:space="preserve">In making this decision, </w:t>
      </w:r>
      <w:r w:rsidR="009644ED" w:rsidRPr="00A46C18">
        <w:rPr>
          <w:rFonts w:eastAsiaTheme="minorHAnsi"/>
          <w:color w:val="auto"/>
          <w:lang w:eastAsia="en-US"/>
        </w:rPr>
        <w:t xml:space="preserve">the Approved provider has provided the necessary evidence </w:t>
      </w:r>
      <w:r w:rsidR="006D341C" w:rsidRPr="00A46C18">
        <w:rPr>
          <w:rFonts w:eastAsiaTheme="minorHAnsi"/>
          <w:color w:val="auto"/>
          <w:lang w:eastAsia="en-US"/>
        </w:rPr>
        <w:t xml:space="preserve">to </w:t>
      </w:r>
      <w:r w:rsidR="00772AC4" w:rsidRPr="00A46C18">
        <w:rPr>
          <w:rFonts w:eastAsiaTheme="minorHAnsi"/>
          <w:color w:val="auto"/>
          <w:lang w:eastAsia="en-US"/>
        </w:rPr>
        <w:t>assure me that the necessary reviews</w:t>
      </w:r>
      <w:r w:rsidR="00413B9A" w:rsidRPr="00A46C18">
        <w:rPr>
          <w:rFonts w:eastAsiaTheme="minorHAnsi"/>
          <w:color w:val="auto"/>
          <w:lang w:eastAsia="en-US"/>
        </w:rPr>
        <w:t xml:space="preserve"> </w:t>
      </w:r>
      <w:r w:rsidR="00772AC4" w:rsidRPr="00A46C18">
        <w:rPr>
          <w:rFonts w:eastAsiaTheme="minorHAnsi"/>
          <w:color w:val="auto"/>
          <w:lang w:eastAsia="en-US"/>
        </w:rPr>
        <w:t>were occurring for this consumer</w:t>
      </w:r>
      <w:r w:rsidR="009644ED" w:rsidRPr="00A46C18">
        <w:rPr>
          <w:rFonts w:eastAsiaTheme="minorHAnsi"/>
          <w:color w:val="auto"/>
          <w:lang w:eastAsia="en-US"/>
        </w:rPr>
        <w:t xml:space="preserve">. </w:t>
      </w:r>
      <w:r w:rsidR="006D341C" w:rsidRPr="00A46C18">
        <w:rPr>
          <w:rFonts w:eastAsiaTheme="minorHAnsi"/>
          <w:color w:val="auto"/>
          <w:lang w:eastAsia="en-US"/>
        </w:rPr>
        <w:t xml:space="preserve">Therefore, </w:t>
      </w:r>
      <w:r w:rsidR="009644ED" w:rsidRPr="00A46C18">
        <w:rPr>
          <w:rFonts w:eastAsiaTheme="minorHAnsi"/>
          <w:color w:val="auto"/>
          <w:lang w:eastAsia="en-US"/>
        </w:rPr>
        <w:t>I fin</w:t>
      </w:r>
      <w:r w:rsidR="00F43674" w:rsidRPr="00A46C18">
        <w:rPr>
          <w:rFonts w:eastAsiaTheme="minorHAnsi"/>
          <w:color w:val="auto"/>
          <w:lang w:eastAsia="en-US"/>
        </w:rPr>
        <w:t>d</w:t>
      </w:r>
      <w:r w:rsidR="009644ED" w:rsidRPr="00A46C18">
        <w:rPr>
          <w:rFonts w:eastAsiaTheme="minorHAnsi"/>
          <w:color w:val="auto"/>
          <w:lang w:eastAsia="en-US"/>
        </w:rPr>
        <w:t xml:space="preserve"> the service compliant with </w:t>
      </w:r>
      <w:r w:rsidR="006D341C" w:rsidRPr="00A46C18">
        <w:rPr>
          <w:rFonts w:eastAsiaTheme="minorHAnsi"/>
          <w:color w:val="auto"/>
          <w:lang w:eastAsia="en-US"/>
        </w:rPr>
        <w:t>this requirement.</w:t>
      </w:r>
    </w:p>
    <w:p w14:paraId="24339ACD" w14:textId="52CB3C1D" w:rsidR="00827335" w:rsidRPr="00934888" w:rsidRDefault="00827335" w:rsidP="00827335"/>
    <w:p w14:paraId="24339ACE"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ACF" w14:textId="7C7D09C0"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4339B96" wp14:editId="24339B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867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46C18" w:rsidRPr="00EB1D71">
        <w:rPr>
          <w:color w:val="FFFFFF" w:themeColor="background1"/>
          <w:sz w:val="36"/>
        </w:rPr>
        <w:t xml:space="preserve"> </w:t>
      </w:r>
      <w:r w:rsidRPr="00EB1D71">
        <w:rPr>
          <w:color w:val="FFFFFF" w:themeColor="background1"/>
          <w:sz w:val="36"/>
        </w:rPr>
        <w:br/>
        <w:t>Personal care and clinical care</w:t>
      </w:r>
    </w:p>
    <w:p w14:paraId="24339AD0" w14:textId="77777777" w:rsidR="00827335" w:rsidRPr="00FD1B02" w:rsidRDefault="000F11CF" w:rsidP="00827335">
      <w:pPr>
        <w:pStyle w:val="Heading3"/>
        <w:shd w:val="clear" w:color="auto" w:fill="F2F2F2" w:themeFill="background1" w:themeFillShade="F2"/>
      </w:pPr>
      <w:r w:rsidRPr="00FD1B02">
        <w:t>Consumer outcome:</w:t>
      </w:r>
    </w:p>
    <w:p w14:paraId="24339AD1" w14:textId="77777777" w:rsidR="00827335" w:rsidRDefault="000F11CF" w:rsidP="00827335">
      <w:pPr>
        <w:numPr>
          <w:ilvl w:val="0"/>
          <w:numId w:val="3"/>
        </w:numPr>
        <w:shd w:val="clear" w:color="auto" w:fill="F2F2F2" w:themeFill="background1" w:themeFillShade="F2"/>
      </w:pPr>
      <w:r>
        <w:t>I get personal care, clinical care, or both personal care and clinical care, that is safe and right for me.</w:t>
      </w:r>
    </w:p>
    <w:p w14:paraId="24339AD2" w14:textId="77777777" w:rsidR="00827335" w:rsidRDefault="000F11CF" w:rsidP="00827335">
      <w:pPr>
        <w:pStyle w:val="Heading3"/>
        <w:shd w:val="clear" w:color="auto" w:fill="F2F2F2" w:themeFill="background1" w:themeFillShade="F2"/>
      </w:pPr>
      <w:r>
        <w:t>Organisation statement:</w:t>
      </w:r>
    </w:p>
    <w:p w14:paraId="24339AD3" w14:textId="77777777" w:rsidR="00827335" w:rsidRDefault="000F11CF" w:rsidP="008273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339AD4" w14:textId="77777777" w:rsidR="00827335" w:rsidRDefault="000F11CF" w:rsidP="00827335">
      <w:pPr>
        <w:pStyle w:val="Heading2"/>
      </w:pPr>
      <w:r>
        <w:t>Assessment of Standard 3</w:t>
      </w:r>
    </w:p>
    <w:p w14:paraId="2187E413" w14:textId="1F9C4C0A" w:rsidR="00F43674" w:rsidRPr="004217F8" w:rsidRDefault="00F43674" w:rsidP="00827335">
      <w:pPr>
        <w:rPr>
          <w:rFonts w:eastAsiaTheme="minorHAnsi"/>
          <w:color w:val="auto"/>
        </w:rPr>
      </w:pPr>
      <w:r w:rsidRPr="004217F8">
        <w:rPr>
          <w:rFonts w:eastAsiaTheme="minorHAnsi"/>
          <w:color w:val="auto"/>
        </w:rPr>
        <w:t>Overall, consumer</w:t>
      </w:r>
      <w:r w:rsidR="00AA7E39" w:rsidRPr="004217F8">
        <w:rPr>
          <w:rFonts w:eastAsiaTheme="minorHAnsi"/>
          <w:color w:val="auto"/>
        </w:rPr>
        <w:t xml:space="preserve"> consider they get personal care and/or clinical care that is safe and effective, and in accordance with the consumer’s needs, goals and preferences. For example: </w:t>
      </w:r>
    </w:p>
    <w:p w14:paraId="3387887A" w14:textId="3809150D" w:rsidR="00AA7E39" w:rsidRDefault="00AA7E39" w:rsidP="00AA7E39">
      <w:pPr>
        <w:pStyle w:val="ListBullet"/>
        <w:ind w:left="425" w:hanging="425"/>
      </w:pPr>
      <w:r w:rsidRPr="00AA7E39">
        <w:t>Consumers and representatives expressed satisfaction with the safe and effective personal and clinical care they receive.</w:t>
      </w:r>
    </w:p>
    <w:p w14:paraId="4F795A87" w14:textId="7D92DFD4" w:rsidR="0069210C" w:rsidRDefault="0069210C" w:rsidP="00AA7E39">
      <w:pPr>
        <w:pStyle w:val="ListBullet"/>
        <w:ind w:left="425" w:hanging="425"/>
      </w:pPr>
      <w:r w:rsidRPr="00F1765B">
        <w:t>Consumers and/or their representatives provided examples of how planned care was tailored to meet consumer needs and optimised their health and wellbeing</w:t>
      </w:r>
    </w:p>
    <w:p w14:paraId="7E30299F" w14:textId="77777777" w:rsidR="009224D9" w:rsidRDefault="005E47E9" w:rsidP="005E47E9">
      <w:pPr>
        <w:pStyle w:val="ListBullet"/>
        <w:ind w:left="357" w:hanging="357"/>
      </w:pPr>
      <w:r>
        <w:t xml:space="preserve">Consumers and their representatives </w:t>
      </w:r>
      <w:r w:rsidRPr="00F1765B">
        <w:t>confirmed that feedback is sought informally, during regular meetings</w:t>
      </w:r>
      <w:r>
        <w:t>,</w:t>
      </w:r>
      <w:r w:rsidRPr="00F1765B">
        <w:t xml:space="preserve"> when the consumer’s condition changes </w:t>
      </w:r>
      <w:r>
        <w:t xml:space="preserve">and </w:t>
      </w:r>
      <w:r w:rsidRPr="00F1765B">
        <w:t>following an incident.</w:t>
      </w:r>
    </w:p>
    <w:p w14:paraId="4C25E45F" w14:textId="0D0F7C27" w:rsidR="005E47E9" w:rsidRPr="009224D9" w:rsidRDefault="009224D9" w:rsidP="009224D9">
      <w:pPr>
        <w:pStyle w:val="ListBullet"/>
        <w:ind w:left="357" w:hanging="357"/>
        <w:rPr>
          <w:color w:val="000000" w:themeColor="text1"/>
          <w:szCs w:val="24"/>
        </w:rPr>
      </w:pPr>
      <w:r w:rsidRPr="009224D9">
        <w:rPr>
          <w:color w:val="000000" w:themeColor="text1"/>
          <w:szCs w:val="24"/>
        </w:rPr>
        <w:t xml:space="preserve">Consumers and </w:t>
      </w:r>
      <w:r>
        <w:rPr>
          <w:color w:val="000000" w:themeColor="text1"/>
          <w:szCs w:val="24"/>
        </w:rPr>
        <w:t xml:space="preserve">their </w:t>
      </w:r>
      <w:r w:rsidRPr="009224D9">
        <w:rPr>
          <w:color w:val="000000" w:themeColor="text1"/>
          <w:szCs w:val="24"/>
        </w:rPr>
        <w:t xml:space="preserve">representatives confirmed they have access to their medical practitioner and/or allied health professionals when needed. </w:t>
      </w:r>
    </w:p>
    <w:p w14:paraId="043EF9B0" w14:textId="0AD8B02F" w:rsidR="00AA7E39" w:rsidRDefault="00AA7E39" w:rsidP="00827335">
      <w:r w:rsidRPr="00D77FF8">
        <w:t>Staff were able to provide feedback on identifying and monitoring deterioration in a consumer’s condition</w:t>
      </w:r>
      <w:r w:rsidR="004217F8">
        <w:t>.</w:t>
      </w:r>
      <w:r w:rsidR="009224D9" w:rsidRPr="009224D9">
        <w:t xml:space="preserve"> </w:t>
      </w:r>
      <w:r w:rsidR="009224D9" w:rsidRPr="00F1765B">
        <w:t>They undertake regular reviews of consumers’ progress notes, monitoring their clinical indicators and outcomes of their care plan evaluations</w:t>
      </w:r>
      <w:r w:rsidR="009224D9">
        <w:t>.</w:t>
      </w:r>
    </w:p>
    <w:p w14:paraId="7A66433C" w14:textId="18FF2411" w:rsidR="00AA7E39" w:rsidRDefault="00AA7E39" w:rsidP="00827335">
      <w:r w:rsidRPr="00D77FF8">
        <w:t>The service demonstrated an understanding of end of life needs of consumers and showed how this could be applied to individual consumers</w:t>
      </w:r>
      <w:r>
        <w:t>.</w:t>
      </w:r>
      <w:r w:rsidR="009224D9" w:rsidRPr="009224D9">
        <w:t xml:space="preserve"> </w:t>
      </w:r>
      <w:r w:rsidR="009224D9">
        <w:t>The service demonstrated improvement in the review of psychotropic medication use with appropriate de-escalation or cessation of medication where applicable.</w:t>
      </w:r>
      <w:r w:rsidR="009224D9" w:rsidRPr="009224D9">
        <w:t xml:space="preserve"> </w:t>
      </w:r>
    </w:p>
    <w:p w14:paraId="0F175FCB" w14:textId="45CA391F" w:rsidR="009224D9" w:rsidRPr="009224D9" w:rsidRDefault="009224D9" w:rsidP="00827335">
      <w:r w:rsidRPr="009224D9">
        <w:lastRenderedPageBreak/>
        <w:t>The Assessment Team Care staff were observed accessing and referring to consumers’ care planning information and handover sheets. The Assessment Team observed several health professionals visiting the service to review consumers and discuss any planned changes to care needs with clinical staff.</w:t>
      </w:r>
    </w:p>
    <w:p w14:paraId="24339AD6" w14:textId="405348CB" w:rsidR="00827335" w:rsidRPr="00663B6D" w:rsidRDefault="000F11CF" w:rsidP="00827335">
      <w:pPr>
        <w:rPr>
          <w:rFonts w:eastAsia="Calibri"/>
          <w:lang w:eastAsia="en-US"/>
        </w:rPr>
      </w:pPr>
      <w:r w:rsidRPr="00154403">
        <w:rPr>
          <w:rFonts w:eastAsiaTheme="minorHAnsi"/>
        </w:rPr>
        <w:t xml:space="preserve">The Quality Standard is assessed as </w:t>
      </w:r>
      <w:r w:rsidR="00661C8E">
        <w:rPr>
          <w:rFonts w:eastAsiaTheme="minorHAnsi"/>
          <w:color w:val="auto"/>
        </w:rPr>
        <w:t>c</w:t>
      </w:r>
      <w:r w:rsidRPr="00661C8E">
        <w:rPr>
          <w:rFonts w:eastAsiaTheme="minorHAnsi"/>
          <w:color w:val="auto"/>
        </w:rPr>
        <w:t>ompliant</w:t>
      </w:r>
      <w:r w:rsidR="00661C8E" w:rsidRPr="00661C8E">
        <w:rPr>
          <w:rFonts w:eastAsiaTheme="minorHAnsi"/>
          <w:color w:val="auto"/>
        </w:rPr>
        <w:t xml:space="preserve"> </w:t>
      </w:r>
      <w:r w:rsidRPr="00661C8E">
        <w:rPr>
          <w:rFonts w:eastAsiaTheme="minorHAnsi"/>
          <w:color w:val="auto"/>
        </w:rPr>
        <w:t xml:space="preserve">as </w:t>
      </w:r>
      <w:r w:rsidR="00A46C18" w:rsidRPr="00661C8E">
        <w:rPr>
          <w:rFonts w:eastAsiaTheme="minorHAnsi"/>
          <w:color w:val="auto"/>
        </w:rPr>
        <w:t xml:space="preserve">seven </w:t>
      </w:r>
      <w:r w:rsidRPr="00661C8E">
        <w:rPr>
          <w:rFonts w:eastAsiaTheme="minorHAnsi"/>
          <w:color w:val="auto"/>
        </w:rPr>
        <w:t>of the seven specific requirements have been assessed as</w:t>
      </w:r>
      <w:r w:rsidR="00661C8E" w:rsidRPr="00661C8E">
        <w:rPr>
          <w:rFonts w:eastAsiaTheme="minorHAnsi"/>
          <w:color w:val="auto"/>
        </w:rPr>
        <w:t xml:space="preserve"> </w:t>
      </w:r>
      <w:r w:rsidR="00661C8E">
        <w:rPr>
          <w:rFonts w:eastAsiaTheme="minorHAnsi"/>
          <w:color w:val="auto"/>
        </w:rPr>
        <w:t>c</w:t>
      </w:r>
      <w:r w:rsidRPr="00661C8E">
        <w:rPr>
          <w:rFonts w:eastAsiaTheme="minorHAnsi"/>
          <w:color w:val="auto"/>
        </w:rPr>
        <w:t>ompliant</w:t>
      </w:r>
      <w:r w:rsidR="00661C8E" w:rsidRPr="00661C8E">
        <w:rPr>
          <w:rFonts w:eastAsiaTheme="minorHAnsi"/>
          <w:color w:val="auto"/>
        </w:rPr>
        <w:t>.</w:t>
      </w:r>
    </w:p>
    <w:p w14:paraId="24339AD7" w14:textId="4F4E6F12" w:rsidR="00827335" w:rsidRDefault="000F11CF" w:rsidP="008273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339AD8" w14:textId="6B7B8217" w:rsidR="00827335" w:rsidRPr="00853601" w:rsidRDefault="000F11CF" w:rsidP="00827335">
      <w:pPr>
        <w:pStyle w:val="Heading3"/>
      </w:pPr>
      <w:r w:rsidRPr="00853601">
        <w:t>Requirement 3(3)(a)</w:t>
      </w:r>
      <w:r>
        <w:tab/>
      </w:r>
      <w:r w:rsidRPr="00A46C18">
        <w:t>Compliant</w:t>
      </w:r>
    </w:p>
    <w:p w14:paraId="24339AD9" w14:textId="77777777" w:rsidR="00827335" w:rsidRPr="008D114F" w:rsidRDefault="000F11CF" w:rsidP="00827335">
      <w:pPr>
        <w:rPr>
          <w:i/>
        </w:rPr>
      </w:pPr>
      <w:r w:rsidRPr="008D114F">
        <w:rPr>
          <w:i/>
        </w:rPr>
        <w:t>Each consumer gets safe and effective personal care, clinical care, or both personal care and clinical care, that:</w:t>
      </w:r>
    </w:p>
    <w:p w14:paraId="24339ADA" w14:textId="77777777" w:rsidR="00827335" w:rsidRPr="008D114F" w:rsidRDefault="000F11CF" w:rsidP="00827335">
      <w:pPr>
        <w:numPr>
          <w:ilvl w:val="0"/>
          <w:numId w:val="24"/>
        </w:numPr>
        <w:tabs>
          <w:tab w:val="right" w:pos="9026"/>
        </w:tabs>
        <w:spacing w:before="0" w:after="0"/>
        <w:ind w:left="567" w:hanging="425"/>
        <w:outlineLvl w:val="4"/>
        <w:rPr>
          <w:i/>
        </w:rPr>
      </w:pPr>
      <w:r w:rsidRPr="008D114F">
        <w:rPr>
          <w:i/>
        </w:rPr>
        <w:t>is best practice; and</w:t>
      </w:r>
    </w:p>
    <w:p w14:paraId="24339ADB" w14:textId="77777777" w:rsidR="00827335" w:rsidRPr="008D114F" w:rsidRDefault="000F11CF" w:rsidP="00827335">
      <w:pPr>
        <w:numPr>
          <w:ilvl w:val="0"/>
          <w:numId w:val="24"/>
        </w:numPr>
        <w:tabs>
          <w:tab w:val="right" w:pos="9026"/>
        </w:tabs>
        <w:spacing w:before="0" w:after="0"/>
        <w:ind w:left="567" w:hanging="425"/>
        <w:outlineLvl w:val="4"/>
        <w:rPr>
          <w:i/>
        </w:rPr>
      </w:pPr>
      <w:r w:rsidRPr="008D114F">
        <w:rPr>
          <w:i/>
        </w:rPr>
        <w:t>is tailored to their needs; and</w:t>
      </w:r>
    </w:p>
    <w:p w14:paraId="7A69EB6D" w14:textId="3DA1856D" w:rsidR="00DF7441" w:rsidRPr="00292C29" w:rsidRDefault="000F11CF" w:rsidP="006D341C">
      <w:pPr>
        <w:numPr>
          <w:ilvl w:val="0"/>
          <w:numId w:val="24"/>
        </w:numPr>
        <w:tabs>
          <w:tab w:val="right" w:pos="9026"/>
        </w:tabs>
        <w:spacing w:before="0" w:after="0"/>
        <w:ind w:left="567" w:hanging="425"/>
        <w:outlineLvl w:val="4"/>
        <w:rPr>
          <w:i/>
        </w:rPr>
      </w:pPr>
      <w:r w:rsidRPr="008D114F">
        <w:rPr>
          <w:i/>
        </w:rPr>
        <w:t>optimises their health and well-being.</w:t>
      </w:r>
    </w:p>
    <w:p w14:paraId="512CEE47" w14:textId="11B7BD3D" w:rsidR="00DF7441" w:rsidRPr="00A46C18" w:rsidRDefault="00DF7441" w:rsidP="006D341C">
      <w:pPr>
        <w:rPr>
          <w:color w:val="auto"/>
        </w:rPr>
      </w:pPr>
      <w:r w:rsidRPr="00A46C18">
        <w:rPr>
          <w:color w:val="auto"/>
        </w:rPr>
        <w:t>The Assessment Team recommended non-compliance for this requirements. I have formed a different view.</w:t>
      </w:r>
    </w:p>
    <w:p w14:paraId="32C01F3B" w14:textId="77777777" w:rsidR="00B82DD8" w:rsidRPr="00A46C18" w:rsidRDefault="00B82DD8" w:rsidP="006D341C">
      <w:pPr>
        <w:rPr>
          <w:rFonts w:eastAsia="Calibri"/>
          <w:color w:val="auto"/>
          <w:lang w:eastAsia="en-US"/>
        </w:rPr>
      </w:pPr>
      <w:r w:rsidRPr="00A46C18">
        <w:rPr>
          <w:rFonts w:eastAsia="Calibri"/>
          <w:color w:val="auto"/>
          <w:lang w:eastAsia="en-US"/>
        </w:rPr>
        <w:t>Overall, consumers and representatives expressed satisfaction with the safe and effective personal and clinical care they receive. The use of psychotropic medication is effectively assessed, monitored and reviewed in consultation with consumers and/or their representatives.</w:t>
      </w:r>
    </w:p>
    <w:p w14:paraId="12AAC94E" w14:textId="1D638E1D" w:rsidR="006D341C" w:rsidRPr="00A46C18" w:rsidRDefault="000F11CF" w:rsidP="006D341C">
      <w:pPr>
        <w:rPr>
          <w:rFonts w:eastAsia="Calibri"/>
          <w:color w:val="auto"/>
          <w:lang w:eastAsia="en-US"/>
        </w:rPr>
      </w:pPr>
      <w:r w:rsidRPr="00A46C18">
        <w:rPr>
          <w:color w:val="auto"/>
        </w:rPr>
        <w:t xml:space="preserve">The Assessment Team found </w:t>
      </w:r>
      <w:r w:rsidR="006D341C" w:rsidRPr="00A46C18">
        <w:rPr>
          <w:rFonts w:eastAsia="Calibri"/>
          <w:color w:val="auto"/>
          <w:lang w:eastAsia="en-US"/>
        </w:rPr>
        <w:t>the service was not able to demonstrate that every consumer gets safe and effective personal and/or clinical care that is best practice, tailored to their needs and optimises their health and well-being. The service did not effectively monitor the consumers’ pain as per their established policy and procedure. For example:</w:t>
      </w:r>
    </w:p>
    <w:p w14:paraId="0CBC11B3" w14:textId="6137DD5B" w:rsidR="00DB44DC" w:rsidRPr="00A46C18" w:rsidRDefault="00DB44DC" w:rsidP="006D341C">
      <w:pPr>
        <w:rPr>
          <w:color w:val="auto"/>
        </w:rPr>
      </w:pPr>
      <w:r w:rsidRPr="00A46C18">
        <w:rPr>
          <w:color w:val="auto"/>
        </w:rPr>
        <w:t>One consumer, with on-going pain did not have a pain chart to monitor for use of as when required pain. Management did acknowledge the gap and agreed that pain charting should have commenced.</w:t>
      </w:r>
    </w:p>
    <w:p w14:paraId="24339ADD" w14:textId="440BDB28" w:rsidR="00827335" w:rsidRPr="00A46C18" w:rsidRDefault="00DB44DC" w:rsidP="00827335">
      <w:pPr>
        <w:rPr>
          <w:rFonts w:eastAsia="Calibri"/>
          <w:color w:val="auto"/>
          <w:lang w:eastAsia="en-US"/>
        </w:rPr>
      </w:pPr>
      <w:r w:rsidRPr="00A46C18">
        <w:rPr>
          <w:color w:val="auto"/>
        </w:rPr>
        <w:t>In their response, the approved provider</w:t>
      </w:r>
      <w:r w:rsidRPr="00A46C18">
        <w:rPr>
          <w:rFonts w:eastAsia="Calibri"/>
          <w:color w:val="auto"/>
          <w:lang w:eastAsia="en-US"/>
        </w:rPr>
        <w:t xml:space="preserve"> </w:t>
      </w:r>
      <w:r w:rsidR="009224D9">
        <w:rPr>
          <w:rFonts w:eastAsia="Calibri"/>
          <w:color w:val="auto"/>
          <w:lang w:eastAsia="en-US"/>
        </w:rPr>
        <w:t>supplied additional</w:t>
      </w:r>
      <w:r w:rsidRPr="00A46C18">
        <w:rPr>
          <w:rFonts w:eastAsia="Calibri"/>
          <w:color w:val="auto"/>
          <w:lang w:eastAsia="en-US"/>
        </w:rPr>
        <w:t xml:space="preserve"> information to refute the Assessment Teams findings for the </w:t>
      </w:r>
      <w:proofErr w:type="gramStart"/>
      <w:r w:rsidRPr="00A46C18">
        <w:rPr>
          <w:rFonts w:eastAsia="Calibri"/>
          <w:color w:val="auto"/>
          <w:lang w:eastAsia="en-US"/>
        </w:rPr>
        <w:t>above named</w:t>
      </w:r>
      <w:proofErr w:type="gramEnd"/>
      <w:r w:rsidRPr="00A46C18">
        <w:rPr>
          <w:rFonts w:eastAsia="Calibri"/>
          <w:color w:val="auto"/>
          <w:lang w:eastAsia="en-US"/>
        </w:rPr>
        <w:t xml:space="preserve"> consumer. They provided GP reviews and progress notes that demonstrated how pain was regularly assessed and managed</w:t>
      </w:r>
      <w:r w:rsidR="009224D9">
        <w:rPr>
          <w:rFonts w:eastAsia="Calibri"/>
          <w:color w:val="auto"/>
          <w:lang w:eastAsia="en-US"/>
        </w:rPr>
        <w:t xml:space="preserve"> for this consumer</w:t>
      </w:r>
      <w:r w:rsidRPr="00A46C18">
        <w:rPr>
          <w:rFonts w:eastAsia="Calibri"/>
          <w:color w:val="auto"/>
          <w:lang w:eastAsia="en-US"/>
        </w:rPr>
        <w:t xml:space="preserve">. In addition, they stated that this consumer had not raised any concerns about how their pain </w:t>
      </w:r>
      <w:r w:rsidR="009224D9">
        <w:rPr>
          <w:rFonts w:eastAsia="Calibri"/>
          <w:color w:val="auto"/>
          <w:lang w:eastAsia="en-US"/>
        </w:rPr>
        <w:t xml:space="preserve">was </w:t>
      </w:r>
      <w:r w:rsidRPr="00A46C18">
        <w:rPr>
          <w:rFonts w:eastAsia="Calibri"/>
          <w:color w:val="auto"/>
          <w:lang w:eastAsia="en-US"/>
        </w:rPr>
        <w:t>being managed</w:t>
      </w:r>
      <w:r w:rsidR="005E47E9" w:rsidRPr="00A46C18">
        <w:rPr>
          <w:rFonts w:eastAsia="Calibri"/>
          <w:color w:val="auto"/>
          <w:lang w:eastAsia="en-US"/>
        </w:rPr>
        <w:t xml:space="preserve"> and had been recently provided with a copy of their care plan</w:t>
      </w:r>
      <w:r w:rsidRPr="00A46C18">
        <w:rPr>
          <w:rFonts w:eastAsia="Calibri"/>
          <w:color w:val="auto"/>
          <w:lang w:eastAsia="en-US"/>
        </w:rPr>
        <w:t xml:space="preserve">. </w:t>
      </w:r>
      <w:r w:rsidR="005E47E9" w:rsidRPr="00A46C18">
        <w:rPr>
          <w:rFonts w:eastAsia="Calibri"/>
          <w:color w:val="auto"/>
          <w:lang w:eastAsia="en-US"/>
        </w:rPr>
        <w:t>They acknowledge a pain chart could have been commenced, but state</w:t>
      </w:r>
      <w:r w:rsidR="009224D9">
        <w:rPr>
          <w:rFonts w:eastAsia="Calibri"/>
          <w:color w:val="auto"/>
          <w:lang w:eastAsia="en-US"/>
        </w:rPr>
        <w:t>d,</w:t>
      </w:r>
      <w:r w:rsidR="005E47E9" w:rsidRPr="00A46C18">
        <w:rPr>
          <w:rFonts w:eastAsia="Calibri"/>
          <w:color w:val="auto"/>
          <w:lang w:eastAsia="en-US"/>
        </w:rPr>
        <w:t xml:space="preserve"> this is an isolated incident and not an indication of a </w:t>
      </w:r>
      <w:r w:rsidR="005E47E9" w:rsidRPr="00A46C18">
        <w:rPr>
          <w:rFonts w:eastAsia="Calibri"/>
          <w:color w:val="auto"/>
          <w:lang w:eastAsia="en-US"/>
        </w:rPr>
        <w:lastRenderedPageBreak/>
        <w:t>systemic issue at the service. Pain management for this consumer was recorded in their progress notes and thus monitored and reviewed regularly.</w:t>
      </w:r>
    </w:p>
    <w:p w14:paraId="616234FB" w14:textId="7AAEB151" w:rsidR="00DB44DC" w:rsidRPr="00DB44DC" w:rsidRDefault="00DB44DC" w:rsidP="00827335">
      <w:pPr>
        <w:rPr>
          <w:rFonts w:eastAsia="Calibri"/>
          <w:color w:val="auto"/>
          <w:lang w:eastAsia="en-US"/>
        </w:rPr>
      </w:pPr>
      <w:r w:rsidRPr="00A46C18">
        <w:rPr>
          <w:rFonts w:eastAsia="Calibri"/>
          <w:color w:val="auto"/>
          <w:lang w:eastAsia="en-US"/>
        </w:rPr>
        <w:t>In making th</w:t>
      </w:r>
      <w:r w:rsidR="00292C29" w:rsidRPr="00A46C18">
        <w:rPr>
          <w:rFonts w:eastAsia="Calibri"/>
          <w:color w:val="auto"/>
          <w:lang w:eastAsia="en-US"/>
        </w:rPr>
        <w:t xml:space="preserve">is decision, the approved provider has provided </w:t>
      </w:r>
      <w:proofErr w:type="gramStart"/>
      <w:r w:rsidR="00292C29" w:rsidRPr="00A46C18">
        <w:rPr>
          <w:rFonts w:eastAsia="Calibri"/>
          <w:color w:val="auto"/>
          <w:lang w:eastAsia="en-US"/>
        </w:rPr>
        <w:t>sufficient</w:t>
      </w:r>
      <w:proofErr w:type="gramEnd"/>
      <w:r w:rsidR="00292C29" w:rsidRPr="00A46C18">
        <w:rPr>
          <w:rFonts w:eastAsia="Calibri"/>
          <w:color w:val="auto"/>
          <w:lang w:eastAsia="en-US"/>
        </w:rPr>
        <w:t xml:space="preserve"> information to assure me that this consumers’ pain was being managed to optimise health and wellbeing</w:t>
      </w:r>
      <w:r w:rsidR="005E47E9" w:rsidRPr="00A46C18">
        <w:rPr>
          <w:rFonts w:eastAsia="Calibri"/>
          <w:color w:val="auto"/>
          <w:lang w:eastAsia="en-US"/>
        </w:rPr>
        <w:t xml:space="preserve"> according to their needs and preferences</w:t>
      </w:r>
      <w:r w:rsidR="00292C29" w:rsidRPr="00A46C18">
        <w:rPr>
          <w:rFonts w:eastAsia="Calibri"/>
          <w:color w:val="auto"/>
          <w:lang w:eastAsia="en-US"/>
        </w:rPr>
        <w:t>.</w:t>
      </w:r>
      <w:r w:rsidR="005E47E9" w:rsidRPr="00A46C18">
        <w:rPr>
          <w:rFonts w:eastAsia="Calibri"/>
          <w:color w:val="auto"/>
          <w:lang w:eastAsia="en-US"/>
        </w:rPr>
        <w:t xml:space="preserve"> </w:t>
      </w:r>
      <w:proofErr w:type="gramStart"/>
      <w:r w:rsidR="005E47E9" w:rsidRPr="00A46C18">
        <w:rPr>
          <w:rFonts w:eastAsia="Calibri"/>
          <w:color w:val="auto"/>
          <w:lang w:eastAsia="en-US"/>
        </w:rPr>
        <w:t>The approved provider,</w:t>
      </w:r>
      <w:proofErr w:type="gramEnd"/>
      <w:r w:rsidR="005E47E9" w:rsidRPr="00A46C18">
        <w:rPr>
          <w:rFonts w:eastAsia="Calibri"/>
          <w:color w:val="auto"/>
          <w:lang w:eastAsia="en-US"/>
        </w:rPr>
        <w:t xml:space="preserve"> acknowledged that a pain chart should have been commenced but pain management is being an isolated incident, not indicative of a systemic issue at the service. </w:t>
      </w:r>
      <w:r w:rsidR="00292C29" w:rsidRPr="00A46C18">
        <w:rPr>
          <w:rFonts w:eastAsia="Calibri"/>
          <w:color w:val="auto"/>
          <w:lang w:eastAsia="en-US"/>
        </w:rPr>
        <w:t>Therefore, I find the service complaint with this requirement.</w:t>
      </w:r>
      <w:r w:rsidR="00292C29">
        <w:rPr>
          <w:rFonts w:eastAsia="Calibri"/>
          <w:color w:val="auto"/>
          <w:lang w:eastAsia="en-US"/>
        </w:rPr>
        <w:t xml:space="preserve"> </w:t>
      </w:r>
    </w:p>
    <w:p w14:paraId="24339ADF" w14:textId="4112A12A" w:rsidR="00827335" w:rsidRPr="00853601" w:rsidRDefault="000F11CF" w:rsidP="00827335">
      <w:pPr>
        <w:pStyle w:val="Heading3"/>
      </w:pPr>
      <w:r w:rsidRPr="00853601">
        <w:t>Requirement 3(3)(b)</w:t>
      </w:r>
      <w:r>
        <w:tab/>
      </w:r>
      <w:r w:rsidRPr="00661C8E">
        <w:t>Compliant</w:t>
      </w:r>
    </w:p>
    <w:p w14:paraId="24339AE0" w14:textId="77777777" w:rsidR="00827335" w:rsidRPr="008D114F" w:rsidRDefault="000F11CF" w:rsidP="00827335">
      <w:pPr>
        <w:rPr>
          <w:i/>
        </w:rPr>
      </w:pPr>
      <w:r w:rsidRPr="008D114F">
        <w:rPr>
          <w:i/>
          <w:szCs w:val="22"/>
        </w:rPr>
        <w:t>Effective management of high impact or high prevalence risks associated with the care of each consumer.</w:t>
      </w:r>
    </w:p>
    <w:p w14:paraId="34286851" w14:textId="5C77CA1C" w:rsidR="0069210C" w:rsidRPr="00661C8E" w:rsidRDefault="0069210C" w:rsidP="00827335">
      <w:pPr>
        <w:rPr>
          <w:color w:val="auto"/>
        </w:rPr>
      </w:pPr>
      <w:r w:rsidRPr="00661C8E">
        <w:rPr>
          <w:color w:val="auto"/>
        </w:rPr>
        <w:t>The Assessment Team recommended non-compliance for this requirements. I have formed a different view.</w:t>
      </w:r>
    </w:p>
    <w:p w14:paraId="159A7F3A" w14:textId="66E1CC81" w:rsidR="00DF7441" w:rsidRPr="00661C8E" w:rsidRDefault="00DF7441" w:rsidP="00827335">
      <w:pPr>
        <w:rPr>
          <w:rFonts w:eastAsia="Calibri"/>
          <w:color w:val="auto"/>
          <w:lang w:eastAsia="en-US"/>
        </w:rPr>
      </w:pPr>
      <w:r w:rsidRPr="00661C8E">
        <w:rPr>
          <w:rFonts w:eastAsia="Calibri"/>
          <w:color w:val="auto"/>
          <w:lang w:eastAsia="en-US"/>
        </w:rPr>
        <w:t>The Assessment Team found the service did not always demonstrate effective management</w:t>
      </w:r>
      <w:r w:rsidR="009224D9">
        <w:rPr>
          <w:rFonts w:eastAsia="Calibri"/>
          <w:color w:val="auto"/>
          <w:lang w:eastAsia="en-US"/>
        </w:rPr>
        <w:t xml:space="preserve"> of</w:t>
      </w:r>
      <w:r w:rsidRPr="00661C8E">
        <w:rPr>
          <w:rFonts w:eastAsia="Calibri"/>
          <w:color w:val="auto"/>
          <w:lang w:eastAsia="en-US"/>
        </w:rPr>
        <w:t xml:space="preserve"> behaviour</w:t>
      </w:r>
      <w:r w:rsidR="009224D9">
        <w:rPr>
          <w:rFonts w:eastAsia="Calibri"/>
          <w:color w:val="auto"/>
          <w:lang w:eastAsia="en-US"/>
        </w:rPr>
        <w:t>al</w:t>
      </w:r>
      <w:r w:rsidRPr="00661C8E">
        <w:rPr>
          <w:rFonts w:eastAsia="Calibri"/>
          <w:color w:val="auto"/>
          <w:lang w:eastAsia="en-US"/>
        </w:rPr>
        <w:t xml:space="preserve"> incidents to prevent reoccurrence and/or </w:t>
      </w:r>
      <w:r w:rsidRPr="00661C8E">
        <w:rPr>
          <w:rFonts w:eastAsiaTheme="minorHAnsi"/>
          <w:color w:val="auto"/>
          <w:szCs w:val="22"/>
          <w:lang w:eastAsia="en-US"/>
        </w:rPr>
        <w:t>how similar incidents might be minimised</w:t>
      </w:r>
      <w:r w:rsidRPr="00661C8E">
        <w:rPr>
          <w:rFonts w:eastAsia="Calibri"/>
          <w:color w:val="auto"/>
          <w:lang w:eastAsia="en-US"/>
        </w:rPr>
        <w:t>. For example:</w:t>
      </w:r>
    </w:p>
    <w:p w14:paraId="516896C1" w14:textId="66FB8D76" w:rsidR="00DF7441" w:rsidRPr="009224D9" w:rsidRDefault="00DF7441" w:rsidP="009224D9">
      <w:pPr>
        <w:rPr>
          <w:rFonts w:eastAsia="Calibri"/>
          <w:color w:val="auto"/>
          <w:lang w:eastAsia="en-US"/>
        </w:rPr>
      </w:pPr>
      <w:r w:rsidRPr="009224D9">
        <w:rPr>
          <w:rFonts w:eastAsia="Calibri"/>
          <w:color w:val="auto"/>
          <w:lang w:eastAsia="en-US"/>
        </w:rPr>
        <w:t>One consumer, with multiple behavioural incidents, did not have evidence of</w:t>
      </w:r>
      <w:r w:rsidR="00755B29" w:rsidRPr="009224D9">
        <w:rPr>
          <w:rFonts w:eastAsia="Calibri"/>
          <w:color w:val="auto"/>
          <w:lang w:eastAsia="en-US"/>
        </w:rPr>
        <w:t xml:space="preserve"> regular</w:t>
      </w:r>
      <w:r w:rsidRPr="009224D9">
        <w:rPr>
          <w:rFonts w:eastAsia="Calibri"/>
          <w:color w:val="auto"/>
          <w:lang w:eastAsia="en-US"/>
        </w:rPr>
        <w:t xml:space="preserve"> review and behavioural charting </w:t>
      </w:r>
      <w:r w:rsidR="00755B29" w:rsidRPr="009224D9">
        <w:rPr>
          <w:rFonts w:eastAsia="Calibri"/>
          <w:color w:val="auto"/>
          <w:lang w:eastAsia="en-US"/>
        </w:rPr>
        <w:t xml:space="preserve">was not </w:t>
      </w:r>
      <w:r w:rsidRPr="009224D9">
        <w:rPr>
          <w:rFonts w:eastAsia="Calibri"/>
          <w:color w:val="auto"/>
          <w:lang w:eastAsia="en-US"/>
        </w:rPr>
        <w:t>completed</w:t>
      </w:r>
      <w:r w:rsidR="00292C29" w:rsidRPr="009224D9">
        <w:rPr>
          <w:rFonts w:eastAsia="Calibri"/>
          <w:color w:val="auto"/>
          <w:lang w:eastAsia="en-US"/>
        </w:rPr>
        <w:t xml:space="preserve"> to support management </w:t>
      </w:r>
      <w:r w:rsidR="009224D9">
        <w:rPr>
          <w:rFonts w:eastAsia="Calibri"/>
          <w:color w:val="auto"/>
          <w:lang w:eastAsia="en-US"/>
        </w:rPr>
        <w:t>of</w:t>
      </w:r>
      <w:r w:rsidR="00292C29" w:rsidRPr="009224D9">
        <w:rPr>
          <w:rFonts w:eastAsia="Calibri"/>
          <w:color w:val="auto"/>
          <w:lang w:eastAsia="en-US"/>
        </w:rPr>
        <w:t xml:space="preserve"> the risk of further incidents</w:t>
      </w:r>
      <w:r w:rsidRPr="009224D9">
        <w:rPr>
          <w:rFonts w:eastAsia="Calibri"/>
          <w:color w:val="auto"/>
          <w:lang w:eastAsia="en-US"/>
        </w:rPr>
        <w:t xml:space="preserve">. </w:t>
      </w:r>
    </w:p>
    <w:p w14:paraId="3A394AD2" w14:textId="02BD9104" w:rsidR="00E01111" w:rsidRPr="00661C8E" w:rsidRDefault="00DF7441" w:rsidP="00DF7441">
      <w:pPr>
        <w:rPr>
          <w:rFonts w:eastAsia="Calibri"/>
          <w:color w:val="auto"/>
          <w:lang w:eastAsia="en-US"/>
        </w:rPr>
      </w:pPr>
      <w:r w:rsidRPr="00661C8E">
        <w:rPr>
          <w:rFonts w:eastAsia="Calibri"/>
          <w:color w:val="auto"/>
          <w:lang w:eastAsia="en-US"/>
        </w:rPr>
        <w:t xml:space="preserve">At the time of the Assessment, Management acknowledged Behavioural charting was not completed </w:t>
      </w:r>
      <w:r w:rsidR="00755B29" w:rsidRPr="00661C8E">
        <w:rPr>
          <w:rFonts w:eastAsia="Calibri"/>
          <w:color w:val="auto"/>
          <w:lang w:eastAsia="en-US"/>
        </w:rPr>
        <w:t xml:space="preserve">for this </w:t>
      </w:r>
      <w:proofErr w:type="gramStart"/>
      <w:r w:rsidR="00755B29" w:rsidRPr="00661C8E">
        <w:rPr>
          <w:rFonts w:eastAsia="Calibri"/>
          <w:color w:val="auto"/>
          <w:lang w:eastAsia="en-US"/>
        </w:rPr>
        <w:t xml:space="preserve">consumer, </w:t>
      </w:r>
      <w:r w:rsidRPr="00661C8E">
        <w:rPr>
          <w:rFonts w:eastAsia="Calibri"/>
          <w:color w:val="auto"/>
          <w:lang w:eastAsia="en-US"/>
        </w:rPr>
        <w:t>and</w:t>
      </w:r>
      <w:proofErr w:type="gramEnd"/>
      <w:r w:rsidRPr="00661C8E">
        <w:rPr>
          <w:rFonts w:eastAsia="Calibri"/>
          <w:color w:val="auto"/>
          <w:lang w:eastAsia="en-US"/>
        </w:rPr>
        <w:t xml:space="preserve"> would address this gap in their continuous</w:t>
      </w:r>
      <w:r w:rsidR="00E01111" w:rsidRPr="00661C8E">
        <w:rPr>
          <w:rFonts w:eastAsia="Calibri"/>
          <w:color w:val="auto"/>
          <w:lang w:eastAsia="en-US"/>
        </w:rPr>
        <w:t xml:space="preserve"> improvement plan.</w:t>
      </w:r>
    </w:p>
    <w:p w14:paraId="7DD09A77" w14:textId="09823D91" w:rsidR="00DF7441" w:rsidRPr="00661C8E" w:rsidRDefault="00E01111" w:rsidP="00DF7441">
      <w:pPr>
        <w:rPr>
          <w:rFonts w:eastAsia="Calibri"/>
          <w:color w:val="auto"/>
          <w:lang w:eastAsia="en-US"/>
        </w:rPr>
      </w:pPr>
      <w:r w:rsidRPr="00661C8E">
        <w:rPr>
          <w:rFonts w:eastAsia="Calibri"/>
          <w:color w:val="auto"/>
          <w:lang w:eastAsia="en-US"/>
        </w:rPr>
        <w:t>In their response, the approved provider refuted the Assessment Team finding</w:t>
      </w:r>
      <w:r w:rsidR="00DF75AD" w:rsidRPr="00661C8E">
        <w:rPr>
          <w:rFonts w:eastAsia="Calibri"/>
          <w:color w:val="auto"/>
          <w:lang w:eastAsia="en-US"/>
        </w:rPr>
        <w:t>s</w:t>
      </w:r>
      <w:r w:rsidRPr="00661C8E">
        <w:rPr>
          <w:rFonts w:eastAsia="Calibri"/>
          <w:color w:val="auto"/>
          <w:lang w:eastAsia="en-US"/>
        </w:rPr>
        <w:t xml:space="preserve"> for this consumer</w:t>
      </w:r>
      <w:r w:rsidR="00DF75AD" w:rsidRPr="00661C8E">
        <w:rPr>
          <w:rFonts w:eastAsia="Calibri"/>
          <w:color w:val="auto"/>
          <w:lang w:eastAsia="en-US"/>
        </w:rPr>
        <w:t>. They outlined how GP and geriatrician reviews, Dementia support Australia and outpatient mental health team recommendations had been used to develop strategies to manage these complex behaviours. They</w:t>
      </w:r>
      <w:r w:rsidR="00963E38" w:rsidRPr="00661C8E">
        <w:rPr>
          <w:rFonts w:eastAsia="Calibri"/>
          <w:color w:val="auto"/>
          <w:lang w:eastAsia="en-US"/>
        </w:rPr>
        <w:t xml:space="preserve"> </w:t>
      </w:r>
      <w:r w:rsidR="0069210C" w:rsidRPr="00661C8E">
        <w:rPr>
          <w:rFonts w:eastAsia="Calibri"/>
          <w:color w:val="auto"/>
          <w:lang w:eastAsia="en-US"/>
        </w:rPr>
        <w:t>provided additional documentation to evidence that reviews had taken place</w:t>
      </w:r>
      <w:r w:rsidR="00963E38" w:rsidRPr="00661C8E">
        <w:rPr>
          <w:rFonts w:eastAsia="Calibri"/>
          <w:color w:val="auto"/>
          <w:lang w:eastAsia="en-US"/>
        </w:rPr>
        <w:t>.</w:t>
      </w:r>
      <w:r w:rsidR="0069210C" w:rsidRPr="00661C8E">
        <w:rPr>
          <w:rFonts w:eastAsia="Calibri"/>
          <w:color w:val="auto"/>
          <w:lang w:eastAsia="en-US"/>
        </w:rPr>
        <w:t xml:space="preserve"> They referred to the Assessment Team report findings that this consumers representative expressed satisfaction with the care that was being provided, acknowledging the complexity of managing their behaviours.</w:t>
      </w:r>
    </w:p>
    <w:p w14:paraId="2DD038F8" w14:textId="11BEB6E4" w:rsidR="00DF75AD" w:rsidRPr="00DF75AD" w:rsidRDefault="00DF75AD" w:rsidP="00DF7441">
      <w:pPr>
        <w:rPr>
          <w:color w:val="auto"/>
        </w:rPr>
      </w:pPr>
      <w:r w:rsidRPr="00661C8E">
        <w:rPr>
          <w:color w:val="auto"/>
        </w:rPr>
        <w:t xml:space="preserve">In making this decision, additional information provided by the approved provider, has satisfied me that the risks with this consumers were being managed </w:t>
      </w:r>
      <w:r w:rsidR="00276D2F" w:rsidRPr="00661C8E">
        <w:rPr>
          <w:color w:val="auto"/>
        </w:rPr>
        <w:t>effectively. Therefore, I find the service compliant with this requirement.</w:t>
      </w:r>
    </w:p>
    <w:p w14:paraId="24339AE2" w14:textId="71FC98B8" w:rsidR="00827335" w:rsidRPr="00D435F8" w:rsidRDefault="000F11CF" w:rsidP="00827335">
      <w:pPr>
        <w:pStyle w:val="Heading3"/>
      </w:pPr>
      <w:r w:rsidRPr="00D435F8">
        <w:lastRenderedPageBreak/>
        <w:t>Requirement 3(3)(c)</w:t>
      </w:r>
      <w:r>
        <w:tab/>
      </w:r>
      <w:r w:rsidR="00170092">
        <w:t>Compliant</w:t>
      </w:r>
    </w:p>
    <w:p w14:paraId="24339AE3" w14:textId="77777777" w:rsidR="00827335" w:rsidRPr="008D114F" w:rsidRDefault="000F11CF" w:rsidP="0082733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4339AE5" w14:textId="62181DE1" w:rsidR="00827335" w:rsidRPr="00D435F8" w:rsidRDefault="000F11CF" w:rsidP="00827335">
      <w:pPr>
        <w:pStyle w:val="Heading3"/>
      </w:pPr>
      <w:r w:rsidRPr="00D435F8">
        <w:t>Requirement 3(3)(d)</w:t>
      </w:r>
      <w:r>
        <w:tab/>
      </w:r>
      <w:r w:rsidR="00170092">
        <w:t>Compliant</w:t>
      </w:r>
    </w:p>
    <w:p w14:paraId="24339AE6" w14:textId="77777777" w:rsidR="00827335" w:rsidRPr="008D114F" w:rsidRDefault="000F11CF" w:rsidP="00827335">
      <w:pPr>
        <w:rPr>
          <w:i/>
        </w:rPr>
      </w:pPr>
      <w:r w:rsidRPr="008D114F">
        <w:rPr>
          <w:i/>
          <w:szCs w:val="22"/>
        </w:rPr>
        <w:t>Deterioration or change of a consumer’s mental health, cognitive or physical function, capacity or condition is recognised and responded to in a timely manner.</w:t>
      </w:r>
    </w:p>
    <w:p w14:paraId="24339AE8" w14:textId="5E9A3283" w:rsidR="00827335" w:rsidRPr="00D435F8" w:rsidRDefault="000F11CF" w:rsidP="00827335">
      <w:pPr>
        <w:pStyle w:val="Heading3"/>
      </w:pPr>
      <w:r w:rsidRPr="00D435F8">
        <w:t>Requirement 3(3)(e)</w:t>
      </w:r>
      <w:r>
        <w:tab/>
      </w:r>
      <w:r w:rsidR="00170092">
        <w:t>Compliant</w:t>
      </w:r>
    </w:p>
    <w:p w14:paraId="24339AE9" w14:textId="77777777" w:rsidR="00827335" w:rsidRPr="008D114F" w:rsidRDefault="000F11CF" w:rsidP="00827335">
      <w:pPr>
        <w:rPr>
          <w:i/>
        </w:rPr>
      </w:pPr>
      <w:r w:rsidRPr="008D114F">
        <w:rPr>
          <w:i/>
          <w:szCs w:val="22"/>
        </w:rPr>
        <w:t>Information about the consumer’s condition, needs and preferences is documented and communicated within the organisation, and with others where responsibility for care is shared.</w:t>
      </w:r>
    </w:p>
    <w:p w14:paraId="24339AEB" w14:textId="33E8017B" w:rsidR="00827335" w:rsidRPr="00D435F8" w:rsidRDefault="000F11CF" w:rsidP="00827335">
      <w:pPr>
        <w:pStyle w:val="Heading3"/>
      </w:pPr>
      <w:r w:rsidRPr="00D435F8">
        <w:t>Requirement 3(3)(f)</w:t>
      </w:r>
      <w:r>
        <w:tab/>
      </w:r>
      <w:r w:rsidR="00170092">
        <w:t>Compliant</w:t>
      </w:r>
    </w:p>
    <w:p w14:paraId="24339AEC" w14:textId="77777777" w:rsidR="00827335" w:rsidRPr="008D114F" w:rsidRDefault="000F11CF" w:rsidP="00827335">
      <w:pPr>
        <w:rPr>
          <w:i/>
        </w:rPr>
      </w:pPr>
      <w:r w:rsidRPr="008D114F">
        <w:rPr>
          <w:i/>
          <w:szCs w:val="22"/>
        </w:rPr>
        <w:t>Timely and appropriate referrals to individuals, other organisations and providers of other care and services.</w:t>
      </w:r>
    </w:p>
    <w:p w14:paraId="24339AEE" w14:textId="6165F6A7" w:rsidR="00827335" w:rsidRPr="00D435F8" w:rsidRDefault="000F11CF" w:rsidP="00827335">
      <w:pPr>
        <w:pStyle w:val="Heading3"/>
      </w:pPr>
      <w:r w:rsidRPr="00D435F8">
        <w:t>Requirement 3(3)(g)</w:t>
      </w:r>
      <w:r>
        <w:tab/>
      </w:r>
      <w:r w:rsidRPr="00661C8E">
        <w:t>Compliant</w:t>
      </w:r>
    </w:p>
    <w:p w14:paraId="24339AEF" w14:textId="77777777" w:rsidR="00827335" w:rsidRPr="008D114F" w:rsidRDefault="000F11CF" w:rsidP="00827335">
      <w:pPr>
        <w:tabs>
          <w:tab w:val="right" w:pos="9026"/>
        </w:tabs>
        <w:spacing w:before="0" w:after="0"/>
        <w:outlineLvl w:val="4"/>
        <w:rPr>
          <w:i/>
          <w:szCs w:val="22"/>
        </w:rPr>
      </w:pPr>
      <w:r w:rsidRPr="008D114F">
        <w:rPr>
          <w:i/>
          <w:szCs w:val="22"/>
        </w:rPr>
        <w:t>Minimisation of infection related risks through implementing:</w:t>
      </w:r>
    </w:p>
    <w:p w14:paraId="24339AF0" w14:textId="77777777" w:rsidR="00827335" w:rsidRPr="008D114F" w:rsidRDefault="000F11CF" w:rsidP="0082733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4339AF1" w14:textId="77777777" w:rsidR="00827335" w:rsidRPr="008D114F" w:rsidRDefault="000F11CF" w:rsidP="0082733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10F07F" w14:textId="614B3DA5" w:rsidR="0069210C" w:rsidRPr="002679D9" w:rsidRDefault="0069210C" w:rsidP="008E7FED">
      <w:pPr>
        <w:rPr>
          <w:color w:val="auto"/>
        </w:rPr>
      </w:pPr>
      <w:r w:rsidRPr="002679D9">
        <w:rPr>
          <w:color w:val="auto"/>
        </w:rPr>
        <w:t>The Assessment Team recommended non-compliance for this requirements. I have formed a different view.</w:t>
      </w:r>
    </w:p>
    <w:p w14:paraId="24339AF2" w14:textId="5B1A8331" w:rsidR="00827335" w:rsidRPr="002679D9" w:rsidRDefault="008E7FED" w:rsidP="008E7FED">
      <w:pPr>
        <w:rPr>
          <w:color w:val="auto"/>
        </w:rPr>
      </w:pPr>
      <w:r w:rsidRPr="002679D9">
        <w:rPr>
          <w:color w:val="auto"/>
        </w:rPr>
        <w:t xml:space="preserve">The Assessment Team observed poor staff practices relating to hand hygiene and the application of face masks throughout the site audit. </w:t>
      </w:r>
      <w:r w:rsidR="00C60036" w:rsidRPr="002679D9">
        <w:rPr>
          <w:color w:val="auto"/>
        </w:rPr>
        <w:t xml:space="preserve">Staff were observed to not sanitise shared equipment (computers, keyboards) before or after use. </w:t>
      </w:r>
      <w:r w:rsidR="002679D9" w:rsidRPr="002679D9">
        <w:rPr>
          <w:color w:val="auto"/>
        </w:rPr>
        <w:t xml:space="preserve">The service has an infection control policy, including an antimicrobial stewardship policy, management of gastroenteritis, influenza outbreak and supporting documentation to guide staff practice. </w:t>
      </w:r>
    </w:p>
    <w:p w14:paraId="32CB7AC8" w14:textId="0446ECED" w:rsidR="008E7FED" w:rsidRPr="002679D9" w:rsidRDefault="008E7FED" w:rsidP="008E7FED">
      <w:pPr>
        <w:rPr>
          <w:color w:val="auto"/>
        </w:rPr>
      </w:pPr>
      <w:r w:rsidRPr="002679D9">
        <w:rPr>
          <w:color w:val="auto"/>
        </w:rPr>
        <w:t xml:space="preserve">In their response, the approved provider </w:t>
      </w:r>
      <w:r w:rsidR="009253B2" w:rsidRPr="002679D9">
        <w:rPr>
          <w:color w:val="auto"/>
        </w:rPr>
        <w:t xml:space="preserve">accepted some of the observations noted by Assessment Team but have </w:t>
      </w:r>
      <w:r w:rsidR="009B07C7" w:rsidRPr="002679D9">
        <w:rPr>
          <w:color w:val="auto"/>
        </w:rPr>
        <w:t xml:space="preserve">provided </w:t>
      </w:r>
      <w:r w:rsidR="009253B2" w:rsidRPr="002679D9">
        <w:rPr>
          <w:color w:val="auto"/>
        </w:rPr>
        <w:t xml:space="preserve">alternative </w:t>
      </w:r>
      <w:r w:rsidR="0069210C" w:rsidRPr="002679D9">
        <w:rPr>
          <w:color w:val="auto"/>
        </w:rPr>
        <w:t>explanation</w:t>
      </w:r>
      <w:r w:rsidR="006B6C92" w:rsidRPr="002679D9">
        <w:rPr>
          <w:color w:val="auto"/>
        </w:rPr>
        <w:t>s</w:t>
      </w:r>
      <w:r w:rsidR="009253B2" w:rsidRPr="002679D9">
        <w:rPr>
          <w:color w:val="auto"/>
        </w:rPr>
        <w:t xml:space="preserve"> and rational</w:t>
      </w:r>
      <w:r w:rsidR="00DC67DC" w:rsidRPr="002679D9">
        <w:rPr>
          <w:color w:val="auto"/>
        </w:rPr>
        <w:t>e for others.</w:t>
      </w:r>
      <w:r w:rsidR="00236C20">
        <w:rPr>
          <w:color w:val="auto"/>
        </w:rPr>
        <w:t xml:space="preserve"> W</w:t>
      </w:r>
      <w:r w:rsidR="00DC67DC" w:rsidRPr="002679D9">
        <w:rPr>
          <w:color w:val="auto"/>
        </w:rPr>
        <w:t>here</w:t>
      </w:r>
      <w:r w:rsidR="00236C20">
        <w:rPr>
          <w:color w:val="auto"/>
        </w:rPr>
        <w:t xml:space="preserve"> there were</w:t>
      </w:r>
      <w:r w:rsidR="00DC67DC" w:rsidRPr="002679D9">
        <w:rPr>
          <w:color w:val="auto"/>
        </w:rPr>
        <w:t xml:space="preserve"> observations of masks not been worn correctly, </w:t>
      </w:r>
      <w:r w:rsidR="00236C20">
        <w:rPr>
          <w:color w:val="auto"/>
        </w:rPr>
        <w:t xml:space="preserve">the approved provider stated that it </w:t>
      </w:r>
      <w:r w:rsidR="00DC67DC" w:rsidRPr="002679D9">
        <w:rPr>
          <w:color w:val="auto"/>
        </w:rPr>
        <w:t xml:space="preserve">may have been where a mask as being briefly repositioned, </w:t>
      </w:r>
      <w:proofErr w:type="gramStart"/>
      <w:r w:rsidR="00DC67DC" w:rsidRPr="002679D9">
        <w:rPr>
          <w:color w:val="auto"/>
        </w:rPr>
        <w:t>so as to</w:t>
      </w:r>
      <w:proofErr w:type="gramEnd"/>
      <w:r w:rsidR="00DC67DC" w:rsidRPr="002679D9">
        <w:rPr>
          <w:color w:val="auto"/>
        </w:rPr>
        <w:t xml:space="preserve"> communicate with a consumer. In the one instance of staff not sanitising hands, they stated this resident </w:t>
      </w:r>
      <w:proofErr w:type="gramStart"/>
      <w:r w:rsidR="00DC67DC" w:rsidRPr="002679D9">
        <w:rPr>
          <w:color w:val="auto"/>
        </w:rPr>
        <w:t>was in need of</w:t>
      </w:r>
      <w:proofErr w:type="gramEnd"/>
      <w:r w:rsidR="00DC67DC" w:rsidRPr="002679D9">
        <w:rPr>
          <w:color w:val="auto"/>
        </w:rPr>
        <w:t xml:space="preserve"> assistance to prevent a fall, and therefore the priority was to assist.</w:t>
      </w:r>
    </w:p>
    <w:p w14:paraId="2D8FD004" w14:textId="1BE77EBF" w:rsidR="00DC67DC" w:rsidRDefault="00DC67DC" w:rsidP="008E7FED">
      <w:pPr>
        <w:rPr>
          <w:color w:val="auto"/>
        </w:rPr>
      </w:pPr>
      <w:r w:rsidRPr="002679D9">
        <w:rPr>
          <w:color w:val="auto"/>
        </w:rPr>
        <w:lastRenderedPageBreak/>
        <w:t>On balance</w:t>
      </w:r>
      <w:r w:rsidR="006B6C92" w:rsidRPr="002679D9">
        <w:rPr>
          <w:color w:val="auto"/>
        </w:rPr>
        <w:t>, taking into consideration the Assessment Team report, and the response from the approver provider. It seems that these observations</w:t>
      </w:r>
      <w:r w:rsidR="00236C20">
        <w:rPr>
          <w:color w:val="auto"/>
        </w:rPr>
        <w:t xml:space="preserve"> at the time of the Assessment,</w:t>
      </w:r>
      <w:r w:rsidR="006B6C92" w:rsidRPr="002679D9">
        <w:rPr>
          <w:color w:val="auto"/>
        </w:rPr>
        <w:t xml:space="preserve"> were either isolated incidents or </w:t>
      </w:r>
      <w:r w:rsidR="002679D9" w:rsidRPr="002679D9">
        <w:rPr>
          <w:color w:val="auto"/>
        </w:rPr>
        <w:t xml:space="preserve">the provider has provided an </w:t>
      </w:r>
      <w:r w:rsidR="006B6C92" w:rsidRPr="002679D9">
        <w:rPr>
          <w:color w:val="auto"/>
        </w:rPr>
        <w:t xml:space="preserve">alternative explanation, as above. </w:t>
      </w:r>
      <w:r w:rsidR="002679D9" w:rsidRPr="002679D9">
        <w:rPr>
          <w:color w:val="auto"/>
        </w:rPr>
        <w:t>In addition, t</w:t>
      </w:r>
      <w:r w:rsidR="006B6C92" w:rsidRPr="002679D9">
        <w:rPr>
          <w:color w:val="auto"/>
        </w:rPr>
        <w:t>he Approved provider</w:t>
      </w:r>
      <w:r w:rsidR="002679D9" w:rsidRPr="002679D9">
        <w:rPr>
          <w:color w:val="auto"/>
        </w:rPr>
        <w:t xml:space="preserve"> </w:t>
      </w:r>
      <w:r w:rsidR="006B6C92" w:rsidRPr="002679D9">
        <w:rPr>
          <w:color w:val="auto"/>
        </w:rPr>
        <w:t>ha</w:t>
      </w:r>
      <w:r w:rsidR="002679D9" w:rsidRPr="002679D9">
        <w:rPr>
          <w:color w:val="auto"/>
        </w:rPr>
        <w:t xml:space="preserve">s </w:t>
      </w:r>
      <w:r w:rsidR="006B6C92" w:rsidRPr="002679D9">
        <w:rPr>
          <w:color w:val="auto"/>
        </w:rPr>
        <w:t>reinforced key infection protection measures to staff</w:t>
      </w:r>
      <w:r w:rsidR="002679D9" w:rsidRPr="002679D9">
        <w:rPr>
          <w:color w:val="auto"/>
        </w:rPr>
        <w:t xml:space="preserve">. </w:t>
      </w:r>
      <w:r w:rsidR="00236C20">
        <w:rPr>
          <w:color w:val="auto"/>
        </w:rPr>
        <w:t xml:space="preserve">The service may wish to reiterate IPC practice reminders regularly.  </w:t>
      </w:r>
      <w:r w:rsidR="002679D9" w:rsidRPr="002679D9">
        <w:rPr>
          <w:color w:val="auto"/>
        </w:rPr>
        <w:t xml:space="preserve">Therefore, I find the provider </w:t>
      </w:r>
      <w:r w:rsidR="006B6C92" w:rsidRPr="002679D9">
        <w:rPr>
          <w:color w:val="auto"/>
        </w:rPr>
        <w:t>compliant with this requirement</w:t>
      </w:r>
      <w:r w:rsidR="002679D9" w:rsidRPr="002679D9">
        <w:rPr>
          <w:color w:val="auto"/>
        </w:rPr>
        <w:t>.</w:t>
      </w:r>
      <w:r w:rsidR="006B6C92">
        <w:rPr>
          <w:color w:val="auto"/>
        </w:rPr>
        <w:t xml:space="preserve"> </w:t>
      </w:r>
    </w:p>
    <w:p w14:paraId="24339AF4"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AF5" w14:textId="5F598249"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4339B98" wp14:editId="24339B9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114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170092">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4339AF6" w14:textId="77777777" w:rsidR="00827335" w:rsidRPr="00FD1B02" w:rsidRDefault="000F11CF" w:rsidP="00827335">
      <w:pPr>
        <w:pStyle w:val="Heading3"/>
        <w:shd w:val="clear" w:color="auto" w:fill="F2F2F2" w:themeFill="background1" w:themeFillShade="F2"/>
      </w:pPr>
      <w:r w:rsidRPr="00FD1B02">
        <w:t>Consumer outcome:</w:t>
      </w:r>
    </w:p>
    <w:p w14:paraId="24339AF7" w14:textId="77777777" w:rsidR="00827335" w:rsidRDefault="000F11CF" w:rsidP="0082733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339AF8" w14:textId="77777777" w:rsidR="00827335" w:rsidRDefault="000F11CF" w:rsidP="00827335">
      <w:pPr>
        <w:pStyle w:val="Heading3"/>
        <w:shd w:val="clear" w:color="auto" w:fill="F2F2F2" w:themeFill="background1" w:themeFillShade="F2"/>
      </w:pPr>
      <w:r>
        <w:t>Organisation statement:</w:t>
      </w:r>
    </w:p>
    <w:p w14:paraId="24339AF9" w14:textId="77777777" w:rsidR="00827335" w:rsidRDefault="000F11CF" w:rsidP="0082733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339AFA" w14:textId="77777777" w:rsidR="00827335" w:rsidRDefault="000F11CF" w:rsidP="00827335">
      <w:pPr>
        <w:pStyle w:val="Heading2"/>
      </w:pPr>
      <w:r>
        <w:t>Assessment of Standard 4</w:t>
      </w:r>
    </w:p>
    <w:p w14:paraId="200BEC8B" w14:textId="55E0B3E7" w:rsidR="00A85FF9" w:rsidRDefault="00A85FF9" w:rsidP="00827335">
      <w:pPr>
        <w:rPr>
          <w:rFonts w:eastAsia="Calibri"/>
          <w:lang w:eastAsia="en-US"/>
        </w:rPr>
      </w:pPr>
      <w:r w:rsidRPr="004C1E76">
        <w:rPr>
          <w:rFonts w:eastAsia="Calibri"/>
          <w:color w:val="000000" w:themeColor="text1"/>
          <w:lang w:eastAsia="en-US"/>
        </w:rPr>
        <w:t>Overall</w:t>
      </w:r>
      <w:r w:rsidR="004217F8">
        <w:rPr>
          <w:rFonts w:eastAsia="Calibri"/>
          <w:color w:val="000000" w:themeColor="text1"/>
          <w:lang w:eastAsia="en-US"/>
        </w:rPr>
        <w:t xml:space="preserve">, </w:t>
      </w:r>
      <w:r w:rsidRPr="004C1E76">
        <w:rPr>
          <w:rFonts w:eastAsia="Calibri"/>
          <w:color w:val="000000" w:themeColor="text1"/>
          <w:lang w:eastAsia="en-US"/>
        </w:rPr>
        <w:t xml:space="preserve">consumers </w:t>
      </w:r>
      <w:r>
        <w:rPr>
          <w:rFonts w:eastAsia="Calibri"/>
          <w:color w:val="000000" w:themeColor="text1"/>
          <w:lang w:eastAsia="en-US"/>
        </w:rPr>
        <w:t>considered</w:t>
      </w:r>
      <w:r w:rsidRPr="004C1E76">
        <w:rPr>
          <w:rFonts w:eastAsia="Calibri"/>
          <w:color w:val="000000" w:themeColor="text1"/>
          <w:lang w:eastAsia="en-US"/>
        </w:rPr>
        <w:t xml:space="preserve"> that they </w:t>
      </w:r>
      <w:r w:rsidRPr="00163FEE">
        <w:rPr>
          <w:rFonts w:eastAsia="Calibri"/>
          <w:lang w:eastAsia="en-US"/>
        </w:rPr>
        <w:t>get the services and supports for daily living that are important for their health and well-being and that enable them to do the things they want to do</w:t>
      </w:r>
      <w:r>
        <w:rPr>
          <w:rFonts w:eastAsia="Calibri"/>
          <w:lang w:eastAsia="en-US"/>
        </w:rPr>
        <w:t>. For example:</w:t>
      </w:r>
    </w:p>
    <w:p w14:paraId="24D3EAC4" w14:textId="436BC072" w:rsidR="00C00BB6" w:rsidRPr="00C00BB6" w:rsidRDefault="00C00BB6" w:rsidP="00C00BB6">
      <w:pPr>
        <w:pStyle w:val="ListBullet"/>
        <w:ind w:left="425" w:hanging="425"/>
      </w:pPr>
      <w:r w:rsidRPr="00C00BB6">
        <w:t xml:space="preserve">Most consumers and </w:t>
      </w:r>
      <w:r w:rsidR="004217F8">
        <w:t xml:space="preserve">their </w:t>
      </w:r>
      <w:r w:rsidRPr="00C00BB6">
        <w:t>representatives feel supported to participate in activities they choose and that the service supports them to access interests in the community.</w:t>
      </w:r>
    </w:p>
    <w:p w14:paraId="687C924F" w14:textId="17C29D46" w:rsidR="00C00BB6" w:rsidRPr="00C00BB6" w:rsidRDefault="00C00BB6" w:rsidP="00C00BB6">
      <w:pPr>
        <w:pStyle w:val="ListBullet"/>
        <w:ind w:left="425" w:hanging="425"/>
      </w:pPr>
      <w:r w:rsidRPr="00C00BB6">
        <w:t>Consumers mostly provided positive feedback about the lifestyle program tailored to their interests</w:t>
      </w:r>
      <w:r w:rsidR="004217F8">
        <w:t>.</w:t>
      </w:r>
    </w:p>
    <w:p w14:paraId="783B6308" w14:textId="77777777" w:rsidR="00C00BB6" w:rsidRPr="00C00BB6" w:rsidRDefault="00C00BB6" w:rsidP="00C00BB6">
      <w:pPr>
        <w:pStyle w:val="ListBullet"/>
        <w:ind w:left="425" w:hanging="425"/>
      </w:pPr>
      <w:r w:rsidRPr="00C00BB6">
        <w:t>Consumers said they can maintain relationships that are important to them with family and friends, and they are supported by the service to do this.</w:t>
      </w:r>
    </w:p>
    <w:p w14:paraId="4E2DD041" w14:textId="42731735" w:rsidR="00A85FF9" w:rsidRPr="00C00BB6" w:rsidRDefault="00C00BB6" w:rsidP="00C00BB6">
      <w:pPr>
        <w:pStyle w:val="ListBullet"/>
        <w:ind w:left="425" w:hanging="425"/>
      </w:pPr>
      <w:r w:rsidRPr="00C00BB6">
        <w:t>Consumers and representatives provided mostly positive feedback in relation to the quality and variety of meals and availability of alternatives.</w:t>
      </w:r>
    </w:p>
    <w:p w14:paraId="45E46509" w14:textId="42C6F07F" w:rsidR="00C00BB6" w:rsidRDefault="00C00BB6" w:rsidP="00827335">
      <w:pPr>
        <w:rPr>
          <w:color w:val="auto"/>
          <w:szCs w:val="22"/>
        </w:rPr>
      </w:pPr>
      <w:r w:rsidRPr="00DD36FA">
        <w:t>Staff could describe consumers’ interests and important relationships with people within and outside the service. They could describe who their friends were within the service and who visited</w:t>
      </w:r>
      <w:r w:rsidRPr="00347981">
        <w:rPr>
          <w:color w:val="auto"/>
          <w:szCs w:val="22"/>
        </w:rPr>
        <w:t xml:space="preserve"> them</w:t>
      </w:r>
      <w:r>
        <w:rPr>
          <w:color w:val="auto"/>
          <w:szCs w:val="22"/>
        </w:rPr>
        <w:t>.</w:t>
      </w:r>
    </w:p>
    <w:p w14:paraId="1B3AAA75" w14:textId="74B849EE" w:rsidR="00C00BB6" w:rsidRDefault="00C00BB6" w:rsidP="00827335">
      <w:r>
        <w:t>All c</w:t>
      </w:r>
      <w:r w:rsidRPr="002530A4">
        <w:t>are planning documents</w:t>
      </w:r>
      <w:r>
        <w:t xml:space="preserve"> are</w:t>
      </w:r>
      <w:r w:rsidRPr="002530A4">
        <w:t xml:space="preserve"> inclusive of assessment information regarding consumers’ past and present interests, religious preferences, cultural needs</w:t>
      </w:r>
      <w:r>
        <w:t>, spirituality, education background, career background</w:t>
      </w:r>
      <w:r w:rsidRPr="002530A4">
        <w:t xml:space="preserve"> and family relationships</w:t>
      </w:r>
      <w:r>
        <w:t>.</w:t>
      </w:r>
    </w:p>
    <w:p w14:paraId="5CF92566" w14:textId="0EB068E9" w:rsidR="00C00BB6" w:rsidRPr="00236C20" w:rsidRDefault="00C00BB6" w:rsidP="00827335">
      <w:r w:rsidRPr="004C08F3">
        <w:lastRenderedPageBreak/>
        <w:t xml:space="preserve">The Assessment Team observed a range of activities including group, one on one and therapy activities. Consumers were observed to be actively engaged and were encouraged to participate in line with their capacity. </w:t>
      </w:r>
      <w:r w:rsidRPr="00892BB5">
        <w:t>The Assessment Team observed staff providing emotional support to consumers throughout the site audit</w:t>
      </w:r>
      <w:r>
        <w:t>.</w:t>
      </w:r>
    </w:p>
    <w:p w14:paraId="24339AFC" w14:textId="19D4FEAB" w:rsidR="00827335" w:rsidRPr="00032B17" w:rsidRDefault="000F11CF" w:rsidP="00827335">
      <w:pPr>
        <w:rPr>
          <w:rFonts w:eastAsia="Calibri"/>
        </w:rPr>
      </w:pPr>
      <w:r w:rsidRPr="00154403">
        <w:rPr>
          <w:rFonts w:eastAsiaTheme="minorHAnsi"/>
        </w:rPr>
        <w:t xml:space="preserve">The Quality Standard is assessed </w:t>
      </w:r>
      <w:r w:rsidRPr="00C00BB6">
        <w:rPr>
          <w:rFonts w:eastAsiaTheme="minorHAnsi"/>
          <w:color w:val="auto"/>
        </w:rPr>
        <w:t xml:space="preserve">as </w:t>
      </w:r>
      <w:r w:rsidR="00C00BB6" w:rsidRPr="00C00BB6">
        <w:rPr>
          <w:rFonts w:eastAsiaTheme="minorHAnsi"/>
          <w:color w:val="auto"/>
        </w:rPr>
        <w:t>c</w:t>
      </w:r>
      <w:r w:rsidR="00170092" w:rsidRPr="00C00BB6">
        <w:rPr>
          <w:rFonts w:eastAsiaTheme="minorHAnsi"/>
          <w:color w:val="auto"/>
        </w:rPr>
        <w:t>ompliant</w:t>
      </w:r>
      <w:r w:rsidRPr="00C00BB6">
        <w:rPr>
          <w:rFonts w:eastAsiaTheme="minorHAnsi"/>
          <w:color w:val="auto"/>
        </w:rPr>
        <w:t xml:space="preserve"> as </w:t>
      </w:r>
      <w:r w:rsidR="00C00BB6" w:rsidRPr="00C00BB6">
        <w:rPr>
          <w:rFonts w:eastAsiaTheme="minorHAnsi"/>
          <w:color w:val="auto"/>
        </w:rPr>
        <w:t xml:space="preserve">seven </w:t>
      </w:r>
      <w:r w:rsidRPr="00C00BB6">
        <w:rPr>
          <w:rFonts w:eastAsiaTheme="minorHAnsi"/>
          <w:color w:val="auto"/>
        </w:rPr>
        <w:t xml:space="preserve">of the seven specific requirements have been assessed as </w:t>
      </w:r>
      <w:r w:rsidR="00C00BB6" w:rsidRPr="00C00BB6">
        <w:rPr>
          <w:rFonts w:eastAsiaTheme="minorHAnsi"/>
          <w:color w:val="auto"/>
        </w:rPr>
        <w:t>co</w:t>
      </w:r>
      <w:r w:rsidR="00170092" w:rsidRPr="00C00BB6">
        <w:rPr>
          <w:rFonts w:eastAsiaTheme="minorHAnsi"/>
          <w:color w:val="auto"/>
        </w:rPr>
        <w:t>mpliant</w:t>
      </w:r>
      <w:r w:rsidRPr="00C00BB6">
        <w:rPr>
          <w:rFonts w:eastAsiaTheme="minorHAnsi"/>
          <w:color w:val="auto"/>
        </w:rPr>
        <w:t>.</w:t>
      </w:r>
    </w:p>
    <w:p w14:paraId="24339AFD" w14:textId="0F07D63D" w:rsidR="00827335" w:rsidRDefault="000F11CF" w:rsidP="00827335">
      <w:pPr>
        <w:pStyle w:val="Heading2"/>
      </w:pPr>
      <w:r>
        <w:t>Assessment of Standard 4 Requirements</w:t>
      </w:r>
      <w:r w:rsidRPr="0066387A">
        <w:rPr>
          <w:i/>
          <w:color w:val="0000FF"/>
          <w:sz w:val="24"/>
          <w:szCs w:val="24"/>
        </w:rPr>
        <w:t xml:space="preserve"> </w:t>
      </w:r>
    </w:p>
    <w:p w14:paraId="24339AFE" w14:textId="489542F8" w:rsidR="00827335" w:rsidRPr="00314FF7" w:rsidRDefault="000F11CF" w:rsidP="00827335">
      <w:pPr>
        <w:pStyle w:val="Heading3"/>
      </w:pPr>
      <w:r w:rsidRPr="00314FF7">
        <w:t>Requirement 4(3)(a)</w:t>
      </w:r>
      <w:r>
        <w:tab/>
      </w:r>
      <w:r w:rsidR="00170092">
        <w:t>Compliant</w:t>
      </w:r>
    </w:p>
    <w:p w14:paraId="24339AFF" w14:textId="77777777" w:rsidR="00827335" w:rsidRPr="008D114F" w:rsidRDefault="000F11CF" w:rsidP="00827335">
      <w:pPr>
        <w:rPr>
          <w:i/>
        </w:rPr>
      </w:pPr>
      <w:r w:rsidRPr="008D114F">
        <w:rPr>
          <w:i/>
        </w:rPr>
        <w:t>Each consumer gets safe and effective services and supports for daily living that meet the consumer’s needs, goals and preferences and optimise their independence, health, well-being and quality of life.</w:t>
      </w:r>
    </w:p>
    <w:p w14:paraId="24339B01" w14:textId="54F5144A" w:rsidR="00827335" w:rsidRPr="00D435F8" w:rsidRDefault="000F11CF" w:rsidP="00827335">
      <w:pPr>
        <w:pStyle w:val="Heading3"/>
      </w:pPr>
      <w:r w:rsidRPr="00D435F8">
        <w:t>Requirement 4(3)(b)</w:t>
      </w:r>
      <w:r>
        <w:tab/>
      </w:r>
      <w:r w:rsidR="00170092">
        <w:t>Compliant</w:t>
      </w:r>
    </w:p>
    <w:p w14:paraId="24339B02" w14:textId="77777777" w:rsidR="00827335" w:rsidRPr="008D114F" w:rsidRDefault="000F11CF" w:rsidP="00827335">
      <w:pPr>
        <w:rPr>
          <w:i/>
        </w:rPr>
      </w:pPr>
      <w:r w:rsidRPr="008D114F">
        <w:rPr>
          <w:i/>
        </w:rPr>
        <w:t>Services and supports for daily living promote each consumer’s emotional, spiritual and psychological well-being.</w:t>
      </w:r>
    </w:p>
    <w:p w14:paraId="24339B04" w14:textId="125A9B7C" w:rsidR="00827335" w:rsidRPr="00D435F8" w:rsidRDefault="000F11CF" w:rsidP="00827335">
      <w:pPr>
        <w:pStyle w:val="Heading3"/>
      </w:pPr>
      <w:r w:rsidRPr="00D435F8">
        <w:t>Requirement 4(3)(c)</w:t>
      </w:r>
      <w:r>
        <w:tab/>
      </w:r>
      <w:r w:rsidR="00170092">
        <w:t>Compliant</w:t>
      </w:r>
    </w:p>
    <w:p w14:paraId="24339B05" w14:textId="77777777" w:rsidR="00827335" w:rsidRPr="008D114F" w:rsidRDefault="000F11CF" w:rsidP="00827335">
      <w:pPr>
        <w:rPr>
          <w:i/>
        </w:rPr>
      </w:pPr>
      <w:r w:rsidRPr="008D114F">
        <w:rPr>
          <w:i/>
        </w:rPr>
        <w:t>Services and supports for daily living assist each consumer to:</w:t>
      </w:r>
    </w:p>
    <w:p w14:paraId="24339B06" w14:textId="77777777" w:rsidR="00827335" w:rsidRPr="008D114F" w:rsidRDefault="000F11CF" w:rsidP="0082733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339B07" w14:textId="77777777" w:rsidR="00827335" w:rsidRPr="008D114F" w:rsidRDefault="000F11CF" w:rsidP="00827335">
      <w:pPr>
        <w:numPr>
          <w:ilvl w:val="0"/>
          <w:numId w:val="26"/>
        </w:numPr>
        <w:tabs>
          <w:tab w:val="right" w:pos="9026"/>
        </w:tabs>
        <w:spacing w:before="0" w:after="0"/>
        <w:ind w:left="567" w:hanging="425"/>
        <w:outlineLvl w:val="4"/>
        <w:rPr>
          <w:i/>
        </w:rPr>
      </w:pPr>
      <w:r w:rsidRPr="008D114F">
        <w:rPr>
          <w:i/>
        </w:rPr>
        <w:t>have social and personal relationships; and</w:t>
      </w:r>
    </w:p>
    <w:p w14:paraId="24339B08" w14:textId="77777777" w:rsidR="00827335" w:rsidRPr="008D114F" w:rsidRDefault="000F11CF" w:rsidP="00827335">
      <w:pPr>
        <w:numPr>
          <w:ilvl w:val="0"/>
          <w:numId w:val="26"/>
        </w:numPr>
        <w:tabs>
          <w:tab w:val="right" w:pos="9026"/>
        </w:tabs>
        <w:spacing w:before="0" w:after="0"/>
        <w:ind w:left="567" w:hanging="425"/>
        <w:outlineLvl w:val="4"/>
        <w:rPr>
          <w:i/>
        </w:rPr>
      </w:pPr>
      <w:r w:rsidRPr="008D114F">
        <w:rPr>
          <w:i/>
        </w:rPr>
        <w:t>do the things of interest to them.</w:t>
      </w:r>
    </w:p>
    <w:p w14:paraId="24339B0A" w14:textId="0C08C9A2" w:rsidR="00827335" w:rsidRPr="00D435F8" w:rsidRDefault="000F11CF" w:rsidP="00827335">
      <w:pPr>
        <w:pStyle w:val="Heading3"/>
      </w:pPr>
      <w:r w:rsidRPr="00D435F8">
        <w:t>Requirement 4(3)(d)</w:t>
      </w:r>
      <w:r>
        <w:tab/>
      </w:r>
      <w:r w:rsidR="00170092">
        <w:t>Compliant</w:t>
      </w:r>
    </w:p>
    <w:p w14:paraId="24339B0B" w14:textId="77777777" w:rsidR="00827335" w:rsidRPr="008D114F" w:rsidRDefault="000F11CF" w:rsidP="00827335">
      <w:pPr>
        <w:rPr>
          <w:i/>
        </w:rPr>
      </w:pPr>
      <w:r w:rsidRPr="008D114F">
        <w:rPr>
          <w:i/>
        </w:rPr>
        <w:t>Information about the consumer’s condition, needs and preferences is communicated within the organisation, and with others where responsibility for care is shared.</w:t>
      </w:r>
    </w:p>
    <w:p w14:paraId="24339B0D" w14:textId="5A25D43D" w:rsidR="00827335" w:rsidRPr="00D435F8" w:rsidRDefault="000F11CF" w:rsidP="00827335">
      <w:pPr>
        <w:pStyle w:val="Heading3"/>
      </w:pPr>
      <w:r w:rsidRPr="00D435F8">
        <w:t>Requirement 4(3)(e)</w:t>
      </w:r>
      <w:r>
        <w:tab/>
      </w:r>
      <w:r w:rsidR="00170092">
        <w:t>Compliant</w:t>
      </w:r>
    </w:p>
    <w:p w14:paraId="24339B0E" w14:textId="77777777" w:rsidR="00827335" w:rsidRPr="008D114F" w:rsidRDefault="000F11CF" w:rsidP="00827335">
      <w:pPr>
        <w:rPr>
          <w:i/>
        </w:rPr>
      </w:pPr>
      <w:r w:rsidRPr="008D114F">
        <w:rPr>
          <w:i/>
        </w:rPr>
        <w:t>Timely and appropriate referrals to individuals, other organisations and providers of other care and services.</w:t>
      </w:r>
    </w:p>
    <w:p w14:paraId="24339B10" w14:textId="19E0EA0D" w:rsidR="00827335" w:rsidRPr="00D435F8" w:rsidRDefault="000F11CF" w:rsidP="00827335">
      <w:pPr>
        <w:pStyle w:val="Heading3"/>
      </w:pPr>
      <w:r w:rsidRPr="00D435F8">
        <w:t>Requirement 4(3)(f)</w:t>
      </w:r>
      <w:r>
        <w:tab/>
      </w:r>
      <w:r w:rsidR="00170092">
        <w:t>Compliant</w:t>
      </w:r>
    </w:p>
    <w:p w14:paraId="24339B11" w14:textId="77777777" w:rsidR="00827335" w:rsidRPr="008D114F" w:rsidRDefault="000F11CF" w:rsidP="00827335">
      <w:pPr>
        <w:rPr>
          <w:i/>
        </w:rPr>
      </w:pPr>
      <w:r w:rsidRPr="008D114F">
        <w:rPr>
          <w:i/>
        </w:rPr>
        <w:t>Where meals are provided, they are varied and of suitable quality and quantity.</w:t>
      </w:r>
    </w:p>
    <w:p w14:paraId="24339B13" w14:textId="10C07A10" w:rsidR="00827335" w:rsidRPr="00D435F8" w:rsidRDefault="000F11CF" w:rsidP="00827335">
      <w:pPr>
        <w:pStyle w:val="Heading3"/>
      </w:pPr>
      <w:r w:rsidRPr="00D435F8">
        <w:t>Requirement 4(3)(g)</w:t>
      </w:r>
      <w:r>
        <w:tab/>
      </w:r>
      <w:r w:rsidR="00170092">
        <w:t>Compliant</w:t>
      </w:r>
    </w:p>
    <w:p w14:paraId="24339B14" w14:textId="77777777" w:rsidR="00827335" w:rsidRPr="008D114F" w:rsidRDefault="000F11CF" w:rsidP="00827335">
      <w:pPr>
        <w:rPr>
          <w:i/>
        </w:rPr>
      </w:pPr>
      <w:r w:rsidRPr="008D114F">
        <w:rPr>
          <w:i/>
        </w:rPr>
        <w:t>Where equipment is provided, it is safe, suitable, clean and well maintained.</w:t>
      </w:r>
    </w:p>
    <w:p w14:paraId="24339B17"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B18" w14:textId="77A66315"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4339B9A" wp14:editId="24339B9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42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170092">
        <w:rPr>
          <w:color w:val="FFFFFF" w:themeColor="background1"/>
          <w:sz w:val="36"/>
        </w:rPr>
        <w:t>COMPLIANT</w:t>
      </w:r>
      <w:r w:rsidRPr="00EB1D71">
        <w:rPr>
          <w:color w:val="FFFFFF" w:themeColor="background1"/>
          <w:sz w:val="36"/>
        </w:rPr>
        <w:br/>
        <w:t>Organisation’s service environment</w:t>
      </w:r>
    </w:p>
    <w:p w14:paraId="24339B19" w14:textId="77777777" w:rsidR="00827335" w:rsidRPr="00FD1B02" w:rsidRDefault="000F11CF" w:rsidP="00827335">
      <w:pPr>
        <w:pStyle w:val="Heading3"/>
        <w:shd w:val="clear" w:color="auto" w:fill="F2F2F2" w:themeFill="background1" w:themeFillShade="F2"/>
      </w:pPr>
      <w:r w:rsidRPr="00FD1B02">
        <w:t>Consumer outcome:</w:t>
      </w:r>
    </w:p>
    <w:p w14:paraId="24339B1A" w14:textId="77777777" w:rsidR="00827335" w:rsidRDefault="000F11CF" w:rsidP="0082733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4339B1B" w14:textId="77777777" w:rsidR="00827335" w:rsidRDefault="000F11CF" w:rsidP="00827335">
      <w:pPr>
        <w:pStyle w:val="Heading3"/>
        <w:shd w:val="clear" w:color="auto" w:fill="F2F2F2" w:themeFill="background1" w:themeFillShade="F2"/>
      </w:pPr>
      <w:r>
        <w:t>Organisation statement:</w:t>
      </w:r>
    </w:p>
    <w:p w14:paraId="24339B1C" w14:textId="77777777" w:rsidR="00827335" w:rsidRDefault="000F11CF" w:rsidP="0082733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339B1D" w14:textId="77777777" w:rsidR="00827335" w:rsidRDefault="000F11CF" w:rsidP="00827335">
      <w:pPr>
        <w:pStyle w:val="Heading2"/>
      </w:pPr>
      <w:r>
        <w:t>Assessment of Standard 5</w:t>
      </w:r>
    </w:p>
    <w:p w14:paraId="6094DA55" w14:textId="6C4A3B50" w:rsidR="00C00BB6" w:rsidRPr="00163FEE" w:rsidRDefault="00C00BB6" w:rsidP="00C00BB6">
      <w:pPr>
        <w:rPr>
          <w:rFonts w:eastAsia="Calibri"/>
          <w:lang w:eastAsia="en-US"/>
        </w:rPr>
      </w:pPr>
      <w:r w:rsidRPr="00E417E3">
        <w:rPr>
          <w:rFonts w:eastAsia="Calibri"/>
          <w:color w:val="000000" w:themeColor="text1"/>
          <w:lang w:eastAsia="en-US"/>
        </w:rPr>
        <w:t xml:space="preserve">Overall consumers considered </w:t>
      </w:r>
      <w:r w:rsidRPr="00163FEE">
        <w:rPr>
          <w:rFonts w:eastAsia="Calibri"/>
          <w:lang w:eastAsia="en-US"/>
        </w:rPr>
        <w:t xml:space="preserve">that they feel they belong in the </w:t>
      </w:r>
      <w:proofErr w:type="gramStart"/>
      <w:r w:rsidRPr="00163FEE">
        <w:rPr>
          <w:rFonts w:eastAsia="Calibri"/>
          <w:lang w:eastAsia="en-US"/>
        </w:rPr>
        <w:t>service, and</w:t>
      </w:r>
      <w:proofErr w:type="gramEnd"/>
      <w:r w:rsidRPr="00163FEE">
        <w:rPr>
          <w:rFonts w:eastAsia="Calibri"/>
          <w:lang w:eastAsia="en-US"/>
        </w:rPr>
        <w:t xml:space="preserve"> feel safe and comfortable in the service environment. </w:t>
      </w:r>
      <w:r>
        <w:rPr>
          <w:rFonts w:eastAsia="Calibri"/>
          <w:lang w:eastAsia="en-US"/>
        </w:rPr>
        <w:t>For example:</w:t>
      </w:r>
    </w:p>
    <w:p w14:paraId="7D1DF1A9" w14:textId="6709858F" w:rsidR="00C00BB6" w:rsidRPr="00C00BB6" w:rsidRDefault="00C00BB6" w:rsidP="00C00BB6">
      <w:pPr>
        <w:pStyle w:val="ListBullet"/>
        <w:ind w:left="425" w:hanging="425"/>
        <w:rPr>
          <w:color w:val="000000" w:themeColor="text1"/>
          <w:szCs w:val="24"/>
        </w:rPr>
      </w:pPr>
      <w:r w:rsidRPr="00C00BB6">
        <w:t>Consumers fe</w:t>
      </w:r>
      <w:r>
        <w:t>lt</w:t>
      </w:r>
      <w:r w:rsidRPr="00C00BB6">
        <w:t xml:space="preserve"> at home and representatives said they felt welcome when they visit the service.</w:t>
      </w:r>
    </w:p>
    <w:p w14:paraId="380F5552" w14:textId="3D3D25EF" w:rsidR="00C00BB6" w:rsidRPr="005C0AD8" w:rsidRDefault="00C00BB6" w:rsidP="00C00BB6">
      <w:pPr>
        <w:pStyle w:val="ListBullet"/>
        <w:ind w:left="357" w:hanging="357"/>
      </w:pPr>
      <w:r w:rsidRPr="005C0AD8">
        <w:t>Consumers find the service environment safe, clean and well-maintained.</w:t>
      </w:r>
    </w:p>
    <w:p w14:paraId="080A29F4" w14:textId="01E929FE" w:rsidR="00C00BB6" w:rsidRPr="005C0AD8" w:rsidRDefault="00C00BB6" w:rsidP="00C00BB6">
      <w:pPr>
        <w:pStyle w:val="ListBullet"/>
        <w:ind w:left="357" w:hanging="357"/>
      </w:pPr>
      <w:r w:rsidRPr="005C0AD8">
        <w:t xml:space="preserve">Consumers and representatives said they feel safe when staff are using equipment with them. </w:t>
      </w:r>
    </w:p>
    <w:p w14:paraId="41D6997A" w14:textId="60CABCB4" w:rsidR="00C00BB6" w:rsidRDefault="00C00BB6" w:rsidP="00C00BB6">
      <w:pPr>
        <w:pStyle w:val="ListBullet"/>
        <w:ind w:left="357" w:hanging="357"/>
      </w:pPr>
      <w:r w:rsidRPr="005C0AD8">
        <w:t xml:space="preserve">Consumers can access indoor and outdoor spaces freely. </w:t>
      </w:r>
    </w:p>
    <w:p w14:paraId="5CB627FF" w14:textId="11A05D68" w:rsidR="00C00BB6" w:rsidRDefault="00C00BB6" w:rsidP="00C00BB6">
      <w:pPr>
        <w:pStyle w:val="ListBullet"/>
        <w:numPr>
          <w:ilvl w:val="0"/>
          <w:numId w:val="0"/>
        </w:numPr>
      </w:pPr>
      <w:r w:rsidRPr="005C0AD8">
        <w:t>Staff describe</w:t>
      </w:r>
      <w:r>
        <w:t>d</w:t>
      </w:r>
      <w:r w:rsidRPr="005C0AD8">
        <w:t xml:space="preserve"> how requests for maintenance are submitted and actioned. Staff </w:t>
      </w:r>
      <w:r>
        <w:t xml:space="preserve">could </w:t>
      </w:r>
      <w:r w:rsidRPr="005C0AD8">
        <w:t>explain how equipment is cleaned between use</w:t>
      </w:r>
      <w:r>
        <w:t>.</w:t>
      </w:r>
      <w:r w:rsidR="004217F8" w:rsidRPr="004217F8">
        <w:t xml:space="preserve"> </w:t>
      </w:r>
      <w:r w:rsidR="004217F8">
        <w:t>S</w:t>
      </w:r>
      <w:r w:rsidR="004217F8" w:rsidRPr="00241821">
        <w:t>taff interviewed were knowledgeable in identification of hazards and how to address these issues</w:t>
      </w:r>
      <w:r w:rsidR="004217F8">
        <w:t>.</w:t>
      </w:r>
    </w:p>
    <w:p w14:paraId="4086780E" w14:textId="62246677" w:rsidR="00C00BB6" w:rsidRPr="005C0AD8" w:rsidRDefault="00C00BB6" w:rsidP="00C00BB6">
      <w:pPr>
        <w:pStyle w:val="ListBullet"/>
        <w:numPr>
          <w:ilvl w:val="0"/>
          <w:numId w:val="0"/>
        </w:numPr>
      </w:pPr>
      <w:r>
        <w:t xml:space="preserve">The Assessment Team found </w:t>
      </w:r>
      <w:r w:rsidR="00936EE1">
        <w:t>t</w:t>
      </w:r>
      <w:r w:rsidRPr="005C0AD8">
        <w:t xml:space="preserve">he </w:t>
      </w:r>
      <w:r w:rsidR="00936EE1">
        <w:t xml:space="preserve">service to be </w:t>
      </w:r>
      <w:r w:rsidRPr="005C0AD8">
        <w:t>well lit and suitably furnished.</w:t>
      </w:r>
      <w:r w:rsidR="00936EE1">
        <w:t xml:space="preserve"> E</w:t>
      </w:r>
      <w:r w:rsidR="00936EE1" w:rsidRPr="00A01F34">
        <w:t>quipment was observed to be safely stored in cupboards</w:t>
      </w:r>
      <w:r w:rsidR="00936EE1">
        <w:t xml:space="preserve"> or designated equipment bay areas</w:t>
      </w:r>
      <w:r w:rsidR="00936EE1" w:rsidRPr="00A01F34">
        <w:t>, with</w:t>
      </w:r>
      <w:r w:rsidR="00936EE1">
        <w:t xml:space="preserve"> signages reminding staff to sanitise the equipment after each use</w:t>
      </w:r>
      <w:r w:rsidR="00936EE1" w:rsidRPr="00A01F34">
        <w:t xml:space="preserve"> </w:t>
      </w:r>
      <w:r w:rsidR="00936EE1">
        <w:t xml:space="preserve">with accessible alcohol-based </w:t>
      </w:r>
      <w:r w:rsidR="00936EE1" w:rsidRPr="00A01F34">
        <w:t>wipes</w:t>
      </w:r>
      <w:r w:rsidR="00936EE1">
        <w:t xml:space="preserve">. </w:t>
      </w:r>
      <w:r w:rsidR="00936EE1" w:rsidRPr="002A5481">
        <w:t xml:space="preserve">The Assessment Team observed cleaning in progress </w:t>
      </w:r>
      <w:r w:rsidR="00936EE1">
        <w:t xml:space="preserve">throughout the service </w:t>
      </w:r>
      <w:r w:rsidR="00936EE1" w:rsidRPr="002A5481">
        <w:t>in</w:t>
      </w:r>
      <w:r w:rsidR="00936EE1">
        <w:t>cluding consumer rooms and</w:t>
      </w:r>
      <w:r w:rsidR="00936EE1" w:rsidRPr="002A5481">
        <w:t xml:space="preserve"> communal areas such as the dining room prior to meal service</w:t>
      </w:r>
      <w:r w:rsidR="004217F8">
        <w:t>.</w:t>
      </w:r>
    </w:p>
    <w:p w14:paraId="24339B1F" w14:textId="1A8880A0" w:rsidR="00827335" w:rsidRPr="006A6CDB" w:rsidRDefault="000F11CF" w:rsidP="00827335">
      <w:pPr>
        <w:rPr>
          <w:rFonts w:eastAsia="Calibri"/>
          <w:lang w:eastAsia="en-US"/>
        </w:rPr>
      </w:pPr>
      <w:r w:rsidRPr="00154403">
        <w:rPr>
          <w:rFonts w:eastAsiaTheme="minorHAnsi"/>
        </w:rPr>
        <w:t xml:space="preserve">The Quality Standard is assessed as </w:t>
      </w:r>
      <w:r w:rsidR="00936EE1" w:rsidRPr="00936EE1">
        <w:rPr>
          <w:rFonts w:eastAsiaTheme="minorHAnsi"/>
          <w:color w:val="auto"/>
        </w:rPr>
        <w:t>co</w:t>
      </w:r>
      <w:r w:rsidR="00170092" w:rsidRPr="00936EE1">
        <w:rPr>
          <w:rFonts w:eastAsiaTheme="minorHAnsi"/>
          <w:color w:val="auto"/>
        </w:rPr>
        <w:t>mpliant</w:t>
      </w:r>
      <w:r w:rsidRPr="00936EE1">
        <w:rPr>
          <w:rFonts w:eastAsiaTheme="minorHAnsi"/>
          <w:color w:val="auto"/>
        </w:rPr>
        <w:t xml:space="preserve"> as</w:t>
      </w:r>
      <w:r w:rsidR="00936EE1" w:rsidRPr="00936EE1">
        <w:rPr>
          <w:rFonts w:eastAsiaTheme="minorHAnsi"/>
          <w:color w:val="auto"/>
        </w:rPr>
        <w:t xml:space="preserve"> three </w:t>
      </w:r>
      <w:r w:rsidRPr="00936EE1">
        <w:rPr>
          <w:rFonts w:eastAsiaTheme="minorHAnsi"/>
          <w:color w:val="auto"/>
        </w:rPr>
        <w:t xml:space="preserve">of the three specific requirements have been assessed as </w:t>
      </w:r>
      <w:r w:rsidR="00936EE1" w:rsidRPr="00936EE1">
        <w:rPr>
          <w:rFonts w:eastAsiaTheme="minorHAnsi"/>
          <w:color w:val="auto"/>
        </w:rPr>
        <w:t>co</w:t>
      </w:r>
      <w:r w:rsidR="00170092" w:rsidRPr="00936EE1">
        <w:rPr>
          <w:rFonts w:eastAsiaTheme="minorHAnsi"/>
          <w:color w:val="auto"/>
        </w:rPr>
        <w:t>mpliant</w:t>
      </w:r>
      <w:r w:rsidRPr="00936EE1">
        <w:rPr>
          <w:rFonts w:eastAsiaTheme="minorHAnsi"/>
          <w:color w:val="auto"/>
        </w:rPr>
        <w:t>.</w:t>
      </w:r>
    </w:p>
    <w:p w14:paraId="24339B20" w14:textId="3AB2ADB0" w:rsidR="00827335" w:rsidRDefault="000F11CF" w:rsidP="00827335">
      <w:pPr>
        <w:pStyle w:val="Heading2"/>
      </w:pPr>
      <w:r>
        <w:lastRenderedPageBreak/>
        <w:t>Assessment of Standard 5 Requirements</w:t>
      </w:r>
      <w:r w:rsidRPr="0066387A">
        <w:rPr>
          <w:i/>
          <w:color w:val="0000FF"/>
          <w:sz w:val="24"/>
          <w:szCs w:val="24"/>
        </w:rPr>
        <w:t xml:space="preserve"> </w:t>
      </w:r>
    </w:p>
    <w:p w14:paraId="24339B21" w14:textId="2669F7F2" w:rsidR="00827335" w:rsidRPr="00314FF7" w:rsidRDefault="000F11CF" w:rsidP="00827335">
      <w:pPr>
        <w:pStyle w:val="Heading3"/>
      </w:pPr>
      <w:r w:rsidRPr="00314FF7">
        <w:t>Requirement 5(3)(a)</w:t>
      </w:r>
      <w:r>
        <w:tab/>
      </w:r>
      <w:r w:rsidR="00170092">
        <w:t>Compliant</w:t>
      </w:r>
    </w:p>
    <w:p w14:paraId="24339B22" w14:textId="77777777" w:rsidR="00827335" w:rsidRPr="008D114F" w:rsidRDefault="000F11CF" w:rsidP="00827335">
      <w:pPr>
        <w:rPr>
          <w:i/>
        </w:rPr>
      </w:pPr>
      <w:r w:rsidRPr="008D114F">
        <w:rPr>
          <w:i/>
        </w:rPr>
        <w:t>The service environment is welcoming and easy to understand, and optimises each consumer’s sense of belonging, independence, interaction and function.</w:t>
      </w:r>
    </w:p>
    <w:p w14:paraId="24339B24" w14:textId="6E6554C4" w:rsidR="00827335" w:rsidRPr="00D435F8" w:rsidRDefault="000F11CF" w:rsidP="00827335">
      <w:pPr>
        <w:pStyle w:val="Heading3"/>
      </w:pPr>
      <w:r w:rsidRPr="00D435F8">
        <w:t>Requirement 5(3)(b)</w:t>
      </w:r>
      <w:r>
        <w:tab/>
      </w:r>
      <w:r w:rsidR="00170092">
        <w:t>Compliant</w:t>
      </w:r>
    </w:p>
    <w:p w14:paraId="24339B25" w14:textId="77777777" w:rsidR="00827335" w:rsidRPr="008D114F" w:rsidRDefault="000F11CF" w:rsidP="00827335">
      <w:pPr>
        <w:rPr>
          <w:i/>
        </w:rPr>
      </w:pPr>
      <w:r w:rsidRPr="008D114F">
        <w:rPr>
          <w:i/>
        </w:rPr>
        <w:t>The service environment:</w:t>
      </w:r>
    </w:p>
    <w:p w14:paraId="24339B26" w14:textId="77777777" w:rsidR="00827335" w:rsidRPr="008D114F" w:rsidRDefault="000F11CF" w:rsidP="00827335">
      <w:pPr>
        <w:numPr>
          <w:ilvl w:val="0"/>
          <w:numId w:val="27"/>
        </w:numPr>
        <w:tabs>
          <w:tab w:val="right" w:pos="9026"/>
        </w:tabs>
        <w:spacing w:before="0" w:after="0"/>
        <w:ind w:left="567" w:hanging="425"/>
        <w:outlineLvl w:val="4"/>
        <w:rPr>
          <w:i/>
        </w:rPr>
      </w:pPr>
      <w:r w:rsidRPr="008D114F">
        <w:rPr>
          <w:i/>
        </w:rPr>
        <w:t>is safe, clean, well maintained and comfortable; and</w:t>
      </w:r>
    </w:p>
    <w:p w14:paraId="24339B27" w14:textId="77777777" w:rsidR="00827335" w:rsidRPr="008D114F" w:rsidRDefault="000F11CF" w:rsidP="0082733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339B29" w14:textId="682BACC5" w:rsidR="00827335" w:rsidRPr="00D435F8" w:rsidRDefault="000F11CF" w:rsidP="00827335">
      <w:pPr>
        <w:pStyle w:val="Heading3"/>
      </w:pPr>
      <w:r w:rsidRPr="00D435F8">
        <w:t>Requirement 5(3)(c)</w:t>
      </w:r>
      <w:r>
        <w:tab/>
      </w:r>
      <w:r w:rsidR="00170092">
        <w:t>Compliant</w:t>
      </w:r>
    </w:p>
    <w:p w14:paraId="24339B2A" w14:textId="77777777" w:rsidR="00827335" w:rsidRPr="008D114F" w:rsidRDefault="000F11CF" w:rsidP="00827335">
      <w:pPr>
        <w:rPr>
          <w:i/>
        </w:rPr>
      </w:pPr>
      <w:r w:rsidRPr="008D114F">
        <w:rPr>
          <w:i/>
        </w:rPr>
        <w:t>Furniture, fittings and equipment are safe, clean, well maintained and suitable for the consumer.</w:t>
      </w:r>
    </w:p>
    <w:p w14:paraId="24339B2C" w14:textId="77777777" w:rsidR="00827335" w:rsidRPr="00314FF7" w:rsidRDefault="00827335" w:rsidP="00827335"/>
    <w:p w14:paraId="24339B2D"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B2E" w14:textId="23E8E807"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4339B9C" wp14:editId="24339B9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88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170092">
        <w:rPr>
          <w:color w:val="FFFFFF" w:themeColor="background1"/>
          <w:sz w:val="36"/>
        </w:rPr>
        <w:t>COMPLIANT</w:t>
      </w:r>
      <w:r w:rsidRPr="00EB1D71">
        <w:rPr>
          <w:color w:val="FFFFFF" w:themeColor="background1"/>
          <w:sz w:val="36"/>
        </w:rPr>
        <w:br/>
        <w:t>Feedback and complaints</w:t>
      </w:r>
    </w:p>
    <w:p w14:paraId="24339B2F" w14:textId="77777777" w:rsidR="00827335" w:rsidRPr="00FD1B02" w:rsidRDefault="000F11CF" w:rsidP="00827335">
      <w:pPr>
        <w:pStyle w:val="Heading3"/>
        <w:shd w:val="clear" w:color="auto" w:fill="F2F2F2" w:themeFill="background1" w:themeFillShade="F2"/>
      </w:pPr>
      <w:r w:rsidRPr="00FD1B02">
        <w:t>Consumer outcome:</w:t>
      </w:r>
    </w:p>
    <w:p w14:paraId="24339B30" w14:textId="77777777" w:rsidR="00827335" w:rsidRDefault="000F11CF" w:rsidP="0082733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339B31" w14:textId="77777777" w:rsidR="00827335" w:rsidRDefault="000F11CF" w:rsidP="00827335">
      <w:pPr>
        <w:pStyle w:val="Heading3"/>
        <w:shd w:val="clear" w:color="auto" w:fill="F2F2F2" w:themeFill="background1" w:themeFillShade="F2"/>
      </w:pPr>
      <w:r>
        <w:t>Organisation statement:</w:t>
      </w:r>
    </w:p>
    <w:p w14:paraId="24339B32" w14:textId="77777777" w:rsidR="00827335" w:rsidRDefault="000F11CF" w:rsidP="0082733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339B33" w14:textId="77777777" w:rsidR="00827335" w:rsidRDefault="000F11CF" w:rsidP="00827335">
      <w:pPr>
        <w:pStyle w:val="Heading2"/>
      </w:pPr>
      <w:r>
        <w:t>Assessment of Standard 6</w:t>
      </w:r>
    </w:p>
    <w:p w14:paraId="486874BF" w14:textId="76B957E8" w:rsidR="00936EE1" w:rsidRPr="00D61F54" w:rsidRDefault="00936EE1" w:rsidP="00936EE1">
      <w:pPr>
        <w:rPr>
          <w:rFonts w:eastAsia="Calibri"/>
          <w:color w:val="auto"/>
          <w:lang w:eastAsia="en-US"/>
        </w:rPr>
      </w:pPr>
      <w:r>
        <w:rPr>
          <w:rFonts w:eastAsia="Calibri"/>
          <w:color w:val="auto"/>
          <w:lang w:eastAsia="en-US"/>
        </w:rPr>
        <w:t xml:space="preserve">Overall, </w:t>
      </w:r>
      <w:r w:rsidRPr="00D61F54">
        <w:rPr>
          <w:rFonts w:eastAsia="Calibri"/>
          <w:color w:val="auto"/>
          <w:lang w:eastAsia="en-US"/>
        </w:rPr>
        <w:t xml:space="preserve">consumers and representatives considered that they are encouraged and supported to give feedback and make complaints, and that appropriate action is taken. </w:t>
      </w:r>
      <w:r>
        <w:rPr>
          <w:rFonts w:eastAsia="Calibri"/>
          <w:color w:val="auto"/>
          <w:lang w:eastAsia="en-US"/>
        </w:rPr>
        <w:t>For example:</w:t>
      </w:r>
    </w:p>
    <w:p w14:paraId="081B4C2E" w14:textId="391046D8" w:rsidR="00936EE1" w:rsidRDefault="00936EE1" w:rsidP="00936EE1">
      <w:pPr>
        <w:pStyle w:val="ListBullet"/>
        <w:ind w:left="425" w:hanging="425"/>
      </w:pPr>
      <w:r>
        <w:t>Co</w:t>
      </w:r>
      <w:r w:rsidRPr="00936EE1">
        <w:t>nsumers said they feel safe to raise any concerns with staff or management.</w:t>
      </w:r>
    </w:p>
    <w:p w14:paraId="407A9C31" w14:textId="3AC6E7D5" w:rsidR="00AC3089" w:rsidRDefault="00AC3089" w:rsidP="00936EE1">
      <w:pPr>
        <w:pStyle w:val="ListBullet"/>
        <w:ind w:left="425" w:hanging="425"/>
      </w:pPr>
      <w:r w:rsidRPr="00213B05">
        <w:t>Representatives interviewed said they understood the process for escalating complaints to</w:t>
      </w:r>
      <w:r>
        <w:t xml:space="preserve"> an external organisation </w:t>
      </w:r>
      <w:r w:rsidRPr="00F12B0D">
        <w:t>and were aware of accessing advoc</w:t>
      </w:r>
      <w:r>
        <w:t>acy services</w:t>
      </w:r>
    </w:p>
    <w:p w14:paraId="2DD58788" w14:textId="13A2B94E" w:rsidR="00936EE1" w:rsidRPr="00936EE1" w:rsidRDefault="004217F8" w:rsidP="00936EE1">
      <w:pPr>
        <w:pStyle w:val="ListBullet"/>
        <w:ind w:left="425" w:hanging="425"/>
      </w:pPr>
      <w:r>
        <w:t xml:space="preserve">Overall, </w:t>
      </w:r>
      <w:r w:rsidR="00936EE1" w:rsidRPr="00A30DD1">
        <w:t>consumers</w:t>
      </w:r>
      <w:r>
        <w:t xml:space="preserve">, </w:t>
      </w:r>
      <w:r w:rsidR="00936EE1" w:rsidRPr="00A30DD1">
        <w:t>said if they are not happy about something they tell the staff and it is fixed.</w:t>
      </w:r>
    </w:p>
    <w:p w14:paraId="5BE220FB" w14:textId="572BFB2D" w:rsidR="00AC3089" w:rsidRDefault="00AC3089" w:rsidP="00827335">
      <w:r w:rsidRPr="0079035A">
        <w:t xml:space="preserve">Staff members said the </w:t>
      </w:r>
      <w:r w:rsidRPr="00213B05">
        <w:t>service has ‘We’re Listening’ feedback forms for consumers or representatives to complete if they wish to lodge a written complaint or concern. Registered nursing staff said, following receipt of a complaint, they investigate what has occurred, and inform the executive director or the clinical director and the family</w:t>
      </w:r>
      <w:r>
        <w:t>.</w:t>
      </w:r>
    </w:p>
    <w:p w14:paraId="3C88C9D8" w14:textId="77777777" w:rsidR="00AC3089" w:rsidRDefault="00AC3089" w:rsidP="00827335">
      <w:r w:rsidRPr="00213B05">
        <w:t>The Feedback, Complaints and Open Disclosure policy advises staff on the service’s commitment to supporting consumers and their representatives to recognise what is working well and raise concerns and suggestions for improvement regarding the care and services consumers experience</w:t>
      </w:r>
      <w:r>
        <w:t xml:space="preserve">. </w:t>
      </w:r>
    </w:p>
    <w:p w14:paraId="06A5C98A" w14:textId="34ED56FA" w:rsidR="00936EE1" w:rsidRPr="00AC3089" w:rsidRDefault="00AC3089" w:rsidP="00827335">
      <w:pPr>
        <w:rPr>
          <w:rFonts w:eastAsiaTheme="minorHAnsi"/>
          <w:color w:val="000000" w:themeColor="text1"/>
          <w:lang w:eastAsia="en-US"/>
        </w:rPr>
      </w:pPr>
      <w:r w:rsidRPr="00AC3089">
        <w:rPr>
          <w:rFonts w:eastAsiaTheme="minorHAnsi"/>
          <w:color w:val="000000" w:themeColor="text1"/>
          <w:lang w:eastAsia="en-US"/>
        </w:rPr>
        <w:lastRenderedPageBreak/>
        <w:t xml:space="preserve">The Assessment Team observed feedback forms and locked mailboxes located throughout the service to provide for submission of complaints including anonymous complaints. </w:t>
      </w:r>
      <w:r w:rsidRPr="00A35B0E">
        <w:t xml:space="preserve">The </w:t>
      </w:r>
      <w:r w:rsidRPr="00213B05">
        <w:t>Assessment Team observed posters and brochures located at the entrance to the service advising on the process for contacting external complaint services, accessing an advocate and requesting interpreter services</w:t>
      </w:r>
      <w:r>
        <w:t>.</w:t>
      </w:r>
      <w:r w:rsidR="004217F8" w:rsidRPr="004217F8">
        <w:t xml:space="preserve"> </w:t>
      </w:r>
      <w:r w:rsidR="004217F8" w:rsidRPr="00213B05">
        <w:t>Resident and relative’ meeting minutes confirm consumers are offered opportunities to provide feedback regarding meals, activities, special events they would like to celebrate, and any additional equipment or fittings required.</w:t>
      </w:r>
    </w:p>
    <w:p w14:paraId="24339B35" w14:textId="5C53F5E5" w:rsidR="00827335" w:rsidRPr="00663B6D" w:rsidRDefault="000F11CF" w:rsidP="00827335">
      <w:pPr>
        <w:rPr>
          <w:rFonts w:eastAsia="Calibri"/>
          <w:i/>
          <w:iCs/>
          <w:color w:val="0000FF"/>
          <w:lang w:eastAsia="en-US"/>
        </w:rPr>
      </w:pPr>
      <w:r w:rsidRPr="00154403">
        <w:rPr>
          <w:rFonts w:eastAsiaTheme="minorHAnsi"/>
        </w:rPr>
        <w:t xml:space="preserve">The Quality Standard is </w:t>
      </w:r>
      <w:r w:rsidRPr="00AC3089">
        <w:rPr>
          <w:rFonts w:eastAsiaTheme="minorHAnsi"/>
          <w:color w:val="auto"/>
        </w:rPr>
        <w:t xml:space="preserve">assessed as </w:t>
      </w:r>
      <w:r w:rsidR="00AC3089" w:rsidRPr="00AC3089">
        <w:rPr>
          <w:rFonts w:eastAsiaTheme="minorHAnsi"/>
          <w:color w:val="auto"/>
        </w:rPr>
        <w:t>c</w:t>
      </w:r>
      <w:r w:rsidR="00170092" w:rsidRPr="00AC3089">
        <w:rPr>
          <w:rFonts w:eastAsiaTheme="minorHAnsi"/>
          <w:color w:val="auto"/>
        </w:rPr>
        <w:t>ompliant</w:t>
      </w:r>
      <w:r w:rsidRPr="00AC3089">
        <w:rPr>
          <w:rFonts w:eastAsiaTheme="minorHAnsi"/>
          <w:color w:val="auto"/>
        </w:rPr>
        <w:t xml:space="preserve"> as </w:t>
      </w:r>
      <w:r w:rsidR="00EB0F81">
        <w:rPr>
          <w:rFonts w:eastAsiaTheme="minorHAnsi"/>
          <w:color w:val="auto"/>
        </w:rPr>
        <w:t xml:space="preserve">four </w:t>
      </w:r>
      <w:r w:rsidRPr="00AC3089">
        <w:rPr>
          <w:rFonts w:eastAsiaTheme="minorHAnsi"/>
          <w:color w:val="auto"/>
        </w:rPr>
        <w:t xml:space="preserve">of the four specific requirements have been assessed as </w:t>
      </w:r>
      <w:r w:rsidR="00AC3089" w:rsidRPr="00AC3089">
        <w:rPr>
          <w:rFonts w:eastAsiaTheme="minorHAnsi"/>
          <w:color w:val="auto"/>
        </w:rPr>
        <w:t>c</w:t>
      </w:r>
      <w:r w:rsidR="00170092" w:rsidRPr="00AC3089">
        <w:rPr>
          <w:rFonts w:eastAsiaTheme="minorHAnsi"/>
          <w:color w:val="auto"/>
        </w:rPr>
        <w:t>ompliant</w:t>
      </w:r>
      <w:r w:rsidRPr="00AC3089">
        <w:rPr>
          <w:rFonts w:eastAsiaTheme="minorHAnsi"/>
          <w:color w:val="auto"/>
        </w:rPr>
        <w:t>.</w:t>
      </w:r>
    </w:p>
    <w:p w14:paraId="24339B36" w14:textId="73BE165F" w:rsidR="00827335" w:rsidRDefault="000F11CF" w:rsidP="00827335">
      <w:pPr>
        <w:pStyle w:val="Heading2"/>
      </w:pPr>
      <w:r>
        <w:t>Assessment of Standard 6 Requirements</w:t>
      </w:r>
      <w:r w:rsidRPr="0066387A">
        <w:rPr>
          <w:i/>
          <w:color w:val="0000FF"/>
          <w:sz w:val="24"/>
          <w:szCs w:val="24"/>
        </w:rPr>
        <w:t xml:space="preserve"> </w:t>
      </w:r>
    </w:p>
    <w:p w14:paraId="24339B37" w14:textId="37D40750" w:rsidR="00827335" w:rsidRPr="00506F7F" w:rsidRDefault="000F11CF" w:rsidP="00827335">
      <w:pPr>
        <w:pStyle w:val="Heading3"/>
      </w:pPr>
      <w:r w:rsidRPr="00506F7F">
        <w:t>Requirement 6(3)(a)</w:t>
      </w:r>
      <w:r>
        <w:tab/>
      </w:r>
      <w:r w:rsidR="00170092">
        <w:t>Compliant</w:t>
      </w:r>
    </w:p>
    <w:p w14:paraId="24339B38" w14:textId="77777777" w:rsidR="00827335" w:rsidRPr="008D114F" w:rsidRDefault="000F11CF" w:rsidP="00827335">
      <w:pPr>
        <w:rPr>
          <w:i/>
        </w:rPr>
      </w:pPr>
      <w:r w:rsidRPr="008D114F">
        <w:rPr>
          <w:i/>
        </w:rPr>
        <w:t>Consumers, their family, friends, carers and others are encouraged and supported to provide feedback and make complaints.</w:t>
      </w:r>
    </w:p>
    <w:p w14:paraId="24339B3A" w14:textId="3AAC0BF2" w:rsidR="00827335" w:rsidRPr="00506F7F" w:rsidRDefault="000F11CF" w:rsidP="00827335">
      <w:pPr>
        <w:pStyle w:val="Heading3"/>
      </w:pPr>
      <w:r w:rsidRPr="00506F7F">
        <w:t>Requirement 6(3)(b)</w:t>
      </w:r>
      <w:r>
        <w:tab/>
      </w:r>
      <w:r w:rsidR="00170092">
        <w:t>Compliant</w:t>
      </w:r>
    </w:p>
    <w:p w14:paraId="24339B3B" w14:textId="77777777" w:rsidR="00827335" w:rsidRPr="008D114F" w:rsidRDefault="000F11CF" w:rsidP="00827335">
      <w:pPr>
        <w:rPr>
          <w:i/>
        </w:rPr>
      </w:pPr>
      <w:r w:rsidRPr="008D114F">
        <w:rPr>
          <w:i/>
        </w:rPr>
        <w:t>Consumers are made aware of and have access to advocates, language services and other methods for raising and resolving complaints.</w:t>
      </w:r>
    </w:p>
    <w:p w14:paraId="24339B3D" w14:textId="0D5B2E21" w:rsidR="00827335" w:rsidRPr="00D435F8" w:rsidRDefault="000F11CF" w:rsidP="00827335">
      <w:pPr>
        <w:pStyle w:val="Heading3"/>
      </w:pPr>
      <w:r w:rsidRPr="00D435F8">
        <w:t>Requirement 6(3)(c)</w:t>
      </w:r>
      <w:r>
        <w:tab/>
      </w:r>
      <w:r w:rsidR="00170092">
        <w:t>Compliant</w:t>
      </w:r>
    </w:p>
    <w:p w14:paraId="24339B3E" w14:textId="77777777" w:rsidR="00827335" w:rsidRPr="008D114F" w:rsidRDefault="000F11CF" w:rsidP="00827335">
      <w:pPr>
        <w:rPr>
          <w:i/>
        </w:rPr>
      </w:pPr>
      <w:r w:rsidRPr="008D114F">
        <w:rPr>
          <w:i/>
        </w:rPr>
        <w:t>Appropriate action is taken in response to complaints and an open disclosure process is used when things go wrong.</w:t>
      </w:r>
    </w:p>
    <w:p w14:paraId="24339B40" w14:textId="2F956A44" w:rsidR="00827335" w:rsidRPr="00D435F8" w:rsidRDefault="000F11CF" w:rsidP="00827335">
      <w:pPr>
        <w:pStyle w:val="Heading3"/>
      </w:pPr>
      <w:r w:rsidRPr="00D435F8">
        <w:t>Requirement 6(3)(d)</w:t>
      </w:r>
      <w:r>
        <w:tab/>
      </w:r>
      <w:r w:rsidR="00170092">
        <w:t>Compliant</w:t>
      </w:r>
    </w:p>
    <w:p w14:paraId="24339B41" w14:textId="77777777" w:rsidR="00827335" w:rsidRPr="008D114F" w:rsidRDefault="000F11CF" w:rsidP="00827335">
      <w:pPr>
        <w:rPr>
          <w:i/>
        </w:rPr>
      </w:pPr>
      <w:r w:rsidRPr="008D114F">
        <w:rPr>
          <w:i/>
        </w:rPr>
        <w:t>Feedback and complaints are reviewed and used to improve the quality of care and services.</w:t>
      </w:r>
    </w:p>
    <w:p w14:paraId="24339B43" w14:textId="77777777" w:rsidR="00827335" w:rsidRPr="001B3DE8" w:rsidRDefault="00827335" w:rsidP="00827335"/>
    <w:p w14:paraId="24339B44"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B45" w14:textId="1BA62F2D"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4339B9E" wp14:editId="24339B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2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170092">
        <w:rPr>
          <w:color w:val="FFFFFF" w:themeColor="background1"/>
          <w:sz w:val="36"/>
        </w:rPr>
        <w:t>COMPLIANT</w:t>
      </w:r>
      <w:r w:rsidRPr="00EB1D71">
        <w:rPr>
          <w:color w:val="FFFFFF" w:themeColor="background1"/>
          <w:sz w:val="36"/>
        </w:rPr>
        <w:br/>
        <w:t>Human resources</w:t>
      </w:r>
    </w:p>
    <w:p w14:paraId="24339B46" w14:textId="77777777" w:rsidR="00827335" w:rsidRPr="000E654D" w:rsidRDefault="000F11CF" w:rsidP="00827335">
      <w:pPr>
        <w:pStyle w:val="Heading3"/>
        <w:shd w:val="clear" w:color="auto" w:fill="F2F2F2" w:themeFill="background1" w:themeFillShade="F2"/>
      </w:pPr>
      <w:r w:rsidRPr="000E654D">
        <w:t>Consumer outcome:</w:t>
      </w:r>
    </w:p>
    <w:p w14:paraId="24339B47" w14:textId="77777777" w:rsidR="00827335" w:rsidRDefault="000F11CF" w:rsidP="00827335">
      <w:pPr>
        <w:numPr>
          <w:ilvl w:val="0"/>
          <w:numId w:val="7"/>
        </w:numPr>
        <w:shd w:val="clear" w:color="auto" w:fill="F2F2F2" w:themeFill="background1" w:themeFillShade="F2"/>
      </w:pPr>
      <w:r>
        <w:t>I get quality care and services when I need them from people who are knowledgeable, capable and caring.</w:t>
      </w:r>
    </w:p>
    <w:p w14:paraId="24339B48" w14:textId="77777777" w:rsidR="00827335" w:rsidRDefault="000F11CF" w:rsidP="00827335">
      <w:pPr>
        <w:pStyle w:val="Heading3"/>
        <w:shd w:val="clear" w:color="auto" w:fill="F2F2F2" w:themeFill="background1" w:themeFillShade="F2"/>
      </w:pPr>
      <w:r>
        <w:t>Organisation statement:</w:t>
      </w:r>
    </w:p>
    <w:p w14:paraId="24339B49" w14:textId="77777777" w:rsidR="00827335" w:rsidRDefault="000F11CF" w:rsidP="0082733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4339B4A" w14:textId="77777777" w:rsidR="00827335" w:rsidRDefault="000F11CF" w:rsidP="00827335">
      <w:pPr>
        <w:pStyle w:val="Heading2"/>
      </w:pPr>
      <w:r>
        <w:t>Assessment of Standard 7</w:t>
      </w:r>
    </w:p>
    <w:p w14:paraId="24339B4B" w14:textId="5D32BAF8" w:rsidR="00827335" w:rsidRPr="00827335" w:rsidRDefault="00827335" w:rsidP="00827335">
      <w:pPr>
        <w:rPr>
          <w:rFonts w:eastAsiaTheme="minorHAnsi"/>
          <w:color w:val="auto"/>
        </w:rPr>
      </w:pPr>
      <w:r>
        <w:rPr>
          <w:rFonts w:eastAsia="Calibri"/>
          <w:color w:val="auto"/>
          <w:lang w:eastAsia="en-US"/>
        </w:rPr>
        <w:t xml:space="preserve">Overall, </w:t>
      </w:r>
      <w:r w:rsidRPr="00827335">
        <w:rPr>
          <w:rFonts w:eastAsia="Calibri"/>
          <w:color w:val="auto"/>
          <w:lang w:eastAsia="en-US"/>
        </w:rPr>
        <w:t>consumers considered that they get quality care and services when they need them and from people who are knowledgeable, capable and caring</w:t>
      </w:r>
      <w:r w:rsidRPr="00827335">
        <w:rPr>
          <w:rFonts w:eastAsiaTheme="minorHAnsi"/>
          <w:color w:val="auto"/>
        </w:rPr>
        <w:t>. For example:</w:t>
      </w:r>
    </w:p>
    <w:p w14:paraId="502FF545" w14:textId="0E583A82" w:rsidR="00827335" w:rsidRDefault="00827335" w:rsidP="00827335">
      <w:pPr>
        <w:pStyle w:val="ListBullet"/>
        <w:ind w:left="425" w:hanging="425"/>
      </w:pPr>
      <w:r w:rsidRPr="004D519E">
        <w:t>Consumers and representatives said staff treat consumers respectfully and with kindness</w:t>
      </w:r>
      <w:r>
        <w:t>.</w:t>
      </w:r>
    </w:p>
    <w:p w14:paraId="69C93F47" w14:textId="69C77E7A" w:rsidR="00827335" w:rsidRDefault="00827335" w:rsidP="00827335">
      <w:pPr>
        <w:pStyle w:val="ListBullet"/>
        <w:ind w:left="425" w:hanging="425"/>
      </w:pPr>
      <w:r w:rsidRPr="004D519E">
        <w:t>Consumers said staff have the knowledge and skills to provide appropriate care and services</w:t>
      </w:r>
      <w:r>
        <w:t>.</w:t>
      </w:r>
    </w:p>
    <w:p w14:paraId="1ABBF5F4" w14:textId="77777777" w:rsidR="00827335" w:rsidRDefault="00827335" w:rsidP="00827335">
      <w:pPr>
        <w:pStyle w:val="ListBullet"/>
        <w:ind w:left="425" w:hanging="425"/>
      </w:pPr>
      <w:r>
        <w:t xml:space="preserve">Consumers and staff spoke highly of great teamwork demonstrated by the clinical and care staff. </w:t>
      </w:r>
    </w:p>
    <w:p w14:paraId="254BF02E" w14:textId="548F5BA7" w:rsidR="00827335" w:rsidRDefault="00827335" w:rsidP="00827335">
      <w:pPr>
        <w:pStyle w:val="ListBullet"/>
        <w:ind w:left="425" w:hanging="425"/>
      </w:pPr>
      <w:r>
        <w:t>Most consumers described the staff as like family, doing anything the consumers ask of them.</w:t>
      </w:r>
    </w:p>
    <w:p w14:paraId="1F3CEE65" w14:textId="1404D30F" w:rsidR="00827335" w:rsidRPr="00827335" w:rsidRDefault="00827335" w:rsidP="00827335">
      <w:pPr>
        <w:rPr>
          <w:rFonts w:eastAsia="Calibri"/>
          <w:color w:val="auto"/>
          <w:lang w:eastAsia="en-US"/>
        </w:rPr>
      </w:pPr>
      <w:r w:rsidRPr="00827335">
        <w:rPr>
          <w:rFonts w:eastAsia="Calibri"/>
          <w:color w:val="auto"/>
          <w:lang w:eastAsia="en-US"/>
        </w:rPr>
        <w:t xml:space="preserve">Most staff confirmed they had completed a staff appraisal within the last 12 months. </w:t>
      </w:r>
      <w:r w:rsidR="00202E85" w:rsidRPr="003F1827">
        <w:t>Care staff advised they are supported to complete further education and training</w:t>
      </w:r>
      <w:r w:rsidR="00202E85">
        <w:t xml:space="preserve">. </w:t>
      </w:r>
      <w:r w:rsidRPr="00827335">
        <w:rPr>
          <w:rFonts w:eastAsia="Calibri"/>
          <w:color w:val="auto"/>
          <w:lang w:eastAsia="en-US"/>
        </w:rPr>
        <w:t xml:space="preserve">Clinical staff said they have access to a lot of education and training through the electronic education platform, webinars, face to face training, toolbox sessions and by requesting to attend further education.  </w:t>
      </w:r>
    </w:p>
    <w:p w14:paraId="6584BDA1" w14:textId="303A5846" w:rsidR="00202E85" w:rsidRDefault="00827335" w:rsidP="00827335">
      <w:pPr>
        <w:rPr>
          <w:rFonts w:eastAsia="Calibri"/>
          <w:color w:val="auto"/>
          <w:lang w:eastAsia="en-US"/>
        </w:rPr>
      </w:pPr>
      <w:r w:rsidRPr="00927CCF">
        <w:rPr>
          <w:rFonts w:eastAsia="Calibri"/>
          <w:color w:val="auto"/>
          <w:lang w:eastAsia="en-US"/>
        </w:rPr>
        <w:t>The service endeavours to fill rostered position</w:t>
      </w:r>
      <w:r w:rsidR="004217F8">
        <w:rPr>
          <w:rFonts w:eastAsia="Calibri"/>
          <w:color w:val="auto"/>
          <w:lang w:eastAsia="en-US"/>
        </w:rPr>
        <w:t>s</w:t>
      </w:r>
      <w:r w:rsidRPr="00927CCF">
        <w:rPr>
          <w:rFonts w:eastAsia="Calibri"/>
          <w:color w:val="auto"/>
          <w:lang w:eastAsia="en-US"/>
        </w:rPr>
        <w:t xml:space="preserve"> due to planned and unplanned leave however, shift vacancies do occur with staff </w:t>
      </w:r>
      <w:r>
        <w:rPr>
          <w:rFonts w:eastAsia="Calibri"/>
          <w:color w:val="auto"/>
          <w:lang w:eastAsia="en-US"/>
        </w:rPr>
        <w:t xml:space="preserve">advising that </w:t>
      </w:r>
      <w:r w:rsidRPr="00927CCF">
        <w:rPr>
          <w:rFonts w:eastAsia="Calibri"/>
          <w:color w:val="auto"/>
          <w:lang w:eastAsia="en-US"/>
        </w:rPr>
        <w:t>planning and prioritising workloads reduce</w:t>
      </w:r>
      <w:r>
        <w:rPr>
          <w:rFonts w:eastAsia="Calibri"/>
          <w:color w:val="auto"/>
          <w:lang w:eastAsia="en-US"/>
        </w:rPr>
        <w:t>s</w:t>
      </w:r>
      <w:r w:rsidRPr="00927CCF">
        <w:rPr>
          <w:rFonts w:eastAsia="Calibri"/>
          <w:color w:val="auto"/>
          <w:lang w:eastAsia="en-US"/>
        </w:rPr>
        <w:t xml:space="preserve"> the impact to consumers</w:t>
      </w:r>
      <w:r>
        <w:rPr>
          <w:rFonts w:eastAsia="Calibri"/>
          <w:color w:val="auto"/>
          <w:lang w:eastAsia="en-US"/>
        </w:rPr>
        <w:t xml:space="preserve">. </w:t>
      </w:r>
    </w:p>
    <w:p w14:paraId="3FF2A24F" w14:textId="49593857" w:rsidR="00827335" w:rsidRPr="00202E85" w:rsidRDefault="00827335" w:rsidP="00827335">
      <w:pPr>
        <w:rPr>
          <w:rFonts w:eastAsia="Calibri"/>
          <w:color w:val="auto"/>
          <w:lang w:eastAsia="en-US"/>
        </w:rPr>
      </w:pPr>
      <w:r w:rsidRPr="004D519E">
        <w:lastRenderedPageBreak/>
        <w:t>A review of recent mandatory completion rates demonstrated a completion rate of greater than 90</w:t>
      </w:r>
      <w:r>
        <w:t>%</w:t>
      </w:r>
      <w:r w:rsidR="004217F8">
        <w:t>.</w:t>
      </w:r>
    </w:p>
    <w:p w14:paraId="493A91A4" w14:textId="4ABF6A94" w:rsidR="00827335" w:rsidRDefault="00827335" w:rsidP="00827335">
      <w:pPr>
        <w:rPr>
          <w:rFonts w:eastAsiaTheme="minorHAnsi"/>
        </w:rPr>
      </w:pPr>
      <w:r>
        <w:t xml:space="preserve">The Assessment Team observed </w:t>
      </w:r>
      <w:r w:rsidRPr="004D519E">
        <w:t>staff treating consumers with dignity and respect.</w:t>
      </w:r>
    </w:p>
    <w:p w14:paraId="24339B4C" w14:textId="275A2B44" w:rsidR="00827335" w:rsidRPr="009C6F30" w:rsidRDefault="000F11CF" w:rsidP="00827335">
      <w:pPr>
        <w:rPr>
          <w:rFonts w:eastAsia="Calibri"/>
        </w:rPr>
      </w:pPr>
      <w:r w:rsidRPr="00154403">
        <w:rPr>
          <w:rFonts w:eastAsiaTheme="minorHAnsi"/>
        </w:rPr>
        <w:t>The Quality Standard is assessed as</w:t>
      </w:r>
      <w:r w:rsidR="00827335">
        <w:rPr>
          <w:rFonts w:eastAsiaTheme="minorHAnsi"/>
        </w:rPr>
        <w:t xml:space="preserve"> complaint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Pr="00827335">
        <w:rPr>
          <w:rFonts w:eastAsiaTheme="minorHAnsi"/>
          <w:color w:val="auto"/>
        </w:rPr>
        <w:t xml:space="preserve">as </w:t>
      </w:r>
      <w:r w:rsidR="00827335">
        <w:rPr>
          <w:rFonts w:eastAsiaTheme="minorHAnsi"/>
          <w:color w:val="auto"/>
        </w:rPr>
        <w:t>c</w:t>
      </w:r>
      <w:r w:rsidR="00170092" w:rsidRPr="00827335">
        <w:rPr>
          <w:rFonts w:eastAsiaTheme="minorHAnsi"/>
          <w:color w:val="auto"/>
        </w:rPr>
        <w:t>ompliant</w:t>
      </w:r>
      <w:r w:rsidRPr="00827335">
        <w:rPr>
          <w:rFonts w:eastAsiaTheme="minorHAnsi"/>
          <w:color w:val="auto"/>
        </w:rPr>
        <w:t>.</w:t>
      </w:r>
    </w:p>
    <w:p w14:paraId="1724E9A9" w14:textId="7E24A725" w:rsidR="00170092" w:rsidRDefault="000F11CF" w:rsidP="00170092">
      <w:pPr>
        <w:pStyle w:val="Heading2"/>
        <w:rPr>
          <w:i/>
          <w:color w:val="0000FF"/>
          <w:sz w:val="24"/>
          <w:szCs w:val="24"/>
        </w:rPr>
      </w:pPr>
      <w:r>
        <w:t>Assessment of Standard 7 Requirements</w:t>
      </w:r>
    </w:p>
    <w:p w14:paraId="24339B4E" w14:textId="03E8DAF7" w:rsidR="00827335" w:rsidRPr="00506F7F" w:rsidRDefault="000F11CF" w:rsidP="0086655B">
      <w:pPr>
        <w:pStyle w:val="Heading3"/>
      </w:pPr>
      <w:r w:rsidRPr="00506F7F">
        <w:t>Requirement 7(3)(a)</w:t>
      </w:r>
      <w:r>
        <w:tab/>
      </w:r>
      <w:r w:rsidR="00170092">
        <w:t>Compliant</w:t>
      </w:r>
    </w:p>
    <w:p w14:paraId="24339B4F" w14:textId="77777777" w:rsidR="00827335" w:rsidRPr="008D114F" w:rsidRDefault="000F11CF" w:rsidP="00827335">
      <w:pPr>
        <w:rPr>
          <w:i/>
        </w:rPr>
      </w:pPr>
      <w:r w:rsidRPr="008D114F">
        <w:rPr>
          <w:i/>
        </w:rPr>
        <w:t>The workforce is planned to enable, and the number and mix of members of the workforce deployed enables, the delivery and management of safe and quality care and services.</w:t>
      </w:r>
    </w:p>
    <w:p w14:paraId="24339B51" w14:textId="7594E73F" w:rsidR="00827335" w:rsidRPr="00506F7F" w:rsidRDefault="000F11CF" w:rsidP="00827335">
      <w:pPr>
        <w:pStyle w:val="Heading3"/>
      </w:pPr>
      <w:r w:rsidRPr="00506F7F">
        <w:t>Requirement 7(3)(b)</w:t>
      </w:r>
      <w:r>
        <w:tab/>
      </w:r>
      <w:r w:rsidR="00170092">
        <w:t>Compliant</w:t>
      </w:r>
    </w:p>
    <w:p w14:paraId="24339B52" w14:textId="77777777" w:rsidR="00827335" w:rsidRPr="008D114F" w:rsidRDefault="000F11CF" w:rsidP="00827335">
      <w:pPr>
        <w:rPr>
          <w:i/>
        </w:rPr>
      </w:pPr>
      <w:r w:rsidRPr="008D114F">
        <w:rPr>
          <w:i/>
        </w:rPr>
        <w:t>Workforce interactions with consumers are kind, caring and respectful of each consumer’s identity, culture and diversity.</w:t>
      </w:r>
    </w:p>
    <w:p w14:paraId="24339B54" w14:textId="61D06053" w:rsidR="00827335" w:rsidRPr="00095CD4" w:rsidRDefault="000F11CF" w:rsidP="00827335">
      <w:pPr>
        <w:pStyle w:val="Heading3"/>
      </w:pPr>
      <w:r w:rsidRPr="00095CD4">
        <w:t>Requirement 7(3)(c)</w:t>
      </w:r>
      <w:r>
        <w:tab/>
      </w:r>
      <w:r w:rsidR="00170092">
        <w:t>Compliant</w:t>
      </w:r>
    </w:p>
    <w:p w14:paraId="24339B55" w14:textId="77777777" w:rsidR="00827335" w:rsidRPr="008D114F" w:rsidRDefault="000F11CF" w:rsidP="0082733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339B57" w14:textId="7815828C" w:rsidR="00827335" w:rsidRPr="00095CD4" w:rsidRDefault="000F11CF" w:rsidP="00827335">
      <w:pPr>
        <w:pStyle w:val="Heading3"/>
      </w:pPr>
      <w:r w:rsidRPr="00095CD4">
        <w:t>Requirement 7(3)(d)</w:t>
      </w:r>
      <w:r>
        <w:tab/>
      </w:r>
      <w:r w:rsidR="00170092">
        <w:t>Compliant</w:t>
      </w:r>
    </w:p>
    <w:p w14:paraId="24339B58" w14:textId="77777777" w:rsidR="00827335" w:rsidRPr="008D114F" w:rsidRDefault="000F11CF" w:rsidP="00827335">
      <w:pPr>
        <w:rPr>
          <w:i/>
        </w:rPr>
      </w:pPr>
      <w:r w:rsidRPr="008D114F">
        <w:rPr>
          <w:i/>
        </w:rPr>
        <w:t>The workforce is recruited, trained, equipped and supported to deliver the outcomes required by these standards.</w:t>
      </w:r>
    </w:p>
    <w:p w14:paraId="24339B5A" w14:textId="25B52488" w:rsidR="00827335" w:rsidRPr="00095CD4" w:rsidRDefault="000F11CF" w:rsidP="00827335">
      <w:pPr>
        <w:pStyle w:val="Heading3"/>
      </w:pPr>
      <w:r w:rsidRPr="00095CD4">
        <w:t>Requirement 7(3)(e)</w:t>
      </w:r>
      <w:r>
        <w:tab/>
      </w:r>
      <w:r w:rsidR="00170092">
        <w:t>Compliant</w:t>
      </w:r>
    </w:p>
    <w:p w14:paraId="24339B5B" w14:textId="77777777" w:rsidR="00827335" w:rsidRPr="008D114F" w:rsidRDefault="000F11CF" w:rsidP="00827335">
      <w:pPr>
        <w:rPr>
          <w:i/>
        </w:rPr>
      </w:pPr>
      <w:r w:rsidRPr="008D114F">
        <w:rPr>
          <w:i/>
        </w:rPr>
        <w:t>Regular assessment, monitoring and review of the performance of each member of the workforce is undertaken.</w:t>
      </w:r>
    </w:p>
    <w:p w14:paraId="24339B5C" w14:textId="77777777" w:rsidR="00827335" w:rsidRPr="00506F7F" w:rsidRDefault="00827335" w:rsidP="00827335"/>
    <w:p w14:paraId="24339B5D" w14:textId="77777777" w:rsidR="00827335" w:rsidRDefault="00827335" w:rsidP="00827335">
      <w:pPr>
        <w:sectPr w:rsidR="00827335" w:rsidSect="00827335">
          <w:type w:val="continuous"/>
          <w:pgSz w:w="11906" w:h="16838"/>
          <w:pgMar w:top="1701" w:right="1418" w:bottom="1418" w:left="1418" w:header="709" w:footer="397" w:gutter="0"/>
          <w:cols w:space="708"/>
          <w:titlePg/>
          <w:docGrid w:linePitch="360"/>
        </w:sectPr>
      </w:pPr>
    </w:p>
    <w:p w14:paraId="24339B5E" w14:textId="15F789BC" w:rsidR="00827335" w:rsidRDefault="000F11CF" w:rsidP="00827335">
      <w:pPr>
        <w:pStyle w:val="Heading1"/>
        <w:tabs>
          <w:tab w:val="right" w:pos="9070"/>
        </w:tabs>
        <w:spacing w:before="560" w:after="640"/>
        <w:rPr>
          <w:color w:val="FFFFFF" w:themeColor="background1"/>
          <w:sz w:val="36"/>
        </w:rPr>
        <w:sectPr w:rsidR="00827335" w:rsidSect="0082733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4339BA0" wp14:editId="24339B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507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70092">
        <w:rPr>
          <w:color w:val="FFFFFF" w:themeColor="background1"/>
          <w:sz w:val="36"/>
        </w:rPr>
        <w:t>COMPLIANT</w:t>
      </w:r>
      <w:r w:rsidRPr="00EB1D71">
        <w:rPr>
          <w:color w:val="FFFFFF" w:themeColor="background1"/>
          <w:sz w:val="36"/>
        </w:rPr>
        <w:br/>
        <w:t>Organisational governance</w:t>
      </w:r>
    </w:p>
    <w:p w14:paraId="24339B5F" w14:textId="77777777" w:rsidR="00827335" w:rsidRPr="00FD1B02" w:rsidRDefault="000F11CF" w:rsidP="00827335">
      <w:pPr>
        <w:pStyle w:val="Heading3"/>
        <w:shd w:val="clear" w:color="auto" w:fill="F2F2F2" w:themeFill="background1" w:themeFillShade="F2"/>
      </w:pPr>
      <w:r w:rsidRPr="008312AC">
        <w:t>Consumer</w:t>
      </w:r>
      <w:r w:rsidRPr="00FD1B02">
        <w:t xml:space="preserve"> outcome:</w:t>
      </w:r>
    </w:p>
    <w:p w14:paraId="24339B60" w14:textId="77777777" w:rsidR="00827335" w:rsidRDefault="000F11CF" w:rsidP="00827335">
      <w:pPr>
        <w:numPr>
          <w:ilvl w:val="0"/>
          <w:numId w:val="8"/>
        </w:numPr>
        <w:shd w:val="clear" w:color="auto" w:fill="F2F2F2" w:themeFill="background1" w:themeFillShade="F2"/>
      </w:pPr>
      <w:r>
        <w:t>I am confident the organisation is well run. I can partner in improving the delivery of care and services.</w:t>
      </w:r>
    </w:p>
    <w:p w14:paraId="24339B61" w14:textId="77777777" w:rsidR="00827335" w:rsidRDefault="000F11CF" w:rsidP="00827335">
      <w:pPr>
        <w:pStyle w:val="Heading3"/>
        <w:shd w:val="clear" w:color="auto" w:fill="F2F2F2" w:themeFill="background1" w:themeFillShade="F2"/>
      </w:pPr>
      <w:r>
        <w:t>Organisation statement:</w:t>
      </w:r>
    </w:p>
    <w:p w14:paraId="24339B62" w14:textId="77777777" w:rsidR="00827335" w:rsidRDefault="000F11CF" w:rsidP="00827335">
      <w:pPr>
        <w:numPr>
          <w:ilvl w:val="0"/>
          <w:numId w:val="8"/>
        </w:numPr>
        <w:shd w:val="clear" w:color="auto" w:fill="F2F2F2" w:themeFill="background1" w:themeFillShade="F2"/>
      </w:pPr>
      <w:r>
        <w:t>The organisation’s governing body is accountable for the delivery of safe and quality care and services.</w:t>
      </w:r>
    </w:p>
    <w:p w14:paraId="24339B63" w14:textId="77777777" w:rsidR="00827335" w:rsidRDefault="000F11CF" w:rsidP="00827335">
      <w:pPr>
        <w:pStyle w:val="Heading2"/>
      </w:pPr>
      <w:r>
        <w:t>Assessment of Standard 8</w:t>
      </w:r>
    </w:p>
    <w:p w14:paraId="147323ED" w14:textId="38B7ACE8" w:rsidR="00202E85" w:rsidRDefault="00202E85" w:rsidP="00202E85">
      <w:pPr>
        <w:rPr>
          <w:rFonts w:eastAsia="Calibri"/>
          <w:color w:val="auto"/>
          <w:lang w:eastAsia="en-US"/>
        </w:rPr>
      </w:pPr>
      <w:r w:rsidRPr="00202E85">
        <w:rPr>
          <w:rFonts w:eastAsia="Calibri"/>
          <w:color w:val="auto"/>
          <w:lang w:eastAsia="en-US"/>
        </w:rPr>
        <w:t>Overall</w:t>
      </w:r>
      <w:r>
        <w:rPr>
          <w:rFonts w:eastAsia="Calibri"/>
          <w:color w:val="auto"/>
          <w:lang w:eastAsia="en-US"/>
        </w:rPr>
        <w:t xml:space="preserve">, </w:t>
      </w:r>
      <w:r w:rsidRPr="00202E85">
        <w:rPr>
          <w:rFonts w:eastAsia="Calibri"/>
          <w:color w:val="auto"/>
          <w:lang w:eastAsia="en-US"/>
        </w:rPr>
        <w:t xml:space="preserve">consumers considered that the organisation is well run and that they can partner in improving the delivery of care and services. </w:t>
      </w:r>
      <w:r>
        <w:rPr>
          <w:rFonts w:eastAsia="Calibri"/>
          <w:color w:val="auto"/>
          <w:lang w:eastAsia="en-US"/>
        </w:rPr>
        <w:t>For example:</w:t>
      </w:r>
    </w:p>
    <w:p w14:paraId="34E7EC8B" w14:textId="50AF5495" w:rsidR="00202E85" w:rsidRDefault="00202E85" w:rsidP="00202E85">
      <w:pPr>
        <w:pStyle w:val="ListBullet"/>
        <w:ind w:left="425" w:hanging="425"/>
        <w:rPr>
          <w:color w:val="000000" w:themeColor="text1"/>
        </w:rPr>
      </w:pPr>
      <w:r w:rsidRPr="00202E85">
        <w:t>Consumers</w:t>
      </w:r>
      <w:r w:rsidRPr="00202E85">
        <w:rPr>
          <w:color w:val="000000" w:themeColor="text1"/>
        </w:rPr>
        <w:t xml:space="preserve"> and representatives </w:t>
      </w:r>
      <w:r>
        <w:rPr>
          <w:color w:val="000000" w:themeColor="text1"/>
        </w:rPr>
        <w:t xml:space="preserve">have </w:t>
      </w:r>
      <w:r w:rsidR="00E720E6">
        <w:rPr>
          <w:color w:val="000000" w:themeColor="text1"/>
        </w:rPr>
        <w:t xml:space="preserve">many </w:t>
      </w:r>
      <w:r w:rsidRPr="00202E85">
        <w:rPr>
          <w:color w:val="000000" w:themeColor="text1"/>
        </w:rPr>
        <w:t xml:space="preserve">opportunities to provide feedback and their opinions are sought prior to the implementation of changes. </w:t>
      </w:r>
    </w:p>
    <w:p w14:paraId="225DFFEE" w14:textId="107185CF" w:rsidR="00202E85" w:rsidRDefault="00E720E6" w:rsidP="00202E85">
      <w:pPr>
        <w:pStyle w:val="ListBullet"/>
        <w:ind w:left="425" w:hanging="425"/>
        <w:rPr>
          <w:color w:val="000000" w:themeColor="text1"/>
        </w:rPr>
      </w:pPr>
      <w:r>
        <w:t>C</w:t>
      </w:r>
      <w:r w:rsidRPr="3AE12522">
        <w:t xml:space="preserve">onsumers and representatives said the organisation is well run and </w:t>
      </w:r>
      <w:r>
        <w:t xml:space="preserve">allows them to </w:t>
      </w:r>
      <w:r w:rsidRPr="3AE12522">
        <w:t>partner in improving the delivery of care and services</w:t>
      </w:r>
      <w:r>
        <w:rPr>
          <w:color w:val="000000" w:themeColor="text1"/>
        </w:rPr>
        <w:t>.</w:t>
      </w:r>
    </w:p>
    <w:p w14:paraId="706AD890" w14:textId="4D2DF967" w:rsidR="00202E85" w:rsidRPr="00202E85" w:rsidRDefault="00202E85" w:rsidP="00202E85">
      <w:pPr>
        <w:pStyle w:val="ListBullet"/>
        <w:numPr>
          <w:ilvl w:val="0"/>
          <w:numId w:val="0"/>
        </w:numPr>
        <w:rPr>
          <w:color w:val="000000" w:themeColor="text1"/>
        </w:rPr>
      </w:pPr>
      <w:r w:rsidRPr="0038341C">
        <w:t>Staff advised they have access to policies and procedures electronically</w:t>
      </w:r>
      <w:r>
        <w:t xml:space="preserve"> with training on accessing the system provided during orientation. </w:t>
      </w:r>
      <w:r w:rsidRPr="00FE52B7">
        <w:t xml:space="preserve">Staff and management </w:t>
      </w:r>
      <w:r>
        <w:t>confirmed they understand</w:t>
      </w:r>
      <w:r w:rsidRPr="00FE52B7">
        <w:t xml:space="preserve"> open </w:t>
      </w:r>
      <w:r>
        <w:t xml:space="preserve">disclosure </w:t>
      </w:r>
      <w:r w:rsidRPr="00FE52B7">
        <w:t xml:space="preserve">and </w:t>
      </w:r>
      <w:r>
        <w:t>the need to provide an apology</w:t>
      </w:r>
      <w:r w:rsidRPr="00FE52B7">
        <w:t xml:space="preserve"> when </w:t>
      </w:r>
      <w:r>
        <w:t>an incident occurs, or a</w:t>
      </w:r>
      <w:r w:rsidRPr="00FE52B7">
        <w:t xml:space="preserve"> </w:t>
      </w:r>
      <w:r>
        <w:t>complaint is received</w:t>
      </w:r>
      <w:r w:rsidR="00E720E6">
        <w:t>.</w:t>
      </w:r>
    </w:p>
    <w:p w14:paraId="69E218A9" w14:textId="04779D9D" w:rsidR="00E720E6" w:rsidRPr="003F3C7E" w:rsidRDefault="00E720E6" w:rsidP="00202E85">
      <w:pPr>
        <w:rPr>
          <w:rFonts w:eastAsia="Calibri"/>
          <w:color w:val="auto"/>
          <w:lang w:eastAsia="en-US"/>
        </w:rPr>
      </w:pPr>
      <w:r>
        <w:t xml:space="preserve">The organisation governing body is accountable for the delivery of safe and quality care and services. </w:t>
      </w:r>
      <w:r>
        <w:rPr>
          <w:rFonts w:eastAsia="Calibri"/>
          <w:color w:val="auto"/>
          <w:lang w:eastAsia="en-US"/>
        </w:rPr>
        <w:t>The service has effective risk management systems and practices</w:t>
      </w:r>
      <w:r w:rsidR="00FB1B59">
        <w:rPr>
          <w:rFonts w:eastAsia="Calibri"/>
          <w:color w:val="auto"/>
          <w:lang w:eastAsia="en-US"/>
        </w:rPr>
        <w:t>.</w:t>
      </w:r>
      <w:r w:rsidR="003F3C7E">
        <w:rPr>
          <w:rFonts w:eastAsia="Calibri"/>
          <w:color w:val="auto"/>
          <w:lang w:eastAsia="en-US"/>
        </w:rPr>
        <w:t xml:space="preserve"> </w:t>
      </w:r>
      <w:r w:rsidR="003F3C7E">
        <w:t xml:space="preserve">The service </w:t>
      </w:r>
      <w:r>
        <w:t xml:space="preserve">demonstrated a </w:t>
      </w:r>
      <w:r w:rsidR="00202E85">
        <w:t xml:space="preserve">strong reporting culture with investigations undertaken of </w:t>
      </w:r>
      <w:r w:rsidR="00202E85" w:rsidRPr="3AE12522">
        <w:t xml:space="preserve">incidents </w:t>
      </w:r>
      <w:r w:rsidR="00202E85">
        <w:t>and</w:t>
      </w:r>
      <w:r w:rsidR="00202E85" w:rsidRPr="3AE12522">
        <w:t xml:space="preserve"> </w:t>
      </w:r>
      <w:r w:rsidR="00202E85">
        <w:t>timely reporting to the Commission of serious incidents through the SIRS regulations.</w:t>
      </w:r>
      <w:r>
        <w:t xml:space="preserve"> </w:t>
      </w:r>
    </w:p>
    <w:p w14:paraId="79710403" w14:textId="6D7984A1" w:rsidR="00202E85" w:rsidRPr="00E720E6" w:rsidRDefault="00202E85" w:rsidP="00202E85">
      <w:r w:rsidRPr="3AE12522">
        <w:t>The Assessment Team found the service has policies and procedures in place to ensure the service is well run, and to ensure the governing body remains accountable in the delivery of care for consumers</w:t>
      </w:r>
      <w:r>
        <w:t>.</w:t>
      </w:r>
    </w:p>
    <w:p w14:paraId="24339B65" w14:textId="632A7C94" w:rsidR="00827335" w:rsidRPr="00095CD4" w:rsidRDefault="000F11CF" w:rsidP="00827335">
      <w:pPr>
        <w:rPr>
          <w:rFonts w:eastAsia="Calibri"/>
        </w:rPr>
      </w:pPr>
      <w:r w:rsidRPr="00154403">
        <w:rPr>
          <w:rFonts w:eastAsiaTheme="minorHAnsi"/>
        </w:rPr>
        <w:t xml:space="preserve">The Quality Standard is </w:t>
      </w:r>
      <w:r w:rsidRPr="00202E85">
        <w:rPr>
          <w:rFonts w:eastAsiaTheme="minorHAnsi"/>
          <w:color w:val="auto"/>
        </w:rPr>
        <w:t xml:space="preserve">assessed as </w:t>
      </w:r>
      <w:r w:rsidR="00202E85" w:rsidRPr="00202E85">
        <w:rPr>
          <w:rFonts w:eastAsiaTheme="minorHAnsi"/>
          <w:color w:val="auto"/>
        </w:rPr>
        <w:t>co</w:t>
      </w:r>
      <w:r w:rsidR="00170092" w:rsidRPr="00202E85">
        <w:rPr>
          <w:rFonts w:eastAsiaTheme="minorHAnsi"/>
          <w:color w:val="auto"/>
        </w:rPr>
        <w:t>mpliant</w:t>
      </w:r>
      <w:r w:rsidR="00202E85" w:rsidRPr="00202E85">
        <w:rPr>
          <w:rFonts w:eastAsiaTheme="minorHAnsi"/>
          <w:color w:val="auto"/>
        </w:rPr>
        <w:t xml:space="preserve"> </w:t>
      </w:r>
      <w:r w:rsidRPr="00202E85">
        <w:rPr>
          <w:rFonts w:eastAsiaTheme="minorHAnsi"/>
          <w:color w:val="auto"/>
        </w:rPr>
        <w:t xml:space="preserve">as </w:t>
      </w:r>
      <w:r w:rsidR="00202E85" w:rsidRPr="00202E85">
        <w:rPr>
          <w:rFonts w:eastAsiaTheme="minorHAnsi"/>
          <w:color w:val="auto"/>
        </w:rPr>
        <w:t xml:space="preserve">five </w:t>
      </w:r>
      <w:r w:rsidRPr="00202E85">
        <w:rPr>
          <w:rFonts w:eastAsiaTheme="minorHAnsi"/>
          <w:color w:val="auto"/>
        </w:rPr>
        <w:t xml:space="preserve">of the five specific requirements have been assessed as </w:t>
      </w:r>
      <w:r w:rsidR="00202E85" w:rsidRPr="00202E85">
        <w:rPr>
          <w:rFonts w:eastAsiaTheme="minorHAnsi"/>
          <w:color w:val="auto"/>
        </w:rPr>
        <w:t>c</w:t>
      </w:r>
      <w:r w:rsidR="00170092" w:rsidRPr="00202E85">
        <w:rPr>
          <w:rFonts w:eastAsiaTheme="minorHAnsi"/>
          <w:color w:val="auto"/>
        </w:rPr>
        <w:t>ompliant</w:t>
      </w:r>
      <w:r w:rsidR="00202E85" w:rsidRPr="00202E85">
        <w:rPr>
          <w:rFonts w:eastAsiaTheme="minorHAnsi"/>
          <w:color w:val="auto"/>
        </w:rPr>
        <w:t>.</w:t>
      </w:r>
    </w:p>
    <w:p w14:paraId="24339B66" w14:textId="5F2D43D4" w:rsidR="00827335" w:rsidRDefault="000F11CF" w:rsidP="00827335">
      <w:pPr>
        <w:pStyle w:val="Heading2"/>
      </w:pPr>
      <w:r>
        <w:lastRenderedPageBreak/>
        <w:t>Assessment of Standard 8 Requirements</w:t>
      </w:r>
      <w:r w:rsidRPr="0066387A">
        <w:rPr>
          <w:i/>
          <w:color w:val="0000FF"/>
          <w:sz w:val="24"/>
          <w:szCs w:val="24"/>
        </w:rPr>
        <w:t xml:space="preserve"> </w:t>
      </w:r>
    </w:p>
    <w:p w14:paraId="24339B67" w14:textId="5F367E4F" w:rsidR="00827335" w:rsidRPr="00506F7F" w:rsidRDefault="000F11CF" w:rsidP="00827335">
      <w:pPr>
        <w:pStyle w:val="Heading3"/>
      </w:pPr>
      <w:r w:rsidRPr="00506F7F">
        <w:t>Requirement 8(3)(a)</w:t>
      </w:r>
      <w:r w:rsidRPr="00506F7F">
        <w:tab/>
      </w:r>
      <w:r w:rsidR="00170092">
        <w:t>Compliant</w:t>
      </w:r>
    </w:p>
    <w:p w14:paraId="24339B68" w14:textId="77777777" w:rsidR="00827335" w:rsidRPr="008D114F" w:rsidRDefault="000F11CF" w:rsidP="00827335">
      <w:pPr>
        <w:rPr>
          <w:i/>
        </w:rPr>
      </w:pPr>
      <w:r w:rsidRPr="008D114F">
        <w:rPr>
          <w:i/>
        </w:rPr>
        <w:t>Consumers are engaged in the development, delivery and evaluation of care and services and are supported in that engagement.</w:t>
      </w:r>
    </w:p>
    <w:p w14:paraId="24339B6A" w14:textId="1F9A74AE" w:rsidR="00827335" w:rsidRPr="00095CD4" w:rsidRDefault="000F11CF" w:rsidP="00827335">
      <w:pPr>
        <w:pStyle w:val="Heading3"/>
      </w:pPr>
      <w:r w:rsidRPr="00095CD4">
        <w:t>Requirement 8(3)(b)</w:t>
      </w:r>
      <w:r>
        <w:tab/>
      </w:r>
      <w:r w:rsidR="00170092">
        <w:t>Compliant</w:t>
      </w:r>
    </w:p>
    <w:p w14:paraId="24339B6B" w14:textId="77777777" w:rsidR="00827335" w:rsidRPr="008D114F" w:rsidRDefault="000F11CF" w:rsidP="00827335">
      <w:pPr>
        <w:rPr>
          <w:i/>
        </w:rPr>
      </w:pPr>
      <w:r w:rsidRPr="008D114F">
        <w:rPr>
          <w:i/>
        </w:rPr>
        <w:t>The organisation’s governing body promotes a culture of safe, inclusive and quality care and services and is accountable for their delivery.</w:t>
      </w:r>
    </w:p>
    <w:p w14:paraId="24339B6D" w14:textId="224CFCC7" w:rsidR="00827335" w:rsidRPr="00506F7F" w:rsidRDefault="000F11CF" w:rsidP="00827335">
      <w:pPr>
        <w:pStyle w:val="Heading3"/>
      </w:pPr>
      <w:r w:rsidRPr="00506F7F">
        <w:t>Requirement 8(3)(c)</w:t>
      </w:r>
      <w:r>
        <w:tab/>
      </w:r>
      <w:r w:rsidR="00170092">
        <w:t>Compliant</w:t>
      </w:r>
    </w:p>
    <w:p w14:paraId="24339B6E" w14:textId="77777777" w:rsidR="00827335" w:rsidRPr="008D114F" w:rsidRDefault="000F11CF" w:rsidP="00827335">
      <w:pPr>
        <w:rPr>
          <w:i/>
        </w:rPr>
      </w:pPr>
      <w:r w:rsidRPr="008D114F">
        <w:rPr>
          <w:i/>
        </w:rPr>
        <w:t>Effective organisation wide governance systems relating to the following:</w:t>
      </w:r>
    </w:p>
    <w:p w14:paraId="24339B6F"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information management;</w:t>
      </w:r>
    </w:p>
    <w:p w14:paraId="24339B70"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continuous improvement;</w:t>
      </w:r>
    </w:p>
    <w:p w14:paraId="24339B71"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financial governance;</w:t>
      </w:r>
    </w:p>
    <w:p w14:paraId="24339B72"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339B73"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regulatory compliance;</w:t>
      </w:r>
    </w:p>
    <w:p w14:paraId="24339B74" w14:textId="77777777" w:rsidR="00827335" w:rsidRPr="008D114F" w:rsidRDefault="000F11CF" w:rsidP="00827335">
      <w:pPr>
        <w:numPr>
          <w:ilvl w:val="0"/>
          <w:numId w:val="28"/>
        </w:numPr>
        <w:tabs>
          <w:tab w:val="right" w:pos="9026"/>
        </w:tabs>
        <w:spacing w:before="0" w:after="0"/>
        <w:ind w:left="567" w:hanging="425"/>
        <w:outlineLvl w:val="4"/>
        <w:rPr>
          <w:i/>
        </w:rPr>
      </w:pPr>
      <w:r w:rsidRPr="008D114F">
        <w:rPr>
          <w:i/>
        </w:rPr>
        <w:t>feedback and complaints.</w:t>
      </w:r>
    </w:p>
    <w:p w14:paraId="24339B76" w14:textId="14622703" w:rsidR="00827335" w:rsidRPr="00506F7F" w:rsidRDefault="000F11CF" w:rsidP="00827335">
      <w:pPr>
        <w:pStyle w:val="Heading3"/>
      </w:pPr>
      <w:r w:rsidRPr="00506F7F">
        <w:t>Requirement 8(3)(d)</w:t>
      </w:r>
      <w:r>
        <w:tab/>
      </w:r>
      <w:r w:rsidR="00170092">
        <w:t>Compliant</w:t>
      </w:r>
    </w:p>
    <w:p w14:paraId="24339B77" w14:textId="77777777" w:rsidR="00827335" w:rsidRPr="008D114F" w:rsidRDefault="000F11CF" w:rsidP="00827335">
      <w:pPr>
        <w:rPr>
          <w:i/>
        </w:rPr>
      </w:pPr>
      <w:r w:rsidRPr="008D114F">
        <w:rPr>
          <w:i/>
        </w:rPr>
        <w:t>Effective risk management systems and practices, including but not limited to the following:</w:t>
      </w:r>
    </w:p>
    <w:p w14:paraId="24339B78" w14:textId="77777777" w:rsidR="00827335" w:rsidRPr="008D114F" w:rsidRDefault="000F11CF" w:rsidP="0082733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339B79" w14:textId="77777777" w:rsidR="00827335" w:rsidRPr="008D114F" w:rsidRDefault="000F11CF" w:rsidP="0082733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339B7A" w14:textId="77777777" w:rsidR="00827335" w:rsidRDefault="000F11CF" w:rsidP="00827335">
      <w:pPr>
        <w:numPr>
          <w:ilvl w:val="0"/>
          <w:numId w:val="29"/>
        </w:numPr>
        <w:tabs>
          <w:tab w:val="right" w:pos="9026"/>
        </w:tabs>
        <w:spacing w:before="0" w:after="0"/>
        <w:ind w:left="567" w:hanging="425"/>
        <w:outlineLvl w:val="4"/>
        <w:rPr>
          <w:i/>
        </w:rPr>
      </w:pPr>
      <w:r w:rsidRPr="008D114F">
        <w:rPr>
          <w:i/>
        </w:rPr>
        <w:t>supporting consumers to live the best life they can</w:t>
      </w:r>
    </w:p>
    <w:p w14:paraId="24339B7B" w14:textId="77777777" w:rsidR="00827335" w:rsidRPr="008D114F" w:rsidRDefault="000F11CF" w:rsidP="0082733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339B7D" w14:textId="777F4A45" w:rsidR="00827335" w:rsidRPr="00506F7F" w:rsidRDefault="000F11CF" w:rsidP="00827335">
      <w:pPr>
        <w:pStyle w:val="Heading3"/>
      </w:pPr>
      <w:r w:rsidRPr="00506F7F">
        <w:t>Requirement 8(3)(e)</w:t>
      </w:r>
      <w:r>
        <w:tab/>
      </w:r>
      <w:r w:rsidR="00170092">
        <w:t>Compliant</w:t>
      </w:r>
    </w:p>
    <w:p w14:paraId="24339B7E" w14:textId="77777777" w:rsidR="00827335" w:rsidRPr="008D114F" w:rsidRDefault="000F11CF" w:rsidP="00827335">
      <w:pPr>
        <w:rPr>
          <w:i/>
        </w:rPr>
      </w:pPr>
      <w:r w:rsidRPr="008D114F">
        <w:rPr>
          <w:i/>
        </w:rPr>
        <w:t>Where clinical care is provided—a clinical governance framework, including but not limited to the following:</w:t>
      </w:r>
    </w:p>
    <w:p w14:paraId="24339B7F" w14:textId="77777777" w:rsidR="00827335" w:rsidRPr="008D114F" w:rsidRDefault="000F11CF" w:rsidP="00827335">
      <w:pPr>
        <w:numPr>
          <w:ilvl w:val="0"/>
          <w:numId w:val="30"/>
        </w:numPr>
        <w:tabs>
          <w:tab w:val="right" w:pos="9026"/>
        </w:tabs>
        <w:spacing w:before="0" w:after="0"/>
        <w:ind w:left="567" w:hanging="425"/>
        <w:outlineLvl w:val="4"/>
        <w:rPr>
          <w:i/>
        </w:rPr>
      </w:pPr>
      <w:r w:rsidRPr="008D114F">
        <w:rPr>
          <w:i/>
        </w:rPr>
        <w:t>antimicrobial stewardship;</w:t>
      </w:r>
    </w:p>
    <w:p w14:paraId="24339B80" w14:textId="77777777" w:rsidR="00827335" w:rsidRPr="008D114F" w:rsidRDefault="000F11CF" w:rsidP="00827335">
      <w:pPr>
        <w:numPr>
          <w:ilvl w:val="0"/>
          <w:numId w:val="30"/>
        </w:numPr>
        <w:tabs>
          <w:tab w:val="right" w:pos="9026"/>
        </w:tabs>
        <w:spacing w:before="0" w:after="0"/>
        <w:ind w:left="567" w:hanging="425"/>
        <w:outlineLvl w:val="4"/>
        <w:rPr>
          <w:i/>
        </w:rPr>
      </w:pPr>
      <w:r w:rsidRPr="008D114F">
        <w:rPr>
          <w:i/>
        </w:rPr>
        <w:t>minimising the use of restraint;</w:t>
      </w:r>
    </w:p>
    <w:p w14:paraId="24339B81" w14:textId="77777777" w:rsidR="00827335" w:rsidRPr="008D114F" w:rsidRDefault="000F11CF" w:rsidP="00827335">
      <w:pPr>
        <w:numPr>
          <w:ilvl w:val="0"/>
          <w:numId w:val="30"/>
        </w:numPr>
        <w:tabs>
          <w:tab w:val="right" w:pos="9026"/>
        </w:tabs>
        <w:spacing w:before="0" w:after="0"/>
        <w:ind w:left="567" w:hanging="425"/>
        <w:outlineLvl w:val="4"/>
        <w:rPr>
          <w:i/>
        </w:rPr>
      </w:pPr>
      <w:r w:rsidRPr="008D114F">
        <w:rPr>
          <w:i/>
        </w:rPr>
        <w:t>open disclosure.</w:t>
      </w:r>
    </w:p>
    <w:p w14:paraId="24339B84" w14:textId="77777777" w:rsidR="00827335" w:rsidRDefault="00827335" w:rsidP="00827335">
      <w:pPr>
        <w:tabs>
          <w:tab w:val="right" w:pos="9026"/>
        </w:tabs>
        <w:sectPr w:rsidR="00827335" w:rsidSect="00827335">
          <w:type w:val="continuous"/>
          <w:pgSz w:w="11906" w:h="16838"/>
          <w:pgMar w:top="1701" w:right="1418" w:bottom="1418" w:left="1418" w:header="709" w:footer="397" w:gutter="0"/>
          <w:cols w:space="708"/>
          <w:docGrid w:linePitch="360"/>
        </w:sectPr>
      </w:pPr>
    </w:p>
    <w:p w14:paraId="24339B85" w14:textId="77777777" w:rsidR="00827335" w:rsidRDefault="000F11CF" w:rsidP="00827335">
      <w:pPr>
        <w:pStyle w:val="Heading1"/>
      </w:pPr>
      <w:r>
        <w:lastRenderedPageBreak/>
        <w:t>Areas for improvement</w:t>
      </w:r>
    </w:p>
    <w:p w14:paraId="24339B87" w14:textId="77777777" w:rsidR="00827335" w:rsidRPr="00E830C7" w:rsidRDefault="000F11CF" w:rsidP="0082733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827335" w:rsidRPr="00E830C7" w:rsidSect="0082733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9BB8" w14:textId="77777777" w:rsidR="00C712A8" w:rsidRDefault="00C712A8">
      <w:pPr>
        <w:spacing w:before="0" w:after="0" w:line="240" w:lineRule="auto"/>
      </w:pPr>
      <w:r>
        <w:separator/>
      </w:r>
    </w:p>
  </w:endnote>
  <w:endnote w:type="continuationSeparator" w:id="0">
    <w:p w14:paraId="24339BBA" w14:textId="77777777" w:rsidR="00C712A8" w:rsidRDefault="00C712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3" w14:textId="77777777" w:rsidR="00C712A8" w:rsidRPr="009A1F1B" w:rsidRDefault="00C712A8" w:rsidP="008273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39BA4" w14:textId="77777777" w:rsidR="00C712A8" w:rsidRPr="00C72FFB" w:rsidRDefault="00C712A8" w:rsidP="008273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339BA5" w14:textId="77777777" w:rsidR="00C712A8" w:rsidRPr="00C72FFB" w:rsidRDefault="00C712A8" w:rsidP="008273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6" w14:textId="77777777" w:rsidR="00C712A8" w:rsidRPr="009A1F1B" w:rsidRDefault="00C712A8" w:rsidP="008273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39BA7" w14:textId="77777777" w:rsidR="00C712A8" w:rsidRPr="00C72FFB" w:rsidRDefault="00C712A8" w:rsidP="008273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339BA8" w14:textId="77777777" w:rsidR="00C712A8" w:rsidRPr="00A3716D" w:rsidRDefault="00C712A8" w:rsidP="008273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9BB4" w14:textId="77777777" w:rsidR="00C712A8" w:rsidRDefault="00C712A8">
      <w:pPr>
        <w:spacing w:before="0" w:after="0" w:line="240" w:lineRule="auto"/>
      </w:pPr>
      <w:r>
        <w:separator/>
      </w:r>
    </w:p>
  </w:footnote>
  <w:footnote w:type="continuationSeparator" w:id="0">
    <w:p w14:paraId="24339BB6" w14:textId="77777777" w:rsidR="00C712A8" w:rsidRDefault="00C712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2" w14:textId="77777777" w:rsidR="00C712A8" w:rsidRDefault="00C712A8" w:rsidP="0082733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4339BB4" wp14:editId="24339B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82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B1" w14:textId="77777777" w:rsidR="00C712A8" w:rsidRDefault="00C712A8" w:rsidP="00827335">
    <w:pPr>
      <w:tabs>
        <w:tab w:val="left" w:pos="3624"/>
      </w:tabs>
    </w:pPr>
    <w:r>
      <w:rPr>
        <w:noProof/>
        <w:color w:val="auto"/>
        <w:sz w:val="20"/>
        <w:lang w:val="en-US" w:eastAsia="en-US"/>
      </w:rPr>
      <w:drawing>
        <wp:anchor distT="0" distB="0" distL="114300" distR="114300" simplePos="0" relativeHeight="251666432" behindDoc="1" locked="0" layoutInCell="1" allowOverlap="1" wp14:anchorId="24339BC6" wp14:editId="24339B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45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B2" w14:textId="77777777" w:rsidR="00C712A8" w:rsidRDefault="00C712A8" w:rsidP="00827335">
    <w:pPr>
      <w:tabs>
        <w:tab w:val="left" w:pos="3624"/>
      </w:tabs>
    </w:pPr>
    <w:r>
      <w:rPr>
        <w:noProof/>
        <w:color w:val="auto"/>
        <w:sz w:val="20"/>
        <w:lang w:val="en-US" w:eastAsia="en-US"/>
      </w:rPr>
      <w:drawing>
        <wp:anchor distT="0" distB="0" distL="114300" distR="114300" simplePos="0" relativeHeight="251667456" behindDoc="1" locked="0" layoutInCell="1" allowOverlap="1" wp14:anchorId="24339BC8" wp14:editId="24339B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3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B3" w14:textId="77777777" w:rsidR="00C712A8" w:rsidRDefault="00C712A8" w:rsidP="00827335">
    <w:pPr>
      <w:tabs>
        <w:tab w:val="left" w:pos="3624"/>
      </w:tabs>
    </w:pPr>
    <w:r>
      <w:rPr>
        <w:noProof/>
        <w:color w:val="auto"/>
        <w:sz w:val="20"/>
        <w:lang w:val="en-US" w:eastAsia="en-US"/>
      </w:rPr>
      <w:drawing>
        <wp:anchor distT="0" distB="0" distL="114300" distR="114300" simplePos="0" relativeHeight="251668480" behindDoc="1" locked="0" layoutInCell="1" allowOverlap="1" wp14:anchorId="24339BCA" wp14:editId="24339B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63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9" w14:textId="77777777" w:rsidR="00C712A8" w:rsidRDefault="00C712A8">
    <w:pPr>
      <w:pStyle w:val="Header"/>
    </w:pPr>
    <w:r w:rsidRPr="003C6EC2">
      <w:rPr>
        <w:rFonts w:eastAsia="Calibri"/>
        <w:noProof/>
        <w:lang w:val="en-US" w:eastAsia="en-US"/>
      </w:rPr>
      <w:drawing>
        <wp:anchor distT="0" distB="0" distL="114300" distR="114300" simplePos="0" relativeHeight="251669504" behindDoc="1" locked="0" layoutInCell="1" allowOverlap="1" wp14:anchorId="24339BB6" wp14:editId="24339B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97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A" w14:textId="77777777" w:rsidR="00C712A8" w:rsidRDefault="00C712A8" w:rsidP="00827335">
    <w:r>
      <w:rPr>
        <w:noProof/>
        <w:color w:val="auto"/>
        <w:sz w:val="20"/>
        <w:lang w:val="en-US" w:eastAsia="en-US"/>
      </w:rPr>
      <w:drawing>
        <wp:anchor distT="0" distB="0" distL="114300" distR="114300" simplePos="0" relativeHeight="251660288" behindDoc="1" locked="0" layoutInCell="1" allowOverlap="1" wp14:anchorId="24339BB8" wp14:editId="24339B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4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B" w14:textId="77777777" w:rsidR="00C712A8" w:rsidRDefault="00C712A8" w:rsidP="00827335">
    <w:r>
      <w:rPr>
        <w:noProof/>
        <w:color w:val="auto"/>
        <w:sz w:val="20"/>
        <w:lang w:val="en-US" w:eastAsia="en-US"/>
      </w:rPr>
      <w:drawing>
        <wp:anchor distT="0" distB="0" distL="114300" distR="114300" simplePos="0" relativeHeight="251659264" behindDoc="1" locked="0" layoutInCell="1" allowOverlap="1" wp14:anchorId="24339BBA" wp14:editId="24339BB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71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C" w14:textId="77777777" w:rsidR="00C712A8" w:rsidRDefault="00C712A8" w:rsidP="00827335">
    <w:r>
      <w:rPr>
        <w:noProof/>
        <w:color w:val="auto"/>
        <w:sz w:val="20"/>
        <w:lang w:val="en-US" w:eastAsia="en-US"/>
      </w:rPr>
      <w:drawing>
        <wp:anchor distT="0" distB="0" distL="114300" distR="114300" simplePos="0" relativeHeight="251661312" behindDoc="1" locked="0" layoutInCell="1" allowOverlap="1" wp14:anchorId="24339BBC" wp14:editId="24339B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0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D" w14:textId="77777777" w:rsidR="00C712A8" w:rsidRDefault="00C712A8" w:rsidP="00827335">
    <w:r>
      <w:rPr>
        <w:noProof/>
        <w:color w:val="auto"/>
        <w:sz w:val="20"/>
        <w:lang w:val="en-US" w:eastAsia="en-US"/>
      </w:rPr>
      <w:drawing>
        <wp:anchor distT="0" distB="0" distL="114300" distR="114300" simplePos="0" relativeHeight="251662336" behindDoc="1" locked="0" layoutInCell="1" allowOverlap="1" wp14:anchorId="24339BBE" wp14:editId="24339BB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75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E" w14:textId="77777777" w:rsidR="00C712A8" w:rsidRDefault="00C712A8" w:rsidP="00827335">
    <w:r>
      <w:rPr>
        <w:noProof/>
        <w:color w:val="auto"/>
        <w:sz w:val="20"/>
        <w:lang w:val="en-US" w:eastAsia="en-US"/>
      </w:rPr>
      <w:drawing>
        <wp:anchor distT="0" distB="0" distL="114300" distR="114300" simplePos="0" relativeHeight="251663360" behindDoc="1" locked="0" layoutInCell="1" allowOverlap="1" wp14:anchorId="24339BC0" wp14:editId="24339BC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75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AF" w14:textId="77777777" w:rsidR="00C712A8" w:rsidRDefault="00C712A8" w:rsidP="00827335">
    <w:r>
      <w:rPr>
        <w:noProof/>
        <w:color w:val="auto"/>
        <w:sz w:val="20"/>
        <w:lang w:val="en-US" w:eastAsia="en-US"/>
      </w:rPr>
      <w:drawing>
        <wp:anchor distT="0" distB="0" distL="114300" distR="114300" simplePos="0" relativeHeight="251664384" behindDoc="1" locked="0" layoutInCell="1" allowOverlap="1" wp14:anchorId="24339BC2" wp14:editId="24339BC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3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BB0" w14:textId="77777777" w:rsidR="00C712A8" w:rsidRDefault="00C712A8" w:rsidP="00827335">
    <w:pPr>
      <w:tabs>
        <w:tab w:val="left" w:pos="3624"/>
      </w:tabs>
    </w:pPr>
    <w:r>
      <w:rPr>
        <w:noProof/>
        <w:color w:val="auto"/>
        <w:sz w:val="20"/>
        <w:lang w:val="en-US" w:eastAsia="en-US"/>
      </w:rPr>
      <w:drawing>
        <wp:anchor distT="0" distB="0" distL="114300" distR="114300" simplePos="0" relativeHeight="251665408" behindDoc="1" locked="0" layoutInCell="1" allowOverlap="1" wp14:anchorId="24339BC4" wp14:editId="24339B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0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FEC3DC">
      <w:start w:val="1"/>
      <w:numFmt w:val="lowerRoman"/>
      <w:lvlText w:val="(%1)"/>
      <w:lvlJc w:val="left"/>
      <w:pPr>
        <w:ind w:left="1080" w:hanging="720"/>
      </w:pPr>
      <w:rPr>
        <w:rFonts w:hint="default"/>
        <w:b w:val="0"/>
      </w:rPr>
    </w:lvl>
    <w:lvl w:ilvl="1" w:tplc="72E89B46" w:tentative="1">
      <w:start w:val="1"/>
      <w:numFmt w:val="lowerLetter"/>
      <w:lvlText w:val="%2."/>
      <w:lvlJc w:val="left"/>
      <w:pPr>
        <w:ind w:left="1440" w:hanging="360"/>
      </w:pPr>
    </w:lvl>
    <w:lvl w:ilvl="2" w:tplc="75E67F2A" w:tentative="1">
      <w:start w:val="1"/>
      <w:numFmt w:val="lowerRoman"/>
      <w:lvlText w:val="%3."/>
      <w:lvlJc w:val="right"/>
      <w:pPr>
        <w:ind w:left="2160" w:hanging="180"/>
      </w:pPr>
    </w:lvl>
    <w:lvl w:ilvl="3" w:tplc="F34AE6DE" w:tentative="1">
      <w:start w:val="1"/>
      <w:numFmt w:val="decimal"/>
      <w:lvlText w:val="%4."/>
      <w:lvlJc w:val="left"/>
      <w:pPr>
        <w:ind w:left="2880" w:hanging="360"/>
      </w:pPr>
    </w:lvl>
    <w:lvl w:ilvl="4" w:tplc="905A443E" w:tentative="1">
      <w:start w:val="1"/>
      <w:numFmt w:val="lowerLetter"/>
      <w:lvlText w:val="%5."/>
      <w:lvlJc w:val="left"/>
      <w:pPr>
        <w:ind w:left="3600" w:hanging="360"/>
      </w:pPr>
    </w:lvl>
    <w:lvl w:ilvl="5" w:tplc="5E101000" w:tentative="1">
      <w:start w:val="1"/>
      <w:numFmt w:val="lowerRoman"/>
      <w:lvlText w:val="%6."/>
      <w:lvlJc w:val="right"/>
      <w:pPr>
        <w:ind w:left="4320" w:hanging="180"/>
      </w:pPr>
    </w:lvl>
    <w:lvl w:ilvl="6" w:tplc="43A2063C" w:tentative="1">
      <w:start w:val="1"/>
      <w:numFmt w:val="decimal"/>
      <w:lvlText w:val="%7."/>
      <w:lvlJc w:val="left"/>
      <w:pPr>
        <w:ind w:left="5040" w:hanging="360"/>
      </w:pPr>
    </w:lvl>
    <w:lvl w:ilvl="7" w:tplc="A84AA380" w:tentative="1">
      <w:start w:val="1"/>
      <w:numFmt w:val="lowerLetter"/>
      <w:lvlText w:val="%8."/>
      <w:lvlJc w:val="left"/>
      <w:pPr>
        <w:ind w:left="5760" w:hanging="360"/>
      </w:pPr>
    </w:lvl>
    <w:lvl w:ilvl="8" w:tplc="D56C31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5E4C962">
      <w:start w:val="1"/>
      <w:numFmt w:val="bullet"/>
      <w:pStyle w:val="ListParagraph"/>
      <w:lvlText w:val=""/>
      <w:lvlJc w:val="left"/>
      <w:pPr>
        <w:ind w:left="1440" w:hanging="360"/>
      </w:pPr>
      <w:rPr>
        <w:rFonts w:ascii="Symbol" w:hAnsi="Symbol" w:hint="default"/>
        <w:color w:val="auto"/>
      </w:rPr>
    </w:lvl>
    <w:lvl w:ilvl="1" w:tplc="694CEC9E" w:tentative="1">
      <w:start w:val="1"/>
      <w:numFmt w:val="bullet"/>
      <w:lvlText w:val="o"/>
      <w:lvlJc w:val="left"/>
      <w:pPr>
        <w:ind w:left="2160" w:hanging="360"/>
      </w:pPr>
      <w:rPr>
        <w:rFonts w:ascii="Courier New" w:hAnsi="Courier New" w:cs="Courier New" w:hint="default"/>
      </w:rPr>
    </w:lvl>
    <w:lvl w:ilvl="2" w:tplc="0362397E" w:tentative="1">
      <w:start w:val="1"/>
      <w:numFmt w:val="bullet"/>
      <w:lvlText w:val=""/>
      <w:lvlJc w:val="left"/>
      <w:pPr>
        <w:ind w:left="2880" w:hanging="360"/>
      </w:pPr>
      <w:rPr>
        <w:rFonts w:ascii="Wingdings" w:hAnsi="Wingdings" w:hint="default"/>
      </w:rPr>
    </w:lvl>
    <w:lvl w:ilvl="3" w:tplc="1194985E" w:tentative="1">
      <w:start w:val="1"/>
      <w:numFmt w:val="bullet"/>
      <w:lvlText w:val=""/>
      <w:lvlJc w:val="left"/>
      <w:pPr>
        <w:ind w:left="3600" w:hanging="360"/>
      </w:pPr>
      <w:rPr>
        <w:rFonts w:ascii="Symbol" w:hAnsi="Symbol" w:hint="default"/>
      </w:rPr>
    </w:lvl>
    <w:lvl w:ilvl="4" w:tplc="BE4057E0" w:tentative="1">
      <w:start w:val="1"/>
      <w:numFmt w:val="bullet"/>
      <w:lvlText w:val="o"/>
      <w:lvlJc w:val="left"/>
      <w:pPr>
        <w:ind w:left="4320" w:hanging="360"/>
      </w:pPr>
      <w:rPr>
        <w:rFonts w:ascii="Courier New" w:hAnsi="Courier New" w:cs="Courier New" w:hint="default"/>
      </w:rPr>
    </w:lvl>
    <w:lvl w:ilvl="5" w:tplc="C97405CA" w:tentative="1">
      <w:start w:val="1"/>
      <w:numFmt w:val="bullet"/>
      <w:lvlText w:val=""/>
      <w:lvlJc w:val="left"/>
      <w:pPr>
        <w:ind w:left="5040" w:hanging="360"/>
      </w:pPr>
      <w:rPr>
        <w:rFonts w:ascii="Wingdings" w:hAnsi="Wingdings" w:hint="default"/>
      </w:rPr>
    </w:lvl>
    <w:lvl w:ilvl="6" w:tplc="59464FF0" w:tentative="1">
      <w:start w:val="1"/>
      <w:numFmt w:val="bullet"/>
      <w:lvlText w:val=""/>
      <w:lvlJc w:val="left"/>
      <w:pPr>
        <w:ind w:left="5760" w:hanging="360"/>
      </w:pPr>
      <w:rPr>
        <w:rFonts w:ascii="Symbol" w:hAnsi="Symbol" w:hint="default"/>
      </w:rPr>
    </w:lvl>
    <w:lvl w:ilvl="7" w:tplc="0AA6F40E" w:tentative="1">
      <w:start w:val="1"/>
      <w:numFmt w:val="bullet"/>
      <w:lvlText w:val="o"/>
      <w:lvlJc w:val="left"/>
      <w:pPr>
        <w:ind w:left="6480" w:hanging="360"/>
      </w:pPr>
      <w:rPr>
        <w:rFonts w:ascii="Courier New" w:hAnsi="Courier New" w:cs="Courier New" w:hint="default"/>
      </w:rPr>
    </w:lvl>
    <w:lvl w:ilvl="8" w:tplc="56DEFD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AECED86">
      <w:start w:val="1"/>
      <w:numFmt w:val="lowerRoman"/>
      <w:lvlText w:val="(%1)"/>
      <w:lvlJc w:val="left"/>
      <w:pPr>
        <w:ind w:left="1004" w:hanging="720"/>
      </w:pPr>
      <w:rPr>
        <w:rFonts w:hint="default"/>
        <w:b w:val="0"/>
      </w:rPr>
    </w:lvl>
    <w:lvl w:ilvl="1" w:tplc="C546C5EA" w:tentative="1">
      <w:start w:val="1"/>
      <w:numFmt w:val="lowerLetter"/>
      <w:lvlText w:val="%2."/>
      <w:lvlJc w:val="left"/>
      <w:pPr>
        <w:ind w:left="1364" w:hanging="360"/>
      </w:pPr>
    </w:lvl>
    <w:lvl w:ilvl="2" w:tplc="5554010C" w:tentative="1">
      <w:start w:val="1"/>
      <w:numFmt w:val="lowerRoman"/>
      <w:lvlText w:val="%3."/>
      <w:lvlJc w:val="right"/>
      <w:pPr>
        <w:ind w:left="2084" w:hanging="180"/>
      </w:pPr>
    </w:lvl>
    <w:lvl w:ilvl="3" w:tplc="8E1C440A" w:tentative="1">
      <w:start w:val="1"/>
      <w:numFmt w:val="decimal"/>
      <w:lvlText w:val="%4."/>
      <w:lvlJc w:val="left"/>
      <w:pPr>
        <w:ind w:left="2804" w:hanging="360"/>
      </w:pPr>
    </w:lvl>
    <w:lvl w:ilvl="4" w:tplc="B67AD942" w:tentative="1">
      <w:start w:val="1"/>
      <w:numFmt w:val="lowerLetter"/>
      <w:lvlText w:val="%5."/>
      <w:lvlJc w:val="left"/>
      <w:pPr>
        <w:ind w:left="3524" w:hanging="360"/>
      </w:pPr>
    </w:lvl>
    <w:lvl w:ilvl="5" w:tplc="5236726A" w:tentative="1">
      <w:start w:val="1"/>
      <w:numFmt w:val="lowerRoman"/>
      <w:lvlText w:val="%6."/>
      <w:lvlJc w:val="right"/>
      <w:pPr>
        <w:ind w:left="4244" w:hanging="180"/>
      </w:pPr>
    </w:lvl>
    <w:lvl w:ilvl="6" w:tplc="B5E0DF28" w:tentative="1">
      <w:start w:val="1"/>
      <w:numFmt w:val="decimal"/>
      <w:lvlText w:val="%7."/>
      <w:lvlJc w:val="left"/>
      <w:pPr>
        <w:ind w:left="4964" w:hanging="360"/>
      </w:pPr>
    </w:lvl>
    <w:lvl w:ilvl="7" w:tplc="88B0673E" w:tentative="1">
      <w:start w:val="1"/>
      <w:numFmt w:val="lowerLetter"/>
      <w:lvlText w:val="%8."/>
      <w:lvlJc w:val="left"/>
      <w:pPr>
        <w:ind w:left="5684" w:hanging="360"/>
      </w:pPr>
    </w:lvl>
    <w:lvl w:ilvl="8" w:tplc="456A43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EAA8C0C">
      <w:start w:val="1"/>
      <w:numFmt w:val="lowerRoman"/>
      <w:lvlText w:val="(%1)"/>
      <w:lvlJc w:val="left"/>
      <w:pPr>
        <w:ind w:left="1080" w:hanging="720"/>
      </w:pPr>
      <w:rPr>
        <w:rFonts w:hint="default"/>
      </w:rPr>
    </w:lvl>
    <w:lvl w:ilvl="1" w:tplc="527E27BE" w:tentative="1">
      <w:start w:val="1"/>
      <w:numFmt w:val="lowerLetter"/>
      <w:lvlText w:val="%2."/>
      <w:lvlJc w:val="left"/>
      <w:pPr>
        <w:ind w:left="1440" w:hanging="360"/>
      </w:pPr>
    </w:lvl>
    <w:lvl w:ilvl="2" w:tplc="FB64C442" w:tentative="1">
      <w:start w:val="1"/>
      <w:numFmt w:val="lowerRoman"/>
      <w:lvlText w:val="%3."/>
      <w:lvlJc w:val="right"/>
      <w:pPr>
        <w:ind w:left="2160" w:hanging="180"/>
      </w:pPr>
    </w:lvl>
    <w:lvl w:ilvl="3" w:tplc="D2860B26" w:tentative="1">
      <w:start w:val="1"/>
      <w:numFmt w:val="decimal"/>
      <w:lvlText w:val="%4."/>
      <w:lvlJc w:val="left"/>
      <w:pPr>
        <w:ind w:left="2880" w:hanging="360"/>
      </w:pPr>
    </w:lvl>
    <w:lvl w:ilvl="4" w:tplc="05B65F9E" w:tentative="1">
      <w:start w:val="1"/>
      <w:numFmt w:val="lowerLetter"/>
      <w:lvlText w:val="%5."/>
      <w:lvlJc w:val="left"/>
      <w:pPr>
        <w:ind w:left="3600" w:hanging="360"/>
      </w:pPr>
    </w:lvl>
    <w:lvl w:ilvl="5" w:tplc="947AB44E" w:tentative="1">
      <w:start w:val="1"/>
      <w:numFmt w:val="lowerRoman"/>
      <w:lvlText w:val="%6."/>
      <w:lvlJc w:val="right"/>
      <w:pPr>
        <w:ind w:left="4320" w:hanging="180"/>
      </w:pPr>
    </w:lvl>
    <w:lvl w:ilvl="6" w:tplc="B67A03E4" w:tentative="1">
      <w:start w:val="1"/>
      <w:numFmt w:val="decimal"/>
      <w:lvlText w:val="%7."/>
      <w:lvlJc w:val="left"/>
      <w:pPr>
        <w:ind w:left="5040" w:hanging="360"/>
      </w:pPr>
    </w:lvl>
    <w:lvl w:ilvl="7" w:tplc="81367CF6" w:tentative="1">
      <w:start w:val="1"/>
      <w:numFmt w:val="lowerLetter"/>
      <w:lvlText w:val="%8."/>
      <w:lvlJc w:val="left"/>
      <w:pPr>
        <w:ind w:left="5760" w:hanging="360"/>
      </w:pPr>
    </w:lvl>
    <w:lvl w:ilvl="8" w:tplc="51BE43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1A07E86">
      <w:start w:val="1"/>
      <w:numFmt w:val="lowerRoman"/>
      <w:lvlText w:val="(%1)"/>
      <w:lvlJc w:val="left"/>
      <w:pPr>
        <w:ind w:left="1080" w:hanging="720"/>
      </w:pPr>
      <w:rPr>
        <w:rFonts w:hint="default"/>
      </w:rPr>
    </w:lvl>
    <w:lvl w:ilvl="1" w:tplc="7660E5B2" w:tentative="1">
      <w:start w:val="1"/>
      <w:numFmt w:val="lowerLetter"/>
      <w:lvlText w:val="%2."/>
      <w:lvlJc w:val="left"/>
      <w:pPr>
        <w:ind w:left="1440" w:hanging="360"/>
      </w:pPr>
    </w:lvl>
    <w:lvl w:ilvl="2" w:tplc="7F7AD212" w:tentative="1">
      <w:start w:val="1"/>
      <w:numFmt w:val="lowerRoman"/>
      <w:lvlText w:val="%3."/>
      <w:lvlJc w:val="right"/>
      <w:pPr>
        <w:ind w:left="2160" w:hanging="180"/>
      </w:pPr>
    </w:lvl>
    <w:lvl w:ilvl="3" w:tplc="86B8BFB6" w:tentative="1">
      <w:start w:val="1"/>
      <w:numFmt w:val="decimal"/>
      <w:lvlText w:val="%4."/>
      <w:lvlJc w:val="left"/>
      <w:pPr>
        <w:ind w:left="2880" w:hanging="360"/>
      </w:pPr>
    </w:lvl>
    <w:lvl w:ilvl="4" w:tplc="4DA2BF7E" w:tentative="1">
      <w:start w:val="1"/>
      <w:numFmt w:val="lowerLetter"/>
      <w:lvlText w:val="%5."/>
      <w:lvlJc w:val="left"/>
      <w:pPr>
        <w:ind w:left="3600" w:hanging="360"/>
      </w:pPr>
    </w:lvl>
    <w:lvl w:ilvl="5" w:tplc="BB727CFA" w:tentative="1">
      <w:start w:val="1"/>
      <w:numFmt w:val="lowerRoman"/>
      <w:lvlText w:val="%6."/>
      <w:lvlJc w:val="right"/>
      <w:pPr>
        <w:ind w:left="4320" w:hanging="180"/>
      </w:pPr>
    </w:lvl>
    <w:lvl w:ilvl="6" w:tplc="FD4E31D0" w:tentative="1">
      <w:start w:val="1"/>
      <w:numFmt w:val="decimal"/>
      <w:lvlText w:val="%7."/>
      <w:lvlJc w:val="left"/>
      <w:pPr>
        <w:ind w:left="5040" w:hanging="360"/>
      </w:pPr>
    </w:lvl>
    <w:lvl w:ilvl="7" w:tplc="5F98BC1C" w:tentative="1">
      <w:start w:val="1"/>
      <w:numFmt w:val="lowerLetter"/>
      <w:lvlText w:val="%8."/>
      <w:lvlJc w:val="left"/>
      <w:pPr>
        <w:ind w:left="5760" w:hanging="360"/>
      </w:pPr>
    </w:lvl>
    <w:lvl w:ilvl="8" w:tplc="F62ED5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45A0C5A">
      <w:start w:val="1"/>
      <w:numFmt w:val="lowerRoman"/>
      <w:lvlText w:val="(%1)"/>
      <w:lvlJc w:val="left"/>
      <w:pPr>
        <w:ind w:left="1080" w:hanging="720"/>
      </w:pPr>
      <w:rPr>
        <w:rFonts w:hint="default"/>
        <w:b w:val="0"/>
      </w:rPr>
    </w:lvl>
    <w:lvl w:ilvl="1" w:tplc="3E82638C" w:tentative="1">
      <w:start w:val="1"/>
      <w:numFmt w:val="lowerLetter"/>
      <w:lvlText w:val="%2."/>
      <w:lvlJc w:val="left"/>
      <w:pPr>
        <w:ind w:left="1440" w:hanging="360"/>
      </w:pPr>
    </w:lvl>
    <w:lvl w:ilvl="2" w:tplc="6860B002" w:tentative="1">
      <w:start w:val="1"/>
      <w:numFmt w:val="lowerRoman"/>
      <w:lvlText w:val="%3."/>
      <w:lvlJc w:val="right"/>
      <w:pPr>
        <w:ind w:left="2160" w:hanging="180"/>
      </w:pPr>
    </w:lvl>
    <w:lvl w:ilvl="3" w:tplc="EFC285BC" w:tentative="1">
      <w:start w:val="1"/>
      <w:numFmt w:val="decimal"/>
      <w:lvlText w:val="%4."/>
      <w:lvlJc w:val="left"/>
      <w:pPr>
        <w:ind w:left="2880" w:hanging="360"/>
      </w:pPr>
    </w:lvl>
    <w:lvl w:ilvl="4" w:tplc="1020E148" w:tentative="1">
      <w:start w:val="1"/>
      <w:numFmt w:val="lowerLetter"/>
      <w:lvlText w:val="%5."/>
      <w:lvlJc w:val="left"/>
      <w:pPr>
        <w:ind w:left="3600" w:hanging="360"/>
      </w:pPr>
    </w:lvl>
    <w:lvl w:ilvl="5" w:tplc="2A8A3F00" w:tentative="1">
      <w:start w:val="1"/>
      <w:numFmt w:val="lowerRoman"/>
      <w:lvlText w:val="%6."/>
      <w:lvlJc w:val="right"/>
      <w:pPr>
        <w:ind w:left="4320" w:hanging="180"/>
      </w:pPr>
    </w:lvl>
    <w:lvl w:ilvl="6" w:tplc="45DEAE52" w:tentative="1">
      <w:start w:val="1"/>
      <w:numFmt w:val="decimal"/>
      <w:lvlText w:val="%7."/>
      <w:lvlJc w:val="left"/>
      <w:pPr>
        <w:ind w:left="5040" w:hanging="360"/>
      </w:pPr>
    </w:lvl>
    <w:lvl w:ilvl="7" w:tplc="EFF42218" w:tentative="1">
      <w:start w:val="1"/>
      <w:numFmt w:val="lowerLetter"/>
      <w:lvlText w:val="%8."/>
      <w:lvlJc w:val="left"/>
      <w:pPr>
        <w:ind w:left="5760" w:hanging="360"/>
      </w:pPr>
    </w:lvl>
    <w:lvl w:ilvl="8" w:tplc="54CEC5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58C5E9C">
      <w:start w:val="1"/>
      <w:numFmt w:val="lowerLetter"/>
      <w:lvlText w:val="(%1)"/>
      <w:lvlJc w:val="left"/>
      <w:pPr>
        <w:ind w:left="360" w:hanging="360"/>
      </w:pPr>
      <w:rPr>
        <w:rFonts w:hint="default"/>
      </w:rPr>
    </w:lvl>
    <w:lvl w:ilvl="1" w:tplc="EA1006F4" w:tentative="1">
      <w:start w:val="1"/>
      <w:numFmt w:val="lowerLetter"/>
      <w:lvlText w:val="%2."/>
      <w:lvlJc w:val="left"/>
      <w:pPr>
        <w:ind w:left="1080" w:hanging="360"/>
      </w:pPr>
    </w:lvl>
    <w:lvl w:ilvl="2" w:tplc="0A3ACC20" w:tentative="1">
      <w:start w:val="1"/>
      <w:numFmt w:val="lowerRoman"/>
      <w:lvlText w:val="%3."/>
      <w:lvlJc w:val="right"/>
      <w:pPr>
        <w:ind w:left="1800" w:hanging="180"/>
      </w:pPr>
    </w:lvl>
    <w:lvl w:ilvl="3" w:tplc="606EEEB0" w:tentative="1">
      <w:start w:val="1"/>
      <w:numFmt w:val="decimal"/>
      <w:lvlText w:val="%4."/>
      <w:lvlJc w:val="left"/>
      <w:pPr>
        <w:ind w:left="2520" w:hanging="360"/>
      </w:pPr>
    </w:lvl>
    <w:lvl w:ilvl="4" w:tplc="574ED936" w:tentative="1">
      <w:start w:val="1"/>
      <w:numFmt w:val="lowerLetter"/>
      <w:lvlText w:val="%5."/>
      <w:lvlJc w:val="left"/>
      <w:pPr>
        <w:ind w:left="3240" w:hanging="360"/>
      </w:pPr>
    </w:lvl>
    <w:lvl w:ilvl="5" w:tplc="7AEAFE7A" w:tentative="1">
      <w:start w:val="1"/>
      <w:numFmt w:val="lowerRoman"/>
      <w:lvlText w:val="%6."/>
      <w:lvlJc w:val="right"/>
      <w:pPr>
        <w:ind w:left="3960" w:hanging="180"/>
      </w:pPr>
    </w:lvl>
    <w:lvl w:ilvl="6" w:tplc="336285D2" w:tentative="1">
      <w:start w:val="1"/>
      <w:numFmt w:val="decimal"/>
      <w:lvlText w:val="%7."/>
      <w:lvlJc w:val="left"/>
      <w:pPr>
        <w:ind w:left="4680" w:hanging="360"/>
      </w:pPr>
    </w:lvl>
    <w:lvl w:ilvl="7" w:tplc="67DE1A80" w:tentative="1">
      <w:start w:val="1"/>
      <w:numFmt w:val="lowerLetter"/>
      <w:lvlText w:val="%8."/>
      <w:lvlJc w:val="left"/>
      <w:pPr>
        <w:ind w:left="5400" w:hanging="360"/>
      </w:pPr>
    </w:lvl>
    <w:lvl w:ilvl="8" w:tplc="153031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BC1482">
      <w:start w:val="1"/>
      <w:numFmt w:val="decimal"/>
      <w:lvlText w:val="%1."/>
      <w:lvlJc w:val="left"/>
      <w:pPr>
        <w:ind w:left="360" w:hanging="360"/>
      </w:pPr>
      <w:rPr>
        <w:rFonts w:hint="default"/>
      </w:rPr>
    </w:lvl>
    <w:lvl w:ilvl="1" w:tplc="45C2A7DC" w:tentative="1">
      <w:start w:val="1"/>
      <w:numFmt w:val="lowerLetter"/>
      <w:lvlText w:val="%2."/>
      <w:lvlJc w:val="left"/>
      <w:pPr>
        <w:ind w:left="1080" w:hanging="360"/>
      </w:pPr>
    </w:lvl>
    <w:lvl w:ilvl="2" w:tplc="1108BCBC" w:tentative="1">
      <w:start w:val="1"/>
      <w:numFmt w:val="lowerRoman"/>
      <w:lvlText w:val="%3."/>
      <w:lvlJc w:val="right"/>
      <w:pPr>
        <w:ind w:left="1800" w:hanging="180"/>
      </w:pPr>
    </w:lvl>
    <w:lvl w:ilvl="3" w:tplc="EE283450" w:tentative="1">
      <w:start w:val="1"/>
      <w:numFmt w:val="decimal"/>
      <w:lvlText w:val="%4."/>
      <w:lvlJc w:val="left"/>
      <w:pPr>
        <w:ind w:left="2520" w:hanging="360"/>
      </w:pPr>
    </w:lvl>
    <w:lvl w:ilvl="4" w:tplc="70C21F82" w:tentative="1">
      <w:start w:val="1"/>
      <w:numFmt w:val="lowerLetter"/>
      <w:lvlText w:val="%5."/>
      <w:lvlJc w:val="left"/>
      <w:pPr>
        <w:ind w:left="3240" w:hanging="360"/>
      </w:pPr>
    </w:lvl>
    <w:lvl w:ilvl="5" w:tplc="42CAB5C8" w:tentative="1">
      <w:start w:val="1"/>
      <w:numFmt w:val="lowerRoman"/>
      <w:lvlText w:val="%6."/>
      <w:lvlJc w:val="right"/>
      <w:pPr>
        <w:ind w:left="3960" w:hanging="180"/>
      </w:pPr>
    </w:lvl>
    <w:lvl w:ilvl="6" w:tplc="28F23C50" w:tentative="1">
      <w:start w:val="1"/>
      <w:numFmt w:val="decimal"/>
      <w:lvlText w:val="%7."/>
      <w:lvlJc w:val="left"/>
      <w:pPr>
        <w:ind w:left="4680" w:hanging="360"/>
      </w:pPr>
    </w:lvl>
    <w:lvl w:ilvl="7" w:tplc="26BA07CA" w:tentative="1">
      <w:start w:val="1"/>
      <w:numFmt w:val="lowerLetter"/>
      <w:lvlText w:val="%8."/>
      <w:lvlJc w:val="left"/>
      <w:pPr>
        <w:ind w:left="5400" w:hanging="360"/>
      </w:pPr>
    </w:lvl>
    <w:lvl w:ilvl="8" w:tplc="35489A2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CF2B81C">
      <w:start w:val="1"/>
      <w:numFmt w:val="decimal"/>
      <w:lvlText w:val="%1."/>
      <w:lvlJc w:val="left"/>
      <w:pPr>
        <w:ind w:left="360" w:hanging="360"/>
      </w:pPr>
      <w:rPr>
        <w:rFonts w:hint="default"/>
      </w:rPr>
    </w:lvl>
    <w:lvl w:ilvl="1" w:tplc="98F0D60A" w:tentative="1">
      <w:start w:val="1"/>
      <w:numFmt w:val="lowerLetter"/>
      <w:lvlText w:val="%2."/>
      <w:lvlJc w:val="left"/>
      <w:pPr>
        <w:ind w:left="1080" w:hanging="360"/>
      </w:pPr>
    </w:lvl>
    <w:lvl w:ilvl="2" w:tplc="FA681BFE" w:tentative="1">
      <w:start w:val="1"/>
      <w:numFmt w:val="lowerRoman"/>
      <w:lvlText w:val="%3."/>
      <w:lvlJc w:val="right"/>
      <w:pPr>
        <w:ind w:left="1800" w:hanging="180"/>
      </w:pPr>
    </w:lvl>
    <w:lvl w:ilvl="3" w:tplc="5434A63C" w:tentative="1">
      <w:start w:val="1"/>
      <w:numFmt w:val="decimal"/>
      <w:lvlText w:val="%4."/>
      <w:lvlJc w:val="left"/>
      <w:pPr>
        <w:ind w:left="2520" w:hanging="360"/>
      </w:pPr>
    </w:lvl>
    <w:lvl w:ilvl="4" w:tplc="DAF0A264" w:tentative="1">
      <w:start w:val="1"/>
      <w:numFmt w:val="lowerLetter"/>
      <w:lvlText w:val="%5."/>
      <w:lvlJc w:val="left"/>
      <w:pPr>
        <w:ind w:left="3240" w:hanging="360"/>
      </w:pPr>
    </w:lvl>
    <w:lvl w:ilvl="5" w:tplc="7A7E9EB4" w:tentative="1">
      <w:start w:val="1"/>
      <w:numFmt w:val="lowerRoman"/>
      <w:lvlText w:val="%6."/>
      <w:lvlJc w:val="right"/>
      <w:pPr>
        <w:ind w:left="3960" w:hanging="180"/>
      </w:pPr>
    </w:lvl>
    <w:lvl w:ilvl="6" w:tplc="106C4BC0" w:tentative="1">
      <w:start w:val="1"/>
      <w:numFmt w:val="decimal"/>
      <w:lvlText w:val="%7."/>
      <w:lvlJc w:val="left"/>
      <w:pPr>
        <w:ind w:left="4680" w:hanging="360"/>
      </w:pPr>
    </w:lvl>
    <w:lvl w:ilvl="7" w:tplc="5394B522" w:tentative="1">
      <w:start w:val="1"/>
      <w:numFmt w:val="lowerLetter"/>
      <w:lvlText w:val="%8."/>
      <w:lvlJc w:val="left"/>
      <w:pPr>
        <w:ind w:left="5400" w:hanging="360"/>
      </w:pPr>
    </w:lvl>
    <w:lvl w:ilvl="8" w:tplc="79D8C0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93EACFA">
      <w:start w:val="1"/>
      <w:numFmt w:val="lowerRoman"/>
      <w:lvlText w:val="(%1)"/>
      <w:lvlJc w:val="left"/>
      <w:pPr>
        <w:ind w:left="1080" w:hanging="720"/>
      </w:pPr>
      <w:rPr>
        <w:rFonts w:hint="default"/>
        <w:b w:val="0"/>
      </w:rPr>
    </w:lvl>
    <w:lvl w:ilvl="1" w:tplc="A1F84848" w:tentative="1">
      <w:start w:val="1"/>
      <w:numFmt w:val="lowerLetter"/>
      <w:lvlText w:val="%2."/>
      <w:lvlJc w:val="left"/>
      <w:pPr>
        <w:ind w:left="1440" w:hanging="360"/>
      </w:pPr>
    </w:lvl>
    <w:lvl w:ilvl="2" w:tplc="7F229CDA" w:tentative="1">
      <w:start w:val="1"/>
      <w:numFmt w:val="lowerRoman"/>
      <w:lvlText w:val="%3."/>
      <w:lvlJc w:val="right"/>
      <w:pPr>
        <w:ind w:left="2160" w:hanging="180"/>
      </w:pPr>
    </w:lvl>
    <w:lvl w:ilvl="3" w:tplc="CC1844AA" w:tentative="1">
      <w:start w:val="1"/>
      <w:numFmt w:val="decimal"/>
      <w:lvlText w:val="%4."/>
      <w:lvlJc w:val="left"/>
      <w:pPr>
        <w:ind w:left="2880" w:hanging="360"/>
      </w:pPr>
    </w:lvl>
    <w:lvl w:ilvl="4" w:tplc="B3BE28CA" w:tentative="1">
      <w:start w:val="1"/>
      <w:numFmt w:val="lowerLetter"/>
      <w:lvlText w:val="%5."/>
      <w:lvlJc w:val="left"/>
      <w:pPr>
        <w:ind w:left="3600" w:hanging="360"/>
      </w:pPr>
    </w:lvl>
    <w:lvl w:ilvl="5" w:tplc="28688B6C" w:tentative="1">
      <w:start w:val="1"/>
      <w:numFmt w:val="lowerRoman"/>
      <w:lvlText w:val="%6."/>
      <w:lvlJc w:val="right"/>
      <w:pPr>
        <w:ind w:left="4320" w:hanging="180"/>
      </w:pPr>
    </w:lvl>
    <w:lvl w:ilvl="6" w:tplc="2272B7EC" w:tentative="1">
      <w:start w:val="1"/>
      <w:numFmt w:val="decimal"/>
      <w:lvlText w:val="%7."/>
      <w:lvlJc w:val="left"/>
      <w:pPr>
        <w:ind w:left="5040" w:hanging="360"/>
      </w:pPr>
    </w:lvl>
    <w:lvl w:ilvl="7" w:tplc="4B22C21C" w:tentative="1">
      <w:start w:val="1"/>
      <w:numFmt w:val="lowerLetter"/>
      <w:lvlText w:val="%8."/>
      <w:lvlJc w:val="left"/>
      <w:pPr>
        <w:ind w:left="5760" w:hanging="360"/>
      </w:pPr>
    </w:lvl>
    <w:lvl w:ilvl="8" w:tplc="3E0E1F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32C4F52">
      <w:start w:val="1"/>
      <w:numFmt w:val="lowerRoman"/>
      <w:lvlText w:val="(%1)"/>
      <w:lvlJc w:val="left"/>
      <w:pPr>
        <w:ind w:left="1080" w:hanging="720"/>
      </w:pPr>
      <w:rPr>
        <w:rFonts w:hint="default"/>
      </w:rPr>
    </w:lvl>
    <w:lvl w:ilvl="1" w:tplc="73CCE3FA" w:tentative="1">
      <w:start w:val="1"/>
      <w:numFmt w:val="lowerLetter"/>
      <w:lvlText w:val="%2."/>
      <w:lvlJc w:val="left"/>
      <w:pPr>
        <w:ind w:left="1440" w:hanging="360"/>
      </w:pPr>
    </w:lvl>
    <w:lvl w:ilvl="2" w:tplc="7B225B90" w:tentative="1">
      <w:start w:val="1"/>
      <w:numFmt w:val="lowerRoman"/>
      <w:lvlText w:val="%3."/>
      <w:lvlJc w:val="right"/>
      <w:pPr>
        <w:ind w:left="2160" w:hanging="180"/>
      </w:pPr>
    </w:lvl>
    <w:lvl w:ilvl="3" w:tplc="23167B86" w:tentative="1">
      <w:start w:val="1"/>
      <w:numFmt w:val="decimal"/>
      <w:lvlText w:val="%4."/>
      <w:lvlJc w:val="left"/>
      <w:pPr>
        <w:ind w:left="2880" w:hanging="360"/>
      </w:pPr>
    </w:lvl>
    <w:lvl w:ilvl="4" w:tplc="3B92D272" w:tentative="1">
      <w:start w:val="1"/>
      <w:numFmt w:val="lowerLetter"/>
      <w:lvlText w:val="%5."/>
      <w:lvlJc w:val="left"/>
      <w:pPr>
        <w:ind w:left="3600" w:hanging="360"/>
      </w:pPr>
    </w:lvl>
    <w:lvl w:ilvl="5" w:tplc="DBB070D4" w:tentative="1">
      <w:start w:val="1"/>
      <w:numFmt w:val="lowerRoman"/>
      <w:lvlText w:val="%6."/>
      <w:lvlJc w:val="right"/>
      <w:pPr>
        <w:ind w:left="4320" w:hanging="180"/>
      </w:pPr>
    </w:lvl>
    <w:lvl w:ilvl="6" w:tplc="15FA8D7E" w:tentative="1">
      <w:start w:val="1"/>
      <w:numFmt w:val="decimal"/>
      <w:lvlText w:val="%7."/>
      <w:lvlJc w:val="left"/>
      <w:pPr>
        <w:ind w:left="5040" w:hanging="360"/>
      </w:pPr>
    </w:lvl>
    <w:lvl w:ilvl="7" w:tplc="9F087D00" w:tentative="1">
      <w:start w:val="1"/>
      <w:numFmt w:val="lowerLetter"/>
      <w:lvlText w:val="%8."/>
      <w:lvlJc w:val="left"/>
      <w:pPr>
        <w:ind w:left="5760" w:hanging="360"/>
      </w:pPr>
    </w:lvl>
    <w:lvl w:ilvl="8" w:tplc="D38C44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32F292">
      <w:start w:val="1"/>
      <w:numFmt w:val="bullet"/>
      <w:pStyle w:val="ListBullet"/>
      <w:lvlText w:val=""/>
      <w:lvlJc w:val="left"/>
      <w:pPr>
        <w:ind w:left="720" w:hanging="360"/>
      </w:pPr>
      <w:rPr>
        <w:rFonts w:ascii="Symbol" w:hAnsi="Symbol" w:hint="default"/>
      </w:rPr>
    </w:lvl>
    <w:lvl w:ilvl="1" w:tplc="4C9C5088">
      <w:start w:val="1"/>
      <w:numFmt w:val="bullet"/>
      <w:pStyle w:val="ListBullet2"/>
      <w:lvlText w:val="o"/>
      <w:lvlJc w:val="left"/>
      <w:pPr>
        <w:ind w:left="1440" w:hanging="360"/>
      </w:pPr>
      <w:rPr>
        <w:rFonts w:ascii="Courier New" w:hAnsi="Courier New" w:cs="Courier New" w:hint="default"/>
      </w:rPr>
    </w:lvl>
    <w:lvl w:ilvl="2" w:tplc="DACA052C">
      <w:start w:val="1"/>
      <w:numFmt w:val="bullet"/>
      <w:lvlText w:val=""/>
      <w:lvlJc w:val="left"/>
      <w:pPr>
        <w:ind w:left="2160" w:hanging="360"/>
      </w:pPr>
      <w:rPr>
        <w:rFonts w:ascii="Wingdings" w:hAnsi="Wingdings" w:hint="default"/>
      </w:rPr>
    </w:lvl>
    <w:lvl w:ilvl="3" w:tplc="DEE80868">
      <w:start w:val="1"/>
      <w:numFmt w:val="bullet"/>
      <w:lvlText w:val=""/>
      <w:lvlJc w:val="left"/>
      <w:pPr>
        <w:ind w:left="2880" w:hanging="360"/>
      </w:pPr>
      <w:rPr>
        <w:rFonts w:ascii="Symbol" w:hAnsi="Symbol" w:hint="default"/>
      </w:rPr>
    </w:lvl>
    <w:lvl w:ilvl="4" w:tplc="F664FFFC">
      <w:start w:val="1"/>
      <w:numFmt w:val="bullet"/>
      <w:lvlText w:val="o"/>
      <w:lvlJc w:val="left"/>
      <w:pPr>
        <w:ind w:left="3600" w:hanging="360"/>
      </w:pPr>
      <w:rPr>
        <w:rFonts w:ascii="Courier New" w:hAnsi="Courier New" w:cs="Courier New" w:hint="default"/>
      </w:rPr>
    </w:lvl>
    <w:lvl w:ilvl="5" w:tplc="F91AEA6A">
      <w:start w:val="1"/>
      <w:numFmt w:val="bullet"/>
      <w:pStyle w:val="ListBullet3"/>
      <w:lvlText w:val=""/>
      <w:lvlJc w:val="left"/>
      <w:pPr>
        <w:ind w:left="4320" w:hanging="360"/>
      </w:pPr>
      <w:rPr>
        <w:rFonts w:ascii="Wingdings" w:hAnsi="Wingdings" w:hint="default"/>
      </w:rPr>
    </w:lvl>
    <w:lvl w:ilvl="6" w:tplc="73D2C0BC">
      <w:start w:val="1"/>
      <w:numFmt w:val="bullet"/>
      <w:lvlText w:val=""/>
      <w:lvlJc w:val="left"/>
      <w:pPr>
        <w:ind w:left="5040" w:hanging="360"/>
      </w:pPr>
      <w:rPr>
        <w:rFonts w:ascii="Symbol" w:hAnsi="Symbol" w:hint="default"/>
      </w:rPr>
    </w:lvl>
    <w:lvl w:ilvl="7" w:tplc="5E0ED6C4">
      <w:start w:val="1"/>
      <w:numFmt w:val="bullet"/>
      <w:lvlText w:val="o"/>
      <w:lvlJc w:val="left"/>
      <w:pPr>
        <w:ind w:left="5760" w:hanging="360"/>
      </w:pPr>
      <w:rPr>
        <w:rFonts w:ascii="Courier New" w:hAnsi="Courier New" w:cs="Courier New" w:hint="default"/>
      </w:rPr>
    </w:lvl>
    <w:lvl w:ilvl="8" w:tplc="93F0CC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06C5340">
      <w:start w:val="1"/>
      <w:numFmt w:val="bullet"/>
      <w:lvlText w:val=""/>
      <w:lvlJc w:val="left"/>
      <w:pPr>
        <w:ind w:left="360" w:hanging="360"/>
      </w:pPr>
      <w:rPr>
        <w:rFonts w:ascii="Symbol" w:hAnsi="Symbol" w:hint="default"/>
      </w:rPr>
    </w:lvl>
    <w:lvl w:ilvl="1" w:tplc="56FC7E0C" w:tentative="1">
      <w:start w:val="1"/>
      <w:numFmt w:val="bullet"/>
      <w:lvlText w:val="o"/>
      <w:lvlJc w:val="left"/>
      <w:pPr>
        <w:ind w:left="1080" w:hanging="360"/>
      </w:pPr>
      <w:rPr>
        <w:rFonts w:ascii="Courier New" w:hAnsi="Courier New" w:cs="Courier New" w:hint="default"/>
      </w:rPr>
    </w:lvl>
    <w:lvl w:ilvl="2" w:tplc="2F206040" w:tentative="1">
      <w:start w:val="1"/>
      <w:numFmt w:val="bullet"/>
      <w:lvlText w:val=""/>
      <w:lvlJc w:val="left"/>
      <w:pPr>
        <w:ind w:left="1800" w:hanging="360"/>
      </w:pPr>
      <w:rPr>
        <w:rFonts w:ascii="Wingdings" w:hAnsi="Wingdings" w:hint="default"/>
      </w:rPr>
    </w:lvl>
    <w:lvl w:ilvl="3" w:tplc="15A48CD2" w:tentative="1">
      <w:start w:val="1"/>
      <w:numFmt w:val="bullet"/>
      <w:lvlText w:val=""/>
      <w:lvlJc w:val="left"/>
      <w:pPr>
        <w:ind w:left="2520" w:hanging="360"/>
      </w:pPr>
      <w:rPr>
        <w:rFonts w:ascii="Symbol" w:hAnsi="Symbol" w:hint="default"/>
      </w:rPr>
    </w:lvl>
    <w:lvl w:ilvl="4" w:tplc="D9A8A016" w:tentative="1">
      <w:start w:val="1"/>
      <w:numFmt w:val="bullet"/>
      <w:lvlText w:val="o"/>
      <w:lvlJc w:val="left"/>
      <w:pPr>
        <w:ind w:left="3240" w:hanging="360"/>
      </w:pPr>
      <w:rPr>
        <w:rFonts w:ascii="Courier New" w:hAnsi="Courier New" w:cs="Courier New" w:hint="default"/>
      </w:rPr>
    </w:lvl>
    <w:lvl w:ilvl="5" w:tplc="1AFC9F66" w:tentative="1">
      <w:start w:val="1"/>
      <w:numFmt w:val="bullet"/>
      <w:lvlText w:val=""/>
      <w:lvlJc w:val="left"/>
      <w:pPr>
        <w:ind w:left="3960" w:hanging="360"/>
      </w:pPr>
      <w:rPr>
        <w:rFonts w:ascii="Wingdings" w:hAnsi="Wingdings" w:hint="default"/>
      </w:rPr>
    </w:lvl>
    <w:lvl w:ilvl="6" w:tplc="AD56324E" w:tentative="1">
      <w:start w:val="1"/>
      <w:numFmt w:val="bullet"/>
      <w:lvlText w:val=""/>
      <w:lvlJc w:val="left"/>
      <w:pPr>
        <w:ind w:left="4680" w:hanging="360"/>
      </w:pPr>
      <w:rPr>
        <w:rFonts w:ascii="Symbol" w:hAnsi="Symbol" w:hint="default"/>
      </w:rPr>
    </w:lvl>
    <w:lvl w:ilvl="7" w:tplc="5CB6124A" w:tentative="1">
      <w:start w:val="1"/>
      <w:numFmt w:val="bullet"/>
      <w:lvlText w:val="o"/>
      <w:lvlJc w:val="left"/>
      <w:pPr>
        <w:ind w:left="5400" w:hanging="360"/>
      </w:pPr>
      <w:rPr>
        <w:rFonts w:ascii="Courier New" w:hAnsi="Courier New" w:cs="Courier New" w:hint="default"/>
      </w:rPr>
    </w:lvl>
    <w:lvl w:ilvl="8" w:tplc="EC02C7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1686B9A">
      <w:start w:val="1"/>
      <w:numFmt w:val="lowerRoman"/>
      <w:lvlText w:val="(%1)"/>
      <w:lvlJc w:val="left"/>
      <w:pPr>
        <w:ind w:left="1080" w:hanging="720"/>
      </w:pPr>
      <w:rPr>
        <w:rFonts w:hint="default"/>
      </w:rPr>
    </w:lvl>
    <w:lvl w:ilvl="1" w:tplc="628C003A" w:tentative="1">
      <w:start w:val="1"/>
      <w:numFmt w:val="lowerLetter"/>
      <w:lvlText w:val="%2."/>
      <w:lvlJc w:val="left"/>
      <w:pPr>
        <w:ind w:left="1440" w:hanging="360"/>
      </w:pPr>
    </w:lvl>
    <w:lvl w:ilvl="2" w:tplc="17CC579A" w:tentative="1">
      <w:start w:val="1"/>
      <w:numFmt w:val="lowerRoman"/>
      <w:lvlText w:val="%3."/>
      <w:lvlJc w:val="right"/>
      <w:pPr>
        <w:ind w:left="2160" w:hanging="180"/>
      </w:pPr>
    </w:lvl>
    <w:lvl w:ilvl="3" w:tplc="08AE386E" w:tentative="1">
      <w:start w:val="1"/>
      <w:numFmt w:val="decimal"/>
      <w:lvlText w:val="%4."/>
      <w:lvlJc w:val="left"/>
      <w:pPr>
        <w:ind w:left="2880" w:hanging="360"/>
      </w:pPr>
    </w:lvl>
    <w:lvl w:ilvl="4" w:tplc="6668073E" w:tentative="1">
      <w:start w:val="1"/>
      <w:numFmt w:val="lowerLetter"/>
      <w:lvlText w:val="%5."/>
      <w:lvlJc w:val="left"/>
      <w:pPr>
        <w:ind w:left="3600" w:hanging="360"/>
      </w:pPr>
    </w:lvl>
    <w:lvl w:ilvl="5" w:tplc="3CBECCF2" w:tentative="1">
      <w:start w:val="1"/>
      <w:numFmt w:val="lowerRoman"/>
      <w:lvlText w:val="%6."/>
      <w:lvlJc w:val="right"/>
      <w:pPr>
        <w:ind w:left="4320" w:hanging="180"/>
      </w:pPr>
    </w:lvl>
    <w:lvl w:ilvl="6" w:tplc="E2E4EBDA" w:tentative="1">
      <w:start w:val="1"/>
      <w:numFmt w:val="decimal"/>
      <w:lvlText w:val="%7."/>
      <w:lvlJc w:val="left"/>
      <w:pPr>
        <w:ind w:left="5040" w:hanging="360"/>
      </w:pPr>
    </w:lvl>
    <w:lvl w:ilvl="7" w:tplc="9404D25E" w:tentative="1">
      <w:start w:val="1"/>
      <w:numFmt w:val="lowerLetter"/>
      <w:lvlText w:val="%8."/>
      <w:lvlJc w:val="left"/>
      <w:pPr>
        <w:ind w:left="5760" w:hanging="360"/>
      </w:pPr>
    </w:lvl>
    <w:lvl w:ilvl="8" w:tplc="DDEC29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7BEE60E">
      <w:start w:val="1"/>
      <w:numFmt w:val="lowerRoman"/>
      <w:lvlText w:val="(%1)"/>
      <w:lvlJc w:val="left"/>
      <w:pPr>
        <w:ind w:left="1080" w:hanging="720"/>
      </w:pPr>
      <w:rPr>
        <w:rFonts w:hint="default"/>
      </w:rPr>
    </w:lvl>
    <w:lvl w:ilvl="1" w:tplc="38520F7C" w:tentative="1">
      <w:start w:val="1"/>
      <w:numFmt w:val="lowerLetter"/>
      <w:lvlText w:val="%2."/>
      <w:lvlJc w:val="left"/>
      <w:pPr>
        <w:ind w:left="1440" w:hanging="360"/>
      </w:pPr>
    </w:lvl>
    <w:lvl w:ilvl="2" w:tplc="47E6D58A" w:tentative="1">
      <w:start w:val="1"/>
      <w:numFmt w:val="lowerRoman"/>
      <w:lvlText w:val="%3."/>
      <w:lvlJc w:val="right"/>
      <w:pPr>
        <w:ind w:left="2160" w:hanging="180"/>
      </w:pPr>
    </w:lvl>
    <w:lvl w:ilvl="3" w:tplc="9A1814DE" w:tentative="1">
      <w:start w:val="1"/>
      <w:numFmt w:val="decimal"/>
      <w:lvlText w:val="%4."/>
      <w:lvlJc w:val="left"/>
      <w:pPr>
        <w:ind w:left="2880" w:hanging="360"/>
      </w:pPr>
    </w:lvl>
    <w:lvl w:ilvl="4" w:tplc="D88624A0" w:tentative="1">
      <w:start w:val="1"/>
      <w:numFmt w:val="lowerLetter"/>
      <w:lvlText w:val="%5."/>
      <w:lvlJc w:val="left"/>
      <w:pPr>
        <w:ind w:left="3600" w:hanging="360"/>
      </w:pPr>
    </w:lvl>
    <w:lvl w:ilvl="5" w:tplc="68EA42B2" w:tentative="1">
      <w:start w:val="1"/>
      <w:numFmt w:val="lowerRoman"/>
      <w:lvlText w:val="%6."/>
      <w:lvlJc w:val="right"/>
      <w:pPr>
        <w:ind w:left="4320" w:hanging="180"/>
      </w:pPr>
    </w:lvl>
    <w:lvl w:ilvl="6" w:tplc="23FCE1A2" w:tentative="1">
      <w:start w:val="1"/>
      <w:numFmt w:val="decimal"/>
      <w:lvlText w:val="%7."/>
      <w:lvlJc w:val="left"/>
      <w:pPr>
        <w:ind w:left="5040" w:hanging="360"/>
      </w:pPr>
    </w:lvl>
    <w:lvl w:ilvl="7" w:tplc="C6EAAE06" w:tentative="1">
      <w:start w:val="1"/>
      <w:numFmt w:val="lowerLetter"/>
      <w:lvlText w:val="%8."/>
      <w:lvlJc w:val="left"/>
      <w:pPr>
        <w:ind w:left="5760" w:hanging="360"/>
      </w:pPr>
    </w:lvl>
    <w:lvl w:ilvl="8" w:tplc="9FBA43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BD8AA88">
      <w:start w:val="1"/>
      <w:numFmt w:val="lowerRoman"/>
      <w:lvlText w:val="(%1)"/>
      <w:lvlJc w:val="left"/>
      <w:pPr>
        <w:ind w:left="1080" w:hanging="720"/>
      </w:pPr>
      <w:rPr>
        <w:rFonts w:hint="default"/>
        <w:b w:val="0"/>
      </w:rPr>
    </w:lvl>
    <w:lvl w:ilvl="1" w:tplc="B21211BA" w:tentative="1">
      <w:start w:val="1"/>
      <w:numFmt w:val="lowerLetter"/>
      <w:lvlText w:val="%2."/>
      <w:lvlJc w:val="left"/>
      <w:pPr>
        <w:ind w:left="1440" w:hanging="360"/>
      </w:pPr>
    </w:lvl>
    <w:lvl w:ilvl="2" w:tplc="4BF679D4" w:tentative="1">
      <w:start w:val="1"/>
      <w:numFmt w:val="lowerRoman"/>
      <w:lvlText w:val="%3."/>
      <w:lvlJc w:val="right"/>
      <w:pPr>
        <w:ind w:left="2160" w:hanging="180"/>
      </w:pPr>
    </w:lvl>
    <w:lvl w:ilvl="3" w:tplc="17EE773A" w:tentative="1">
      <w:start w:val="1"/>
      <w:numFmt w:val="decimal"/>
      <w:lvlText w:val="%4."/>
      <w:lvlJc w:val="left"/>
      <w:pPr>
        <w:ind w:left="2880" w:hanging="360"/>
      </w:pPr>
    </w:lvl>
    <w:lvl w:ilvl="4" w:tplc="899E0736" w:tentative="1">
      <w:start w:val="1"/>
      <w:numFmt w:val="lowerLetter"/>
      <w:lvlText w:val="%5."/>
      <w:lvlJc w:val="left"/>
      <w:pPr>
        <w:ind w:left="3600" w:hanging="360"/>
      </w:pPr>
    </w:lvl>
    <w:lvl w:ilvl="5" w:tplc="DEB8D766" w:tentative="1">
      <w:start w:val="1"/>
      <w:numFmt w:val="lowerRoman"/>
      <w:lvlText w:val="%6."/>
      <w:lvlJc w:val="right"/>
      <w:pPr>
        <w:ind w:left="4320" w:hanging="180"/>
      </w:pPr>
    </w:lvl>
    <w:lvl w:ilvl="6" w:tplc="E2EE5DC8" w:tentative="1">
      <w:start w:val="1"/>
      <w:numFmt w:val="decimal"/>
      <w:lvlText w:val="%7."/>
      <w:lvlJc w:val="left"/>
      <w:pPr>
        <w:ind w:left="5040" w:hanging="360"/>
      </w:pPr>
    </w:lvl>
    <w:lvl w:ilvl="7" w:tplc="3020A7C6" w:tentative="1">
      <w:start w:val="1"/>
      <w:numFmt w:val="lowerLetter"/>
      <w:lvlText w:val="%8."/>
      <w:lvlJc w:val="left"/>
      <w:pPr>
        <w:ind w:left="5760" w:hanging="360"/>
      </w:pPr>
    </w:lvl>
    <w:lvl w:ilvl="8" w:tplc="F3E2CD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31C989E">
      <w:start w:val="1"/>
      <w:numFmt w:val="lowerRoman"/>
      <w:lvlText w:val="(%1)"/>
      <w:lvlJc w:val="left"/>
      <w:pPr>
        <w:ind w:left="1080" w:hanging="720"/>
      </w:pPr>
      <w:rPr>
        <w:rFonts w:hint="default"/>
        <w:b w:val="0"/>
      </w:rPr>
    </w:lvl>
    <w:lvl w:ilvl="1" w:tplc="5A889750" w:tentative="1">
      <w:start w:val="1"/>
      <w:numFmt w:val="lowerLetter"/>
      <w:lvlText w:val="%2."/>
      <w:lvlJc w:val="left"/>
      <w:pPr>
        <w:ind w:left="1440" w:hanging="360"/>
      </w:pPr>
    </w:lvl>
    <w:lvl w:ilvl="2" w:tplc="708AC14C" w:tentative="1">
      <w:start w:val="1"/>
      <w:numFmt w:val="lowerRoman"/>
      <w:lvlText w:val="%3."/>
      <w:lvlJc w:val="right"/>
      <w:pPr>
        <w:ind w:left="2160" w:hanging="180"/>
      </w:pPr>
    </w:lvl>
    <w:lvl w:ilvl="3" w:tplc="1F8234B8" w:tentative="1">
      <w:start w:val="1"/>
      <w:numFmt w:val="decimal"/>
      <w:lvlText w:val="%4."/>
      <w:lvlJc w:val="left"/>
      <w:pPr>
        <w:ind w:left="2880" w:hanging="360"/>
      </w:pPr>
    </w:lvl>
    <w:lvl w:ilvl="4" w:tplc="F2FE90EE" w:tentative="1">
      <w:start w:val="1"/>
      <w:numFmt w:val="lowerLetter"/>
      <w:lvlText w:val="%5."/>
      <w:lvlJc w:val="left"/>
      <w:pPr>
        <w:ind w:left="3600" w:hanging="360"/>
      </w:pPr>
    </w:lvl>
    <w:lvl w:ilvl="5" w:tplc="8A123C6A" w:tentative="1">
      <w:start w:val="1"/>
      <w:numFmt w:val="lowerRoman"/>
      <w:lvlText w:val="%6."/>
      <w:lvlJc w:val="right"/>
      <w:pPr>
        <w:ind w:left="4320" w:hanging="180"/>
      </w:pPr>
    </w:lvl>
    <w:lvl w:ilvl="6" w:tplc="F8EAF5D6" w:tentative="1">
      <w:start w:val="1"/>
      <w:numFmt w:val="decimal"/>
      <w:lvlText w:val="%7."/>
      <w:lvlJc w:val="left"/>
      <w:pPr>
        <w:ind w:left="5040" w:hanging="360"/>
      </w:pPr>
    </w:lvl>
    <w:lvl w:ilvl="7" w:tplc="C4601FEE" w:tentative="1">
      <w:start w:val="1"/>
      <w:numFmt w:val="lowerLetter"/>
      <w:lvlText w:val="%8."/>
      <w:lvlJc w:val="left"/>
      <w:pPr>
        <w:ind w:left="5760" w:hanging="360"/>
      </w:pPr>
    </w:lvl>
    <w:lvl w:ilvl="8" w:tplc="3B466C44" w:tentative="1">
      <w:start w:val="1"/>
      <w:numFmt w:val="lowerRoman"/>
      <w:lvlText w:val="%9."/>
      <w:lvlJc w:val="right"/>
      <w:pPr>
        <w:ind w:left="6480" w:hanging="180"/>
      </w:pPr>
    </w:lvl>
  </w:abstractNum>
  <w:abstractNum w:abstractNumId="24" w15:restartNumberingAfterBreak="0">
    <w:nsid w:val="4CA819A9"/>
    <w:multiLevelType w:val="hybridMultilevel"/>
    <w:tmpl w:val="DA709768"/>
    <w:lvl w:ilvl="0" w:tplc="42865D3C">
      <w:start w:val="1"/>
      <w:numFmt w:val="lowerRoman"/>
      <w:lvlText w:val="(%1)"/>
      <w:lvlJc w:val="left"/>
      <w:pPr>
        <w:ind w:left="1080" w:hanging="720"/>
      </w:pPr>
      <w:rPr>
        <w:rFonts w:hint="default"/>
      </w:rPr>
    </w:lvl>
    <w:lvl w:ilvl="1" w:tplc="54B6450A">
      <w:start w:val="1"/>
      <w:numFmt w:val="lowerLetter"/>
      <w:lvlText w:val="%2."/>
      <w:lvlJc w:val="left"/>
      <w:pPr>
        <w:ind w:left="1440" w:hanging="360"/>
      </w:pPr>
    </w:lvl>
    <w:lvl w:ilvl="2" w:tplc="F6DABB02" w:tentative="1">
      <w:start w:val="1"/>
      <w:numFmt w:val="lowerRoman"/>
      <w:lvlText w:val="%3."/>
      <w:lvlJc w:val="right"/>
      <w:pPr>
        <w:ind w:left="2160" w:hanging="180"/>
      </w:pPr>
    </w:lvl>
    <w:lvl w:ilvl="3" w:tplc="B8C4BA8A" w:tentative="1">
      <w:start w:val="1"/>
      <w:numFmt w:val="decimal"/>
      <w:lvlText w:val="%4."/>
      <w:lvlJc w:val="left"/>
      <w:pPr>
        <w:ind w:left="2880" w:hanging="360"/>
      </w:pPr>
    </w:lvl>
    <w:lvl w:ilvl="4" w:tplc="B6824A3E" w:tentative="1">
      <w:start w:val="1"/>
      <w:numFmt w:val="lowerLetter"/>
      <w:lvlText w:val="%5."/>
      <w:lvlJc w:val="left"/>
      <w:pPr>
        <w:ind w:left="3600" w:hanging="360"/>
      </w:pPr>
    </w:lvl>
    <w:lvl w:ilvl="5" w:tplc="A2A07A84" w:tentative="1">
      <w:start w:val="1"/>
      <w:numFmt w:val="lowerRoman"/>
      <w:lvlText w:val="%6."/>
      <w:lvlJc w:val="right"/>
      <w:pPr>
        <w:ind w:left="4320" w:hanging="180"/>
      </w:pPr>
    </w:lvl>
    <w:lvl w:ilvl="6" w:tplc="AEA8DC90" w:tentative="1">
      <w:start w:val="1"/>
      <w:numFmt w:val="decimal"/>
      <w:lvlText w:val="%7."/>
      <w:lvlJc w:val="left"/>
      <w:pPr>
        <w:ind w:left="5040" w:hanging="360"/>
      </w:pPr>
    </w:lvl>
    <w:lvl w:ilvl="7" w:tplc="17BE1BFC" w:tentative="1">
      <w:start w:val="1"/>
      <w:numFmt w:val="lowerLetter"/>
      <w:lvlText w:val="%8."/>
      <w:lvlJc w:val="left"/>
      <w:pPr>
        <w:ind w:left="5760" w:hanging="360"/>
      </w:pPr>
    </w:lvl>
    <w:lvl w:ilvl="8" w:tplc="0316A65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1DEB500">
      <w:start w:val="1"/>
      <w:numFmt w:val="decimal"/>
      <w:lvlText w:val="%1."/>
      <w:lvlJc w:val="left"/>
      <w:pPr>
        <w:ind w:left="360" w:hanging="360"/>
      </w:pPr>
      <w:rPr>
        <w:rFonts w:hint="default"/>
      </w:rPr>
    </w:lvl>
    <w:lvl w:ilvl="1" w:tplc="306E3874" w:tentative="1">
      <w:start w:val="1"/>
      <w:numFmt w:val="lowerLetter"/>
      <w:lvlText w:val="%2."/>
      <w:lvlJc w:val="left"/>
      <w:pPr>
        <w:ind w:left="1080" w:hanging="360"/>
      </w:pPr>
    </w:lvl>
    <w:lvl w:ilvl="2" w:tplc="2A3454BE" w:tentative="1">
      <w:start w:val="1"/>
      <w:numFmt w:val="lowerRoman"/>
      <w:lvlText w:val="%3."/>
      <w:lvlJc w:val="right"/>
      <w:pPr>
        <w:ind w:left="1800" w:hanging="180"/>
      </w:pPr>
    </w:lvl>
    <w:lvl w:ilvl="3" w:tplc="70D2B5BC" w:tentative="1">
      <w:start w:val="1"/>
      <w:numFmt w:val="decimal"/>
      <w:lvlText w:val="%4."/>
      <w:lvlJc w:val="left"/>
      <w:pPr>
        <w:ind w:left="2520" w:hanging="360"/>
      </w:pPr>
    </w:lvl>
    <w:lvl w:ilvl="4" w:tplc="6D466EEC" w:tentative="1">
      <w:start w:val="1"/>
      <w:numFmt w:val="lowerLetter"/>
      <w:lvlText w:val="%5."/>
      <w:lvlJc w:val="left"/>
      <w:pPr>
        <w:ind w:left="3240" w:hanging="360"/>
      </w:pPr>
    </w:lvl>
    <w:lvl w:ilvl="5" w:tplc="DC7C4104" w:tentative="1">
      <w:start w:val="1"/>
      <w:numFmt w:val="lowerRoman"/>
      <w:lvlText w:val="%6."/>
      <w:lvlJc w:val="right"/>
      <w:pPr>
        <w:ind w:left="3960" w:hanging="180"/>
      </w:pPr>
    </w:lvl>
    <w:lvl w:ilvl="6" w:tplc="C9241480" w:tentative="1">
      <w:start w:val="1"/>
      <w:numFmt w:val="decimal"/>
      <w:lvlText w:val="%7."/>
      <w:lvlJc w:val="left"/>
      <w:pPr>
        <w:ind w:left="4680" w:hanging="360"/>
      </w:pPr>
    </w:lvl>
    <w:lvl w:ilvl="7" w:tplc="E0441E5E" w:tentative="1">
      <w:start w:val="1"/>
      <w:numFmt w:val="lowerLetter"/>
      <w:lvlText w:val="%8."/>
      <w:lvlJc w:val="left"/>
      <w:pPr>
        <w:ind w:left="5400" w:hanging="360"/>
      </w:pPr>
    </w:lvl>
    <w:lvl w:ilvl="8" w:tplc="3FC86FF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4F853DA">
      <w:start w:val="1"/>
      <w:numFmt w:val="lowerRoman"/>
      <w:lvlText w:val="(%1)"/>
      <w:lvlJc w:val="left"/>
      <w:pPr>
        <w:ind w:left="1080" w:hanging="720"/>
      </w:pPr>
      <w:rPr>
        <w:rFonts w:hint="default"/>
      </w:rPr>
    </w:lvl>
    <w:lvl w:ilvl="1" w:tplc="3468005E" w:tentative="1">
      <w:start w:val="1"/>
      <w:numFmt w:val="lowerLetter"/>
      <w:lvlText w:val="%2."/>
      <w:lvlJc w:val="left"/>
      <w:pPr>
        <w:ind w:left="1440" w:hanging="360"/>
      </w:pPr>
    </w:lvl>
    <w:lvl w:ilvl="2" w:tplc="6F5CBB90" w:tentative="1">
      <w:start w:val="1"/>
      <w:numFmt w:val="lowerRoman"/>
      <w:lvlText w:val="%3."/>
      <w:lvlJc w:val="right"/>
      <w:pPr>
        <w:ind w:left="2160" w:hanging="180"/>
      </w:pPr>
    </w:lvl>
    <w:lvl w:ilvl="3" w:tplc="06484F76" w:tentative="1">
      <w:start w:val="1"/>
      <w:numFmt w:val="decimal"/>
      <w:lvlText w:val="%4."/>
      <w:lvlJc w:val="left"/>
      <w:pPr>
        <w:ind w:left="2880" w:hanging="360"/>
      </w:pPr>
    </w:lvl>
    <w:lvl w:ilvl="4" w:tplc="DEC4C4A0" w:tentative="1">
      <w:start w:val="1"/>
      <w:numFmt w:val="lowerLetter"/>
      <w:lvlText w:val="%5."/>
      <w:lvlJc w:val="left"/>
      <w:pPr>
        <w:ind w:left="3600" w:hanging="360"/>
      </w:pPr>
    </w:lvl>
    <w:lvl w:ilvl="5" w:tplc="D8C0FDBC" w:tentative="1">
      <w:start w:val="1"/>
      <w:numFmt w:val="lowerRoman"/>
      <w:lvlText w:val="%6."/>
      <w:lvlJc w:val="right"/>
      <w:pPr>
        <w:ind w:left="4320" w:hanging="180"/>
      </w:pPr>
    </w:lvl>
    <w:lvl w:ilvl="6" w:tplc="D4C8AA2A" w:tentative="1">
      <w:start w:val="1"/>
      <w:numFmt w:val="decimal"/>
      <w:lvlText w:val="%7."/>
      <w:lvlJc w:val="left"/>
      <w:pPr>
        <w:ind w:left="5040" w:hanging="360"/>
      </w:pPr>
    </w:lvl>
    <w:lvl w:ilvl="7" w:tplc="A70A9AE2" w:tentative="1">
      <w:start w:val="1"/>
      <w:numFmt w:val="lowerLetter"/>
      <w:lvlText w:val="%8."/>
      <w:lvlJc w:val="left"/>
      <w:pPr>
        <w:ind w:left="5760" w:hanging="360"/>
      </w:pPr>
    </w:lvl>
    <w:lvl w:ilvl="8" w:tplc="75DCE9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E441CEA">
      <w:start w:val="1"/>
      <w:numFmt w:val="decimal"/>
      <w:lvlText w:val="%1."/>
      <w:lvlJc w:val="left"/>
      <w:pPr>
        <w:ind w:left="360" w:hanging="360"/>
      </w:pPr>
    </w:lvl>
    <w:lvl w:ilvl="1" w:tplc="991A0BBE" w:tentative="1">
      <w:start w:val="1"/>
      <w:numFmt w:val="lowerLetter"/>
      <w:lvlText w:val="%2."/>
      <w:lvlJc w:val="left"/>
      <w:pPr>
        <w:ind w:left="1080" w:hanging="360"/>
      </w:pPr>
    </w:lvl>
    <w:lvl w:ilvl="2" w:tplc="EB326566" w:tentative="1">
      <w:start w:val="1"/>
      <w:numFmt w:val="lowerRoman"/>
      <w:lvlText w:val="%3."/>
      <w:lvlJc w:val="right"/>
      <w:pPr>
        <w:ind w:left="1800" w:hanging="180"/>
      </w:pPr>
    </w:lvl>
    <w:lvl w:ilvl="3" w:tplc="89202E28" w:tentative="1">
      <w:start w:val="1"/>
      <w:numFmt w:val="decimal"/>
      <w:lvlText w:val="%4."/>
      <w:lvlJc w:val="left"/>
      <w:pPr>
        <w:ind w:left="2520" w:hanging="360"/>
      </w:pPr>
    </w:lvl>
    <w:lvl w:ilvl="4" w:tplc="1C9CF586" w:tentative="1">
      <w:start w:val="1"/>
      <w:numFmt w:val="lowerLetter"/>
      <w:lvlText w:val="%5."/>
      <w:lvlJc w:val="left"/>
      <w:pPr>
        <w:ind w:left="3240" w:hanging="360"/>
      </w:pPr>
    </w:lvl>
    <w:lvl w:ilvl="5" w:tplc="9ABA5F9C" w:tentative="1">
      <w:start w:val="1"/>
      <w:numFmt w:val="lowerRoman"/>
      <w:lvlText w:val="%6."/>
      <w:lvlJc w:val="right"/>
      <w:pPr>
        <w:ind w:left="3960" w:hanging="180"/>
      </w:pPr>
    </w:lvl>
    <w:lvl w:ilvl="6" w:tplc="62D2A1DC" w:tentative="1">
      <w:start w:val="1"/>
      <w:numFmt w:val="decimal"/>
      <w:lvlText w:val="%7."/>
      <w:lvlJc w:val="left"/>
      <w:pPr>
        <w:ind w:left="4680" w:hanging="360"/>
      </w:pPr>
    </w:lvl>
    <w:lvl w:ilvl="7" w:tplc="04B4B672" w:tentative="1">
      <w:start w:val="1"/>
      <w:numFmt w:val="lowerLetter"/>
      <w:lvlText w:val="%8."/>
      <w:lvlJc w:val="left"/>
      <w:pPr>
        <w:ind w:left="5400" w:hanging="360"/>
      </w:pPr>
    </w:lvl>
    <w:lvl w:ilvl="8" w:tplc="AB94EB5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AB82AC0">
      <w:start w:val="1"/>
      <w:numFmt w:val="lowerRoman"/>
      <w:lvlText w:val="(%1)"/>
      <w:lvlJc w:val="left"/>
      <w:pPr>
        <w:ind w:left="1080" w:hanging="720"/>
      </w:pPr>
      <w:rPr>
        <w:rFonts w:hint="default"/>
        <w:b w:val="0"/>
      </w:rPr>
    </w:lvl>
    <w:lvl w:ilvl="1" w:tplc="74EC0C00" w:tentative="1">
      <w:start w:val="1"/>
      <w:numFmt w:val="lowerLetter"/>
      <w:lvlText w:val="%2."/>
      <w:lvlJc w:val="left"/>
      <w:pPr>
        <w:ind w:left="1440" w:hanging="360"/>
      </w:pPr>
    </w:lvl>
    <w:lvl w:ilvl="2" w:tplc="9634E850" w:tentative="1">
      <w:start w:val="1"/>
      <w:numFmt w:val="lowerRoman"/>
      <w:lvlText w:val="%3."/>
      <w:lvlJc w:val="right"/>
      <w:pPr>
        <w:ind w:left="2160" w:hanging="180"/>
      </w:pPr>
    </w:lvl>
    <w:lvl w:ilvl="3" w:tplc="FF306A6E" w:tentative="1">
      <w:start w:val="1"/>
      <w:numFmt w:val="decimal"/>
      <w:lvlText w:val="%4."/>
      <w:lvlJc w:val="left"/>
      <w:pPr>
        <w:ind w:left="2880" w:hanging="360"/>
      </w:pPr>
    </w:lvl>
    <w:lvl w:ilvl="4" w:tplc="92DEDA32" w:tentative="1">
      <w:start w:val="1"/>
      <w:numFmt w:val="lowerLetter"/>
      <w:lvlText w:val="%5."/>
      <w:lvlJc w:val="left"/>
      <w:pPr>
        <w:ind w:left="3600" w:hanging="360"/>
      </w:pPr>
    </w:lvl>
    <w:lvl w:ilvl="5" w:tplc="6B8EAB98" w:tentative="1">
      <w:start w:val="1"/>
      <w:numFmt w:val="lowerRoman"/>
      <w:lvlText w:val="%6."/>
      <w:lvlJc w:val="right"/>
      <w:pPr>
        <w:ind w:left="4320" w:hanging="180"/>
      </w:pPr>
    </w:lvl>
    <w:lvl w:ilvl="6" w:tplc="86560E54" w:tentative="1">
      <w:start w:val="1"/>
      <w:numFmt w:val="decimal"/>
      <w:lvlText w:val="%7."/>
      <w:lvlJc w:val="left"/>
      <w:pPr>
        <w:ind w:left="5040" w:hanging="360"/>
      </w:pPr>
    </w:lvl>
    <w:lvl w:ilvl="7" w:tplc="ECF03506" w:tentative="1">
      <w:start w:val="1"/>
      <w:numFmt w:val="lowerLetter"/>
      <w:lvlText w:val="%8."/>
      <w:lvlJc w:val="left"/>
      <w:pPr>
        <w:ind w:left="5760" w:hanging="360"/>
      </w:pPr>
    </w:lvl>
    <w:lvl w:ilvl="8" w:tplc="8334CE9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B3A7BEA">
      <w:start w:val="1"/>
      <w:numFmt w:val="lowerRoman"/>
      <w:lvlText w:val="(%1)"/>
      <w:lvlJc w:val="left"/>
      <w:pPr>
        <w:ind w:left="1080" w:hanging="720"/>
      </w:pPr>
      <w:rPr>
        <w:rFonts w:hint="default"/>
      </w:rPr>
    </w:lvl>
    <w:lvl w:ilvl="1" w:tplc="588C8C88" w:tentative="1">
      <w:start w:val="1"/>
      <w:numFmt w:val="lowerLetter"/>
      <w:lvlText w:val="%2."/>
      <w:lvlJc w:val="left"/>
      <w:pPr>
        <w:ind w:left="1440" w:hanging="360"/>
      </w:pPr>
    </w:lvl>
    <w:lvl w:ilvl="2" w:tplc="D9AE9B48" w:tentative="1">
      <w:start w:val="1"/>
      <w:numFmt w:val="lowerRoman"/>
      <w:lvlText w:val="%3."/>
      <w:lvlJc w:val="right"/>
      <w:pPr>
        <w:ind w:left="2160" w:hanging="180"/>
      </w:pPr>
    </w:lvl>
    <w:lvl w:ilvl="3" w:tplc="C12AE3BC" w:tentative="1">
      <w:start w:val="1"/>
      <w:numFmt w:val="decimal"/>
      <w:lvlText w:val="%4."/>
      <w:lvlJc w:val="left"/>
      <w:pPr>
        <w:ind w:left="2880" w:hanging="360"/>
      </w:pPr>
    </w:lvl>
    <w:lvl w:ilvl="4" w:tplc="2938ADC4" w:tentative="1">
      <w:start w:val="1"/>
      <w:numFmt w:val="lowerLetter"/>
      <w:lvlText w:val="%5."/>
      <w:lvlJc w:val="left"/>
      <w:pPr>
        <w:ind w:left="3600" w:hanging="360"/>
      </w:pPr>
    </w:lvl>
    <w:lvl w:ilvl="5" w:tplc="ADBED590" w:tentative="1">
      <w:start w:val="1"/>
      <w:numFmt w:val="lowerRoman"/>
      <w:lvlText w:val="%6."/>
      <w:lvlJc w:val="right"/>
      <w:pPr>
        <w:ind w:left="4320" w:hanging="180"/>
      </w:pPr>
    </w:lvl>
    <w:lvl w:ilvl="6" w:tplc="AB0EA20A" w:tentative="1">
      <w:start w:val="1"/>
      <w:numFmt w:val="decimal"/>
      <w:lvlText w:val="%7."/>
      <w:lvlJc w:val="left"/>
      <w:pPr>
        <w:ind w:left="5040" w:hanging="360"/>
      </w:pPr>
    </w:lvl>
    <w:lvl w:ilvl="7" w:tplc="CA12B3B4" w:tentative="1">
      <w:start w:val="1"/>
      <w:numFmt w:val="lowerLetter"/>
      <w:lvlText w:val="%8."/>
      <w:lvlJc w:val="left"/>
      <w:pPr>
        <w:ind w:left="5760" w:hanging="360"/>
      </w:pPr>
    </w:lvl>
    <w:lvl w:ilvl="8" w:tplc="9F620DD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E52A656">
      <w:start w:val="1"/>
      <w:numFmt w:val="lowerRoman"/>
      <w:lvlText w:val="(%1)"/>
      <w:lvlJc w:val="left"/>
      <w:pPr>
        <w:ind w:left="1080" w:hanging="720"/>
      </w:pPr>
      <w:rPr>
        <w:rFonts w:hint="default"/>
      </w:rPr>
    </w:lvl>
    <w:lvl w:ilvl="1" w:tplc="D0665CF6" w:tentative="1">
      <w:start w:val="1"/>
      <w:numFmt w:val="lowerLetter"/>
      <w:lvlText w:val="%2."/>
      <w:lvlJc w:val="left"/>
      <w:pPr>
        <w:ind w:left="1440" w:hanging="360"/>
      </w:pPr>
    </w:lvl>
    <w:lvl w:ilvl="2" w:tplc="A804121E" w:tentative="1">
      <w:start w:val="1"/>
      <w:numFmt w:val="lowerRoman"/>
      <w:lvlText w:val="%3."/>
      <w:lvlJc w:val="right"/>
      <w:pPr>
        <w:ind w:left="2160" w:hanging="180"/>
      </w:pPr>
    </w:lvl>
    <w:lvl w:ilvl="3" w:tplc="528A0392" w:tentative="1">
      <w:start w:val="1"/>
      <w:numFmt w:val="decimal"/>
      <w:lvlText w:val="%4."/>
      <w:lvlJc w:val="left"/>
      <w:pPr>
        <w:ind w:left="2880" w:hanging="360"/>
      </w:pPr>
    </w:lvl>
    <w:lvl w:ilvl="4" w:tplc="5C76B2B2" w:tentative="1">
      <w:start w:val="1"/>
      <w:numFmt w:val="lowerLetter"/>
      <w:lvlText w:val="%5."/>
      <w:lvlJc w:val="left"/>
      <w:pPr>
        <w:ind w:left="3600" w:hanging="360"/>
      </w:pPr>
    </w:lvl>
    <w:lvl w:ilvl="5" w:tplc="F55683D2" w:tentative="1">
      <w:start w:val="1"/>
      <w:numFmt w:val="lowerRoman"/>
      <w:lvlText w:val="%6."/>
      <w:lvlJc w:val="right"/>
      <w:pPr>
        <w:ind w:left="4320" w:hanging="180"/>
      </w:pPr>
    </w:lvl>
    <w:lvl w:ilvl="6" w:tplc="6F06D9CC" w:tentative="1">
      <w:start w:val="1"/>
      <w:numFmt w:val="decimal"/>
      <w:lvlText w:val="%7."/>
      <w:lvlJc w:val="left"/>
      <w:pPr>
        <w:ind w:left="5040" w:hanging="360"/>
      </w:pPr>
    </w:lvl>
    <w:lvl w:ilvl="7" w:tplc="E14EEF10" w:tentative="1">
      <w:start w:val="1"/>
      <w:numFmt w:val="lowerLetter"/>
      <w:lvlText w:val="%8."/>
      <w:lvlJc w:val="left"/>
      <w:pPr>
        <w:ind w:left="5760" w:hanging="360"/>
      </w:pPr>
    </w:lvl>
    <w:lvl w:ilvl="8" w:tplc="D94A886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8DEA15C">
      <w:start w:val="1"/>
      <w:numFmt w:val="lowerRoman"/>
      <w:lvlText w:val="(%1)"/>
      <w:lvlJc w:val="left"/>
      <w:pPr>
        <w:ind w:left="1004" w:hanging="720"/>
      </w:pPr>
      <w:rPr>
        <w:rFonts w:hint="default"/>
        <w:b w:val="0"/>
      </w:rPr>
    </w:lvl>
    <w:lvl w:ilvl="1" w:tplc="E9423ED4" w:tentative="1">
      <w:start w:val="1"/>
      <w:numFmt w:val="lowerLetter"/>
      <w:lvlText w:val="%2."/>
      <w:lvlJc w:val="left"/>
      <w:pPr>
        <w:ind w:left="1364" w:hanging="360"/>
      </w:pPr>
    </w:lvl>
    <w:lvl w:ilvl="2" w:tplc="D4708074" w:tentative="1">
      <w:start w:val="1"/>
      <w:numFmt w:val="lowerRoman"/>
      <w:lvlText w:val="%3."/>
      <w:lvlJc w:val="right"/>
      <w:pPr>
        <w:ind w:left="2084" w:hanging="180"/>
      </w:pPr>
    </w:lvl>
    <w:lvl w:ilvl="3" w:tplc="421E0814" w:tentative="1">
      <w:start w:val="1"/>
      <w:numFmt w:val="decimal"/>
      <w:lvlText w:val="%4."/>
      <w:lvlJc w:val="left"/>
      <w:pPr>
        <w:ind w:left="2804" w:hanging="360"/>
      </w:pPr>
    </w:lvl>
    <w:lvl w:ilvl="4" w:tplc="45926458" w:tentative="1">
      <w:start w:val="1"/>
      <w:numFmt w:val="lowerLetter"/>
      <w:lvlText w:val="%5."/>
      <w:lvlJc w:val="left"/>
      <w:pPr>
        <w:ind w:left="3524" w:hanging="360"/>
      </w:pPr>
    </w:lvl>
    <w:lvl w:ilvl="5" w:tplc="1CC63434" w:tentative="1">
      <w:start w:val="1"/>
      <w:numFmt w:val="lowerRoman"/>
      <w:lvlText w:val="%6."/>
      <w:lvlJc w:val="right"/>
      <w:pPr>
        <w:ind w:left="4244" w:hanging="180"/>
      </w:pPr>
    </w:lvl>
    <w:lvl w:ilvl="6" w:tplc="FA6A4DC8" w:tentative="1">
      <w:start w:val="1"/>
      <w:numFmt w:val="decimal"/>
      <w:lvlText w:val="%7."/>
      <w:lvlJc w:val="left"/>
      <w:pPr>
        <w:ind w:left="4964" w:hanging="360"/>
      </w:pPr>
    </w:lvl>
    <w:lvl w:ilvl="7" w:tplc="840653A8" w:tentative="1">
      <w:start w:val="1"/>
      <w:numFmt w:val="lowerLetter"/>
      <w:lvlText w:val="%8."/>
      <w:lvlJc w:val="left"/>
      <w:pPr>
        <w:ind w:left="5684" w:hanging="360"/>
      </w:pPr>
    </w:lvl>
    <w:lvl w:ilvl="8" w:tplc="DDF0DF4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5929D26">
      <w:start w:val="1"/>
      <w:numFmt w:val="decimal"/>
      <w:lvlText w:val="%1."/>
      <w:lvlJc w:val="left"/>
      <w:pPr>
        <w:ind w:left="360" w:hanging="360"/>
      </w:pPr>
      <w:rPr>
        <w:rFonts w:hint="default"/>
      </w:rPr>
    </w:lvl>
    <w:lvl w:ilvl="1" w:tplc="283E33D6" w:tentative="1">
      <w:start w:val="1"/>
      <w:numFmt w:val="lowerLetter"/>
      <w:lvlText w:val="%2."/>
      <w:lvlJc w:val="left"/>
      <w:pPr>
        <w:ind w:left="1080" w:hanging="360"/>
      </w:pPr>
    </w:lvl>
    <w:lvl w:ilvl="2" w:tplc="01EE7F6C" w:tentative="1">
      <w:start w:val="1"/>
      <w:numFmt w:val="lowerRoman"/>
      <w:lvlText w:val="%3."/>
      <w:lvlJc w:val="right"/>
      <w:pPr>
        <w:ind w:left="1800" w:hanging="180"/>
      </w:pPr>
    </w:lvl>
    <w:lvl w:ilvl="3" w:tplc="C9601B58" w:tentative="1">
      <w:start w:val="1"/>
      <w:numFmt w:val="decimal"/>
      <w:lvlText w:val="%4."/>
      <w:lvlJc w:val="left"/>
      <w:pPr>
        <w:ind w:left="2520" w:hanging="360"/>
      </w:pPr>
    </w:lvl>
    <w:lvl w:ilvl="4" w:tplc="68F60D3C" w:tentative="1">
      <w:start w:val="1"/>
      <w:numFmt w:val="lowerLetter"/>
      <w:lvlText w:val="%5."/>
      <w:lvlJc w:val="left"/>
      <w:pPr>
        <w:ind w:left="3240" w:hanging="360"/>
      </w:pPr>
    </w:lvl>
    <w:lvl w:ilvl="5" w:tplc="047C64E6" w:tentative="1">
      <w:start w:val="1"/>
      <w:numFmt w:val="lowerRoman"/>
      <w:lvlText w:val="%6."/>
      <w:lvlJc w:val="right"/>
      <w:pPr>
        <w:ind w:left="3960" w:hanging="180"/>
      </w:pPr>
    </w:lvl>
    <w:lvl w:ilvl="6" w:tplc="305C86C2" w:tentative="1">
      <w:start w:val="1"/>
      <w:numFmt w:val="decimal"/>
      <w:lvlText w:val="%7."/>
      <w:lvlJc w:val="left"/>
      <w:pPr>
        <w:ind w:left="4680" w:hanging="360"/>
      </w:pPr>
    </w:lvl>
    <w:lvl w:ilvl="7" w:tplc="21286506" w:tentative="1">
      <w:start w:val="1"/>
      <w:numFmt w:val="lowerLetter"/>
      <w:lvlText w:val="%8."/>
      <w:lvlJc w:val="left"/>
      <w:pPr>
        <w:ind w:left="5400" w:hanging="360"/>
      </w:pPr>
    </w:lvl>
    <w:lvl w:ilvl="8" w:tplc="1C78B2CA" w:tentative="1">
      <w:start w:val="1"/>
      <w:numFmt w:val="lowerRoman"/>
      <w:lvlText w:val="%9."/>
      <w:lvlJc w:val="right"/>
      <w:pPr>
        <w:ind w:left="6120" w:hanging="180"/>
      </w:pPr>
    </w:lvl>
  </w:abstractNum>
  <w:abstractNum w:abstractNumId="33" w15:restartNumberingAfterBreak="0">
    <w:nsid w:val="6E5C0F93"/>
    <w:multiLevelType w:val="hybridMultilevel"/>
    <w:tmpl w:val="2354B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49E67080">
      <w:start w:val="1"/>
      <w:numFmt w:val="lowerRoman"/>
      <w:lvlText w:val="(%1)"/>
      <w:lvlJc w:val="left"/>
      <w:pPr>
        <w:ind w:left="1080" w:hanging="720"/>
      </w:pPr>
      <w:rPr>
        <w:rFonts w:hint="default"/>
      </w:rPr>
    </w:lvl>
    <w:lvl w:ilvl="1" w:tplc="6602D7FC" w:tentative="1">
      <w:start w:val="1"/>
      <w:numFmt w:val="lowerLetter"/>
      <w:lvlText w:val="%2."/>
      <w:lvlJc w:val="left"/>
      <w:pPr>
        <w:ind w:left="1440" w:hanging="360"/>
      </w:pPr>
    </w:lvl>
    <w:lvl w:ilvl="2" w:tplc="7F5A0D32" w:tentative="1">
      <w:start w:val="1"/>
      <w:numFmt w:val="lowerRoman"/>
      <w:lvlText w:val="%3."/>
      <w:lvlJc w:val="right"/>
      <w:pPr>
        <w:ind w:left="2160" w:hanging="180"/>
      </w:pPr>
    </w:lvl>
    <w:lvl w:ilvl="3" w:tplc="A4B89CD0" w:tentative="1">
      <w:start w:val="1"/>
      <w:numFmt w:val="decimal"/>
      <w:lvlText w:val="%4."/>
      <w:lvlJc w:val="left"/>
      <w:pPr>
        <w:ind w:left="2880" w:hanging="360"/>
      </w:pPr>
    </w:lvl>
    <w:lvl w:ilvl="4" w:tplc="68AC0240" w:tentative="1">
      <w:start w:val="1"/>
      <w:numFmt w:val="lowerLetter"/>
      <w:lvlText w:val="%5."/>
      <w:lvlJc w:val="left"/>
      <w:pPr>
        <w:ind w:left="3600" w:hanging="360"/>
      </w:pPr>
    </w:lvl>
    <w:lvl w:ilvl="5" w:tplc="D29EAB34" w:tentative="1">
      <w:start w:val="1"/>
      <w:numFmt w:val="lowerRoman"/>
      <w:lvlText w:val="%6."/>
      <w:lvlJc w:val="right"/>
      <w:pPr>
        <w:ind w:left="4320" w:hanging="180"/>
      </w:pPr>
    </w:lvl>
    <w:lvl w:ilvl="6" w:tplc="79D692E8" w:tentative="1">
      <w:start w:val="1"/>
      <w:numFmt w:val="decimal"/>
      <w:lvlText w:val="%7."/>
      <w:lvlJc w:val="left"/>
      <w:pPr>
        <w:ind w:left="5040" w:hanging="360"/>
      </w:pPr>
    </w:lvl>
    <w:lvl w:ilvl="7" w:tplc="4F9CA838" w:tentative="1">
      <w:start w:val="1"/>
      <w:numFmt w:val="lowerLetter"/>
      <w:lvlText w:val="%8."/>
      <w:lvlJc w:val="left"/>
      <w:pPr>
        <w:ind w:left="5760" w:hanging="360"/>
      </w:pPr>
    </w:lvl>
    <w:lvl w:ilvl="8" w:tplc="E5E637E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A5E5EC4">
      <w:start w:val="1"/>
      <w:numFmt w:val="decimal"/>
      <w:lvlText w:val="%1."/>
      <w:lvlJc w:val="left"/>
      <w:pPr>
        <w:ind w:left="360" w:hanging="360"/>
      </w:pPr>
      <w:rPr>
        <w:rFonts w:hint="default"/>
      </w:rPr>
    </w:lvl>
    <w:lvl w:ilvl="1" w:tplc="EA8EE4BA" w:tentative="1">
      <w:start w:val="1"/>
      <w:numFmt w:val="lowerLetter"/>
      <w:lvlText w:val="%2."/>
      <w:lvlJc w:val="left"/>
      <w:pPr>
        <w:ind w:left="1080" w:hanging="360"/>
      </w:pPr>
    </w:lvl>
    <w:lvl w:ilvl="2" w:tplc="5E4AD810" w:tentative="1">
      <w:start w:val="1"/>
      <w:numFmt w:val="lowerRoman"/>
      <w:lvlText w:val="%3."/>
      <w:lvlJc w:val="right"/>
      <w:pPr>
        <w:ind w:left="1800" w:hanging="180"/>
      </w:pPr>
    </w:lvl>
    <w:lvl w:ilvl="3" w:tplc="59825C3C" w:tentative="1">
      <w:start w:val="1"/>
      <w:numFmt w:val="decimal"/>
      <w:lvlText w:val="%4."/>
      <w:lvlJc w:val="left"/>
      <w:pPr>
        <w:ind w:left="2520" w:hanging="360"/>
      </w:pPr>
    </w:lvl>
    <w:lvl w:ilvl="4" w:tplc="F7528F68" w:tentative="1">
      <w:start w:val="1"/>
      <w:numFmt w:val="lowerLetter"/>
      <w:lvlText w:val="%5."/>
      <w:lvlJc w:val="left"/>
      <w:pPr>
        <w:ind w:left="3240" w:hanging="360"/>
      </w:pPr>
    </w:lvl>
    <w:lvl w:ilvl="5" w:tplc="07B04056" w:tentative="1">
      <w:start w:val="1"/>
      <w:numFmt w:val="lowerRoman"/>
      <w:lvlText w:val="%6."/>
      <w:lvlJc w:val="right"/>
      <w:pPr>
        <w:ind w:left="3960" w:hanging="180"/>
      </w:pPr>
    </w:lvl>
    <w:lvl w:ilvl="6" w:tplc="AE600794" w:tentative="1">
      <w:start w:val="1"/>
      <w:numFmt w:val="decimal"/>
      <w:lvlText w:val="%7."/>
      <w:lvlJc w:val="left"/>
      <w:pPr>
        <w:ind w:left="4680" w:hanging="360"/>
      </w:pPr>
    </w:lvl>
    <w:lvl w:ilvl="7" w:tplc="F708A7CE" w:tentative="1">
      <w:start w:val="1"/>
      <w:numFmt w:val="lowerLetter"/>
      <w:lvlText w:val="%8."/>
      <w:lvlJc w:val="left"/>
      <w:pPr>
        <w:ind w:left="5400" w:hanging="360"/>
      </w:pPr>
    </w:lvl>
    <w:lvl w:ilvl="8" w:tplc="1E8422E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05A562A">
      <w:start w:val="1"/>
      <w:numFmt w:val="lowerRoman"/>
      <w:lvlText w:val="(%1)"/>
      <w:lvlJc w:val="left"/>
      <w:pPr>
        <w:ind w:left="1080" w:hanging="720"/>
      </w:pPr>
      <w:rPr>
        <w:rFonts w:hint="default"/>
      </w:rPr>
    </w:lvl>
    <w:lvl w:ilvl="1" w:tplc="DD8A8FF0" w:tentative="1">
      <w:start w:val="1"/>
      <w:numFmt w:val="lowerLetter"/>
      <w:lvlText w:val="%2."/>
      <w:lvlJc w:val="left"/>
      <w:pPr>
        <w:ind w:left="1440" w:hanging="360"/>
      </w:pPr>
    </w:lvl>
    <w:lvl w:ilvl="2" w:tplc="633A0520" w:tentative="1">
      <w:start w:val="1"/>
      <w:numFmt w:val="lowerRoman"/>
      <w:lvlText w:val="%3."/>
      <w:lvlJc w:val="right"/>
      <w:pPr>
        <w:ind w:left="2160" w:hanging="180"/>
      </w:pPr>
    </w:lvl>
    <w:lvl w:ilvl="3" w:tplc="1870D22C" w:tentative="1">
      <w:start w:val="1"/>
      <w:numFmt w:val="decimal"/>
      <w:lvlText w:val="%4."/>
      <w:lvlJc w:val="left"/>
      <w:pPr>
        <w:ind w:left="2880" w:hanging="360"/>
      </w:pPr>
    </w:lvl>
    <w:lvl w:ilvl="4" w:tplc="736C721A" w:tentative="1">
      <w:start w:val="1"/>
      <w:numFmt w:val="lowerLetter"/>
      <w:lvlText w:val="%5."/>
      <w:lvlJc w:val="left"/>
      <w:pPr>
        <w:ind w:left="3600" w:hanging="360"/>
      </w:pPr>
    </w:lvl>
    <w:lvl w:ilvl="5" w:tplc="BB10FF92" w:tentative="1">
      <w:start w:val="1"/>
      <w:numFmt w:val="lowerRoman"/>
      <w:lvlText w:val="%6."/>
      <w:lvlJc w:val="right"/>
      <w:pPr>
        <w:ind w:left="4320" w:hanging="180"/>
      </w:pPr>
    </w:lvl>
    <w:lvl w:ilvl="6" w:tplc="43E400F6" w:tentative="1">
      <w:start w:val="1"/>
      <w:numFmt w:val="decimal"/>
      <w:lvlText w:val="%7."/>
      <w:lvlJc w:val="left"/>
      <w:pPr>
        <w:ind w:left="5040" w:hanging="360"/>
      </w:pPr>
    </w:lvl>
    <w:lvl w:ilvl="7" w:tplc="54606D68" w:tentative="1">
      <w:start w:val="1"/>
      <w:numFmt w:val="lowerLetter"/>
      <w:lvlText w:val="%8."/>
      <w:lvlJc w:val="left"/>
      <w:pPr>
        <w:ind w:left="5760" w:hanging="360"/>
      </w:pPr>
    </w:lvl>
    <w:lvl w:ilvl="8" w:tplc="CD2A68D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DBA7BB2">
      <w:start w:val="1"/>
      <w:numFmt w:val="decimal"/>
      <w:lvlText w:val="%1."/>
      <w:lvlJc w:val="left"/>
      <w:pPr>
        <w:ind w:left="360" w:hanging="360"/>
      </w:pPr>
      <w:rPr>
        <w:rFonts w:hint="default"/>
      </w:rPr>
    </w:lvl>
    <w:lvl w:ilvl="1" w:tplc="FD60FA3C" w:tentative="1">
      <w:start w:val="1"/>
      <w:numFmt w:val="lowerLetter"/>
      <w:lvlText w:val="%2."/>
      <w:lvlJc w:val="left"/>
      <w:pPr>
        <w:ind w:left="1080" w:hanging="360"/>
      </w:pPr>
    </w:lvl>
    <w:lvl w:ilvl="2" w:tplc="697AF046" w:tentative="1">
      <w:start w:val="1"/>
      <w:numFmt w:val="lowerRoman"/>
      <w:lvlText w:val="%3."/>
      <w:lvlJc w:val="right"/>
      <w:pPr>
        <w:ind w:left="1800" w:hanging="180"/>
      </w:pPr>
    </w:lvl>
    <w:lvl w:ilvl="3" w:tplc="4AF0691A" w:tentative="1">
      <w:start w:val="1"/>
      <w:numFmt w:val="decimal"/>
      <w:lvlText w:val="%4."/>
      <w:lvlJc w:val="left"/>
      <w:pPr>
        <w:ind w:left="2520" w:hanging="360"/>
      </w:pPr>
    </w:lvl>
    <w:lvl w:ilvl="4" w:tplc="629C6E7C" w:tentative="1">
      <w:start w:val="1"/>
      <w:numFmt w:val="lowerLetter"/>
      <w:lvlText w:val="%5."/>
      <w:lvlJc w:val="left"/>
      <w:pPr>
        <w:ind w:left="3240" w:hanging="360"/>
      </w:pPr>
    </w:lvl>
    <w:lvl w:ilvl="5" w:tplc="E8443C68" w:tentative="1">
      <w:start w:val="1"/>
      <w:numFmt w:val="lowerRoman"/>
      <w:lvlText w:val="%6."/>
      <w:lvlJc w:val="right"/>
      <w:pPr>
        <w:ind w:left="3960" w:hanging="180"/>
      </w:pPr>
    </w:lvl>
    <w:lvl w:ilvl="6" w:tplc="D0F26356" w:tentative="1">
      <w:start w:val="1"/>
      <w:numFmt w:val="decimal"/>
      <w:lvlText w:val="%7."/>
      <w:lvlJc w:val="left"/>
      <w:pPr>
        <w:ind w:left="4680" w:hanging="360"/>
      </w:pPr>
    </w:lvl>
    <w:lvl w:ilvl="7" w:tplc="57F8609E" w:tentative="1">
      <w:start w:val="1"/>
      <w:numFmt w:val="lowerLetter"/>
      <w:lvlText w:val="%8."/>
      <w:lvlJc w:val="left"/>
      <w:pPr>
        <w:ind w:left="5400" w:hanging="360"/>
      </w:pPr>
    </w:lvl>
    <w:lvl w:ilvl="8" w:tplc="1C34364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9868DA4">
      <w:start w:val="1"/>
      <w:numFmt w:val="decimal"/>
      <w:lvlText w:val="%1."/>
      <w:lvlJc w:val="left"/>
      <w:pPr>
        <w:ind w:left="360" w:hanging="360"/>
      </w:pPr>
      <w:rPr>
        <w:rFonts w:hint="default"/>
      </w:rPr>
    </w:lvl>
    <w:lvl w:ilvl="1" w:tplc="76FE5836" w:tentative="1">
      <w:start w:val="1"/>
      <w:numFmt w:val="lowerLetter"/>
      <w:lvlText w:val="%2."/>
      <w:lvlJc w:val="left"/>
      <w:pPr>
        <w:ind w:left="1080" w:hanging="360"/>
      </w:pPr>
    </w:lvl>
    <w:lvl w:ilvl="2" w:tplc="ABA0BFB8" w:tentative="1">
      <w:start w:val="1"/>
      <w:numFmt w:val="lowerRoman"/>
      <w:lvlText w:val="%3."/>
      <w:lvlJc w:val="right"/>
      <w:pPr>
        <w:ind w:left="1800" w:hanging="180"/>
      </w:pPr>
    </w:lvl>
    <w:lvl w:ilvl="3" w:tplc="9B20BA9A" w:tentative="1">
      <w:start w:val="1"/>
      <w:numFmt w:val="decimal"/>
      <w:lvlText w:val="%4."/>
      <w:lvlJc w:val="left"/>
      <w:pPr>
        <w:ind w:left="2520" w:hanging="360"/>
      </w:pPr>
    </w:lvl>
    <w:lvl w:ilvl="4" w:tplc="5628B02E" w:tentative="1">
      <w:start w:val="1"/>
      <w:numFmt w:val="lowerLetter"/>
      <w:lvlText w:val="%5."/>
      <w:lvlJc w:val="left"/>
      <w:pPr>
        <w:ind w:left="3240" w:hanging="360"/>
      </w:pPr>
    </w:lvl>
    <w:lvl w:ilvl="5" w:tplc="8B0A6B5E" w:tentative="1">
      <w:start w:val="1"/>
      <w:numFmt w:val="lowerRoman"/>
      <w:lvlText w:val="%6."/>
      <w:lvlJc w:val="right"/>
      <w:pPr>
        <w:ind w:left="3960" w:hanging="180"/>
      </w:pPr>
    </w:lvl>
    <w:lvl w:ilvl="6" w:tplc="8160BC2E" w:tentative="1">
      <w:start w:val="1"/>
      <w:numFmt w:val="decimal"/>
      <w:lvlText w:val="%7."/>
      <w:lvlJc w:val="left"/>
      <w:pPr>
        <w:ind w:left="4680" w:hanging="360"/>
      </w:pPr>
    </w:lvl>
    <w:lvl w:ilvl="7" w:tplc="ACB64E40" w:tentative="1">
      <w:start w:val="1"/>
      <w:numFmt w:val="lowerLetter"/>
      <w:lvlText w:val="%8."/>
      <w:lvlJc w:val="left"/>
      <w:pPr>
        <w:ind w:left="5400" w:hanging="360"/>
      </w:pPr>
    </w:lvl>
    <w:lvl w:ilvl="8" w:tplc="7F3697E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4"/>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7E"/>
    <w:rsid w:val="000F11CF"/>
    <w:rsid w:val="001153E1"/>
    <w:rsid w:val="00170092"/>
    <w:rsid w:val="001E0378"/>
    <w:rsid w:val="002000E7"/>
    <w:rsid w:val="00202E85"/>
    <w:rsid w:val="00217E06"/>
    <w:rsid w:val="00236C20"/>
    <w:rsid w:val="002679D9"/>
    <w:rsid w:val="00276D2F"/>
    <w:rsid w:val="00292C29"/>
    <w:rsid w:val="003F3C7E"/>
    <w:rsid w:val="00413B9A"/>
    <w:rsid w:val="004217F8"/>
    <w:rsid w:val="004D5B27"/>
    <w:rsid w:val="0059136D"/>
    <w:rsid w:val="005B53C1"/>
    <w:rsid w:val="005C2D26"/>
    <w:rsid w:val="005D2494"/>
    <w:rsid w:val="005E47E9"/>
    <w:rsid w:val="00627D37"/>
    <w:rsid w:val="00661C8E"/>
    <w:rsid w:val="0069210C"/>
    <w:rsid w:val="006B6C92"/>
    <w:rsid w:val="006C6071"/>
    <w:rsid w:val="006D341C"/>
    <w:rsid w:val="006E01CF"/>
    <w:rsid w:val="00755B29"/>
    <w:rsid w:val="00764B7E"/>
    <w:rsid w:val="00772AC4"/>
    <w:rsid w:val="00827335"/>
    <w:rsid w:val="0086655B"/>
    <w:rsid w:val="008E7FED"/>
    <w:rsid w:val="009224D9"/>
    <w:rsid w:val="009253B2"/>
    <w:rsid w:val="00927AE8"/>
    <w:rsid w:val="00936EE1"/>
    <w:rsid w:val="00963E38"/>
    <w:rsid w:val="009644ED"/>
    <w:rsid w:val="009B07C7"/>
    <w:rsid w:val="009E4859"/>
    <w:rsid w:val="00A32B5A"/>
    <w:rsid w:val="00A46C18"/>
    <w:rsid w:val="00A821D5"/>
    <w:rsid w:val="00A85FF9"/>
    <w:rsid w:val="00AA2E0C"/>
    <w:rsid w:val="00AA7E39"/>
    <w:rsid w:val="00AC3089"/>
    <w:rsid w:val="00B82DD8"/>
    <w:rsid w:val="00C00BB6"/>
    <w:rsid w:val="00C60036"/>
    <w:rsid w:val="00C712A8"/>
    <w:rsid w:val="00CA1222"/>
    <w:rsid w:val="00CF0AEB"/>
    <w:rsid w:val="00D12682"/>
    <w:rsid w:val="00DB44DC"/>
    <w:rsid w:val="00DC67DC"/>
    <w:rsid w:val="00DF7441"/>
    <w:rsid w:val="00DF75AD"/>
    <w:rsid w:val="00E01111"/>
    <w:rsid w:val="00E720E6"/>
    <w:rsid w:val="00E74D0C"/>
    <w:rsid w:val="00E77C21"/>
    <w:rsid w:val="00EB0F81"/>
    <w:rsid w:val="00F43674"/>
    <w:rsid w:val="00F803F3"/>
    <w:rsid w:val="00FB1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99DF"/>
  <w15:docId w15:val="{7B592121-4B2D-42A5-A06A-B94D04C8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4096</RACS_x0020_ID>
    <Approved_x0020_Provider xmlns="a8338b6e-77a6-4851-82b6-98166143ffdd">Estia Investments Pty Ltd</Approved_x0020_Provider>
    <Management_x0020_Company_x0020_ID xmlns="a8338b6e-77a6-4851-82b6-98166143ffdd" xsi:nil="true"/>
    <Home xmlns="a8338b6e-77a6-4851-82b6-98166143ffdd">Estia Health Bendigo</Home>
    <Signed xmlns="a8338b6e-77a6-4851-82b6-98166143ffdd" xsi:nil="true"/>
    <Uploaded xmlns="a8338b6e-77a6-4851-82b6-98166143ffdd">False</Uploaded>
    <Management_x0020_Company xmlns="a8338b6e-77a6-4851-82b6-98166143ffdd" xsi:nil="true"/>
    <Doc_x0020_Date xmlns="a8338b6e-77a6-4851-82b6-98166143ffdd">2022-06-24T00:23:00+00:00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B79D338C-7CF4-DC11-AD41-005056922186</Home_x0020_ID>
    <State xmlns="a8338b6e-77a6-4851-82b6-98166143ffdd">VIC</State>
    <Doc_x0020_Sent_Received_x0020_Date xmlns="a8338b6e-77a6-4851-82b6-98166143ffdd">2022-06-24T00:00:00+00:00</Doc_x0020_Sent_Received_x0020_Date>
    <Activity_x0020_ID xmlns="a8338b6e-77a6-4851-82b6-98166143ffdd">43A1D126-187A-EB11-8AC9-005056922186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AAF8-B751-45B1-8185-61921759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7C9F58C-2595-4861-95E3-E04940C3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2022-08-18T21:13:00Z</dcterms:created>
  <dcterms:modified xsi:type="dcterms:W3CDTF">2022-08-18T21:13:00Z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