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42FEC" w14:textId="77777777" w:rsidR="00EB2CDD" w:rsidRPr="002C3EBF" w:rsidRDefault="00CD0C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3F8CCB" wp14:editId="080900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9F3B84" w14:textId="77777777" w:rsidR="00EB2CDD" w:rsidRDefault="00CD0C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BAF511" w14:textId="77777777" w:rsidR="00EB2CDD" w:rsidRDefault="00CD0C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587D44" w14:textId="77777777" w:rsidR="00EB2CDD" w:rsidRPr="002C3EBF" w:rsidRDefault="00CD0C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297D" w14:paraId="52376B0D" w14:textId="77777777" w:rsidTr="0064297D">
        <w:tc>
          <w:tcPr>
            <w:cnfStyle w:val="001000000000" w:firstRow="0" w:lastRow="0" w:firstColumn="1" w:lastColumn="0" w:oddVBand="0" w:evenVBand="0" w:oddHBand="0" w:evenHBand="0" w:firstRowFirstColumn="0" w:firstRowLastColumn="0" w:lastRowFirstColumn="0" w:lastRowLastColumn="0"/>
            <w:tcW w:w="3227" w:type="dxa"/>
          </w:tcPr>
          <w:p w14:paraId="6BCA8FB6" w14:textId="77777777" w:rsidR="00EB2CDD" w:rsidRPr="00996FAF" w:rsidRDefault="00CD0C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F83C8A" w14:textId="77777777" w:rsidR="00EB2CDD" w:rsidRPr="00996FAF" w:rsidRDefault="00CD0C08"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Estia Health Craigmore</w:t>
            </w:r>
          </w:p>
        </w:tc>
      </w:tr>
      <w:tr w:rsidR="0064297D" w14:paraId="04E7E5EB" w14:textId="77777777" w:rsidTr="0064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2A14C" w14:textId="77777777" w:rsidR="00EB2CDD" w:rsidRPr="00996FAF" w:rsidRDefault="00CD0C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C2B6B3" w14:textId="77777777" w:rsidR="00EB2CDD" w:rsidRPr="00C27BE3" w:rsidRDefault="00CD0C08"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6948</w:t>
            </w:r>
          </w:p>
        </w:tc>
      </w:tr>
      <w:tr w:rsidR="0064297D" w14:paraId="48C8BB22" w14:textId="77777777" w:rsidTr="006429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C29A2" w14:textId="77777777" w:rsidR="00EB2CDD" w:rsidRPr="00996FAF" w:rsidRDefault="00CD0C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860DB6" w14:textId="77777777" w:rsidR="00EB2CDD" w:rsidRPr="00996FAF" w:rsidRDefault="00CD0C08"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150 Adams</w:t>
            </w:r>
            <w:r>
              <w:rPr>
                <w:rFonts w:eastAsia="Times New Roman" w:cs="Arial"/>
                <w:lang w:eastAsia="en-AU"/>
              </w:rPr>
              <w:t xml:space="preserve"> Road, CRAIGMORE, South Australia, 5114</w:t>
            </w:r>
          </w:p>
        </w:tc>
      </w:tr>
      <w:tr w:rsidR="0064297D" w14:paraId="58E32FAF" w14:textId="77777777" w:rsidTr="0064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FF425" w14:textId="77777777" w:rsidR="00EB2CDD" w:rsidRPr="00996FAF" w:rsidRDefault="00CD0C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0625C0" w14:textId="77777777" w:rsidR="00EB2CDD" w:rsidRPr="00996FAF" w:rsidRDefault="00CD0C08"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64297D" w14:paraId="6D4A5E7A" w14:textId="77777777" w:rsidTr="006429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A92D02" w14:textId="77777777" w:rsidR="00EB2CDD" w:rsidRPr="00996FAF" w:rsidRDefault="00CD0C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3076CC" w14:textId="77777777" w:rsidR="00EB2CDD" w:rsidRPr="00996FAF" w:rsidRDefault="00CD0C08"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24 October 2023</w:t>
            </w:r>
          </w:p>
        </w:tc>
      </w:tr>
      <w:tr w:rsidR="0064297D" w14:paraId="615D5CE7" w14:textId="77777777" w:rsidTr="00642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75D83" w14:textId="77777777" w:rsidR="00EB2CDD" w:rsidRPr="00996FAF" w:rsidRDefault="00CD0C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83998305"/>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706B59B5" w14:textId="4B0D0878" w:rsidR="00EB2CDD" w:rsidRPr="00996FAF" w:rsidRDefault="00614737"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16 November 2023</w:t>
                </w:r>
              </w:p>
            </w:tc>
          </w:sdtContent>
        </w:sdt>
      </w:tr>
      <w:tr w:rsidR="0064297D" w14:paraId="7FB9F0AC" w14:textId="77777777" w:rsidTr="006429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C1F657" w14:textId="77777777" w:rsidR="00EB2CDD" w:rsidRPr="00996FAF" w:rsidRDefault="00CD0C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143B14" w14:textId="77777777" w:rsidR="00EB2CDD" w:rsidRPr="009B6303" w:rsidRDefault="00CD0C08"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5951 Estia Investments Pty Ltd </w:t>
            </w:r>
          </w:p>
          <w:p w14:paraId="5C2B2F14" w14:textId="77777777" w:rsidR="00EB2CDD" w:rsidRPr="009B6303" w:rsidRDefault="00CD0C08"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4356 Estia Health Craigmore</w:t>
            </w:r>
          </w:p>
        </w:tc>
      </w:tr>
    </w:tbl>
    <w:bookmarkEnd w:id="0"/>
    <w:p w14:paraId="1B52F198" w14:textId="77777777" w:rsidR="00EB2CDD" w:rsidRPr="00996FAF" w:rsidRDefault="00CD0C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0B187A" w14:textId="77777777" w:rsidR="00EB2CDD" w:rsidRPr="00996FAF" w:rsidRDefault="00CD0C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CB6EC5E" w14:textId="30E73089" w:rsidR="00EB2CDD" w:rsidRPr="00996FAF" w:rsidRDefault="00CD0C08" w:rsidP="00A77400">
      <w:pPr>
        <w:pStyle w:val="NormalArial"/>
        <w:ind w:right="-428"/>
      </w:pPr>
      <w:r w:rsidRPr="00996FAF">
        <w:t xml:space="preserve">This performance report for </w:t>
      </w:r>
      <w:r w:rsidRPr="00C27BE3">
        <w:rPr>
          <w:color w:val="auto"/>
        </w:rPr>
        <w:t>Estia Health Craigmore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14737">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96A924" w14:textId="77777777" w:rsidR="00EB2CDD" w:rsidRPr="00996FAF" w:rsidRDefault="00CD0C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E39F7F" w14:textId="77777777" w:rsidR="00EB2CDD" w:rsidRPr="00996FAF" w:rsidRDefault="00CD0C08" w:rsidP="0036130C">
      <w:pPr>
        <w:pStyle w:val="NormalArial"/>
      </w:pPr>
      <w:r w:rsidRPr="00996FAF">
        <w:t>The report also specifies any areas in which improvements must be made to ensure the Quality Standards are complied with.</w:t>
      </w:r>
    </w:p>
    <w:p w14:paraId="3D6AA7AC" w14:textId="77777777" w:rsidR="00EB2CDD" w:rsidRPr="00996FAF" w:rsidRDefault="00CD0C08" w:rsidP="00712752">
      <w:pPr>
        <w:pStyle w:val="Heading1"/>
        <w:spacing w:before="240" w:after="240" w:line="22" w:lineRule="atLeast"/>
        <w:rPr>
          <w:rFonts w:ascii="Arial" w:hAnsi="Arial" w:cs="Arial"/>
        </w:rPr>
      </w:pPr>
      <w:r w:rsidRPr="00996FAF">
        <w:rPr>
          <w:rFonts w:ascii="Arial" w:hAnsi="Arial" w:cs="Arial"/>
        </w:rPr>
        <w:t>Material relied on</w:t>
      </w:r>
    </w:p>
    <w:p w14:paraId="3FAF57D6" w14:textId="77777777" w:rsidR="00EB2CDD" w:rsidRPr="00996FAF" w:rsidRDefault="00CD0C08" w:rsidP="0036130C">
      <w:pPr>
        <w:pStyle w:val="NormalArial"/>
      </w:pPr>
      <w:r w:rsidRPr="00996FAF">
        <w:t>The following information has been considered in preparing the performance report:</w:t>
      </w:r>
    </w:p>
    <w:p w14:paraId="44C98B3A" w14:textId="10169A19" w:rsidR="00EB2CDD" w:rsidRPr="006F608F" w:rsidRDefault="00CD0C08" w:rsidP="006F608F">
      <w:pPr>
        <w:pStyle w:val="ListBullet"/>
      </w:pPr>
      <w:r w:rsidRPr="00EA5ECB">
        <w:t>the assessment team’s report for the Assessment contact (performance assessment) – site report was informed by a site assessment, observations at the service, review of documents and interviews with staf</w:t>
      </w:r>
      <w:r w:rsidRPr="006F608F">
        <w:t>f, consumers/</w:t>
      </w:r>
      <w:r w:rsidR="003B1740" w:rsidRPr="006F608F">
        <w:t>representatives,</w:t>
      </w:r>
      <w:r w:rsidRPr="006F608F">
        <w:t xml:space="preserve"> and others</w:t>
      </w:r>
      <w:r w:rsidR="003B1740" w:rsidRPr="006F608F">
        <w:t>, and,</w:t>
      </w:r>
    </w:p>
    <w:p w14:paraId="02EF0BC9" w14:textId="70FBA6B4" w:rsidR="00EB2CDD" w:rsidRPr="00EA5ECB" w:rsidRDefault="00CD0C08" w:rsidP="006F608F">
      <w:pPr>
        <w:pStyle w:val="ListBullet"/>
        <w:rPr>
          <w:color w:val="FF0000"/>
        </w:rPr>
      </w:pPr>
      <w:r w:rsidRPr="006F608F">
        <w:t>the provider’s response to the</w:t>
      </w:r>
      <w:r w:rsidRPr="00EA5ECB">
        <w:t xml:space="preserve"> assessment team’s report received </w:t>
      </w:r>
      <w:r w:rsidR="00614737" w:rsidRPr="00EA5ECB">
        <w:t>14 November 2023.</w:t>
      </w:r>
    </w:p>
    <w:p w14:paraId="0E15613A" w14:textId="5EDB44D7" w:rsidR="00EB2CDD" w:rsidRPr="00712752" w:rsidRDefault="00CD0C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3FA571" w14:textId="77777777" w:rsidR="00EB2CDD" w:rsidRPr="00996FAF" w:rsidRDefault="00CD0C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64297D" w14:paraId="74C4DEC1" w14:textId="77777777" w:rsidTr="00170B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C31C1E4" w14:textId="77777777" w:rsidR="00EB2CDD" w:rsidRPr="00996FAF" w:rsidRDefault="00CD0C08" w:rsidP="002C5FA9">
            <w:pPr>
              <w:keepNext/>
              <w:spacing w:before="0" w:line="22" w:lineRule="atLeast"/>
              <w:rPr>
                <w:rFonts w:ascii="Arial" w:hAnsi="Arial" w:cs="Arial"/>
              </w:rPr>
            </w:pPr>
            <w:r w:rsidRPr="00996FAF">
              <w:rPr>
                <w:rFonts w:ascii="Arial" w:hAnsi="Arial" w:cs="Arial"/>
              </w:rPr>
              <w:t xml:space="preserve">Standard 3 </w:t>
            </w:r>
            <w:r w:rsidRPr="00180A63">
              <w:rPr>
                <w:rFonts w:ascii="Arial" w:hAnsi="Arial" w:cs="Arial"/>
                <w:b w:val="0"/>
                <w:bCs/>
              </w:rPr>
              <w:t>Personal care and clinical care</w:t>
            </w:r>
          </w:p>
        </w:tc>
        <w:tc>
          <w:tcPr>
            <w:tcW w:w="1515" w:type="pct"/>
            <w:shd w:val="clear" w:color="auto" w:fill="auto"/>
          </w:tcPr>
          <w:p w14:paraId="5BE82AF5" w14:textId="750A7943" w:rsidR="00EB2CDD" w:rsidRPr="002C5FA9" w:rsidRDefault="001F4C57"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r>
              <w:rPr>
                <w:rFonts w:cs="Arial"/>
                <w:color w:val="000000"/>
              </w:rPr>
              <w:t>Not applicable as not all requirements have been assessed</w:t>
            </w:r>
          </w:p>
        </w:tc>
      </w:tr>
      <w:tr w:rsidR="0064297D" w14:paraId="19CB9158" w14:textId="77777777" w:rsidTr="00170BF1">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F01FB35" w14:textId="77777777" w:rsidR="00EB2CDD" w:rsidRPr="001F4C57" w:rsidRDefault="00CD0C08" w:rsidP="002C5FA9">
            <w:pPr>
              <w:keepNext/>
              <w:spacing w:before="0" w:line="22" w:lineRule="atLeast"/>
              <w:rPr>
                <w:rFonts w:ascii="Arial" w:hAnsi="Arial" w:cs="Arial"/>
                <w:b/>
              </w:rPr>
            </w:pPr>
            <w:r w:rsidRPr="001F4C57">
              <w:rPr>
                <w:rFonts w:ascii="Arial" w:hAnsi="Arial" w:cs="Arial"/>
                <w:b/>
              </w:rPr>
              <w:t xml:space="preserve">Standard 7 </w:t>
            </w:r>
            <w:r w:rsidRPr="00180A63">
              <w:rPr>
                <w:rFonts w:ascii="Arial" w:hAnsi="Arial" w:cs="Arial"/>
                <w:bCs/>
              </w:rPr>
              <w:t>Human resources</w:t>
            </w:r>
          </w:p>
        </w:tc>
        <w:tc>
          <w:tcPr>
            <w:tcW w:w="1515" w:type="pct"/>
            <w:shd w:val="clear" w:color="auto" w:fill="auto"/>
          </w:tcPr>
          <w:p w14:paraId="2A0EEDF5" w14:textId="65AC980E" w:rsidR="00EB2CDD" w:rsidRPr="001F4C57" w:rsidRDefault="001F4C57" w:rsidP="002C5FA9">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r w:rsidRPr="001F4C57">
              <w:rPr>
                <w:rFonts w:cs="Arial"/>
                <w:b/>
                <w:color w:val="000000"/>
              </w:rPr>
              <w:t>Not applicable as not all requirements have been assessed</w:t>
            </w:r>
          </w:p>
        </w:tc>
      </w:tr>
    </w:tbl>
    <w:p w14:paraId="107CC662" w14:textId="77777777" w:rsidR="00EB2CDD" w:rsidRPr="00996FAF" w:rsidRDefault="00CD0C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D35B92" w14:textId="77777777" w:rsidR="00EB2CDD" w:rsidRPr="00996FAF" w:rsidRDefault="00CD0C08" w:rsidP="00712752">
      <w:pPr>
        <w:pStyle w:val="Heading1"/>
        <w:spacing w:before="0" w:after="240" w:line="22" w:lineRule="atLeast"/>
        <w:rPr>
          <w:rFonts w:ascii="Arial" w:hAnsi="Arial" w:cs="Arial"/>
        </w:rPr>
      </w:pPr>
      <w:r w:rsidRPr="00996FAF">
        <w:rPr>
          <w:rFonts w:ascii="Arial" w:hAnsi="Arial" w:cs="Arial"/>
        </w:rPr>
        <w:t>Areas for improvement</w:t>
      </w:r>
    </w:p>
    <w:p w14:paraId="7408E244" w14:textId="77777777" w:rsidR="00EB2CDD" w:rsidRPr="00996FAF" w:rsidRDefault="00CD0C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DD915B" w14:textId="22140DFB" w:rsidR="00EB2CDD" w:rsidRPr="00996FAF" w:rsidRDefault="00CD0C08" w:rsidP="0036130C">
      <w:pPr>
        <w:pStyle w:val="NormalArial"/>
      </w:pPr>
      <w:r w:rsidRPr="00996FAF">
        <w:br w:type="page"/>
      </w:r>
    </w:p>
    <w:p w14:paraId="421D36FC" w14:textId="77777777" w:rsidR="00EB2CDD" w:rsidRPr="00996FAF" w:rsidRDefault="00CD0C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4297D" w14:paraId="30E27351" w14:textId="77777777" w:rsidTr="00180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5D336E3" w14:textId="77777777" w:rsidR="00EB2CDD" w:rsidRPr="00996FAF" w:rsidRDefault="00CD0C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42ED9E65" w14:textId="77777777" w:rsidR="00EB2CDD" w:rsidRPr="00996FAF" w:rsidRDefault="00EB2C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297D" w14:paraId="794260B4" w14:textId="77777777" w:rsidTr="00180A6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6EB01B" w14:textId="77777777" w:rsidR="00EB2CDD" w:rsidRPr="00996FAF" w:rsidRDefault="00CD0C08"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0366F92B" w14:textId="77777777" w:rsidR="00EB2CDD" w:rsidRPr="00996FAF" w:rsidRDefault="00CD0C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7195C1" w14:textId="77777777" w:rsidR="00EB2CDD" w:rsidRPr="00996FAF" w:rsidRDefault="00CD0C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8ACA41" w14:textId="77777777" w:rsidR="00EB2CDD" w:rsidRPr="00996FAF" w:rsidRDefault="00CD0C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7E01D9" w14:textId="77777777" w:rsidR="00EB2CDD" w:rsidRPr="00996FAF" w:rsidRDefault="00CD0C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8199A54" w14:textId="77777777" w:rsidR="00EB2CDD" w:rsidRPr="00996FAF" w:rsidRDefault="00EB2C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7533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D0C08" w:rsidRPr="002C2F15">
                  <w:rPr>
                    <w:rFonts w:ascii="Arial" w:hAnsi="Arial" w:cs="Arial"/>
                  </w:rPr>
                  <w:t>Compliant</w:t>
                </w:r>
              </w:sdtContent>
            </w:sdt>
          </w:p>
        </w:tc>
      </w:tr>
    </w:tbl>
    <w:p w14:paraId="68A74DD1" w14:textId="77777777" w:rsidR="00EB2CDD" w:rsidRDefault="00CD0C08" w:rsidP="00D87E7C">
      <w:pPr>
        <w:pStyle w:val="Heading20"/>
      </w:pPr>
      <w:r w:rsidRPr="00996FAF">
        <w:t>Findings</w:t>
      </w:r>
    </w:p>
    <w:p w14:paraId="401906A0" w14:textId="38A22826" w:rsidR="000D1CE1" w:rsidRDefault="00A967F4" w:rsidP="0036130C">
      <w:pPr>
        <w:pStyle w:val="NormalArial"/>
      </w:pPr>
      <w:r>
        <w:t xml:space="preserve">Consumers and representatives expressed satisfaction with the care they received confirming </w:t>
      </w:r>
      <w:r w:rsidR="00980E38">
        <w:t xml:space="preserve">personal and clinical care is delivered in line with consumers needs, goals and preferences in a way that is individualised to them and optimises their health and well-being. </w:t>
      </w:r>
      <w:r w:rsidR="008B3037">
        <w:t>Documentation confirmed consumer’s preferences for personal care delivery, by whom and when is recorded with strategies to guide staff to deliver</w:t>
      </w:r>
      <w:r w:rsidR="00A906ED">
        <w:t xml:space="preserve"> care in a tailored way. Clinical care needs including </w:t>
      </w:r>
      <w:r w:rsidR="009E725E">
        <w:t xml:space="preserve">the </w:t>
      </w:r>
      <w:r w:rsidR="00A906ED">
        <w:t>wound</w:t>
      </w:r>
      <w:r w:rsidR="009E725E">
        <w:t>s</w:t>
      </w:r>
      <w:r w:rsidR="00A906ED">
        <w:t>, falls</w:t>
      </w:r>
      <w:r w:rsidR="00095BD2">
        <w:t>, diabetes</w:t>
      </w:r>
      <w:r w:rsidR="009E725E">
        <w:t xml:space="preserve"> and medication management</w:t>
      </w:r>
      <w:r w:rsidR="000D1CE1">
        <w:t xml:space="preserve"> are documented in care plans appropriately with strategies to guide staff delivering clinical care to consumer</w:t>
      </w:r>
      <w:r w:rsidR="00E71318">
        <w:t>s including non-pharmacological interventions to implement prior to medication administration for behaviour management.</w:t>
      </w:r>
    </w:p>
    <w:p w14:paraId="0BFADB7D" w14:textId="0908EF29" w:rsidR="00E71318" w:rsidRDefault="00095BD2" w:rsidP="0036130C">
      <w:pPr>
        <w:pStyle w:val="NormalArial"/>
      </w:pPr>
      <w:r>
        <w:t>Staff demonstrated understanding of the processes to deliver care to consu</w:t>
      </w:r>
      <w:r w:rsidR="00C27A17">
        <w:t>mers</w:t>
      </w:r>
      <w:r>
        <w:t xml:space="preserve"> in a way that met their needs and clinical staff described specific processes they follow to deliver clinical care that is tailored to consumers to ensure safety.</w:t>
      </w:r>
    </w:p>
    <w:p w14:paraId="4C91AB85" w14:textId="7431987D" w:rsidR="001E4CF2" w:rsidRDefault="001E4CF2" w:rsidP="0036130C">
      <w:pPr>
        <w:pStyle w:val="NormalArial"/>
      </w:pPr>
      <w:r>
        <w:t xml:space="preserve">Based on the information in the assessment team’s report, I find </w:t>
      </w:r>
      <w:r w:rsidR="00B6742F">
        <w:t xml:space="preserve">this </w:t>
      </w:r>
      <w:r>
        <w:t>requirement in Standard 3 Personal care and clinical care compliant.</w:t>
      </w:r>
    </w:p>
    <w:p w14:paraId="2F1093BC" w14:textId="77777777" w:rsidR="00EB2CDD" w:rsidRPr="00262C0B" w:rsidRDefault="00CD0C08" w:rsidP="0036130C">
      <w:pPr>
        <w:pStyle w:val="NormalArial"/>
      </w:pPr>
      <w:r>
        <w:br w:type="page"/>
      </w:r>
    </w:p>
    <w:p w14:paraId="54062B9B" w14:textId="77777777" w:rsidR="00EB2CDD" w:rsidRPr="00996FAF" w:rsidRDefault="00CD0C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64297D" w14:paraId="6584CBE0" w14:textId="77777777" w:rsidTr="00180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none" w:sz="0" w:space="0" w:color="auto"/>
            </w:tcBorders>
          </w:tcPr>
          <w:p w14:paraId="0BC3AC2F" w14:textId="77777777" w:rsidR="00EB2CDD" w:rsidRPr="00996FAF" w:rsidRDefault="00CD0C0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6CB13680" w14:textId="77777777" w:rsidR="00EB2CDD" w:rsidRPr="00996FAF" w:rsidRDefault="00EB2C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4297D" w14:paraId="77B29897" w14:textId="77777777" w:rsidTr="00180A63">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28E487C" w14:textId="77777777" w:rsidR="00EB2CDD" w:rsidRPr="00996FAF" w:rsidRDefault="00CD0C08"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177F9D68" w14:textId="77777777" w:rsidR="00EB2CDD" w:rsidRPr="00996FAF" w:rsidRDefault="00CD0C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15C668E3" w14:textId="77777777" w:rsidR="00EB2CDD" w:rsidRPr="00996FAF" w:rsidRDefault="00EB2C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1208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D0C08" w:rsidRPr="002F768C">
                  <w:rPr>
                    <w:rFonts w:ascii="Arial" w:hAnsi="Arial" w:cs="Arial"/>
                  </w:rPr>
                  <w:t>Compliant</w:t>
                </w:r>
              </w:sdtContent>
            </w:sdt>
          </w:p>
        </w:tc>
      </w:tr>
    </w:tbl>
    <w:p w14:paraId="1AC16CBD" w14:textId="77777777" w:rsidR="00180A63" w:rsidRDefault="00180A63" w:rsidP="00180A63">
      <w:pPr>
        <w:pStyle w:val="Heading20"/>
      </w:pPr>
      <w:r w:rsidRPr="00996FAF">
        <w:t>Findings</w:t>
      </w:r>
    </w:p>
    <w:p w14:paraId="1544B873" w14:textId="09755851" w:rsidR="003E55FD" w:rsidRDefault="00552FD3" w:rsidP="0036130C">
      <w:pPr>
        <w:pStyle w:val="NormalArial"/>
      </w:pPr>
      <w:r>
        <w:t xml:space="preserve">The assessment team recommended this requirement is not met as they were not satisfied </w:t>
      </w:r>
      <w:r w:rsidR="00A94665">
        <w:t xml:space="preserve">the workforce was planned with </w:t>
      </w:r>
      <w:r w:rsidR="004500AA">
        <w:t>enough</w:t>
      </w:r>
      <w:r w:rsidR="00F3394C">
        <w:t xml:space="preserve"> </w:t>
      </w:r>
      <w:r w:rsidR="004500AA">
        <w:t xml:space="preserve">staff </w:t>
      </w:r>
      <w:r w:rsidR="00FF22CD">
        <w:t xml:space="preserve">to </w:t>
      </w:r>
      <w:r w:rsidR="00E56BFB">
        <w:t xml:space="preserve">deliver care and services in line with consumer’s needs, specifically in relation to personal care. </w:t>
      </w:r>
      <w:r w:rsidR="00B6742F">
        <w:t>However, I</w:t>
      </w:r>
      <w:r w:rsidR="003E55FD">
        <w:t xml:space="preserve"> have come to a different view to that of the assessment team and include my reasons further below.</w:t>
      </w:r>
    </w:p>
    <w:p w14:paraId="0C8632FC" w14:textId="217504A4" w:rsidR="00DF3F92" w:rsidRDefault="003E55FD" w:rsidP="0036130C">
      <w:pPr>
        <w:pStyle w:val="NormalArial"/>
      </w:pPr>
      <w:r>
        <w:t>The assessment team’s</w:t>
      </w:r>
      <w:r w:rsidR="00097B97">
        <w:t xml:space="preserve"> report include</w:t>
      </w:r>
      <w:r w:rsidR="00E215FC">
        <w:t>d</w:t>
      </w:r>
      <w:r w:rsidR="00097B97">
        <w:t xml:space="preserve"> the following evidence and information </w:t>
      </w:r>
      <w:r w:rsidR="00C544B4">
        <w:t xml:space="preserve">gathered through interview, </w:t>
      </w:r>
      <w:r w:rsidR="00DF3F92">
        <w:t>observation,</w:t>
      </w:r>
      <w:r w:rsidR="00C544B4">
        <w:t xml:space="preserve"> and documentation relevant to their recommendation</w:t>
      </w:r>
      <w:r w:rsidR="00DF3F92">
        <w:t>:</w:t>
      </w:r>
    </w:p>
    <w:p w14:paraId="0B27BC5C" w14:textId="4402F57E" w:rsidR="00AD22BE" w:rsidRPr="00892D0C" w:rsidRDefault="00DF3F92" w:rsidP="006F608F">
      <w:pPr>
        <w:pStyle w:val="ListBullet"/>
      </w:pPr>
      <w:r w:rsidRPr="00892D0C">
        <w:t xml:space="preserve">Five </w:t>
      </w:r>
      <w:r w:rsidR="00015320" w:rsidRPr="00892D0C">
        <w:t>consumers</w:t>
      </w:r>
      <w:r w:rsidRPr="00892D0C">
        <w:t xml:space="preserve"> and three representatives provided feedback</w:t>
      </w:r>
      <w:r w:rsidR="00015320" w:rsidRPr="00892D0C">
        <w:t xml:space="preserve"> </w:t>
      </w:r>
      <w:r w:rsidR="00AD22BE" w:rsidRPr="00892D0C">
        <w:t xml:space="preserve">they felt there were not enough </w:t>
      </w:r>
      <w:r w:rsidR="00AD22BE" w:rsidRPr="006F608F">
        <w:t>staff</w:t>
      </w:r>
      <w:r w:rsidR="00AD22BE" w:rsidRPr="00892D0C">
        <w:t xml:space="preserve"> to deliver care and </w:t>
      </w:r>
      <w:r w:rsidR="00476252" w:rsidRPr="00892D0C">
        <w:t>services</w:t>
      </w:r>
      <w:r w:rsidR="00AD22BE" w:rsidRPr="00892D0C">
        <w:t xml:space="preserve"> in a manner that is safe and right for consumers.  Feedback included:</w:t>
      </w:r>
    </w:p>
    <w:p w14:paraId="4CCE847F" w14:textId="14A094B4" w:rsidR="00E93693" w:rsidRPr="00892D0C" w:rsidRDefault="004719DD" w:rsidP="006F608F">
      <w:pPr>
        <w:pStyle w:val="ListBullet2"/>
        <w:numPr>
          <w:ilvl w:val="1"/>
          <w:numId w:val="17"/>
        </w:numPr>
        <w:rPr>
          <w:rFonts w:ascii="Arial" w:hAnsi="Arial" w:cs="Arial"/>
        </w:rPr>
      </w:pPr>
      <w:r w:rsidRPr="00892D0C">
        <w:rPr>
          <w:rFonts w:ascii="Arial" w:hAnsi="Arial" w:cs="Arial"/>
        </w:rPr>
        <w:t xml:space="preserve">Extended wait for call bells for </w:t>
      </w:r>
      <w:r w:rsidR="00E93693" w:rsidRPr="00892D0C">
        <w:rPr>
          <w:rFonts w:ascii="Arial" w:hAnsi="Arial" w:cs="Arial"/>
        </w:rPr>
        <w:t>four of the sampled consumers</w:t>
      </w:r>
      <w:r w:rsidR="004F048D" w:rsidRPr="00892D0C">
        <w:rPr>
          <w:rFonts w:ascii="Arial" w:hAnsi="Arial" w:cs="Arial"/>
        </w:rPr>
        <w:t xml:space="preserve">, including for three consumers </w:t>
      </w:r>
      <w:r w:rsidR="00CF721C" w:rsidRPr="00892D0C">
        <w:rPr>
          <w:rFonts w:ascii="Arial" w:hAnsi="Arial" w:cs="Arial"/>
        </w:rPr>
        <w:t>not receiving assistance with personal hygiene in a timely manner and one consumer having a long wait time for assistance with toileting.</w:t>
      </w:r>
    </w:p>
    <w:p w14:paraId="39DF9E80" w14:textId="3B2AE74B" w:rsidR="00476252" w:rsidRDefault="002A6287" w:rsidP="006F608F">
      <w:pPr>
        <w:pStyle w:val="ListBullet2"/>
        <w:numPr>
          <w:ilvl w:val="1"/>
          <w:numId w:val="17"/>
        </w:numPr>
        <w:rPr>
          <w:rFonts w:ascii="Arial" w:hAnsi="Arial" w:cs="Arial"/>
        </w:rPr>
      </w:pPr>
      <w:r w:rsidRPr="00892D0C">
        <w:rPr>
          <w:rFonts w:ascii="Arial" w:hAnsi="Arial" w:cs="Arial"/>
        </w:rPr>
        <w:t xml:space="preserve">One representative </w:t>
      </w:r>
      <w:r w:rsidR="009937DB" w:rsidRPr="00892D0C">
        <w:rPr>
          <w:rFonts w:ascii="Arial" w:hAnsi="Arial" w:cs="Arial"/>
        </w:rPr>
        <w:t>advised their consumer has wait times longer than ten minutes for assistance frequently.</w:t>
      </w:r>
    </w:p>
    <w:p w14:paraId="71E8126B" w14:textId="156E297F" w:rsidR="00512DF2" w:rsidRDefault="00512DF2" w:rsidP="006F608F">
      <w:pPr>
        <w:pStyle w:val="ListBullet2"/>
        <w:numPr>
          <w:ilvl w:val="1"/>
          <w:numId w:val="17"/>
        </w:numPr>
        <w:rPr>
          <w:rFonts w:ascii="Arial" w:hAnsi="Arial" w:cs="Arial"/>
        </w:rPr>
      </w:pPr>
      <w:r>
        <w:rPr>
          <w:rFonts w:ascii="Arial" w:hAnsi="Arial" w:cs="Arial"/>
        </w:rPr>
        <w:t>One consumer advised they have longer wait times which impacts their catheter care.</w:t>
      </w:r>
    </w:p>
    <w:p w14:paraId="114602D1" w14:textId="5B3D30A9" w:rsidR="00892D0C" w:rsidRPr="006F608F" w:rsidRDefault="00892D0C" w:rsidP="006F608F">
      <w:pPr>
        <w:pStyle w:val="ListBullet"/>
      </w:pPr>
      <w:r w:rsidRPr="006F608F">
        <w:t>Management</w:t>
      </w:r>
      <w:r w:rsidR="00E91CBE" w:rsidRPr="006F608F">
        <w:t xml:space="preserve"> </w:t>
      </w:r>
      <w:proofErr w:type="gramStart"/>
      <w:r w:rsidR="00E91CBE" w:rsidRPr="006F608F">
        <w:t>were</w:t>
      </w:r>
      <w:proofErr w:type="gramEnd"/>
      <w:r w:rsidR="00E91CBE" w:rsidRPr="006F608F">
        <w:t xml:space="preserve"> unaware of the feedback and would investigate the issues raised with extended wait times.</w:t>
      </w:r>
      <w:r w:rsidR="00694D3A" w:rsidRPr="006F608F">
        <w:t xml:space="preserve"> Management confirmed </w:t>
      </w:r>
      <w:r w:rsidR="002663F7" w:rsidRPr="006F608F">
        <w:t>an audit of call bell response times is undertaken monthly</w:t>
      </w:r>
      <w:r w:rsidR="00BC5891" w:rsidRPr="006F608F">
        <w:t xml:space="preserve"> and the </w:t>
      </w:r>
      <w:r w:rsidR="005D3515" w:rsidRPr="006F608F">
        <w:t>September 2023 audit showed only one response time above 10 minutes.</w:t>
      </w:r>
    </w:p>
    <w:p w14:paraId="364E4AD2" w14:textId="106AEEB9" w:rsidR="003144C7" w:rsidRPr="006F608F" w:rsidRDefault="003144C7" w:rsidP="006F608F">
      <w:pPr>
        <w:pStyle w:val="ListBullet"/>
      </w:pPr>
      <w:r w:rsidRPr="006F608F">
        <w:t>Most staff confirmed they were not rushed with care delivery and had enough support to undertake their tasks.</w:t>
      </w:r>
    </w:p>
    <w:p w14:paraId="62A58CEE" w14:textId="3CFC649A" w:rsidR="003144C7" w:rsidRPr="006F608F" w:rsidRDefault="00C03640" w:rsidP="006F608F">
      <w:pPr>
        <w:pStyle w:val="ListBullet"/>
      </w:pPr>
      <w:r w:rsidRPr="006F608F">
        <w:t>Documentation for staff planning confirmed all shifts are filled in the weeks prior to the Assessment Contact visit.</w:t>
      </w:r>
    </w:p>
    <w:p w14:paraId="769D5577" w14:textId="77777777" w:rsidR="006F608F" w:rsidRDefault="00654EE8" w:rsidP="00EB2CDD">
      <w:pPr>
        <w:pStyle w:val="ListBullet"/>
        <w:spacing w:before="0"/>
      </w:pPr>
      <w:r w:rsidRPr="006F608F">
        <w:t xml:space="preserve">The service has recruited and rostered an </w:t>
      </w:r>
      <w:r w:rsidR="000369F2" w:rsidRPr="006F608F">
        <w:t>additional</w:t>
      </w:r>
      <w:r w:rsidRPr="006F608F">
        <w:t xml:space="preserve"> care staff on each of the morning and afternoon shifts from October</w:t>
      </w:r>
      <w:r>
        <w:t xml:space="preserve"> 2023 and has a registered nurse on 24 hours 7 days a week</w:t>
      </w:r>
      <w:r w:rsidR="000369F2">
        <w:t>.</w:t>
      </w:r>
    </w:p>
    <w:p w14:paraId="37C36860" w14:textId="18389A61" w:rsidR="000369F2" w:rsidRDefault="000369F2" w:rsidP="00EB2CDD">
      <w:pPr>
        <w:pStyle w:val="ListBullet"/>
        <w:numPr>
          <w:ilvl w:val="0"/>
          <w:numId w:val="0"/>
        </w:numPr>
        <w:spacing w:before="0"/>
      </w:pPr>
      <w:r>
        <w:t xml:space="preserve">The provider did not agree with the findings of the assessment team and provided </w:t>
      </w:r>
      <w:r w:rsidR="000E563D">
        <w:t>additional</w:t>
      </w:r>
      <w:r>
        <w:t xml:space="preserve"> </w:t>
      </w:r>
      <w:r w:rsidR="000E563D">
        <w:t xml:space="preserve">commentary, </w:t>
      </w:r>
      <w:r w:rsidR="001A688B">
        <w:t>information,</w:t>
      </w:r>
      <w:r>
        <w:t xml:space="preserve"> and evidence</w:t>
      </w:r>
      <w:r w:rsidR="000E563D">
        <w:t xml:space="preserve"> to support their assertion</w:t>
      </w:r>
      <w:r w:rsidR="00A4667C">
        <w:t>. For the sampled cons</w:t>
      </w:r>
      <w:r w:rsidR="00F853E0">
        <w:t>umers</w:t>
      </w:r>
      <w:r w:rsidR="008C2E37">
        <w:t xml:space="preserve"> </w:t>
      </w:r>
      <w:r w:rsidR="000679E7">
        <w:t xml:space="preserve">the provider asserts </w:t>
      </w:r>
      <w:r w:rsidR="00756A2B">
        <w:t xml:space="preserve">for one of the sampled consumers they confirmed </w:t>
      </w:r>
      <w:r w:rsidR="00D80C1E">
        <w:t xml:space="preserve">staff had left the consumer to tend to another consumer who had </w:t>
      </w:r>
      <w:r w:rsidR="00D21ECF">
        <w:t>fallen,</w:t>
      </w:r>
      <w:r w:rsidR="00D80C1E">
        <w:t xml:space="preserve"> and the wait time was not a complaint </w:t>
      </w:r>
      <w:r w:rsidR="008A30B9">
        <w:t xml:space="preserve">and the consumer understood and accepted </w:t>
      </w:r>
      <w:r w:rsidR="003A0D9E">
        <w:t>staff’s</w:t>
      </w:r>
      <w:r w:rsidR="008A30B9">
        <w:t xml:space="preserve"> actions</w:t>
      </w:r>
      <w:r w:rsidR="001767DB">
        <w:t xml:space="preserve">. The provider asserts the consumer is provided individual care as per their needs and preferences and </w:t>
      </w:r>
      <w:r w:rsidR="00D21ECF">
        <w:t>included</w:t>
      </w:r>
      <w:r w:rsidR="001767DB">
        <w:t xml:space="preserve"> documentation to show they receive 1:1 visits from staff to provide support</w:t>
      </w:r>
      <w:r w:rsidR="00D21ECF">
        <w:t xml:space="preserve"> at frequent intervals. For the four </w:t>
      </w:r>
      <w:r w:rsidR="00D21ECF">
        <w:lastRenderedPageBreak/>
        <w:t xml:space="preserve">sampled consumers named in the assessment team’s report as having extended wait times once the call bell is activated, the provider asserts each of those consumers call bell records was </w:t>
      </w:r>
      <w:r w:rsidR="009A6CC0">
        <w:t xml:space="preserve">analysed across a </w:t>
      </w:r>
      <w:proofErr w:type="gramStart"/>
      <w:r w:rsidR="009A6CC0">
        <w:t>seven day</w:t>
      </w:r>
      <w:proofErr w:type="gramEnd"/>
      <w:r w:rsidR="009A6CC0">
        <w:t xml:space="preserve"> period and there were n</w:t>
      </w:r>
      <w:r w:rsidR="003A0D9E">
        <w:t>o wait times identified of more than 10 minutes and that on almost all occasions call bells are responded to in under 6 minutes.</w:t>
      </w:r>
      <w:r w:rsidR="00512DF2">
        <w:t xml:space="preserve"> </w:t>
      </w:r>
      <w:r w:rsidR="00B83F97">
        <w:t>For</w:t>
      </w:r>
      <w:r w:rsidR="00512DF2">
        <w:t xml:space="preserve"> the consumer with </w:t>
      </w:r>
      <w:r w:rsidR="00CD3AC2">
        <w:t xml:space="preserve">a </w:t>
      </w:r>
      <w:r w:rsidR="0085494E">
        <w:t>catheter</w:t>
      </w:r>
      <w:r w:rsidR="00CD3AC2">
        <w:t xml:space="preserve"> in place the provider’s response included </w:t>
      </w:r>
      <w:r w:rsidR="00AA277C">
        <w:t xml:space="preserve">additional information which included progress notes showing catheter care is completed regularly </w:t>
      </w:r>
      <w:r w:rsidR="00B83F97">
        <w:t>and where required staff escalate any issues to the medical officer for review.</w:t>
      </w:r>
    </w:p>
    <w:p w14:paraId="7EFF9C12" w14:textId="36C9A99B" w:rsidR="00B83F97" w:rsidRDefault="00CE6D02" w:rsidP="00EB2CDD">
      <w:pPr>
        <w:pStyle w:val="NormalArial"/>
      </w:pPr>
      <w:r>
        <w:t xml:space="preserve">I </w:t>
      </w:r>
      <w:r w:rsidR="0085494E">
        <w:t>acknowledge</w:t>
      </w:r>
      <w:r>
        <w:t xml:space="preserve"> the information included in the assessment team’s </w:t>
      </w:r>
      <w:r w:rsidR="0089072E">
        <w:t>report;</w:t>
      </w:r>
      <w:r>
        <w:t xml:space="preserve"> </w:t>
      </w:r>
      <w:r w:rsidR="00593A08">
        <w:t>however,</w:t>
      </w:r>
      <w:r>
        <w:t xml:space="preserve"> I have come to a </w:t>
      </w:r>
      <w:r w:rsidR="0085494E">
        <w:t>different</w:t>
      </w:r>
      <w:r>
        <w:t xml:space="preserve"> view and find the service has planned the workforce with the number and mix of staff to enable the </w:t>
      </w:r>
      <w:r w:rsidR="0085494E">
        <w:t>delivery</w:t>
      </w:r>
      <w:r>
        <w:t xml:space="preserve"> of safe and quality services. In coming to my </w:t>
      </w:r>
      <w:r w:rsidR="0085494E">
        <w:t>finding,</w:t>
      </w:r>
      <w:r>
        <w:t xml:space="preserve"> I have considered the information included in the provider’s response that </w:t>
      </w:r>
      <w:r w:rsidR="0085494E">
        <w:t xml:space="preserve">indicates </w:t>
      </w:r>
      <w:r w:rsidR="00867C1F">
        <w:t xml:space="preserve">calls for assistance are responded to in a timely manner </w:t>
      </w:r>
      <w:r w:rsidR="00367B21">
        <w:t>and call bells are monitored through monthly audits, with the most recent showing only one call bell was more than 10 minutes in length</w:t>
      </w:r>
      <w:r w:rsidR="0038752B">
        <w:t>. I have also considered the feedback provided by staff confirming they felt there were enough staff to deliver care and they were not rushed.</w:t>
      </w:r>
      <w:r w:rsidR="00F162C2">
        <w:t xml:space="preserve"> </w:t>
      </w:r>
    </w:p>
    <w:p w14:paraId="4AB11819" w14:textId="15DCCC34" w:rsidR="00F162C2" w:rsidRDefault="00F162C2" w:rsidP="00EB2CDD">
      <w:pPr>
        <w:pStyle w:val="NormalArial"/>
      </w:pPr>
      <w:r>
        <w:t xml:space="preserve">Furthermore, I have considered the </w:t>
      </w:r>
      <w:r w:rsidR="003E7A0A">
        <w:t>information</w:t>
      </w:r>
      <w:r>
        <w:t xml:space="preserve"> and commentary in the provider’s </w:t>
      </w:r>
      <w:r w:rsidR="003E7A0A">
        <w:t>response</w:t>
      </w:r>
      <w:r>
        <w:t xml:space="preserve"> that shows each of the sampled consum</w:t>
      </w:r>
      <w:r w:rsidR="00A77400">
        <w:t>e</w:t>
      </w:r>
      <w:r>
        <w:t>rs care needs are met including catheter care and wou</w:t>
      </w:r>
      <w:r w:rsidR="003E7A0A">
        <w:t xml:space="preserve">nd care effectively by staff. I have also considered and placed weight on the evidence included in Standard 3, </w:t>
      </w:r>
      <w:r w:rsidR="000D647C">
        <w:t>requirement</w:t>
      </w:r>
      <w:r w:rsidR="003E7A0A">
        <w:t xml:space="preserve"> (3)(a) which confirms personal care is </w:t>
      </w:r>
      <w:r w:rsidR="000D647C">
        <w:t>effective</w:t>
      </w:r>
      <w:r w:rsidR="003E7A0A">
        <w:t xml:space="preserve"> and consumers provided feedback to express their satisfaction with the way personal care is managed for them </w:t>
      </w:r>
      <w:r w:rsidR="000D647C">
        <w:t xml:space="preserve">and there were no issues identified with either personal or clinical care. I have also considered information in the assessment team’s report </w:t>
      </w:r>
      <w:r w:rsidR="0089072E">
        <w:t>that shows the service has effective workforce planning systems in place, with no unfilled shifts identified and additional staff allocated to provide care during the month prior to the Assessment Contact visit.</w:t>
      </w:r>
    </w:p>
    <w:p w14:paraId="6A764C3D" w14:textId="3A1E3EF3" w:rsidR="00EB2CDD" w:rsidRPr="00262C0B" w:rsidRDefault="0089072E" w:rsidP="00EB2CDD">
      <w:pPr>
        <w:pStyle w:val="NormalArial"/>
      </w:pPr>
      <w:r>
        <w:t>For the reasons detailed above, I find Requirement (3)(a) in Standard 7 Human resources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2350" w14:textId="77777777" w:rsidR="00AE6795" w:rsidRDefault="00AE6795">
      <w:pPr>
        <w:spacing w:after="0"/>
      </w:pPr>
      <w:r>
        <w:separator/>
      </w:r>
    </w:p>
  </w:endnote>
  <w:endnote w:type="continuationSeparator" w:id="0">
    <w:p w14:paraId="147D708E" w14:textId="77777777" w:rsidR="00AE6795" w:rsidRDefault="00AE67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71CB" w14:textId="77777777" w:rsidR="00180A63" w:rsidRDefault="00180A63" w:rsidP="00DF37F2">
    <w:pPr>
      <w:pStyle w:val="FooterArial9"/>
      <w:rPr>
        <w:rStyle w:val="FooterBold"/>
        <w:rFonts w:ascii="Arial" w:hAnsi="Arial"/>
        <w:b w:val="0"/>
      </w:rPr>
    </w:pPr>
    <w:bookmarkStart w:id="1" w:name="_Hlk144301213"/>
  </w:p>
  <w:p w14:paraId="3026A147" w14:textId="60915D05" w:rsidR="00EB2CDD" w:rsidRPr="00DF37F2" w:rsidRDefault="00CD0C0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Estia</w:t>
    </w:r>
    <w:proofErr w:type="spellEnd"/>
    <w:r w:rsidRPr="00D3376F">
      <w:rPr>
        <w:rFonts w:cs="Times New Roman"/>
        <w:color w:val="auto"/>
        <w:szCs w:val="18"/>
      </w:rPr>
      <w:t xml:space="preserve"> Health Craigmore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05F6F6" w14:textId="77777777" w:rsidR="00EB2CDD" w:rsidRPr="00DF37F2" w:rsidRDefault="00CD0C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E010DC" w14:textId="77777777" w:rsidR="00EB2CDD" w:rsidRPr="00DF37F2" w:rsidRDefault="00CD0C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2691" w14:textId="77777777" w:rsidR="00EB2CDD" w:rsidRDefault="00EB2C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1A073" w14:textId="77777777" w:rsidR="00AE6795" w:rsidRDefault="00AE6795" w:rsidP="00D71F88">
      <w:pPr>
        <w:spacing w:after="0"/>
      </w:pPr>
      <w:r>
        <w:separator/>
      </w:r>
    </w:p>
  </w:footnote>
  <w:footnote w:type="continuationSeparator" w:id="0">
    <w:p w14:paraId="52B041CF" w14:textId="77777777" w:rsidR="00AE6795" w:rsidRDefault="00AE6795" w:rsidP="00D71F88">
      <w:pPr>
        <w:spacing w:after="0"/>
      </w:pPr>
      <w:r>
        <w:continuationSeparator/>
      </w:r>
    </w:p>
  </w:footnote>
  <w:footnote w:id="1">
    <w:p w14:paraId="02FE70A5" w14:textId="100D4244" w:rsidR="00EB2CDD" w:rsidRPr="00180A63" w:rsidRDefault="00CD0C08" w:rsidP="00180A63">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3B1740">
        <w:rPr>
          <w:rFonts w:ascii="Arial" w:hAnsi="Arial" w:cs="Arial"/>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3AB4" w14:textId="77777777" w:rsidR="00EB2CDD" w:rsidRDefault="00CD0C08">
    <w:pPr>
      <w:pStyle w:val="Header"/>
    </w:pPr>
    <w:r>
      <w:rPr>
        <w:noProof/>
        <w:color w:val="2B579A"/>
        <w:shd w:val="clear" w:color="auto" w:fill="E6E6E6"/>
        <w:lang w:val="en-US"/>
      </w:rPr>
      <w:drawing>
        <wp:anchor distT="0" distB="0" distL="114300" distR="114300" simplePos="0" relativeHeight="251658241" behindDoc="1" locked="0" layoutInCell="1" allowOverlap="1" wp14:anchorId="0C429084" wp14:editId="70AEBE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56D4" w14:textId="77777777" w:rsidR="00EB2CDD" w:rsidRDefault="00CD0C08">
    <w:pPr>
      <w:pStyle w:val="Header"/>
    </w:pPr>
    <w:r>
      <w:rPr>
        <w:noProof/>
      </w:rPr>
      <w:drawing>
        <wp:anchor distT="0" distB="0" distL="114300" distR="114300" simplePos="0" relativeHeight="251658240" behindDoc="0" locked="0" layoutInCell="1" allowOverlap="1" wp14:anchorId="7ADF023A" wp14:editId="586568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EE30D8">
      <w:start w:val="1"/>
      <w:numFmt w:val="lowerRoman"/>
      <w:lvlText w:val="(%1)"/>
      <w:lvlJc w:val="left"/>
      <w:pPr>
        <w:ind w:left="1080" w:hanging="720"/>
      </w:pPr>
      <w:rPr>
        <w:rFonts w:hint="default"/>
      </w:rPr>
    </w:lvl>
    <w:lvl w:ilvl="1" w:tplc="26F01CF0" w:tentative="1">
      <w:start w:val="1"/>
      <w:numFmt w:val="lowerLetter"/>
      <w:lvlText w:val="%2."/>
      <w:lvlJc w:val="left"/>
      <w:pPr>
        <w:ind w:left="1440" w:hanging="360"/>
      </w:pPr>
    </w:lvl>
    <w:lvl w:ilvl="2" w:tplc="ABF2DD68" w:tentative="1">
      <w:start w:val="1"/>
      <w:numFmt w:val="lowerRoman"/>
      <w:lvlText w:val="%3."/>
      <w:lvlJc w:val="right"/>
      <w:pPr>
        <w:ind w:left="2160" w:hanging="180"/>
      </w:pPr>
    </w:lvl>
    <w:lvl w:ilvl="3" w:tplc="94E8144C" w:tentative="1">
      <w:start w:val="1"/>
      <w:numFmt w:val="decimal"/>
      <w:lvlText w:val="%4."/>
      <w:lvlJc w:val="left"/>
      <w:pPr>
        <w:ind w:left="2880" w:hanging="360"/>
      </w:pPr>
    </w:lvl>
    <w:lvl w:ilvl="4" w:tplc="EABE019C" w:tentative="1">
      <w:start w:val="1"/>
      <w:numFmt w:val="lowerLetter"/>
      <w:lvlText w:val="%5."/>
      <w:lvlJc w:val="left"/>
      <w:pPr>
        <w:ind w:left="3600" w:hanging="360"/>
      </w:pPr>
    </w:lvl>
    <w:lvl w:ilvl="5" w:tplc="3DF68874" w:tentative="1">
      <w:start w:val="1"/>
      <w:numFmt w:val="lowerRoman"/>
      <w:lvlText w:val="%6."/>
      <w:lvlJc w:val="right"/>
      <w:pPr>
        <w:ind w:left="4320" w:hanging="180"/>
      </w:pPr>
    </w:lvl>
    <w:lvl w:ilvl="6" w:tplc="2E6C6540" w:tentative="1">
      <w:start w:val="1"/>
      <w:numFmt w:val="decimal"/>
      <w:lvlText w:val="%7."/>
      <w:lvlJc w:val="left"/>
      <w:pPr>
        <w:ind w:left="5040" w:hanging="360"/>
      </w:pPr>
    </w:lvl>
    <w:lvl w:ilvl="7" w:tplc="9D60E6E0" w:tentative="1">
      <w:start w:val="1"/>
      <w:numFmt w:val="lowerLetter"/>
      <w:lvlText w:val="%8."/>
      <w:lvlJc w:val="left"/>
      <w:pPr>
        <w:ind w:left="5760" w:hanging="360"/>
      </w:pPr>
    </w:lvl>
    <w:lvl w:ilvl="8" w:tplc="E61E9D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9256A2">
      <w:start w:val="1"/>
      <w:numFmt w:val="lowerRoman"/>
      <w:lvlText w:val="(%1)"/>
      <w:lvlJc w:val="left"/>
      <w:pPr>
        <w:ind w:left="1080" w:hanging="720"/>
      </w:pPr>
      <w:rPr>
        <w:rFonts w:hint="default"/>
      </w:rPr>
    </w:lvl>
    <w:lvl w:ilvl="1" w:tplc="FBDCBBB6" w:tentative="1">
      <w:start w:val="1"/>
      <w:numFmt w:val="lowerLetter"/>
      <w:lvlText w:val="%2."/>
      <w:lvlJc w:val="left"/>
      <w:pPr>
        <w:ind w:left="1440" w:hanging="360"/>
      </w:pPr>
    </w:lvl>
    <w:lvl w:ilvl="2" w:tplc="EAD8E764" w:tentative="1">
      <w:start w:val="1"/>
      <w:numFmt w:val="lowerRoman"/>
      <w:lvlText w:val="%3."/>
      <w:lvlJc w:val="right"/>
      <w:pPr>
        <w:ind w:left="2160" w:hanging="180"/>
      </w:pPr>
    </w:lvl>
    <w:lvl w:ilvl="3" w:tplc="8B8856F4" w:tentative="1">
      <w:start w:val="1"/>
      <w:numFmt w:val="decimal"/>
      <w:lvlText w:val="%4."/>
      <w:lvlJc w:val="left"/>
      <w:pPr>
        <w:ind w:left="2880" w:hanging="360"/>
      </w:pPr>
    </w:lvl>
    <w:lvl w:ilvl="4" w:tplc="3B50FA5E" w:tentative="1">
      <w:start w:val="1"/>
      <w:numFmt w:val="lowerLetter"/>
      <w:lvlText w:val="%5."/>
      <w:lvlJc w:val="left"/>
      <w:pPr>
        <w:ind w:left="3600" w:hanging="360"/>
      </w:pPr>
    </w:lvl>
    <w:lvl w:ilvl="5" w:tplc="9ED86C54" w:tentative="1">
      <w:start w:val="1"/>
      <w:numFmt w:val="lowerRoman"/>
      <w:lvlText w:val="%6."/>
      <w:lvlJc w:val="right"/>
      <w:pPr>
        <w:ind w:left="4320" w:hanging="180"/>
      </w:pPr>
    </w:lvl>
    <w:lvl w:ilvl="6" w:tplc="58DA0692" w:tentative="1">
      <w:start w:val="1"/>
      <w:numFmt w:val="decimal"/>
      <w:lvlText w:val="%7."/>
      <w:lvlJc w:val="left"/>
      <w:pPr>
        <w:ind w:left="5040" w:hanging="360"/>
      </w:pPr>
    </w:lvl>
    <w:lvl w:ilvl="7" w:tplc="5820368E" w:tentative="1">
      <w:start w:val="1"/>
      <w:numFmt w:val="lowerLetter"/>
      <w:lvlText w:val="%8."/>
      <w:lvlJc w:val="left"/>
      <w:pPr>
        <w:ind w:left="5760" w:hanging="360"/>
      </w:pPr>
    </w:lvl>
    <w:lvl w:ilvl="8" w:tplc="3E4678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68C180">
      <w:start w:val="1"/>
      <w:numFmt w:val="lowerRoman"/>
      <w:lvlText w:val="(%1)"/>
      <w:lvlJc w:val="left"/>
      <w:pPr>
        <w:ind w:left="1080" w:hanging="720"/>
      </w:pPr>
      <w:rPr>
        <w:rFonts w:hint="default"/>
      </w:rPr>
    </w:lvl>
    <w:lvl w:ilvl="1" w:tplc="D674A624" w:tentative="1">
      <w:start w:val="1"/>
      <w:numFmt w:val="lowerLetter"/>
      <w:lvlText w:val="%2."/>
      <w:lvlJc w:val="left"/>
      <w:pPr>
        <w:ind w:left="1440" w:hanging="360"/>
      </w:pPr>
    </w:lvl>
    <w:lvl w:ilvl="2" w:tplc="4B66F998" w:tentative="1">
      <w:start w:val="1"/>
      <w:numFmt w:val="lowerRoman"/>
      <w:lvlText w:val="%3."/>
      <w:lvlJc w:val="right"/>
      <w:pPr>
        <w:ind w:left="2160" w:hanging="180"/>
      </w:pPr>
    </w:lvl>
    <w:lvl w:ilvl="3" w:tplc="C3D66DFE" w:tentative="1">
      <w:start w:val="1"/>
      <w:numFmt w:val="decimal"/>
      <w:lvlText w:val="%4."/>
      <w:lvlJc w:val="left"/>
      <w:pPr>
        <w:ind w:left="2880" w:hanging="360"/>
      </w:pPr>
    </w:lvl>
    <w:lvl w:ilvl="4" w:tplc="09601FE8" w:tentative="1">
      <w:start w:val="1"/>
      <w:numFmt w:val="lowerLetter"/>
      <w:lvlText w:val="%5."/>
      <w:lvlJc w:val="left"/>
      <w:pPr>
        <w:ind w:left="3600" w:hanging="360"/>
      </w:pPr>
    </w:lvl>
    <w:lvl w:ilvl="5" w:tplc="8E3AD310" w:tentative="1">
      <w:start w:val="1"/>
      <w:numFmt w:val="lowerRoman"/>
      <w:lvlText w:val="%6."/>
      <w:lvlJc w:val="right"/>
      <w:pPr>
        <w:ind w:left="4320" w:hanging="180"/>
      </w:pPr>
    </w:lvl>
    <w:lvl w:ilvl="6" w:tplc="C5CC9894" w:tentative="1">
      <w:start w:val="1"/>
      <w:numFmt w:val="decimal"/>
      <w:lvlText w:val="%7."/>
      <w:lvlJc w:val="left"/>
      <w:pPr>
        <w:ind w:left="5040" w:hanging="360"/>
      </w:pPr>
    </w:lvl>
    <w:lvl w:ilvl="7" w:tplc="E5BA8BF8" w:tentative="1">
      <w:start w:val="1"/>
      <w:numFmt w:val="lowerLetter"/>
      <w:lvlText w:val="%8."/>
      <w:lvlJc w:val="left"/>
      <w:pPr>
        <w:ind w:left="5760" w:hanging="360"/>
      </w:pPr>
    </w:lvl>
    <w:lvl w:ilvl="8" w:tplc="0EB456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BAFDD4">
      <w:start w:val="1"/>
      <w:numFmt w:val="bullet"/>
      <w:lvlText w:val=""/>
      <w:lvlJc w:val="left"/>
      <w:pPr>
        <w:ind w:left="720" w:hanging="360"/>
      </w:pPr>
      <w:rPr>
        <w:rFonts w:ascii="Symbol" w:hAnsi="Symbol" w:hint="default"/>
        <w:color w:val="auto"/>
        <w:sz w:val="24"/>
        <w:szCs w:val="24"/>
      </w:rPr>
    </w:lvl>
    <w:lvl w:ilvl="1" w:tplc="6AE8B9FE" w:tentative="1">
      <w:start w:val="1"/>
      <w:numFmt w:val="bullet"/>
      <w:lvlText w:val="o"/>
      <w:lvlJc w:val="left"/>
      <w:pPr>
        <w:ind w:left="1440" w:hanging="360"/>
      </w:pPr>
      <w:rPr>
        <w:rFonts w:ascii="Courier New" w:hAnsi="Courier New" w:cs="Courier New" w:hint="default"/>
      </w:rPr>
    </w:lvl>
    <w:lvl w:ilvl="2" w:tplc="DBAAC4EE" w:tentative="1">
      <w:start w:val="1"/>
      <w:numFmt w:val="bullet"/>
      <w:lvlText w:val=""/>
      <w:lvlJc w:val="left"/>
      <w:pPr>
        <w:ind w:left="2160" w:hanging="360"/>
      </w:pPr>
      <w:rPr>
        <w:rFonts w:ascii="Wingdings" w:hAnsi="Wingdings" w:hint="default"/>
      </w:rPr>
    </w:lvl>
    <w:lvl w:ilvl="3" w:tplc="5434B500" w:tentative="1">
      <w:start w:val="1"/>
      <w:numFmt w:val="bullet"/>
      <w:lvlText w:val=""/>
      <w:lvlJc w:val="left"/>
      <w:pPr>
        <w:ind w:left="2880" w:hanging="360"/>
      </w:pPr>
      <w:rPr>
        <w:rFonts w:ascii="Symbol" w:hAnsi="Symbol" w:hint="default"/>
      </w:rPr>
    </w:lvl>
    <w:lvl w:ilvl="4" w:tplc="5CC08B22" w:tentative="1">
      <w:start w:val="1"/>
      <w:numFmt w:val="bullet"/>
      <w:lvlText w:val="o"/>
      <w:lvlJc w:val="left"/>
      <w:pPr>
        <w:ind w:left="3600" w:hanging="360"/>
      </w:pPr>
      <w:rPr>
        <w:rFonts w:ascii="Courier New" w:hAnsi="Courier New" w:cs="Courier New" w:hint="default"/>
      </w:rPr>
    </w:lvl>
    <w:lvl w:ilvl="5" w:tplc="38660FB6" w:tentative="1">
      <w:start w:val="1"/>
      <w:numFmt w:val="bullet"/>
      <w:lvlText w:val=""/>
      <w:lvlJc w:val="left"/>
      <w:pPr>
        <w:ind w:left="4320" w:hanging="360"/>
      </w:pPr>
      <w:rPr>
        <w:rFonts w:ascii="Wingdings" w:hAnsi="Wingdings" w:hint="default"/>
      </w:rPr>
    </w:lvl>
    <w:lvl w:ilvl="6" w:tplc="1108A8F6" w:tentative="1">
      <w:start w:val="1"/>
      <w:numFmt w:val="bullet"/>
      <w:lvlText w:val=""/>
      <w:lvlJc w:val="left"/>
      <w:pPr>
        <w:ind w:left="5040" w:hanging="360"/>
      </w:pPr>
      <w:rPr>
        <w:rFonts w:ascii="Symbol" w:hAnsi="Symbol" w:hint="default"/>
      </w:rPr>
    </w:lvl>
    <w:lvl w:ilvl="7" w:tplc="6E38E5B8" w:tentative="1">
      <w:start w:val="1"/>
      <w:numFmt w:val="bullet"/>
      <w:lvlText w:val="o"/>
      <w:lvlJc w:val="left"/>
      <w:pPr>
        <w:ind w:left="5760" w:hanging="360"/>
      </w:pPr>
      <w:rPr>
        <w:rFonts w:ascii="Courier New" w:hAnsi="Courier New" w:cs="Courier New" w:hint="default"/>
      </w:rPr>
    </w:lvl>
    <w:lvl w:ilvl="8" w:tplc="7C8695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7AD04C">
      <w:start w:val="1"/>
      <w:numFmt w:val="lowerRoman"/>
      <w:lvlText w:val="(%1)"/>
      <w:lvlJc w:val="left"/>
      <w:pPr>
        <w:ind w:left="1080" w:hanging="720"/>
      </w:pPr>
      <w:rPr>
        <w:rFonts w:hint="default"/>
      </w:rPr>
    </w:lvl>
    <w:lvl w:ilvl="1" w:tplc="B27AA654" w:tentative="1">
      <w:start w:val="1"/>
      <w:numFmt w:val="lowerLetter"/>
      <w:lvlText w:val="%2."/>
      <w:lvlJc w:val="left"/>
      <w:pPr>
        <w:ind w:left="1440" w:hanging="360"/>
      </w:pPr>
    </w:lvl>
    <w:lvl w:ilvl="2" w:tplc="7B0265EA" w:tentative="1">
      <w:start w:val="1"/>
      <w:numFmt w:val="lowerRoman"/>
      <w:lvlText w:val="%3."/>
      <w:lvlJc w:val="right"/>
      <w:pPr>
        <w:ind w:left="2160" w:hanging="180"/>
      </w:pPr>
    </w:lvl>
    <w:lvl w:ilvl="3" w:tplc="26FA9F30" w:tentative="1">
      <w:start w:val="1"/>
      <w:numFmt w:val="decimal"/>
      <w:lvlText w:val="%4."/>
      <w:lvlJc w:val="left"/>
      <w:pPr>
        <w:ind w:left="2880" w:hanging="360"/>
      </w:pPr>
    </w:lvl>
    <w:lvl w:ilvl="4" w:tplc="67FE00CA" w:tentative="1">
      <w:start w:val="1"/>
      <w:numFmt w:val="lowerLetter"/>
      <w:lvlText w:val="%5."/>
      <w:lvlJc w:val="left"/>
      <w:pPr>
        <w:ind w:left="3600" w:hanging="360"/>
      </w:pPr>
    </w:lvl>
    <w:lvl w:ilvl="5" w:tplc="86C6EF44" w:tentative="1">
      <w:start w:val="1"/>
      <w:numFmt w:val="lowerRoman"/>
      <w:lvlText w:val="%6."/>
      <w:lvlJc w:val="right"/>
      <w:pPr>
        <w:ind w:left="4320" w:hanging="180"/>
      </w:pPr>
    </w:lvl>
    <w:lvl w:ilvl="6" w:tplc="9294C72A" w:tentative="1">
      <w:start w:val="1"/>
      <w:numFmt w:val="decimal"/>
      <w:lvlText w:val="%7."/>
      <w:lvlJc w:val="left"/>
      <w:pPr>
        <w:ind w:left="5040" w:hanging="360"/>
      </w:pPr>
    </w:lvl>
    <w:lvl w:ilvl="7" w:tplc="489AA716" w:tentative="1">
      <w:start w:val="1"/>
      <w:numFmt w:val="lowerLetter"/>
      <w:lvlText w:val="%8."/>
      <w:lvlJc w:val="left"/>
      <w:pPr>
        <w:ind w:left="5760" w:hanging="360"/>
      </w:pPr>
    </w:lvl>
    <w:lvl w:ilvl="8" w:tplc="A352FD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9E8C72C">
      <w:start w:val="1"/>
      <w:numFmt w:val="lowerRoman"/>
      <w:lvlText w:val="(%1)"/>
      <w:lvlJc w:val="left"/>
      <w:pPr>
        <w:ind w:left="1080" w:hanging="720"/>
      </w:pPr>
      <w:rPr>
        <w:rFonts w:hint="default"/>
      </w:rPr>
    </w:lvl>
    <w:lvl w:ilvl="1" w:tplc="71A41326" w:tentative="1">
      <w:start w:val="1"/>
      <w:numFmt w:val="lowerLetter"/>
      <w:lvlText w:val="%2."/>
      <w:lvlJc w:val="left"/>
      <w:pPr>
        <w:ind w:left="1440" w:hanging="360"/>
      </w:pPr>
    </w:lvl>
    <w:lvl w:ilvl="2" w:tplc="DFD46030" w:tentative="1">
      <w:start w:val="1"/>
      <w:numFmt w:val="lowerRoman"/>
      <w:lvlText w:val="%3."/>
      <w:lvlJc w:val="right"/>
      <w:pPr>
        <w:ind w:left="2160" w:hanging="180"/>
      </w:pPr>
    </w:lvl>
    <w:lvl w:ilvl="3" w:tplc="830E27C8" w:tentative="1">
      <w:start w:val="1"/>
      <w:numFmt w:val="decimal"/>
      <w:lvlText w:val="%4."/>
      <w:lvlJc w:val="left"/>
      <w:pPr>
        <w:ind w:left="2880" w:hanging="360"/>
      </w:pPr>
    </w:lvl>
    <w:lvl w:ilvl="4" w:tplc="A6D85940" w:tentative="1">
      <w:start w:val="1"/>
      <w:numFmt w:val="lowerLetter"/>
      <w:lvlText w:val="%5."/>
      <w:lvlJc w:val="left"/>
      <w:pPr>
        <w:ind w:left="3600" w:hanging="360"/>
      </w:pPr>
    </w:lvl>
    <w:lvl w:ilvl="5" w:tplc="5F84A8B8" w:tentative="1">
      <w:start w:val="1"/>
      <w:numFmt w:val="lowerRoman"/>
      <w:lvlText w:val="%6."/>
      <w:lvlJc w:val="right"/>
      <w:pPr>
        <w:ind w:left="4320" w:hanging="180"/>
      </w:pPr>
    </w:lvl>
    <w:lvl w:ilvl="6" w:tplc="163C6F56" w:tentative="1">
      <w:start w:val="1"/>
      <w:numFmt w:val="decimal"/>
      <w:lvlText w:val="%7."/>
      <w:lvlJc w:val="left"/>
      <w:pPr>
        <w:ind w:left="5040" w:hanging="360"/>
      </w:pPr>
    </w:lvl>
    <w:lvl w:ilvl="7" w:tplc="C2E66612" w:tentative="1">
      <w:start w:val="1"/>
      <w:numFmt w:val="lowerLetter"/>
      <w:lvlText w:val="%8."/>
      <w:lvlJc w:val="left"/>
      <w:pPr>
        <w:ind w:left="5760" w:hanging="360"/>
      </w:pPr>
    </w:lvl>
    <w:lvl w:ilvl="8" w:tplc="15D63A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684928">
      <w:start w:val="1"/>
      <w:numFmt w:val="lowerRoman"/>
      <w:lvlText w:val="(%1)"/>
      <w:lvlJc w:val="left"/>
      <w:pPr>
        <w:ind w:left="1080" w:hanging="720"/>
      </w:pPr>
      <w:rPr>
        <w:rFonts w:hint="default"/>
      </w:rPr>
    </w:lvl>
    <w:lvl w:ilvl="1" w:tplc="0FF0D22C" w:tentative="1">
      <w:start w:val="1"/>
      <w:numFmt w:val="lowerLetter"/>
      <w:lvlText w:val="%2."/>
      <w:lvlJc w:val="left"/>
      <w:pPr>
        <w:ind w:left="1440" w:hanging="360"/>
      </w:pPr>
    </w:lvl>
    <w:lvl w:ilvl="2" w:tplc="68481B02" w:tentative="1">
      <w:start w:val="1"/>
      <w:numFmt w:val="lowerRoman"/>
      <w:lvlText w:val="%3."/>
      <w:lvlJc w:val="right"/>
      <w:pPr>
        <w:ind w:left="2160" w:hanging="180"/>
      </w:pPr>
    </w:lvl>
    <w:lvl w:ilvl="3" w:tplc="8E001A1C" w:tentative="1">
      <w:start w:val="1"/>
      <w:numFmt w:val="decimal"/>
      <w:lvlText w:val="%4."/>
      <w:lvlJc w:val="left"/>
      <w:pPr>
        <w:ind w:left="2880" w:hanging="360"/>
      </w:pPr>
    </w:lvl>
    <w:lvl w:ilvl="4" w:tplc="F66E6986" w:tentative="1">
      <w:start w:val="1"/>
      <w:numFmt w:val="lowerLetter"/>
      <w:lvlText w:val="%5."/>
      <w:lvlJc w:val="left"/>
      <w:pPr>
        <w:ind w:left="3600" w:hanging="360"/>
      </w:pPr>
    </w:lvl>
    <w:lvl w:ilvl="5" w:tplc="BB961564" w:tentative="1">
      <w:start w:val="1"/>
      <w:numFmt w:val="lowerRoman"/>
      <w:lvlText w:val="%6."/>
      <w:lvlJc w:val="right"/>
      <w:pPr>
        <w:ind w:left="4320" w:hanging="180"/>
      </w:pPr>
    </w:lvl>
    <w:lvl w:ilvl="6" w:tplc="DD6E445C" w:tentative="1">
      <w:start w:val="1"/>
      <w:numFmt w:val="decimal"/>
      <w:lvlText w:val="%7."/>
      <w:lvlJc w:val="left"/>
      <w:pPr>
        <w:ind w:left="5040" w:hanging="360"/>
      </w:pPr>
    </w:lvl>
    <w:lvl w:ilvl="7" w:tplc="FBA0D842" w:tentative="1">
      <w:start w:val="1"/>
      <w:numFmt w:val="lowerLetter"/>
      <w:lvlText w:val="%8."/>
      <w:lvlJc w:val="left"/>
      <w:pPr>
        <w:ind w:left="5760" w:hanging="360"/>
      </w:pPr>
    </w:lvl>
    <w:lvl w:ilvl="8" w:tplc="12EAE2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3E0BC8">
      <w:start w:val="1"/>
      <w:numFmt w:val="lowerRoman"/>
      <w:lvlText w:val="(%1)"/>
      <w:lvlJc w:val="left"/>
      <w:pPr>
        <w:ind w:left="1080" w:hanging="720"/>
      </w:pPr>
      <w:rPr>
        <w:rFonts w:hint="default"/>
      </w:rPr>
    </w:lvl>
    <w:lvl w:ilvl="1" w:tplc="6B6EF02C" w:tentative="1">
      <w:start w:val="1"/>
      <w:numFmt w:val="lowerLetter"/>
      <w:lvlText w:val="%2."/>
      <w:lvlJc w:val="left"/>
      <w:pPr>
        <w:ind w:left="1440" w:hanging="360"/>
      </w:pPr>
    </w:lvl>
    <w:lvl w:ilvl="2" w:tplc="4836B358" w:tentative="1">
      <w:start w:val="1"/>
      <w:numFmt w:val="lowerRoman"/>
      <w:lvlText w:val="%3."/>
      <w:lvlJc w:val="right"/>
      <w:pPr>
        <w:ind w:left="2160" w:hanging="180"/>
      </w:pPr>
    </w:lvl>
    <w:lvl w:ilvl="3" w:tplc="CBAC3512" w:tentative="1">
      <w:start w:val="1"/>
      <w:numFmt w:val="decimal"/>
      <w:lvlText w:val="%4."/>
      <w:lvlJc w:val="left"/>
      <w:pPr>
        <w:ind w:left="2880" w:hanging="360"/>
      </w:pPr>
    </w:lvl>
    <w:lvl w:ilvl="4" w:tplc="83FCD21C" w:tentative="1">
      <w:start w:val="1"/>
      <w:numFmt w:val="lowerLetter"/>
      <w:lvlText w:val="%5."/>
      <w:lvlJc w:val="left"/>
      <w:pPr>
        <w:ind w:left="3600" w:hanging="360"/>
      </w:pPr>
    </w:lvl>
    <w:lvl w:ilvl="5" w:tplc="F3E40982" w:tentative="1">
      <w:start w:val="1"/>
      <w:numFmt w:val="lowerRoman"/>
      <w:lvlText w:val="%6."/>
      <w:lvlJc w:val="right"/>
      <w:pPr>
        <w:ind w:left="4320" w:hanging="180"/>
      </w:pPr>
    </w:lvl>
    <w:lvl w:ilvl="6" w:tplc="28D026BA" w:tentative="1">
      <w:start w:val="1"/>
      <w:numFmt w:val="decimal"/>
      <w:lvlText w:val="%7."/>
      <w:lvlJc w:val="left"/>
      <w:pPr>
        <w:ind w:left="5040" w:hanging="360"/>
      </w:pPr>
    </w:lvl>
    <w:lvl w:ilvl="7" w:tplc="FF16AAB4" w:tentative="1">
      <w:start w:val="1"/>
      <w:numFmt w:val="lowerLetter"/>
      <w:lvlText w:val="%8."/>
      <w:lvlJc w:val="left"/>
      <w:pPr>
        <w:ind w:left="5760" w:hanging="360"/>
      </w:pPr>
    </w:lvl>
    <w:lvl w:ilvl="8" w:tplc="58426E7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CE844C">
      <w:start w:val="1"/>
      <w:numFmt w:val="lowerRoman"/>
      <w:lvlText w:val="(%1)"/>
      <w:lvlJc w:val="left"/>
      <w:pPr>
        <w:ind w:left="1080" w:hanging="720"/>
      </w:pPr>
      <w:rPr>
        <w:rFonts w:hint="default"/>
      </w:rPr>
    </w:lvl>
    <w:lvl w:ilvl="1" w:tplc="E72C0542" w:tentative="1">
      <w:start w:val="1"/>
      <w:numFmt w:val="lowerLetter"/>
      <w:lvlText w:val="%2."/>
      <w:lvlJc w:val="left"/>
      <w:pPr>
        <w:ind w:left="1440" w:hanging="360"/>
      </w:pPr>
    </w:lvl>
    <w:lvl w:ilvl="2" w:tplc="13808EB4" w:tentative="1">
      <w:start w:val="1"/>
      <w:numFmt w:val="lowerRoman"/>
      <w:lvlText w:val="%3."/>
      <w:lvlJc w:val="right"/>
      <w:pPr>
        <w:ind w:left="2160" w:hanging="180"/>
      </w:pPr>
    </w:lvl>
    <w:lvl w:ilvl="3" w:tplc="297E49EC" w:tentative="1">
      <w:start w:val="1"/>
      <w:numFmt w:val="decimal"/>
      <w:lvlText w:val="%4."/>
      <w:lvlJc w:val="left"/>
      <w:pPr>
        <w:ind w:left="2880" w:hanging="360"/>
      </w:pPr>
    </w:lvl>
    <w:lvl w:ilvl="4" w:tplc="4B161E6C" w:tentative="1">
      <w:start w:val="1"/>
      <w:numFmt w:val="lowerLetter"/>
      <w:lvlText w:val="%5."/>
      <w:lvlJc w:val="left"/>
      <w:pPr>
        <w:ind w:left="3600" w:hanging="360"/>
      </w:pPr>
    </w:lvl>
    <w:lvl w:ilvl="5" w:tplc="9AD8ECEA" w:tentative="1">
      <w:start w:val="1"/>
      <w:numFmt w:val="lowerRoman"/>
      <w:lvlText w:val="%6."/>
      <w:lvlJc w:val="right"/>
      <w:pPr>
        <w:ind w:left="4320" w:hanging="180"/>
      </w:pPr>
    </w:lvl>
    <w:lvl w:ilvl="6" w:tplc="87EAA578" w:tentative="1">
      <w:start w:val="1"/>
      <w:numFmt w:val="decimal"/>
      <w:lvlText w:val="%7."/>
      <w:lvlJc w:val="left"/>
      <w:pPr>
        <w:ind w:left="5040" w:hanging="360"/>
      </w:pPr>
    </w:lvl>
    <w:lvl w:ilvl="7" w:tplc="7C5C4332" w:tentative="1">
      <w:start w:val="1"/>
      <w:numFmt w:val="lowerLetter"/>
      <w:lvlText w:val="%8."/>
      <w:lvlJc w:val="left"/>
      <w:pPr>
        <w:ind w:left="5760" w:hanging="360"/>
      </w:pPr>
    </w:lvl>
    <w:lvl w:ilvl="8" w:tplc="6A2CB2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FB62B80">
      <w:start w:val="1"/>
      <w:numFmt w:val="lowerRoman"/>
      <w:lvlText w:val="(%1)"/>
      <w:lvlJc w:val="left"/>
      <w:pPr>
        <w:ind w:left="1080" w:hanging="720"/>
      </w:pPr>
      <w:rPr>
        <w:rFonts w:hint="default"/>
      </w:rPr>
    </w:lvl>
    <w:lvl w:ilvl="1" w:tplc="3E548EB4" w:tentative="1">
      <w:start w:val="1"/>
      <w:numFmt w:val="lowerLetter"/>
      <w:lvlText w:val="%2."/>
      <w:lvlJc w:val="left"/>
      <w:pPr>
        <w:ind w:left="1440" w:hanging="360"/>
      </w:pPr>
    </w:lvl>
    <w:lvl w:ilvl="2" w:tplc="FB86D16A" w:tentative="1">
      <w:start w:val="1"/>
      <w:numFmt w:val="lowerRoman"/>
      <w:lvlText w:val="%3."/>
      <w:lvlJc w:val="right"/>
      <w:pPr>
        <w:ind w:left="2160" w:hanging="180"/>
      </w:pPr>
    </w:lvl>
    <w:lvl w:ilvl="3" w:tplc="5E6E3806" w:tentative="1">
      <w:start w:val="1"/>
      <w:numFmt w:val="decimal"/>
      <w:lvlText w:val="%4."/>
      <w:lvlJc w:val="left"/>
      <w:pPr>
        <w:ind w:left="2880" w:hanging="360"/>
      </w:pPr>
    </w:lvl>
    <w:lvl w:ilvl="4" w:tplc="A3568C16" w:tentative="1">
      <w:start w:val="1"/>
      <w:numFmt w:val="lowerLetter"/>
      <w:lvlText w:val="%5."/>
      <w:lvlJc w:val="left"/>
      <w:pPr>
        <w:ind w:left="3600" w:hanging="360"/>
      </w:pPr>
    </w:lvl>
    <w:lvl w:ilvl="5" w:tplc="C5968C46" w:tentative="1">
      <w:start w:val="1"/>
      <w:numFmt w:val="lowerRoman"/>
      <w:lvlText w:val="%6."/>
      <w:lvlJc w:val="right"/>
      <w:pPr>
        <w:ind w:left="4320" w:hanging="180"/>
      </w:pPr>
    </w:lvl>
    <w:lvl w:ilvl="6" w:tplc="E9829D40" w:tentative="1">
      <w:start w:val="1"/>
      <w:numFmt w:val="decimal"/>
      <w:lvlText w:val="%7."/>
      <w:lvlJc w:val="left"/>
      <w:pPr>
        <w:ind w:left="5040" w:hanging="360"/>
      </w:pPr>
    </w:lvl>
    <w:lvl w:ilvl="7" w:tplc="217CD86C" w:tentative="1">
      <w:start w:val="1"/>
      <w:numFmt w:val="lowerLetter"/>
      <w:lvlText w:val="%8."/>
      <w:lvlJc w:val="left"/>
      <w:pPr>
        <w:ind w:left="5760" w:hanging="360"/>
      </w:pPr>
    </w:lvl>
    <w:lvl w:ilvl="8" w:tplc="44E2FAD8" w:tentative="1">
      <w:start w:val="1"/>
      <w:numFmt w:val="lowerRoman"/>
      <w:lvlText w:val="%9."/>
      <w:lvlJc w:val="right"/>
      <w:pPr>
        <w:ind w:left="6480" w:hanging="180"/>
      </w:pPr>
    </w:lvl>
  </w:abstractNum>
  <w:abstractNum w:abstractNumId="11" w15:restartNumberingAfterBreak="0">
    <w:nsid w:val="7A032636"/>
    <w:multiLevelType w:val="multilevel"/>
    <w:tmpl w:val="39FE38FE"/>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EC22A1F"/>
    <w:multiLevelType w:val="multilevel"/>
    <w:tmpl w:val="F1226F5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3624529">
    <w:abstractNumId w:val="11"/>
  </w:num>
  <w:num w:numId="2" w16cid:durableId="2104718596">
    <w:abstractNumId w:val="4"/>
  </w:num>
  <w:num w:numId="3" w16cid:durableId="17854236">
    <w:abstractNumId w:val="2"/>
  </w:num>
  <w:num w:numId="4" w16cid:durableId="860522">
    <w:abstractNumId w:val="7"/>
  </w:num>
  <w:num w:numId="5" w16cid:durableId="1701130930">
    <w:abstractNumId w:val="6"/>
  </w:num>
  <w:num w:numId="6" w16cid:durableId="1609463623">
    <w:abstractNumId w:val="1"/>
  </w:num>
  <w:num w:numId="7" w16cid:durableId="156463806">
    <w:abstractNumId w:val="9"/>
  </w:num>
  <w:num w:numId="8" w16cid:durableId="901603583">
    <w:abstractNumId w:val="5"/>
  </w:num>
  <w:num w:numId="9" w16cid:durableId="1131822012">
    <w:abstractNumId w:val="8"/>
  </w:num>
  <w:num w:numId="10" w16cid:durableId="2012559460">
    <w:abstractNumId w:val="3"/>
  </w:num>
  <w:num w:numId="11" w16cid:durableId="286745506">
    <w:abstractNumId w:val="10"/>
  </w:num>
  <w:num w:numId="12" w16cid:durableId="1400708655">
    <w:abstractNumId w:val="0"/>
  </w:num>
  <w:num w:numId="13" w16cid:durableId="670061734">
    <w:abstractNumId w:val="11"/>
  </w:num>
  <w:num w:numId="14" w16cid:durableId="2050496627">
    <w:abstractNumId w:val="11"/>
  </w:num>
  <w:num w:numId="15" w16cid:durableId="988172737">
    <w:abstractNumId w:val="11"/>
  </w:num>
  <w:num w:numId="16" w16cid:durableId="1184632443">
    <w:abstractNumId w:val="11"/>
  </w:num>
  <w:num w:numId="17" w16cid:durableId="346061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7D"/>
    <w:rsid w:val="00015320"/>
    <w:rsid w:val="000369F2"/>
    <w:rsid w:val="000679E7"/>
    <w:rsid w:val="00095BD2"/>
    <w:rsid w:val="00097B97"/>
    <w:rsid w:val="000C4A08"/>
    <w:rsid w:val="000D1CE1"/>
    <w:rsid w:val="000D647C"/>
    <w:rsid w:val="000E2924"/>
    <w:rsid w:val="000E563D"/>
    <w:rsid w:val="00170BF1"/>
    <w:rsid w:val="001767DB"/>
    <w:rsid w:val="00180A63"/>
    <w:rsid w:val="00187A3C"/>
    <w:rsid w:val="001A688B"/>
    <w:rsid w:val="001E4CF2"/>
    <w:rsid w:val="001F4C57"/>
    <w:rsid w:val="002663F7"/>
    <w:rsid w:val="0027362E"/>
    <w:rsid w:val="002A6287"/>
    <w:rsid w:val="00307181"/>
    <w:rsid w:val="003144C7"/>
    <w:rsid w:val="00367B21"/>
    <w:rsid w:val="0038752B"/>
    <w:rsid w:val="003A0D9E"/>
    <w:rsid w:val="003B1740"/>
    <w:rsid w:val="003E55FD"/>
    <w:rsid w:val="003E7A0A"/>
    <w:rsid w:val="004500AA"/>
    <w:rsid w:val="004719DD"/>
    <w:rsid w:val="00476252"/>
    <w:rsid w:val="004F048D"/>
    <w:rsid w:val="00512DF2"/>
    <w:rsid w:val="00552FD3"/>
    <w:rsid w:val="00593A08"/>
    <w:rsid w:val="005D3515"/>
    <w:rsid w:val="00614737"/>
    <w:rsid w:val="0064297D"/>
    <w:rsid w:val="00654EE8"/>
    <w:rsid w:val="00694D3A"/>
    <w:rsid w:val="006B7225"/>
    <w:rsid w:val="006C30B1"/>
    <w:rsid w:val="006F608F"/>
    <w:rsid w:val="00756A2B"/>
    <w:rsid w:val="007A64E0"/>
    <w:rsid w:val="007F38ED"/>
    <w:rsid w:val="0085494E"/>
    <w:rsid w:val="00867C1F"/>
    <w:rsid w:val="0089072E"/>
    <w:rsid w:val="00892D0C"/>
    <w:rsid w:val="008A30B9"/>
    <w:rsid w:val="008B3037"/>
    <w:rsid w:val="008C2E37"/>
    <w:rsid w:val="00980E38"/>
    <w:rsid w:val="009937DB"/>
    <w:rsid w:val="009A6CC0"/>
    <w:rsid w:val="009C22D1"/>
    <w:rsid w:val="009E725E"/>
    <w:rsid w:val="00A33781"/>
    <w:rsid w:val="00A4667C"/>
    <w:rsid w:val="00A77400"/>
    <w:rsid w:val="00A906ED"/>
    <w:rsid w:val="00A94665"/>
    <w:rsid w:val="00A967F4"/>
    <w:rsid w:val="00AA277C"/>
    <w:rsid w:val="00AD22BE"/>
    <w:rsid w:val="00AE6795"/>
    <w:rsid w:val="00B6742F"/>
    <w:rsid w:val="00B83F97"/>
    <w:rsid w:val="00BC5891"/>
    <w:rsid w:val="00C03640"/>
    <w:rsid w:val="00C27A17"/>
    <w:rsid w:val="00C544B4"/>
    <w:rsid w:val="00C96601"/>
    <w:rsid w:val="00CD0C08"/>
    <w:rsid w:val="00CD3AC2"/>
    <w:rsid w:val="00CE6D02"/>
    <w:rsid w:val="00CF721C"/>
    <w:rsid w:val="00D06E24"/>
    <w:rsid w:val="00D21ECF"/>
    <w:rsid w:val="00D80C1E"/>
    <w:rsid w:val="00DE6590"/>
    <w:rsid w:val="00DF3F92"/>
    <w:rsid w:val="00E215FC"/>
    <w:rsid w:val="00E56BFB"/>
    <w:rsid w:val="00E71318"/>
    <w:rsid w:val="00E91CBE"/>
    <w:rsid w:val="00E93693"/>
    <w:rsid w:val="00EA5ECB"/>
    <w:rsid w:val="00EB2CDD"/>
    <w:rsid w:val="00F162C2"/>
    <w:rsid w:val="00F3394C"/>
    <w:rsid w:val="00F853E0"/>
    <w:rsid w:val="00FF22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32A0"/>
  <w15:docId w15:val="{60B48400-B714-47CD-A19E-FF09578B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6F608F"/>
    <w:pPr>
      <w:numPr>
        <w:numId w:val="1"/>
      </w:numPr>
      <w:spacing w:before="240"/>
      <w:ind w:left="425" w:hanging="425"/>
    </w:pPr>
    <w:rPr>
      <w:rFonts w:ascii="Arial" w:hAnsi="Arial"/>
    </w:rPr>
  </w:style>
  <w:style w:type="paragraph" w:styleId="ListBullet2">
    <w:name w:val="List Bullet 2"/>
    <w:basedOn w:val="Normal"/>
    <w:uiPriority w:val="16"/>
    <w:unhideWhenUsed/>
    <w:qFormat/>
    <w:rsid w:val="006F608F"/>
    <w:pPr>
      <w:numPr>
        <w:ilvl w:val="1"/>
        <w:numId w:val="1"/>
      </w:numPr>
      <w:spacing w:before="240"/>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6C26" w:rsidRDefault="0010740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07403" w:rsidRDefault="00107403"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07403" w:rsidRDefault="0010740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7403"/>
    <w:rsid w:val="00107403"/>
    <w:rsid w:val="001B1ACB"/>
    <w:rsid w:val="002C5709"/>
    <w:rsid w:val="006C48ED"/>
    <w:rsid w:val="00B91600"/>
    <w:rsid w:val="00E120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BD03138-891F-408A-9323-215A324E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1282</Words>
  <Characters>7311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2024-02-22T00:17:00Z</dcterms:created>
  <dcterms:modified xsi:type="dcterms:W3CDTF">2024-02-22T00:17:00Z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