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CE672" w14:textId="77777777" w:rsidR="00D2559D" w:rsidRPr="002C3EBF" w:rsidRDefault="00F903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33409C" wp14:editId="344297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F1686C" w14:textId="77777777" w:rsidR="00D2559D" w:rsidRDefault="00F903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3FDC3C" w14:textId="77777777" w:rsidR="00D2559D" w:rsidRDefault="00F903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F0E44D" w14:textId="77777777" w:rsidR="00D2559D" w:rsidRPr="002C3EBF" w:rsidRDefault="00F903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48FF" w14:paraId="59534806" w14:textId="77777777" w:rsidTr="002548FF">
        <w:tc>
          <w:tcPr>
            <w:cnfStyle w:val="001000000000" w:firstRow="0" w:lastRow="0" w:firstColumn="1" w:lastColumn="0" w:oddVBand="0" w:evenVBand="0" w:oddHBand="0" w:evenHBand="0" w:firstRowFirstColumn="0" w:firstRowLastColumn="0" w:lastRowFirstColumn="0" w:lastRowLastColumn="0"/>
            <w:tcW w:w="3227" w:type="dxa"/>
          </w:tcPr>
          <w:p w14:paraId="7A735D93" w14:textId="77777777" w:rsidR="00D2559D" w:rsidRPr="00996FAF" w:rsidRDefault="00F903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D9B721" w14:textId="77777777" w:rsidR="00D2559D" w:rsidRPr="00996FAF" w:rsidRDefault="00F903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Figtree</w:t>
            </w:r>
          </w:p>
        </w:tc>
      </w:tr>
      <w:tr w:rsidR="002548FF" w14:paraId="29A44110" w14:textId="77777777" w:rsidTr="00254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F029E" w14:textId="77777777" w:rsidR="009B6303" w:rsidRPr="00996FAF" w:rsidRDefault="00F903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144B94" w14:textId="77777777" w:rsidR="009B6303" w:rsidRPr="00C27BE3" w:rsidRDefault="00F90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2684</w:t>
            </w:r>
          </w:p>
        </w:tc>
      </w:tr>
      <w:tr w:rsidR="002548FF" w14:paraId="7F3D859F" w14:textId="77777777" w:rsidTr="002548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0C38E" w14:textId="77777777" w:rsidR="009B6303" w:rsidRPr="00996FAF" w:rsidRDefault="00F903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43ACFAA" w14:textId="77777777" w:rsidR="009B6303" w:rsidRPr="00996FAF" w:rsidRDefault="00F90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Suttor</w:t>
            </w:r>
            <w:r>
              <w:rPr>
                <w:rFonts w:ascii="Arial" w:eastAsia="Times New Roman" w:hAnsi="Arial" w:cs="Arial"/>
                <w:lang w:eastAsia="en-AU"/>
              </w:rPr>
              <w:t xml:space="preserve"> Place, FIGTREE, New South Wales, 2525</w:t>
            </w:r>
          </w:p>
        </w:tc>
      </w:tr>
      <w:tr w:rsidR="002548FF" w14:paraId="54C631E6" w14:textId="77777777" w:rsidTr="00254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C0EEF" w14:textId="77777777" w:rsidR="009B6303" w:rsidRPr="00996FAF" w:rsidRDefault="00F903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15CF7F" w14:textId="77777777" w:rsidR="009B6303" w:rsidRPr="00996FAF" w:rsidRDefault="00F90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548FF" w14:paraId="27D44CA5" w14:textId="77777777" w:rsidTr="002548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51AA6" w14:textId="77777777" w:rsidR="009B6303" w:rsidRPr="00996FAF" w:rsidRDefault="00F903C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8C20D4" w14:textId="77777777" w:rsidR="009B6303" w:rsidRPr="00996FAF" w:rsidRDefault="00F90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w:t>
            </w:r>
            <w:r w:rsidRPr="00A52058">
              <w:rPr>
                <w:rFonts w:ascii="Arial" w:hAnsi="Arial" w:cs="Arial"/>
              </w:rPr>
              <w:t>October 2023 to 19 October 2023</w:t>
            </w:r>
          </w:p>
        </w:tc>
      </w:tr>
      <w:tr w:rsidR="002548FF" w14:paraId="4E0E9D14" w14:textId="77777777" w:rsidTr="00254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D1183" w14:textId="77777777" w:rsidR="009B6303" w:rsidRPr="00996FAF" w:rsidRDefault="00F903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8440442"/>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3CE59194" w14:textId="42D12E5C" w:rsidR="009B6303" w:rsidRPr="00996FAF" w:rsidRDefault="000B56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2548FF" w14:paraId="0C97F488" w14:textId="77777777" w:rsidTr="002548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ACD897" w14:textId="77777777" w:rsidR="009B6303" w:rsidRPr="00996FAF" w:rsidRDefault="00F903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FDE7E7" w14:textId="77777777" w:rsidR="009B6303" w:rsidRPr="009B6303" w:rsidRDefault="00F90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6DB67AF5" w14:textId="77777777" w:rsidR="009B6303" w:rsidRPr="009B6303" w:rsidRDefault="00F90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1041 </w:t>
            </w:r>
            <w:proofErr w:type="spellStart"/>
            <w:r w:rsidRPr="009B6303">
              <w:rPr>
                <w:rFonts w:ascii="Arial" w:hAnsi="Arial" w:cs="Arial"/>
              </w:rPr>
              <w:t>Estia</w:t>
            </w:r>
            <w:proofErr w:type="spellEnd"/>
            <w:r w:rsidRPr="009B6303">
              <w:rPr>
                <w:rFonts w:ascii="Arial" w:hAnsi="Arial" w:cs="Arial"/>
              </w:rPr>
              <w:t xml:space="preserve"> Health Figtree</w:t>
            </w:r>
          </w:p>
        </w:tc>
      </w:tr>
    </w:tbl>
    <w:bookmarkEnd w:id="0"/>
    <w:p w14:paraId="3C8CABB2" w14:textId="77777777" w:rsidR="00FA0A5B" w:rsidRPr="00996FAF" w:rsidRDefault="00F903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A39E88" w14:textId="77777777" w:rsidR="000078F8" w:rsidRPr="00996FAF" w:rsidRDefault="00F903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05C390" w14:textId="77777777" w:rsidR="000078F8" w:rsidRPr="00996FAF" w:rsidRDefault="00F903CC"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Figtree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2C4467" w14:textId="77777777" w:rsidR="000078F8" w:rsidRPr="00996FAF" w:rsidRDefault="00F903CC"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5C48FC22" w14:textId="77777777" w:rsidR="000078F8" w:rsidRPr="00996FAF" w:rsidRDefault="00F903CC" w:rsidP="0036130C">
      <w:pPr>
        <w:pStyle w:val="NormalArial"/>
      </w:pPr>
      <w:r w:rsidRPr="00996FAF">
        <w:t>The report also specifies any areas in which improvements must be made to ensure the Qualit</w:t>
      </w:r>
      <w:r w:rsidRPr="00996FAF">
        <w:t>y Standards are complied with.</w:t>
      </w:r>
    </w:p>
    <w:p w14:paraId="76FD8096" w14:textId="77777777" w:rsidR="00DF37F2" w:rsidRPr="00996FAF" w:rsidRDefault="00F903CC" w:rsidP="00712752">
      <w:pPr>
        <w:pStyle w:val="Heading1"/>
        <w:spacing w:before="240" w:after="240" w:line="22" w:lineRule="atLeast"/>
        <w:rPr>
          <w:rFonts w:ascii="Arial" w:hAnsi="Arial" w:cs="Arial"/>
        </w:rPr>
      </w:pPr>
      <w:r w:rsidRPr="00996FAF">
        <w:rPr>
          <w:rFonts w:ascii="Arial" w:hAnsi="Arial" w:cs="Arial"/>
        </w:rPr>
        <w:t>Material relied on</w:t>
      </w:r>
    </w:p>
    <w:p w14:paraId="763AEB55" w14:textId="77777777" w:rsidR="00DF37F2" w:rsidRPr="00996FAF" w:rsidRDefault="00F903CC" w:rsidP="0036130C">
      <w:pPr>
        <w:pStyle w:val="NormalArial"/>
      </w:pPr>
      <w:r w:rsidRPr="00996FAF">
        <w:t>The following information has been considered in preparing the performance report:</w:t>
      </w:r>
    </w:p>
    <w:p w14:paraId="4D630AFF" w14:textId="594E65D8" w:rsidR="00DF37F2" w:rsidRPr="00996FAF" w:rsidRDefault="00F903C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D0784D">
        <w:rPr>
          <w:rFonts w:ascii="Arial" w:hAnsi="Arial" w:cs="Arial"/>
          <w:color w:val="auto"/>
        </w:rPr>
        <w:t xml:space="preserve">informed by a site </w:t>
      </w:r>
      <w:r w:rsidRPr="00D0784D">
        <w:rPr>
          <w:rFonts w:ascii="Arial" w:hAnsi="Arial" w:cs="Arial"/>
          <w:color w:val="auto"/>
        </w:rPr>
        <w:t>assessment, observations at the service, review of documents and interviews with staff, consumers/</w:t>
      </w:r>
      <w:proofErr w:type="gramStart"/>
      <w:r w:rsidRPr="00D0784D">
        <w:rPr>
          <w:rFonts w:ascii="Arial" w:hAnsi="Arial" w:cs="Arial"/>
          <w:color w:val="auto"/>
        </w:rPr>
        <w:t>representatives</w:t>
      </w:r>
      <w:proofErr w:type="gramEnd"/>
      <w:r w:rsidRPr="00D0784D">
        <w:rPr>
          <w:rFonts w:ascii="Arial" w:hAnsi="Arial" w:cs="Arial"/>
          <w:color w:val="auto"/>
        </w:rPr>
        <w:t xml:space="preserve"> and others</w:t>
      </w:r>
      <w:r w:rsidR="00D0784D" w:rsidRPr="00D0784D">
        <w:rPr>
          <w:rFonts w:ascii="Arial" w:hAnsi="Arial" w:cs="Arial"/>
          <w:color w:val="auto"/>
        </w:rPr>
        <w:t>.</w:t>
      </w:r>
    </w:p>
    <w:p w14:paraId="6BA9C0DC" w14:textId="36DD7B90" w:rsidR="00DF37F2" w:rsidRPr="00996FAF" w:rsidRDefault="00F903C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B713D1">
        <w:rPr>
          <w:rFonts w:ascii="Arial" w:hAnsi="Arial" w:cs="Arial"/>
        </w:rPr>
        <w:t>21 November 2023.</w:t>
      </w:r>
      <w:r w:rsidRPr="00A36AA9">
        <w:rPr>
          <w:rFonts w:ascii="Arial" w:hAnsi="Arial" w:cs="Arial"/>
        </w:rPr>
        <w:t xml:space="preserve"> </w:t>
      </w:r>
      <w:r w:rsidRPr="00996FAF">
        <w:rPr>
          <w:rFonts w:ascii="Arial" w:hAnsi="Arial" w:cs="Arial"/>
        </w:rPr>
        <w:t xml:space="preserve"> </w:t>
      </w:r>
    </w:p>
    <w:p w14:paraId="4FBCEEA8" w14:textId="5D92CEBA" w:rsidR="003B1763" w:rsidRPr="00712752" w:rsidRDefault="00F903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1C74EE" w14:textId="77777777" w:rsidR="00FC045E" w:rsidRPr="00996FAF" w:rsidRDefault="00F903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548FF" w14:paraId="307DAE77" w14:textId="77777777" w:rsidTr="002548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BE9664" w14:textId="77777777" w:rsidR="00FC045E" w:rsidRPr="00996FAF" w:rsidRDefault="00F903C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w:t>
            </w:r>
            <w:r w:rsidRPr="00996FAF">
              <w:rPr>
                <w:rFonts w:ascii="Arial" w:hAnsi="Arial" w:cs="Arial"/>
                <w:b w:val="0"/>
              </w:rPr>
              <w:t>nity and choice</w:t>
            </w:r>
          </w:p>
        </w:tc>
        <w:tc>
          <w:tcPr>
            <w:tcW w:w="1175" w:type="pct"/>
            <w:shd w:val="clear" w:color="auto" w:fill="auto"/>
          </w:tcPr>
          <w:p w14:paraId="5E9C628D" w14:textId="03D38466" w:rsidR="00FC045E" w:rsidRPr="00996FAF" w:rsidRDefault="00FB4A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applicable as not all requirements assessed</w:t>
            </w:r>
          </w:p>
        </w:tc>
      </w:tr>
      <w:tr w:rsidR="002548FF" w14:paraId="1EFE0B2C" w14:textId="77777777" w:rsidTr="002548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D1A2DA" w14:textId="77777777" w:rsidR="002C5FA9" w:rsidRPr="00996FAF" w:rsidRDefault="00F903C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B614E1A" w14:textId="4B2981AE" w:rsidR="002C5FA9" w:rsidRPr="002C5FA9" w:rsidRDefault="002934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2548FF" w14:paraId="2BB162A7" w14:textId="77777777" w:rsidTr="002548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FF54A7" w14:textId="77777777" w:rsidR="002C5FA9" w:rsidRPr="00996FAF" w:rsidRDefault="00F903C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5F50F3" w14:textId="650D673D" w:rsidR="002C5FA9" w:rsidRPr="002C5FA9" w:rsidRDefault="00D658F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2548FF" w14:paraId="425BF0CB" w14:textId="77777777" w:rsidTr="002548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9542EE" w14:textId="77777777" w:rsidR="002C5FA9" w:rsidRPr="00996FAF" w:rsidRDefault="00F903C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355072" w14:textId="1A50F461" w:rsidR="002C5FA9" w:rsidRPr="002C5FA9" w:rsidRDefault="003561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2548FF" w14:paraId="736E88BC" w14:textId="77777777" w:rsidTr="002548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316B3E" w14:textId="77777777" w:rsidR="002C5FA9" w:rsidRPr="00996FAF" w:rsidRDefault="00F903C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EC1F02" w14:textId="18C1984C" w:rsidR="002C5FA9" w:rsidRPr="002C5FA9" w:rsidRDefault="004E7D8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2548FF" w14:paraId="729D319E" w14:textId="77777777" w:rsidTr="002548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807B9F" w14:textId="77777777" w:rsidR="002C5FA9" w:rsidRPr="00996FAF" w:rsidRDefault="00F903C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136F2F" w14:textId="2AA8D4D1" w:rsidR="002C5FA9" w:rsidRPr="002C5FA9" w:rsidRDefault="003561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1385688C" w14:textId="77777777" w:rsidR="00FC045E" w:rsidRPr="00996FAF" w:rsidRDefault="00F903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0876F0" w14:textId="77777777" w:rsidR="00FC045E" w:rsidRPr="00996FAF" w:rsidRDefault="00F903CC" w:rsidP="00712752">
      <w:pPr>
        <w:pStyle w:val="Heading1"/>
        <w:spacing w:before="0" w:after="240" w:line="22" w:lineRule="atLeast"/>
        <w:rPr>
          <w:rFonts w:ascii="Arial" w:hAnsi="Arial" w:cs="Arial"/>
        </w:rPr>
      </w:pPr>
      <w:r w:rsidRPr="00996FAF">
        <w:rPr>
          <w:rFonts w:ascii="Arial" w:hAnsi="Arial" w:cs="Arial"/>
        </w:rPr>
        <w:t>Areas for improvement</w:t>
      </w:r>
    </w:p>
    <w:p w14:paraId="09CE09FA" w14:textId="296C911A" w:rsidR="00FC045E" w:rsidRPr="00996FAF" w:rsidRDefault="008A349E" w:rsidP="008A349E">
      <w:pPr>
        <w:pStyle w:val="NormalArial"/>
      </w:pPr>
      <w:r w:rsidRPr="00996FAF">
        <w:t>There are no specific areas identified in which improvements must be made to ensure</w:t>
      </w:r>
      <w:r>
        <w:t xml:space="preserve"> </w:t>
      </w:r>
      <w:r w:rsidRPr="00996FAF">
        <w:t xml:space="preserve">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6FCF100" w14:textId="5C524245" w:rsidR="00FC045E" w:rsidRPr="00996FAF" w:rsidRDefault="00F903CC" w:rsidP="0036130C">
      <w:pPr>
        <w:pStyle w:val="NormalArial"/>
      </w:pPr>
      <w:r w:rsidRPr="00996FAF">
        <w:br w:type="page"/>
      </w:r>
    </w:p>
    <w:p w14:paraId="60B67FDD"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6331"/>
        <w:gridCol w:w="2061"/>
      </w:tblGrid>
      <w:tr w:rsidR="002548FF" w14:paraId="4D21436A"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4542CA8" w14:textId="77777777" w:rsidR="00FC045E" w:rsidRPr="00550022" w:rsidRDefault="00F903C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3C420E09"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56AB5283" w14:textId="77777777" w:rsidTr="00F903CC">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2412AD" w14:textId="77777777" w:rsidR="00FC045E" w:rsidRPr="00996FAF" w:rsidRDefault="00F903CC"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52ED302B" w14:textId="77777777" w:rsidR="00FC045E" w:rsidRPr="00996FAF" w:rsidRDefault="00F903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w:t>
            </w:r>
            <w:r w:rsidRPr="00996FAF">
              <w:rPr>
                <w:rFonts w:ascii="Arial" w:hAnsi="Arial" w:cs="Arial"/>
              </w:rPr>
              <w:t>treated with dignity and respect, with their identity, culture and diversity valued.</w:t>
            </w:r>
          </w:p>
        </w:tc>
        <w:tc>
          <w:tcPr>
            <w:tcW w:w="2090" w:type="dxa"/>
            <w:shd w:val="clear" w:color="auto" w:fill="auto"/>
          </w:tcPr>
          <w:p w14:paraId="705DB9BC" w14:textId="6718422C" w:rsidR="00FC045E" w:rsidRPr="00996FAF" w:rsidRDefault="00F903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48096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B4A63">
                  <w:rPr>
                    <w:rFonts w:ascii="Arial" w:hAnsi="Arial" w:cs="Arial"/>
                    <w:color w:val="auto"/>
                  </w:rPr>
                  <w:t>Compliant</w:t>
                </w:r>
              </w:sdtContent>
            </w:sdt>
          </w:p>
        </w:tc>
      </w:tr>
    </w:tbl>
    <w:p w14:paraId="3016C34C" w14:textId="77777777" w:rsidR="001A5684" w:rsidRDefault="00F903CC" w:rsidP="001A5684">
      <w:pPr>
        <w:pStyle w:val="Heading20"/>
      </w:pPr>
      <w:r w:rsidRPr="00996FAF">
        <w:t>Findings</w:t>
      </w:r>
    </w:p>
    <w:p w14:paraId="324587EE" w14:textId="6EB71466" w:rsidR="004A2A62" w:rsidRDefault="004A2A62" w:rsidP="00BC5C9A">
      <w:pPr>
        <w:pStyle w:val="NormalArial"/>
      </w:pPr>
      <w:r>
        <w:t xml:space="preserve">Service documentation reviewed confirmed a consumer diversity framework and policy are in place at the service. Some consumers confirmed they felt </w:t>
      </w:r>
      <w:r w:rsidR="00477356">
        <w:t>respected,</w:t>
      </w:r>
      <w:r>
        <w:t xml:space="preserve"> and their identity, culture and diversity were </w:t>
      </w:r>
      <w:proofErr w:type="gramStart"/>
      <w:r>
        <w:t xml:space="preserve">valued at all </w:t>
      </w:r>
      <w:r>
        <w:rPr>
          <w:color w:val="auto"/>
        </w:rPr>
        <w:t>times</w:t>
      </w:r>
      <w:proofErr w:type="gramEnd"/>
      <w:r>
        <w:rPr>
          <w:color w:val="auto"/>
        </w:rPr>
        <w:t>. S</w:t>
      </w:r>
      <w:r>
        <w:t xml:space="preserve">taff discussed consumer’s individual histories, culture, preferences and needs. A review of care documentation for consumers demonstrated detailed and accurate information regarding consumer life histories, identities, </w:t>
      </w:r>
      <w:proofErr w:type="gramStart"/>
      <w:r>
        <w:t>culture</w:t>
      </w:r>
      <w:proofErr w:type="gramEnd"/>
      <w:r>
        <w:t xml:space="preserve"> and diversity is collected and included in care planning. This information matched verbal information obtained from consumer and/or representatives.</w:t>
      </w:r>
    </w:p>
    <w:p w14:paraId="663452C1" w14:textId="6C1D7F83" w:rsidR="004A2A62" w:rsidRDefault="001E3941" w:rsidP="00BC5C9A">
      <w:pPr>
        <w:pStyle w:val="NormalArial"/>
      </w:pPr>
      <w:r>
        <w:rPr>
          <w:color w:val="auto"/>
        </w:rPr>
        <w:t>The Assessment Team identified some deficits through</w:t>
      </w:r>
      <w:r w:rsidR="00F85D60">
        <w:rPr>
          <w:color w:val="auto"/>
        </w:rPr>
        <w:t xml:space="preserve"> a review of serious incident records, and discussion</w:t>
      </w:r>
      <w:r>
        <w:rPr>
          <w:color w:val="auto"/>
        </w:rPr>
        <w:t>s</w:t>
      </w:r>
      <w:r w:rsidR="00F85D60">
        <w:rPr>
          <w:color w:val="auto"/>
        </w:rPr>
        <w:t xml:space="preserve"> with management about serious incidents, </w:t>
      </w:r>
      <w:r>
        <w:rPr>
          <w:color w:val="auto"/>
        </w:rPr>
        <w:t xml:space="preserve">which </w:t>
      </w:r>
      <w:r w:rsidR="00F85D60">
        <w:rPr>
          <w:color w:val="auto"/>
        </w:rPr>
        <w:t>show</w:t>
      </w:r>
      <w:r>
        <w:rPr>
          <w:color w:val="auto"/>
        </w:rPr>
        <w:t>ed</w:t>
      </w:r>
      <w:r w:rsidR="00F85D60">
        <w:rPr>
          <w:color w:val="auto"/>
        </w:rPr>
        <w:t xml:space="preserve"> that staff have not consistently treated consumers with dignity and respect. </w:t>
      </w:r>
      <w:r w:rsidR="001B48FC">
        <w:rPr>
          <w:color w:val="auto"/>
        </w:rPr>
        <w:t>Although the identified</w:t>
      </w:r>
      <w:r w:rsidR="00F85D60">
        <w:rPr>
          <w:color w:val="auto"/>
        </w:rPr>
        <w:t xml:space="preserve"> incidents have been dealt with, feedback during the Assessment Contact </w:t>
      </w:r>
      <w:r w:rsidR="00477356">
        <w:rPr>
          <w:color w:val="auto"/>
        </w:rPr>
        <w:t>from consumers</w:t>
      </w:r>
      <w:r w:rsidR="00F85D60">
        <w:rPr>
          <w:color w:val="auto"/>
        </w:rPr>
        <w:t xml:space="preserve"> and/or representatives and additional observations by the Assessment Team demonstrate the service is not </w:t>
      </w:r>
      <w:r w:rsidR="00012DA9">
        <w:rPr>
          <w:color w:val="auto"/>
        </w:rPr>
        <w:t xml:space="preserve">consistently </w:t>
      </w:r>
      <w:r w:rsidR="00F85D60">
        <w:rPr>
          <w:color w:val="auto"/>
        </w:rPr>
        <w:t>treating consumers with dignity and respect.</w:t>
      </w:r>
      <w:r w:rsidR="004A2A62">
        <w:t xml:space="preserve"> </w:t>
      </w:r>
    </w:p>
    <w:p w14:paraId="3FED5C78" w14:textId="1828899F" w:rsidR="00BC5C9A" w:rsidRDefault="00BC5C9A" w:rsidP="00BC5C9A">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10014CC0" w14:textId="38C9E432" w:rsidR="00BC5C9A" w:rsidRDefault="00BC5C9A" w:rsidP="00BC5C9A">
      <w:pPr>
        <w:pStyle w:val="NormalArial"/>
        <w:rPr>
          <w:color w:val="auto"/>
        </w:rPr>
      </w:pPr>
      <w:r w:rsidRPr="00776F08">
        <w:rPr>
          <w:color w:val="auto"/>
        </w:rPr>
        <w:t xml:space="preserve">Based on the information provided by the Assessment Team and the Approved Provider, Requirement </w:t>
      </w:r>
      <w:r w:rsidR="00113C07">
        <w:rPr>
          <w:color w:val="auto"/>
        </w:rPr>
        <w:t>1</w:t>
      </w:r>
      <w:r w:rsidRPr="00776F08">
        <w:rPr>
          <w:color w:val="auto"/>
        </w:rPr>
        <w:t xml:space="preserve">(3)(a) is found </w:t>
      </w:r>
      <w:r w:rsidR="00CC0D23">
        <w:rPr>
          <w:color w:val="auto"/>
        </w:rPr>
        <w:t>C</w:t>
      </w:r>
      <w:r w:rsidRPr="00776F08">
        <w:rPr>
          <w:color w:val="auto"/>
        </w:rPr>
        <w:t>ompliant.</w:t>
      </w:r>
    </w:p>
    <w:p w14:paraId="160A5165" w14:textId="77777777" w:rsidR="001A5684" w:rsidRPr="00712752" w:rsidRDefault="00F903CC" w:rsidP="0036130C">
      <w:pPr>
        <w:pStyle w:val="NormalArial"/>
      </w:pPr>
      <w:r w:rsidRPr="00996FAF">
        <w:br w:type="page"/>
      </w:r>
    </w:p>
    <w:p w14:paraId="63C1186D"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w:t>
      </w:r>
      <w:r w:rsidRPr="00996FAF">
        <w:rPr>
          <w:rFonts w:ascii="Arial" w:hAnsi="Arial" w:cs="Arial"/>
        </w:rPr>
        <w: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2548FF" w14:paraId="2A8CFD21"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1D2E68B" w14:textId="77777777" w:rsidR="00FC045E" w:rsidRPr="00996FAF" w:rsidRDefault="00F903C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12E306EA"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3A2A5ED1" w14:textId="77777777" w:rsidTr="00F903CC">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D7955B" w14:textId="77777777" w:rsidR="002C5FA9" w:rsidRPr="00996FAF" w:rsidRDefault="00F903CC"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5289B101"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585167" w14:textId="77777777" w:rsidR="002C5FA9" w:rsidRPr="00996FAF" w:rsidRDefault="00F90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378E52" w14:textId="77777777" w:rsidR="002C5FA9" w:rsidRPr="00996FAF" w:rsidRDefault="00F90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5BB895" w14:textId="77777777" w:rsidR="002C5FA9" w:rsidRPr="00996FAF" w:rsidRDefault="00F90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84" w:type="dxa"/>
            <w:shd w:val="clear" w:color="auto" w:fill="auto"/>
          </w:tcPr>
          <w:p w14:paraId="41C4E8F9" w14:textId="12AD0E9E"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0376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934B4">
                  <w:rPr>
                    <w:rFonts w:ascii="Arial" w:hAnsi="Arial" w:cs="Arial"/>
                    <w:color w:val="auto"/>
                  </w:rPr>
                  <w:t>Compliant</w:t>
                </w:r>
              </w:sdtContent>
            </w:sdt>
          </w:p>
        </w:tc>
      </w:tr>
    </w:tbl>
    <w:p w14:paraId="075BFAEF" w14:textId="77777777" w:rsidR="00D87E7C" w:rsidRDefault="00F903CC" w:rsidP="00D87E7C">
      <w:pPr>
        <w:pStyle w:val="Heading20"/>
      </w:pPr>
      <w:r w:rsidRPr="00996FAF">
        <w:t>Findings</w:t>
      </w:r>
    </w:p>
    <w:p w14:paraId="4BBF98EE" w14:textId="5DA73A90" w:rsidR="00134715" w:rsidRDefault="00134715" w:rsidP="00134715">
      <w:pPr>
        <w:pStyle w:val="NormalArial"/>
        <w:rPr>
          <w:color w:val="auto"/>
        </w:rPr>
      </w:pPr>
      <w:r w:rsidRPr="00134715">
        <w:rPr>
          <w:color w:val="auto"/>
        </w:rPr>
        <w:t xml:space="preserve">Documentation review and consumer and staff </w:t>
      </w:r>
      <w:r>
        <w:rPr>
          <w:color w:val="auto"/>
        </w:rPr>
        <w:t>feedback</w:t>
      </w:r>
      <w:r w:rsidRPr="00134715">
        <w:rPr>
          <w:color w:val="auto"/>
        </w:rPr>
        <w:t xml:space="preserve"> indicate the service is managing skin integrity and pressure injuries safely and effectively. </w:t>
      </w:r>
      <w:r>
        <w:rPr>
          <w:color w:val="auto"/>
        </w:rPr>
        <w:t xml:space="preserve">However, </w:t>
      </w:r>
      <w:r w:rsidR="00A20747">
        <w:rPr>
          <w:color w:val="auto"/>
        </w:rPr>
        <w:t xml:space="preserve">the Assessment Team received </w:t>
      </w:r>
      <w:r w:rsidRPr="00134715">
        <w:rPr>
          <w:color w:val="auto"/>
        </w:rPr>
        <w:t xml:space="preserve">mixed feedback from consumers </w:t>
      </w:r>
      <w:r>
        <w:rPr>
          <w:color w:val="auto"/>
        </w:rPr>
        <w:t xml:space="preserve">and/or representatives </w:t>
      </w:r>
      <w:r w:rsidRPr="00134715">
        <w:rPr>
          <w:color w:val="auto"/>
        </w:rPr>
        <w:t xml:space="preserve">in relation to personal hygiene needs and preferences being met by the service. </w:t>
      </w:r>
      <w:r w:rsidR="00391231">
        <w:rPr>
          <w:color w:val="auto"/>
        </w:rPr>
        <w:t>Deficiencies were</w:t>
      </w:r>
      <w:r w:rsidRPr="00134715">
        <w:rPr>
          <w:color w:val="auto"/>
        </w:rPr>
        <w:t xml:space="preserve"> identified in the areas of medication management, including chemical restraint and behaviour support, and in the management of </w:t>
      </w:r>
      <w:r w:rsidR="00391231">
        <w:rPr>
          <w:color w:val="auto"/>
        </w:rPr>
        <w:t>u</w:t>
      </w:r>
      <w:r w:rsidRPr="00134715">
        <w:rPr>
          <w:color w:val="auto"/>
        </w:rPr>
        <w:t xml:space="preserve">nplanned weight loss. </w:t>
      </w:r>
    </w:p>
    <w:p w14:paraId="101261DF" w14:textId="77777777" w:rsidR="00BC5C9A" w:rsidRPr="00134715" w:rsidRDefault="00BC5C9A" w:rsidP="00BC5C9A">
      <w:pPr>
        <w:pStyle w:val="NormalArial"/>
        <w:rPr>
          <w:color w:val="auto"/>
        </w:rPr>
      </w:pPr>
      <w:r>
        <w:rPr>
          <w:color w:val="auto"/>
        </w:rPr>
        <w:t xml:space="preserve">The </w:t>
      </w:r>
      <w:r w:rsidRPr="00D7360A">
        <w:rPr>
          <w:color w:val="auto"/>
        </w:rPr>
        <w:t>Approved Provider responded with additional documentation and a comprehensive plan for continuous improvement containing actions</w:t>
      </w:r>
      <w:r w:rsidRPr="00134715">
        <w:rPr>
          <w:color w:val="auto"/>
        </w:rPr>
        <w:t xml:space="preserve"> to address the identified non-compliance. </w:t>
      </w:r>
    </w:p>
    <w:p w14:paraId="2C4167A1" w14:textId="2916FF76" w:rsidR="00BC5C9A" w:rsidRDefault="00BC5C9A" w:rsidP="00BC5C9A">
      <w:pPr>
        <w:pStyle w:val="NormalArial"/>
        <w:rPr>
          <w:color w:val="auto"/>
        </w:rPr>
      </w:pPr>
      <w:r w:rsidRPr="00776F08">
        <w:rPr>
          <w:color w:val="auto"/>
        </w:rPr>
        <w:t xml:space="preserve">Based on the information provided by the Assessment Team and the Approved Provider, Requirement </w:t>
      </w:r>
      <w:r w:rsidR="00113C07">
        <w:rPr>
          <w:color w:val="auto"/>
        </w:rPr>
        <w:t>3</w:t>
      </w:r>
      <w:r w:rsidRPr="00776F08">
        <w:rPr>
          <w:color w:val="auto"/>
        </w:rPr>
        <w:t xml:space="preserve">(3)(a) is found </w:t>
      </w:r>
      <w:r w:rsidR="00A20747">
        <w:rPr>
          <w:color w:val="auto"/>
        </w:rPr>
        <w:t>C</w:t>
      </w:r>
      <w:r w:rsidRPr="00776F08">
        <w:rPr>
          <w:color w:val="auto"/>
        </w:rPr>
        <w:t>ompliant.</w:t>
      </w:r>
    </w:p>
    <w:p w14:paraId="64DD10D9" w14:textId="77777777" w:rsidR="002B0C90" w:rsidRPr="00134715" w:rsidRDefault="00F903CC" w:rsidP="0036130C">
      <w:pPr>
        <w:pStyle w:val="NormalArial"/>
        <w:rPr>
          <w:color w:val="auto"/>
        </w:rPr>
      </w:pPr>
      <w:r w:rsidRPr="00134715">
        <w:rPr>
          <w:color w:val="auto"/>
        </w:rPr>
        <w:br w:type="page"/>
      </w:r>
    </w:p>
    <w:p w14:paraId="0FDC490D"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8"/>
        <w:gridCol w:w="1971"/>
      </w:tblGrid>
      <w:tr w:rsidR="002548FF" w14:paraId="3AA2CC55"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0EB20A3" w14:textId="77777777" w:rsidR="00FC045E" w:rsidRPr="00996FAF" w:rsidRDefault="00F903CC" w:rsidP="009767BC">
            <w:pPr>
              <w:spacing w:before="0" w:line="22" w:lineRule="atLeast"/>
              <w:rPr>
                <w:rFonts w:ascii="Arial" w:hAnsi="Arial" w:cs="Arial"/>
                <w:b w:val="0"/>
              </w:rPr>
            </w:pPr>
            <w:r w:rsidRPr="0075021E">
              <w:rPr>
                <w:rFonts w:ascii="Arial" w:hAnsi="Arial" w:cs="Arial"/>
                <w:color w:val="FFFFFF" w:themeColor="background1"/>
              </w:rPr>
              <w:t>Services and support</w:t>
            </w:r>
            <w:r w:rsidRPr="0075021E">
              <w:rPr>
                <w:rFonts w:ascii="Arial" w:hAnsi="Arial" w:cs="Arial"/>
                <w:color w:val="FFFFFF" w:themeColor="background1"/>
              </w:rPr>
              <w:t>s for daily living</w:t>
            </w:r>
          </w:p>
        </w:tc>
        <w:tc>
          <w:tcPr>
            <w:tcW w:w="1984" w:type="dxa"/>
            <w:tcBorders>
              <w:left w:val="single" w:sz="4" w:space="0" w:color="BFBFBF" w:themeColor="background1" w:themeShade="BF"/>
            </w:tcBorders>
          </w:tcPr>
          <w:p w14:paraId="274FC770"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5D7AFBD5" w14:textId="77777777" w:rsidTr="00F903C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55558B3" w14:textId="77777777" w:rsidR="002C5FA9" w:rsidRPr="00996FAF" w:rsidRDefault="00F903CC"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1638AE29"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177E25C0"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56961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F74CFDE" w14:textId="77777777" w:rsidR="00D87E7C" w:rsidRDefault="00F903CC" w:rsidP="00D87E7C">
      <w:pPr>
        <w:pStyle w:val="Heading20"/>
      </w:pPr>
      <w:r w:rsidRPr="00996FAF">
        <w:t>Findings</w:t>
      </w:r>
    </w:p>
    <w:p w14:paraId="6050F713" w14:textId="7A89866A" w:rsidR="00BC5C9A" w:rsidRDefault="00BC5C9A" w:rsidP="00BC5C9A">
      <w:pPr>
        <w:pStyle w:val="NormalArial"/>
        <w:rPr>
          <w:color w:val="auto"/>
        </w:rPr>
      </w:pPr>
      <w:r w:rsidRPr="002F16CE">
        <w:rPr>
          <w:color w:val="auto"/>
        </w:rPr>
        <w:t xml:space="preserve">Requirement </w:t>
      </w:r>
      <w:r>
        <w:rPr>
          <w:color w:val="auto"/>
        </w:rPr>
        <w:t>4(</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8182F0A" w14:textId="582B9556" w:rsidR="00F623CC" w:rsidRPr="00F623CC" w:rsidRDefault="00F623CC" w:rsidP="00F623CC">
      <w:pPr>
        <w:rPr>
          <w:rFonts w:ascii="Arial" w:hAnsi="Arial" w:cs="Arial"/>
        </w:rPr>
      </w:pPr>
      <w:r w:rsidRPr="00F623CC">
        <w:rPr>
          <w:rFonts w:ascii="Arial" w:hAnsi="Arial" w:cs="Arial"/>
        </w:rPr>
        <w:t>Mixed feedback was received in relation to meals, however most consumers and/or representatives provided positive feedback and were satisfied with the meals at the service. The chef advised how the service manages and monitors consumer preferences and choice. Observations made support that varied, and quality meals are provided to consumers.</w:t>
      </w:r>
    </w:p>
    <w:p w14:paraId="714E0E88" w14:textId="6A1C4692" w:rsidR="00F623CC" w:rsidRPr="00F623CC" w:rsidRDefault="00F623CC" w:rsidP="00F623CC">
      <w:pPr>
        <w:rPr>
          <w:rFonts w:ascii="Arial" w:hAnsi="Arial" w:cs="Arial"/>
        </w:rPr>
      </w:pPr>
      <w:r>
        <w:rPr>
          <w:rFonts w:ascii="Arial" w:hAnsi="Arial" w:cs="Arial"/>
        </w:rPr>
        <w:t xml:space="preserve">The </w:t>
      </w:r>
      <w:r w:rsidRPr="00F623CC">
        <w:rPr>
          <w:rFonts w:ascii="Arial" w:hAnsi="Arial" w:cs="Arial"/>
        </w:rPr>
        <w:t xml:space="preserve">chef advised the Assessment Team of processes in place for </w:t>
      </w:r>
      <w:r>
        <w:rPr>
          <w:rFonts w:ascii="Arial" w:hAnsi="Arial" w:cs="Arial"/>
        </w:rPr>
        <w:t xml:space="preserve">the </w:t>
      </w:r>
      <w:r w:rsidRPr="00F623CC">
        <w:rPr>
          <w:rFonts w:ascii="Arial" w:hAnsi="Arial" w:cs="Arial"/>
        </w:rPr>
        <w:t>communication of dietary needs of consumers</w:t>
      </w:r>
      <w:r>
        <w:rPr>
          <w:rFonts w:ascii="Arial" w:hAnsi="Arial" w:cs="Arial"/>
        </w:rPr>
        <w:t>, and that consumers</w:t>
      </w:r>
      <w:r w:rsidRPr="00F623CC">
        <w:rPr>
          <w:rFonts w:ascii="Arial" w:hAnsi="Arial" w:cs="Arial"/>
        </w:rPr>
        <w:t xml:space="preserve"> </w:t>
      </w:r>
      <w:proofErr w:type="gramStart"/>
      <w:r w:rsidRPr="00F623CC">
        <w:rPr>
          <w:rFonts w:ascii="Arial" w:hAnsi="Arial" w:cs="Arial"/>
        </w:rPr>
        <w:t xml:space="preserve">have </w:t>
      </w:r>
      <w:r>
        <w:rPr>
          <w:rFonts w:ascii="Arial" w:hAnsi="Arial" w:cs="Arial"/>
        </w:rPr>
        <w:t>the opportunity to</w:t>
      </w:r>
      <w:proofErr w:type="gramEnd"/>
      <w:r>
        <w:rPr>
          <w:rFonts w:ascii="Arial" w:hAnsi="Arial" w:cs="Arial"/>
        </w:rPr>
        <w:t xml:space="preserve"> provide </w:t>
      </w:r>
      <w:r w:rsidRPr="00F623CC">
        <w:rPr>
          <w:rFonts w:ascii="Arial" w:hAnsi="Arial" w:cs="Arial"/>
        </w:rPr>
        <w:t>feedback</w:t>
      </w:r>
      <w:r>
        <w:rPr>
          <w:rFonts w:ascii="Arial" w:hAnsi="Arial" w:cs="Arial"/>
        </w:rPr>
        <w:t xml:space="preserve"> either verbally or on feedback</w:t>
      </w:r>
      <w:r w:rsidRPr="00F623CC">
        <w:rPr>
          <w:rFonts w:ascii="Arial" w:hAnsi="Arial" w:cs="Arial"/>
        </w:rPr>
        <w:t xml:space="preserve"> forms</w:t>
      </w:r>
      <w:r>
        <w:rPr>
          <w:rFonts w:ascii="Arial" w:hAnsi="Arial" w:cs="Arial"/>
        </w:rPr>
        <w:t>.</w:t>
      </w:r>
      <w:r w:rsidRPr="00F623CC">
        <w:rPr>
          <w:rFonts w:ascii="Arial" w:hAnsi="Arial" w:cs="Arial"/>
        </w:rPr>
        <w:t xml:space="preserve"> </w:t>
      </w:r>
    </w:p>
    <w:p w14:paraId="1E3DDAE0" w14:textId="77777777" w:rsidR="002B0C90" w:rsidRPr="00262C0B" w:rsidRDefault="00F903CC" w:rsidP="0036130C">
      <w:pPr>
        <w:pStyle w:val="NormalArial"/>
      </w:pPr>
      <w:r>
        <w:br w:type="page"/>
      </w:r>
    </w:p>
    <w:p w14:paraId="13194373"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2548FF" w14:paraId="2E2BDBAC"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B3D3C23" w14:textId="77777777" w:rsidR="00FC045E" w:rsidRPr="00996FAF" w:rsidRDefault="00F903C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0738EEBF"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0ED8DD26" w14:textId="77777777" w:rsidTr="00F903CC">
        <w:trPr>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0FF2C2" w14:textId="77777777" w:rsidR="002C5FA9" w:rsidRPr="00996FAF" w:rsidRDefault="00F903CC"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4E0D68B"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w:t>
            </w:r>
            <w:r w:rsidRPr="00996FAF">
              <w:rPr>
                <w:rFonts w:ascii="Arial" w:hAnsi="Arial" w:cs="Arial"/>
              </w:rPr>
              <w:t>and services.</w:t>
            </w:r>
          </w:p>
        </w:tc>
        <w:tc>
          <w:tcPr>
            <w:tcW w:w="1984" w:type="dxa"/>
            <w:shd w:val="clear" w:color="auto" w:fill="auto"/>
          </w:tcPr>
          <w:p w14:paraId="609352B5" w14:textId="77777777" w:rsidR="002C5FA9" w:rsidRPr="00996FAF" w:rsidRDefault="00F903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7666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0A8A3CB" w14:textId="77777777" w:rsidR="00D87E7C" w:rsidRDefault="00F903CC" w:rsidP="00D87E7C">
      <w:pPr>
        <w:pStyle w:val="Heading20"/>
      </w:pPr>
      <w:r w:rsidRPr="00996FAF">
        <w:t>Findings</w:t>
      </w:r>
    </w:p>
    <w:p w14:paraId="08F69D3A" w14:textId="6A5288AF" w:rsidR="00BC5C9A" w:rsidRDefault="00BC5C9A" w:rsidP="00BC5C9A">
      <w:pPr>
        <w:pStyle w:val="NormalArial"/>
        <w:rPr>
          <w:color w:val="auto"/>
        </w:rPr>
      </w:pPr>
      <w:r w:rsidRPr="002F16CE">
        <w:rPr>
          <w:color w:val="auto"/>
        </w:rPr>
        <w:t xml:space="preserve">Requirement </w:t>
      </w:r>
      <w:r>
        <w:rPr>
          <w:color w:val="auto"/>
        </w:rPr>
        <w:t>6(</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B2D887C" w14:textId="7F2C9E06" w:rsidR="006E25C4" w:rsidRDefault="006E25C4" w:rsidP="006E25C4">
      <w:pPr>
        <w:rPr>
          <w:rFonts w:ascii="Arial" w:hAnsi="Arial" w:cs="Arial"/>
        </w:rPr>
      </w:pPr>
      <w:r w:rsidRPr="006E25C4">
        <w:rPr>
          <w:rFonts w:ascii="Arial" w:hAnsi="Arial" w:cs="Arial"/>
        </w:rPr>
        <w:t>Management described the process in place for receiving and responding to</w:t>
      </w:r>
      <w:r>
        <w:rPr>
          <w:rFonts w:ascii="Arial" w:hAnsi="Arial" w:cs="Arial"/>
        </w:rPr>
        <w:t xml:space="preserve"> feedback and </w:t>
      </w:r>
      <w:r w:rsidRPr="006E25C4">
        <w:rPr>
          <w:rFonts w:ascii="Arial" w:hAnsi="Arial" w:cs="Arial"/>
        </w:rPr>
        <w:t xml:space="preserve">complaints. They described the continuous improvement </w:t>
      </w:r>
      <w:r w:rsidR="00212D6D">
        <w:rPr>
          <w:rFonts w:ascii="Arial" w:hAnsi="Arial" w:cs="Arial"/>
        </w:rPr>
        <w:t>process</w:t>
      </w:r>
      <w:r w:rsidRPr="006E25C4">
        <w:rPr>
          <w:rFonts w:ascii="Arial" w:hAnsi="Arial" w:cs="Arial"/>
        </w:rPr>
        <w:t xml:space="preserve"> related to complaints and provided examples of changes occurring within the service in response to feedback. This </w:t>
      </w:r>
      <w:r w:rsidR="00212D6D">
        <w:rPr>
          <w:rFonts w:ascii="Arial" w:hAnsi="Arial" w:cs="Arial"/>
        </w:rPr>
        <w:t>process aligned with</w:t>
      </w:r>
      <w:r w:rsidRPr="006E25C4">
        <w:rPr>
          <w:rFonts w:ascii="Arial" w:hAnsi="Arial" w:cs="Arial"/>
        </w:rPr>
        <w:t xml:space="preserve"> the current </w:t>
      </w:r>
      <w:r w:rsidR="00212D6D">
        <w:rPr>
          <w:rFonts w:ascii="Arial" w:hAnsi="Arial" w:cs="Arial"/>
        </w:rPr>
        <w:t>feedback policy</w:t>
      </w:r>
      <w:r w:rsidRPr="006E25C4">
        <w:rPr>
          <w:rFonts w:ascii="Arial" w:hAnsi="Arial" w:cs="Arial"/>
        </w:rPr>
        <w:t xml:space="preserve">, complaints and open disclosure and the service’s continuous improvement framework policy. </w:t>
      </w:r>
    </w:p>
    <w:p w14:paraId="3426A2B7" w14:textId="7783D894" w:rsidR="002B0C90" w:rsidRPr="00712752" w:rsidRDefault="006E25C4" w:rsidP="006E25C4">
      <w:r>
        <w:rPr>
          <w:rFonts w:ascii="Arial" w:hAnsi="Arial" w:cs="Arial"/>
        </w:rPr>
        <w:t>S</w:t>
      </w:r>
      <w:r w:rsidRPr="006E25C4">
        <w:rPr>
          <w:rFonts w:ascii="Arial" w:hAnsi="Arial" w:cs="Arial"/>
        </w:rPr>
        <w:t xml:space="preserve">taff </w:t>
      </w:r>
      <w:r>
        <w:rPr>
          <w:rFonts w:ascii="Arial" w:hAnsi="Arial" w:cs="Arial"/>
        </w:rPr>
        <w:t>d</w:t>
      </w:r>
      <w:r w:rsidRPr="006E25C4">
        <w:rPr>
          <w:rFonts w:ascii="Arial" w:hAnsi="Arial" w:cs="Arial"/>
        </w:rPr>
        <w:t>escribe</w:t>
      </w:r>
      <w:r>
        <w:rPr>
          <w:rFonts w:ascii="Arial" w:hAnsi="Arial" w:cs="Arial"/>
        </w:rPr>
        <w:t>d</w:t>
      </w:r>
      <w:r w:rsidRPr="006E25C4">
        <w:rPr>
          <w:rFonts w:ascii="Arial" w:hAnsi="Arial" w:cs="Arial"/>
        </w:rPr>
        <w:t xml:space="preserve"> the complaints process and how this feedback linked into a continuous improvement </w:t>
      </w:r>
      <w:r>
        <w:rPr>
          <w:rFonts w:ascii="Arial" w:hAnsi="Arial" w:cs="Arial"/>
        </w:rPr>
        <w:t>process</w:t>
      </w:r>
      <w:r w:rsidRPr="006E25C4">
        <w:rPr>
          <w:rFonts w:ascii="Arial" w:hAnsi="Arial" w:cs="Arial"/>
        </w:rPr>
        <w:t xml:space="preserve">. Review of documentation, including the feedback and complaints register and the </w:t>
      </w:r>
      <w:r w:rsidR="0055361D">
        <w:rPr>
          <w:rFonts w:ascii="Arial" w:hAnsi="Arial" w:cs="Arial"/>
        </w:rPr>
        <w:t>p</w:t>
      </w:r>
      <w:r w:rsidR="00CB11B3">
        <w:rPr>
          <w:rFonts w:ascii="Arial" w:hAnsi="Arial" w:cs="Arial"/>
        </w:rPr>
        <w:t xml:space="preserve">lan for </w:t>
      </w:r>
      <w:r w:rsidR="0055361D">
        <w:rPr>
          <w:rFonts w:ascii="Arial" w:hAnsi="Arial" w:cs="Arial"/>
        </w:rPr>
        <w:t>c</w:t>
      </w:r>
      <w:r w:rsidR="00CB11B3">
        <w:rPr>
          <w:rFonts w:ascii="Arial" w:hAnsi="Arial" w:cs="Arial"/>
        </w:rPr>
        <w:t xml:space="preserve">ontinuous </w:t>
      </w:r>
      <w:r w:rsidR="0055361D">
        <w:rPr>
          <w:rFonts w:ascii="Arial" w:hAnsi="Arial" w:cs="Arial"/>
        </w:rPr>
        <w:t>i</w:t>
      </w:r>
      <w:r w:rsidR="00CB11B3">
        <w:rPr>
          <w:rFonts w:ascii="Arial" w:hAnsi="Arial" w:cs="Arial"/>
        </w:rPr>
        <w:t>mprovement</w:t>
      </w:r>
      <w:r w:rsidRPr="006E25C4">
        <w:rPr>
          <w:rFonts w:ascii="Arial" w:hAnsi="Arial" w:cs="Arial"/>
        </w:rPr>
        <w:t xml:space="preserve">, confirmed improvements were being implemented </w:t>
      </w:r>
      <w:proofErr w:type="gramStart"/>
      <w:r w:rsidRPr="006E25C4">
        <w:rPr>
          <w:rFonts w:ascii="Arial" w:hAnsi="Arial" w:cs="Arial"/>
        </w:rPr>
        <w:t>as a result of</w:t>
      </w:r>
      <w:proofErr w:type="gramEnd"/>
      <w:r w:rsidRPr="006E25C4">
        <w:rPr>
          <w:rFonts w:ascii="Arial" w:hAnsi="Arial" w:cs="Arial"/>
        </w:rPr>
        <w:t xml:space="preserve"> feedback. </w:t>
      </w:r>
      <w:r>
        <w:rPr>
          <w:rFonts w:ascii="Arial" w:hAnsi="Arial" w:cs="Arial"/>
        </w:rPr>
        <w:t>C</w:t>
      </w:r>
      <w:r w:rsidRPr="006E25C4">
        <w:rPr>
          <w:rFonts w:ascii="Arial" w:hAnsi="Arial" w:cs="Arial"/>
        </w:rPr>
        <w:t>onsumers and/or representatives confirmed they were aware of complaints processes in place and were confident of management’s ability to respond and resolve issues and make changes if required</w:t>
      </w:r>
      <w:r w:rsidRPr="00D000EE">
        <w:t xml:space="preserve">. </w:t>
      </w:r>
      <w:r w:rsidRPr="00712752">
        <w:br w:type="page"/>
      </w:r>
    </w:p>
    <w:p w14:paraId="493D069E"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2548FF" w14:paraId="15F577A8"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533C7D2" w14:textId="77777777" w:rsidR="00FC045E" w:rsidRPr="00996FAF" w:rsidRDefault="00F903C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6E8596C2"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7538C1B5" w14:textId="77777777" w:rsidTr="00F903C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4FC2028" w14:textId="77777777" w:rsidR="002C5FA9" w:rsidRPr="00996FAF" w:rsidRDefault="00F903CC"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576A53E1"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2520C52B" w14:textId="208C8420"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3597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04CDF">
                  <w:rPr>
                    <w:rFonts w:ascii="Arial" w:hAnsi="Arial" w:cs="Arial"/>
                    <w:color w:val="auto"/>
                  </w:rPr>
                  <w:t>Compliant</w:t>
                </w:r>
              </w:sdtContent>
            </w:sdt>
          </w:p>
        </w:tc>
      </w:tr>
      <w:tr w:rsidR="002548FF" w14:paraId="116224D7" w14:textId="77777777" w:rsidTr="00F90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CBB8D9" w14:textId="77777777" w:rsidR="002C5FA9" w:rsidRPr="00996FAF" w:rsidRDefault="00F903CC"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457F4FFF" w14:textId="77777777" w:rsidR="002C5FA9" w:rsidRPr="00996FAF" w:rsidRDefault="00F903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402CCA85" w14:textId="1743ABD4" w:rsidR="002C5FA9" w:rsidRPr="00996FAF" w:rsidRDefault="00F903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8996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B38D6">
                  <w:rPr>
                    <w:rFonts w:ascii="Arial" w:hAnsi="Arial" w:cs="Arial"/>
                    <w:color w:val="auto"/>
                  </w:rPr>
                  <w:t>Compliant</w:t>
                </w:r>
              </w:sdtContent>
            </w:sdt>
          </w:p>
        </w:tc>
      </w:tr>
    </w:tbl>
    <w:p w14:paraId="4E0074C3" w14:textId="77777777" w:rsidR="002B0C90" w:rsidRDefault="00F903CC" w:rsidP="002B0C90">
      <w:pPr>
        <w:pStyle w:val="Heading20"/>
      </w:pPr>
      <w:r>
        <w:t>Findings</w:t>
      </w:r>
    </w:p>
    <w:p w14:paraId="53F8059B" w14:textId="21211DA2" w:rsidR="000C2119" w:rsidRDefault="000C2119" w:rsidP="000C2119">
      <w:pPr>
        <w:pStyle w:val="NormalArial"/>
        <w:rPr>
          <w:color w:val="auto"/>
        </w:rPr>
      </w:pPr>
      <w:r>
        <w:rPr>
          <w:color w:val="auto"/>
        </w:rPr>
        <w:t xml:space="preserve">Management outlined workforce planning for the service. This included reviewing the roster, extending rostered </w:t>
      </w:r>
      <w:r w:rsidR="00733282">
        <w:rPr>
          <w:color w:val="auto"/>
        </w:rPr>
        <w:t>shifts,</w:t>
      </w:r>
      <w:r>
        <w:rPr>
          <w:color w:val="auto"/>
        </w:rPr>
        <w:t xml:space="preserve"> and adding additional shifts when required, recruiting and onboarding staff to fill vacant shifts and reducing reliance on temporary personnel. Most rostered shifts are being filled and there is daily monitoring and follow-up of call bell response times in discussion with the affected consumers. </w:t>
      </w:r>
    </w:p>
    <w:p w14:paraId="5D55EB6E" w14:textId="06179D3E" w:rsidR="00AA4408" w:rsidRDefault="000C2119" w:rsidP="000C2119">
      <w:pPr>
        <w:pStyle w:val="NormalArial"/>
        <w:rPr>
          <w:color w:val="auto"/>
        </w:rPr>
      </w:pPr>
      <w:r>
        <w:rPr>
          <w:color w:val="auto"/>
        </w:rPr>
        <w:t>Consumers and/or representatives</w:t>
      </w:r>
      <w:r w:rsidR="00733282">
        <w:rPr>
          <w:color w:val="auto"/>
        </w:rPr>
        <w:t xml:space="preserve"> and staff members</w:t>
      </w:r>
      <w:r>
        <w:rPr>
          <w:color w:val="auto"/>
        </w:rPr>
        <w:t xml:space="preserve"> provided mixed feedback in relation to staffing, stating that there is not enough staff to meet consumer needs and preferences. </w:t>
      </w:r>
      <w:r w:rsidR="00AA4408">
        <w:rPr>
          <w:color w:val="auto"/>
        </w:rPr>
        <w:t>The service demonstrated the workforce is planned to enable the delivery and management of safe and quality care and services</w:t>
      </w:r>
      <w:r w:rsidR="00504CDF">
        <w:rPr>
          <w:color w:val="auto"/>
        </w:rPr>
        <w:t>, however the Assessment Team identified areas for improvement within the current deployed workforce</w:t>
      </w:r>
      <w:r w:rsidR="00AA4408">
        <w:rPr>
          <w:color w:val="auto"/>
        </w:rPr>
        <w:t>.</w:t>
      </w:r>
    </w:p>
    <w:p w14:paraId="558C08F0" w14:textId="77777777" w:rsidR="00B90289" w:rsidRPr="000C2119" w:rsidRDefault="00B90289" w:rsidP="00B90289">
      <w:pPr>
        <w:pStyle w:val="NormalArial"/>
        <w:rPr>
          <w:color w:val="auto"/>
        </w:rPr>
      </w:pPr>
      <w:r>
        <w:rPr>
          <w:color w:val="auto"/>
        </w:rPr>
        <w:t xml:space="preserve">The </w:t>
      </w:r>
      <w:r w:rsidRPr="00D7360A">
        <w:rPr>
          <w:color w:val="auto"/>
        </w:rPr>
        <w:t>Approved Provider responded with additional documentation and a comprehensive plan for continuous improvement containing actions</w:t>
      </w:r>
      <w:r w:rsidRPr="000C2119">
        <w:rPr>
          <w:color w:val="auto"/>
        </w:rPr>
        <w:t xml:space="preserve"> to address the identified non-compliance. </w:t>
      </w:r>
    </w:p>
    <w:p w14:paraId="783FCA1B" w14:textId="6CB9AA9C" w:rsidR="00B90289" w:rsidRDefault="00B90289" w:rsidP="00B90289">
      <w:pPr>
        <w:pStyle w:val="NormalArial"/>
        <w:rPr>
          <w:color w:val="auto"/>
        </w:rPr>
      </w:pPr>
      <w:r w:rsidRPr="00776F08">
        <w:rPr>
          <w:color w:val="auto"/>
        </w:rPr>
        <w:t xml:space="preserve">Based on the information provided by the Assessment Team and the Approved Provider, Requirement </w:t>
      </w:r>
      <w:r>
        <w:rPr>
          <w:color w:val="auto"/>
        </w:rPr>
        <w:t>7</w:t>
      </w:r>
      <w:r w:rsidRPr="00776F08">
        <w:rPr>
          <w:color w:val="auto"/>
        </w:rPr>
        <w:t xml:space="preserve">(3)(a) is found </w:t>
      </w:r>
      <w:r w:rsidR="00504CDF">
        <w:rPr>
          <w:color w:val="auto"/>
        </w:rPr>
        <w:t>C</w:t>
      </w:r>
      <w:r w:rsidRPr="00776F08">
        <w:rPr>
          <w:color w:val="auto"/>
        </w:rPr>
        <w:t>ompliant.</w:t>
      </w:r>
    </w:p>
    <w:p w14:paraId="5DA8A29F" w14:textId="69535519" w:rsidR="00B90289" w:rsidRDefault="004427BE" w:rsidP="00B90289">
      <w:pPr>
        <w:pStyle w:val="NormalArial"/>
        <w:rPr>
          <w:color w:val="auto"/>
        </w:rPr>
      </w:pPr>
      <w:r w:rsidRPr="004427BE">
        <w:rPr>
          <w:color w:val="auto"/>
        </w:rPr>
        <w:t>Management described the staff competency framework and s</w:t>
      </w:r>
      <w:r w:rsidR="00A8214E">
        <w:rPr>
          <w:color w:val="auto"/>
        </w:rPr>
        <w:t>tated</w:t>
      </w:r>
      <w:r w:rsidRPr="004427BE">
        <w:rPr>
          <w:color w:val="auto"/>
        </w:rPr>
        <w:t xml:space="preserve"> they </w:t>
      </w:r>
      <w:r w:rsidR="00A8214E">
        <w:rPr>
          <w:color w:val="auto"/>
        </w:rPr>
        <w:t xml:space="preserve">assesses </w:t>
      </w:r>
      <w:r w:rsidRPr="004427BE">
        <w:rPr>
          <w:color w:val="auto"/>
        </w:rPr>
        <w:t>whether staff are competent and capable in their role through consumer, representative and staff feedback; observing staff practice and talking with staff; staff performance appraisals; and review of data such as the quality indicators</w:t>
      </w:r>
      <w:r w:rsidR="00A8214E">
        <w:rPr>
          <w:color w:val="auto"/>
        </w:rPr>
        <w:t xml:space="preserve"> and incident reports</w:t>
      </w:r>
      <w:r w:rsidRPr="004427BE">
        <w:rPr>
          <w:color w:val="auto"/>
        </w:rPr>
        <w:t xml:space="preserve">. </w:t>
      </w:r>
      <w:r w:rsidR="00A8214E">
        <w:rPr>
          <w:color w:val="auto"/>
        </w:rPr>
        <w:t>M</w:t>
      </w:r>
      <w:r>
        <w:rPr>
          <w:color w:val="auto"/>
        </w:rPr>
        <w:t xml:space="preserve">andatory skills assessments relating to manual handling, hand hygiene and donning and doffing personal protective equipment </w:t>
      </w:r>
      <w:r w:rsidR="00A8214E">
        <w:rPr>
          <w:color w:val="auto"/>
        </w:rPr>
        <w:t xml:space="preserve">are required </w:t>
      </w:r>
      <w:r>
        <w:rPr>
          <w:color w:val="auto"/>
        </w:rPr>
        <w:t xml:space="preserve">for all staff to complete. </w:t>
      </w:r>
    </w:p>
    <w:p w14:paraId="54CC47DC" w14:textId="7A322AD1" w:rsidR="004427BE" w:rsidRPr="004427BE" w:rsidRDefault="008D41D9" w:rsidP="004427BE">
      <w:pPr>
        <w:pStyle w:val="NormalArial"/>
        <w:rPr>
          <w:color w:val="auto"/>
        </w:rPr>
      </w:pPr>
      <w:r>
        <w:rPr>
          <w:color w:val="auto"/>
        </w:rPr>
        <w:t>S</w:t>
      </w:r>
      <w:r w:rsidR="004427BE">
        <w:rPr>
          <w:color w:val="auto"/>
        </w:rPr>
        <w:t>taff</w:t>
      </w:r>
      <w:r>
        <w:rPr>
          <w:color w:val="auto"/>
        </w:rPr>
        <w:t xml:space="preserve"> confirmed the availability </w:t>
      </w:r>
      <w:r w:rsidR="004427BE">
        <w:rPr>
          <w:color w:val="auto"/>
        </w:rPr>
        <w:t xml:space="preserve">of training related to their role and </w:t>
      </w:r>
      <w:r>
        <w:rPr>
          <w:color w:val="auto"/>
        </w:rPr>
        <w:t xml:space="preserve">stated </w:t>
      </w:r>
      <w:r w:rsidR="004427BE">
        <w:rPr>
          <w:color w:val="auto"/>
        </w:rPr>
        <w:t xml:space="preserve">they are advised of new training </w:t>
      </w:r>
      <w:r>
        <w:rPr>
          <w:color w:val="auto"/>
        </w:rPr>
        <w:t xml:space="preserve">that is </w:t>
      </w:r>
      <w:r w:rsidR="004427BE">
        <w:rPr>
          <w:color w:val="auto"/>
        </w:rPr>
        <w:t>available each month. Staff s</w:t>
      </w:r>
      <w:r>
        <w:rPr>
          <w:color w:val="auto"/>
        </w:rPr>
        <w:t>t</w:t>
      </w:r>
      <w:r w:rsidR="004427BE">
        <w:rPr>
          <w:color w:val="auto"/>
        </w:rPr>
        <w:t>a</w:t>
      </w:r>
      <w:r>
        <w:rPr>
          <w:color w:val="auto"/>
        </w:rPr>
        <w:t>ted</w:t>
      </w:r>
      <w:r w:rsidR="004427BE">
        <w:rPr>
          <w:color w:val="auto"/>
        </w:rPr>
        <w:t xml:space="preserve"> they attend training and have their skills assessed</w:t>
      </w:r>
      <w:r>
        <w:rPr>
          <w:color w:val="auto"/>
        </w:rPr>
        <w:t xml:space="preserve"> and</w:t>
      </w:r>
      <w:r w:rsidR="004427BE">
        <w:rPr>
          <w:color w:val="auto"/>
        </w:rPr>
        <w:t xml:space="preserve"> provided examples of training which they found useful.</w:t>
      </w:r>
      <w:r>
        <w:rPr>
          <w:color w:val="auto"/>
        </w:rPr>
        <w:t xml:space="preserve"> However, the Assessment Team identified some areas for improvement within training and competency related to new employees and </w:t>
      </w:r>
      <w:r w:rsidR="00D54F3D">
        <w:rPr>
          <w:color w:val="auto"/>
        </w:rPr>
        <w:t>registered nurses</w:t>
      </w:r>
      <w:r>
        <w:rPr>
          <w:color w:val="auto"/>
        </w:rPr>
        <w:t>.</w:t>
      </w:r>
      <w:r w:rsidR="004427BE">
        <w:rPr>
          <w:color w:val="auto"/>
        </w:rPr>
        <w:t xml:space="preserve">  </w:t>
      </w:r>
    </w:p>
    <w:p w14:paraId="2EF4CB9E" w14:textId="77777777" w:rsidR="00B90289" w:rsidRDefault="00B90289" w:rsidP="00B90289">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00344305" w14:textId="0F1ADB46" w:rsidR="00B90289" w:rsidRPr="00776F08" w:rsidRDefault="00B90289" w:rsidP="00B90289">
      <w:pPr>
        <w:pStyle w:val="NormalArial"/>
        <w:rPr>
          <w:color w:val="auto"/>
        </w:rPr>
      </w:pPr>
      <w:r w:rsidRPr="00776F08">
        <w:rPr>
          <w:color w:val="auto"/>
        </w:rPr>
        <w:t xml:space="preserve">Based on the information provided by the Assessment Team and the Approved Provider, Requirement </w:t>
      </w:r>
      <w:r>
        <w:rPr>
          <w:color w:val="auto"/>
        </w:rPr>
        <w:t>7</w:t>
      </w:r>
      <w:r w:rsidRPr="00776F08">
        <w:rPr>
          <w:color w:val="auto"/>
        </w:rPr>
        <w:t>(3)(</w:t>
      </w:r>
      <w:r>
        <w:rPr>
          <w:color w:val="auto"/>
        </w:rPr>
        <w:t>c</w:t>
      </w:r>
      <w:r w:rsidRPr="00776F08">
        <w:rPr>
          <w:color w:val="auto"/>
        </w:rPr>
        <w:t xml:space="preserve">) is found </w:t>
      </w:r>
      <w:r w:rsidR="00D54F3D">
        <w:rPr>
          <w:color w:val="auto"/>
        </w:rPr>
        <w:t>C</w:t>
      </w:r>
      <w:r w:rsidRPr="00776F08">
        <w:rPr>
          <w:color w:val="auto"/>
        </w:rPr>
        <w:t>ompliant.</w:t>
      </w:r>
    </w:p>
    <w:p w14:paraId="5842C112" w14:textId="77777777" w:rsidR="002B0C90" w:rsidRPr="00262C0B" w:rsidRDefault="00F903CC" w:rsidP="0036130C">
      <w:pPr>
        <w:pStyle w:val="NormalArial"/>
      </w:pPr>
      <w:r>
        <w:br w:type="page"/>
      </w:r>
    </w:p>
    <w:p w14:paraId="13F5BBF7" w14:textId="77777777" w:rsidR="00FC045E" w:rsidRPr="00996FAF" w:rsidRDefault="00F903C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2548FF" w14:paraId="3D9F0137" w14:textId="77777777" w:rsidTr="00F9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538B6D7" w14:textId="77777777" w:rsidR="00FC045E" w:rsidRPr="00996FAF" w:rsidRDefault="00F903C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BCB3436" w14:textId="77777777" w:rsidR="00FC045E" w:rsidRPr="00996FAF" w:rsidRDefault="00F903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8FF" w14:paraId="7DDF6FF5" w14:textId="77777777" w:rsidTr="00F903CC">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29A1102" w14:textId="77777777" w:rsidR="002C5FA9" w:rsidRPr="00996FAF" w:rsidRDefault="00F903CC"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B8B4A20"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w:t>
            </w:r>
            <w:r w:rsidRPr="00996FAF">
              <w:rPr>
                <w:rFonts w:ascii="Arial" w:hAnsi="Arial" w:cs="Arial"/>
              </w:rPr>
              <w:t>g:</w:t>
            </w:r>
          </w:p>
          <w:p w14:paraId="19A783A5"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A72187F"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22ABE3"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28DE95"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9EFE007"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726DF3" w14:textId="77777777" w:rsidR="002C5FA9" w:rsidRPr="00996FAF" w:rsidRDefault="00F903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7AF0AB10" w14:textId="77777777" w:rsidR="002C5FA9" w:rsidRPr="00996FAF" w:rsidRDefault="00F90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8391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548FF" w14:paraId="453C757F" w14:textId="77777777" w:rsidTr="00F903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D7178A" w14:textId="77777777" w:rsidR="002C5FA9" w:rsidRPr="00996FAF" w:rsidRDefault="00F903CC"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9AF0DFA" w14:textId="77777777" w:rsidR="002C5FA9" w:rsidRPr="00996FAF" w:rsidRDefault="00F903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B831F8" w14:textId="77777777" w:rsidR="002C5FA9" w:rsidRPr="00996FAF" w:rsidRDefault="00F903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461E490" w14:textId="77777777" w:rsidR="002C5FA9" w:rsidRPr="00996FAF" w:rsidRDefault="00F903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8A509C" w14:textId="77777777" w:rsidR="002C5FA9" w:rsidRPr="00996FAF" w:rsidRDefault="00F903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57436AE1" w14:textId="77777777" w:rsidR="002C5FA9" w:rsidRPr="00996FAF" w:rsidRDefault="00F903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50681D64" w14:textId="77777777" w:rsidR="002C5FA9" w:rsidRPr="00996FAF" w:rsidRDefault="00F903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126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DA714F6" w14:textId="77777777" w:rsidR="00D87E7C" w:rsidRDefault="00F903CC" w:rsidP="00D87E7C">
      <w:pPr>
        <w:pStyle w:val="Heading20"/>
      </w:pPr>
      <w:r w:rsidRPr="00996FAF">
        <w:t>Findings</w:t>
      </w:r>
    </w:p>
    <w:p w14:paraId="7B527F75" w14:textId="7138DE1C" w:rsidR="00BC5C9A" w:rsidRDefault="00BC5C9A" w:rsidP="00BC5C9A">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DDBE029" w14:textId="114D4699" w:rsidR="00117022" w:rsidRDefault="00817537" w:rsidP="0036130C">
      <w:pPr>
        <w:pStyle w:val="NormalArial"/>
      </w:pPr>
      <w:r>
        <w:t xml:space="preserve">The organisation demonstrated effective governance systems are in place to ensure the delivery of safe and effective care and services. </w:t>
      </w:r>
    </w:p>
    <w:p w14:paraId="5C9A0863" w14:textId="55CDB796" w:rsidR="00817537" w:rsidRDefault="00817537" w:rsidP="0036130C">
      <w:pPr>
        <w:pStyle w:val="NormalArial"/>
      </w:pPr>
      <w:r>
        <w:t xml:space="preserve">In relation to continuous improvement, and feedback and complaints, the manager described the process of how information is relayed to the governing body concerning consumer feedback and complaints. This includes, but is not limited to, complaints escalated to the Commission, serious incidents, and other significant complaints along with information about how they are being managed and related improvements. Documentation was provided and reviewed confirming this occurs. </w:t>
      </w:r>
    </w:p>
    <w:p w14:paraId="15AF6E70" w14:textId="77777777" w:rsidR="005B273E" w:rsidRDefault="008A2B5A" w:rsidP="0036130C">
      <w:pPr>
        <w:pStyle w:val="NormalArial"/>
      </w:pPr>
      <w:r>
        <w:t xml:space="preserve">In relation to continuous improvement and </w:t>
      </w:r>
      <w:r w:rsidRPr="00141FF9">
        <w:t xml:space="preserve">workforce </w:t>
      </w:r>
      <w:r>
        <w:t xml:space="preserve">governance, the regional manager explained there are organisation-wide staff recruitment projects underway, such as international recruitment efforts to ensure an adequate workforce is available to facility to delivery of care and services. </w:t>
      </w:r>
    </w:p>
    <w:p w14:paraId="2DADD920" w14:textId="15CED083" w:rsidR="00BC5C9A" w:rsidRDefault="00BC5C9A" w:rsidP="00BC5C9A">
      <w:pPr>
        <w:pStyle w:val="NormalArial"/>
        <w:rPr>
          <w:color w:val="auto"/>
        </w:rPr>
      </w:pPr>
      <w:r w:rsidRPr="002F16CE">
        <w:rPr>
          <w:color w:val="auto"/>
        </w:rPr>
        <w:t xml:space="preserve">Requirement </w:t>
      </w:r>
      <w:r>
        <w:rPr>
          <w:color w:val="auto"/>
        </w:rPr>
        <w:t>8(</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62C8C64" w14:textId="6B43B468" w:rsidR="005B273E" w:rsidRDefault="005B273E" w:rsidP="005B273E">
      <w:pPr>
        <w:pStyle w:val="NormalArial"/>
      </w:pPr>
      <w:r>
        <w:t>The organisation has a documented risk management framework, which provides guidance in relation to risk identification, assessment, management, monitoring and review. The regional manager explained how the governing body directs and oversees risk management across the organisation, including the outcomes from monthly reviews of strategic risk and effectiveness of the risk controls. The regional manager shared documentation confirming this.</w:t>
      </w:r>
    </w:p>
    <w:p w14:paraId="1EF25E9E" w14:textId="77777777" w:rsidR="005B273E" w:rsidRDefault="005B273E" w:rsidP="0036130C">
      <w:pPr>
        <w:pStyle w:val="NormalArial"/>
      </w:pPr>
      <w:r>
        <w:lastRenderedPageBreak/>
        <w:t xml:space="preserve">There are organisational policies and procedures in place providing management and staff with guidance in relation to the managing high impact high prevalence risks, responding to abuse of consumers, supporting consumers to live their best life, and managing and preventing incidents. </w:t>
      </w:r>
      <w:r w:rsidRPr="00F40736">
        <w:t xml:space="preserve">The </w:t>
      </w:r>
      <w:r>
        <w:t>regional manager</w:t>
      </w:r>
      <w:r w:rsidRPr="00F40736">
        <w:t xml:space="preserve"> </w:t>
      </w:r>
      <w:r>
        <w:t>outlined the data and information which is reported on regularly to the governing body; and t</w:t>
      </w:r>
      <w:r w:rsidRPr="00F40736">
        <w:t xml:space="preserve">he </w:t>
      </w:r>
      <w:r>
        <w:t xml:space="preserve">Assessment Team reviewed </w:t>
      </w:r>
      <w:r w:rsidRPr="00F40736">
        <w:t>documentation confirming this</w:t>
      </w:r>
      <w:r>
        <w:t>.</w:t>
      </w:r>
    </w:p>
    <w:p w14:paraId="5008E5CF" w14:textId="6CC2717B" w:rsidR="008A2B5A" w:rsidRPr="00712752" w:rsidRDefault="005B273E" w:rsidP="0036130C">
      <w:pPr>
        <w:pStyle w:val="NormalArial"/>
      </w:pPr>
      <w:r>
        <w:t xml:space="preserve">Documentation demonstrated analysis, trending and internal benchmarking about consumer high-impact and high-prevalence care risks, incidents, and feedback and complaints. The manager explained the </w:t>
      </w:r>
      <w:r w:rsidRPr="005E5461">
        <w:t>data and information feeds into ongoing risk assessment and results in service-level risk ratings</w:t>
      </w:r>
      <w:r>
        <w:t>, and this helps identify services across the organisation where improvement is needed and results in more central support being provided and increased monitoring.</w:t>
      </w:r>
    </w:p>
    <w:sectPr w:rsidR="008A2B5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782BA" w14:textId="77777777" w:rsidR="00333506" w:rsidRDefault="00333506">
      <w:pPr>
        <w:spacing w:after="0"/>
      </w:pPr>
      <w:r>
        <w:separator/>
      </w:r>
    </w:p>
  </w:endnote>
  <w:endnote w:type="continuationSeparator" w:id="0">
    <w:p w14:paraId="4B58C646" w14:textId="77777777" w:rsidR="00333506" w:rsidRDefault="00333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72DF" w14:textId="77777777" w:rsidR="00DF37F2" w:rsidRPr="00DF37F2" w:rsidRDefault="00F903C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Est</w:t>
    </w:r>
    <w:r w:rsidRPr="00D3376F">
      <w:rPr>
        <w:rFonts w:cs="Times New Roman"/>
        <w:color w:val="auto"/>
        <w:szCs w:val="18"/>
      </w:rPr>
      <w:t>ia</w:t>
    </w:r>
    <w:proofErr w:type="spellEnd"/>
    <w:r w:rsidRPr="00D3376F">
      <w:rPr>
        <w:rFonts w:cs="Times New Roman"/>
        <w:color w:val="auto"/>
        <w:szCs w:val="18"/>
      </w:rPr>
      <w:t xml:space="preserve"> Health Figtree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7AD849" w14:textId="77777777" w:rsidR="00DF37F2" w:rsidRPr="00DF37F2" w:rsidRDefault="00F903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2684</w:t>
    </w:r>
    <w:bookmarkEnd w:id="1"/>
    <w:r w:rsidRPr="00DF37F2">
      <w:rPr>
        <w:rStyle w:val="FooterBold"/>
        <w:rFonts w:ascii="Arial" w:hAnsi="Arial"/>
        <w:b w:val="0"/>
      </w:rPr>
      <w:tab/>
      <w:t xml:space="preserve">OFFICIAL: Sensitive </w:t>
    </w:r>
  </w:p>
  <w:p w14:paraId="64C84B59" w14:textId="77777777" w:rsidR="00DF37F2" w:rsidRPr="00DF37F2" w:rsidRDefault="00F903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53F5" w14:textId="77777777" w:rsidR="00E2364A" w:rsidRDefault="00F903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78E55" w14:textId="77777777" w:rsidR="00333506" w:rsidRDefault="00333506" w:rsidP="00D71F88">
      <w:pPr>
        <w:spacing w:after="0"/>
      </w:pPr>
      <w:r>
        <w:separator/>
      </w:r>
    </w:p>
  </w:footnote>
  <w:footnote w:type="continuationSeparator" w:id="0">
    <w:p w14:paraId="6A463946" w14:textId="77777777" w:rsidR="00333506" w:rsidRDefault="00333506" w:rsidP="00D71F88">
      <w:pPr>
        <w:spacing w:after="0"/>
      </w:pPr>
      <w:r>
        <w:continuationSeparator/>
      </w:r>
    </w:p>
  </w:footnote>
  <w:footnote w:id="1">
    <w:p w14:paraId="55648284" w14:textId="78919FC1" w:rsidR="000078F8" w:rsidRDefault="00F903C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0784D">
        <w:rPr>
          <w:rFonts w:ascii="Arial" w:hAnsi="Arial" w:cs="Arial"/>
          <w:color w:val="auto"/>
          <w:sz w:val="20"/>
          <w:szCs w:val="20"/>
        </w:rPr>
        <w:t>section 68A</w:t>
      </w:r>
      <w:r w:rsidRPr="00D0784D">
        <w:rPr>
          <w:rFonts w:ascii="Arial" w:hAnsi="Arial" w:cs="Arial"/>
          <w:b/>
          <w:color w:val="auto"/>
          <w:sz w:val="20"/>
          <w:szCs w:val="20"/>
        </w:rPr>
        <w:t xml:space="preserve"> </w:t>
      </w:r>
      <w:r w:rsidRPr="00D0784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BEFEF0D" w14:textId="77777777" w:rsidR="002B0884" w:rsidRDefault="00F903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0487" w14:textId="77777777" w:rsidR="00D71F88" w:rsidRDefault="00F903CC">
    <w:pPr>
      <w:pStyle w:val="Header"/>
    </w:pPr>
    <w:r>
      <w:rPr>
        <w:noProof/>
        <w:color w:val="2B579A"/>
        <w:shd w:val="clear" w:color="auto" w:fill="E6E6E6"/>
        <w:lang w:val="en-US"/>
      </w:rPr>
      <w:drawing>
        <wp:anchor distT="0" distB="0" distL="114300" distR="114300" simplePos="0" relativeHeight="251658241" behindDoc="1" locked="0" layoutInCell="1" allowOverlap="1" wp14:anchorId="0AD1E919" wp14:editId="31E81A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35FD" w14:textId="77777777" w:rsidR="00FA0A5B" w:rsidRDefault="00F903CC">
    <w:pPr>
      <w:pStyle w:val="Header"/>
    </w:pPr>
    <w:r>
      <w:rPr>
        <w:noProof/>
      </w:rPr>
      <w:drawing>
        <wp:anchor distT="0" distB="0" distL="114300" distR="114300" simplePos="0" relativeHeight="251658240" behindDoc="0" locked="0" layoutInCell="1" allowOverlap="1" wp14:anchorId="305DF4CD" wp14:editId="1F853C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4C8270">
      <w:start w:val="1"/>
      <w:numFmt w:val="lowerRoman"/>
      <w:lvlText w:val="(%1)"/>
      <w:lvlJc w:val="left"/>
      <w:pPr>
        <w:ind w:left="1080" w:hanging="720"/>
      </w:pPr>
      <w:rPr>
        <w:rFonts w:hint="default"/>
      </w:rPr>
    </w:lvl>
    <w:lvl w:ilvl="1" w:tplc="91B40B34" w:tentative="1">
      <w:start w:val="1"/>
      <w:numFmt w:val="lowerLetter"/>
      <w:lvlText w:val="%2."/>
      <w:lvlJc w:val="left"/>
      <w:pPr>
        <w:ind w:left="1440" w:hanging="360"/>
      </w:pPr>
    </w:lvl>
    <w:lvl w:ilvl="2" w:tplc="13E46008" w:tentative="1">
      <w:start w:val="1"/>
      <w:numFmt w:val="lowerRoman"/>
      <w:lvlText w:val="%3."/>
      <w:lvlJc w:val="right"/>
      <w:pPr>
        <w:ind w:left="2160" w:hanging="180"/>
      </w:pPr>
    </w:lvl>
    <w:lvl w:ilvl="3" w:tplc="92B230A2" w:tentative="1">
      <w:start w:val="1"/>
      <w:numFmt w:val="decimal"/>
      <w:lvlText w:val="%4."/>
      <w:lvlJc w:val="left"/>
      <w:pPr>
        <w:ind w:left="2880" w:hanging="360"/>
      </w:pPr>
    </w:lvl>
    <w:lvl w:ilvl="4" w:tplc="00007664" w:tentative="1">
      <w:start w:val="1"/>
      <w:numFmt w:val="lowerLetter"/>
      <w:lvlText w:val="%5."/>
      <w:lvlJc w:val="left"/>
      <w:pPr>
        <w:ind w:left="3600" w:hanging="360"/>
      </w:pPr>
    </w:lvl>
    <w:lvl w:ilvl="5" w:tplc="455E76AE" w:tentative="1">
      <w:start w:val="1"/>
      <w:numFmt w:val="lowerRoman"/>
      <w:lvlText w:val="%6."/>
      <w:lvlJc w:val="right"/>
      <w:pPr>
        <w:ind w:left="4320" w:hanging="180"/>
      </w:pPr>
    </w:lvl>
    <w:lvl w:ilvl="6" w:tplc="740EA4CC" w:tentative="1">
      <w:start w:val="1"/>
      <w:numFmt w:val="decimal"/>
      <w:lvlText w:val="%7."/>
      <w:lvlJc w:val="left"/>
      <w:pPr>
        <w:ind w:left="5040" w:hanging="360"/>
      </w:pPr>
    </w:lvl>
    <w:lvl w:ilvl="7" w:tplc="AC5CE434" w:tentative="1">
      <w:start w:val="1"/>
      <w:numFmt w:val="lowerLetter"/>
      <w:lvlText w:val="%8."/>
      <w:lvlJc w:val="left"/>
      <w:pPr>
        <w:ind w:left="5760" w:hanging="360"/>
      </w:pPr>
    </w:lvl>
    <w:lvl w:ilvl="8" w:tplc="236665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BC3118">
      <w:start w:val="1"/>
      <w:numFmt w:val="lowerRoman"/>
      <w:lvlText w:val="(%1)"/>
      <w:lvlJc w:val="left"/>
      <w:pPr>
        <w:ind w:left="1080" w:hanging="720"/>
      </w:pPr>
      <w:rPr>
        <w:rFonts w:hint="default"/>
      </w:rPr>
    </w:lvl>
    <w:lvl w:ilvl="1" w:tplc="D3E48ADE" w:tentative="1">
      <w:start w:val="1"/>
      <w:numFmt w:val="lowerLetter"/>
      <w:lvlText w:val="%2."/>
      <w:lvlJc w:val="left"/>
      <w:pPr>
        <w:ind w:left="1440" w:hanging="360"/>
      </w:pPr>
    </w:lvl>
    <w:lvl w:ilvl="2" w:tplc="EF227428" w:tentative="1">
      <w:start w:val="1"/>
      <w:numFmt w:val="lowerRoman"/>
      <w:lvlText w:val="%3."/>
      <w:lvlJc w:val="right"/>
      <w:pPr>
        <w:ind w:left="2160" w:hanging="180"/>
      </w:pPr>
    </w:lvl>
    <w:lvl w:ilvl="3" w:tplc="92B0D37E" w:tentative="1">
      <w:start w:val="1"/>
      <w:numFmt w:val="decimal"/>
      <w:lvlText w:val="%4."/>
      <w:lvlJc w:val="left"/>
      <w:pPr>
        <w:ind w:left="2880" w:hanging="360"/>
      </w:pPr>
    </w:lvl>
    <w:lvl w:ilvl="4" w:tplc="FEDCF214" w:tentative="1">
      <w:start w:val="1"/>
      <w:numFmt w:val="lowerLetter"/>
      <w:lvlText w:val="%5."/>
      <w:lvlJc w:val="left"/>
      <w:pPr>
        <w:ind w:left="3600" w:hanging="360"/>
      </w:pPr>
    </w:lvl>
    <w:lvl w:ilvl="5" w:tplc="AF3E6582" w:tentative="1">
      <w:start w:val="1"/>
      <w:numFmt w:val="lowerRoman"/>
      <w:lvlText w:val="%6."/>
      <w:lvlJc w:val="right"/>
      <w:pPr>
        <w:ind w:left="4320" w:hanging="180"/>
      </w:pPr>
    </w:lvl>
    <w:lvl w:ilvl="6" w:tplc="C93A43B6" w:tentative="1">
      <w:start w:val="1"/>
      <w:numFmt w:val="decimal"/>
      <w:lvlText w:val="%7."/>
      <w:lvlJc w:val="left"/>
      <w:pPr>
        <w:ind w:left="5040" w:hanging="360"/>
      </w:pPr>
    </w:lvl>
    <w:lvl w:ilvl="7" w:tplc="2E12C82E" w:tentative="1">
      <w:start w:val="1"/>
      <w:numFmt w:val="lowerLetter"/>
      <w:lvlText w:val="%8."/>
      <w:lvlJc w:val="left"/>
      <w:pPr>
        <w:ind w:left="5760" w:hanging="360"/>
      </w:pPr>
    </w:lvl>
    <w:lvl w:ilvl="8" w:tplc="3258B5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4E24850">
      <w:start w:val="1"/>
      <w:numFmt w:val="lowerRoman"/>
      <w:lvlText w:val="(%1)"/>
      <w:lvlJc w:val="left"/>
      <w:pPr>
        <w:ind w:left="1080" w:hanging="720"/>
      </w:pPr>
      <w:rPr>
        <w:rFonts w:hint="default"/>
      </w:rPr>
    </w:lvl>
    <w:lvl w:ilvl="1" w:tplc="745C5F3E" w:tentative="1">
      <w:start w:val="1"/>
      <w:numFmt w:val="lowerLetter"/>
      <w:lvlText w:val="%2."/>
      <w:lvlJc w:val="left"/>
      <w:pPr>
        <w:ind w:left="1440" w:hanging="360"/>
      </w:pPr>
    </w:lvl>
    <w:lvl w:ilvl="2" w:tplc="41BAE8F4" w:tentative="1">
      <w:start w:val="1"/>
      <w:numFmt w:val="lowerRoman"/>
      <w:lvlText w:val="%3."/>
      <w:lvlJc w:val="right"/>
      <w:pPr>
        <w:ind w:left="2160" w:hanging="180"/>
      </w:pPr>
    </w:lvl>
    <w:lvl w:ilvl="3" w:tplc="61965014" w:tentative="1">
      <w:start w:val="1"/>
      <w:numFmt w:val="decimal"/>
      <w:lvlText w:val="%4."/>
      <w:lvlJc w:val="left"/>
      <w:pPr>
        <w:ind w:left="2880" w:hanging="360"/>
      </w:pPr>
    </w:lvl>
    <w:lvl w:ilvl="4" w:tplc="5DC49178" w:tentative="1">
      <w:start w:val="1"/>
      <w:numFmt w:val="lowerLetter"/>
      <w:lvlText w:val="%5."/>
      <w:lvlJc w:val="left"/>
      <w:pPr>
        <w:ind w:left="3600" w:hanging="360"/>
      </w:pPr>
    </w:lvl>
    <w:lvl w:ilvl="5" w:tplc="42B0E220" w:tentative="1">
      <w:start w:val="1"/>
      <w:numFmt w:val="lowerRoman"/>
      <w:lvlText w:val="%6."/>
      <w:lvlJc w:val="right"/>
      <w:pPr>
        <w:ind w:left="4320" w:hanging="180"/>
      </w:pPr>
    </w:lvl>
    <w:lvl w:ilvl="6" w:tplc="988EF0E8" w:tentative="1">
      <w:start w:val="1"/>
      <w:numFmt w:val="decimal"/>
      <w:lvlText w:val="%7."/>
      <w:lvlJc w:val="left"/>
      <w:pPr>
        <w:ind w:left="5040" w:hanging="360"/>
      </w:pPr>
    </w:lvl>
    <w:lvl w:ilvl="7" w:tplc="737E4C18" w:tentative="1">
      <w:start w:val="1"/>
      <w:numFmt w:val="lowerLetter"/>
      <w:lvlText w:val="%8."/>
      <w:lvlJc w:val="left"/>
      <w:pPr>
        <w:ind w:left="5760" w:hanging="360"/>
      </w:pPr>
    </w:lvl>
    <w:lvl w:ilvl="8" w:tplc="8AD48E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7CA01AA">
      <w:start w:val="1"/>
      <w:numFmt w:val="bullet"/>
      <w:lvlText w:val=""/>
      <w:lvlJc w:val="left"/>
      <w:pPr>
        <w:ind w:left="720" w:hanging="360"/>
      </w:pPr>
      <w:rPr>
        <w:rFonts w:ascii="Symbol" w:hAnsi="Symbol" w:hint="default"/>
        <w:color w:val="auto"/>
        <w:sz w:val="24"/>
        <w:szCs w:val="24"/>
      </w:rPr>
    </w:lvl>
    <w:lvl w:ilvl="1" w:tplc="57165602" w:tentative="1">
      <w:start w:val="1"/>
      <w:numFmt w:val="bullet"/>
      <w:lvlText w:val="o"/>
      <w:lvlJc w:val="left"/>
      <w:pPr>
        <w:ind w:left="1440" w:hanging="360"/>
      </w:pPr>
      <w:rPr>
        <w:rFonts w:ascii="Courier New" w:hAnsi="Courier New" w:cs="Courier New" w:hint="default"/>
      </w:rPr>
    </w:lvl>
    <w:lvl w:ilvl="2" w:tplc="19205D5A" w:tentative="1">
      <w:start w:val="1"/>
      <w:numFmt w:val="bullet"/>
      <w:lvlText w:val=""/>
      <w:lvlJc w:val="left"/>
      <w:pPr>
        <w:ind w:left="2160" w:hanging="360"/>
      </w:pPr>
      <w:rPr>
        <w:rFonts w:ascii="Wingdings" w:hAnsi="Wingdings" w:hint="default"/>
      </w:rPr>
    </w:lvl>
    <w:lvl w:ilvl="3" w:tplc="99862398" w:tentative="1">
      <w:start w:val="1"/>
      <w:numFmt w:val="bullet"/>
      <w:lvlText w:val=""/>
      <w:lvlJc w:val="left"/>
      <w:pPr>
        <w:ind w:left="2880" w:hanging="360"/>
      </w:pPr>
      <w:rPr>
        <w:rFonts w:ascii="Symbol" w:hAnsi="Symbol" w:hint="default"/>
      </w:rPr>
    </w:lvl>
    <w:lvl w:ilvl="4" w:tplc="D9BA4FE2" w:tentative="1">
      <w:start w:val="1"/>
      <w:numFmt w:val="bullet"/>
      <w:lvlText w:val="o"/>
      <w:lvlJc w:val="left"/>
      <w:pPr>
        <w:ind w:left="3600" w:hanging="360"/>
      </w:pPr>
      <w:rPr>
        <w:rFonts w:ascii="Courier New" w:hAnsi="Courier New" w:cs="Courier New" w:hint="default"/>
      </w:rPr>
    </w:lvl>
    <w:lvl w:ilvl="5" w:tplc="0BE6D6BA" w:tentative="1">
      <w:start w:val="1"/>
      <w:numFmt w:val="bullet"/>
      <w:lvlText w:val=""/>
      <w:lvlJc w:val="left"/>
      <w:pPr>
        <w:ind w:left="4320" w:hanging="360"/>
      </w:pPr>
      <w:rPr>
        <w:rFonts w:ascii="Wingdings" w:hAnsi="Wingdings" w:hint="default"/>
      </w:rPr>
    </w:lvl>
    <w:lvl w:ilvl="6" w:tplc="32C40194" w:tentative="1">
      <w:start w:val="1"/>
      <w:numFmt w:val="bullet"/>
      <w:lvlText w:val=""/>
      <w:lvlJc w:val="left"/>
      <w:pPr>
        <w:ind w:left="5040" w:hanging="360"/>
      </w:pPr>
      <w:rPr>
        <w:rFonts w:ascii="Symbol" w:hAnsi="Symbol" w:hint="default"/>
      </w:rPr>
    </w:lvl>
    <w:lvl w:ilvl="7" w:tplc="D870C0C2" w:tentative="1">
      <w:start w:val="1"/>
      <w:numFmt w:val="bullet"/>
      <w:lvlText w:val="o"/>
      <w:lvlJc w:val="left"/>
      <w:pPr>
        <w:ind w:left="5760" w:hanging="360"/>
      </w:pPr>
      <w:rPr>
        <w:rFonts w:ascii="Courier New" w:hAnsi="Courier New" w:cs="Courier New" w:hint="default"/>
      </w:rPr>
    </w:lvl>
    <w:lvl w:ilvl="8" w:tplc="8E84ED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1E83642">
      <w:start w:val="1"/>
      <w:numFmt w:val="lowerRoman"/>
      <w:lvlText w:val="(%1)"/>
      <w:lvlJc w:val="left"/>
      <w:pPr>
        <w:ind w:left="1080" w:hanging="720"/>
      </w:pPr>
      <w:rPr>
        <w:rFonts w:hint="default"/>
      </w:rPr>
    </w:lvl>
    <w:lvl w:ilvl="1" w:tplc="064AC314" w:tentative="1">
      <w:start w:val="1"/>
      <w:numFmt w:val="lowerLetter"/>
      <w:lvlText w:val="%2."/>
      <w:lvlJc w:val="left"/>
      <w:pPr>
        <w:ind w:left="1440" w:hanging="360"/>
      </w:pPr>
    </w:lvl>
    <w:lvl w:ilvl="2" w:tplc="49E2EF0E" w:tentative="1">
      <w:start w:val="1"/>
      <w:numFmt w:val="lowerRoman"/>
      <w:lvlText w:val="%3."/>
      <w:lvlJc w:val="right"/>
      <w:pPr>
        <w:ind w:left="2160" w:hanging="180"/>
      </w:pPr>
    </w:lvl>
    <w:lvl w:ilvl="3" w:tplc="AB102046" w:tentative="1">
      <w:start w:val="1"/>
      <w:numFmt w:val="decimal"/>
      <w:lvlText w:val="%4."/>
      <w:lvlJc w:val="left"/>
      <w:pPr>
        <w:ind w:left="2880" w:hanging="360"/>
      </w:pPr>
    </w:lvl>
    <w:lvl w:ilvl="4" w:tplc="683ADBF8" w:tentative="1">
      <w:start w:val="1"/>
      <w:numFmt w:val="lowerLetter"/>
      <w:lvlText w:val="%5."/>
      <w:lvlJc w:val="left"/>
      <w:pPr>
        <w:ind w:left="3600" w:hanging="360"/>
      </w:pPr>
    </w:lvl>
    <w:lvl w:ilvl="5" w:tplc="6784CCB4" w:tentative="1">
      <w:start w:val="1"/>
      <w:numFmt w:val="lowerRoman"/>
      <w:lvlText w:val="%6."/>
      <w:lvlJc w:val="right"/>
      <w:pPr>
        <w:ind w:left="4320" w:hanging="180"/>
      </w:pPr>
    </w:lvl>
    <w:lvl w:ilvl="6" w:tplc="A6F486AA" w:tentative="1">
      <w:start w:val="1"/>
      <w:numFmt w:val="decimal"/>
      <w:lvlText w:val="%7."/>
      <w:lvlJc w:val="left"/>
      <w:pPr>
        <w:ind w:left="5040" w:hanging="360"/>
      </w:pPr>
    </w:lvl>
    <w:lvl w:ilvl="7" w:tplc="CCEE6800" w:tentative="1">
      <w:start w:val="1"/>
      <w:numFmt w:val="lowerLetter"/>
      <w:lvlText w:val="%8."/>
      <w:lvlJc w:val="left"/>
      <w:pPr>
        <w:ind w:left="5760" w:hanging="360"/>
      </w:pPr>
    </w:lvl>
    <w:lvl w:ilvl="8" w:tplc="5226CB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4409F6">
      <w:start w:val="1"/>
      <w:numFmt w:val="lowerRoman"/>
      <w:lvlText w:val="(%1)"/>
      <w:lvlJc w:val="left"/>
      <w:pPr>
        <w:ind w:left="1080" w:hanging="720"/>
      </w:pPr>
      <w:rPr>
        <w:rFonts w:hint="default"/>
      </w:rPr>
    </w:lvl>
    <w:lvl w:ilvl="1" w:tplc="77F8F25C" w:tentative="1">
      <w:start w:val="1"/>
      <w:numFmt w:val="lowerLetter"/>
      <w:lvlText w:val="%2."/>
      <w:lvlJc w:val="left"/>
      <w:pPr>
        <w:ind w:left="1440" w:hanging="360"/>
      </w:pPr>
    </w:lvl>
    <w:lvl w:ilvl="2" w:tplc="7E425040" w:tentative="1">
      <w:start w:val="1"/>
      <w:numFmt w:val="lowerRoman"/>
      <w:lvlText w:val="%3."/>
      <w:lvlJc w:val="right"/>
      <w:pPr>
        <w:ind w:left="2160" w:hanging="180"/>
      </w:pPr>
    </w:lvl>
    <w:lvl w:ilvl="3" w:tplc="1DDC092E" w:tentative="1">
      <w:start w:val="1"/>
      <w:numFmt w:val="decimal"/>
      <w:lvlText w:val="%4."/>
      <w:lvlJc w:val="left"/>
      <w:pPr>
        <w:ind w:left="2880" w:hanging="360"/>
      </w:pPr>
    </w:lvl>
    <w:lvl w:ilvl="4" w:tplc="8D8E2B12" w:tentative="1">
      <w:start w:val="1"/>
      <w:numFmt w:val="lowerLetter"/>
      <w:lvlText w:val="%5."/>
      <w:lvlJc w:val="left"/>
      <w:pPr>
        <w:ind w:left="3600" w:hanging="360"/>
      </w:pPr>
    </w:lvl>
    <w:lvl w:ilvl="5" w:tplc="A7A4C0AE" w:tentative="1">
      <w:start w:val="1"/>
      <w:numFmt w:val="lowerRoman"/>
      <w:lvlText w:val="%6."/>
      <w:lvlJc w:val="right"/>
      <w:pPr>
        <w:ind w:left="4320" w:hanging="180"/>
      </w:pPr>
    </w:lvl>
    <w:lvl w:ilvl="6" w:tplc="5DCCEF8E" w:tentative="1">
      <w:start w:val="1"/>
      <w:numFmt w:val="decimal"/>
      <w:lvlText w:val="%7."/>
      <w:lvlJc w:val="left"/>
      <w:pPr>
        <w:ind w:left="5040" w:hanging="360"/>
      </w:pPr>
    </w:lvl>
    <w:lvl w:ilvl="7" w:tplc="ACE8D00C" w:tentative="1">
      <w:start w:val="1"/>
      <w:numFmt w:val="lowerLetter"/>
      <w:lvlText w:val="%8."/>
      <w:lvlJc w:val="left"/>
      <w:pPr>
        <w:ind w:left="5760" w:hanging="360"/>
      </w:pPr>
    </w:lvl>
    <w:lvl w:ilvl="8" w:tplc="F7E0FB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B845D6">
      <w:start w:val="1"/>
      <w:numFmt w:val="lowerRoman"/>
      <w:lvlText w:val="(%1)"/>
      <w:lvlJc w:val="left"/>
      <w:pPr>
        <w:ind w:left="1080" w:hanging="720"/>
      </w:pPr>
      <w:rPr>
        <w:rFonts w:hint="default"/>
      </w:rPr>
    </w:lvl>
    <w:lvl w:ilvl="1" w:tplc="B3DA34CE" w:tentative="1">
      <w:start w:val="1"/>
      <w:numFmt w:val="lowerLetter"/>
      <w:lvlText w:val="%2."/>
      <w:lvlJc w:val="left"/>
      <w:pPr>
        <w:ind w:left="1440" w:hanging="360"/>
      </w:pPr>
    </w:lvl>
    <w:lvl w:ilvl="2" w:tplc="475C1B32" w:tentative="1">
      <w:start w:val="1"/>
      <w:numFmt w:val="lowerRoman"/>
      <w:lvlText w:val="%3."/>
      <w:lvlJc w:val="right"/>
      <w:pPr>
        <w:ind w:left="2160" w:hanging="180"/>
      </w:pPr>
    </w:lvl>
    <w:lvl w:ilvl="3" w:tplc="96FCD124" w:tentative="1">
      <w:start w:val="1"/>
      <w:numFmt w:val="decimal"/>
      <w:lvlText w:val="%4."/>
      <w:lvlJc w:val="left"/>
      <w:pPr>
        <w:ind w:left="2880" w:hanging="360"/>
      </w:pPr>
    </w:lvl>
    <w:lvl w:ilvl="4" w:tplc="D018B2B8" w:tentative="1">
      <w:start w:val="1"/>
      <w:numFmt w:val="lowerLetter"/>
      <w:lvlText w:val="%5."/>
      <w:lvlJc w:val="left"/>
      <w:pPr>
        <w:ind w:left="3600" w:hanging="360"/>
      </w:pPr>
    </w:lvl>
    <w:lvl w:ilvl="5" w:tplc="E14CE028" w:tentative="1">
      <w:start w:val="1"/>
      <w:numFmt w:val="lowerRoman"/>
      <w:lvlText w:val="%6."/>
      <w:lvlJc w:val="right"/>
      <w:pPr>
        <w:ind w:left="4320" w:hanging="180"/>
      </w:pPr>
    </w:lvl>
    <w:lvl w:ilvl="6" w:tplc="E806BE84" w:tentative="1">
      <w:start w:val="1"/>
      <w:numFmt w:val="decimal"/>
      <w:lvlText w:val="%7."/>
      <w:lvlJc w:val="left"/>
      <w:pPr>
        <w:ind w:left="5040" w:hanging="360"/>
      </w:pPr>
    </w:lvl>
    <w:lvl w:ilvl="7" w:tplc="687E0E82" w:tentative="1">
      <w:start w:val="1"/>
      <w:numFmt w:val="lowerLetter"/>
      <w:lvlText w:val="%8."/>
      <w:lvlJc w:val="left"/>
      <w:pPr>
        <w:ind w:left="5760" w:hanging="360"/>
      </w:pPr>
    </w:lvl>
    <w:lvl w:ilvl="8" w:tplc="D436C3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16C502">
      <w:start w:val="1"/>
      <w:numFmt w:val="lowerRoman"/>
      <w:lvlText w:val="(%1)"/>
      <w:lvlJc w:val="left"/>
      <w:pPr>
        <w:ind w:left="1080" w:hanging="720"/>
      </w:pPr>
      <w:rPr>
        <w:rFonts w:hint="default"/>
      </w:rPr>
    </w:lvl>
    <w:lvl w:ilvl="1" w:tplc="74848B0C" w:tentative="1">
      <w:start w:val="1"/>
      <w:numFmt w:val="lowerLetter"/>
      <w:lvlText w:val="%2."/>
      <w:lvlJc w:val="left"/>
      <w:pPr>
        <w:ind w:left="1440" w:hanging="360"/>
      </w:pPr>
    </w:lvl>
    <w:lvl w:ilvl="2" w:tplc="F14CA8D0" w:tentative="1">
      <w:start w:val="1"/>
      <w:numFmt w:val="lowerRoman"/>
      <w:lvlText w:val="%3."/>
      <w:lvlJc w:val="right"/>
      <w:pPr>
        <w:ind w:left="2160" w:hanging="180"/>
      </w:pPr>
    </w:lvl>
    <w:lvl w:ilvl="3" w:tplc="B1A21638" w:tentative="1">
      <w:start w:val="1"/>
      <w:numFmt w:val="decimal"/>
      <w:lvlText w:val="%4."/>
      <w:lvlJc w:val="left"/>
      <w:pPr>
        <w:ind w:left="2880" w:hanging="360"/>
      </w:pPr>
    </w:lvl>
    <w:lvl w:ilvl="4" w:tplc="C0F89F88" w:tentative="1">
      <w:start w:val="1"/>
      <w:numFmt w:val="lowerLetter"/>
      <w:lvlText w:val="%5."/>
      <w:lvlJc w:val="left"/>
      <w:pPr>
        <w:ind w:left="3600" w:hanging="360"/>
      </w:pPr>
    </w:lvl>
    <w:lvl w:ilvl="5" w:tplc="BB36A194" w:tentative="1">
      <w:start w:val="1"/>
      <w:numFmt w:val="lowerRoman"/>
      <w:lvlText w:val="%6."/>
      <w:lvlJc w:val="right"/>
      <w:pPr>
        <w:ind w:left="4320" w:hanging="180"/>
      </w:pPr>
    </w:lvl>
    <w:lvl w:ilvl="6" w:tplc="2B944C54" w:tentative="1">
      <w:start w:val="1"/>
      <w:numFmt w:val="decimal"/>
      <w:lvlText w:val="%7."/>
      <w:lvlJc w:val="left"/>
      <w:pPr>
        <w:ind w:left="5040" w:hanging="360"/>
      </w:pPr>
    </w:lvl>
    <w:lvl w:ilvl="7" w:tplc="B6A21D48" w:tentative="1">
      <w:start w:val="1"/>
      <w:numFmt w:val="lowerLetter"/>
      <w:lvlText w:val="%8."/>
      <w:lvlJc w:val="left"/>
      <w:pPr>
        <w:ind w:left="5760" w:hanging="360"/>
      </w:pPr>
    </w:lvl>
    <w:lvl w:ilvl="8" w:tplc="A7502B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E88C3C">
      <w:start w:val="1"/>
      <w:numFmt w:val="lowerRoman"/>
      <w:lvlText w:val="(%1)"/>
      <w:lvlJc w:val="left"/>
      <w:pPr>
        <w:ind w:left="1080" w:hanging="720"/>
      </w:pPr>
      <w:rPr>
        <w:rFonts w:hint="default"/>
      </w:rPr>
    </w:lvl>
    <w:lvl w:ilvl="1" w:tplc="69A2C1B2" w:tentative="1">
      <w:start w:val="1"/>
      <w:numFmt w:val="lowerLetter"/>
      <w:lvlText w:val="%2."/>
      <w:lvlJc w:val="left"/>
      <w:pPr>
        <w:ind w:left="1440" w:hanging="360"/>
      </w:pPr>
    </w:lvl>
    <w:lvl w:ilvl="2" w:tplc="855ECE38" w:tentative="1">
      <w:start w:val="1"/>
      <w:numFmt w:val="lowerRoman"/>
      <w:lvlText w:val="%3."/>
      <w:lvlJc w:val="right"/>
      <w:pPr>
        <w:ind w:left="2160" w:hanging="180"/>
      </w:pPr>
    </w:lvl>
    <w:lvl w:ilvl="3" w:tplc="EE46AF4A" w:tentative="1">
      <w:start w:val="1"/>
      <w:numFmt w:val="decimal"/>
      <w:lvlText w:val="%4."/>
      <w:lvlJc w:val="left"/>
      <w:pPr>
        <w:ind w:left="2880" w:hanging="360"/>
      </w:pPr>
    </w:lvl>
    <w:lvl w:ilvl="4" w:tplc="2110C97E" w:tentative="1">
      <w:start w:val="1"/>
      <w:numFmt w:val="lowerLetter"/>
      <w:lvlText w:val="%5."/>
      <w:lvlJc w:val="left"/>
      <w:pPr>
        <w:ind w:left="3600" w:hanging="360"/>
      </w:pPr>
    </w:lvl>
    <w:lvl w:ilvl="5" w:tplc="A184B5C0" w:tentative="1">
      <w:start w:val="1"/>
      <w:numFmt w:val="lowerRoman"/>
      <w:lvlText w:val="%6."/>
      <w:lvlJc w:val="right"/>
      <w:pPr>
        <w:ind w:left="4320" w:hanging="180"/>
      </w:pPr>
    </w:lvl>
    <w:lvl w:ilvl="6" w:tplc="FD9629B8" w:tentative="1">
      <w:start w:val="1"/>
      <w:numFmt w:val="decimal"/>
      <w:lvlText w:val="%7."/>
      <w:lvlJc w:val="left"/>
      <w:pPr>
        <w:ind w:left="5040" w:hanging="360"/>
      </w:pPr>
    </w:lvl>
    <w:lvl w:ilvl="7" w:tplc="FC749BEC" w:tentative="1">
      <w:start w:val="1"/>
      <w:numFmt w:val="lowerLetter"/>
      <w:lvlText w:val="%8."/>
      <w:lvlJc w:val="left"/>
      <w:pPr>
        <w:ind w:left="5760" w:hanging="360"/>
      </w:pPr>
    </w:lvl>
    <w:lvl w:ilvl="8" w:tplc="4DC00C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9AD040">
      <w:start w:val="1"/>
      <w:numFmt w:val="lowerRoman"/>
      <w:lvlText w:val="(%1)"/>
      <w:lvlJc w:val="left"/>
      <w:pPr>
        <w:ind w:left="1080" w:hanging="720"/>
      </w:pPr>
      <w:rPr>
        <w:rFonts w:hint="default"/>
      </w:rPr>
    </w:lvl>
    <w:lvl w:ilvl="1" w:tplc="A738BFF8" w:tentative="1">
      <w:start w:val="1"/>
      <w:numFmt w:val="lowerLetter"/>
      <w:lvlText w:val="%2."/>
      <w:lvlJc w:val="left"/>
      <w:pPr>
        <w:ind w:left="1440" w:hanging="360"/>
      </w:pPr>
    </w:lvl>
    <w:lvl w:ilvl="2" w:tplc="288619A8" w:tentative="1">
      <w:start w:val="1"/>
      <w:numFmt w:val="lowerRoman"/>
      <w:lvlText w:val="%3."/>
      <w:lvlJc w:val="right"/>
      <w:pPr>
        <w:ind w:left="2160" w:hanging="180"/>
      </w:pPr>
    </w:lvl>
    <w:lvl w:ilvl="3" w:tplc="93B04132" w:tentative="1">
      <w:start w:val="1"/>
      <w:numFmt w:val="decimal"/>
      <w:lvlText w:val="%4."/>
      <w:lvlJc w:val="left"/>
      <w:pPr>
        <w:ind w:left="2880" w:hanging="360"/>
      </w:pPr>
    </w:lvl>
    <w:lvl w:ilvl="4" w:tplc="8A5A0466" w:tentative="1">
      <w:start w:val="1"/>
      <w:numFmt w:val="lowerLetter"/>
      <w:lvlText w:val="%5."/>
      <w:lvlJc w:val="left"/>
      <w:pPr>
        <w:ind w:left="3600" w:hanging="360"/>
      </w:pPr>
    </w:lvl>
    <w:lvl w:ilvl="5" w:tplc="286ACAD2" w:tentative="1">
      <w:start w:val="1"/>
      <w:numFmt w:val="lowerRoman"/>
      <w:lvlText w:val="%6."/>
      <w:lvlJc w:val="right"/>
      <w:pPr>
        <w:ind w:left="4320" w:hanging="180"/>
      </w:pPr>
    </w:lvl>
    <w:lvl w:ilvl="6" w:tplc="745C856C" w:tentative="1">
      <w:start w:val="1"/>
      <w:numFmt w:val="decimal"/>
      <w:lvlText w:val="%7."/>
      <w:lvlJc w:val="left"/>
      <w:pPr>
        <w:ind w:left="5040" w:hanging="360"/>
      </w:pPr>
    </w:lvl>
    <w:lvl w:ilvl="7" w:tplc="EBFE0216" w:tentative="1">
      <w:start w:val="1"/>
      <w:numFmt w:val="lowerLetter"/>
      <w:lvlText w:val="%8."/>
      <w:lvlJc w:val="left"/>
      <w:pPr>
        <w:ind w:left="5760" w:hanging="360"/>
      </w:pPr>
    </w:lvl>
    <w:lvl w:ilvl="8" w:tplc="5088E25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4115177">
    <w:abstractNumId w:val="11"/>
  </w:num>
  <w:num w:numId="2" w16cid:durableId="1579754891">
    <w:abstractNumId w:val="4"/>
  </w:num>
  <w:num w:numId="3" w16cid:durableId="309748028">
    <w:abstractNumId w:val="2"/>
  </w:num>
  <w:num w:numId="4" w16cid:durableId="369065587">
    <w:abstractNumId w:val="7"/>
  </w:num>
  <w:num w:numId="5" w16cid:durableId="1072267242">
    <w:abstractNumId w:val="6"/>
  </w:num>
  <w:num w:numId="6" w16cid:durableId="1636253617">
    <w:abstractNumId w:val="1"/>
  </w:num>
  <w:num w:numId="7" w16cid:durableId="1413896330">
    <w:abstractNumId w:val="9"/>
  </w:num>
  <w:num w:numId="8" w16cid:durableId="1689061828">
    <w:abstractNumId w:val="5"/>
  </w:num>
  <w:num w:numId="9" w16cid:durableId="519012105">
    <w:abstractNumId w:val="8"/>
  </w:num>
  <w:num w:numId="10" w16cid:durableId="1421104479">
    <w:abstractNumId w:val="3"/>
  </w:num>
  <w:num w:numId="11" w16cid:durableId="1684671999">
    <w:abstractNumId w:val="10"/>
  </w:num>
  <w:num w:numId="12" w16cid:durableId="699163787">
    <w:abstractNumId w:val="0"/>
  </w:num>
  <w:num w:numId="13" w16cid:durableId="555899512">
    <w:abstractNumId w:val="11"/>
  </w:num>
  <w:num w:numId="14" w16cid:durableId="1524900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8FF"/>
    <w:rsid w:val="00012DA9"/>
    <w:rsid w:val="000B562E"/>
    <w:rsid w:val="000C2119"/>
    <w:rsid w:val="00113C07"/>
    <w:rsid w:val="00134715"/>
    <w:rsid w:val="001B48FC"/>
    <w:rsid w:val="001D72A6"/>
    <w:rsid w:val="001E3941"/>
    <w:rsid w:val="00212D6D"/>
    <w:rsid w:val="002548FF"/>
    <w:rsid w:val="002934B4"/>
    <w:rsid w:val="00327CAA"/>
    <w:rsid w:val="00333506"/>
    <w:rsid w:val="0035610D"/>
    <w:rsid w:val="00391231"/>
    <w:rsid w:val="004427BE"/>
    <w:rsid w:val="00477356"/>
    <w:rsid w:val="004A2A62"/>
    <w:rsid w:val="004B38D6"/>
    <w:rsid w:val="004E7D87"/>
    <w:rsid w:val="00504CDF"/>
    <w:rsid w:val="0055361D"/>
    <w:rsid w:val="005B273E"/>
    <w:rsid w:val="005C7E82"/>
    <w:rsid w:val="006E25C4"/>
    <w:rsid w:val="00733282"/>
    <w:rsid w:val="00747740"/>
    <w:rsid w:val="00817537"/>
    <w:rsid w:val="008A2B5A"/>
    <w:rsid w:val="008A349E"/>
    <w:rsid w:val="008D41D9"/>
    <w:rsid w:val="008F5FAF"/>
    <w:rsid w:val="00A20747"/>
    <w:rsid w:val="00A8214E"/>
    <w:rsid w:val="00AA4408"/>
    <w:rsid w:val="00B713D1"/>
    <w:rsid w:val="00B90289"/>
    <w:rsid w:val="00BC5C9A"/>
    <w:rsid w:val="00CB11B3"/>
    <w:rsid w:val="00CC0D23"/>
    <w:rsid w:val="00D0784D"/>
    <w:rsid w:val="00D54F3D"/>
    <w:rsid w:val="00D658F6"/>
    <w:rsid w:val="00DD6832"/>
    <w:rsid w:val="00DF5773"/>
    <w:rsid w:val="00F14877"/>
    <w:rsid w:val="00F623CC"/>
    <w:rsid w:val="00F85D60"/>
    <w:rsid w:val="00F903CC"/>
    <w:rsid w:val="00FB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A2AC"/>
  <w15:docId w15:val="{8D81560B-0BF6-4FBE-B428-5534B6A8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5294">
      <w:bodyDiv w:val="1"/>
      <w:marLeft w:val="0"/>
      <w:marRight w:val="0"/>
      <w:marTop w:val="0"/>
      <w:marBottom w:val="0"/>
      <w:divBdr>
        <w:top w:val="none" w:sz="0" w:space="0" w:color="auto"/>
        <w:left w:val="none" w:sz="0" w:space="0" w:color="auto"/>
        <w:bottom w:val="none" w:sz="0" w:space="0" w:color="auto"/>
        <w:right w:val="none" w:sz="0" w:space="0" w:color="auto"/>
      </w:divBdr>
    </w:div>
    <w:div w:id="328601793">
      <w:bodyDiv w:val="1"/>
      <w:marLeft w:val="0"/>
      <w:marRight w:val="0"/>
      <w:marTop w:val="0"/>
      <w:marBottom w:val="0"/>
      <w:divBdr>
        <w:top w:val="none" w:sz="0" w:space="0" w:color="auto"/>
        <w:left w:val="none" w:sz="0" w:space="0" w:color="auto"/>
        <w:bottom w:val="none" w:sz="0" w:space="0" w:color="auto"/>
        <w:right w:val="none" w:sz="0" w:space="0" w:color="auto"/>
      </w:divBdr>
    </w:div>
    <w:div w:id="1034963654">
      <w:bodyDiv w:val="1"/>
      <w:marLeft w:val="0"/>
      <w:marRight w:val="0"/>
      <w:marTop w:val="0"/>
      <w:marBottom w:val="0"/>
      <w:divBdr>
        <w:top w:val="none" w:sz="0" w:space="0" w:color="auto"/>
        <w:left w:val="none" w:sz="0" w:space="0" w:color="auto"/>
        <w:bottom w:val="none" w:sz="0" w:space="0" w:color="auto"/>
        <w:right w:val="none" w:sz="0" w:space="0" w:color="auto"/>
      </w:divBdr>
    </w:div>
    <w:div w:id="16937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463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463C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5051B" w:rsidRDefault="007463CD"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5051B" w:rsidRDefault="007463CD"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5051B" w:rsidRDefault="007463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5051B" w:rsidRDefault="007463CD"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5051B" w:rsidRDefault="007463CD" w:rsidP="00AF0AC5">
          <w:pPr>
            <w:pStyle w:val="2006D617159A4DBD950ADA2AF1263BE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5051B" w:rsidRDefault="007463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5051B" w:rsidRDefault="007463C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051B"/>
    <w:rsid w:val="002E723D"/>
    <w:rsid w:val="00381555"/>
    <w:rsid w:val="0065051B"/>
    <w:rsid w:val="007463CD"/>
    <w:rsid w:val="00F34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2023-12-01T01:32:00Z</dcterms:created>
  <dcterms:modified xsi:type="dcterms:W3CDTF">2023-12-01T01:32:00Z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