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8D8133" w:rsidR="00D2559D" w:rsidRPr="00996FAF" w:rsidRDefault="00B14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Estia Health Tuncurry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D4E4595" w:rsidR="00CA37CB" w:rsidRPr="00996FAF" w:rsidRDefault="00B14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Bonventi Close</w:t>
            </w:r>
            <w:r w:rsidR="00F045F4" w:rsidRPr="00602258">
              <w:rPr>
                <w:rFonts w:ascii="Arial" w:hAnsi="Arial" w:cs="Arial"/>
                <w:color w:val="auto"/>
              </w:rPr>
              <w:t xml:space="preserve"> </w:t>
            </w:r>
            <w:r>
              <w:rPr>
                <w:rFonts w:ascii="Arial" w:hAnsi="Arial" w:cs="Arial"/>
                <w:color w:val="auto"/>
              </w:rPr>
              <w:t>TUNCURRY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2428</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35D731E" w:rsidR="00CA37CB" w:rsidRPr="00996FAF" w:rsidRDefault="00B14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2730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6B8903" w:rsidR="00D2559D" w:rsidRPr="00996FAF" w:rsidRDefault="00B14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Estia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B65155B" w:rsidR="00D2559D" w:rsidRPr="00996FAF" w:rsidRDefault="00B14F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B77FA17" w:rsidR="00D2559D" w:rsidRPr="00996FAF" w:rsidRDefault="00B14F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6D2599" w:rsidRDefault="00D2559D" w:rsidP="00E33967">
            <w:pPr>
              <w:pStyle w:val="CoverHeading"/>
              <w:spacing w:before="0" w:after="120" w:line="22" w:lineRule="atLeast"/>
              <w:rPr>
                <w:rFonts w:ascii="Arial" w:hAnsi="Arial" w:cs="Arial"/>
                <w:color w:val="auto"/>
                <w:sz w:val="24"/>
              </w:rPr>
            </w:pPr>
            <w:r w:rsidRPr="006D2599">
              <w:rPr>
                <w:rFonts w:ascii="Arial" w:hAnsi="Arial" w:cs="Arial"/>
                <w:color w:val="auto"/>
                <w:sz w:val="24"/>
              </w:rPr>
              <w:t>Performance report date:</w:t>
            </w:r>
          </w:p>
        </w:tc>
        <w:tc>
          <w:tcPr>
            <w:tcW w:w="7114" w:type="dxa"/>
            <w:shd w:val="clear" w:color="auto" w:fill="FFFFFF" w:themeFill="background1"/>
          </w:tcPr>
          <w:p w14:paraId="4C5F4B91" w14:textId="7A947C8D" w:rsidR="00D2559D" w:rsidRPr="006D2599" w:rsidRDefault="006D25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D2599">
              <w:rPr>
                <w:rFonts w:ascii="Arial" w:hAnsi="Arial" w:cs="Arial"/>
                <w:color w:val="auto"/>
              </w:rPr>
              <w:t>7 April 2023</w:t>
            </w:r>
          </w:p>
        </w:tc>
      </w:tr>
    </w:tbl>
    <w:bookmarkEnd w:id="0"/>
    <w:p w14:paraId="62293A79" w14:textId="0BB2A36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61EC4">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F33515A" w:rsidR="000078F8" w:rsidRPr="00996FAF" w:rsidRDefault="000078F8" w:rsidP="0036130C">
      <w:pPr>
        <w:pStyle w:val="NormalArial"/>
      </w:pPr>
      <w:r w:rsidRPr="00E96276">
        <w:rPr>
          <w:color w:val="auto"/>
        </w:rPr>
        <w:t xml:space="preserve">This performance report for </w:t>
      </w:r>
      <w:r w:rsidR="00B14F07" w:rsidRPr="00E96276">
        <w:rPr>
          <w:color w:val="auto"/>
        </w:rPr>
        <w:t>Estia Health Tuncurry</w:t>
      </w:r>
      <w:r w:rsidRPr="00E96276">
        <w:rPr>
          <w:color w:val="auto"/>
        </w:rPr>
        <w:t xml:space="preserve"> (</w:t>
      </w:r>
      <w:r w:rsidRPr="00E96276">
        <w:rPr>
          <w:b/>
          <w:color w:val="auto"/>
        </w:rPr>
        <w:t>the service</w:t>
      </w:r>
      <w:r w:rsidRPr="00E96276">
        <w:rPr>
          <w:color w:val="auto"/>
        </w:rPr>
        <w:t xml:space="preserve">) has been prepared by </w:t>
      </w:r>
      <w:r w:rsidR="00E96276" w:rsidRPr="00E96276">
        <w:rPr>
          <w:color w:val="auto"/>
        </w:rPr>
        <w:t xml:space="preserve">M </w:t>
      </w:r>
      <w:r w:rsidR="006D2599">
        <w:rPr>
          <w:color w:val="auto"/>
        </w:rPr>
        <w:t>Frost</w:t>
      </w:r>
      <w:r w:rsidR="00E96276" w:rsidRPr="00E96276">
        <w:rPr>
          <w:color w:val="auto"/>
        </w:rPr>
        <w:t xml:space="preserve">, </w:t>
      </w:r>
      <w:r w:rsidRPr="00E96276">
        <w:rPr>
          <w:color w:val="auto"/>
        </w:rPr>
        <w:t xml:space="preserve">delegate </w:t>
      </w:r>
      <w:r w:rsidRPr="00996FAF">
        <w:t>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3E0673F" w:rsidR="00DF37F2" w:rsidRPr="00C61EC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E96276">
        <w:rPr>
          <w:rFonts w:ascii="Arial" w:hAnsi="Arial" w:cs="Arial"/>
          <w:color w:val="auto"/>
        </w:rPr>
        <w:t xml:space="preserve">the assessment team’s report for the </w:t>
      </w:r>
      <w:r w:rsidR="00B14F07" w:rsidRPr="00E96276">
        <w:rPr>
          <w:rFonts w:ascii="Arial" w:hAnsi="Arial" w:cs="Arial"/>
          <w:color w:val="auto"/>
        </w:rPr>
        <w:t>Site Audit</w:t>
      </w:r>
      <w:r w:rsidRPr="00E96276">
        <w:rPr>
          <w:rFonts w:ascii="Arial" w:hAnsi="Arial" w:cs="Arial"/>
          <w:color w:val="auto"/>
        </w:rPr>
        <w:t xml:space="preserve">; the </w:t>
      </w:r>
      <w:r w:rsidR="00B14F07" w:rsidRPr="00E96276">
        <w:rPr>
          <w:rFonts w:ascii="Arial" w:hAnsi="Arial" w:cs="Arial"/>
          <w:color w:val="auto"/>
        </w:rPr>
        <w:t xml:space="preserve">Site </w:t>
      </w:r>
      <w:r w:rsidR="00B14F07" w:rsidRPr="00C61EC4">
        <w:rPr>
          <w:rFonts w:ascii="Arial" w:hAnsi="Arial" w:cs="Arial"/>
          <w:color w:val="auto"/>
        </w:rPr>
        <w:t>Audit</w:t>
      </w:r>
      <w:r w:rsidRPr="00C61EC4">
        <w:rPr>
          <w:rFonts w:ascii="Arial" w:hAnsi="Arial" w:cs="Arial"/>
          <w:color w:val="auto"/>
        </w:rPr>
        <w:t xml:space="preserve"> report was informed by a site assessment, observations at the service, review of documents and interviews with staff, consumers/</w:t>
      </w:r>
      <w:proofErr w:type="gramStart"/>
      <w:r w:rsidRPr="00C61EC4">
        <w:rPr>
          <w:rFonts w:ascii="Arial" w:hAnsi="Arial" w:cs="Arial"/>
          <w:color w:val="auto"/>
        </w:rPr>
        <w:t>representatives</w:t>
      </w:r>
      <w:proofErr w:type="gramEnd"/>
      <w:r w:rsidRPr="00C61EC4">
        <w:rPr>
          <w:rFonts w:ascii="Arial" w:hAnsi="Arial" w:cs="Arial"/>
          <w:color w:val="auto"/>
        </w:rPr>
        <w:t xml:space="preserve"> and others</w:t>
      </w:r>
    </w:p>
    <w:p w14:paraId="3DFA9C64" w14:textId="02E5CE02" w:rsidR="00DF37F2" w:rsidRPr="00C61EC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61EC4">
        <w:rPr>
          <w:rFonts w:ascii="Arial" w:hAnsi="Arial" w:cs="Arial"/>
          <w:color w:val="auto"/>
        </w:rPr>
        <w:t xml:space="preserve">the provider’s response to the assessment team’s report received </w:t>
      </w:r>
      <w:r w:rsidR="00E96276" w:rsidRPr="00C61EC4">
        <w:rPr>
          <w:rFonts w:ascii="Arial" w:hAnsi="Arial" w:cs="Arial"/>
          <w:color w:val="auto"/>
        </w:rPr>
        <w:t>3 March 2023</w:t>
      </w:r>
    </w:p>
    <w:p w14:paraId="7C41725B" w14:textId="77777777" w:rsidR="00E96276" w:rsidRDefault="00E96276" w:rsidP="00E96276">
      <w:pPr>
        <w:pStyle w:val="ListParagraph"/>
        <w:numPr>
          <w:ilvl w:val="0"/>
          <w:numId w:val="2"/>
        </w:numPr>
        <w:spacing w:after="240" w:line="276" w:lineRule="auto"/>
        <w:rPr>
          <w:rFonts w:ascii="Arial" w:hAnsi="Arial" w:cs="Arial"/>
        </w:rPr>
      </w:pPr>
      <w:r w:rsidRPr="00C61EC4">
        <w:rPr>
          <w:rFonts w:ascii="Arial" w:hAnsi="Arial" w:cs="Arial"/>
          <w:color w:val="auto"/>
        </w:rPr>
        <w:t xml:space="preserve">other information and intelligence held by the Commission in relation to this </w:t>
      </w:r>
      <w:r>
        <w:rPr>
          <w:rFonts w:ascii="Arial" w:hAnsi="Arial" w:cs="Arial"/>
        </w:rPr>
        <w:t>service</w:t>
      </w:r>
    </w:p>
    <w:p w14:paraId="23FE4A29" w14:textId="2DE2F2C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E8E3F6D" w:rsidR="00FC045E" w:rsidRPr="00996FAF" w:rsidRDefault="00391C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34A9AB8" w:rsidR="00FC045E" w:rsidRPr="00996FAF" w:rsidRDefault="00391C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7CA1542" w:rsidR="00FC045E" w:rsidRPr="00996FAF" w:rsidRDefault="00391C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8BD16BB" w:rsidR="00FC045E" w:rsidRPr="00996FAF" w:rsidRDefault="00391C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C9206EA" w:rsidR="00FC045E" w:rsidRPr="00996FAF" w:rsidRDefault="00391C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3400226" w:rsidR="00FC045E" w:rsidRPr="00996FAF" w:rsidRDefault="00391C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951B564" w:rsidR="00FC045E" w:rsidRPr="00996FAF" w:rsidRDefault="00391C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FD3F6CF" w:rsidR="00FC045E" w:rsidRPr="00996FAF" w:rsidRDefault="00391C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E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B4B665F"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273D7308"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47223F51" w:rsidR="00FC045E" w:rsidRPr="00996FAF" w:rsidRDefault="00391C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p>
        </w:tc>
      </w:tr>
      <w:tr w:rsidR="00FC045E" w:rsidRPr="00996FAF" w14:paraId="61016338"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EE5626E" w:rsidR="00FC045E" w:rsidRPr="00996FAF" w:rsidRDefault="00391C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22C4D43"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289CF13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B831F03" w:rsidR="00FC045E" w:rsidRPr="00996FAF" w:rsidRDefault="00391C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10E711DA" w:rsidR="00FC045E" w:rsidRPr="00996FAF" w:rsidRDefault="00391C2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43F666FE" w:rsidR="00FC045E" w:rsidRPr="00996FAF" w:rsidRDefault="00391C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68897F4E" w:rsidR="00FC045E" w:rsidRPr="00996FAF" w:rsidRDefault="00391C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4710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C61EC4">
      <w:pPr>
        <w:pStyle w:val="Heading20"/>
        <w:spacing w:before="240"/>
      </w:pPr>
      <w:r w:rsidRPr="00996FAF">
        <w:t>Findings</w:t>
      </w:r>
    </w:p>
    <w:p w14:paraId="182F51DA" w14:textId="27DD7D01" w:rsidR="00247106" w:rsidRDefault="00247106" w:rsidP="00247106">
      <w:pPr>
        <w:pStyle w:val="NormalArial"/>
      </w:pPr>
      <w:r>
        <w:t xml:space="preserve">Consumers confirmed they were treated with dignity and </w:t>
      </w:r>
      <w:proofErr w:type="gramStart"/>
      <w:r>
        <w:t>respect, and</w:t>
      </w:r>
      <w:proofErr w:type="gramEnd"/>
      <w:r>
        <w:t xml:space="preserve"> supported to maintain their identity to live the life of their choosing. Staff explained in practical terms how they delivered care and services in a dignified and respectful way. For example, staff said they would ensure consumers’ doors were closed and ask for consent before delivering personal care.</w:t>
      </w:r>
    </w:p>
    <w:p w14:paraId="6A63E5E5" w14:textId="32A19919" w:rsidR="00247106" w:rsidRDefault="00247106" w:rsidP="00247106">
      <w:pPr>
        <w:pStyle w:val="NormalArial"/>
      </w:pPr>
      <w:r>
        <w:t xml:space="preserve">Consumers and </w:t>
      </w:r>
      <w:r w:rsidR="00123F43">
        <w:t xml:space="preserve">their </w:t>
      </w:r>
      <w:proofErr w:type="gramStart"/>
      <w:r>
        <w:t>representatives</w:t>
      </w:r>
      <w:proofErr w:type="gramEnd"/>
      <w:r>
        <w:t xml:space="preserve"> said staff were kind and respectful of consumers’ culture. Staff described how they delivered culturally appropriate care and services, which aligned with information in consumers’ care plan documents. Culture and diversity policies and training supported staff in delivering care and services with respect to each </w:t>
      </w:r>
      <w:proofErr w:type="gramStart"/>
      <w:r>
        <w:t>consumers’</w:t>
      </w:r>
      <w:proofErr w:type="gramEnd"/>
      <w:r>
        <w:t xml:space="preserve"> cultural, religious, spiritual and beliefs.</w:t>
      </w:r>
    </w:p>
    <w:p w14:paraId="157769E5" w14:textId="77115C89" w:rsidR="00247106" w:rsidRDefault="00247106" w:rsidP="00247106">
      <w:pPr>
        <w:pStyle w:val="NormalArial"/>
      </w:pPr>
      <w:r>
        <w:t>Consumers considered they were supported to make decisions about their care, how it should be delivered, and who should be involved. Care plan documents contained relevant information about consumer decisions, consistent with consumers</w:t>
      </w:r>
      <w:r w:rsidR="00123F43">
        <w:t>’</w:t>
      </w:r>
      <w:r>
        <w:t xml:space="preserve"> feedback. Consumers were observed to be asked about their preferences and how care and services should be delivered, such as meal choices. Consumers reflected they were supported to make and maintain relationships, including intimate relationships.</w:t>
      </w:r>
    </w:p>
    <w:p w14:paraId="212638A8" w14:textId="7017F76A" w:rsidR="00247106" w:rsidRDefault="00247106" w:rsidP="00247106">
      <w:pPr>
        <w:pStyle w:val="NormalArial"/>
      </w:pPr>
      <w:r>
        <w:t xml:space="preserve">Consumers reflected they were supported to take risks to live life on their terms, through consultation and risk assessment processes. Care plan documents demonstrated risks were </w:t>
      </w:r>
      <w:r>
        <w:lastRenderedPageBreak/>
        <w:t>assessed in consultation with other providers of care, consumers, and representatives to support consumers to live the best life they can.</w:t>
      </w:r>
    </w:p>
    <w:p w14:paraId="52583CED" w14:textId="426254CD" w:rsidR="00247106" w:rsidRDefault="00247106" w:rsidP="00247106">
      <w:pPr>
        <w:pStyle w:val="NormalArial"/>
      </w:pPr>
      <w:r>
        <w:t xml:space="preserve">Consumers said information was clearly communicated in a timely manner which helped them to make choices. Observations confirmed information was provided through various formats </w:t>
      </w:r>
      <w:r w:rsidR="000F24AE">
        <w:t>such as newsletters, noticeboards, calendars, and posters.</w:t>
      </w:r>
    </w:p>
    <w:p w14:paraId="20BDDED5" w14:textId="5F074D20" w:rsidR="002C79EB" w:rsidRDefault="00247106" w:rsidP="00247106">
      <w:pPr>
        <w:pStyle w:val="NormalArial"/>
      </w:pPr>
      <w:r>
        <w:t>Consumers said, and observations confirmed</w:t>
      </w:r>
      <w:r w:rsidR="00FD5883">
        <w:t>,</w:t>
      </w:r>
      <w:r>
        <w:t xml:space="preserve"> consumers’ personal privacy was respected. Staff described how they maintained the confidentiality of personal information, such as password protection on electronic records, and holding conversations about consumers in private.</w:t>
      </w:r>
    </w:p>
    <w:p w14:paraId="16C27C05" w14:textId="41B03A6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C61E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497D3C34" w:rsidR="00FC045E" w:rsidRPr="00996FAF" w:rsidRDefault="00391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C34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01A37B60" w14:textId="6C5901DB" w:rsidR="00FC045E" w:rsidRPr="00996FAF" w:rsidRDefault="00391C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C34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C61E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4D45EE3E" w:rsidR="00FC045E" w:rsidRPr="00996FAF" w:rsidRDefault="00391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C34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17FC6BE7" w:rsidR="00FC045E" w:rsidRPr="00996FAF" w:rsidRDefault="00391C2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C343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C61EC4">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32E30ADD" w14:textId="082DB119" w:rsidR="00FC045E" w:rsidRPr="00996FAF" w:rsidRDefault="00391C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C3439">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C61EC4">
      <w:pPr>
        <w:pStyle w:val="Heading20"/>
        <w:spacing w:before="240"/>
      </w:pPr>
      <w:r w:rsidRPr="00996FAF">
        <w:t>Findings</w:t>
      </w:r>
    </w:p>
    <w:p w14:paraId="0EBAF3DC" w14:textId="2BED5155" w:rsidR="00AC3439" w:rsidRDefault="00AC3439" w:rsidP="00AC3439">
      <w:pPr>
        <w:pStyle w:val="NormalArial"/>
      </w:pPr>
      <w:r>
        <w:t>Consumers reflected they were involved in ongoing assessment and planning processes, which considered their needs</w:t>
      </w:r>
      <w:r w:rsidR="00510C07">
        <w:t xml:space="preserve"> </w:t>
      </w:r>
      <w:r>
        <w:t xml:space="preserve">and preferences. Care plan documents demonstrated </w:t>
      </w:r>
      <w:r w:rsidR="003C6906">
        <w:t>medical officers</w:t>
      </w:r>
      <w:r>
        <w:t xml:space="preserve"> and allied health professionals were involved in the assessment of risks and support required to help with consumers</w:t>
      </w:r>
      <w:r w:rsidR="00510C07">
        <w:t>’</w:t>
      </w:r>
      <w:r>
        <w:t xml:space="preserve"> choices.</w:t>
      </w:r>
    </w:p>
    <w:p w14:paraId="352A0235" w14:textId="4A55F688" w:rsidR="00AC3439" w:rsidRDefault="00AC3439" w:rsidP="00AC3439">
      <w:pPr>
        <w:pStyle w:val="NormalArial"/>
      </w:pPr>
      <w:r>
        <w:t>Care plan documents demonstrated consumers</w:t>
      </w:r>
      <w:r w:rsidR="00510C07">
        <w:t>’</w:t>
      </w:r>
      <w:r>
        <w:t xml:space="preserve"> current needs, goals, and preferences, including advance care and of life wishes. Care plan</w:t>
      </w:r>
      <w:r w:rsidR="003C6906">
        <w:t>s</w:t>
      </w:r>
      <w:r>
        <w:t xml:space="preserve"> demonstrated consumers’ needs and preferences were regularly </w:t>
      </w:r>
      <w:proofErr w:type="gramStart"/>
      <w:r>
        <w:t>assessed, and</w:t>
      </w:r>
      <w:proofErr w:type="gramEnd"/>
      <w:r>
        <w:t xml:space="preserve"> considered with input from </w:t>
      </w:r>
      <w:r w:rsidR="003C6906">
        <w:t>other</w:t>
      </w:r>
      <w:r>
        <w:t xml:space="preserve"> providers of care and services</w:t>
      </w:r>
      <w:r w:rsidR="003C6906">
        <w:t>.</w:t>
      </w:r>
    </w:p>
    <w:p w14:paraId="27A38971" w14:textId="68F3EA81" w:rsidR="00AC3439" w:rsidRDefault="00AC3439" w:rsidP="00AC3439">
      <w:pPr>
        <w:pStyle w:val="NormalArial"/>
      </w:pPr>
      <w:r>
        <w:t xml:space="preserve">Consumers and </w:t>
      </w:r>
      <w:r w:rsidR="005015D9">
        <w:t xml:space="preserve">their </w:t>
      </w:r>
      <w:r>
        <w:t xml:space="preserve">representatives said staff regularly </w:t>
      </w:r>
      <w:r w:rsidR="005015D9">
        <w:t>involved them in</w:t>
      </w:r>
      <w:r>
        <w:t xml:space="preserve"> any updates to care and services, and </w:t>
      </w:r>
      <w:r w:rsidR="005015D9">
        <w:t xml:space="preserve">they </w:t>
      </w:r>
      <w:r>
        <w:t>were able to obtain a copy of the care plan. Care plan documentation, such as progress notes, evidenced consumers and representatives were involved in care planning discussions.</w:t>
      </w:r>
    </w:p>
    <w:p w14:paraId="527A86D0" w14:textId="56B77240" w:rsidR="00AC3439" w:rsidRPr="00C61EC4" w:rsidRDefault="00AC3439" w:rsidP="00C61EC4">
      <w:pPr>
        <w:pStyle w:val="NormalArial"/>
      </w:pPr>
      <w:r>
        <w:t xml:space="preserve">Consumers and </w:t>
      </w:r>
      <w:r w:rsidR="005015D9">
        <w:t xml:space="preserve">their </w:t>
      </w:r>
      <w:r>
        <w:t>representatives said they were notified of any circumstances or incidents warranting an updated care plan assessment. Staff explained clinical and personal needs were assessed and reviewed to ensure safe and effective care and services, such as: communication and sensory needs, emotional well-being, nutrition and hydration, complex nursing care. Staff said they regularly reviewed consumers’ care and services to ensure consumers’ current needs, goals, and preferences were met, which aligned with consumer and representative feedback.</w:t>
      </w:r>
      <w:r w:rsidR="00C61EC4">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39412219" w:rsidR="00FC045E" w:rsidRPr="00996FAF" w:rsidRDefault="00391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4C561851" w:rsidR="00FC045E" w:rsidRPr="00996FAF" w:rsidRDefault="00391C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2B2D215B" w14:textId="0DF2B2DA" w:rsidR="00FC045E" w:rsidRPr="00996FAF" w:rsidRDefault="00391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28817E25" w:rsidR="00FC045E" w:rsidRPr="00996FAF" w:rsidRDefault="00391C2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13F22C4A" w:rsidR="00FC045E" w:rsidRPr="00996FAF" w:rsidRDefault="00391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452D08A2" w:rsidR="00FC045E" w:rsidRPr="00996FAF" w:rsidRDefault="00391C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01CC9E4C" w:rsidR="00FC045E" w:rsidRPr="00996FAF" w:rsidRDefault="00391C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86AD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C61EC4">
      <w:pPr>
        <w:pStyle w:val="Heading20"/>
        <w:spacing w:before="240"/>
      </w:pPr>
      <w:r w:rsidRPr="00996FAF">
        <w:t>Findings</w:t>
      </w:r>
    </w:p>
    <w:p w14:paraId="20B1567E" w14:textId="18BF3765" w:rsidR="00410F5A" w:rsidRDefault="00410F5A" w:rsidP="00410F5A">
      <w:pPr>
        <w:pStyle w:val="NormalArial"/>
      </w:pPr>
      <w:r>
        <w:t xml:space="preserve">Consumers and </w:t>
      </w:r>
      <w:r w:rsidR="002B2C32">
        <w:t xml:space="preserve">their </w:t>
      </w:r>
      <w:r>
        <w:t xml:space="preserve">representatives reflected consumers received personal and clinical care </w:t>
      </w:r>
      <w:r w:rsidR="002B2C32">
        <w:t>that</w:t>
      </w:r>
      <w:r>
        <w:t xml:space="preserve"> was safe and effective</w:t>
      </w:r>
      <w:r w:rsidR="002B2C32">
        <w:t>,</w:t>
      </w:r>
      <w:r>
        <w:t xml:space="preserve"> and tailored to their individual needs. Care plan documents contained relevant information to guide staff in the delivery of safe and effective clinical and personal care. Staff described ways they supported consumers to receive best practice care</w:t>
      </w:r>
      <w:r w:rsidR="002B2C32">
        <w:t xml:space="preserve"> </w:t>
      </w:r>
      <w:r>
        <w:t xml:space="preserve">to optimise health and well-being, in line with the service’s policies, procedures, and guidelines. </w:t>
      </w:r>
      <w:r w:rsidR="002B2C32">
        <w:t>Consumers subject to restrictive practices or receiving psychotropic medication had appropriate consent and monitoring.</w:t>
      </w:r>
    </w:p>
    <w:p w14:paraId="4E4FE1EF" w14:textId="7ABCDA74" w:rsidR="00410F5A" w:rsidRDefault="00410F5A" w:rsidP="00410F5A">
      <w:pPr>
        <w:pStyle w:val="NormalArial"/>
      </w:pPr>
      <w:r>
        <w:t>Staff explained, and documentation confirmed</w:t>
      </w:r>
      <w:r w:rsidR="00BF0421">
        <w:t>,</w:t>
      </w:r>
      <w:r>
        <w:t xml:space="preserve"> </w:t>
      </w:r>
      <w:r w:rsidR="00BF0421">
        <w:t>risks</w:t>
      </w:r>
      <w:r>
        <w:t xml:space="preserve"> were monitored and reviewed in accordance with policies and medical officer directives. Staff described in practical terms how they managed high impact, high prevalence risks</w:t>
      </w:r>
      <w:r w:rsidR="00BF0421">
        <w:t xml:space="preserve"> such as</w:t>
      </w:r>
      <w:r>
        <w:t xml:space="preserve"> stoma care through monitoring signs of infection and wound </w:t>
      </w:r>
      <w:proofErr w:type="gramStart"/>
      <w:r>
        <w:t>management, and</w:t>
      </w:r>
      <w:proofErr w:type="gramEnd"/>
      <w:r>
        <w:t xml:space="preserve"> were able to explain in what circumstances care needed to be escalated.</w:t>
      </w:r>
    </w:p>
    <w:p w14:paraId="699B7692" w14:textId="6AB1D13A" w:rsidR="00410F5A" w:rsidRDefault="00410F5A" w:rsidP="00410F5A">
      <w:pPr>
        <w:pStyle w:val="NormalArial"/>
      </w:pPr>
      <w:r>
        <w:t xml:space="preserve">Staff advised assessment and planning processes, policies, and training helped with the delivery of comfortable and dignified end of life care for consumers. Staff explained how care </w:t>
      </w:r>
      <w:r>
        <w:lastRenderedPageBreak/>
        <w:t xml:space="preserve">needs changed under the </w:t>
      </w:r>
      <w:proofErr w:type="gramStart"/>
      <w:r>
        <w:t>end of life</w:t>
      </w:r>
      <w:proofErr w:type="gramEnd"/>
      <w:r>
        <w:t xml:space="preserve"> pathway and what staff would do to manage consumers</w:t>
      </w:r>
      <w:r w:rsidR="00F21D94">
        <w:t>’</w:t>
      </w:r>
      <w:r>
        <w:t xml:space="preserve"> comfort. Staff said they supported consumers to be with their loved ones in </w:t>
      </w:r>
      <w:proofErr w:type="gramStart"/>
      <w:r>
        <w:t>privacy, and</w:t>
      </w:r>
      <w:proofErr w:type="gramEnd"/>
      <w:r>
        <w:t xml:space="preserve"> provided pastoral care services. Consumers and </w:t>
      </w:r>
      <w:r w:rsidR="009E386C">
        <w:t xml:space="preserve">their </w:t>
      </w:r>
      <w:r>
        <w:t>representatives confirmed they had discussed end of life planning.</w:t>
      </w:r>
    </w:p>
    <w:p w14:paraId="0C20BCB3" w14:textId="42B48253" w:rsidR="00410F5A" w:rsidRDefault="00410F5A" w:rsidP="00410F5A">
      <w:pPr>
        <w:pStyle w:val="NormalArial"/>
      </w:pPr>
      <w:r>
        <w:t>Care plan documents confirmed deterioration or changes to consumers</w:t>
      </w:r>
      <w:r w:rsidR="00666EB2">
        <w:t>’</w:t>
      </w:r>
      <w:r>
        <w:t xml:space="preserve"> capacity or condition were identified and responded to in a timely manner, as evident from referrals and updated assessments. Staff were guided to recognise and respond to deterioration or changes in consumers through training and policies.</w:t>
      </w:r>
    </w:p>
    <w:p w14:paraId="5EF3C397" w14:textId="21F88558" w:rsidR="00410F5A" w:rsidRDefault="0089567B" w:rsidP="00410F5A">
      <w:pPr>
        <w:pStyle w:val="NormalArial"/>
      </w:pPr>
      <w:r>
        <w:t>I</w:t>
      </w:r>
      <w:r w:rsidR="00410F5A">
        <w:t>nformation about consumers’ personal and clinical care was shared with others through documented and verbal handover processes, shift handovers, care plan documents, referrals, progress reports, and electronic notifications. Consumer, representative, and staff feedback indicated information was effectively shared within the service</w:t>
      </w:r>
      <w:r>
        <w:t>, and staff were familiar with consumers’ needs and preferences.</w:t>
      </w:r>
    </w:p>
    <w:p w14:paraId="48A36A45" w14:textId="0BBA6195" w:rsidR="00410F5A" w:rsidRDefault="00410F5A" w:rsidP="00410F5A">
      <w:pPr>
        <w:pStyle w:val="NormalArial"/>
      </w:pPr>
      <w:r>
        <w:t xml:space="preserve">Care plans, progress notes, consumer and representative feedback evidenced referrals were completed in a timely and appropriate manner </w:t>
      </w:r>
      <w:r w:rsidR="000B10D6">
        <w:t xml:space="preserve">to </w:t>
      </w:r>
      <w:r>
        <w:t>medical officers, allied health professionals, and other providers of care as required.</w:t>
      </w:r>
    </w:p>
    <w:p w14:paraId="40ADA696" w14:textId="6E913ED3" w:rsidR="00410F5A" w:rsidRDefault="00410F5A" w:rsidP="00410F5A">
      <w:pPr>
        <w:pStyle w:val="NormalArial"/>
      </w:pPr>
      <w:r>
        <w:t xml:space="preserve">The service minimised infection related risks through various </w:t>
      </w:r>
      <w:proofErr w:type="gramStart"/>
      <w:r>
        <w:t>strategies ,such</w:t>
      </w:r>
      <w:proofErr w:type="gramEnd"/>
      <w:r>
        <w:t xml:space="preserve"> as: infection prevention resources, training, policies and procedures, staff competency assessments, and staff vaccinations. Staff explained how they prevented and controlled infections in line with policies. Staff said they worked with </w:t>
      </w:r>
      <w:r w:rsidR="005A5295">
        <w:t>medical officers</w:t>
      </w:r>
      <w:r>
        <w:t xml:space="preserve"> determine if antibiotics were </w:t>
      </w:r>
      <w:proofErr w:type="gramStart"/>
      <w:r>
        <w:t>required</w:t>
      </w:r>
      <w:r w:rsidR="005A5295">
        <w:t>, and</w:t>
      </w:r>
      <w:proofErr w:type="gramEnd"/>
      <w:r>
        <w:t xml:space="preserve"> described ways they minimised the use of antibiotics</w:t>
      </w:r>
      <w:r w:rsidR="005A5295">
        <w:t>.</w:t>
      </w:r>
    </w:p>
    <w:p w14:paraId="7F4B324B" w14:textId="2965C7C5" w:rsidR="002B0C90" w:rsidRPr="00262C0B" w:rsidRDefault="002B0C90" w:rsidP="00410F5A">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00531E59" w14:textId="088F081C" w:rsidR="00FC045E" w:rsidRPr="00996FAF" w:rsidRDefault="00391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0226DB87" w14:textId="3CA15DC9" w:rsidR="00FC045E" w:rsidRPr="00996FAF" w:rsidRDefault="00391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35750792" w14:textId="7A22E485" w:rsidR="00FC045E" w:rsidRPr="00996FAF" w:rsidRDefault="00391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1EB0E838" w:rsidR="00FC045E" w:rsidRPr="00996FAF" w:rsidRDefault="00391C2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16A9612" w:rsidR="00FC045E" w:rsidRPr="00996FAF" w:rsidRDefault="00391C2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55D19E97" w:rsidR="00FC045E" w:rsidRPr="00996FAF" w:rsidRDefault="00391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2073D5D9" w14:textId="429824DC" w:rsidR="00FC045E" w:rsidRPr="00996FAF" w:rsidRDefault="00391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C61EC4">
      <w:pPr>
        <w:pStyle w:val="Heading20"/>
        <w:spacing w:before="240"/>
      </w:pPr>
      <w:r w:rsidRPr="00996FAF">
        <w:t>Findings</w:t>
      </w:r>
    </w:p>
    <w:p w14:paraId="598E5096" w14:textId="697D4800" w:rsidR="00410F5A" w:rsidRDefault="00410F5A" w:rsidP="00410F5A">
      <w:pPr>
        <w:pStyle w:val="NormalArial"/>
      </w:pPr>
      <w:r>
        <w:t>Consumers considered they were supported to do the things they wanted to do, which met their needs, goals, and preferences. Care plan documents outlined relevant information and strategies to assist staff in meeting consumers’ needs, and to optimise consumers’ independence and well-being. For example, providing equipment such as walking aids to promote consumers</w:t>
      </w:r>
      <w:r w:rsidR="00124F94">
        <w:t>’</w:t>
      </w:r>
      <w:r>
        <w:t xml:space="preserve"> mobility and independence. The lifestyle monthly activities calendar had various activities to meet the diverse needs and interests of consumers, such as: fishing, boat and bus trips, movies, lunch outings, and visits to the local market and museum.</w:t>
      </w:r>
    </w:p>
    <w:p w14:paraId="43B67557" w14:textId="06401ADE" w:rsidR="00410F5A" w:rsidRDefault="00410F5A" w:rsidP="00410F5A">
      <w:pPr>
        <w:pStyle w:val="NormalArial"/>
      </w:pPr>
      <w:r>
        <w:t xml:space="preserve">Consumers said the service provided them services and supports </w:t>
      </w:r>
      <w:r w:rsidR="000C2274">
        <w:t>that</w:t>
      </w:r>
      <w:r>
        <w:t xml:space="preserve"> helped their well-being. Staff demonstrated how they would identify and respond to consumers’ emotional, spiritual, and psychological well-being needs. For example, staff said if they identified a consumer experiencing low mood, they would engage the consumer in conversation and provide emotional support, and if required, escalate matters to management.</w:t>
      </w:r>
    </w:p>
    <w:p w14:paraId="49C06532" w14:textId="57E9BADB" w:rsidR="00410F5A" w:rsidRDefault="00410F5A" w:rsidP="00410F5A">
      <w:pPr>
        <w:pStyle w:val="NormalArial"/>
      </w:pPr>
      <w:r>
        <w:t xml:space="preserve">Consumers considered they </w:t>
      </w:r>
      <w:r w:rsidR="00B73353">
        <w:t>can</w:t>
      </w:r>
      <w:r>
        <w:t xml:space="preserve"> participate in their community, have social and personal relationships, and do things of interest. Care plan documents identified people important to consumers, activities of interest, and ways staff could support them.</w:t>
      </w:r>
    </w:p>
    <w:p w14:paraId="74F6F9CA" w14:textId="64537B95" w:rsidR="00410F5A" w:rsidRDefault="00410F5A" w:rsidP="00410F5A">
      <w:pPr>
        <w:pStyle w:val="NormalArial"/>
      </w:pPr>
      <w:r>
        <w:t xml:space="preserve">Staff explained how information was communicated and shared within and outside the organisation, </w:t>
      </w:r>
      <w:r w:rsidR="00546729">
        <w:t>through</w:t>
      </w:r>
      <w:r>
        <w:t xml:space="preserve"> verbal handover processes, updating care plan documentation, progress </w:t>
      </w:r>
      <w:r>
        <w:lastRenderedPageBreak/>
        <w:t xml:space="preserve">notes, </w:t>
      </w:r>
      <w:proofErr w:type="gramStart"/>
      <w:r>
        <w:t>meetings</w:t>
      </w:r>
      <w:proofErr w:type="gramEnd"/>
      <w:r>
        <w:t xml:space="preserve"> and case conferences. Meeting minutes demonstrated changes to consumers</w:t>
      </w:r>
      <w:r w:rsidR="00546729">
        <w:t>’</w:t>
      </w:r>
      <w:r>
        <w:t xml:space="preserve"> care needs, and care plan outcomes were effectively communicated. Staff said, and consumers confirmed</w:t>
      </w:r>
      <w:r w:rsidR="00546729">
        <w:t>,</w:t>
      </w:r>
      <w:r>
        <w:t xml:space="preserve"> referrals were completed which helped consumers in meeting their lifestyle and daily living needs.</w:t>
      </w:r>
    </w:p>
    <w:p w14:paraId="41D9B74A" w14:textId="5D056B24" w:rsidR="00410F5A" w:rsidRDefault="00410F5A" w:rsidP="00410F5A">
      <w:pPr>
        <w:pStyle w:val="NormalArial"/>
      </w:pPr>
      <w:r>
        <w:t xml:space="preserve">Consumers said meals were of a good quality and quantity, and their dietary needs and preferences were met. Staff explained consumers were involved in the development of the menu through direct feedback to staff, surveys, and meetings to ensure consumers’ needs and preferences were catered to. Consumers were observed enjoying their </w:t>
      </w:r>
      <w:proofErr w:type="gramStart"/>
      <w:r>
        <w:t>meals, and</w:t>
      </w:r>
      <w:proofErr w:type="gramEnd"/>
      <w:r>
        <w:t xml:space="preserve"> were assisted by staff if </w:t>
      </w:r>
      <w:r w:rsidR="00926D09">
        <w:t>needed</w:t>
      </w:r>
      <w:r>
        <w:t>.</w:t>
      </w:r>
    </w:p>
    <w:p w14:paraId="20D52E5D" w14:textId="0705A6A9" w:rsidR="00410F5A" w:rsidRDefault="00410F5A" w:rsidP="00410F5A">
      <w:pPr>
        <w:pStyle w:val="NormalArial"/>
      </w:pPr>
      <w:r>
        <w:t xml:space="preserve">Consumers and </w:t>
      </w:r>
      <w:r w:rsidR="002F164B">
        <w:t xml:space="preserve">their </w:t>
      </w:r>
      <w:proofErr w:type="gramStart"/>
      <w:r>
        <w:t>representatives</w:t>
      </w:r>
      <w:proofErr w:type="gramEnd"/>
      <w:r>
        <w:t xml:space="preserve"> said equipment was safe, clean, and well maintained. Staff confirmed they had enough equipment to help with consumers daily living needs, and ensured equipment was safe through audits and reporting faults.</w:t>
      </w:r>
    </w:p>
    <w:p w14:paraId="341D13BF" w14:textId="4EC619B6"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67FDB17F" w:rsidR="00FC045E" w:rsidRPr="00996FAF" w:rsidRDefault="00391C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35F8113B" w:rsidR="00FC045E" w:rsidRPr="00996FAF" w:rsidRDefault="00391C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5A101D73" w:rsidR="00FC045E" w:rsidRPr="00996FAF" w:rsidRDefault="00391C2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10F5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C61EC4">
      <w:pPr>
        <w:pStyle w:val="Heading20"/>
        <w:spacing w:before="240"/>
      </w:pPr>
      <w:r>
        <w:t>Findings</w:t>
      </w:r>
    </w:p>
    <w:p w14:paraId="49053A9F" w14:textId="6905AE6B" w:rsidR="00A77463" w:rsidRDefault="00A77463" w:rsidP="00A77463">
      <w:pPr>
        <w:pStyle w:val="NormalArial"/>
      </w:pPr>
      <w:r>
        <w:t xml:space="preserve">The service environment was observed to be welcoming, clutter-free, and calm, optimising consumers’ independence and function. Observations confirmed the service environment was well lit, with handrails and clear signage around the service to help with consumers’ navigation and interaction. Consumer rooms were observed to be personalised, with photographs and consumers’ own furniture, providing a sense of belonging. </w:t>
      </w:r>
      <w:r w:rsidR="007F6506">
        <w:t>Consumers were observed freely navigating between indoor and outdoor areas of the service environment.</w:t>
      </w:r>
    </w:p>
    <w:p w14:paraId="179B5923" w14:textId="60111CBB" w:rsidR="007F6506" w:rsidRDefault="00A77463" w:rsidP="00A77463">
      <w:pPr>
        <w:pStyle w:val="NormalArial"/>
      </w:pPr>
      <w:r>
        <w:t>Staff explained cleaning processes in place to minimise infection risks, ensuring the safety of the service environment, furniture, fittings, and equipment. Consumers said, and observations confirmed the service environment, furniture, and equipment was clean and well maintained.</w:t>
      </w:r>
    </w:p>
    <w:p w14:paraId="26A365A6" w14:textId="0B881F08" w:rsidR="00A77463" w:rsidRDefault="007F6506" w:rsidP="00A77463">
      <w:pPr>
        <w:pStyle w:val="NormalArial"/>
      </w:pPr>
      <w:r>
        <w:t>A</w:t>
      </w:r>
      <w:r w:rsidR="00A77463">
        <w:t>udits and reporting systems ensured the safety and cleanliness of the service environment, furniture, and equipment. Maintenance and audit records confirmed equipment and furniture, such as wheelchairs and slings, were regularly serviced and replaced as required.</w:t>
      </w:r>
    </w:p>
    <w:p w14:paraId="4AC1C6A2" w14:textId="402355E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C61E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FF691A" w14:textId="668C62E9"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C61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5E1553D0" w:rsidR="00FC045E" w:rsidRPr="00996FAF" w:rsidRDefault="00391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C61EC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1104CD3E"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C61E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2407CA3" w:rsidR="00FC045E" w:rsidRPr="00996FAF" w:rsidRDefault="00391C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C61EC4">
      <w:pPr>
        <w:pStyle w:val="Heading20"/>
        <w:spacing w:before="240"/>
      </w:pPr>
      <w:r w:rsidRPr="00996FAF">
        <w:t>Findings</w:t>
      </w:r>
    </w:p>
    <w:p w14:paraId="67F346F8" w14:textId="354B3594" w:rsidR="00CD6CC7" w:rsidRPr="00CD6CC7" w:rsidRDefault="00CD6CC7" w:rsidP="00CD6CC7">
      <w:pPr>
        <w:pStyle w:val="NormalArial"/>
      </w:pPr>
      <w:r w:rsidRPr="00CD6CC7">
        <w:t xml:space="preserve">Consumers confirmed they were supported to provide feedback and </w:t>
      </w:r>
      <w:proofErr w:type="gramStart"/>
      <w:r w:rsidRPr="00CD6CC7">
        <w:t>complaints, and</w:t>
      </w:r>
      <w:proofErr w:type="gramEnd"/>
      <w:r w:rsidRPr="00CD6CC7">
        <w:t xml:space="preserve"> </w:t>
      </w:r>
      <w:r w:rsidR="007E0687">
        <w:t>could talk</w:t>
      </w:r>
      <w:r w:rsidRPr="00CD6CC7">
        <w:t xml:space="preserve"> to staff or management if they had a concern. Consumers were supported to understand their feedback and complaints rights and options, including advocates and language services, through information available throughout the service environment, such as notices</w:t>
      </w:r>
      <w:r w:rsidR="007E0687">
        <w:t>,</w:t>
      </w:r>
      <w:r w:rsidRPr="00CD6CC7">
        <w:t xml:space="preserve"> posters, and brochures. </w:t>
      </w:r>
      <w:r w:rsidR="007E0687">
        <w:t>F</w:t>
      </w:r>
      <w:r w:rsidRPr="00CD6CC7">
        <w:t>eedback and complaints from various sources, such as surveys and verbal feedback, were acknowledged and documented on the records management system</w:t>
      </w:r>
      <w:r w:rsidR="00C61EC4">
        <w:t>.</w:t>
      </w:r>
    </w:p>
    <w:p w14:paraId="7AF674ED" w14:textId="2458D26F" w:rsidR="00CD6CC7" w:rsidRPr="00CD6CC7" w:rsidRDefault="00CD6CC7" w:rsidP="00CD6CC7">
      <w:pPr>
        <w:pStyle w:val="NormalArial"/>
      </w:pPr>
      <w:r w:rsidRPr="00CD6CC7">
        <w:t xml:space="preserve">Staff explained they assisted consumers </w:t>
      </w:r>
      <w:r w:rsidR="008B7745">
        <w:t>as needed</w:t>
      </w:r>
      <w:r w:rsidRPr="00CD6CC7">
        <w:t xml:space="preserve"> to provide feedback and complaints</w:t>
      </w:r>
      <w:r w:rsidR="008B7745">
        <w:t>, such as</w:t>
      </w:r>
      <w:r w:rsidRPr="00CD6CC7">
        <w:t xml:space="preserve"> </w:t>
      </w:r>
      <w:r w:rsidR="008B7745">
        <w:t>using</w:t>
      </w:r>
      <w:r w:rsidRPr="00CD6CC7">
        <w:t xml:space="preserve"> translation services. Consumers and </w:t>
      </w:r>
      <w:r w:rsidR="008B7745">
        <w:t xml:space="preserve">their </w:t>
      </w:r>
      <w:r w:rsidRPr="00CD6CC7">
        <w:t>representatives confirmed they were aware of other ways to raise a complain</w:t>
      </w:r>
      <w:r w:rsidR="008B7745">
        <w:t>t and of advocacy services, however they were comfortable approaching staff directly</w:t>
      </w:r>
      <w:r w:rsidRPr="00CD6CC7">
        <w:t>.</w:t>
      </w:r>
    </w:p>
    <w:p w14:paraId="5BF0AA52" w14:textId="3FC3773F" w:rsidR="00CD6CC7" w:rsidRPr="00CD6CC7" w:rsidRDefault="00CD6CC7" w:rsidP="00CD6CC7">
      <w:pPr>
        <w:rPr>
          <w:rFonts w:ascii="Arial" w:hAnsi="Arial" w:cs="Arial"/>
        </w:rPr>
      </w:pPr>
      <w:r w:rsidRPr="00CD6CC7">
        <w:rPr>
          <w:rFonts w:ascii="Arial" w:hAnsi="Arial" w:cs="Arial"/>
        </w:rPr>
        <w:t xml:space="preserve">Consumers and </w:t>
      </w:r>
      <w:r w:rsidR="003C6126">
        <w:rPr>
          <w:rFonts w:ascii="Arial" w:hAnsi="Arial" w:cs="Arial"/>
        </w:rPr>
        <w:t xml:space="preserve">their </w:t>
      </w:r>
      <w:r w:rsidRPr="00CD6CC7">
        <w:rPr>
          <w:rFonts w:ascii="Arial" w:hAnsi="Arial" w:cs="Arial"/>
        </w:rPr>
        <w:t xml:space="preserve">representatives confirmed when a complaint was reported, management and staff would demonstrate accountability and provide an apology. Staff explained what they would do when a complaint was received, including using open disclosure, reporting and escalation processes. </w:t>
      </w:r>
      <w:r w:rsidR="005418FD">
        <w:rPr>
          <w:rFonts w:ascii="Arial" w:hAnsi="Arial" w:cs="Arial"/>
        </w:rPr>
        <w:t>T</w:t>
      </w:r>
      <w:r w:rsidRPr="00CD6CC7">
        <w:rPr>
          <w:rFonts w:ascii="Arial" w:hAnsi="Arial" w:cs="Arial"/>
        </w:rPr>
        <w:t>raining records confirmed staff were educated on open disclosure processes, including implementing actions to prevent recurrence.</w:t>
      </w:r>
    </w:p>
    <w:p w14:paraId="3AC3004E" w14:textId="7E8DA484" w:rsidR="00CD6CC7" w:rsidRPr="00CD6CC7" w:rsidRDefault="00CD6CC7" w:rsidP="00CD6CC7">
      <w:pPr>
        <w:rPr>
          <w:rFonts w:ascii="Arial" w:hAnsi="Arial" w:cs="Arial"/>
        </w:rPr>
      </w:pPr>
      <w:r w:rsidRPr="00CD6CC7">
        <w:rPr>
          <w:rFonts w:ascii="Arial" w:hAnsi="Arial" w:cs="Arial"/>
        </w:rPr>
        <w:t xml:space="preserve">The service’s </w:t>
      </w:r>
      <w:r w:rsidR="00EE1669">
        <w:rPr>
          <w:rFonts w:ascii="Arial" w:hAnsi="Arial" w:cs="Arial"/>
        </w:rPr>
        <w:t>p</w:t>
      </w:r>
      <w:r w:rsidRPr="00CD6CC7">
        <w:rPr>
          <w:rFonts w:ascii="Arial" w:hAnsi="Arial" w:cs="Arial"/>
        </w:rPr>
        <w:t xml:space="preserve">lan for </w:t>
      </w:r>
      <w:r w:rsidR="00EE1669">
        <w:rPr>
          <w:rFonts w:ascii="Arial" w:hAnsi="Arial" w:cs="Arial"/>
        </w:rPr>
        <w:t>c</w:t>
      </w:r>
      <w:r w:rsidRPr="00CD6CC7">
        <w:rPr>
          <w:rFonts w:ascii="Arial" w:hAnsi="Arial" w:cs="Arial"/>
        </w:rPr>
        <w:t xml:space="preserve">ontinuous </w:t>
      </w:r>
      <w:r w:rsidR="00EE1669">
        <w:rPr>
          <w:rFonts w:ascii="Arial" w:hAnsi="Arial" w:cs="Arial"/>
        </w:rPr>
        <w:t>i</w:t>
      </w:r>
      <w:r w:rsidRPr="00CD6CC7">
        <w:rPr>
          <w:rFonts w:ascii="Arial" w:hAnsi="Arial" w:cs="Arial"/>
        </w:rPr>
        <w:t xml:space="preserve">mprovement demonstrated feedback and complaints were reviewed and used to improve care and services. Some of the improvements to care and services, as recorded on the </w:t>
      </w:r>
      <w:r w:rsidR="00EE1669">
        <w:rPr>
          <w:rFonts w:ascii="Arial" w:hAnsi="Arial" w:cs="Arial"/>
        </w:rPr>
        <w:t>plan</w:t>
      </w:r>
      <w:r w:rsidRPr="00CD6CC7">
        <w:rPr>
          <w:rFonts w:ascii="Arial" w:hAnsi="Arial" w:cs="Arial"/>
        </w:rPr>
        <w:t xml:space="preserve">, included </w:t>
      </w:r>
      <w:r w:rsidR="00EE1669">
        <w:rPr>
          <w:rFonts w:ascii="Arial" w:hAnsi="Arial" w:cs="Arial"/>
        </w:rPr>
        <w:t xml:space="preserve">varied meals and </w:t>
      </w:r>
      <w:r w:rsidRPr="00CD6CC7">
        <w:rPr>
          <w:rFonts w:ascii="Arial" w:hAnsi="Arial" w:cs="Arial"/>
        </w:rPr>
        <w:t>more lifestyle activities, such as going to the local cinema, visiting a motorcycle museum, and going to a bowling club.</w:t>
      </w:r>
    </w:p>
    <w:p w14:paraId="14B46109" w14:textId="4EFA465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810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810D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6EF1B4AF"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81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3CC7BCB8" w14:textId="244E4FD5" w:rsidR="00FC045E" w:rsidRPr="00996FAF" w:rsidRDefault="00391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810D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01E15331" w14:textId="60240802"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81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381E0BD" w14:textId="74183BCE" w:rsidR="00FC045E" w:rsidRPr="00996FAF" w:rsidRDefault="00391C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810D3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0C8B28EF" w:rsidR="00FC045E" w:rsidRPr="00996FAF" w:rsidRDefault="00391C2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D6CC7">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810D34">
      <w:pPr>
        <w:pStyle w:val="Heading20"/>
        <w:spacing w:before="240"/>
      </w:pPr>
      <w:r>
        <w:t>Findings</w:t>
      </w:r>
    </w:p>
    <w:p w14:paraId="1E0E0393" w14:textId="675D4295" w:rsidR="00CD6CC7" w:rsidRDefault="00F47414" w:rsidP="00CD6CC7">
      <w:pPr>
        <w:pStyle w:val="NormalArial"/>
      </w:pPr>
      <w:r>
        <w:t>Overall c</w:t>
      </w:r>
      <w:r w:rsidR="00CD6CC7">
        <w:t xml:space="preserve">onsumers and </w:t>
      </w:r>
      <w:r>
        <w:t xml:space="preserve">their </w:t>
      </w:r>
      <w:r w:rsidR="00CD6CC7">
        <w:t xml:space="preserve">representatives considered the service was appropriately staffed to meet the needs of consumers, and advised staff responded to requests for assistance in a timely manner. </w:t>
      </w:r>
      <w:r w:rsidR="00B96AA5">
        <w:t>The service had</w:t>
      </w:r>
      <w:r w:rsidR="00CD6CC7">
        <w:t xml:space="preserve"> processes in place to ensure consumers’ needs were being met</w:t>
      </w:r>
      <w:r w:rsidR="00B96AA5">
        <w:t xml:space="preserve"> in the event of staff shortages</w:t>
      </w:r>
      <w:r w:rsidR="00CD6CC7">
        <w:t xml:space="preserve">, through </w:t>
      </w:r>
      <w:r w:rsidR="00B96AA5">
        <w:t xml:space="preserve">using </w:t>
      </w:r>
      <w:r w:rsidR="00CD6CC7">
        <w:t>agency staff or staff from another service within the organisation. Observations and call bell data demonstrated staff attended to consumers’ needs in a prompt manner.</w:t>
      </w:r>
    </w:p>
    <w:p w14:paraId="1AABF266" w14:textId="7FD03813" w:rsidR="00CD6CC7" w:rsidRDefault="00094ED6" w:rsidP="00CD6CC7">
      <w:pPr>
        <w:pStyle w:val="NormalArial"/>
      </w:pPr>
      <w:proofErr w:type="gramStart"/>
      <w:r>
        <w:t>Generally</w:t>
      </w:r>
      <w:proofErr w:type="gramEnd"/>
      <w:r w:rsidR="00CD6CC7">
        <w:t xml:space="preserve"> consumers reflected staff treated them in a kind and caring manner when providing care and services</w:t>
      </w:r>
      <w:r>
        <w:t>, and said management address any concerns</w:t>
      </w:r>
      <w:r w:rsidR="00CD6CC7">
        <w:t>. Observations demonstrated staff interacted with consumers in a friendly and respectful manner, such as using consumers’ preferred name and engaging in conversations. Staff demonstrated knowledge of consumers’ needs and preferences, consistent with consumer feedback and observations.</w:t>
      </w:r>
    </w:p>
    <w:p w14:paraId="517EFE48" w14:textId="72042AF5" w:rsidR="00CD6CC7" w:rsidRDefault="005304C6" w:rsidP="00CD6CC7">
      <w:pPr>
        <w:pStyle w:val="NormalArial"/>
      </w:pPr>
      <w:r>
        <w:t xml:space="preserve">The services </w:t>
      </w:r>
      <w:proofErr w:type="gramStart"/>
      <w:r>
        <w:t>has</w:t>
      </w:r>
      <w:proofErr w:type="gramEnd"/>
      <w:r>
        <w:t xml:space="preserve"> policies and processes to ensure</w:t>
      </w:r>
      <w:r w:rsidR="00CD6CC7">
        <w:t xml:space="preserve"> workforce was competent and had the right qualifications and knowledge to effectively perform their role</w:t>
      </w:r>
      <w:r>
        <w:t>s.</w:t>
      </w:r>
      <w:r w:rsidR="00CD6CC7">
        <w:t xml:space="preserve"> </w:t>
      </w:r>
      <w:r>
        <w:t>This included</w:t>
      </w:r>
      <w:r w:rsidR="00CD6CC7">
        <w:t xml:space="preserve"> position descriptions outlining key responsibilities, </w:t>
      </w:r>
      <w:r>
        <w:t xml:space="preserve">reviews of </w:t>
      </w:r>
      <w:r w:rsidR="00CD6CC7">
        <w:t>qualifications and registrations</w:t>
      </w:r>
      <w:r>
        <w:t>.</w:t>
      </w:r>
    </w:p>
    <w:p w14:paraId="0FEDF816" w14:textId="24F0F529" w:rsidR="00CD6CC7" w:rsidRDefault="005304C6" w:rsidP="00CD6CC7">
      <w:pPr>
        <w:pStyle w:val="NormalArial"/>
      </w:pPr>
      <w:r>
        <w:t>S</w:t>
      </w:r>
      <w:r w:rsidR="00CD6CC7">
        <w:t xml:space="preserve">taff were supported in their roles through orientation, training, policies and procedures, and code of conduct. Training records demonstrated </w:t>
      </w:r>
      <w:r>
        <w:t>a variety of topics were covered</w:t>
      </w:r>
      <w:r w:rsidR="00D465DF">
        <w:t>. Training completion is monitored and showed staff were up to date</w:t>
      </w:r>
      <w:r>
        <w:t>.</w:t>
      </w:r>
    </w:p>
    <w:p w14:paraId="1FBE3941" w14:textId="5B854EE9" w:rsidR="00CD6CC7" w:rsidRDefault="00D465DF" w:rsidP="00CD6CC7">
      <w:pPr>
        <w:pStyle w:val="NormalArial"/>
      </w:pPr>
      <w:r>
        <w:t>Staff performance is</w:t>
      </w:r>
      <w:r w:rsidR="00CD6CC7">
        <w:t xml:space="preserve"> monitored and reviewed through direct feedback, annual appraisals, competency checks, surveys, observations, to ensure the delivery of safe, effective care and services.</w:t>
      </w:r>
      <w:r w:rsidR="000E565F">
        <w:t xml:space="preserve"> Performance appraisals were up to date.</w:t>
      </w:r>
    </w:p>
    <w:p w14:paraId="17B55C3E" w14:textId="51AE1DE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810D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810D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61D82790"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509AC">
                  <w:rPr>
                    <w:rFonts w:ascii="Arial" w:hAnsi="Arial" w:cs="Arial"/>
                    <w:color w:val="auto"/>
                  </w:rPr>
                  <w:t>Compliant</w:t>
                </w:r>
              </w:sdtContent>
            </w:sdt>
          </w:p>
        </w:tc>
      </w:tr>
      <w:tr w:rsidR="00FC045E" w:rsidRPr="00996FAF" w14:paraId="5A1052A1" w14:textId="77777777" w:rsidTr="0081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51F90A63" w14:textId="16A059DB" w:rsidR="00FC045E" w:rsidRPr="00996FAF" w:rsidRDefault="00391C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509AC">
                  <w:rPr>
                    <w:rFonts w:ascii="Arial" w:hAnsi="Arial" w:cs="Arial"/>
                    <w:color w:val="auto"/>
                  </w:rPr>
                  <w:t>Compliant</w:t>
                </w:r>
              </w:sdtContent>
            </w:sdt>
          </w:p>
        </w:tc>
      </w:tr>
      <w:tr w:rsidR="00FC045E" w:rsidRPr="00996FAF" w14:paraId="68715830" w14:textId="77777777" w:rsidTr="00810D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4A774B5A" w:rsidR="00FC045E" w:rsidRPr="00996FAF" w:rsidRDefault="00391C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509AC">
                  <w:rPr>
                    <w:rFonts w:ascii="Arial" w:hAnsi="Arial" w:cs="Arial"/>
                    <w:color w:val="auto"/>
                  </w:rPr>
                  <w:t>Compliant</w:t>
                </w:r>
              </w:sdtContent>
            </w:sdt>
          </w:p>
        </w:tc>
      </w:tr>
      <w:tr w:rsidR="00FC045E" w:rsidRPr="00996FAF" w14:paraId="4FDA8AC7" w14:textId="77777777" w:rsidTr="00810D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5DAD215A" w:rsidR="00FC045E" w:rsidRPr="00996FAF" w:rsidRDefault="00391C2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509AC">
                  <w:rPr>
                    <w:rFonts w:ascii="Arial" w:hAnsi="Arial" w:cs="Arial"/>
                    <w:color w:val="auto"/>
                  </w:rPr>
                  <w:t>Compliant</w:t>
                </w:r>
              </w:sdtContent>
            </w:sdt>
          </w:p>
        </w:tc>
      </w:tr>
      <w:tr w:rsidR="00FC045E" w:rsidRPr="00996FAF" w14:paraId="2F9A595B" w14:textId="77777777" w:rsidTr="00810D3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5A9CF69C" w:rsidR="00FC045E" w:rsidRPr="00996FAF" w:rsidRDefault="00391C2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509AC">
                  <w:rPr>
                    <w:rFonts w:ascii="Arial" w:hAnsi="Arial" w:cs="Arial"/>
                    <w:color w:val="auto"/>
                  </w:rPr>
                  <w:t>Compliant</w:t>
                </w:r>
              </w:sdtContent>
            </w:sdt>
          </w:p>
        </w:tc>
      </w:tr>
    </w:tbl>
    <w:p w14:paraId="4F62BC65" w14:textId="77777777" w:rsidR="00D87E7C" w:rsidRDefault="00D87E7C" w:rsidP="00810D34">
      <w:pPr>
        <w:pStyle w:val="Heading20"/>
        <w:spacing w:before="240"/>
      </w:pPr>
      <w:r w:rsidRPr="00996FAF">
        <w:t>Findings</w:t>
      </w:r>
    </w:p>
    <w:p w14:paraId="023E5E4A" w14:textId="2AFE24B3" w:rsidR="00E509AC" w:rsidRDefault="00EE0821" w:rsidP="00E509AC">
      <w:pPr>
        <w:pStyle w:val="NormalArial"/>
      </w:pPr>
      <w:r>
        <w:t>C</w:t>
      </w:r>
      <w:r w:rsidR="00E509AC">
        <w:t xml:space="preserve">onsumers </w:t>
      </w:r>
      <w:r w:rsidR="005D55C0">
        <w:t xml:space="preserve">and their representatives </w:t>
      </w:r>
      <w:r w:rsidR="00E509AC">
        <w:t xml:space="preserve">were supported to provide input into the delivery of care and services in various ways, such as: meetings, surveys, care planning conversations and conversations, </w:t>
      </w:r>
      <w:proofErr w:type="gramStart"/>
      <w:r w:rsidR="00E509AC">
        <w:t>feedback</w:t>
      </w:r>
      <w:proofErr w:type="gramEnd"/>
      <w:r w:rsidR="00E509AC">
        <w:t xml:space="preserve"> and complaints. Consumers said, and meeting minutes demonstrated</w:t>
      </w:r>
      <w:r>
        <w:t>,</w:t>
      </w:r>
      <w:r w:rsidR="00E509AC">
        <w:t xml:space="preserve"> consumers were involved in the development and evaluation of care and services.</w:t>
      </w:r>
    </w:p>
    <w:p w14:paraId="2DB3E139" w14:textId="72D2A717" w:rsidR="00E509AC" w:rsidRDefault="00E509AC" w:rsidP="00E509AC">
      <w:pPr>
        <w:pStyle w:val="NormalArial"/>
      </w:pPr>
      <w:r>
        <w:t>Management feedback and documentation confirmed the organisation’s governing body was accountable for the delivery of safe, quality care and services, through mechanisms such as: clear reporting lines and areas of responsibility, internal audits, reports, tracking clinical indicators, reviewing incidents and consumer survey results, committees, and meetings.</w:t>
      </w:r>
    </w:p>
    <w:p w14:paraId="68D42538" w14:textId="7547AB44" w:rsidR="00E509AC" w:rsidRDefault="00E509AC" w:rsidP="00E509AC">
      <w:pPr>
        <w:pStyle w:val="NormalArial"/>
      </w:pPr>
      <w:r>
        <w:lastRenderedPageBreak/>
        <w:t xml:space="preserve">Staff demonstrated awareness of the governance systems within the service, such as </w:t>
      </w:r>
      <w:r w:rsidR="000E68E8">
        <w:t>information management and feedback and complaints</w:t>
      </w:r>
      <w:r>
        <w:t>, indicative of organisation wide systems that are effective in daily practice.</w:t>
      </w:r>
      <w:r w:rsidR="000E68E8">
        <w:t xml:space="preserve"> The organisation takes responsibility for regulatory compliance, financial and workforce governance, and continuous improvement</w:t>
      </w:r>
      <w:r w:rsidR="00910ED8">
        <w:t>, and governance areas are supported by policies and procedures</w:t>
      </w:r>
      <w:r w:rsidR="000E68E8">
        <w:t>.</w:t>
      </w:r>
    </w:p>
    <w:p w14:paraId="2DA4BA33" w14:textId="166102D0" w:rsidR="00E509AC" w:rsidRDefault="00E509AC" w:rsidP="00E509AC">
      <w:pPr>
        <w:pStyle w:val="NormalArial"/>
      </w:pPr>
      <w:r>
        <w:t xml:space="preserve">The service demonstrated it had effective risk management systems and practices in place through clear reporting and escalation lines, training, policies, and procedures. Staff explained how they would identify and manage high impact risks, abuse and neglect, </w:t>
      </w:r>
      <w:r w:rsidR="003F36B5">
        <w:t xml:space="preserve">and </w:t>
      </w:r>
      <w:r>
        <w:t>incidents. The service’s incident management system confirmed incidents were escalated, reviewed, and referred in line with regulatory compliance requirements. Care plan documents and risk assessments demonstrated consumers were supported to live the best life they can.</w:t>
      </w:r>
    </w:p>
    <w:p w14:paraId="19E23B58" w14:textId="6873B116" w:rsidR="00117022" w:rsidRPr="00712752" w:rsidRDefault="00E509AC" w:rsidP="00E509AC">
      <w:pPr>
        <w:pStyle w:val="NormalArial"/>
      </w:pPr>
      <w:r>
        <w:t xml:space="preserve">Staff </w:t>
      </w:r>
      <w:r w:rsidR="0077603E">
        <w:t>had a shared understanding of</w:t>
      </w:r>
      <w:r>
        <w:t xml:space="preserve"> </w:t>
      </w:r>
      <w:r w:rsidR="005F60DE">
        <w:t>governance</w:t>
      </w:r>
      <w:r>
        <w:t xml:space="preserve"> relevant to clinical care, and provide</w:t>
      </w:r>
      <w:r w:rsidR="00756DDD">
        <w:t>d</w:t>
      </w:r>
      <w:r>
        <w:t xml:space="preserve"> examples relevant to their work, including how they minimise infections, use restr</w:t>
      </w:r>
      <w:r w:rsidR="00756DDD">
        <w:t>ictive practices</w:t>
      </w:r>
      <w:r>
        <w:t xml:space="preserve"> as a last resort, and practice open disclosure. Care plans, policies and procedures, meeting minutes, and observations demonstrated the service had an effective clinical governance framework to ensure safe, quality clinical care.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BDD7" w14:textId="77777777" w:rsidR="00B14F07" w:rsidRDefault="00B14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D060C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14F07">
      <w:rPr>
        <w:rStyle w:val="FooterBold"/>
        <w:rFonts w:ascii="Arial" w:hAnsi="Arial"/>
        <w:b w:val="0"/>
      </w:rPr>
      <w:t>Estia Health Tuncurry</w:t>
    </w:r>
    <w:r w:rsidRPr="00DF37F2">
      <w:rPr>
        <w:rStyle w:val="FooterBold"/>
        <w:rFonts w:ascii="Arial" w:hAnsi="Arial"/>
        <w:b w:val="0"/>
      </w:rPr>
      <w:tab/>
      <w:t xml:space="preserve">RPT-ACC-0122 v3.0 </w:t>
    </w:r>
  </w:p>
  <w:p w14:paraId="0F3EFB61" w14:textId="1DC3992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14F07">
      <w:rPr>
        <w:rStyle w:val="FooterBold"/>
        <w:rFonts w:ascii="Arial" w:hAnsi="Arial"/>
        <w:b w:val="0"/>
      </w:rPr>
      <w:t>2730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0613A91D" w:rsidR="002B0884" w:rsidRPr="00C61EC4" w:rsidRDefault="000078F8" w:rsidP="00C61EC4">
      <w:pPr>
        <w:pStyle w:val="FootnoteText"/>
        <w:rPr>
          <w:rFonts w:ascii="Arial" w:hAnsi="Arial" w:cs="Arial"/>
          <w:color w:val="auto"/>
          <w:sz w:val="20"/>
          <w:szCs w:val="20"/>
        </w:rPr>
      </w:pPr>
      <w:r w:rsidRPr="002C79EB">
        <w:rPr>
          <w:rStyle w:val="FootnoteReference"/>
          <w:color w:val="auto"/>
        </w:rPr>
        <w:footnoteRef/>
      </w:r>
      <w:r w:rsidRPr="002C79EB">
        <w:rPr>
          <w:color w:val="auto"/>
        </w:rPr>
        <w:t xml:space="preserve"> </w:t>
      </w:r>
      <w:r w:rsidRPr="002C79EB">
        <w:rPr>
          <w:rFonts w:ascii="Arial" w:hAnsi="Arial" w:cs="Arial"/>
          <w:color w:val="auto"/>
          <w:sz w:val="20"/>
          <w:szCs w:val="20"/>
        </w:rPr>
        <w:t>The preparation of the performance report is in accordance with section 40A</w:t>
      </w:r>
      <w:r w:rsidR="002C79EB" w:rsidRPr="002C79EB">
        <w:rPr>
          <w:rFonts w:ascii="Arial" w:hAnsi="Arial" w:cs="Arial"/>
          <w:color w:val="auto"/>
          <w:sz w:val="20"/>
          <w:szCs w:val="20"/>
        </w:rPr>
        <w:t xml:space="preserve"> </w:t>
      </w:r>
      <w:r w:rsidRPr="002C79EB">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AB16" w14:textId="77777777" w:rsidR="00B14F07" w:rsidRDefault="00B14F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4ED6"/>
    <w:rsid w:val="000B10D6"/>
    <w:rsid w:val="000C2274"/>
    <w:rsid w:val="000E565F"/>
    <w:rsid w:val="000E68E8"/>
    <w:rsid w:val="000F24AE"/>
    <w:rsid w:val="001051FD"/>
    <w:rsid w:val="00117022"/>
    <w:rsid w:val="00123F43"/>
    <w:rsid w:val="00124F94"/>
    <w:rsid w:val="00127C68"/>
    <w:rsid w:val="00187B0B"/>
    <w:rsid w:val="001A5684"/>
    <w:rsid w:val="001B3806"/>
    <w:rsid w:val="00247106"/>
    <w:rsid w:val="00262C0B"/>
    <w:rsid w:val="002B0884"/>
    <w:rsid w:val="002B0C90"/>
    <w:rsid w:val="002B2C32"/>
    <w:rsid w:val="002C79EB"/>
    <w:rsid w:val="002F164B"/>
    <w:rsid w:val="002F2C7C"/>
    <w:rsid w:val="002F49A8"/>
    <w:rsid w:val="00310BB7"/>
    <w:rsid w:val="00334B7D"/>
    <w:rsid w:val="003448E3"/>
    <w:rsid w:val="003574D0"/>
    <w:rsid w:val="0036130C"/>
    <w:rsid w:val="003B1763"/>
    <w:rsid w:val="003C6126"/>
    <w:rsid w:val="003C6906"/>
    <w:rsid w:val="003D020A"/>
    <w:rsid w:val="003F36B5"/>
    <w:rsid w:val="00410F5A"/>
    <w:rsid w:val="004A13BF"/>
    <w:rsid w:val="005015D9"/>
    <w:rsid w:val="00510C07"/>
    <w:rsid w:val="00511423"/>
    <w:rsid w:val="005304C6"/>
    <w:rsid w:val="005418FD"/>
    <w:rsid w:val="00546729"/>
    <w:rsid w:val="00550022"/>
    <w:rsid w:val="00580691"/>
    <w:rsid w:val="005A5295"/>
    <w:rsid w:val="005D23EC"/>
    <w:rsid w:val="005D55C0"/>
    <w:rsid w:val="005F60DE"/>
    <w:rsid w:val="00602258"/>
    <w:rsid w:val="0061226B"/>
    <w:rsid w:val="00631914"/>
    <w:rsid w:val="00641383"/>
    <w:rsid w:val="00666EB2"/>
    <w:rsid w:val="00681902"/>
    <w:rsid w:val="006D2599"/>
    <w:rsid w:val="007027C7"/>
    <w:rsid w:val="00712752"/>
    <w:rsid w:val="00723614"/>
    <w:rsid w:val="0075021E"/>
    <w:rsid w:val="00756DDD"/>
    <w:rsid w:val="0077603E"/>
    <w:rsid w:val="007A23F4"/>
    <w:rsid w:val="007B134B"/>
    <w:rsid w:val="007E0687"/>
    <w:rsid w:val="007F6506"/>
    <w:rsid w:val="00810D34"/>
    <w:rsid w:val="008174C2"/>
    <w:rsid w:val="0087700C"/>
    <w:rsid w:val="0089567B"/>
    <w:rsid w:val="008B7745"/>
    <w:rsid w:val="008E777B"/>
    <w:rsid w:val="008F61E9"/>
    <w:rsid w:val="00910ED8"/>
    <w:rsid w:val="00926D09"/>
    <w:rsid w:val="00932302"/>
    <w:rsid w:val="00996FAF"/>
    <w:rsid w:val="009C0FF0"/>
    <w:rsid w:val="009E386C"/>
    <w:rsid w:val="00A21758"/>
    <w:rsid w:val="00A77463"/>
    <w:rsid w:val="00A86AD7"/>
    <w:rsid w:val="00AC3439"/>
    <w:rsid w:val="00B14F07"/>
    <w:rsid w:val="00B31E03"/>
    <w:rsid w:val="00B53F7A"/>
    <w:rsid w:val="00B73353"/>
    <w:rsid w:val="00B96AA5"/>
    <w:rsid w:val="00BF0421"/>
    <w:rsid w:val="00BF2C51"/>
    <w:rsid w:val="00C10D26"/>
    <w:rsid w:val="00C12FE6"/>
    <w:rsid w:val="00C272D4"/>
    <w:rsid w:val="00C61EC4"/>
    <w:rsid w:val="00C90FD8"/>
    <w:rsid w:val="00C94172"/>
    <w:rsid w:val="00CA37CB"/>
    <w:rsid w:val="00CD6CC7"/>
    <w:rsid w:val="00D2559D"/>
    <w:rsid w:val="00D3157C"/>
    <w:rsid w:val="00D465DF"/>
    <w:rsid w:val="00D71F88"/>
    <w:rsid w:val="00D87E7C"/>
    <w:rsid w:val="00DE2726"/>
    <w:rsid w:val="00DF37F2"/>
    <w:rsid w:val="00E2364A"/>
    <w:rsid w:val="00E509AC"/>
    <w:rsid w:val="00E96276"/>
    <w:rsid w:val="00EB63F6"/>
    <w:rsid w:val="00EE0821"/>
    <w:rsid w:val="00EE1669"/>
    <w:rsid w:val="00F01EF5"/>
    <w:rsid w:val="00F045F4"/>
    <w:rsid w:val="00F21D94"/>
    <w:rsid w:val="00F47414"/>
    <w:rsid w:val="00F81CD3"/>
    <w:rsid w:val="00FA0A5B"/>
    <w:rsid w:val="00FC045E"/>
    <w:rsid w:val="00FC4739"/>
    <w:rsid w:val="00FD588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627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1B3806"/>
    <w:rPr>
      <w:sz w:val="16"/>
      <w:szCs w:val="16"/>
    </w:rPr>
  </w:style>
  <w:style w:type="paragraph" w:styleId="CommentSubject">
    <w:name w:val="annotation subject"/>
    <w:basedOn w:val="CommentText"/>
    <w:next w:val="CommentText"/>
    <w:link w:val="CommentSubjectChar"/>
    <w:uiPriority w:val="99"/>
    <w:semiHidden/>
    <w:unhideWhenUsed/>
    <w:rsid w:val="001B3806"/>
    <w:rPr>
      <w:b/>
      <w:bCs/>
      <w:sz w:val="20"/>
      <w:szCs w:val="20"/>
    </w:rPr>
  </w:style>
  <w:style w:type="character" w:customStyle="1" w:styleId="CommentSubjectChar">
    <w:name w:val="Comment Subject Char"/>
    <w:basedOn w:val="CommentTextChar"/>
    <w:link w:val="CommentSubject"/>
    <w:uiPriority w:val="99"/>
    <w:semiHidden/>
    <w:rsid w:val="001B380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Tuncurry</Home>
    <Signed xmlns="a8338b6e-77a6-4851-82b6-98166143ffdd" xsi:nil="true"/>
    <Uploaded xmlns="a8338b6e-77a6-4851-82b6-98166143ffdd">true</Uploaded>
    <Management_x0020_Company xmlns="a8338b6e-77a6-4851-82b6-98166143ffdd" xsi:nil="true"/>
    <Doc_x0020_Date xmlns="a8338b6e-77a6-4851-82b6-98166143ffdd">2023-02-28T00:38:46+00:00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4EE9A0A5-7CF4-DC11-AD41-005056922186</Home_x0020_ID>
    <State xmlns="a8338b6e-77a6-4851-82b6-98166143ffdd" xsi:nil="true"/>
    <Doc_x0020_Sent_Received_x0020_Date xmlns="a8338b6e-77a6-4851-82b6-98166143ffdd">2023-02-28T00:00:00+00:00</Doc_x0020_Sent_Received_x0020_Date>
    <Activity_x0020_ID xmlns="a8338b6e-77a6-4851-82b6-98166143ffdd">0055BA85-D19C-EB11-9637-005056922186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a8338b6e-77a6-4851-82b6-98166143ffdd"/>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B152648-9E68-4F3E-9C5B-4E4FD809B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3916</Words>
  <Characters>22322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2023-04-12T04:03:00Z</dcterms:created>
  <dcterms:modified xsi:type="dcterms:W3CDTF">2023-04-12T04:03:00Z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