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AA891" w14:textId="77777777" w:rsidR="00D2559D" w:rsidRPr="002C3EBF" w:rsidRDefault="00D521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C6A434" wp14:editId="5A9630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C1ABA7" w14:textId="77777777" w:rsidR="00D2559D" w:rsidRDefault="00D521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E2EB80" w14:textId="77777777" w:rsidR="00D2559D" w:rsidRDefault="00D521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71726E" w14:textId="77777777" w:rsidR="00D2559D" w:rsidRPr="002C3EBF" w:rsidRDefault="00D521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9270B" w14:paraId="27F39650" w14:textId="77777777" w:rsidTr="00F9270B">
        <w:tc>
          <w:tcPr>
            <w:cnfStyle w:val="001000000000" w:firstRow="0" w:lastRow="0" w:firstColumn="1" w:lastColumn="0" w:oddVBand="0" w:evenVBand="0" w:oddHBand="0" w:evenHBand="0" w:firstRowFirstColumn="0" w:firstRowLastColumn="0" w:lastRowFirstColumn="0" w:lastRowLastColumn="0"/>
            <w:tcW w:w="3227" w:type="dxa"/>
          </w:tcPr>
          <w:p w14:paraId="393FB323" w14:textId="77777777" w:rsidR="00D2559D" w:rsidRPr="00996FAF" w:rsidRDefault="00D521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C82300" w14:textId="77777777" w:rsidR="00D2559D" w:rsidRPr="00996FAF" w:rsidRDefault="00D521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Fairway Rise</w:t>
            </w:r>
          </w:p>
        </w:tc>
      </w:tr>
      <w:tr w:rsidR="00F9270B" w14:paraId="4D0EE69A" w14:textId="77777777" w:rsidTr="00F92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A3056" w14:textId="77777777" w:rsidR="009B6303" w:rsidRPr="00996FAF" w:rsidRDefault="00D5210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7D32B4" w14:textId="77777777" w:rsidR="009B6303" w:rsidRPr="00C27BE3" w:rsidRDefault="00D521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8111</w:t>
            </w:r>
          </w:p>
        </w:tc>
      </w:tr>
      <w:tr w:rsidR="00F9270B" w14:paraId="24E8A885" w14:textId="77777777" w:rsidTr="00F927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17929" w14:textId="77777777" w:rsidR="009B6303" w:rsidRPr="00996FAF" w:rsidRDefault="00D5210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820437" w14:textId="77777777" w:rsidR="009B6303" w:rsidRPr="00996FAF" w:rsidRDefault="00D521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Toogood</w:t>
            </w:r>
            <w:r>
              <w:rPr>
                <w:rFonts w:ascii="Arial" w:eastAsia="Times New Roman" w:hAnsi="Arial" w:cs="Arial"/>
                <w:lang w:eastAsia="en-AU"/>
              </w:rPr>
              <w:t xml:space="preserve"> Drive, LINDISFARNE, Tasmania, 7015</w:t>
            </w:r>
          </w:p>
        </w:tc>
      </w:tr>
      <w:tr w:rsidR="00F9270B" w14:paraId="4136045D" w14:textId="77777777" w:rsidTr="00F92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5B76F" w14:textId="77777777" w:rsidR="009B6303" w:rsidRPr="00996FAF" w:rsidRDefault="00D5210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AACAE1" w14:textId="77777777" w:rsidR="009B6303" w:rsidRPr="00996FAF" w:rsidRDefault="00D521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9270B" w14:paraId="5848CAE9" w14:textId="77777777" w:rsidTr="00F927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522978" w14:textId="77777777" w:rsidR="009B6303" w:rsidRPr="00996FAF" w:rsidRDefault="00D5210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0DB795" w14:textId="77777777" w:rsidR="009B6303" w:rsidRPr="00996FAF" w:rsidRDefault="00D521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October 2023 to 5 October 2023</w:t>
            </w:r>
          </w:p>
        </w:tc>
      </w:tr>
      <w:tr w:rsidR="00F9270B" w14:paraId="0E0C3473" w14:textId="77777777" w:rsidTr="00F92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9D292D" w14:textId="77777777" w:rsidR="009B6303" w:rsidRPr="00996FAF" w:rsidRDefault="00D5210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6569699"/>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5741B010" w14:textId="2C4105E7" w:rsidR="009B6303" w:rsidRPr="00996FAF" w:rsidRDefault="007862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November 2023</w:t>
                </w:r>
              </w:p>
            </w:tc>
          </w:sdtContent>
        </w:sdt>
      </w:tr>
      <w:tr w:rsidR="00F9270B" w14:paraId="18093EA8" w14:textId="77777777" w:rsidTr="00F927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44E311" w14:textId="77777777" w:rsidR="009B6303" w:rsidRPr="00996FAF" w:rsidRDefault="00D5210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C7BAFF" w14:textId="77777777" w:rsidR="009B6303" w:rsidRPr="009B6303" w:rsidRDefault="00D521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 Southern Cross Care (Tas) Inc </w:t>
            </w:r>
          </w:p>
          <w:p w14:paraId="0F5DAED8" w14:textId="77777777" w:rsidR="009B6303" w:rsidRPr="009B6303" w:rsidRDefault="00D5210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8024 Fairway Rise</w:t>
            </w:r>
          </w:p>
        </w:tc>
      </w:tr>
    </w:tbl>
    <w:bookmarkEnd w:id="0"/>
    <w:p w14:paraId="35B570A0" w14:textId="77777777" w:rsidR="00FA0A5B" w:rsidRPr="00996FAF" w:rsidRDefault="00D521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78BEDD" w14:textId="77777777" w:rsidR="0078621A" w:rsidRPr="00996FAF" w:rsidRDefault="0078621A" w:rsidP="0078621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B3EE399" w14:textId="77777777" w:rsidR="0078621A" w:rsidRPr="00996FAF" w:rsidRDefault="0078621A" w:rsidP="0078621A">
      <w:pPr>
        <w:pStyle w:val="NormalArial"/>
      </w:pPr>
      <w:r w:rsidRPr="00996FAF">
        <w:t xml:space="preserve">This performance report for </w:t>
      </w:r>
      <w:r w:rsidRPr="00C27BE3">
        <w:rPr>
          <w:color w:val="auto"/>
        </w:rPr>
        <w:t>Fairway Rise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Pr="00B7695B">
        <w:rPr>
          <w:color w:val="auto"/>
        </w:rPr>
        <w:t>D Utting</w:t>
      </w:r>
      <w:r>
        <w:t>,</w:t>
      </w:r>
      <w:r w:rsidRPr="00B7695B">
        <w:t xml:space="preserve"> </w:t>
      </w:r>
      <w:r w:rsidRPr="00996FAF">
        <w:t>delegate of the Aged Care Quality and Safety Commissioner (Commissioner)</w:t>
      </w:r>
      <w:r>
        <w:rPr>
          <w:rStyle w:val="FootnoteReference"/>
        </w:rPr>
        <w:footnoteReference w:id="1"/>
      </w:r>
      <w:r w:rsidRPr="00996FAF">
        <w:t xml:space="preserve">. </w:t>
      </w:r>
    </w:p>
    <w:p w14:paraId="66AE5113" w14:textId="77777777" w:rsidR="0078621A" w:rsidRPr="00996FAF" w:rsidRDefault="0078621A" w:rsidP="0078621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6946B4" w14:textId="77777777" w:rsidR="0078621A" w:rsidRPr="00996FAF" w:rsidRDefault="0078621A" w:rsidP="0078621A">
      <w:pPr>
        <w:pStyle w:val="NormalArial"/>
      </w:pPr>
      <w:r w:rsidRPr="00996FAF">
        <w:t>The report also specifies any areas in which improvements must be made to ensure the Quality Standards are complied with.</w:t>
      </w:r>
    </w:p>
    <w:p w14:paraId="09CA4A73" w14:textId="77777777" w:rsidR="0078621A" w:rsidRPr="00996FAF" w:rsidRDefault="0078621A" w:rsidP="0078621A">
      <w:pPr>
        <w:pStyle w:val="Heading1"/>
        <w:spacing w:before="240" w:after="240" w:line="22" w:lineRule="atLeast"/>
        <w:rPr>
          <w:rFonts w:ascii="Arial" w:hAnsi="Arial" w:cs="Arial"/>
        </w:rPr>
      </w:pPr>
      <w:r w:rsidRPr="00996FAF">
        <w:rPr>
          <w:rFonts w:ascii="Arial" w:hAnsi="Arial" w:cs="Arial"/>
        </w:rPr>
        <w:t>Material relied on</w:t>
      </w:r>
    </w:p>
    <w:p w14:paraId="3096D633" w14:textId="77777777" w:rsidR="0078621A" w:rsidRPr="00996FAF" w:rsidRDefault="0078621A" w:rsidP="0078621A">
      <w:pPr>
        <w:pStyle w:val="NormalArial"/>
      </w:pPr>
      <w:r w:rsidRPr="00996FAF">
        <w:t>The following information has been considered in preparing the performance report:</w:t>
      </w:r>
    </w:p>
    <w:p w14:paraId="25A433C0" w14:textId="1E782D9D" w:rsidR="0078621A" w:rsidRPr="002C45C6" w:rsidRDefault="0078621A" w:rsidP="0078621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C45C6">
        <w:rPr>
          <w:rFonts w:ascii="Arial" w:hAnsi="Arial" w:cs="Arial"/>
          <w:color w:val="auto"/>
        </w:rPr>
        <w:t>by a site assessment, observations at the service, review of documents and interviews with staff, consumers/representatives and others</w:t>
      </w:r>
      <w:r>
        <w:rPr>
          <w:rFonts w:ascii="Arial" w:hAnsi="Arial" w:cs="Arial"/>
          <w:color w:val="auto"/>
        </w:rPr>
        <w:t>.</w:t>
      </w:r>
    </w:p>
    <w:p w14:paraId="276222B2" w14:textId="77777777" w:rsidR="0078621A" w:rsidRPr="002C45C6" w:rsidRDefault="0078621A" w:rsidP="0078621A">
      <w:pPr>
        <w:pStyle w:val="ListParagraph"/>
        <w:numPr>
          <w:ilvl w:val="0"/>
          <w:numId w:val="2"/>
        </w:numPr>
        <w:spacing w:line="22" w:lineRule="atLeast"/>
        <w:ind w:left="714" w:hanging="357"/>
        <w:contextualSpacing w:val="0"/>
        <w:rPr>
          <w:rFonts w:ascii="Arial" w:hAnsi="Arial" w:cs="Arial"/>
          <w:strike/>
        </w:rPr>
      </w:pPr>
      <w:r w:rsidRPr="002C45C6">
        <w:rPr>
          <w:rFonts w:ascii="Arial" w:hAnsi="Arial" w:cs="Arial"/>
          <w:strike/>
        </w:rPr>
        <w:br w:type="page"/>
      </w:r>
    </w:p>
    <w:p w14:paraId="7AD9C740" w14:textId="77777777" w:rsidR="0078621A" w:rsidRPr="00996FAF" w:rsidRDefault="0078621A" w:rsidP="0078621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78621A" w14:paraId="32B3B1A9" w14:textId="77777777" w:rsidTr="008F00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BDD21F" w14:textId="77777777" w:rsidR="0078621A" w:rsidRPr="00996FAF" w:rsidRDefault="0078621A" w:rsidP="008F00FB">
            <w:pPr>
              <w:keepNext/>
              <w:spacing w:before="0" w:line="22" w:lineRule="atLeast"/>
              <w:rPr>
                <w:rFonts w:ascii="Arial" w:hAnsi="Arial" w:cs="Arial"/>
              </w:rPr>
            </w:pPr>
            <w:r w:rsidRPr="00996FAF">
              <w:rPr>
                <w:rFonts w:ascii="Arial" w:hAnsi="Arial" w:cs="Arial"/>
              </w:rPr>
              <w:t xml:space="preserve">Standard 3 </w:t>
            </w:r>
            <w:r w:rsidRPr="00E83194">
              <w:rPr>
                <w:rFonts w:ascii="Arial" w:hAnsi="Arial" w:cs="Arial"/>
                <w:b w:val="0"/>
                <w:bCs/>
              </w:rPr>
              <w:t>Personal care and clinical care</w:t>
            </w:r>
          </w:p>
        </w:tc>
        <w:tc>
          <w:tcPr>
            <w:tcW w:w="1175" w:type="pct"/>
            <w:shd w:val="clear" w:color="auto" w:fill="auto"/>
          </w:tcPr>
          <w:p w14:paraId="0032AA16" w14:textId="77777777" w:rsidR="0078621A" w:rsidRPr="003353B0" w:rsidRDefault="00AD266D" w:rsidP="008F00F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EE7C258E9014DA198DA70F873F3B6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621A">
                  <w:rPr>
                    <w:rFonts w:ascii="Arial" w:hAnsi="Arial" w:cs="Arial"/>
                  </w:rPr>
                  <w:t>Not applicable as not all requirements have been assessed</w:t>
                </w:r>
              </w:sdtContent>
            </w:sdt>
          </w:p>
        </w:tc>
      </w:tr>
      <w:tr w:rsidR="0078621A" w14:paraId="22FF8F55" w14:textId="77777777" w:rsidTr="008F00F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B3658E" w14:textId="77777777" w:rsidR="0078621A" w:rsidRPr="00996FAF" w:rsidRDefault="0078621A" w:rsidP="008F00F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74BD38D" w14:textId="77777777" w:rsidR="0078621A" w:rsidRPr="003353B0" w:rsidRDefault="00AD266D" w:rsidP="008F00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779021052"/>
                <w:placeholder>
                  <w:docPart w:val="2F72E11E28874E5DAF0151835BC72B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621A" w:rsidRPr="00A77A3E">
                  <w:rPr>
                    <w:rFonts w:ascii="Arial" w:hAnsi="Arial" w:cs="Arial"/>
                    <w:b/>
                    <w:bCs/>
                  </w:rPr>
                  <w:t>Not applicable as not all requirements have been assessed</w:t>
                </w:r>
              </w:sdtContent>
            </w:sdt>
          </w:p>
        </w:tc>
      </w:tr>
      <w:tr w:rsidR="0078621A" w14:paraId="56719338" w14:textId="77777777" w:rsidTr="008F00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2A71D1" w14:textId="77777777" w:rsidR="0078621A" w:rsidRPr="00996FAF" w:rsidRDefault="0078621A" w:rsidP="008F00F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5D32C6" w14:textId="77777777" w:rsidR="0078621A" w:rsidRPr="003353B0" w:rsidRDefault="00AD266D" w:rsidP="008F00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bCs/>
                </w:rPr>
                <w:alias w:val="Compliance Rating"/>
                <w:tag w:val="Compliance Rating"/>
                <w:id w:val="-650291127"/>
                <w:placeholder>
                  <w:docPart w:val="7A2C7893EF3B404AAAA0B746F7DBB0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621A" w:rsidRPr="00A77A3E">
                  <w:rPr>
                    <w:rFonts w:ascii="Arial" w:hAnsi="Arial" w:cs="Arial"/>
                    <w:b/>
                    <w:bCs/>
                  </w:rPr>
                  <w:t>Not applicable as not all requirements have been assessed</w:t>
                </w:r>
              </w:sdtContent>
            </w:sdt>
          </w:p>
        </w:tc>
      </w:tr>
    </w:tbl>
    <w:p w14:paraId="5E29BB83" w14:textId="77777777" w:rsidR="0078621A" w:rsidRPr="00996FAF" w:rsidRDefault="0078621A" w:rsidP="0078621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0B6736" w14:textId="77777777" w:rsidR="0078621A" w:rsidRPr="00996FAF" w:rsidRDefault="0078621A" w:rsidP="0078621A">
      <w:pPr>
        <w:pStyle w:val="Heading1"/>
        <w:spacing w:before="0" w:after="240" w:line="22" w:lineRule="atLeast"/>
        <w:rPr>
          <w:rFonts w:ascii="Arial" w:hAnsi="Arial" w:cs="Arial"/>
        </w:rPr>
      </w:pPr>
      <w:r w:rsidRPr="00996FAF">
        <w:rPr>
          <w:rFonts w:ascii="Arial" w:hAnsi="Arial" w:cs="Arial"/>
        </w:rPr>
        <w:t>Areas for improvement</w:t>
      </w:r>
    </w:p>
    <w:p w14:paraId="0A833533" w14:textId="77777777" w:rsidR="0078621A" w:rsidRPr="00996FAF" w:rsidRDefault="0078621A" w:rsidP="0078621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64DE07" w14:textId="77777777" w:rsidR="0078621A" w:rsidRPr="00996FAF" w:rsidRDefault="0078621A" w:rsidP="0078621A">
      <w:pPr>
        <w:pStyle w:val="NormalArial"/>
      </w:pPr>
      <w:r w:rsidRPr="00996FAF">
        <w:br w:type="page"/>
      </w:r>
    </w:p>
    <w:p w14:paraId="1EA663EC" w14:textId="77777777" w:rsidR="0078621A" w:rsidRPr="00996FAF" w:rsidRDefault="0078621A" w:rsidP="0078621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8621A" w14:paraId="64E75C18" w14:textId="77777777" w:rsidTr="008F0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054231B" w14:textId="77777777" w:rsidR="0078621A" w:rsidRPr="00996FAF" w:rsidRDefault="0078621A" w:rsidP="008F00F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D3C2DC" w14:textId="77777777" w:rsidR="0078621A" w:rsidRPr="00996FAF" w:rsidRDefault="0078621A" w:rsidP="008F00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21A" w14:paraId="577C0456" w14:textId="77777777" w:rsidTr="008F00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4ED52" w14:textId="77777777" w:rsidR="0078621A" w:rsidRPr="00996FAF" w:rsidRDefault="0078621A" w:rsidP="008F00F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D12C26" w14:textId="77777777" w:rsidR="0078621A" w:rsidRPr="00996FAF" w:rsidRDefault="0078621A" w:rsidP="008F00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975A9C" w14:textId="77777777" w:rsidR="0078621A" w:rsidRPr="00996FAF" w:rsidRDefault="00AD266D" w:rsidP="008F00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281911"/>
                <w:placeholder>
                  <w:docPart w:val="7FA877DE6DFA47BF85B4E85FCA35E712"/>
                </w:placeholder>
                <w:dropDownList>
                  <w:listItem w:displayText="choose a rating" w:value="choose a rating"/>
                  <w:listItem w:displayText="Compliant" w:value="Compliant"/>
                  <w:listItem w:displayText="Not Compliant" w:value="Not Compliant"/>
                </w:dropDownList>
              </w:sdtPr>
              <w:sdtEndPr/>
              <w:sdtContent>
                <w:r w:rsidR="0078621A" w:rsidRPr="002C2F15">
                  <w:rPr>
                    <w:rFonts w:ascii="Arial" w:hAnsi="Arial" w:cs="Arial"/>
                  </w:rPr>
                  <w:t>Compliant</w:t>
                </w:r>
              </w:sdtContent>
            </w:sdt>
          </w:p>
        </w:tc>
      </w:tr>
      <w:tr w:rsidR="0078621A" w14:paraId="3E54A1FD" w14:textId="77777777" w:rsidTr="008F00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F4623" w14:textId="77777777" w:rsidR="0078621A" w:rsidRPr="00996FAF" w:rsidRDefault="0078621A" w:rsidP="008F00F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3F27FF7" w14:textId="77777777" w:rsidR="0078621A" w:rsidRPr="00996FAF" w:rsidRDefault="0078621A" w:rsidP="008F00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923D2A4" w14:textId="77777777" w:rsidR="0078621A" w:rsidRPr="00996FAF" w:rsidRDefault="00AD266D" w:rsidP="008F00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925474"/>
                <w:placeholder>
                  <w:docPart w:val="D5EF09CB049A4A279374F4E16CE5C28F"/>
                </w:placeholder>
                <w:dropDownList>
                  <w:listItem w:displayText="choose a rating" w:value="choose a rating"/>
                  <w:listItem w:displayText="Compliant" w:value="Compliant"/>
                  <w:listItem w:displayText="Not Compliant" w:value="Not Compliant"/>
                </w:dropDownList>
              </w:sdtPr>
              <w:sdtEndPr/>
              <w:sdtContent>
                <w:r w:rsidR="0078621A" w:rsidRPr="002C2F15">
                  <w:rPr>
                    <w:rFonts w:ascii="Arial" w:hAnsi="Arial" w:cs="Arial"/>
                  </w:rPr>
                  <w:t>Compliant</w:t>
                </w:r>
              </w:sdtContent>
            </w:sdt>
          </w:p>
        </w:tc>
      </w:tr>
    </w:tbl>
    <w:p w14:paraId="4FD73A88" w14:textId="77777777" w:rsidR="0078621A" w:rsidRDefault="0078621A" w:rsidP="0078621A">
      <w:pPr>
        <w:pStyle w:val="Heading20"/>
      </w:pPr>
      <w:r w:rsidRPr="00996FAF">
        <w:t>Findings</w:t>
      </w:r>
    </w:p>
    <w:p w14:paraId="0EED4229" w14:textId="270BEB8C" w:rsidR="0078621A" w:rsidRDefault="0078621A" w:rsidP="00DF64E4">
      <w:pPr>
        <w:pStyle w:val="NormalArial"/>
      </w:pPr>
      <w:r>
        <w:t xml:space="preserve">The service was found non-compliant with requirements 3(3)(b) and 3(3)(d) following a site audit in </w:t>
      </w:r>
      <w:r>
        <w:rPr>
          <w:szCs w:val="22"/>
        </w:rPr>
        <w:t xml:space="preserve">January 2023 </w:t>
      </w:r>
      <w:r>
        <w:t>where they did not demonstrate that:</w:t>
      </w:r>
    </w:p>
    <w:p w14:paraId="3F0FCEB3" w14:textId="10B7279F" w:rsidR="0078621A" w:rsidRPr="000948A8" w:rsidRDefault="0078621A" w:rsidP="00DF64E4">
      <w:pPr>
        <w:pStyle w:val="NormalArial"/>
        <w:numPr>
          <w:ilvl w:val="0"/>
          <w:numId w:val="16"/>
        </w:numPr>
        <w:rPr>
          <w:color w:val="auto"/>
        </w:rPr>
      </w:pPr>
      <w:r>
        <w:t>medication was appropriately stored</w:t>
      </w:r>
    </w:p>
    <w:p w14:paraId="5C797E85" w14:textId="6D1F4E4F" w:rsidR="0078621A" w:rsidRPr="000948A8" w:rsidRDefault="0078621A" w:rsidP="00DF64E4">
      <w:pPr>
        <w:pStyle w:val="NormalArial"/>
        <w:numPr>
          <w:ilvl w:val="0"/>
          <w:numId w:val="16"/>
        </w:numPr>
        <w:rPr>
          <w:color w:val="auto"/>
        </w:rPr>
      </w:pPr>
      <w:r w:rsidRPr="000948A8">
        <w:rPr>
          <w:color w:val="auto"/>
        </w:rPr>
        <w:t>medical directives</w:t>
      </w:r>
      <w:r>
        <w:rPr>
          <w:color w:val="auto"/>
        </w:rPr>
        <w:t xml:space="preserve"> were always followed</w:t>
      </w:r>
    </w:p>
    <w:p w14:paraId="3BF797D2" w14:textId="650C24CF" w:rsidR="0078621A" w:rsidRPr="00711D15" w:rsidRDefault="0078621A" w:rsidP="00DF64E4">
      <w:pPr>
        <w:pStyle w:val="NormalArial"/>
        <w:numPr>
          <w:ilvl w:val="0"/>
          <w:numId w:val="16"/>
        </w:numPr>
        <w:rPr>
          <w:color w:val="auto"/>
        </w:rPr>
      </w:pPr>
      <w:r>
        <w:rPr>
          <w:color w:val="auto"/>
        </w:rPr>
        <w:t xml:space="preserve">care planning documentation contained up to date </w:t>
      </w:r>
      <w:r w:rsidRPr="00C73BB1">
        <w:rPr>
          <w:color w:val="auto"/>
        </w:rPr>
        <w:t xml:space="preserve">information </w:t>
      </w:r>
    </w:p>
    <w:p w14:paraId="24883586" w14:textId="3A29DAFC" w:rsidR="0078621A" w:rsidRPr="00A23689" w:rsidRDefault="0078621A" w:rsidP="00DF64E4">
      <w:pPr>
        <w:pStyle w:val="NormalArial"/>
        <w:numPr>
          <w:ilvl w:val="0"/>
          <w:numId w:val="16"/>
        </w:numPr>
        <w:rPr>
          <w:color w:val="auto"/>
        </w:rPr>
      </w:pPr>
      <w:r w:rsidRPr="00C73BB1">
        <w:t xml:space="preserve">incidents </w:t>
      </w:r>
      <w:r>
        <w:t>reporting was completed within</w:t>
      </w:r>
      <w:r w:rsidRPr="00C73BB1">
        <w:t xml:space="preserve"> required timeframes </w:t>
      </w:r>
    </w:p>
    <w:p w14:paraId="187A0E2E" w14:textId="72C2BBFA" w:rsidR="0078621A" w:rsidRDefault="0078621A" w:rsidP="00DF64E4">
      <w:pPr>
        <w:pStyle w:val="NormalArial"/>
        <w:numPr>
          <w:ilvl w:val="0"/>
          <w:numId w:val="16"/>
        </w:numPr>
        <w:rPr>
          <w:color w:val="auto"/>
        </w:rPr>
      </w:pPr>
      <w:r w:rsidRPr="00C73BB1">
        <w:t>staff were aware of the procedures for reporting and investigating incidents</w:t>
      </w:r>
    </w:p>
    <w:p w14:paraId="1D7EAC8A" w14:textId="28140E3B" w:rsidR="0078621A" w:rsidRPr="0083362A" w:rsidRDefault="0078621A" w:rsidP="00DF64E4">
      <w:pPr>
        <w:pStyle w:val="NormalArial"/>
        <w:numPr>
          <w:ilvl w:val="0"/>
          <w:numId w:val="16"/>
        </w:numPr>
      </w:pPr>
      <w:r>
        <w:rPr>
          <w:color w:val="auto"/>
        </w:rPr>
        <w:t>deterioration in the condition of a consumer was recognised and responded to in a timely manner</w:t>
      </w:r>
    </w:p>
    <w:p w14:paraId="1FADFBF5" w14:textId="77777777" w:rsidR="0078621A" w:rsidRPr="0083362A" w:rsidRDefault="0078621A" w:rsidP="00DF64E4">
      <w:pPr>
        <w:pStyle w:val="NormalArial"/>
      </w:pPr>
      <w:r w:rsidRPr="0083362A">
        <w:t xml:space="preserve">At the assessment contact conducted 4 to 5 October 2023, the Assessment Team found the service had implemented improvements to address the deficits identified at the previous site audit. </w:t>
      </w:r>
    </w:p>
    <w:p w14:paraId="70A7A6F7" w14:textId="77777777" w:rsidR="0078621A" w:rsidRDefault="0078621A" w:rsidP="00DF64E4">
      <w:pPr>
        <w:pStyle w:val="NormalArial"/>
      </w:pPr>
      <w:r w:rsidRPr="3665D897">
        <w:rPr>
          <w:rFonts w:eastAsia="Arial"/>
        </w:rPr>
        <w:t>All consumers</w:t>
      </w:r>
      <w:r w:rsidRPr="3C1ADA30">
        <w:rPr>
          <w:rFonts w:eastAsia="Arial"/>
        </w:rPr>
        <w:t xml:space="preserve"> </w:t>
      </w:r>
      <w:r w:rsidRPr="3665D897">
        <w:rPr>
          <w:rFonts w:eastAsia="Arial"/>
        </w:rPr>
        <w:t>and/or representatives were satisfied that care is effectively managed</w:t>
      </w:r>
      <w:r>
        <w:rPr>
          <w:rFonts w:eastAsia="Arial"/>
        </w:rPr>
        <w:t xml:space="preserve"> including how the service responds to changes in the consumers’ condition. The</w:t>
      </w:r>
      <w:r w:rsidRPr="3665D897">
        <w:rPr>
          <w:rFonts w:eastAsia="Arial"/>
        </w:rPr>
        <w:t xml:space="preserve"> service ha</w:t>
      </w:r>
      <w:r>
        <w:rPr>
          <w:rFonts w:eastAsia="Arial"/>
        </w:rPr>
        <w:t>d</w:t>
      </w:r>
      <w:r w:rsidRPr="3665D897">
        <w:rPr>
          <w:rFonts w:eastAsia="Arial"/>
        </w:rPr>
        <w:t xml:space="preserve"> processes to promote effective management of high</w:t>
      </w:r>
      <w:r>
        <w:rPr>
          <w:rFonts w:eastAsia="Arial"/>
        </w:rPr>
        <w:t xml:space="preserve"> </w:t>
      </w:r>
      <w:r w:rsidRPr="3665D897">
        <w:rPr>
          <w:rFonts w:eastAsia="Arial"/>
        </w:rPr>
        <w:t>impact</w:t>
      </w:r>
      <w:r>
        <w:rPr>
          <w:rFonts w:eastAsia="Arial"/>
        </w:rPr>
        <w:t xml:space="preserve"> or</w:t>
      </w:r>
      <w:r w:rsidRPr="3665D897">
        <w:rPr>
          <w:rFonts w:eastAsia="Arial"/>
        </w:rPr>
        <w:t xml:space="preserve"> high</w:t>
      </w:r>
      <w:r>
        <w:rPr>
          <w:rFonts w:eastAsia="Arial"/>
        </w:rPr>
        <w:t xml:space="preserve"> </w:t>
      </w:r>
      <w:r w:rsidRPr="3665D897">
        <w:rPr>
          <w:rFonts w:eastAsia="Arial"/>
        </w:rPr>
        <w:t xml:space="preserve">prevalence risks </w:t>
      </w:r>
      <w:r>
        <w:rPr>
          <w:rFonts w:eastAsia="Arial"/>
        </w:rPr>
        <w:t>such as</w:t>
      </w:r>
      <w:r w:rsidRPr="3665D897">
        <w:rPr>
          <w:rFonts w:eastAsia="Arial"/>
        </w:rPr>
        <w:t>, changed behaviours, falls, pressure injuries and weight loss.</w:t>
      </w:r>
      <w:r>
        <w:t xml:space="preserve"> New systems for medication storage have been implemented. </w:t>
      </w:r>
    </w:p>
    <w:p w14:paraId="6ABD3E13" w14:textId="77777777" w:rsidR="0078621A" w:rsidRDefault="0078621A" w:rsidP="00DF64E4">
      <w:pPr>
        <w:pStyle w:val="NormalArial"/>
      </w:pPr>
      <w:r w:rsidRPr="3665D897">
        <w:rPr>
          <w:rFonts w:eastAsia="Arial"/>
        </w:rPr>
        <w:t xml:space="preserve">Staff </w:t>
      </w:r>
      <w:r>
        <w:rPr>
          <w:rFonts w:eastAsia="Arial"/>
        </w:rPr>
        <w:t xml:space="preserve">interviewed </w:t>
      </w:r>
      <w:r w:rsidRPr="3665D897">
        <w:rPr>
          <w:rFonts w:eastAsia="Arial"/>
        </w:rPr>
        <w:t>demonstrate</w:t>
      </w:r>
      <w:r>
        <w:rPr>
          <w:rFonts w:eastAsia="Arial"/>
        </w:rPr>
        <w:t xml:space="preserve">d </w:t>
      </w:r>
      <w:r w:rsidRPr="3665D897">
        <w:rPr>
          <w:rFonts w:eastAsia="Arial"/>
        </w:rPr>
        <w:t>understanding of high impact</w:t>
      </w:r>
      <w:r>
        <w:rPr>
          <w:rFonts w:eastAsia="Arial"/>
        </w:rPr>
        <w:t xml:space="preserve"> or</w:t>
      </w:r>
      <w:r w:rsidRPr="3665D897">
        <w:rPr>
          <w:rFonts w:eastAsia="Arial"/>
        </w:rPr>
        <w:t xml:space="preserve"> high prevalence risks associated with consumers. </w:t>
      </w:r>
      <w:r>
        <w:rPr>
          <w:color w:val="auto"/>
          <w:lang w:val="en-US"/>
        </w:rPr>
        <w:t>The service is using validated assessment tools to assess and monitor risks of consumers.</w:t>
      </w:r>
      <w:r w:rsidRPr="00C9794A">
        <w:t xml:space="preserve"> Staff feedback and consumer file</w:t>
      </w:r>
      <w:r>
        <w:t>s</w:t>
      </w:r>
      <w:r w:rsidRPr="00C9794A">
        <w:t xml:space="preserve"> demonstrated timely identification, assessment</w:t>
      </w:r>
      <w:r>
        <w:t>,</w:t>
      </w:r>
      <w:r w:rsidRPr="00C9794A">
        <w:t xml:space="preserve"> and </w:t>
      </w:r>
      <w:r>
        <w:t>response to changes in consumers’ condition</w:t>
      </w:r>
      <w:r w:rsidRPr="00C9794A">
        <w:t>.</w:t>
      </w:r>
      <w:r w:rsidRPr="008C496B">
        <w:t xml:space="preserve"> </w:t>
      </w:r>
      <w:r>
        <w:t xml:space="preserve">A review of the education records confirmed education sessions were provided to clinical staff in relation to consumer deterioration.  </w:t>
      </w:r>
    </w:p>
    <w:p w14:paraId="790351EA" w14:textId="1D7FBAE7" w:rsidR="00DF64E4" w:rsidRDefault="0078621A" w:rsidP="00DF64E4">
      <w:pPr>
        <w:pStyle w:val="NormalArial"/>
      </w:pPr>
      <w:r>
        <w:rPr>
          <w:rStyle w:val="ui-provider"/>
        </w:rPr>
        <w:t>With consideration to the available information summarised above, I agree with the Assessment Team recommendations and find the service compliant with requirement</w:t>
      </w:r>
      <w:r w:rsidRPr="00792590">
        <w:t xml:space="preserve"> </w:t>
      </w:r>
      <w:r>
        <w:t>3</w:t>
      </w:r>
      <w:r w:rsidRPr="00792590">
        <w:t>(3)(</w:t>
      </w:r>
      <w:r>
        <w:t>b</w:t>
      </w:r>
      <w:r w:rsidRPr="00792590">
        <w:t xml:space="preserve">) and </w:t>
      </w:r>
      <w:r>
        <w:t>3</w:t>
      </w:r>
      <w:r w:rsidRPr="00792590">
        <w:t>(3)(</w:t>
      </w:r>
      <w:r>
        <w:t>d</w:t>
      </w:r>
      <w:r w:rsidRPr="00792590">
        <w:t>)</w:t>
      </w:r>
      <w:r>
        <w:t xml:space="preserve">. </w:t>
      </w:r>
    </w:p>
    <w:p w14:paraId="4831F3F4" w14:textId="77777777" w:rsidR="00DF64E4" w:rsidRDefault="00DF64E4">
      <w:pPr>
        <w:spacing w:after="160" w:line="259" w:lineRule="auto"/>
        <w:rPr>
          <w:rFonts w:ascii="Arial" w:hAnsi="Arial" w:cs="Arial"/>
        </w:rPr>
      </w:pPr>
      <w:r>
        <w:br w:type="page"/>
      </w:r>
    </w:p>
    <w:p w14:paraId="0F6A773F" w14:textId="77777777" w:rsidR="0078621A" w:rsidRPr="00996FAF" w:rsidRDefault="0078621A" w:rsidP="0078621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8621A" w14:paraId="0E319396" w14:textId="77777777" w:rsidTr="008F0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26D5B78" w14:textId="77777777" w:rsidR="0078621A" w:rsidRPr="00996FAF" w:rsidRDefault="0078621A" w:rsidP="008F00F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85ACB2F" w14:textId="77777777" w:rsidR="0078621A" w:rsidRPr="00996FAF" w:rsidRDefault="0078621A" w:rsidP="008F00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21A" w14:paraId="619B0E8B" w14:textId="77777777" w:rsidTr="008F00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78CE1" w14:textId="77777777" w:rsidR="0078621A" w:rsidRPr="00996FAF" w:rsidRDefault="0078621A" w:rsidP="008F00F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9E44DBC" w14:textId="77777777" w:rsidR="0078621A" w:rsidRPr="00996FAF" w:rsidRDefault="0078621A" w:rsidP="008F00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86EF66" w14:textId="77777777" w:rsidR="0078621A" w:rsidRPr="00996FAF" w:rsidRDefault="00AD266D" w:rsidP="008F00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433302"/>
                <w:placeholder>
                  <w:docPart w:val="FD725BF8A5724BFBB8D7E3AC33563D66"/>
                </w:placeholder>
                <w:dropDownList>
                  <w:listItem w:displayText="choose a rating" w:value="choose a rating"/>
                  <w:listItem w:displayText="Compliant" w:value="Compliant"/>
                  <w:listItem w:displayText="Not Compliant" w:value="Not Compliant"/>
                </w:dropDownList>
              </w:sdtPr>
              <w:sdtEndPr/>
              <w:sdtContent>
                <w:r w:rsidR="0078621A" w:rsidRPr="00ED7F2E">
                  <w:rPr>
                    <w:rFonts w:ascii="Arial" w:hAnsi="Arial" w:cs="Arial"/>
                  </w:rPr>
                  <w:t>Compliant</w:t>
                </w:r>
              </w:sdtContent>
            </w:sdt>
          </w:p>
        </w:tc>
      </w:tr>
    </w:tbl>
    <w:p w14:paraId="1489D951" w14:textId="77777777" w:rsidR="0078621A" w:rsidRDefault="0078621A" w:rsidP="0078621A">
      <w:pPr>
        <w:pStyle w:val="Heading20"/>
      </w:pPr>
      <w:r w:rsidRPr="00996FAF">
        <w:t>Findings</w:t>
      </w:r>
    </w:p>
    <w:p w14:paraId="0762C4B5" w14:textId="77777777" w:rsidR="0078621A" w:rsidRDefault="0078621A" w:rsidP="00DF64E4">
      <w:pPr>
        <w:pStyle w:val="NormalArial"/>
      </w:pPr>
      <w:r>
        <w:t xml:space="preserve">The service was found non-compliant with requirement 4(3)(f) following a site audit in </w:t>
      </w:r>
      <w:r>
        <w:rPr>
          <w:szCs w:val="22"/>
        </w:rPr>
        <w:t xml:space="preserve">January 2023 </w:t>
      </w:r>
      <w:r>
        <w:t xml:space="preserve">where it did not demonstrate meals provided were of suitable quality and quantity. </w:t>
      </w:r>
    </w:p>
    <w:p w14:paraId="732103C8" w14:textId="77777777" w:rsidR="0078621A" w:rsidRPr="002E3E39" w:rsidRDefault="0078621A" w:rsidP="00DF64E4">
      <w:pPr>
        <w:pStyle w:val="NormalArial"/>
      </w:pPr>
      <w:r w:rsidRPr="002E3E39">
        <w:t>At the assessment contact</w:t>
      </w:r>
      <w:r>
        <w:t xml:space="preserve"> conducted 4 to 5 October 2023</w:t>
      </w:r>
      <w:r w:rsidRPr="002E3E39">
        <w:t>, the Assessment Team found the service had implemented improvements to address the deficits identified at the previous site audit.</w:t>
      </w:r>
      <w:r>
        <w:t xml:space="preserve"> These improvements included the availability of sandwiches and snacks to consumers at all times, and the implementation of a new process for the delivery of meals to consumers rooms, to ensure the food is served at a suitable temperature. </w:t>
      </w:r>
    </w:p>
    <w:p w14:paraId="549AFA0E" w14:textId="77777777" w:rsidR="0078621A" w:rsidRPr="00F82A6C" w:rsidRDefault="0078621A" w:rsidP="00DF64E4">
      <w:pPr>
        <w:pStyle w:val="NormalArial"/>
        <w:rPr>
          <w:rFonts w:eastAsia="Arial"/>
        </w:rPr>
      </w:pPr>
      <w:r w:rsidRPr="00F82A6C">
        <w:rPr>
          <w:rFonts w:eastAsia="Arial"/>
        </w:rPr>
        <w:t xml:space="preserve">Consumers said </w:t>
      </w:r>
      <w:r>
        <w:rPr>
          <w:rFonts w:eastAsia="Arial"/>
        </w:rPr>
        <w:t>they are</w:t>
      </w:r>
      <w:r w:rsidRPr="00F82A6C">
        <w:rPr>
          <w:rFonts w:eastAsia="Arial"/>
        </w:rPr>
        <w:t xml:space="preserve"> satisfied there is enough food, and they receive meals in accordance with specific dietary needs. Care plans contained </w:t>
      </w:r>
      <w:r>
        <w:rPr>
          <w:rFonts w:eastAsia="Arial"/>
        </w:rPr>
        <w:t xml:space="preserve">current </w:t>
      </w:r>
      <w:r w:rsidRPr="00F82A6C">
        <w:rPr>
          <w:rFonts w:eastAsia="Arial"/>
        </w:rPr>
        <w:t xml:space="preserve">information regarding </w:t>
      </w:r>
      <w:r>
        <w:rPr>
          <w:rFonts w:eastAsia="Arial"/>
        </w:rPr>
        <w:t xml:space="preserve">consumers </w:t>
      </w:r>
      <w:r w:rsidRPr="00F82A6C">
        <w:rPr>
          <w:rFonts w:eastAsia="Arial"/>
        </w:rPr>
        <w:t>dietary requirements</w:t>
      </w:r>
      <w:r>
        <w:rPr>
          <w:rFonts w:eastAsia="Arial"/>
        </w:rPr>
        <w:t xml:space="preserve">. A </w:t>
      </w:r>
      <w:r w:rsidRPr="00F82A6C">
        <w:rPr>
          <w:rFonts w:eastAsia="Arial"/>
        </w:rPr>
        <w:t xml:space="preserve">seasonal menu is reviewed by a dietitian and </w:t>
      </w:r>
      <w:r>
        <w:rPr>
          <w:rFonts w:eastAsia="Arial"/>
        </w:rPr>
        <w:t xml:space="preserve">staff interviewed demonstrated knowledge of consumers specific dietary needs consistent with what was documented. </w:t>
      </w:r>
    </w:p>
    <w:p w14:paraId="5877C23A" w14:textId="77777777" w:rsidR="0078621A" w:rsidRDefault="0078621A" w:rsidP="00DF64E4">
      <w:pPr>
        <w:pStyle w:val="NormalArial"/>
      </w:pPr>
      <w:r>
        <w:rPr>
          <w:rStyle w:val="ui-provider"/>
        </w:rPr>
        <w:t>With consideration to the available information summarised above, I agree with the Assessment Team recommendations and find the service compliant with requirement</w:t>
      </w:r>
      <w:r w:rsidRPr="00792590">
        <w:t xml:space="preserve"> </w:t>
      </w:r>
      <w:r>
        <w:t>4</w:t>
      </w:r>
      <w:r w:rsidRPr="00792590">
        <w:t>(3)(</w:t>
      </w:r>
      <w:r>
        <w:t>f)</w:t>
      </w:r>
      <w:r w:rsidRPr="00792590">
        <w:rPr>
          <w:lang w:val="en-US"/>
        </w:rPr>
        <w:t>.</w:t>
      </w:r>
    </w:p>
    <w:p w14:paraId="05630E6E" w14:textId="77777777" w:rsidR="0078621A" w:rsidRPr="00262C0B" w:rsidRDefault="0078621A" w:rsidP="00DF64E4">
      <w:pPr>
        <w:pStyle w:val="NormalArial"/>
      </w:pPr>
      <w:r>
        <w:br w:type="page"/>
      </w:r>
    </w:p>
    <w:p w14:paraId="442D3FE4" w14:textId="77777777" w:rsidR="0078621A" w:rsidRPr="00996FAF" w:rsidRDefault="0078621A" w:rsidP="0078621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8621A" w14:paraId="108FE7C9" w14:textId="77777777" w:rsidTr="008F0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F8F4EF" w14:textId="77777777" w:rsidR="0078621A" w:rsidRPr="00996FAF" w:rsidRDefault="0078621A" w:rsidP="008F00F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7D925E6" w14:textId="77777777" w:rsidR="0078621A" w:rsidRPr="00996FAF" w:rsidRDefault="0078621A" w:rsidP="008F00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21A" w14:paraId="784B026D" w14:textId="77777777" w:rsidTr="008F00FB">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7BBBCDD4" w14:textId="77777777" w:rsidR="0078621A" w:rsidRPr="00996FAF" w:rsidRDefault="0078621A" w:rsidP="008F00F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ED4269D" w14:textId="77777777" w:rsidR="0078621A" w:rsidRPr="00996FAF" w:rsidRDefault="0078621A" w:rsidP="008F00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DA44C0" w14:textId="77777777" w:rsidR="0078621A" w:rsidRPr="00996FAF" w:rsidRDefault="0078621A" w:rsidP="008F00FB">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8C735B" w14:textId="77777777" w:rsidR="0078621A" w:rsidRPr="00996FAF" w:rsidRDefault="0078621A" w:rsidP="008F00FB">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3262B2" w14:textId="77777777" w:rsidR="0078621A" w:rsidRPr="00996FAF" w:rsidRDefault="0078621A" w:rsidP="008F00FB">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010B12" w14:textId="77777777" w:rsidR="0078621A" w:rsidRPr="00996FAF" w:rsidRDefault="0078621A" w:rsidP="008F00FB">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4512AB86" w14:textId="77777777" w:rsidR="0078621A" w:rsidRPr="00996FAF" w:rsidRDefault="00AD266D" w:rsidP="008F00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082943"/>
                <w:placeholder>
                  <w:docPart w:val="6D8D0E81F1474BFD97B70F74FC3E4498"/>
                </w:placeholder>
                <w:dropDownList>
                  <w:listItem w:displayText="choose a rating" w:value="choose a rating"/>
                  <w:listItem w:displayText="Compliant" w:value="Compliant"/>
                  <w:listItem w:displayText="Not Compliant" w:value="Not Compliant"/>
                </w:dropDownList>
              </w:sdtPr>
              <w:sdtEndPr/>
              <w:sdtContent>
                <w:r w:rsidR="0078621A" w:rsidRPr="00384E73">
                  <w:rPr>
                    <w:rFonts w:ascii="Arial" w:hAnsi="Arial" w:cs="Arial"/>
                  </w:rPr>
                  <w:t>Compliant</w:t>
                </w:r>
              </w:sdtContent>
            </w:sdt>
          </w:p>
        </w:tc>
      </w:tr>
    </w:tbl>
    <w:p w14:paraId="70A90C20" w14:textId="77777777" w:rsidR="0078621A" w:rsidRDefault="0078621A" w:rsidP="0078621A">
      <w:pPr>
        <w:pStyle w:val="Heading20"/>
      </w:pPr>
      <w:r w:rsidRPr="00996FAF">
        <w:t>Findings</w:t>
      </w:r>
    </w:p>
    <w:p w14:paraId="204323A2" w14:textId="4B279137" w:rsidR="0078621A" w:rsidRDefault="0078621A" w:rsidP="00DF64E4">
      <w:pPr>
        <w:pStyle w:val="NormalArial"/>
        <w:rPr>
          <w:rFonts w:eastAsia="Arial"/>
          <w:color w:val="000000"/>
          <w:lang w:eastAsia="en-AU"/>
        </w:rPr>
      </w:pPr>
      <w:r>
        <w:t xml:space="preserve">The service was found non-compliant with requirement 8(3)(d) following a site audit in </w:t>
      </w:r>
      <w:r>
        <w:rPr>
          <w:szCs w:val="22"/>
        </w:rPr>
        <w:t xml:space="preserve">January 2023 </w:t>
      </w:r>
      <w:r>
        <w:t xml:space="preserve">where they did not demonstrate: </w:t>
      </w:r>
    </w:p>
    <w:p w14:paraId="4ABAC901" w14:textId="77777777" w:rsidR="0078621A" w:rsidRPr="00CF1654" w:rsidRDefault="0078621A" w:rsidP="00DF64E4">
      <w:pPr>
        <w:pStyle w:val="NormalArial"/>
        <w:numPr>
          <w:ilvl w:val="0"/>
          <w:numId w:val="17"/>
        </w:numPr>
        <w:rPr>
          <w:lang w:eastAsia="en-AU"/>
        </w:rPr>
      </w:pPr>
      <w:r w:rsidRPr="00CF1654">
        <w:rPr>
          <w:lang w:eastAsia="en-AU"/>
        </w:rPr>
        <w:t>consumers were effectively risk assessed in relation to strategies used for restrictive practices, behaviour management, personal use of equipment</w:t>
      </w:r>
    </w:p>
    <w:p w14:paraId="7ABE0C51" w14:textId="5F9A8AEE" w:rsidR="0078621A" w:rsidRPr="00CF1654" w:rsidRDefault="0078621A" w:rsidP="00DF64E4">
      <w:pPr>
        <w:pStyle w:val="NormalArial"/>
        <w:numPr>
          <w:ilvl w:val="0"/>
          <w:numId w:val="17"/>
        </w:numPr>
        <w:rPr>
          <w:lang w:eastAsia="en-AU"/>
        </w:rPr>
      </w:pPr>
      <w:r>
        <w:rPr>
          <w:lang w:eastAsia="en-AU"/>
        </w:rPr>
        <w:t xml:space="preserve">the </w:t>
      </w:r>
      <w:r w:rsidRPr="00CF1654">
        <w:rPr>
          <w:lang w:eastAsia="en-AU"/>
        </w:rPr>
        <w:t xml:space="preserve">timely reporting of </w:t>
      </w:r>
      <w:r>
        <w:rPr>
          <w:lang w:eastAsia="en-AU"/>
        </w:rPr>
        <w:t>Serious Incident Response Scheme (</w:t>
      </w:r>
      <w:r w:rsidRPr="00CF1654">
        <w:rPr>
          <w:lang w:eastAsia="en-AU"/>
        </w:rPr>
        <w:t>SIRS</w:t>
      </w:r>
      <w:r>
        <w:rPr>
          <w:lang w:eastAsia="en-AU"/>
        </w:rPr>
        <w:t>)</w:t>
      </w:r>
    </w:p>
    <w:p w14:paraId="67EB8146" w14:textId="77777777" w:rsidR="0078621A" w:rsidRDefault="0078621A" w:rsidP="00DF64E4">
      <w:pPr>
        <w:pStyle w:val="NormalArial"/>
      </w:pPr>
      <w:r w:rsidRPr="002E3E39">
        <w:t>At the assessment contact</w:t>
      </w:r>
      <w:r>
        <w:t xml:space="preserve"> conducted 4 to 5 October 2023</w:t>
      </w:r>
      <w:r w:rsidRPr="002E3E39">
        <w:t>,</w:t>
      </w:r>
      <w:r>
        <w:t xml:space="preserve"> </w:t>
      </w:r>
      <w:r w:rsidRPr="002E3E39">
        <w:t>the Assessment Team found the service had implemented improvements to address the deficits identified at the previous site audit.</w:t>
      </w:r>
      <w:r>
        <w:t xml:space="preserve"> Improvements included SIRS education for registered nurses and incident management reporting education for care staff. The service has implemented daily reports to capture potential incidents and weekly clinical meetings to discuss high impact, high prevalence risks such as falls, medical incidents, clinical deterioration, mandatory reporting, wounds, and pressure injuries. Consumers choice to take risks were assessed and documented. The documentation relating to consumers subject to restrictive practices included individualised behaviour support plans, documented triggers and strategies. Staff had knowledge of how to support consumers with changed behaviours. </w:t>
      </w:r>
    </w:p>
    <w:p w14:paraId="50CB5264" w14:textId="77777777" w:rsidR="0078621A" w:rsidRDefault="0078621A" w:rsidP="00DF64E4">
      <w:pPr>
        <w:pStyle w:val="NormalArial"/>
        <w:rPr>
          <w:rFonts w:eastAsiaTheme="minorEastAsia"/>
          <w:color w:val="auto"/>
        </w:rPr>
      </w:pPr>
      <w:r>
        <w:rPr>
          <w:color w:val="auto"/>
          <w:szCs w:val="22"/>
        </w:rPr>
        <w:t xml:space="preserve">The services </w:t>
      </w:r>
      <w:r w:rsidRPr="007B200B">
        <w:rPr>
          <w:color w:val="auto"/>
          <w:szCs w:val="22"/>
        </w:rPr>
        <w:t>risk management system</w:t>
      </w:r>
      <w:r>
        <w:rPr>
          <w:color w:val="auto"/>
          <w:szCs w:val="22"/>
        </w:rPr>
        <w:t xml:space="preserve"> was observed to monitor c</w:t>
      </w:r>
      <w:r>
        <w:rPr>
          <w:rFonts w:eastAsia="Arial"/>
        </w:rPr>
        <w:t>onsumer risk. Staff</w:t>
      </w:r>
      <w:r w:rsidRPr="00124578">
        <w:rPr>
          <w:rFonts w:eastAsia="Arial"/>
        </w:rPr>
        <w:t xml:space="preserve"> </w:t>
      </w:r>
      <w:r>
        <w:rPr>
          <w:rFonts w:eastAsia="Arial"/>
        </w:rPr>
        <w:t>demonstrated knowledge of their</w:t>
      </w:r>
      <w:r w:rsidRPr="00124578">
        <w:rPr>
          <w:rFonts w:eastAsia="Arial"/>
        </w:rPr>
        <w:t xml:space="preserve"> obligations in relation to incident</w:t>
      </w:r>
      <w:r>
        <w:rPr>
          <w:rFonts w:eastAsia="Arial"/>
        </w:rPr>
        <w:t>s</w:t>
      </w:r>
      <w:r w:rsidRPr="00124578">
        <w:rPr>
          <w:rFonts w:eastAsia="Arial"/>
        </w:rPr>
        <w:t xml:space="preserve"> and mandatory reporting</w:t>
      </w:r>
      <w:r w:rsidRPr="00124578">
        <w:rPr>
          <w:rFonts w:eastAsia="Arial"/>
          <w:color w:val="auto"/>
        </w:rPr>
        <w:t xml:space="preserve">. </w:t>
      </w:r>
      <w:r>
        <w:rPr>
          <w:rFonts w:eastAsia="Arial"/>
          <w:color w:val="auto"/>
        </w:rPr>
        <w:t xml:space="preserve">Staff had access to </w:t>
      </w:r>
      <w:r w:rsidRPr="00482C46">
        <w:rPr>
          <w:rFonts w:eastAsiaTheme="minorEastAsia"/>
          <w:color w:val="auto"/>
        </w:rPr>
        <w:t xml:space="preserve">policy, flow charts, tools and management staff </w:t>
      </w:r>
      <w:r>
        <w:rPr>
          <w:rFonts w:eastAsiaTheme="minorEastAsia"/>
          <w:color w:val="auto"/>
        </w:rPr>
        <w:t xml:space="preserve">to </w:t>
      </w:r>
      <w:r w:rsidRPr="00482C46">
        <w:rPr>
          <w:rFonts w:eastAsiaTheme="minorEastAsia"/>
          <w:color w:val="auto"/>
        </w:rPr>
        <w:t xml:space="preserve">guide </w:t>
      </w:r>
      <w:r>
        <w:rPr>
          <w:rFonts w:eastAsiaTheme="minorEastAsia"/>
          <w:color w:val="auto"/>
        </w:rPr>
        <w:t xml:space="preserve">the </w:t>
      </w:r>
      <w:r w:rsidRPr="00482C46">
        <w:rPr>
          <w:rFonts w:eastAsiaTheme="minorEastAsia"/>
          <w:color w:val="auto"/>
        </w:rPr>
        <w:t>identification of incidents and priority reporting</w:t>
      </w:r>
      <w:r>
        <w:rPr>
          <w:rFonts w:eastAsia="Arial"/>
          <w:color w:val="auto"/>
        </w:rPr>
        <w:t xml:space="preserve">. </w:t>
      </w:r>
      <w:r w:rsidRPr="00482C46">
        <w:rPr>
          <w:rFonts w:eastAsia="Arial"/>
          <w:color w:val="auto"/>
        </w:rPr>
        <w:t>The Assessment Team r</w:t>
      </w:r>
      <w:r>
        <w:rPr>
          <w:rFonts w:eastAsia="Arial"/>
          <w:color w:val="auto"/>
        </w:rPr>
        <w:t>eview of</w:t>
      </w:r>
      <w:r w:rsidRPr="00124578">
        <w:rPr>
          <w:rFonts w:eastAsia="Arial"/>
        </w:rPr>
        <w:t xml:space="preserve"> incident and SIRS register</w:t>
      </w:r>
      <w:r>
        <w:rPr>
          <w:rFonts w:eastAsia="Arial"/>
        </w:rPr>
        <w:t>s</w:t>
      </w:r>
      <w:r w:rsidRPr="00124578">
        <w:rPr>
          <w:rFonts w:eastAsia="Arial"/>
        </w:rPr>
        <w:t xml:space="preserve"> demonstrate</w:t>
      </w:r>
      <w:r>
        <w:rPr>
          <w:rFonts w:eastAsia="Arial"/>
        </w:rPr>
        <w:t>d</w:t>
      </w:r>
      <w:r w:rsidRPr="00124578">
        <w:rPr>
          <w:rFonts w:eastAsia="Arial"/>
        </w:rPr>
        <w:t xml:space="preserve"> reportable incidents </w:t>
      </w:r>
      <w:r>
        <w:rPr>
          <w:rFonts w:eastAsia="Arial"/>
        </w:rPr>
        <w:t xml:space="preserve">were </w:t>
      </w:r>
      <w:r w:rsidRPr="00124578">
        <w:rPr>
          <w:rFonts w:eastAsia="Arial"/>
        </w:rPr>
        <w:t>identified, documented, and actioned as per legislative requirements.</w:t>
      </w:r>
      <w:r w:rsidRPr="00124578">
        <w:rPr>
          <w:rFonts w:eastAsiaTheme="minorEastAsia"/>
          <w:color w:val="auto"/>
        </w:rPr>
        <w:t xml:space="preserve"> </w:t>
      </w:r>
    </w:p>
    <w:p w14:paraId="232498C0" w14:textId="77777777" w:rsidR="0078621A" w:rsidRDefault="0078621A" w:rsidP="00DF64E4">
      <w:pPr>
        <w:pStyle w:val="NormalArial"/>
      </w:pPr>
      <w:r>
        <w:rPr>
          <w:rStyle w:val="ui-provider"/>
        </w:rPr>
        <w:t>With consideration to the available information summarised above, I agree with the Assessment Team recommendations and find the service compliant with requirement</w:t>
      </w:r>
      <w:r w:rsidRPr="00792590">
        <w:t xml:space="preserve"> </w:t>
      </w:r>
      <w:r>
        <w:t>8</w:t>
      </w:r>
      <w:r w:rsidRPr="00792590">
        <w:t>(3)(</w:t>
      </w:r>
      <w:r>
        <w:t>d)</w:t>
      </w:r>
      <w:r w:rsidRPr="00792590">
        <w:rPr>
          <w:color w:val="auto"/>
          <w:lang w:val="en-US"/>
        </w:rPr>
        <w:t>.</w:t>
      </w:r>
    </w:p>
    <w:sectPr w:rsidR="0078621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D78A2" w14:textId="77777777" w:rsidR="0075140E" w:rsidRDefault="0075140E">
      <w:pPr>
        <w:spacing w:after="0"/>
      </w:pPr>
      <w:r>
        <w:separator/>
      </w:r>
    </w:p>
  </w:endnote>
  <w:endnote w:type="continuationSeparator" w:id="0">
    <w:p w14:paraId="01D3958A" w14:textId="77777777" w:rsidR="0075140E" w:rsidRDefault="00751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9847" w14:textId="77777777" w:rsidR="00DF37F2" w:rsidRPr="00DF37F2" w:rsidRDefault="00D5210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Fairway Rise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F288C0" w14:textId="77777777" w:rsidR="00DF37F2" w:rsidRPr="00DF37F2" w:rsidRDefault="00D5210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8111</w:t>
    </w:r>
    <w:bookmarkEnd w:id="1"/>
    <w:r w:rsidRPr="00DF37F2">
      <w:rPr>
        <w:rStyle w:val="FooterBold"/>
        <w:rFonts w:ascii="Arial" w:hAnsi="Arial"/>
        <w:b w:val="0"/>
      </w:rPr>
      <w:tab/>
      <w:t xml:space="preserve">OFFICIAL: Sensitive </w:t>
    </w:r>
  </w:p>
  <w:p w14:paraId="037506FF" w14:textId="77777777" w:rsidR="00DF37F2" w:rsidRPr="00DF37F2" w:rsidRDefault="00D521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AB546" w14:textId="77777777" w:rsidR="00E2364A" w:rsidRDefault="00AD26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A9144" w14:textId="77777777" w:rsidR="0075140E" w:rsidRDefault="0075140E" w:rsidP="00D71F88">
      <w:pPr>
        <w:spacing w:after="0"/>
      </w:pPr>
      <w:r>
        <w:separator/>
      </w:r>
    </w:p>
  </w:footnote>
  <w:footnote w:type="continuationSeparator" w:id="0">
    <w:p w14:paraId="51402A6C" w14:textId="77777777" w:rsidR="0075140E" w:rsidRDefault="0075140E" w:rsidP="00D71F88">
      <w:pPr>
        <w:spacing w:after="0"/>
      </w:pPr>
      <w:r>
        <w:continuationSeparator/>
      </w:r>
    </w:p>
  </w:footnote>
  <w:footnote w:id="1">
    <w:p w14:paraId="29B01A76" w14:textId="77777777" w:rsidR="0078621A" w:rsidRDefault="0078621A" w:rsidP="0078621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C45C6">
        <w:rPr>
          <w:rFonts w:ascii="Arial" w:hAnsi="Arial" w:cs="Arial"/>
          <w:color w:val="auto"/>
          <w:sz w:val="20"/>
          <w:szCs w:val="20"/>
        </w:rPr>
        <w:t>68A of the</w:t>
      </w:r>
      <w:r w:rsidRPr="00443CA4">
        <w:rPr>
          <w:rFonts w:ascii="Arial" w:hAnsi="Arial" w:cs="Arial"/>
          <w:sz w:val="20"/>
          <w:szCs w:val="20"/>
        </w:rPr>
        <w:t xml:space="preserve"> Aged Care Quality and Safety Commission Rules 2018.</w:t>
      </w:r>
    </w:p>
    <w:p w14:paraId="63F3F05D" w14:textId="77777777" w:rsidR="0078621A" w:rsidRDefault="0078621A" w:rsidP="007862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FE9E" w14:textId="77777777" w:rsidR="00D71F88" w:rsidRDefault="00D5210C">
    <w:pPr>
      <w:pStyle w:val="Header"/>
    </w:pPr>
    <w:r>
      <w:rPr>
        <w:noProof/>
        <w:color w:val="2B579A"/>
        <w:shd w:val="clear" w:color="auto" w:fill="E6E6E6"/>
        <w:lang w:val="en-US"/>
      </w:rPr>
      <w:drawing>
        <wp:anchor distT="0" distB="0" distL="114300" distR="114300" simplePos="0" relativeHeight="251658241" behindDoc="1" locked="0" layoutInCell="1" allowOverlap="1" wp14:anchorId="7BC66DD3" wp14:editId="0670236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269B" w14:textId="77777777" w:rsidR="00FA0A5B" w:rsidRDefault="00D5210C">
    <w:pPr>
      <w:pStyle w:val="Header"/>
    </w:pPr>
    <w:r>
      <w:rPr>
        <w:noProof/>
      </w:rPr>
      <w:drawing>
        <wp:anchor distT="0" distB="0" distL="114300" distR="114300" simplePos="0" relativeHeight="251658240" behindDoc="0" locked="0" layoutInCell="1" allowOverlap="1" wp14:anchorId="170AE1B0" wp14:editId="1780EA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9E966C">
      <w:start w:val="1"/>
      <w:numFmt w:val="lowerRoman"/>
      <w:lvlText w:val="(%1)"/>
      <w:lvlJc w:val="left"/>
      <w:pPr>
        <w:ind w:left="1080" w:hanging="720"/>
      </w:pPr>
      <w:rPr>
        <w:rFonts w:hint="default"/>
      </w:rPr>
    </w:lvl>
    <w:lvl w:ilvl="1" w:tplc="119A801A" w:tentative="1">
      <w:start w:val="1"/>
      <w:numFmt w:val="lowerLetter"/>
      <w:lvlText w:val="%2."/>
      <w:lvlJc w:val="left"/>
      <w:pPr>
        <w:ind w:left="1440" w:hanging="360"/>
      </w:pPr>
    </w:lvl>
    <w:lvl w:ilvl="2" w:tplc="C6E01BDC" w:tentative="1">
      <w:start w:val="1"/>
      <w:numFmt w:val="lowerRoman"/>
      <w:lvlText w:val="%3."/>
      <w:lvlJc w:val="right"/>
      <w:pPr>
        <w:ind w:left="2160" w:hanging="180"/>
      </w:pPr>
    </w:lvl>
    <w:lvl w:ilvl="3" w:tplc="0B92623C" w:tentative="1">
      <w:start w:val="1"/>
      <w:numFmt w:val="decimal"/>
      <w:lvlText w:val="%4."/>
      <w:lvlJc w:val="left"/>
      <w:pPr>
        <w:ind w:left="2880" w:hanging="360"/>
      </w:pPr>
    </w:lvl>
    <w:lvl w:ilvl="4" w:tplc="221E1A6C" w:tentative="1">
      <w:start w:val="1"/>
      <w:numFmt w:val="lowerLetter"/>
      <w:lvlText w:val="%5."/>
      <w:lvlJc w:val="left"/>
      <w:pPr>
        <w:ind w:left="3600" w:hanging="360"/>
      </w:pPr>
    </w:lvl>
    <w:lvl w:ilvl="5" w:tplc="1A908E86" w:tentative="1">
      <w:start w:val="1"/>
      <w:numFmt w:val="lowerRoman"/>
      <w:lvlText w:val="%6."/>
      <w:lvlJc w:val="right"/>
      <w:pPr>
        <w:ind w:left="4320" w:hanging="180"/>
      </w:pPr>
    </w:lvl>
    <w:lvl w:ilvl="6" w:tplc="33548706" w:tentative="1">
      <w:start w:val="1"/>
      <w:numFmt w:val="decimal"/>
      <w:lvlText w:val="%7."/>
      <w:lvlJc w:val="left"/>
      <w:pPr>
        <w:ind w:left="5040" w:hanging="360"/>
      </w:pPr>
    </w:lvl>
    <w:lvl w:ilvl="7" w:tplc="67B6331C" w:tentative="1">
      <w:start w:val="1"/>
      <w:numFmt w:val="lowerLetter"/>
      <w:lvlText w:val="%8."/>
      <w:lvlJc w:val="left"/>
      <w:pPr>
        <w:ind w:left="5760" w:hanging="360"/>
      </w:pPr>
    </w:lvl>
    <w:lvl w:ilvl="8" w:tplc="1F0206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4AE9F14">
      <w:start w:val="1"/>
      <w:numFmt w:val="lowerRoman"/>
      <w:lvlText w:val="(%1)"/>
      <w:lvlJc w:val="left"/>
      <w:pPr>
        <w:ind w:left="1080" w:hanging="720"/>
      </w:pPr>
      <w:rPr>
        <w:rFonts w:hint="default"/>
      </w:rPr>
    </w:lvl>
    <w:lvl w:ilvl="1" w:tplc="44C2352C" w:tentative="1">
      <w:start w:val="1"/>
      <w:numFmt w:val="lowerLetter"/>
      <w:lvlText w:val="%2."/>
      <w:lvlJc w:val="left"/>
      <w:pPr>
        <w:ind w:left="1440" w:hanging="360"/>
      </w:pPr>
    </w:lvl>
    <w:lvl w:ilvl="2" w:tplc="60366B4E" w:tentative="1">
      <w:start w:val="1"/>
      <w:numFmt w:val="lowerRoman"/>
      <w:lvlText w:val="%3."/>
      <w:lvlJc w:val="right"/>
      <w:pPr>
        <w:ind w:left="2160" w:hanging="180"/>
      </w:pPr>
    </w:lvl>
    <w:lvl w:ilvl="3" w:tplc="FE5CA086" w:tentative="1">
      <w:start w:val="1"/>
      <w:numFmt w:val="decimal"/>
      <w:lvlText w:val="%4."/>
      <w:lvlJc w:val="left"/>
      <w:pPr>
        <w:ind w:left="2880" w:hanging="360"/>
      </w:pPr>
    </w:lvl>
    <w:lvl w:ilvl="4" w:tplc="B4B88798" w:tentative="1">
      <w:start w:val="1"/>
      <w:numFmt w:val="lowerLetter"/>
      <w:lvlText w:val="%5."/>
      <w:lvlJc w:val="left"/>
      <w:pPr>
        <w:ind w:left="3600" w:hanging="360"/>
      </w:pPr>
    </w:lvl>
    <w:lvl w:ilvl="5" w:tplc="68840748" w:tentative="1">
      <w:start w:val="1"/>
      <w:numFmt w:val="lowerRoman"/>
      <w:lvlText w:val="%6."/>
      <w:lvlJc w:val="right"/>
      <w:pPr>
        <w:ind w:left="4320" w:hanging="180"/>
      </w:pPr>
    </w:lvl>
    <w:lvl w:ilvl="6" w:tplc="9BC42044" w:tentative="1">
      <w:start w:val="1"/>
      <w:numFmt w:val="decimal"/>
      <w:lvlText w:val="%7."/>
      <w:lvlJc w:val="left"/>
      <w:pPr>
        <w:ind w:left="5040" w:hanging="360"/>
      </w:pPr>
    </w:lvl>
    <w:lvl w:ilvl="7" w:tplc="18E6A44E" w:tentative="1">
      <w:start w:val="1"/>
      <w:numFmt w:val="lowerLetter"/>
      <w:lvlText w:val="%8."/>
      <w:lvlJc w:val="left"/>
      <w:pPr>
        <w:ind w:left="5760" w:hanging="360"/>
      </w:pPr>
    </w:lvl>
    <w:lvl w:ilvl="8" w:tplc="F136525A" w:tentative="1">
      <w:start w:val="1"/>
      <w:numFmt w:val="lowerRoman"/>
      <w:lvlText w:val="%9."/>
      <w:lvlJc w:val="right"/>
      <w:pPr>
        <w:ind w:left="6480" w:hanging="180"/>
      </w:pPr>
    </w:lvl>
  </w:abstractNum>
  <w:abstractNum w:abstractNumId="3" w15:restartNumberingAfterBreak="0">
    <w:nsid w:val="0CDC0861"/>
    <w:multiLevelType w:val="hybridMultilevel"/>
    <w:tmpl w:val="5FFCC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13F28906">
      <w:start w:val="1"/>
      <w:numFmt w:val="lowerRoman"/>
      <w:lvlText w:val="(%1)"/>
      <w:lvlJc w:val="left"/>
      <w:pPr>
        <w:ind w:left="1080" w:hanging="720"/>
      </w:pPr>
      <w:rPr>
        <w:rFonts w:hint="default"/>
      </w:rPr>
    </w:lvl>
    <w:lvl w:ilvl="1" w:tplc="2D187B14" w:tentative="1">
      <w:start w:val="1"/>
      <w:numFmt w:val="lowerLetter"/>
      <w:lvlText w:val="%2."/>
      <w:lvlJc w:val="left"/>
      <w:pPr>
        <w:ind w:left="1440" w:hanging="360"/>
      </w:pPr>
    </w:lvl>
    <w:lvl w:ilvl="2" w:tplc="4894E61C" w:tentative="1">
      <w:start w:val="1"/>
      <w:numFmt w:val="lowerRoman"/>
      <w:lvlText w:val="%3."/>
      <w:lvlJc w:val="right"/>
      <w:pPr>
        <w:ind w:left="2160" w:hanging="180"/>
      </w:pPr>
    </w:lvl>
    <w:lvl w:ilvl="3" w:tplc="723AB8EE" w:tentative="1">
      <w:start w:val="1"/>
      <w:numFmt w:val="decimal"/>
      <w:lvlText w:val="%4."/>
      <w:lvlJc w:val="left"/>
      <w:pPr>
        <w:ind w:left="2880" w:hanging="360"/>
      </w:pPr>
    </w:lvl>
    <w:lvl w:ilvl="4" w:tplc="F3104AB6" w:tentative="1">
      <w:start w:val="1"/>
      <w:numFmt w:val="lowerLetter"/>
      <w:lvlText w:val="%5."/>
      <w:lvlJc w:val="left"/>
      <w:pPr>
        <w:ind w:left="3600" w:hanging="360"/>
      </w:pPr>
    </w:lvl>
    <w:lvl w:ilvl="5" w:tplc="9014B896" w:tentative="1">
      <w:start w:val="1"/>
      <w:numFmt w:val="lowerRoman"/>
      <w:lvlText w:val="%6."/>
      <w:lvlJc w:val="right"/>
      <w:pPr>
        <w:ind w:left="4320" w:hanging="180"/>
      </w:pPr>
    </w:lvl>
    <w:lvl w:ilvl="6" w:tplc="F4A4DB86" w:tentative="1">
      <w:start w:val="1"/>
      <w:numFmt w:val="decimal"/>
      <w:lvlText w:val="%7."/>
      <w:lvlJc w:val="left"/>
      <w:pPr>
        <w:ind w:left="5040" w:hanging="360"/>
      </w:pPr>
    </w:lvl>
    <w:lvl w:ilvl="7" w:tplc="56905050" w:tentative="1">
      <w:start w:val="1"/>
      <w:numFmt w:val="lowerLetter"/>
      <w:lvlText w:val="%8."/>
      <w:lvlJc w:val="left"/>
      <w:pPr>
        <w:ind w:left="5760" w:hanging="360"/>
      </w:pPr>
    </w:lvl>
    <w:lvl w:ilvl="8" w:tplc="88186E9E" w:tentative="1">
      <w:start w:val="1"/>
      <w:numFmt w:val="lowerRoman"/>
      <w:lvlText w:val="%9."/>
      <w:lvlJc w:val="right"/>
      <w:pPr>
        <w:ind w:left="6480" w:hanging="180"/>
      </w:pPr>
    </w:lvl>
  </w:abstractNum>
  <w:abstractNum w:abstractNumId="5" w15:restartNumberingAfterBreak="0">
    <w:nsid w:val="153548FA"/>
    <w:multiLevelType w:val="hybridMultilevel"/>
    <w:tmpl w:val="E5905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1FD0F204">
      <w:start w:val="1"/>
      <w:numFmt w:val="bullet"/>
      <w:lvlText w:val=""/>
      <w:lvlJc w:val="left"/>
      <w:pPr>
        <w:ind w:left="720" w:hanging="360"/>
      </w:pPr>
      <w:rPr>
        <w:rFonts w:ascii="Symbol" w:hAnsi="Symbol" w:hint="default"/>
        <w:color w:val="auto"/>
        <w:sz w:val="24"/>
        <w:szCs w:val="24"/>
      </w:rPr>
    </w:lvl>
    <w:lvl w:ilvl="1" w:tplc="4A8C3AF8" w:tentative="1">
      <w:start w:val="1"/>
      <w:numFmt w:val="bullet"/>
      <w:lvlText w:val="o"/>
      <w:lvlJc w:val="left"/>
      <w:pPr>
        <w:ind w:left="1440" w:hanging="360"/>
      </w:pPr>
      <w:rPr>
        <w:rFonts w:ascii="Courier New" w:hAnsi="Courier New" w:cs="Courier New" w:hint="default"/>
      </w:rPr>
    </w:lvl>
    <w:lvl w:ilvl="2" w:tplc="B2B0A6D6" w:tentative="1">
      <w:start w:val="1"/>
      <w:numFmt w:val="bullet"/>
      <w:lvlText w:val=""/>
      <w:lvlJc w:val="left"/>
      <w:pPr>
        <w:ind w:left="2160" w:hanging="360"/>
      </w:pPr>
      <w:rPr>
        <w:rFonts w:ascii="Wingdings" w:hAnsi="Wingdings" w:hint="default"/>
      </w:rPr>
    </w:lvl>
    <w:lvl w:ilvl="3" w:tplc="D5D27160" w:tentative="1">
      <w:start w:val="1"/>
      <w:numFmt w:val="bullet"/>
      <w:lvlText w:val=""/>
      <w:lvlJc w:val="left"/>
      <w:pPr>
        <w:ind w:left="2880" w:hanging="360"/>
      </w:pPr>
      <w:rPr>
        <w:rFonts w:ascii="Symbol" w:hAnsi="Symbol" w:hint="default"/>
      </w:rPr>
    </w:lvl>
    <w:lvl w:ilvl="4" w:tplc="D49C17E2" w:tentative="1">
      <w:start w:val="1"/>
      <w:numFmt w:val="bullet"/>
      <w:lvlText w:val="o"/>
      <w:lvlJc w:val="left"/>
      <w:pPr>
        <w:ind w:left="3600" w:hanging="360"/>
      </w:pPr>
      <w:rPr>
        <w:rFonts w:ascii="Courier New" w:hAnsi="Courier New" w:cs="Courier New" w:hint="default"/>
      </w:rPr>
    </w:lvl>
    <w:lvl w:ilvl="5" w:tplc="88B4C39C" w:tentative="1">
      <w:start w:val="1"/>
      <w:numFmt w:val="bullet"/>
      <w:lvlText w:val=""/>
      <w:lvlJc w:val="left"/>
      <w:pPr>
        <w:ind w:left="4320" w:hanging="360"/>
      </w:pPr>
      <w:rPr>
        <w:rFonts w:ascii="Wingdings" w:hAnsi="Wingdings" w:hint="default"/>
      </w:rPr>
    </w:lvl>
    <w:lvl w:ilvl="6" w:tplc="F1D886EE" w:tentative="1">
      <w:start w:val="1"/>
      <w:numFmt w:val="bullet"/>
      <w:lvlText w:val=""/>
      <w:lvlJc w:val="left"/>
      <w:pPr>
        <w:ind w:left="5040" w:hanging="360"/>
      </w:pPr>
      <w:rPr>
        <w:rFonts w:ascii="Symbol" w:hAnsi="Symbol" w:hint="default"/>
      </w:rPr>
    </w:lvl>
    <w:lvl w:ilvl="7" w:tplc="D236F032" w:tentative="1">
      <w:start w:val="1"/>
      <w:numFmt w:val="bullet"/>
      <w:lvlText w:val="o"/>
      <w:lvlJc w:val="left"/>
      <w:pPr>
        <w:ind w:left="5760" w:hanging="360"/>
      </w:pPr>
      <w:rPr>
        <w:rFonts w:ascii="Courier New" w:hAnsi="Courier New" w:cs="Courier New" w:hint="default"/>
      </w:rPr>
    </w:lvl>
    <w:lvl w:ilvl="8" w:tplc="428C88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9984B7C">
      <w:start w:val="1"/>
      <w:numFmt w:val="lowerRoman"/>
      <w:lvlText w:val="(%1)"/>
      <w:lvlJc w:val="left"/>
      <w:pPr>
        <w:ind w:left="1080" w:hanging="720"/>
      </w:pPr>
      <w:rPr>
        <w:rFonts w:hint="default"/>
      </w:rPr>
    </w:lvl>
    <w:lvl w:ilvl="1" w:tplc="35682EEA" w:tentative="1">
      <w:start w:val="1"/>
      <w:numFmt w:val="lowerLetter"/>
      <w:lvlText w:val="%2."/>
      <w:lvlJc w:val="left"/>
      <w:pPr>
        <w:ind w:left="1440" w:hanging="360"/>
      </w:pPr>
    </w:lvl>
    <w:lvl w:ilvl="2" w:tplc="1ABC21F0" w:tentative="1">
      <w:start w:val="1"/>
      <w:numFmt w:val="lowerRoman"/>
      <w:lvlText w:val="%3."/>
      <w:lvlJc w:val="right"/>
      <w:pPr>
        <w:ind w:left="2160" w:hanging="180"/>
      </w:pPr>
    </w:lvl>
    <w:lvl w:ilvl="3" w:tplc="787C9132" w:tentative="1">
      <w:start w:val="1"/>
      <w:numFmt w:val="decimal"/>
      <w:lvlText w:val="%4."/>
      <w:lvlJc w:val="left"/>
      <w:pPr>
        <w:ind w:left="2880" w:hanging="360"/>
      </w:pPr>
    </w:lvl>
    <w:lvl w:ilvl="4" w:tplc="AB4866B6" w:tentative="1">
      <w:start w:val="1"/>
      <w:numFmt w:val="lowerLetter"/>
      <w:lvlText w:val="%5."/>
      <w:lvlJc w:val="left"/>
      <w:pPr>
        <w:ind w:left="3600" w:hanging="360"/>
      </w:pPr>
    </w:lvl>
    <w:lvl w:ilvl="5" w:tplc="B47805A4" w:tentative="1">
      <w:start w:val="1"/>
      <w:numFmt w:val="lowerRoman"/>
      <w:lvlText w:val="%6."/>
      <w:lvlJc w:val="right"/>
      <w:pPr>
        <w:ind w:left="4320" w:hanging="180"/>
      </w:pPr>
    </w:lvl>
    <w:lvl w:ilvl="6" w:tplc="B0B0C5C6" w:tentative="1">
      <w:start w:val="1"/>
      <w:numFmt w:val="decimal"/>
      <w:lvlText w:val="%7."/>
      <w:lvlJc w:val="left"/>
      <w:pPr>
        <w:ind w:left="5040" w:hanging="360"/>
      </w:pPr>
    </w:lvl>
    <w:lvl w:ilvl="7" w:tplc="CD3040CC" w:tentative="1">
      <w:start w:val="1"/>
      <w:numFmt w:val="lowerLetter"/>
      <w:lvlText w:val="%8."/>
      <w:lvlJc w:val="left"/>
      <w:pPr>
        <w:ind w:left="5760" w:hanging="360"/>
      </w:pPr>
    </w:lvl>
    <w:lvl w:ilvl="8" w:tplc="51F820D6" w:tentative="1">
      <w:start w:val="1"/>
      <w:numFmt w:val="lowerRoman"/>
      <w:lvlText w:val="%9."/>
      <w:lvlJc w:val="right"/>
      <w:pPr>
        <w:ind w:left="6480" w:hanging="180"/>
      </w:pPr>
    </w:lvl>
  </w:abstractNum>
  <w:abstractNum w:abstractNumId="8" w15:restartNumberingAfterBreak="0">
    <w:nsid w:val="292E05A8"/>
    <w:multiLevelType w:val="hybridMultilevel"/>
    <w:tmpl w:val="59EE8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AED0CE9A">
      <w:start w:val="1"/>
      <w:numFmt w:val="lowerRoman"/>
      <w:lvlText w:val="(%1)"/>
      <w:lvlJc w:val="left"/>
      <w:pPr>
        <w:ind w:left="1080" w:hanging="720"/>
      </w:pPr>
      <w:rPr>
        <w:rFonts w:hint="default"/>
      </w:rPr>
    </w:lvl>
    <w:lvl w:ilvl="1" w:tplc="7910BA0E" w:tentative="1">
      <w:start w:val="1"/>
      <w:numFmt w:val="lowerLetter"/>
      <w:lvlText w:val="%2."/>
      <w:lvlJc w:val="left"/>
      <w:pPr>
        <w:ind w:left="1440" w:hanging="360"/>
      </w:pPr>
    </w:lvl>
    <w:lvl w:ilvl="2" w:tplc="29D0812C" w:tentative="1">
      <w:start w:val="1"/>
      <w:numFmt w:val="lowerRoman"/>
      <w:lvlText w:val="%3."/>
      <w:lvlJc w:val="right"/>
      <w:pPr>
        <w:ind w:left="2160" w:hanging="180"/>
      </w:pPr>
    </w:lvl>
    <w:lvl w:ilvl="3" w:tplc="19E0174A" w:tentative="1">
      <w:start w:val="1"/>
      <w:numFmt w:val="decimal"/>
      <w:lvlText w:val="%4."/>
      <w:lvlJc w:val="left"/>
      <w:pPr>
        <w:ind w:left="2880" w:hanging="360"/>
      </w:pPr>
    </w:lvl>
    <w:lvl w:ilvl="4" w:tplc="DDB29DD2" w:tentative="1">
      <w:start w:val="1"/>
      <w:numFmt w:val="lowerLetter"/>
      <w:lvlText w:val="%5."/>
      <w:lvlJc w:val="left"/>
      <w:pPr>
        <w:ind w:left="3600" w:hanging="360"/>
      </w:pPr>
    </w:lvl>
    <w:lvl w:ilvl="5" w:tplc="1D5E0642" w:tentative="1">
      <w:start w:val="1"/>
      <w:numFmt w:val="lowerRoman"/>
      <w:lvlText w:val="%6."/>
      <w:lvlJc w:val="right"/>
      <w:pPr>
        <w:ind w:left="4320" w:hanging="180"/>
      </w:pPr>
    </w:lvl>
    <w:lvl w:ilvl="6" w:tplc="4F40C5FE" w:tentative="1">
      <w:start w:val="1"/>
      <w:numFmt w:val="decimal"/>
      <w:lvlText w:val="%7."/>
      <w:lvlJc w:val="left"/>
      <w:pPr>
        <w:ind w:left="5040" w:hanging="360"/>
      </w:pPr>
    </w:lvl>
    <w:lvl w:ilvl="7" w:tplc="3D9A86AC" w:tentative="1">
      <w:start w:val="1"/>
      <w:numFmt w:val="lowerLetter"/>
      <w:lvlText w:val="%8."/>
      <w:lvlJc w:val="left"/>
      <w:pPr>
        <w:ind w:left="5760" w:hanging="360"/>
      </w:pPr>
    </w:lvl>
    <w:lvl w:ilvl="8" w:tplc="DC44A2F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12083B8">
      <w:start w:val="1"/>
      <w:numFmt w:val="lowerRoman"/>
      <w:lvlText w:val="(%1)"/>
      <w:lvlJc w:val="left"/>
      <w:pPr>
        <w:ind w:left="1080" w:hanging="720"/>
      </w:pPr>
      <w:rPr>
        <w:rFonts w:hint="default"/>
      </w:rPr>
    </w:lvl>
    <w:lvl w:ilvl="1" w:tplc="9DA09A12" w:tentative="1">
      <w:start w:val="1"/>
      <w:numFmt w:val="lowerLetter"/>
      <w:lvlText w:val="%2."/>
      <w:lvlJc w:val="left"/>
      <w:pPr>
        <w:ind w:left="1440" w:hanging="360"/>
      </w:pPr>
    </w:lvl>
    <w:lvl w:ilvl="2" w:tplc="4D680592" w:tentative="1">
      <w:start w:val="1"/>
      <w:numFmt w:val="lowerRoman"/>
      <w:lvlText w:val="%3."/>
      <w:lvlJc w:val="right"/>
      <w:pPr>
        <w:ind w:left="2160" w:hanging="180"/>
      </w:pPr>
    </w:lvl>
    <w:lvl w:ilvl="3" w:tplc="F48642A2" w:tentative="1">
      <w:start w:val="1"/>
      <w:numFmt w:val="decimal"/>
      <w:lvlText w:val="%4."/>
      <w:lvlJc w:val="left"/>
      <w:pPr>
        <w:ind w:left="2880" w:hanging="360"/>
      </w:pPr>
    </w:lvl>
    <w:lvl w:ilvl="4" w:tplc="A8BCC860" w:tentative="1">
      <w:start w:val="1"/>
      <w:numFmt w:val="lowerLetter"/>
      <w:lvlText w:val="%5."/>
      <w:lvlJc w:val="left"/>
      <w:pPr>
        <w:ind w:left="3600" w:hanging="360"/>
      </w:pPr>
    </w:lvl>
    <w:lvl w:ilvl="5" w:tplc="B0B8F0AC" w:tentative="1">
      <w:start w:val="1"/>
      <w:numFmt w:val="lowerRoman"/>
      <w:lvlText w:val="%6."/>
      <w:lvlJc w:val="right"/>
      <w:pPr>
        <w:ind w:left="4320" w:hanging="180"/>
      </w:pPr>
    </w:lvl>
    <w:lvl w:ilvl="6" w:tplc="888037AA" w:tentative="1">
      <w:start w:val="1"/>
      <w:numFmt w:val="decimal"/>
      <w:lvlText w:val="%7."/>
      <w:lvlJc w:val="left"/>
      <w:pPr>
        <w:ind w:left="5040" w:hanging="360"/>
      </w:pPr>
    </w:lvl>
    <w:lvl w:ilvl="7" w:tplc="C73A79E4" w:tentative="1">
      <w:start w:val="1"/>
      <w:numFmt w:val="lowerLetter"/>
      <w:lvlText w:val="%8."/>
      <w:lvlJc w:val="left"/>
      <w:pPr>
        <w:ind w:left="5760" w:hanging="360"/>
      </w:pPr>
    </w:lvl>
    <w:lvl w:ilvl="8" w:tplc="7F02E35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9118D542">
      <w:start w:val="1"/>
      <w:numFmt w:val="lowerRoman"/>
      <w:lvlText w:val="(%1)"/>
      <w:lvlJc w:val="left"/>
      <w:pPr>
        <w:ind w:left="1080" w:hanging="720"/>
      </w:pPr>
      <w:rPr>
        <w:rFonts w:hint="default"/>
      </w:rPr>
    </w:lvl>
    <w:lvl w:ilvl="1" w:tplc="CACA33D0" w:tentative="1">
      <w:start w:val="1"/>
      <w:numFmt w:val="lowerLetter"/>
      <w:lvlText w:val="%2."/>
      <w:lvlJc w:val="left"/>
      <w:pPr>
        <w:ind w:left="1440" w:hanging="360"/>
      </w:pPr>
    </w:lvl>
    <w:lvl w:ilvl="2" w:tplc="0C627FEC" w:tentative="1">
      <w:start w:val="1"/>
      <w:numFmt w:val="lowerRoman"/>
      <w:lvlText w:val="%3."/>
      <w:lvlJc w:val="right"/>
      <w:pPr>
        <w:ind w:left="2160" w:hanging="180"/>
      </w:pPr>
    </w:lvl>
    <w:lvl w:ilvl="3" w:tplc="F716A3F2" w:tentative="1">
      <w:start w:val="1"/>
      <w:numFmt w:val="decimal"/>
      <w:lvlText w:val="%4."/>
      <w:lvlJc w:val="left"/>
      <w:pPr>
        <w:ind w:left="2880" w:hanging="360"/>
      </w:pPr>
    </w:lvl>
    <w:lvl w:ilvl="4" w:tplc="17B6F01E" w:tentative="1">
      <w:start w:val="1"/>
      <w:numFmt w:val="lowerLetter"/>
      <w:lvlText w:val="%5."/>
      <w:lvlJc w:val="left"/>
      <w:pPr>
        <w:ind w:left="3600" w:hanging="360"/>
      </w:pPr>
    </w:lvl>
    <w:lvl w:ilvl="5" w:tplc="38F21368" w:tentative="1">
      <w:start w:val="1"/>
      <w:numFmt w:val="lowerRoman"/>
      <w:lvlText w:val="%6."/>
      <w:lvlJc w:val="right"/>
      <w:pPr>
        <w:ind w:left="4320" w:hanging="180"/>
      </w:pPr>
    </w:lvl>
    <w:lvl w:ilvl="6" w:tplc="CB9EED56" w:tentative="1">
      <w:start w:val="1"/>
      <w:numFmt w:val="decimal"/>
      <w:lvlText w:val="%7."/>
      <w:lvlJc w:val="left"/>
      <w:pPr>
        <w:ind w:left="5040" w:hanging="360"/>
      </w:pPr>
    </w:lvl>
    <w:lvl w:ilvl="7" w:tplc="A97EBFE0" w:tentative="1">
      <w:start w:val="1"/>
      <w:numFmt w:val="lowerLetter"/>
      <w:lvlText w:val="%8."/>
      <w:lvlJc w:val="left"/>
      <w:pPr>
        <w:ind w:left="5760" w:hanging="360"/>
      </w:pPr>
    </w:lvl>
    <w:lvl w:ilvl="8" w:tplc="69D80A3C"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DCD21EC6">
      <w:start w:val="1"/>
      <w:numFmt w:val="lowerRoman"/>
      <w:lvlText w:val="(%1)"/>
      <w:lvlJc w:val="left"/>
      <w:pPr>
        <w:ind w:left="1080" w:hanging="720"/>
      </w:pPr>
      <w:rPr>
        <w:rFonts w:hint="default"/>
      </w:rPr>
    </w:lvl>
    <w:lvl w:ilvl="1" w:tplc="F230D1F6" w:tentative="1">
      <w:start w:val="1"/>
      <w:numFmt w:val="lowerLetter"/>
      <w:lvlText w:val="%2."/>
      <w:lvlJc w:val="left"/>
      <w:pPr>
        <w:ind w:left="1440" w:hanging="360"/>
      </w:pPr>
    </w:lvl>
    <w:lvl w:ilvl="2" w:tplc="86F6FEFC" w:tentative="1">
      <w:start w:val="1"/>
      <w:numFmt w:val="lowerRoman"/>
      <w:lvlText w:val="%3."/>
      <w:lvlJc w:val="right"/>
      <w:pPr>
        <w:ind w:left="2160" w:hanging="180"/>
      </w:pPr>
    </w:lvl>
    <w:lvl w:ilvl="3" w:tplc="9D368846" w:tentative="1">
      <w:start w:val="1"/>
      <w:numFmt w:val="decimal"/>
      <w:lvlText w:val="%4."/>
      <w:lvlJc w:val="left"/>
      <w:pPr>
        <w:ind w:left="2880" w:hanging="360"/>
      </w:pPr>
    </w:lvl>
    <w:lvl w:ilvl="4" w:tplc="536A6EF8" w:tentative="1">
      <w:start w:val="1"/>
      <w:numFmt w:val="lowerLetter"/>
      <w:lvlText w:val="%5."/>
      <w:lvlJc w:val="left"/>
      <w:pPr>
        <w:ind w:left="3600" w:hanging="360"/>
      </w:pPr>
    </w:lvl>
    <w:lvl w:ilvl="5" w:tplc="BFE670A6" w:tentative="1">
      <w:start w:val="1"/>
      <w:numFmt w:val="lowerRoman"/>
      <w:lvlText w:val="%6."/>
      <w:lvlJc w:val="right"/>
      <w:pPr>
        <w:ind w:left="4320" w:hanging="180"/>
      </w:pPr>
    </w:lvl>
    <w:lvl w:ilvl="6" w:tplc="2EE0B3D0" w:tentative="1">
      <w:start w:val="1"/>
      <w:numFmt w:val="decimal"/>
      <w:lvlText w:val="%7."/>
      <w:lvlJc w:val="left"/>
      <w:pPr>
        <w:ind w:left="5040" w:hanging="360"/>
      </w:pPr>
    </w:lvl>
    <w:lvl w:ilvl="7" w:tplc="A2AAFDBE" w:tentative="1">
      <w:start w:val="1"/>
      <w:numFmt w:val="lowerLetter"/>
      <w:lvlText w:val="%8."/>
      <w:lvlJc w:val="left"/>
      <w:pPr>
        <w:ind w:left="5760" w:hanging="360"/>
      </w:pPr>
    </w:lvl>
    <w:lvl w:ilvl="8" w:tplc="FF0C3412"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F41C8698">
      <w:start w:val="1"/>
      <w:numFmt w:val="lowerRoman"/>
      <w:lvlText w:val="(%1)"/>
      <w:lvlJc w:val="left"/>
      <w:pPr>
        <w:ind w:left="1080" w:hanging="720"/>
      </w:pPr>
      <w:rPr>
        <w:rFonts w:hint="default"/>
      </w:rPr>
    </w:lvl>
    <w:lvl w:ilvl="1" w:tplc="199A968E" w:tentative="1">
      <w:start w:val="1"/>
      <w:numFmt w:val="lowerLetter"/>
      <w:lvlText w:val="%2."/>
      <w:lvlJc w:val="left"/>
      <w:pPr>
        <w:ind w:left="1440" w:hanging="360"/>
      </w:pPr>
    </w:lvl>
    <w:lvl w:ilvl="2" w:tplc="58D68864" w:tentative="1">
      <w:start w:val="1"/>
      <w:numFmt w:val="lowerRoman"/>
      <w:lvlText w:val="%3."/>
      <w:lvlJc w:val="right"/>
      <w:pPr>
        <w:ind w:left="2160" w:hanging="180"/>
      </w:pPr>
    </w:lvl>
    <w:lvl w:ilvl="3" w:tplc="CF42A9AA" w:tentative="1">
      <w:start w:val="1"/>
      <w:numFmt w:val="decimal"/>
      <w:lvlText w:val="%4."/>
      <w:lvlJc w:val="left"/>
      <w:pPr>
        <w:ind w:left="2880" w:hanging="360"/>
      </w:pPr>
    </w:lvl>
    <w:lvl w:ilvl="4" w:tplc="560C66E2" w:tentative="1">
      <w:start w:val="1"/>
      <w:numFmt w:val="lowerLetter"/>
      <w:lvlText w:val="%5."/>
      <w:lvlJc w:val="left"/>
      <w:pPr>
        <w:ind w:left="3600" w:hanging="360"/>
      </w:pPr>
    </w:lvl>
    <w:lvl w:ilvl="5" w:tplc="85708DF8" w:tentative="1">
      <w:start w:val="1"/>
      <w:numFmt w:val="lowerRoman"/>
      <w:lvlText w:val="%6."/>
      <w:lvlJc w:val="right"/>
      <w:pPr>
        <w:ind w:left="4320" w:hanging="180"/>
      </w:pPr>
    </w:lvl>
    <w:lvl w:ilvl="6" w:tplc="C8E0B9C6" w:tentative="1">
      <w:start w:val="1"/>
      <w:numFmt w:val="decimal"/>
      <w:lvlText w:val="%7."/>
      <w:lvlJc w:val="left"/>
      <w:pPr>
        <w:ind w:left="5040" w:hanging="360"/>
      </w:pPr>
    </w:lvl>
    <w:lvl w:ilvl="7" w:tplc="5F4C74AE" w:tentative="1">
      <w:start w:val="1"/>
      <w:numFmt w:val="lowerLetter"/>
      <w:lvlText w:val="%8."/>
      <w:lvlJc w:val="left"/>
      <w:pPr>
        <w:ind w:left="5760" w:hanging="360"/>
      </w:pPr>
    </w:lvl>
    <w:lvl w:ilvl="8" w:tplc="A14425E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4894555">
    <w:abstractNumId w:val="14"/>
  </w:num>
  <w:num w:numId="2" w16cid:durableId="1152019001">
    <w:abstractNumId w:val="6"/>
  </w:num>
  <w:num w:numId="3" w16cid:durableId="1666123624">
    <w:abstractNumId w:val="2"/>
  </w:num>
  <w:num w:numId="4" w16cid:durableId="214129082">
    <w:abstractNumId w:val="10"/>
  </w:num>
  <w:num w:numId="5" w16cid:durableId="392503374">
    <w:abstractNumId w:val="9"/>
  </w:num>
  <w:num w:numId="6" w16cid:durableId="1497839653">
    <w:abstractNumId w:val="1"/>
  </w:num>
  <w:num w:numId="7" w16cid:durableId="1222794075">
    <w:abstractNumId w:val="12"/>
  </w:num>
  <w:num w:numId="8" w16cid:durableId="859659019">
    <w:abstractNumId w:val="7"/>
  </w:num>
  <w:num w:numId="9" w16cid:durableId="1952470325">
    <w:abstractNumId w:val="11"/>
  </w:num>
  <w:num w:numId="10" w16cid:durableId="630750295">
    <w:abstractNumId w:val="4"/>
  </w:num>
  <w:num w:numId="11" w16cid:durableId="180704637">
    <w:abstractNumId w:val="13"/>
  </w:num>
  <w:num w:numId="12" w16cid:durableId="297956859">
    <w:abstractNumId w:val="0"/>
  </w:num>
  <w:num w:numId="13" w16cid:durableId="1651902335">
    <w:abstractNumId w:val="14"/>
  </w:num>
  <w:num w:numId="14" w16cid:durableId="1601063563">
    <w:abstractNumId w:val="14"/>
  </w:num>
  <w:num w:numId="15" w16cid:durableId="2029019330">
    <w:abstractNumId w:val="3"/>
  </w:num>
  <w:num w:numId="16" w16cid:durableId="380060260">
    <w:abstractNumId w:val="8"/>
  </w:num>
  <w:num w:numId="17" w16cid:durableId="10565874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270B"/>
    <w:rsid w:val="000E6473"/>
    <w:rsid w:val="0075140E"/>
    <w:rsid w:val="0078621A"/>
    <w:rsid w:val="00A57AD5"/>
    <w:rsid w:val="00D5210C"/>
    <w:rsid w:val="00DF64E4"/>
    <w:rsid w:val="00E47842"/>
    <w:rsid w:val="00F92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64F8A"/>
  <w15:docId w15:val="{7034C913-2CBB-4C12-A55B-D859F075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786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26C42">
          <w:r w:rsidRPr="00925A3E">
            <w:rPr>
              <w:rStyle w:val="PlaceholderText"/>
            </w:rPr>
            <w:t>Click or tap to enter a date.</w:t>
          </w:r>
        </w:p>
      </w:docPartBody>
    </w:docPart>
    <w:docPart>
      <w:docPartPr>
        <w:name w:val="2EE7C258E9014DA198DA70F873F3B6F0"/>
        <w:category>
          <w:name w:val="General"/>
          <w:gallery w:val="placeholder"/>
        </w:category>
        <w:types>
          <w:type w:val="bbPlcHdr"/>
        </w:types>
        <w:behaviors>
          <w:behavior w:val="content"/>
        </w:behaviors>
        <w:guid w:val="{9BB44002-12EE-42BD-903A-0C5E5F2F39A5}"/>
      </w:docPartPr>
      <w:docPartBody>
        <w:p w:rsidR="00DD08FC" w:rsidRDefault="00436309" w:rsidP="00436309">
          <w:pPr>
            <w:pStyle w:val="2EE7C258E9014DA198DA70F873F3B6F0"/>
          </w:pPr>
          <w:r w:rsidRPr="00D858FE">
            <w:rPr>
              <w:rStyle w:val="PlaceholderText"/>
            </w:rPr>
            <w:t>Choose an item.</w:t>
          </w:r>
        </w:p>
      </w:docPartBody>
    </w:docPart>
    <w:docPart>
      <w:docPartPr>
        <w:name w:val="2F72E11E28874E5DAF0151835BC72BE2"/>
        <w:category>
          <w:name w:val="General"/>
          <w:gallery w:val="placeholder"/>
        </w:category>
        <w:types>
          <w:type w:val="bbPlcHdr"/>
        </w:types>
        <w:behaviors>
          <w:behavior w:val="content"/>
        </w:behaviors>
        <w:guid w:val="{8ABFD982-4343-4836-98E8-CD6F75E89F1F}"/>
      </w:docPartPr>
      <w:docPartBody>
        <w:p w:rsidR="00DD08FC" w:rsidRDefault="00436309" w:rsidP="00436309">
          <w:pPr>
            <w:pStyle w:val="2F72E11E28874E5DAF0151835BC72BE2"/>
          </w:pPr>
          <w:r w:rsidRPr="00D858FE">
            <w:rPr>
              <w:rStyle w:val="PlaceholderText"/>
            </w:rPr>
            <w:t>Choose an item.</w:t>
          </w:r>
        </w:p>
      </w:docPartBody>
    </w:docPart>
    <w:docPart>
      <w:docPartPr>
        <w:name w:val="7A2C7893EF3B404AAAA0B746F7DBB065"/>
        <w:category>
          <w:name w:val="General"/>
          <w:gallery w:val="placeholder"/>
        </w:category>
        <w:types>
          <w:type w:val="bbPlcHdr"/>
        </w:types>
        <w:behaviors>
          <w:behavior w:val="content"/>
        </w:behaviors>
        <w:guid w:val="{14108630-43C2-4348-A4A8-FBA217B9B9C1}"/>
      </w:docPartPr>
      <w:docPartBody>
        <w:p w:rsidR="00DD08FC" w:rsidRDefault="00436309" w:rsidP="00436309">
          <w:pPr>
            <w:pStyle w:val="7A2C7893EF3B404AAAA0B746F7DBB065"/>
          </w:pPr>
          <w:r w:rsidRPr="00D858FE">
            <w:rPr>
              <w:rStyle w:val="PlaceholderText"/>
            </w:rPr>
            <w:t>Choose an item.</w:t>
          </w:r>
        </w:p>
      </w:docPartBody>
    </w:docPart>
    <w:docPart>
      <w:docPartPr>
        <w:name w:val="7FA877DE6DFA47BF85B4E85FCA35E712"/>
        <w:category>
          <w:name w:val="General"/>
          <w:gallery w:val="placeholder"/>
        </w:category>
        <w:types>
          <w:type w:val="bbPlcHdr"/>
        </w:types>
        <w:behaviors>
          <w:behavior w:val="content"/>
        </w:behaviors>
        <w:guid w:val="{29A54F9C-BFEB-44AD-ABEE-EC9F5A73FDB4}"/>
      </w:docPartPr>
      <w:docPartBody>
        <w:p w:rsidR="00DD08FC" w:rsidRDefault="00436309" w:rsidP="00436309">
          <w:pPr>
            <w:pStyle w:val="7FA877DE6DFA47BF85B4E85FCA35E712"/>
          </w:pPr>
          <w:r w:rsidRPr="00D858FE">
            <w:rPr>
              <w:rStyle w:val="PlaceholderText"/>
            </w:rPr>
            <w:t>Choose an item.</w:t>
          </w:r>
        </w:p>
      </w:docPartBody>
    </w:docPart>
    <w:docPart>
      <w:docPartPr>
        <w:name w:val="D5EF09CB049A4A279374F4E16CE5C28F"/>
        <w:category>
          <w:name w:val="General"/>
          <w:gallery w:val="placeholder"/>
        </w:category>
        <w:types>
          <w:type w:val="bbPlcHdr"/>
        </w:types>
        <w:behaviors>
          <w:behavior w:val="content"/>
        </w:behaviors>
        <w:guid w:val="{061484B0-7367-415A-AD28-B2F3FF538554}"/>
      </w:docPartPr>
      <w:docPartBody>
        <w:p w:rsidR="00DD08FC" w:rsidRDefault="00436309" w:rsidP="00436309">
          <w:pPr>
            <w:pStyle w:val="D5EF09CB049A4A279374F4E16CE5C28F"/>
          </w:pPr>
          <w:r w:rsidRPr="00D858FE">
            <w:rPr>
              <w:rStyle w:val="PlaceholderText"/>
            </w:rPr>
            <w:t>Choose an item.</w:t>
          </w:r>
        </w:p>
      </w:docPartBody>
    </w:docPart>
    <w:docPart>
      <w:docPartPr>
        <w:name w:val="FD725BF8A5724BFBB8D7E3AC33563D66"/>
        <w:category>
          <w:name w:val="General"/>
          <w:gallery w:val="placeholder"/>
        </w:category>
        <w:types>
          <w:type w:val="bbPlcHdr"/>
        </w:types>
        <w:behaviors>
          <w:behavior w:val="content"/>
        </w:behaviors>
        <w:guid w:val="{09289438-6A0D-457F-A180-ABC4A9A0D846}"/>
      </w:docPartPr>
      <w:docPartBody>
        <w:p w:rsidR="00DD08FC" w:rsidRDefault="00436309" w:rsidP="00436309">
          <w:pPr>
            <w:pStyle w:val="FD725BF8A5724BFBB8D7E3AC33563D66"/>
          </w:pPr>
          <w:r w:rsidRPr="00D858FE">
            <w:rPr>
              <w:rStyle w:val="PlaceholderText"/>
            </w:rPr>
            <w:t>Choose an item.</w:t>
          </w:r>
        </w:p>
      </w:docPartBody>
    </w:docPart>
    <w:docPart>
      <w:docPartPr>
        <w:name w:val="6D8D0E81F1474BFD97B70F74FC3E4498"/>
        <w:category>
          <w:name w:val="General"/>
          <w:gallery w:val="placeholder"/>
        </w:category>
        <w:types>
          <w:type w:val="bbPlcHdr"/>
        </w:types>
        <w:behaviors>
          <w:behavior w:val="content"/>
        </w:behaviors>
        <w:guid w:val="{ADA66155-67A3-4C0F-811D-35B12E4917D7}"/>
      </w:docPartPr>
      <w:docPartBody>
        <w:p w:rsidR="00DD08FC" w:rsidRDefault="00436309" w:rsidP="00436309">
          <w:pPr>
            <w:pStyle w:val="6D8D0E81F1474BFD97B70F74FC3E44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6309"/>
    <w:rsid w:val="000A019F"/>
    <w:rsid w:val="00436309"/>
    <w:rsid w:val="008C2505"/>
    <w:rsid w:val="00B26C42"/>
    <w:rsid w:val="00DD08FC"/>
    <w:rsid w:val="00F556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6309"/>
    <w:rPr>
      <w:rFonts w:asciiTheme="minorHAnsi" w:hAnsiTheme="minorHAnsi"/>
      <w:b w:val="0"/>
      <w:noProof w:val="0"/>
      <w:color w:val="000000" w:themeColor="text1"/>
      <w:sz w:val="30"/>
      <w:lang w:val="en-AU"/>
    </w:rPr>
  </w:style>
  <w:style w:type="paragraph" w:customStyle="1" w:styleId="2EE7C258E9014DA198DA70F873F3B6F0">
    <w:name w:val="2EE7C258E9014DA198DA70F873F3B6F0"/>
    <w:rsid w:val="00436309"/>
  </w:style>
  <w:style w:type="paragraph" w:customStyle="1" w:styleId="2F72E11E28874E5DAF0151835BC72BE2">
    <w:name w:val="2F72E11E28874E5DAF0151835BC72BE2"/>
    <w:rsid w:val="00436309"/>
  </w:style>
  <w:style w:type="paragraph" w:customStyle="1" w:styleId="7A2C7893EF3B404AAAA0B746F7DBB065">
    <w:name w:val="7A2C7893EF3B404AAAA0B746F7DBB065"/>
    <w:rsid w:val="00436309"/>
  </w:style>
  <w:style w:type="paragraph" w:customStyle="1" w:styleId="7FA877DE6DFA47BF85B4E85FCA35E712">
    <w:name w:val="7FA877DE6DFA47BF85B4E85FCA35E712"/>
    <w:rsid w:val="00436309"/>
  </w:style>
  <w:style w:type="paragraph" w:customStyle="1" w:styleId="D5EF09CB049A4A279374F4E16CE5C28F">
    <w:name w:val="D5EF09CB049A4A279374F4E16CE5C28F"/>
    <w:rsid w:val="00436309"/>
  </w:style>
  <w:style w:type="paragraph" w:customStyle="1" w:styleId="FD725BF8A5724BFBB8D7E3AC33563D66">
    <w:name w:val="FD725BF8A5724BFBB8D7E3AC33563D66"/>
    <w:rsid w:val="00436309"/>
  </w:style>
  <w:style w:type="paragraph" w:customStyle="1" w:styleId="6D8D0E81F1474BFD97B70F74FC3E4498">
    <w:name w:val="6D8D0E81F1474BFD97B70F74FC3E4498"/>
    <w:rsid w:val="004363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1200</Words>
  <Characters>6842</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2023-11-16T04:34:00Z</cp:lastPrinted>
  <dcterms:created xsi:type="dcterms:W3CDTF">2023-11-20T04:34:00Z</dcterms:created>
  <dcterms:modified xsi:type="dcterms:W3CDTF">2023-11-20T04:35:00Z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