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3A6BD" w14:textId="77777777" w:rsidR="00E40A10" w:rsidRPr="002C3EBF" w:rsidRDefault="00E40A1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BF0CD9C" wp14:editId="000CACF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0307F08" w14:textId="77777777" w:rsidR="00E40A10" w:rsidRDefault="00E40A1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F863A50" w14:textId="77777777" w:rsidR="00E40A10" w:rsidRDefault="00E40A1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B77D1D2" w14:textId="77777777" w:rsidR="00E40A10" w:rsidRPr="002C3EBF" w:rsidRDefault="00E40A1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566D4" w14:paraId="40138167" w14:textId="77777777" w:rsidTr="00E566D4">
        <w:tc>
          <w:tcPr>
            <w:cnfStyle w:val="001000000000" w:firstRow="0" w:lastRow="0" w:firstColumn="1" w:lastColumn="0" w:oddVBand="0" w:evenVBand="0" w:oddHBand="0" w:evenHBand="0" w:firstRowFirstColumn="0" w:firstRowLastColumn="0" w:lastRowFirstColumn="0" w:lastRowLastColumn="0"/>
            <w:tcW w:w="3227" w:type="dxa"/>
          </w:tcPr>
          <w:p w14:paraId="3EB95F6C" w14:textId="77777777" w:rsidR="00E40A10" w:rsidRPr="00996FAF" w:rsidRDefault="00E40A1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88E8F12" w14:textId="77777777" w:rsidR="00E40A10" w:rsidRPr="00996FAF" w:rsidRDefault="00E40A1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Frankston Nursing Home</w:t>
            </w:r>
          </w:p>
        </w:tc>
      </w:tr>
      <w:tr w:rsidR="00E566D4" w14:paraId="3411F5F8" w14:textId="77777777" w:rsidTr="00E566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581A6B" w14:textId="77777777" w:rsidR="00E40A10" w:rsidRPr="00996FAF" w:rsidRDefault="00E40A1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9FA5816" w14:textId="77777777" w:rsidR="00E40A10" w:rsidRPr="00C27BE3" w:rsidRDefault="00E40A1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3979</w:t>
            </w:r>
          </w:p>
        </w:tc>
      </w:tr>
      <w:tr w:rsidR="00E566D4" w14:paraId="39CE8CE4" w14:textId="77777777" w:rsidTr="00E566D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160ADA" w14:textId="77777777" w:rsidR="00E40A10" w:rsidRPr="00996FAF" w:rsidRDefault="00E40A1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8AB2C47" w14:textId="77777777" w:rsidR="00E40A10" w:rsidRPr="00996FAF" w:rsidRDefault="00E40A1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8-12 Nolan</w:t>
            </w:r>
            <w:r>
              <w:rPr>
                <w:rFonts w:ascii="Arial" w:eastAsia="Times New Roman" w:hAnsi="Arial" w:cs="Arial"/>
                <w:lang w:eastAsia="en-AU"/>
              </w:rPr>
              <w:t xml:space="preserve"> St, FRANKSTON, Victoria, 3199</w:t>
            </w:r>
          </w:p>
        </w:tc>
      </w:tr>
      <w:tr w:rsidR="00E566D4" w14:paraId="6E5EAFDF" w14:textId="77777777" w:rsidTr="00E566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FFCC49" w14:textId="77777777" w:rsidR="00E40A10" w:rsidRPr="00996FAF" w:rsidRDefault="00E40A1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74CF4F8" w14:textId="77777777" w:rsidR="00E40A10" w:rsidRPr="00996FAF" w:rsidRDefault="00E40A1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E566D4" w14:paraId="6CCF70C2" w14:textId="77777777" w:rsidTr="00E566D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8DFFCA" w14:textId="77777777" w:rsidR="00E40A10" w:rsidRPr="00996FAF" w:rsidRDefault="00E40A1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F9AB2EF" w14:textId="77777777" w:rsidR="00E40A10" w:rsidRPr="00996FAF" w:rsidRDefault="00E40A1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28 May 2024 to 29 May 2024</w:t>
            </w:r>
          </w:p>
        </w:tc>
      </w:tr>
      <w:tr w:rsidR="00E566D4" w14:paraId="61D5E2AF" w14:textId="77777777" w:rsidTr="00E566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D25BF14" w14:textId="77777777" w:rsidR="00E40A10" w:rsidRPr="00996FAF" w:rsidRDefault="00E40A1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24700239"/>
            <w:placeholder>
              <w:docPart w:val="DefaultPlaceholder_-1854013437"/>
            </w:placeholder>
            <w:date w:fullDate="2024-06-21T00:00:00Z">
              <w:dateFormat w:val="d MMMM yyyy"/>
              <w:lid w:val="en-AU"/>
              <w:storeMappedDataAs w:val="dateTime"/>
              <w:calendar w:val="gregorian"/>
            </w:date>
          </w:sdtPr>
          <w:sdtEndPr/>
          <w:sdtContent>
            <w:tc>
              <w:tcPr>
                <w:tcW w:w="7114" w:type="dxa"/>
                <w:shd w:val="clear" w:color="auto" w:fill="FFFFFF" w:themeFill="background1"/>
              </w:tcPr>
              <w:p w14:paraId="5C20652A" w14:textId="57A018A1" w:rsidR="00E40A10" w:rsidRPr="00996FAF" w:rsidRDefault="00A9486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June 2024</w:t>
                </w:r>
              </w:p>
            </w:tc>
          </w:sdtContent>
        </w:sdt>
      </w:tr>
      <w:tr w:rsidR="00E566D4" w14:paraId="0A397E1A" w14:textId="77777777" w:rsidTr="00E566D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5663906" w14:textId="77777777" w:rsidR="00E40A10" w:rsidRPr="00996FAF" w:rsidRDefault="00E40A1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DA69923" w14:textId="77777777" w:rsidR="00E40A10" w:rsidRPr="009B6303" w:rsidRDefault="00E40A1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2932 Merakis Enterprises Pty Ltd </w:t>
            </w:r>
          </w:p>
          <w:p w14:paraId="1B4D9428" w14:textId="77777777" w:rsidR="00E40A10" w:rsidRPr="009B6303" w:rsidRDefault="00E40A1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19352 Frankston Nursing Home</w:t>
            </w:r>
          </w:p>
        </w:tc>
      </w:tr>
    </w:tbl>
    <w:bookmarkEnd w:id="0"/>
    <w:p w14:paraId="5AA76E6E" w14:textId="77777777" w:rsidR="00E40A10" w:rsidRPr="00996FAF" w:rsidRDefault="00E40A1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4445AA2" w14:textId="77777777" w:rsidR="00E40A10" w:rsidRPr="00996FAF" w:rsidRDefault="00E40A1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D55EF8A" w14:textId="3F5CE219" w:rsidR="00E40A10" w:rsidRPr="00996FAF" w:rsidRDefault="00E40A10" w:rsidP="0036130C">
      <w:pPr>
        <w:pStyle w:val="NormalArial"/>
      </w:pPr>
      <w:r w:rsidRPr="00996FAF">
        <w:t xml:space="preserve">This performance report for </w:t>
      </w:r>
      <w:r w:rsidRPr="00C27BE3">
        <w:rPr>
          <w:color w:val="auto"/>
        </w:rPr>
        <w:t>Frankston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A9486F">
        <w:t>M Waniczek</w:t>
      </w:r>
      <w:r w:rsidRPr="00234778">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4D3502E" w14:textId="77777777" w:rsidR="00E40A10" w:rsidRPr="00996FAF" w:rsidRDefault="00E40A1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9B7E6C0" w14:textId="77777777" w:rsidR="00E40A10" w:rsidRPr="00996FAF" w:rsidRDefault="00E40A10" w:rsidP="0036130C">
      <w:pPr>
        <w:pStyle w:val="NormalArial"/>
      </w:pPr>
      <w:r w:rsidRPr="00996FAF">
        <w:t>The report also specifies any areas in which improvements must be made to ensure the Quality Standards are complied with.</w:t>
      </w:r>
    </w:p>
    <w:p w14:paraId="2F1C3F20" w14:textId="77777777" w:rsidR="00E40A10" w:rsidRPr="00996FAF" w:rsidRDefault="00E40A10" w:rsidP="00712752">
      <w:pPr>
        <w:pStyle w:val="Heading1"/>
        <w:spacing w:before="240" w:after="240" w:line="22" w:lineRule="atLeast"/>
        <w:rPr>
          <w:rFonts w:ascii="Arial" w:hAnsi="Arial" w:cs="Arial"/>
        </w:rPr>
      </w:pPr>
      <w:r w:rsidRPr="00996FAF">
        <w:rPr>
          <w:rFonts w:ascii="Arial" w:hAnsi="Arial" w:cs="Arial"/>
        </w:rPr>
        <w:t>Material relied on</w:t>
      </w:r>
    </w:p>
    <w:p w14:paraId="69AE6D43" w14:textId="77777777" w:rsidR="00E40A10" w:rsidRPr="00996FAF" w:rsidRDefault="00E40A10" w:rsidP="0036130C">
      <w:pPr>
        <w:pStyle w:val="NormalArial"/>
      </w:pPr>
      <w:r w:rsidRPr="00996FAF">
        <w:t>The following information has been considered in preparing the performance report:</w:t>
      </w:r>
    </w:p>
    <w:p w14:paraId="2F0BB002" w14:textId="41EE1EC9" w:rsidR="00E40A10" w:rsidRPr="00ED039D" w:rsidRDefault="00E40A10" w:rsidP="00ED039D">
      <w:pPr>
        <w:pStyle w:val="ListParagraph"/>
        <w:numPr>
          <w:ilvl w:val="0"/>
          <w:numId w:val="2"/>
        </w:numPr>
        <w:spacing w:line="240" w:lineRule="atLeast"/>
        <w:ind w:left="714" w:hanging="357"/>
        <w:contextualSpacing w:val="0"/>
        <w:rPr>
          <w:rFonts w:ascii="Arial" w:hAnsi="Arial" w:cs="Arial"/>
        </w:rPr>
      </w:pPr>
      <w:r w:rsidRPr="002608FE">
        <w:rPr>
          <w:rFonts w:ascii="Arial" w:hAnsi="Arial" w:cs="Arial"/>
        </w:rPr>
        <w:t>the assessment team’s report for the Assessment contact (performance assessment) – site report was informed by a site assessment, observations at the service, review of documents and interviews with staff, consumers/representatives and others</w:t>
      </w:r>
      <w:r w:rsidR="009A12C8">
        <w:rPr>
          <w:rFonts w:ascii="Arial" w:hAnsi="Arial" w:cs="Arial"/>
        </w:rPr>
        <w:t>.</w:t>
      </w:r>
      <w:r w:rsidRPr="00ED039D">
        <w:rPr>
          <w:rFonts w:ascii="Arial" w:hAnsi="Arial" w:cs="Arial"/>
        </w:rPr>
        <w:br w:type="page"/>
      </w:r>
    </w:p>
    <w:p w14:paraId="6E6BFDB0" w14:textId="77777777" w:rsidR="00E40A10" w:rsidRPr="00996FAF" w:rsidRDefault="00E40A1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566D4" w14:paraId="1A25234D" w14:textId="77777777" w:rsidTr="00E566D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455AA0D" w14:textId="77777777" w:rsidR="00E40A10" w:rsidRPr="00996FAF" w:rsidRDefault="00E40A10" w:rsidP="002C5FA9">
            <w:pPr>
              <w:keepNext/>
              <w:spacing w:before="0" w:line="22" w:lineRule="atLeast"/>
              <w:rPr>
                <w:rFonts w:ascii="Arial" w:hAnsi="Arial" w:cs="Arial"/>
              </w:rPr>
            </w:pPr>
            <w:r w:rsidRPr="00996FAF">
              <w:rPr>
                <w:rFonts w:ascii="Arial" w:hAnsi="Arial" w:cs="Arial"/>
              </w:rPr>
              <w:t xml:space="preserve">Standard 3 </w:t>
            </w:r>
            <w:r w:rsidRPr="00BA7100">
              <w:rPr>
                <w:rFonts w:ascii="Arial" w:hAnsi="Arial" w:cs="Arial"/>
                <w:b w:val="0"/>
                <w:bCs/>
              </w:rPr>
              <w:t>Personal care and clinical care</w:t>
            </w:r>
          </w:p>
        </w:tc>
        <w:tc>
          <w:tcPr>
            <w:tcW w:w="1175" w:type="pct"/>
            <w:shd w:val="clear" w:color="auto" w:fill="auto"/>
          </w:tcPr>
          <w:p w14:paraId="656977C8" w14:textId="64AAFECE" w:rsidR="00E40A10" w:rsidRPr="00E25700" w:rsidRDefault="00820E2A"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463AD7">
              <w:rPr>
                <w:rStyle w:val="cf01"/>
                <w:rFonts w:ascii="Arial" w:hAnsi="Arial" w:cs="Arial"/>
              </w:rPr>
              <w:t>Not appliable as not all requirements were assessed</w:t>
            </w:r>
          </w:p>
        </w:tc>
      </w:tr>
      <w:tr w:rsidR="00E566D4" w14:paraId="1EDDE217" w14:textId="77777777" w:rsidTr="00E566D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DC80D2D" w14:textId="77777777" w:rsidR="00E40A10" w:rsidRPr="00996FAF" w:rsidRDefault="00E40A10"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EAE46C6" w14:textId="754F5146" w:rsidR="00E40A10" w:rsidRPr="00E25700" w:rsidRDefault="00820E2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463AD7">
              <w:rPr>
                <w:rStyle w:val="cf01"/>
                <w:rFonts w:ascii="Arial" w:hAnsi="Arial" w:cs="Arial"/>
                <w:b/>
                <w:bCs/>
              </w:rPr>
              <w:t>Not appliable as not all requirements were assessed</w:t>
            </w:r>
          </w:p>
        </w:tc>
      </w:tr>
      <w:tr w:rsidR="00E566D4" w14:paraId="2B72AB0A" w14:textId="77777777" w:rsidTr="00E566D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BB1F79C" w14:textId="77777777" w:rsidR="00E40A10" w:rsidRPr="00996FAF" w:rsidRDefault="00E40A10"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574C33C" w14:textId="4B723EEE" w:rsidR="00E40A10" w:rsidRPr="00E25700" w:rsidRDefault="00820E2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463AD7">
              <w:rPr>
                <w:rStyle w:val="cf01"/>
                <w:rFonts w:ascii="Arial" w:hAnsi="Arial" w:cs="Arial"/>
                <w:b/>
                <w:bCs/>
              </w:rPr>
              <w:t>Not appliable as not all requirements were assessed</w:t>
            </w:r>
          </w:p>
        </w:tc>
      </w:tr>
    </w:tbl>
    <w:p w14:paraId="6CF0150F" w14:textId="77777777" w:rsidR="00E40A10" w:rsidRPr="00996FAF" w:rsidRDefault="00E40A1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164CA66" w14:textId="77777777" w:rsidR="00E40A10" w:rsidRPr="00996FAF" w:rsidRDefault="00E40A10" w:rsidP="00712752">
      <w:pPr>
        <w:pStyle w:val="Heading1"/>
        <w:spacing w:before="0" w:after="240" w:line="22" w:lineRule="atLeast"/>
        <w:rPr>
          <w:rFonts w:ascii="Arial" w:hAnsi="Arial" w:cs="Arial"/>
        </w:rPr>
      </w:pPr>
      <w:r w:rsidRPr="00996FAF">
        <w:rPr>
          <w:rFonts w:ascii="Arial" w:hAnsi="Arial" w:cs="Arial"/>
        </w:rPr>
        <w:t>Areas for improvement</w:t>
      </w:r>
    </w:p>
    <w:p w14:paraId="1C040668" w14:textId="2F22A2E8" w:rsidR="00E40A10" w:rsidRPr="00996FAF" w:rsidRDefault="00E40A10" w:rsidP="0036130C">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r w:rsidRPr="00996FAF">
        <w:br w:type="page"/>
      </w:r>
    </w:p>
    <w:p w14:paraId="38B98B44" w14:textId="77777777" w:rsidR="00E40A10" w:rsidRPr="00996FAF" w:rsidRDefault="00E40A1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566D4" w14:paraId="3E5805FD" w14:textId="77777777" w:rsidTr="00E566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1207A7B" w14:textId="77777777" w:rsidR="00E40A10" w:rsidRPr="00996FAF" w:rsidRDefault="00E40A1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607A52A" w14:textId="77777777" w:rsidR="00E40A10" w:rsidRPr="00996FAF" w:rsidRDefault="00E40A1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566D4" w14:paraId="5FC544C0" w14:textId="77777777" w:rsidTr="00E566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C1C39D" w14:textId="77777777" w:rsidR="00E40A10" w:rsidRPr="00996FAF" w:rsidRDefault="00E40A10"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57A3CAB" w14:textId="77777777" w:rsidR="00E40A10" w:rsidRPr="00996FAF" w:rsidRDefault="00E40A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D7655C6" w14:textId="77777777" w:rsidR="00E40A10" w:rsidRPr="00996FAF" w:rsidRDefault="00CF445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357328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E40A10" w:rsidRPr="002C2F15">
                  <w:rPr>
                    <w:rFonts w:ascii="Arial" w:hAnsi="Arial" w:cs="Arial"/>
                  </w:rPr>
                  <w:t>Compliant</w:t>
                </w:r>
              </w:sdtContent>
            </w:sdt>
          </w:p>
        </w:tc>
      </w:tr>
    </w:tbl>
    <w:p w14:paraId="774DCBE0" w14:textId="54EC5B79" w:rsidR="00E40A10" w:rsidRDefault="00E40A10" w:rsidP="00E63B37">
      <w:pPr>
        <w:pStyle w:val="Heading20"/>
        <w:spacing w:before="240" w:line="276" w:lineRule="auto"/>
      </w:pPr>
      <w:r w:rsidRPr="00996FAF">
        <w:t>Findings</w:t>
      </w:r>
    </w:p>
    <w:p w14:paraId="7F5A0B39" w14:textId="4EF17D05" w:rsidR="004E62CA" w:rsidRPr="00E63B37" w:rsidRDefault="00AD4FBD" w:rsidP="00E63B37">
      <w:pPr>
        <w:spacing w:before="240" w:line="276" w:lineRule="auto"/>
        <w:rPr>
          <w:rFonts w:ascii="Arial" w:hAnsi="Arial" w:cs="Arial"/>
        </w:rPr>
      </w:pPr>
      <w:r w:rsidRPr="00E03722">
        <w:rPr>
          <w:rFonts w:ascii="Arial" w:hAnsi="Arial" w:cs="Arial"/>
        </w:rPr>
        <w:t>The service demonstrated effective manage</w:t>
      </w:r>
      <w:r w:rsidR="005730D3" w:rsidRPr="00E03722">
        <w:rPr>
          <w:rFonts w:ascii="Arial" w:hAnsi="Arial" w:cs="Arial"/>
        </w:rPr>
        <w:t>ment of</w:t>
      </w:r>
      <w:r w:rsidRPr="00E03722">
        <w:rPr>
          <w:rFonts w:ascii="Arial" w:hAnsi="Arial" w:cs="Arial"/>
        </w:rPr>
        <w:t xml:space="preserve"> high-impact or high-prevalence risks associated with the care of each consumer, such as </w:t>
      </w:r>
      <w:r w:rsidR="009C300D">
        <w:rPr>
          <w:rFonts w:ascii="Arial" w:hAnsi="Arial" w:cs="Arial"/>
        </w:rPr>
        <w:t xml:space="preserve">falls, </w:t>
      </w:r>
      <w:r w:rsidRPr="00E03722">
        <w:rPr>
          <w:rFonts w:ascii="Arial" w:hAnsi="Arial" w:cs="Arial"/>
        </w:rPr>
        <w:t xml:space="preserve">diabetes management, and complex </w:t>
      </w:r>
      <w:r w:rsidRPr="00E63B37">
        <w:rPr>
          <w:rFonts w:ascii="Arial" w:hAnsi="Arial" w:cs="Arial"/>
        </w:rPr>
        <w:t xml:space="preserve">care needs. </w:t>
      </w:r>
    </w:p>
    <w:p w14:paraId="67CB9700" w14:textId="4E57EB85" w:rsidR="009C300D" w:rsidRPr="00E63B37" w:rsidRDefault="00E03722" w:rsidP="00E63B37">
      <w:pPr>
        <w:spacing w:before="240" w:line="276" w:lineRule="auto"/>
        <w:rPr>
          <w:rFonts w:ascii="Arial" w:hAnsi="Arial" w:cs="Arial"/>
        </w:rPr>
      </w:pPr>
      <w:r w:rsidRPr="00E63B37">
        <w:rPr>
          <w:rFonts w:ascii="Arial" w:hAnsi="Arial" w:cs="Arial"/>
        </w:rPr>
        <w:t xml:space="preserve">The service </w:t>
      </w:r>
      <w:r w:rsidR="00194FB9" w:rsidRPr="00E63B37">
        <w:rPr>
          <w:rFonts w:ascii="Arial" w:hAnsi="Arial" w:cs="Arial"/>
        </w:rPr>
        <w:t xml:space="preserve">demonstrated </w:t>
      </w:r>
      <w:r w:rsidR="00DC1506" w:rsidRPr="00E63B37">
        <w:rPr>
          <w:rFonts w:ascii="Arial" w:hAnsi="Arial" w:cs="Arial"/>
        </w:rPr>
        <w:t>staff</w:t>
      </w:r>
      <w:r w:rsidR="00194FB9" w:rsidRPr="00E63B37">
        <w:rPr>
          <w:rFonts w:ascii="Arial" w:hAnsi="Arial" w:cs="Arial"/>
        </w:rPr>
        <w:t xml:space="preserve"> complete a </w:t>
      </w:r>
      <w:r w:rsidR="004D090A">
        <w:rPr>
          <w:rStyle w:val="PlaceholderText"/>
          <w:rFonts w:ascii="Arial" w:hAnsi="Arial" w:cs="Arial"/>
          <w:color w:val="000000"/>
        </w:rPr>
        <w:t>F</w:t>
      </w:r>
      <w:r w:rsidR="009C300D" w:rsidRPr="00E63B37">
        <w:rPr>
          <w:rStyle w:val="PlaceholderText"/>
          <w:rFonts w:ascii="Arial" w:hAnsi="Arial" w:cs="Arial"/>
          <w:color w:val="000000"/>
        </w:rPr>
        <w:t xml:space="preserve">all </w:t>
      </w:r>
      <w:r w:rsidR="004D090A">
        <w:rPr>
          <w:rStyle w:val="PlaceholderText"/>
          <w:rFonts w:ascii="Arial" w:hAnsi="Arial" w:cs="Arial"/>
          <w:color w:val="000000"/>
        </w:rPr>
        <w:t>R</w:t>
      </w:r>
      <w:r w:rsidR="009C300D" w:rsidRPr="00E63B37">
        <w:rPr>
          <w:rStyle w:val="PlaceholderText"/>
          <w:rFonts w:ascii="Arial" w:hAnsi="Arial" w:cs="Arial"/>
          <w:color w:val="000000"/>
        </w:rPr>
        <w:t xml:space="preserve">isk </w:t>
      </w:r>
      <w:r w:rsidR="004D090A">
        <w:rPr>
          <w:rStyle w:val="PlaceholderText"/>
          <w:rFonts w:ascii="Arial" w:hAnsi="Arial" w:cs="Arial"/>
          <w:color w:val="000000"/>
        </w:rPr>
        <w:t>A</w:t>
      </w:r>
      <w:r w:rsidR="009C300D" w:rsidRPr="00E63B37">
        <w:rPr>
          <w:rStyle w:val="PlaceholderText"/>
          <w:rFonts w:ascii="Arial" w:hAnsi="Arial" w:cs="Arial"/>
          <w:color w:val="000000"/>
        </w:rPr>
        <w:t xml:space="preserve">ssessment </w:t>
      </w:r>
      <w:r w:rsidR="004D090A">
        <w:rPr>
          <w:rStyle w:val="PlaceholderText"/>
          <w:rFonts w:ascii="Arial" w:hAnsi="Arial" w:cs="Arial"/>
          <w:color w:val="000000"/>
        </w:rPr>
        <w:t>T</w:t>
      </w:r>
      <w:r w:rsidR="009C300D" w:rsidRPr="00E63B37">
        <w:rPr>
          <w:rStyle w:val="PlaceholderText"/>
          <w:rFonts w:ascii="Arial" w:hAnsi="Arial" w:cs="Arial"/>
          <w:color w:val="000000"/>
        </w:rPr>
        <w:t xml:space="preserve">ool (FRAT) </w:t>
      </w:r>
      <w:r w:rsidR="00194FB9" w:rsidRPr="00E63B37">
        <w:rPr>
          <w:rStyle w:val="PlaceholderText"/>
          <w:rFonts w:ascii="Arial" w:hAnsi="Arial" w:cs="Arial"/>
          <w:color w:val="000000"/>
        </w:rPr>
        <w:t xml:space="preserve">for </w:t>
      </w:r>
      <w:r w:rsidR="009C300D" w:rsidRPr="00E63B37">
        <w:rPr>
          <w:rStyle w:val="PlaceholderText"/>
          <w:rFonts w:ascii="Arial" w:hAnsi="Arial" w:cs="Arial"/>
          <w:color w:val="000000"/>
        </w:rPr>
        <w:t xml:space="preserve">all consumers </w:t>
      </w:r>
      <w:r w:rsidR="00194FB9" w:rsidRPr="00E63B37">
        <w:rPr>
          <w:rStyle w:val="PlaceholderText"/>
          <w:rFonts w:ascii="Arial" w:hAnsi="Arial" w:cs="Arial"/>
          <w:color w:val="000000"/>
        </w:rPr>
        <w:t>upon</w:t>
      </w:r>
      <w:r w:rsidR="009C300D" w:rsidRPr="00E63B37">
        <w:rPr>
          <w:rStyle w:val="PlaceholderText"/>
          <w:rFonts w:ascii="Arial" w:hAnsi="Arial" w:cs="Arial"/>
          <w:color w:val="000000"/>
        </w:rPr>
        <w:t xml:space="preserve"> entry, </w:t>
      </w:r>
      <w:r w:rsidR="00912266" w:rsidRPr="00E63B37">
        <w:rPr>
          <w:rStyle w:val="PlaceholderText"/>
          <w:rFonts w:ascii="Arial" w:hAnsi="Arial" w:cs="Arial"/>
          <w:color w:val="000000"/>
        </w:rPr>
        <w:t>which is evaluated and updated</w:t>
      </w:r>
      <w:r w:rsidR="009C300D" w:rsidRPr="00E63B37">
        <w:rPr>
          <w:rStyle w:val="PlaceholderText"/>
          <w:rFonts w:ascii="Arial" w:hAnsi="Arial" w:cs="Arial"/>
          <w:color w:val="000000"/>
        </w:rPr>
        <w:t xml:space="preserve"> during </w:t>
      </w:r>
      <w:r w:rsidR="00912266" w:rsidRPr="00E63B37">
        <w:rPr>
          <w:rStyle w:val="PlaceholderText"/>
          <w:rFonts w:ascii="Arial" w:hAnsi="Arial" w:cs="Arial"/>
          <w:color w:val="000000"/>
        </w:rPr>
        <w:t xml:space="preserve">planned </w:t>
      </w:r>
      <w:r w:rsidR="009C300D" w:rsidRPr="00E63B37">
        <w:rPr>
          <w:rStyle w:val="PlaceholderText"/>
          <w:rFonts w:ascii="Arial" w:hAnsi="Arial" w:cs="Arial"/>
          <w:color w:val="000000"/>
        </w:rPr>
        <w:t>care review</w:t>
      </w:r>
      <w:r w:rsidR="00912266" w:rsidRPr="00E63B37">
        <w:rPr>
          <w:rStyle w:val="PlaceholderText"/>
          <w:rFonts w:ascii="Arial" w:hAnsi="Arial" w:cs="Arial"/>
          <w:color w:val="000000"/>
        </w:rPr>
        <w:t>s</w:t>
      </w:r>
      <w:r w:rsidR="009C300D" w:rsidRPr="00E63B37">
        <w:rPr>
          <w:rStyle w:val="PlaceholderText"/>
          <w:rFonts w:ascii="Arial" w:hAnsi="Arial" w:cs="Arial"/>
          <w:color w:val="000000"/>
        </w:rPr>
        <w:t xml:space="preserve"> and as </w:t>
      </w:r>
      <w:r w:rsidR="004D090A">
        <w:rPr>
          <w:rStyle w:val="PlaceholderText"/>
          <w:rFonts w:ascii="Arial" w:hAnsi="Arial" w:cs="Arial"/>
          <w:color w:val="000000"/>
        </w:rPr>
        <w:t xml:space="preserve">consumer </w:t>
      </w:r>
      <w:r w:rsidR="009C300D" w:rsidRPr="00E63B37">
        <w:rPr>
          <w:rStyle w:val="PlaceholderText"/>
          <w:rFonts w:ascii="Arial" w:hAnsi="Arial" w:cs="Arial"/>
          <w:color w:val="000000"/>
        </w:rPr>
        <w:t>needs change</w:t>
      </w:r>
      <w:r w:rsidR="00C854D2" w:rsidRPr="00E63B37">
        <w:rPr>
          <w:rStyle w:val="PlaceholderText"/>
          <w:rFonts w:ascii="Arial" w:hAnsi="Arial" w:cs="Arial"/>
          <w:color w:val="000000"/>
        </w:rPr>
        <w:t xml:space="preserve">. </w:t>
      </w:r>
      <w:r w:rsidR="00C80038" w:rsidRPr="00E63B37">
        <w:rPr>
          <w:rStyle w:val="PlaceholderText"/>
          <w:rFonts w:ascii="Arial" w:hAnsi="Arial" w:cs="Arial"/>
          <w:color w:val="000000"/>
        </w:rPr>
        <w:t xml:space="preserve">Care documentation </w:t>
      </w:r>
      <w:r w:rsidR="00BE5C1A" w:rsidRPr="00E63B37">
        <w:rPr>
          <w:rStyle w:val="PlaceholderText"/>
          <w:rFonts w:ascii="Arial" w:hAnsi="Arial" w:cs="Arial"/>
          <w:color w:val="000000"/>
        </w:rPr>
        <w:t>demonstrated effective assessment, management, and monitoring of falls by staff.</w:t>
      </w:r>
      <w:r w:rsidR="00781BED" w:rsidRPr="00E63B37">
        <w:rPr>
          <w:rStyle w:val="PlaceholderText"/>
          <w:rFonts w:ascii="Arial" w:hAnsi="Arial" w:cs="Arial"/>
          <w:color w:val="000000"/>
        </w:rPr>
        <w:t xml:space="preserve"> Care documentation </w:t>
      </w:r>
      <w:r w:rsidR="00C80038" w:rsidRPr="00E63B37">
        <w:rPr>
          <w:rStyle w:val="PlaceholderText"/>
          <w:rFonts w:ascii="Arial" w:hAnsi="Arial" w:cs="Arial"/>
          <w:color w:val="000000"/>
        </w:rPr>
        <w:t xml:space="preserve">reflected evidence of notification to the </w:t>
      </w:r>
      <w:r w:rsidR="009C300D" w:rsidRPr="00E63B37">
        <w:rPr>
          <w:rStyle w:val="PlaceholderText"/>
          <w:rFonts w:ascii="Arial" w:hAnsi="Arial" w:cs="Arial"/>
          <w:color w:val="000000"/>
        </w:rPr>
        <w:t xml:space="preserve">consumer’s representative and medical practitioner </w:t>
      </w:r>
      <w:r w:rsidR="00C80038" w:rsidRPr="00E63B37">
        <w:rPr>
          <w:rStyle w:val="PlaceholderText"/>
          <w:rFonts w:ascii="Arial" w:hAnsi="Arial" w:cs="Arial"/>
          <w:color w:val="000000"/>
        </w:rPr>
        <w:t>after</w:t>
      </w:r>
      <w:r w:rsidR="009C300D" w:rsidRPr="00E63B37">
        <w:rPr>
          <w:rStyle w:val="PlaceholderText"/>
          <w:rFonts w:ascii="Arial" w:hAnsi="Arial" w:cs="Arial"/>
          <w:color w:val="000000"/>
        </w:rPr>
        <w:t xml:space="preserve"> </w:t>
      </w:r>
      <w:r w:rsidR="00C80038" w:rsidRPr="00E63B37">
        <w:rPr>
          <w:rStyle w:val="PlaceholderText"/>
          <w:rFonts w:ascii="Arial" w:hAnsi="Arial" w:cs="Arial"/>
          <w:color w:val="000000"/>
        </w:rPr>
        <w:t>a</w:t>
      </w:r>
      <w:r w:rsidR="009C300D" w:rsidRPr="00E63B37">
        <w:rPr>
          <w:rStyle w:val="PlaceholderText"/>
          <w:rFonts w:ascii="Arial" w:hAnsi="Arial" w:cs="Arial"/>
          <w:color w:val="000000"/>
        </w:rPr>
        <w:t xml:space="preserve"> fall occurs, and </w:t>
      </w:r>
      <w:r w:rsidR="00E2196D" w:rsidRPr="00E63B37">
        <w:rPr>
          <w:rStyle w:val="PlaceholderText"/>
          <w:rFonts w:ascii="Arial" w:hAnsi="Arial" w:cs="Arial"/>
          <w:color w:val="000000"/>
        </w:rPr>
        <w:t xml:space="preserve">appropriate referral </w:t>
      </w:r>
      <w:r w:rsidR="009C300D" w:rsidRPr="00E63B37">
        <w:rPr>
          <w:rStyle w:val="PlaceholderText"/>
          <w:rFonts w:ascii="Arial" w:hAnsi="Arial" w:cs="Arial"/>
          <w:color w:val="000000"/>
        </w:rPr>
        <w:t xml:space="preserve">to </w:t>
      </w:r>
      <w:r w:rsidR="00E2196D" w:rsidRPr="00E63B37">
        <w:rPr>
          <w:rStyle w:val="PlaceholderText"/>
          <w:rFonts w:ascii="Arial" w:hAnsi="Arial" w:cs="Arial"/>
          <w:color w:val="000000"/>
        </w:rPr>
        <w:t>a</w:t>
      </w:r>
      <w:r w:rsidR="009C300D" w:rsidRPr="00E63B37">
        <w:rPr>
          <w:rStyle w:val="PlaceholderText"/>
          <w:rFonts w:ascii="Arial" w:hAnsi="Arial" w:cs="Arial"/>
          <w:color w:val="000000"/>
        </w:rPr>
        <w:t xml:space="preserve"> physiotherapist or occupational therapist for post-fall review</w:t>
      </w:r>
      <w:r w:rsidR="00644481" w:rsidRPr="00E63B37">
        <w:rPr>
          <w:rStyle w:val="PlaceholderText"/>
          <w:rFonts w:ascii="Arial" w:hAnsi="Arial" w:cs="Arial"/>
          <w:color w:val="000000"/>
        </w:rPr>
        <w:t>, with interventions to minimise the risk of falls implemented.</w:t>
      </w:r>
      <w:r w:rsidR="00051082" w:rsidRPr="00E63B37">
        <w:rPr>
          <w:rStyle w:val="PlaceholderText"/>
          <w:rFonts w:ascii="Arial" w:hAnsi="Arial" w:cs="Arial"/>
          <w:color w:val="000000"/>
        </w:rPr>
        <w:t xml:space="preserve"> Staff demonstrated knowledge of the service</w:t>
      </w:r>
      <w:r w:rsidR="00D674F4">
        <w:rPr>
          <w:rStyle w:val="PlaceholderText"/>
          <w:rFonts w:ascii="Arial" w:hAnsi="Arial" w:cs="Arial"/>
          <w:color w:val="000000"/>
        </w:rPr>
        <w:t>’</w:t>
      </w:r>
      <w:r w:rsidR="00051082" w:rsidRPr="00E63B37">
        <w:rPr>
          <w:rStyle w:val="PlaceholderText"/>
          <w:rFonts w:ascii="Arial" w:hAnsi="Arial" w:cs="Arial"/>
          <w:color w:val="000000"/>
        </w:rPr>
        <w:t xml:space="preserve">s </w:t>
      </w:r>
      <w:r w:rsidR="009C300D" w:rsidRPr="00E63B37">
        <w:rPr>
          <w:rFonts w:ascii="Arial" w:hAnsi="Arial" w:cs="Arial"/>
        </w:rPr>
        <w:t>post-fall</w:t>
      </w:r>
      <w:r w:rsidR="00051082" w:rsidRPr="00E63B37">
        <w:rPr>
          <w:rFonts w:ascii="Arial" w:hAnsi="Arial" w:cs="Arial"/>
        </w:rPr>
        <w:t xml:space="preserve"> </w:t>
      </w:r>
      <w:r w:rsidR="009C300D" w:rsidRPr="00E63B37">
        <w:rPr>
          <w:rFonts w:ascii="Arial" w:hAnsi="Arial" w:cs="Arial"/>
        </w:rPr>
        <w:t>policy and procedure.</w:t>
      </w:r>
    </w:p>
    <w:p w14:paraId="36C6771A" w14:textId="63F26ABA" w:rsidR="00126195" w:rsidRPr="00E63B37" w:rsidRDefault="00126195" w:rsidP="00E63B37">
      <w:pPr>
        <w:spacing w:before="240" w:line="276" w:lineRule="auto"/>
        <w:rPr>
          <w:rFonts w:ascii="Arial" w:hAnsi="Arial" w:cs="Arial"/>
        </w:rPr>
      </w:pPr>
      <w:r w:rsidRPr="00E63B37">
        <w:rPr>
          <w:rFonts w:ascii="Arial" w:hAnsi="Arial" w:cs="Arial"/>
        </w:rPr>
        <w:t>Documentation review</w:t>
      </w:r>
      <w:r w:rsidR="003B2316" w:rsidRPr="00E63B37">
        <w:rPr>
          <w:rFonts w:ascii="Arial" w:hAnsi="Arial" w:cs="Arial"/>
        </w:rPr>
        <w:t xml:space="preserve">ed demonstrated individualised diabetic </w:t>
      </w:r>
      <w:r w:rsidR="005834EB" w:rsidRPr="00E63B37">
        <w:rPr>
          <w:rFonts w:ascii="Arial" w:hAnsi="Arial" w:cs="Arial"/>
        </w:rPr>
        <w:t>information and guideline</w:t>
      </w:r>
      <w:r w:rsidR="007220CA" w:rsidRPr="00E63B37">
        <w:rPr>
          <w:rFonts w:ascii="Arial" w:hAnsi="Arial" w:cs="Arial"/>
        </w:rPr>
        <w:t>s</w:t>
      </w:r>
      <w:r w:rsidR="00D45365" w:rsidRPr="00E63B37">
        <w:rPr>
          <w:rFonts w:ascii="Arial" w:hAnsi="Arial" w:cs="Arial"/>
        </w:rPr>
        <w:t xml:space="preserve">, </w:t>
      </w:r>
      <w:r w:rsidR="00C62FD7" w:rsidRPr="00E63B37">
        <w:rPr>
          <w:rFonts w:ascii="Arial" w:hAnsi="Arial" w:cs="Arial"/>
        </w:rPr>
        <w:t xml:space="preserve">including medical practitioners </w:t>
      </w:r>
      <w:r w:rsidR="009064F3" w:rsidRPr="00E63B37">
        <w:rPr>
          <w:rFonts w:ascii="Arial" w:hAnsi="Arial" w:cs="Arial"/>
        </w:rPr>
        <w:t>progress notes.</w:t>
      </w:r>
    </w:p>
    <w:p w14:paraId="0CA7F26C" w14:textId="47037E1F" w:rsidR="00AD4FBD" w:rsidRPr="00E63B37" w:rsidRDefault="003B07D8" w:rsidP="00E63B37">
      <w:pPr>
        <w:spacing w:before="240" w:line="276" w:lineRule="auto"/>
        <w:rPr>
          <w:rStyle w:val="PlaceholderText"/>
          <w:rFonts w:ascii="Arial" w:hAnsi="Arial" w:cs="Arial"/>
          <w:color w:val="000000"/>
        </w:rPr>
      </w:pPr>
      <w:r>
        <w:rPr>
          <w:rFonts w:ascii="Arial" w:hAnsi="Arial" w:cs="Arial"/>
        </w:rPr>
        <w:t xml:space="preserve">Consumers and representatives </w:t>
      </w:r>
      <w:r w:rsidR="00BD2BD5">
        <w:rPr>
          <w:rFonts w:ascii="Arial" w:hAnsi="Arial" w:cs="Arial"/>
        </w:rPr>
        <w:t>noted, and care documentation confirmed, t</w:t>
      </w:r>
      <w:r w:rsidR="004615A2" w:rsidRPr="00E63B37">
        <w:rPr>
          <w:rFonts w:ascii="Arial" w:hAnsi="Arial" w:cs="Arial"/>
        </w:rPr>
        <w:t xml:space="preserve">he service </w:t>
      </w:r>
      <w:r w:rsidR="00AD4FBD" w:rsidRPr="00E63B37">
        <w:rPr>
          <w:rStyle w:val="PlaceholderText"/>
          <w:rFonts w:ascii="Arial" w:hAnsi="Arial" w:cs="Arial"/>
          <w:color w:val="000000"/>
        </w:rPr>
        <w:t>weighs all consumers at least monthly</w:t>
      </w:r>
      <w:r w:rsidR="00DF5DB2" w:rsidRPr="00E63B37">
        <w:rPr>
          <w:rStyle w:val="PlaceholderText"/>
          <w:rFonts w:ascii="Arial" w:hAnsi="Arial" w:cs="Arial"/>
          <w:color w:val="000000"/>
        </w:rPr>
        <w:t>. Consumers</w:t>
      </w:r>
      <w:r w:rsidR="00AD4FBD" w:rsidRPr="00E63B37">
        <w:rPr>
          <w:rStyle w:val="PlaceholderText"/>
          <w:rFonts w:ascii="Arial" w:hAnsi="Arial" w:cs="Arial"/>
          <w:color w:val="000000"/>
        </w:rPr>
        <w:t xml:space="preserve"> who lose more than two kilograms in one month</w:t>
      </w:r>
      <w:r w:rsidR="00DF5DB2" w:rsidRPr="00E63B37">
        <w:rPr>
          <w:rStyle w:val="PlaceholderText"/>
          <w:rFonts w:ascii="Arial" w:hAnsi="Arial" w:cs="Arial"/>
          <w:color w:val="000000"/>
        </w:rPr>
        <w:t>,</w:t>
      </w:r>
      <w:r w:rsidR="00AD4FBD" w:rsidRPr="00E63B37">
        <w:rPr>
          <w:rStyle w:val="PlaceholderText"/>
          <w:rFonts w:ascii="Arial" w:hAnsi="Arial" w:cs="Arial"/>
          <w:color w:val="000000"/>
        </w:rPr>
        <w:t xml:space="preserve"> or exhibit steady weight loss over several months</w:t>
      </w:r>
      <w:r w:rsidR="00DF5DB2" w:rsidRPr="00E63B37">
        <w:rPr>
          <w:rStyle w:val="PlaceholderText"/>
          <w:rFonts w:ascii="Arial" w:hAnsi="Arial" w:cs="Arial"/>
          <w:color w:val="000000"/>
        </w:rPr>
        <w:t>,</w:t>
      </w:r>
      <w:r w:rsidR="00AD4FBD" w:rsidRPr="00E63B37">
        <w:rPr>
          <w:rStyle w:val="PlaceholderText"/>
          <w:rFonts w:ascii="Arial" w:hAnsi="Arial" w:cs="Arial"/>
          <w:color w:val="000000"/>
        </w:rPr>
        <w:t xml:space="preserve"> are monitored weekly and referred to </w:t>
      </w:r>
      <w:r w:rsidR="00DF5DB2" w:rsidRPr="00E63B37">
        <w:rPr>
          <w:rStyle w:val="PlaceholderText"/>
          <w:rFonts w:ascii="Arial" w:hAnsi="Arial" w:cs="Arial"/>
          <w:color w:val="000000"/>
        </w:rPr>
        <w:t>a</w:t>
      </w:r>
      <w:r w:rsidR="00AD4FBD" w:rsidRPr="00E63B37">
        <w:rPr>
          <w:rStyle w:val="PlaceholderText"/>
          <w:rFonts w:ascii="Arial" w:hAnsi="Arial" w:cs="Arial"/>
          <w:color w:val="000000"/>
        </w:rPr>
        <w:t xml:space="preserve"> medical practitioner or dietitian. </w:t>
      </w:r>
    </w:p>
    <w:p w14:paraId="5B0042E9" w14:textId="22ED5120" w:rsidR="00AD4FBD" w:rsidRPr="00E63B37" w:rsidRDefault="00AD4FBD" w:rsidP="00E63B37">
      <w:pPr>
        <w:spacing w:before="240" w:line="276" w:lineRule="auto"/>
        <w:rPr>
          <w:rFonts w:ascii="Arial" w:hAnsi="Arial" w:cs="Arial"/>
          <w:color w:val="000000"/>
        </w:rPr>
      </w:pPr>
      <w:r w:rsidRPr="00E63B37">
        <w:rPr>
          <w:rStyle w:val="PlaceholderText"/>
          <w:rFonts w:ascii="Arial" w:hAnsi="Arial" w:cs="Arial"/>
          <w:color w:val="000000"/>
        </w:rPr>
        <w:t xml:space="preserve">The service has a range of clinical policies and procedures </w:t>
      </w:r>
      <w:r w:rsidR="001C0958" w:rsidRPr="00E63B37">
        <w:rPr>
          <w:rStyle w:val="PlaceholderText"/>
          <w:rFonts w:ascii="Arial" w:hAnsi="Arial" w:cs="Arial"/>
          <w:color w:val="000000"/>
        </w:rPr>
        <w:t>including</w:t>
      </w:r>
      <w:r w:rsidRPr="00E63B37">
        <w:rPr>
          <w:rStyle w:val="PlaceholderText"/>
          <w:rFonts w:ascii="Arial" w:hAnsi="Arial" w:cs="Arial"/>
          <w:color w:val="000000"/>
        </w:rPr>
        <w:t xml:space="preserve"> the care and management of falls, diabetes, nutrition and hydration and catheters.</w:t>
      </w:r>
    </w:p>
    <w:p w14:paraId="7E9341E3" w14:textId="395505F0" w:rsidR="00E40A10" w:rsidRPr="00E63B37" w:rsidRDefault="00256915" w:rsidP="00E63B37">
      <w:pPr>
        <w:pStyle w:val="NormalArial"/>
        <w:spacing w:before="240" w:line="276" w:lineRule="auto"/>
      </w:pPr>
      <w:r w:rsidRPr="00E63B37">
        <w:t xml:space="preserve">With consideration to the available information summarised above, I agree with the Assessment Team recommendations and find the service compliant with requirement 3(3)(b). </w:t>
      </w:r>
      <w:r w:rsidR="00E40A10" w:rsidRPr="00E63B37">
        <w:br w:type="page"/>
      </w:r>
    </w:p>
    <w:p w14:paraId="7253A8DC" w14:textId="77777777" w:rsidR="00E40A10" w:rsidRPr="00996FAF" w:rsidRDefault="00E40A1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566D4" w14:paraId="56F5592A" w14:textId="77777777" w:rsidTr="00E566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E81E275" w14:textId="77777777" w:rsidR="00E40A10" w:rsidRPr="00996FAF" w:rsidRDefault="00E40A10"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7D95096" w14:textId="77777777" w:rsidR="00E40A10" w:rsidRPr="00996FAF" w:rsidRDefault="00E40A1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566D4" w14:paraId="2B8C111D" w14:textId="77777777" w:rsidTr="00E566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6A95D3" w14:textId="77777777" w:rsidR="00E40A10" w:rsidRPr="00996FAF" w:rsidRDefault="00E40A10"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D0272E8" w14:textId="77777777" w:rsidR="00E40A10" w:rsidRPr="00996FAF" w:rsidRDefault="00E40A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1FEEB0D" w14:textId="77777777" w:rsidR="00E40A10" w:rsidRPr="00996FAF" w:rsidRDefault="00CF445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484872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E40A10" w:rsidRPr="00ED7F2E">
                  <w:rPr>
                    <w:rFonts w:ascii="Arial" w:hAnsi="Arial" w:cs="Arial"/>
                  </w:rPr>
                  <w:t>Compliant</w:t>
                </w:r>
              </w:sdtContent>
            </w:sdt>
          </w:p>
        </w:tc>
      </w:tr>
    </w:tbl>
    <w:p w14:paraId="6E14B1AF" w14:textId="77777777" w:rsidR="00E40A10" w:rsidRPr="00474DC4" w:rsidRDefault="00E40A10" w:rsidP="00474DC4">
      <w:pPr>
        <w:pStyle w:val="Heading20"/>
        <w:spacing w:before="240" w:line="276" w:lineRule="auto"/>
      </w:pPr>
      <w:r w:rsidRPr="00474DC4">
        <w:t>Findings</w:t>
      </w:r>
    </w:p>
    <w:p w14:paraId="2DBE8999" w14:textId="3D31D8E6" w:rsidR="00D27916" w:rsidRPr="00474DC4" w:rsidRDefault="00D27916" w:rsidP="00474DC4">
      <w:pPr>
        <w:pStyle w:val="NormalArial"/>
        <w:spacing w:before="240" w:line="276" w:lineRule="auto"/>
      </w:pPr>
      <w:r w:rsidRPr="00474DC4">
        <w:t xml:space="preserve">Consumers and representatives confirmed they are satisfied with how consumers are supported to optimise their independence, health, and well-being. Staff demonstrated knowledge of consumers’ needs </w:t>
      </w:r>
      <w:r w:rsidR="00721328" w:rsidRPr="00474DC4">
        <w:t xml:space="preserve">and </w:t>
      </w:r>
      <w:r w:rsidR="00500807" w:rsidRPr="00474DC4">
        <w:t>preferences</w:t>
      </w:r>
      <w:r w:rsidR="00721328" w:rsidRPr="00474DC4">
        <w:t>.</w:t>
      </w:r>
      <w:r w:rsidRPr="00474DC4">
        <w:t xml:space="preserve"> </w:t>
      </w:r>
    </w:p>
    <w:p w14:paraId="141F696F" w14:textId="77777777" w:rsidR="00D653EE" w:rsidRPr="00474DC4" w:rsidRDefault="00B366F1" w:rsidP="00474DC4">
      <w:pPr>
        <w:spacing w:before="240" w:line="276" w:lineRule="auto"/>
        <w:rPr>
          <w:rStyle w:val="PlaceholderText"/>
          <w:rFonts w:ascii="Arial" w:hAnsi="Arial" w:cs="Arial"/>
          <w:color w:val="000000"/>
        </w:rPr>
      </w:pPr>
      <w:r w:rsidRPr="00474DC4">
        <w:rPr>
          <w:rFonts w:ascii="Arial" w:hAnsi="Arial" w:cs="Arial"/>
        </w:rPr>
        <w:t>The lifestyle program is developed based on consumers’ preferences and with one-on-one activities available for those consumers who choose not to attend group activities.</w:t>
      </w:r>
      <w:r w:rsidR="00726133" w:rsidRPr="00474DC4">
        <w:rPr>
          <w:rFonts w:ascii="Arial" w:hAnsi="Arial" w:cs="Arial"/>
        </w:rPr>
        <w:t xml:space="preserve"> Ongoing evaluation occurs through meetings, surveys, and verbal feedback</w:t>
      </w:r>
      <w:r w:rsidR="00FA19EB" w:rsidRPr="00474DC4">
        <w:rPr>
          <w:rFonts w:ascii="Arial" w:hAnsi="Arial" w:cs="Arial"/>
        </w:rPr>
        <w:t>, allowing consumers to have input into the program</w:t>
      </w:r>
      <w:r w:rsidR="00726133" w:rsidRPr="00474DC4">
        <w:rPr>
          <w:rFonts w:ascii="Arial" w:hAnsi="Arial" w:cs="Arial"/>
        </w:rPr>
        <w:t xml:space="preserve">. </w:t>
      </w:r>
      <w:r w:rsidR="00B30733" w:rsidRPr="00474DC4">
        <w:rPr>
          <w:rFonts w:ascii="Arial" w:hAnsi="Arial" w:cs="Arial"/>
        </w:rPr>
        <w:t>I</w:t>
      </w:r>
      <w:r w:rsidR="00403F38" w:rsidRPr="00474DC4">
        <w:rPr>
          <w:rFonts w:ascii="Arial" w:hAnsi="Arial" w:cs="Arial"/>
        </w:rPr>
        <w:t>ndividual c</w:t>
      </w:r>
      <w:r w:rsidR="002A15F3" w:rsidRPr="00474DC4">
        <w:rPr>
          <w:rFonts w:ascii="Arial" w:hAnsi="Arial" w:cs="Arial"/>
        </w:rPr>
        <w:t xml:space="preserve">are planning documentation identified </w:t>
      </w:r>
      <w:r w:rsidR="00403F38" w:rsidRPr="00474DC4">
        <w:rPr>
          <w:rFonts w:ascii="Arial" w:hAnsi="Arial" w:cs="Arial"/>
        </w:rPr>
        <w:t>social, and lifestyle needs and preferences.</w:t>
      </w:r>
      <w:r w:rsidR="00C00E24" w:rsidRPr="00474DC4">
        <w:rPr>
          <w:rFonts w:ascii="Arial" w:hAnsi="Arial" w:cs="Arial"/>
        </w:rPr>
        <w:t xml:space="preserve"> </w:t>
      </w:r>
      <w:r w:rsidR="00C00E24" w:rsidRPr="00474DC4">
        <w:rPr>
          <w:rStyle w:val="PlaceholderText"/>
          <w:rFonts w:ascii="Arial" w:hAnsi="Arial" w:cs="Arial"/>
          <w:color w:val="000000"/>
        </w:rPr>
        <w:t xml:space="preserve">The Assessment Team </w:t>
      </w:r>
      <w:r w:rsidR="00A6464E" w:rsidRPr="00474DC4">
        <w:rPr>
          <w:rStyle w:val="PlaceholderText"/>
          <w:rFonts w:ascii="Arial" w:hAnsi="Arial" w:cs="Arial"/>
          <w:color w:val="000000"/>
        </w:rPr>
        <w:t>noted t</w:t>
      </w:r>
      <w:r w:rsidR="00350A91" w:rsidRPr="00474DC4">
        <w:rPr>
          <w:rStyle w:val="PlaceholderText"/>
          <w:rFonts w:ascii="Arial" w:hAnsi="Arial" w:cs="Arial"/>
          <w:color w:val="000000"/>
        </w:rPr>
        <w:t xml:space="preserve">he lifestyle calendar was </w:t>
      </w:r>
      <w:r w:rsidR="00E96ECD" w:rsidRPr="00474DC4">
        <w:rPr>
          <w:rStyle w:val="PlaceholderText"/>
          <w:rFonts w:ascii="Arial" w:hAnsi="Arial" w:cs="Arial"/>
          <w:color w:val="000000"/>
        </w:rPr>
        <w:t xml:space="preserve">displayed </w:t>
      </w:r>
      <w:r w:rsidR="00350A91" w:rsidRPr="00474DC4">
        <w:rPr>
          <w:rStyle w:val="PlaceholderText"/>
          <w:rFonts w:ascii="Arial" w:hAnsi="Arial" w:cs="Arial"/>
          <w:color w:val="000000"/>
        </w:rPr>
        <w:t xml:space="preserve">throughout the service and in consumers’ rooms. </w:t>
      </w:r>
    </w:p>
    <w:p w14:paraId="58500DDB" w14:textId="481D9DC0" w:rsidR="004B388D" w:rsidRPr="00474DC4" w:rsidRDefault="00D653EE" w:rsidP="00474DC4">
      <w:pPr>
        <w:spacing w:before="240" w:line="276" w:lineRule="auto"/>
        <w:rPr>
          <w:rStyle w:val="PlaceholderText"/>
          <w:rFonts w:ascii="Arial" w:hAnsi="Arial" w:cs="Arial"/>
          <w:color w:val="000000"/>
        </w:rPr>
      </w:pPr>
      <w:r w:rsidRPr="00474DC4">
        <w:rPr>
          <w:rStyle w:val="PlaceholderText"/>
          <w:rFonts w:ascii="Arial" w:hAnsi="Arial" w:cs="Arial"/>
          <w:color w:val="000000"/>
        </w:rPr>
        <w:t>The Assessment Team observed</w:t>
      </w:r>
      <w:r w:rsidR="002B1B4F" w:rsidRPr="00474DC4">
        <w:rPr>
          <w:rStyle w:val="PlaceholderText"/>
          <w:rFonts w:ascii="Arial" w:hAnsi="Arial" w:cs="Arial"/>
          <w:color w:val="000000"/>
        </w:rPr>
        <w:t xml:space="preserve"> consumers engaged in both one-on-one and group activities.</w:t>
      </w:r>
      <w:r w:rsidR="00474DC4" w:rsidRPr="00474DC4">
        <w:rPr>
          <w:rStyle w:val="PlaceholderText"/>
          <w:rFonts w:ascii="Arial" w:hAnsi="Arial" w:cs="Arial"/>
          <w:color w:val="000000"/>
        </w:rPr>
        <w:t xml:space="preserve"> </w:t>
      </w:r>
      <w:r w:rsidR="00A6464E" w:rsidRPr="00474DC4">
        <w:rPr>
          <w:rStyle w:val="PlaceholderText"/>
          <w:rFonts w:ascii="Arial" w:hAnsi="Arial" w:cs="Arial"/>
          <w:color w:val="000000"/>
        </w:rPr>
        <w:t xml:space="preserve">Care and lifestyle staff work together to ensure consumers are appropriately dressed and ready to attend </w:t>
      </w:r>
      <w:r w:rsidR="00474DC4" w:rsidRPr="00474DC4">
        <w:rPr>
          <w:rStyle w:val="PlaceholderText"/>
          <w:rFonts w:ascii="Arial" w:hAnsi="Arial" w:cs="Arial"/>
          <w:color w:val="000000"/>
        </w:rPr>
        <w:t xml:space="preserve">and or participate in </w:t>
      </w:r>
      <w:r w:rsidR="00A6464E" w:rsidRPr="00474DC4">
        <w:rPr>
          <w:rStyle w:val="PlaceholderText"/>
          <w:rFonts w:ascii="Arial" w:hAnsi="Arial" w:cs="Arial"/>
          <w:color w:val="000000"/>
        </w:rPr>
        <w:t xml:space="preserve">activities of their choice. </w:t>
      </w:r>
    </w:p>
    <w:p w14:paraId="0E4DD7BC" w14:textId="1FD4F2CB" w:rsidR="00E40A10" w:rsidRPr="00262C0B" w:rsidRDefault="00256915" w:rsidP="00474DC4">
      <w:pPr>
        <w:pStyle w:val="NormalArial"/>
        <w:spacing w:before="240" w:line="276" w:lineRule="auto"/>
      </w:pPr>
      <w:r w:rsidRPr="00474DC4">
        <w:t xml:space="preserve">With consideration to the available information summarised above, I agree with the Assessment Team recommendations and find the service compliant with requirement 4(3)(a). </w:t>
      </w:r>
      <w:r w:rsidR="00E40A10">
        <w:br w:type="page"/>
      </w:r>
    </w:p>
    <w:p w14:paraId="7BBFFBCF" w14:textId="77777777" w:rsidR="00E40A10" w:rsidRPr="00996FAF" w:rsidRDefault="00E40A1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566D4" w14:paraId="64631EEE" w14:textId="77777777" w:rsidTr="00E566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F2C384D" w14:textId="77777777" w:rsidR="00E40A10" w:rsidRPr="00996FAF" w:rsidRDefault="00E40A1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E789E71" w14:textId="77777777" w:rsidR="00E40A10" w:rsidRPr="00996FAF" w:rsidRDefault="00E40A1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566D4" w14:paraId="27D8213F" w14:textId="77777777" w:rsidTr="00E566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A66E0C" w14:textId="77777777" w:rsidR="00E40A10" w:rsidRPr="00996FAF" w:rsidRDefault="00E40A10"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0D8972E" w14:textId="77777777" w:rsidR="00E40A10" w:rsidRPr="00996FAF" w:rsidRDefault="00E40A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02C8ADD" w14:textId="77777777" w:rsidR="00E40A10" w:rsidRPr="00996FAF" w:rsidRDefault="00CF445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284832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E40A10" w:rsidRPr="002F768C">
                  <w:rPr>
                    <w:rFonts w:ascii="Arial" w:hAnsi="Arial" w:cs="Arial"/>
                  </w:rPr>
                  <w:t>Compliant</w:t>
                </w:r>
              </w:sdtContent>
            </w:sdt>
          </w:p>
        </w:tc>
      </w:tr>
    </w:tbl>
    <w:p w14:paraId="4EE6B492" w14:textId="77777777" w:rsidR="00E40A10" w:rsidRPr="00CF1E9F" w:rsidRDefault="00E40A10" w:rsidP="00CF1E9F">
      <w:pPr>
        <w:pStyle w:val="Heading20"/>
        <w:spacing w:before="240" w:line="276" w:lineRule="auto"/>
        <w:rPr>
          <w:szCs w:val="24"/>
        </w:rPr>
      </w:pPr>
      <w:r w:rsidRPr="00CF1E9F">
        <w:rPr>
          <w:szCs w:val="24"/>
        </w:rPr>
        <w:t>Findings</w:t>
      </w:r>
    </w:p>
    <w:p w14:paraId="03AA20E8" w14:textId="4D9E9162" w:rsidR="00E40A10" w:rsidRPr="00CF1E9F" w:rsidRDefault="00582236" w:rsidP="00CF1E9F">
      <w:pPr>
        <w:pStyle w:val="NormalArial"/>
        <w:spacing w:before="240" w:line="276" w:lineRule="auto"/>
      </w:pPr>
      <w:r w:rsidRPr="00CF1E9F">
        <w:t>Consumers and representatives confirmed</w:t>
      </w:r>
      <w:r w:rsidR="00A7495A" w:rsidRPr="00CF1E9F">
        <w:t xml:space="preserve"> staff are competent and provide </w:t>
      </w:r>
      <w:r w:rsidR="00205FE8" w:rsidRPr="00CF1E9F">
        <w:t xml:space="preserve">consumers with </w:t>
      </w:r>
      <w:r w:rsidR="00A7495A" w:rsidRPr="00CF1E9F">
        <w:t xml:space="preserve">a safe, </w:t>
      </w:r>
      <w:r w:rsidR="00403C44" w:rsidRPr="00CF1E9F">
        <w:t>caring,</w:t>
      </w:r>
      <w:r w:rsidR="00A7495A" w:rsidRPr="00CF1E9F">
        <w:t xml:space="preserve"> and</w:t>
      </w:r>
      <w:r w:rsidR="00205FE8" w:rsidRPr="00CF1E9F">
        <w:t xml:space="preserve"> respectful environment</w:t>
      </w:r>
      <w:r w:rsidR="00AC3C99" w:rsidRPr="00CF1E9F">
        <w:t>.</w:t>
      </w:r>
    </w:p>
    <w:p w14:paraId="72E81F66" w14:textId="18AA0A3D" w:rsidR="00D524EE" w:rsidRPr="00CF1E9F" w:rsidRDefault="00AC3C99" w:rsidP="00CF1E9F">
      <w:pPr>
        <w:pStyle w:val="NormalArial"/>
        <w:spacing w:before="240" w:line="276" w:lineRule="auto"/>
        <w:rPr>
          <w:rStyle w:val="PlaceholderText"/>
          <w:color w:val="000000" w:themeColor="text1"/>
        </w:rPr>
      </w:pPr>
      <w:r w:rsidRPr="00CF1E9F">
        <w:t xml:space="preserve">Management demonstrated </w:t>
      </w:r>
      <w:r w:rsidR="005D6B66" w:rsidRPr="00CF1E9F">
        <w:t xml:space="preserve">the use of an </w:t>
      </w:r>
      <w:r w:rsidRPr="00CF1E9F">
        <w:t>effective workforce planning</w:t>
      </w:r>
      <w:r w:rsidR="005D6B66" w:rsidRPr="00CF1E9F">
        <w:t xml:space="preserve"> framework.</w:t>
      </w:r>
      <w:r w:rsidR="00D7726D" w:rsidRPr="00CF1E9F">
        <w:t xml:space="preserve"> </w:t>
      </w:r>
      <w:r w:rsidR="00130456" w:rsidRPr="00CF1E9F">
        <w:t>When leave occurs, p</w:t>
      </w:r>
      <w:r w:rsidR="00D7726D" w:rsidRPr="00CF1E9F">
        <w:t>ermanent staff are</w:t>
      </w:r>
      <w:r w:rsidR="00032585" w:rsidRPr="00CF1E9F">
        <w:t xml:space="preserve"> offered additional shifts </w:t>
      </w:r>
      <w:r w:rsidR="00130456" w:rsidRPr="00CF1E9F">
        <w:t>prior to the use of agency staff.</w:t>
      </w:r>
      <w:r w:rsidR="004352DE" w:rsidRPr="00CF1E9F">
        <w:t xml:space="preserve"> Staff</w:t>
      </w:r>
      <w:r w:rsidR="006A716F" w:rsidRPr="00CF1E9F">
        <w:t xml:space="preserve"> described receiving SMS messages via the rostering application or</w:t>
      </w:r>
      <w:r w:rsidR="00B1666B" w:rsidRPr="00CF1E9F">
        <w:t xml:space="preserve"> phone calls when unplanned </w:t>
      </w:r>
      <w:r w:rsidR="002B2ADB" w:rsidRPr="00CF1E9F">
        <w:t>leave</w:t>
      </w:r>
      <w:r w:rsidR="00B1666B" w:rsidRPr="00CF1E9F">
        <w:t xml:space="preserve"> occur</w:t>
      </w:r>
      <w:r w:rsidR="002B2ADB" w:rsidRPr="00CF1E9F">
        <w:t>s</w:t>
      </w:r>
      <w:r w:rsidR="00D674F4">
        <w:t>,</w:t>
      </w:r>
      <w:r w:rsidR="00CA4556">
        <w:t xml:space="preserve"> offering them additional shifts.</w:t>
      </w:r>
      <w:r w:rsidR="00B1666B" w:rsidRPr="00CF1E9F">
        <w:t xml:space="preserve"> Staff </w:t>
      </w:r>
      <w:r w:rsidR="002B2ADB" w:rsidRPr="00CF1E9F">
        <w:t>confirmed</w:t>
      </w:r>
      <w:r w:rsidR="007855DF" w:rsidRPr="00CF1E9F">
        <w:rPr>
          <w:rStyle w:val="PlaceholderText"/>
          <w:color w:val="000000" w:themeColor="text1"/>
        </w:rPr>
        <w:t xml:space="preserve"> the service </w:t>
      </w:r>
      <w:r w:rsidR="00561D8F" w:rsidRPr="00CF1E9F">
        <w:rPr>
          <w:rStyle w:val="PlaceholderText"/>
          <w:color w:val="000000" w:themeColor="text1"/>
        </w:rPr>
        <w:t xml:space="preserve">employs a </w:t>
      </w:r>
      <w:r w:rsidR="002B2ADB" w:rsidRPr="00CF1E9F">
        <w:rPr>
          <w:rStyle w:val="PlaceholderText"/>
          <w:color w:val="000000" w:themeColor="text1"/>
        </w:rPr>
        <w:t>sufficient</w:t>
      </w:r>
      <w:r w:rsidR="007855DF" w:rsidRPr="00CF1E9F">
        <w:rPr>
          <w:rStyle w:val="PlaceholderText"/>
          <w:color w:val="000000" w:themeColor="text1"/>
        </w:rPr>
        <w:t xml:space="preserve"> </w:t>
      </w:r>
      <w:r w:rsidR="00561D8F" w:rsidRPr="00CF1E9F">
        <w:rPr>
          <w:rStyle w:val="PlaceholderText"/>
          <w:color w:val="000000" w:themeColor="text1"/>
        </w:rPr>
        <w:t xml:space="preserve">number of </w:t>
      </w:r>
      <w:r w:rsidR="007855DF" w:rsidRPr="00CF1E9F">
        <w:rPr>
          <w:rStyle w:val="PlaceholderText"/>
          <w:color w:val="000000" w:themeColor="text1"/>
        </w:rPr>
        <w:t>staff</w:t>
      </w:r>
      <w:r w:rsidR="00CF1E9F" w:rsidRPr="00CF1E9F">
        <w:rPr>
          <w:rStyle w:val="PlaceholderText"/>
          <w:color w:val="000000" w:themeColor="text1"/>
        </w:rPr>
        <w:t>.</w:t>
      </w:r>
    </w:p>
    <w:p w14:paraId="58E3D0F2" w14:textId="2819FA2E" w:rsidR="00403C44" w:rsidRPr="00CF1E9F" w:rsidRDefault="00574643" w:rsidP="00CF1E9F">
      <w:pPr>
        <w:spacing w:before="240" w:line="276" w:lineRule="auto"/>
        <w:rPr>
          <w:rStyle w:val="PlaceholderText"/>
          <w:rFonts w:ascii="Arial" w:hAnsi="Arial" w:cs="Arial"/>
          <w:color w:val="000000" w:themeColor="text1"/>
        </w:rPr>
      </w:pPr>
      <w:r w:rsidRPr="00CF1E9F">
        <w:rPr>
          <w:rFonts w:ascii="Arial" w:hAnsi="Arial" w:cs="Arial"/>
        </w:rPr>
        <w:t xml:space="preserve">Consumers </w:t>
      </w:r>
      <w:r w:rsidR="000A128C" w:rsidRPr="00CF1E9F">
        <w:rPr>
          <w:rFonts w:ascii="Arial" w:hAnsi="Arial" w:cs="Arial"/>
        </w:rPr>
        <w:t xml:space="preserve">advised </w:t>
      </w:r>
      <w:r w:rsidR="00C54330" w:rsidRPr="00CF1E9F">
        <w:rPr>
          <w:rFonts w:ascii="Arial" w:hAnsi="Arial" w:cs="Arial"/>
        </w:rPr>
        <w:t xml:space="preserve">call bells are answered in a timely manner. </w:t>
      </w:r>
      <w:r w:rsidR="009F6060" w:rsidRPr="00CF1E9F">
        <w:rPr>
          <w:rFonts w:ascii="Arial" w:hAnsi="Arial" w:cs="Arial"/>
        </w:rPr>
        <w:t xml:space="preserve">Staff </w:t>
      </w:r>
      <w:r w:rsidR="005B4632" w:rsidRPr="00CF1E9F">
        <w:rPr>
          <w:rFonts w:ascii="Arial" w:hAnsi="Arial" w:cs="Arial"/>
        </w:rPr>
        <w:t>described monitoring and actioning call bells via</w:t>
      </w:r>
      <w:r w:rsidR="008A4DA2" w:rsidRPr="00CF1E9F">
        <w:rPr>
          <w:rFonts w:ascii="Arial" w:hAnsi="Arial" w:cs="Arial"/>
        </w:rPr>
        <w:t xml:space="preserve"> the</w:t>
      </w:r>
      <w:r w:rsidR="00623D3D" w:rsidRPr="00CF1E9F">
        <w:rPr>
          <w:rFonts w:ascii="Arial" w:hAnsi="Arial" w:cs="Arial"/>
        </w:rPr>
        <w:t xml:space="preserve"> </w:t>
      </w:r>
      <w:r w:rsidR="0088332E" w:rsidRPr="00CF1E9F">
        <w:rPr>
          <w:rFonts w:ascii="Arial" w:hAnsi="Arial" w:cs="Arial"/>
        </w:rPr>
        <w:t>automated system</w:t>
      </w:r>
      <w:r w:rsidR="00623D3D" w:rsidRPr="00CF1E9F">
        <w:rPr>
          <w:rFonts w:ascii="Arial" w:hAnsi="Arial" w:cs="Arial"/>
        </w:rPr>
        <w:t>, which includes a real-time view i</w:t>
      </w:r>
      <w:r w:rsidR="008D0CDD" w:rsidRPr="00CF1E9F">
        <w:rPr>
          <w:rFonts w:ascii="Arial" w:hAnsi="Arial" w:cs="Arial"/>
        </w:rPr>
        <w:t>n the clinical manager</w:t>
      </w:r>
      <w:r w:rsidR="001A7BC0">
        <w:rPr>
          <w:rFonts w:ascii="Arial" w:hAnsi="Arial" w:cs="Arial"/>
        </w:rPr>
        <w:t>’</w:t>
      </w:r>
      <w:r w:rsidR="008D0CDD" w:rsidRPr="00CF1E9F">
        <w:rPr>
          <w:rFonts w:ascii="Arial" w:hAnsi="Arial" w:cs="Arial"/>
        </w:rPr>
        <w:t>s office</w:t>
      </w:r>
      <w:r w:rsidR="008A4DA2" w:rsidRPr="00CF1E9F">
        <w:rPr>
          <w:rFonts w:ascii="Arial" w:hAnsi="Arial" w:cs="Arial"/>
        </w:rPr>
        <w:t xml:space="preserve">. </w:t>
      </w:r>
      <w:r w:rsidR="00476545" w:rsidRPr="00CF1E9F">
        <w:rPr>
          <w:rFonts w:ascii="Arial" w:hAnsi="Arial" w:cs="Arial"/>
        </w:rPr>
        <w:t xml:space="preserve">The Assessment </w:t>
      </w:r>
      <w:r w:rsidR="00E40D2D" w:rsidRPr="00CF1E9F">
        <w:rPr>
          <w:rFonts w:ascii="Arial" w:hAnsi="Arial" w:cs="Arial"/>
        </w:rPr>
        <w:t>Team observed, and d</w:t>
      </w:r>
      <w:r w:rsidR="000A128C" w:rsidRPr="00CF1E9F">
        <w:rPr>
          <w:rFonts w:ascii="Arial" w:hAnsi="Arial" w:cs="Arial"/>
        </w:rPr>
        <w:t xml:space="preserve">ocumentation </w:t>
      </w:r>
      <w:r w:rsidR="009F6060" w:rsidRPr="00CF1E9F">
        <w:rPr>
          <w:rFonts w:ascii="Arial" w:hAnsi="Arial" w:cs="Arial"/>
        </w:rPr>
        <w:t xml:space="preserve">reviewed </w:t>
      </w:r>
      <w:r w:rsidR="000A128C" w:rsidRPr="00CF1E9F">
        <w:rPr>
          <w:rFonts w:ascii="Arial" w:hAnsi="Arial" w:cs="Arial"/>
        </w:rPr>
        <w:t>confirmed</w:t>
      </w:r>
      <w:r w:rsidR="00E40D2D" w:rsidRPr="00CF1E9F">
        <w:rPr>
          <w:rFonts w:ascii="Arial" w:hAnsi="Arial" w:cs="Arial"/>
        </w:rPr>
        <w:t>,</w:t>
      </w:r>
      <w:r w:rsidR="00E2463F" w:rsidRPr="00CF1E9F">
        <w:rPr>
          <w:rFonts w:ascii="Arial" w:hAnsi="Arial" w:cs="Arial"/>
        </w:rPr>
        <w:t xml:space="preserve"> call bell response times averaged less than 5 minutes</w:t>
      </w:r>
      <w:r w:rsidR="00604B51" w:rsidRPr="00CF1E9F">
        <w:rPr>
          <w:rFonts w:ascii="Arial" w:hAnsi="Arial" w:cs="Arial"/>
        </w:rPr>
        <w:t xml:space="preserve">, which is aligned with the service’s policy response </w:t>
      </w:r>
      <w:r w:rsidR="00476545" w:rsidRPr="00CF1E9F">
        <w:rPr>
          <w:rFonts w:ascii="Arial" w:hAnsi="Arial" w:cs="Arial"/>
        </w:rPr>
        <w:t>timeframe</w:t>
      </w:r>
      <w:r w:rsidR="00604B51" w:rsidRPr="00CF1E9F">
        <w:rPr>
          <w:rFonts w:ascii="Arial" w:hAnsi="Arial" w:cs="Arial"/>
        </w:rPr>
        <w:t>.</w:t>
      </w:r>
    </w:p>
    <w:p w14:paraId="48591112" w14:textId="14B681E3" w:rsidR="00E40A10" w:rsidRPr="00712752" w:rsidRDefault="005E4154" w:rsidP="00474DC4">
      <w:pPr>
        <w:pStyle w:val="NormalArial"/>
        <w:spacing w:before="240" w:line="276" w:lineRule="auto"/>
      </w:pPr>
      <w:r w:rsidRPr="00CF1E9F">
        <w:t xml:space="preserve">With consideration to the available information summarised above, I agree with the Assessment Team recommendations and find the service compliant with requirement </w:t>
      </w:r>
      <w:r w:rsidR="00256915" w:rsidRPr="00CF1E9F">
        <w:t>7</w:t>
      </w:r>
      <w:r w:rsidRPr="00CF1E9F">
        <w:t>(3)(</w:t>
      </w:r>
      <w:r w:rsidR="00256915" w:rsidRPr="00CF1E9F">
        <w:t>a</w:t>
      </w:r>
      <w:r w:rsidRPr="00CF1E9F">
        <w:t>).</w:t>
      </w:r>
    </w:p>
    <w:sectPr w:rsidR="00E40A10"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5DB2A9" w14:textId="77777777" w:rsidR="008F12EE" w:rsidRDefault="008F12EE">
      <w:pPr>
        <w:spacing w:after="0"/>
      </w:pPr>
      <w:r>
        <w:separator/>
      </w:r>
    </w:p>
  </w:endnote>
  <w:endnote w:type="continuationSeparator" w:id="0">
    <w:p w14:paraId="4D889FDD" w14:textId="77777777" w:rsidR="008F12EE" w:rsidRDefault="008F12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25F68" w14:textId="77777777" w:rsidR="00E40A10" w:rsidRPr="00DF37F2" w:rsidRDefault="00E40A1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Frankston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092FF6E" w14:textId="77777777" w:rsidR="00E40A10" w:rsidRPr="00DF37F2" w:rsidRDefault="00E40A1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3979</w:t>
    </w:r>
    <w:bookmarkEnd w:id="1"/>
    <w:r w:rsidRPr="00DF37F2">
      <w:rPr>
        <w:rStyle w:val="FooterBold"/>
        <w:rFonts w:ascii="Arial" w:hAnsi="Arial"/>
        <w:b w:val="0"/>
      </w:rPr>
      <w:tab/>
      <w:t xml:space="preserve">OFFICIAL: Sensitive </w:t>
    </w:r>
  </w:p>
  <w:p w14:paraId="525E1951" w14:textId="77777777" w:rsidR="00E40A10" w:rsidRPr="00DF37F2" w:rsidRDefault="00E40A1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0577C" w14:textId="77777777" w:rsidR="00E40A10" w:rsidRDefault="00E40A1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2A576" w14:textId="77777777" w:rsidR="008F12EE" w:rsidRDefault="008F12EE" w:rsidP="00D71F88">
      <w:pPr>
        <w:spacing w:after="0"/>
      </w:pPr>
      <w:r>
        <w:separator/>
      </w:r>
    </w:p>
  </w:footnote>
  <w:footnote w:type="continuationSeparator" w:id="0">
    <w:p w14:paraId="393C1E77" w14:textId="77777777" w:rsidR="008F12EE" w:rsidRDefault="008F12EE" w:rsidP="00D71F88">
      <w:pPr>
        <w:spacing w:after="0"/>
      </w:pPr>
      <w:r>
        <w:continuationSeparator/>
      </w:r>
    </w:p>
  </w:footnote>
  <w:footnote w:id="1">
    <w:p w14:paraId="0F6D5159" w14:textId="74BEF326" w:rsidR="00E40A10" w:rsidRDefault="00E40A1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000E5477">
        <w:rPr>
          <w:rFonts w:ascii="Arial" w:hAnsi="Arial" w:cs="Arial"/>
          <w:sz w:val="20"/>
          <w:szCs w:val="20"/>
        </w:rPr>
        <w:t>68A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6FD67FA6" w14:textId="77777777" w:rsidR="00E40A10" w:rsidRDefault="00E40A1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406D8" w14:textId="77777777" w:rsidR="00E40A10" w:rsidRDefault="00E40A10">
    <w:pPr>
      <w:pStyle w:val="Header"/>
    </w:pPr>
    <w:r>
      <w:rPr>
        <w:noProof/>
        <w:color w:val="2B579A"/>
        <w:shd w:val="clear" w:color="auto" w:fill="E6E6E6"/>
        <w:lang w:val="en-US"/>
      </w:rPr>
      <w:drawing>
        <wp:anchor distT="0" distB="0" distL="114300" distR="114300" simplePos="0" relativeHeight="251658241" behindDoc="1" locked="0" layoutInCell="1" allowOverlap="1" wp14:anchorId="15E11236" wp14:editId="76844DE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1A33F" w14:textId="77777777" w:rsidR="00E40A10" w:rsidRDefault="00E40A10">
    <w:pPr>
      <w:pStyle w:val="Header"/>
    </w:pPr>
    <w:r>
      <w:rPr>
        <w:noProof/>
      </w:rPr>
      <w:drawing>
        <wp:anchor distT="0" distB="0" distL="114300" distR="114300" simplePos="0" relativeHeight="251658240" behindDoc="0" locked="0" layoutInCell="1" allowOverlap="1" wp14:anchorId="4CAD57CE" wp14:editId="310E5F5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C36EB0E">
      <w:start w:val="1"/>
      <w:numFmt w:val="lowerRoman"/>
      <w:lvlText w:val="(%1)"/>
      <w:lvlJc w:val="left"/>
      <w:pPr>
        <w:ind w:left="1080" w:hanging="720"/>
      </w:pPr>
      <w:rPr>
        <w:rFonts w:hint="default"/>
      </w:rPr>
    </w:lvl>
    <w:lvl w:ilvl="1" w:tplc="FD2E6A60" w:tentative="1">
      <w:start w:val="1"/>
      <w:numFmt w:val="lowerLetter"/>
      <w:lvlText w:val="%2."/>
      <w:lvlJc w:val="left"/>
      <w:pPr>
        <w:ind w:left="1440" w:hanging="360"/>
      </w:pPr>
    </w:lvl>
    <w:lvl w:ilvl="2" w:tplc="85CEA6A4" w:tentative="1">
      <w:start w:val="1"/>
      <w:numFmt w:val="lowerRoman"/>
      <w:lvlText w:val="%3."/>
      <w:lvlJc w:val="right"/>
      <w:pPr>
        <w:ind w:left="2160" w:hanging="180"/>
      </w:pPr>
    </w:lvl>
    <w:lvl w:ilvl="3" w:tplc="5C84B678" w:tentative="1">
      <w:start w:val="1"/>
      <w:numFmt w:val="decimal"/>
      <w:lvlText w:val="%4."/>
      <w:lvlJc w:val="left"/>
      <w:pPr>
        <w:ind w:left="2880" w:hanging="360"/>
      </w:pPr>
    </w:lvl>
    <w:lvl w:ilvl="4" w:tplc="94AAE518" w:tentative="1">
      <w:start w:val="1"/>
      <w:numFmt w:val="lowerLetter"/>
      <w:lvlText w:val="%5."/>
      <w:lvlJc w:val="left"/>
      <w:pPr>
        <w:ind w:left="3600" w:hanging="360"/>
      </w:pPr>
    </w:lvl>
    <w:lvl w:ilvl="5" w:tplc="7146EF48" w:tentative="1">
      <w:start w:val="1"/>
      <w:numFmt w:val="lowerRoman"/>
      <w:lvlText w:val="%6."/>
      <w:lvlJc w:val="right"/>
      <w:pPr>
        <w:ind w:left="4320" w:hanging="180"/>
      </w:pPr>
    </w:lvl>
    <w:lvl w:ilvl="6" w:tplc="65969874" w:tentative="1">
      <w:start w:val="1"/>
      <w:numFmt w:val="decimal"/>
      <w:lvlText w:val="%7."/>
      <w:lvlJc w:val="left"/>
      <w:pPr>
        <w:ind w:left="5040" w:hanging="360"/>
      </w:pPr>
    </w:lvl>
    <w:lvl w:ilvl="7" w:tplc="12548B52" w:tentative="1">
      <w:start w:val="1"/>
      <w:numFmt w:val="lowerLetter"/>
      <w:lvlText w:val="%8."/>
      <w:lvlJc w:val="left"/>
      <w:pPr>
        <w:ind w:left="5760" w:hanging="360"/>
      </w:pPr>
    </w:lvl>
    <w:lvl w:ilvl="8" w:tplc="670E0378" w:tentative="1">
      <w:start w:val="1"/>
      <w:numFmt w:val="lowerRoman"/>
      <w:lvlText w:val="%9."/>
      <w:lvlJc w:val="right"/>
      <w:pPr>
        <w:ind w:left="6480" w:hanging="180"/>
      </w:pPr>
    </w:lvl>
  </w:abstractNum>
  <w:abstractNum w:abstractNumId="2" w15:restartNumberingAfterBreak="0">
    <w:nsid w:val="043D3930"/>
    <w:multiLevelType w:val="hybridMultilevel"/>
    <w:tmpl w:val="63ECB3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0B227E76">
      <w:start w:val="1"/>
      <w:numFmt w:val="lowerRoman"/>
      <w:lvlText w:val="(%1)"/>
      <w:lvlJc w:val="left"/>
      <w:pPr>
        <w:ind w:left="1080" w:hanging="720"/>
      </w:pPr>
      <w:rPr>
        <w:rFonts w:hint="default"/>
      </w:rPr>
    </w:lvl>
    <w:lvl w:ilvl="1" w:tplc="E0B657BE" w:tentative="1">
      <w:start w:val="1"/>
      <w:numFmt w:val="lowerLetter"/>
      <w:lvlText w:val="%2."/>
      <w:lvlJc w:val="left"/>
      <w:pPr>
        <w:ind w:left="1440" w:hanging="360"/>
      </w:pPr>
    </w:lvl>
    <w:lvl w:ilvl="2" w:tplc="A720F466" w:tentative="1">
      <w:start w:val="1"/>
      <w:numFmt w:val="lowerRoman"/>
      <w:lvlText w:val="%3."/>
      <w:lvlJc w:val="right"/>
      <w:pPr>
        <w:ind w:left="2160" w:hanging="180"/>
      </w:pPr>
    </w:lvl>
    <w:lvl w:ilvl="3" w:tplc="A9941070" w:tentative="1">
      <w:start w:val="1"/>
      <w:numFmt w:val="decimal"/>
      <w:lvlText w:val="%4."/>
      <w:lvlJc w:val="left"/>
      <w:pPr>
        <w:ind w:left="2880" w:hanging="360"/>
      </w:pPr>
    </w:lvl>
    <w:lvl w:ilvl="4" w:tplc="E416CC46" w:tentative="1">
      <w:start w:val="1"/>
      <w:numFmt w:val="lowerLetter"/>
      <w:lvlText w:val="%5."/>
      <w:lvlJc w:val="left"/>
      <w:pPr>
        <w:ind w:left="3600" w:hanging="360"/>
      </w:pPr>
    </w:lvl>
    <w:lvl w:ilvl="5" w:tplc="57048BDC" w:tentative="1">
      <w:start w:val="1"/>
      <w:numFmt w:val="lowerRoman"/>
      <w:lvlText w:val="%6."/>
      <w:lvlJc w:val="right"/>
      <w:pPr>
        <w:ind w:left="4320" w:hanging="180"/>
      </w:pPr>
    </w:lvl>
    <w:lvl w:ilvl="6" w:tplc="0576F5AA" w:tentative="1">
      <w:start w:val="1"/>
      <w:numFmt w:val="decimal"/>
      <w:lvlText w:val="%7."/>
      <w:lvlJc w:val="left"/>
      <w:pPr>
        <w:ind w:left="5040" w:hanging="360"/>
      </w:pPr>
    </w:lvl>
    <w:lvl w:ilvl="7" w:tplc="0A14F932" w:tentative="1">
      <w:start w:val="1"/>
      <w:numFmt w:val="lowerLetter"/>
      <w:lvlText w:val="%8."/>
      <w:lvlJc w:val="left"/>
      <w:pPr>
        <w:ind w:left="5760" w:hanging="360"/>
      </w:pPr>
    </w:lvl>
    <w:lvl w:ilvl="8" w:tplc="7BBECD2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8224331A">
      <w:start w:val="1"/>
      <w:numFmt w:val="lowerRoman"/>
      <w:lvlText w:val="(%1)"/>
      <w:lvlJc w:val="left"/>
      <w:pPr>
        <w:ind w:left="1080" w:hanging="720"/>
      </w:pPr>
      <w:rPr>
        <w:rFonts w:hint="default"/>
      </w:rPr>
    </w:lvl>
    <w:lvl w:ilvl="1" w:tplc="C9263FAA" w:tentative="1">
      <w:start w:val="1"/>
      <w:numFmt w:val="lowerLetter"/>
      <w:lvlText w:val="%2."/>
      <w:lvlJc w:val="left"/>
      <w:pPr>
        <w:ind w:left="1440" w:hanging="360"/>
      </w:pPr>
    </w:lvl>
    <w:lvl w:ilvl="2" w:tplc="B7EEC018" w:tentative="1">
      <w:start w:val="1"/>
      <w:numFmt w:val="lowerRoman"/>
      <w:lvlText w:val="%3."/>
      <w:lvlJc w:val="right"/>
      <w:pPr>
        <w:ind w:left="2160" w:hanging="180"/>
      </w:pPr>
    </w:lvl>
    <w:lvl w:ilvl="3" w:tplc="E564C7BE" w:tentative="1">
      <w:start w:val="1"/>
      <w:numFmt w:val="decimal"/>
      <w:lvlText w:val="%4."/>
      <w:lvlJc w:val="left"/>
      <w:pPr>
        <w:ind w:left="2880" w:hanging="360"/>
      </w:pPr>
    </w:lvl>
    <w:lvl w:ilvl="4" w:tplc="4516C4B8" w:tentative="1">
      <w:start w:val="1"/>
      <w:numFmt w:val="lowerLetter"/>
      <w:lvlText w:val="%5."/>
      <w:lvlJc w:val="left"/>
      <w:pPr>
        <w:ind w:left="3600" w:hanging="360"/>
      </w:pPr>
    </w:lvl>
    <w:lvl w:ilvl="5" w:tplc="757EE5E0" w:tentative="1">
      <w:start w:val="1"/>
      <w:numFmt w:val="lowerRoman"/>
      <w:lvlText w:val="%6."/>
      <w:lvlJc w:val="right"/>
      <w:pPr>
        <w:ind w:left="4320" w:hanging="180"/>
      </w:pPr>
    </w:lvl>
    <w:lvl w:ilvl="6" w:tplc="6D4EC84E" w:tentative="1">
      <w:start w:val="1"/>
      <w:numFmt w:val="decimal"/>
      <w:lvlText w:val="%7."/>
      <w:lvlJc w:val="left"/>
      <w:pPr>
        <w:ind w:left="5040" w:hanging="360"/>
      </w:pPr>
    </w:lvl>
    <w:lvl w:ilvl="7" w:tplc="D68A1F7A" w:tentative="1">
      <w:start w:val="1"/>
      <w:numFmt w:val="lowerLetter"/>
      <w:lvlText w:val="%8."/>
      <w:lvlJc w:val="left"/>
      <w:pPr>
        <w:ind w:left="5760" w:hanging="360"/>
      </w:pPr>
    </w:lvl>
    <w:lvl w:ilvl="8" w:tplc="D180CA14"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BF12A98C">
      <w:start w:val="1"/>
      <w:numFmt w:val="bullet"/>
      <w:lvlText w:val=""/>
      <w:lvlJc w:val="left"/>
      <w:pPr>
        <w:ind w:left="720" w:hanging="360"/>
      </w:pPr>
      <w:rPr>
        <w:rFonts w:ascii="Symbol" w:hAnsi="Symbol" w:hint="default"/>
        <w:color w:val="auto"/>
        <w:sz w:val="24"/>
        <w:szCs w:val="24"/>
      </w:rPr>
    </w:lvl>
    <w:lvl w:ilvl="1" w:tplc="CA7EBA7E" w:tentative="1">
      <w:start w:val="1"/>
      <w:numFmt w:val="bullet"/>
      <w:lvlText w:val="o"/>
      <w:lvlJc w:val="left"/>
      <w:pPr>
        <w:ind w:left="1440" w:hanging="360"/>
      </w:pPr>
      <w:rPr>
        <w:rFonts w:ascii="Courier New" w:hAnsi="Courier New" w:cs="Courier New" w:hint="default"/>
      </w:rPr>
    </w:lvl>
    <w:lvl w:ilvl="2" w:tplc="2210355A" w:tentative="1">
      <w:start w:val="1"/>
      <w:numFmt w:val="bullet"/>
      <w:lvlText w:val=""/>
      <w:lvlJc w:val="left"/>
      <w:pPr>
        <w:ind w:left="2160" w:hanging="360"/>
      </w:pPr>
      <w:rPr>
        <w:rFonts w:ascii="Wingdings" w:hAnsi="Wingdings" w:hint="default"/>
      </w:rPr>
    </w:lvl>
    <w:lvl w:ilvl="3" w:tplc="04F8FC0C" w:tentative="1">
      <w:start w:val="1"/>
      <w:numFmt w:val="bullet"/>
      <w:lvlText w:val=""/>
      <w:lvlJc w:val="left"/>
      <w:pPr>
        <w:ind w:left="2880" w:hanging="360"/>
      </w:pPr>
      <w:rPr>
        <w:rFonts w:ascii="Symbol" w:hAnsi="Symbol" w:hint="default"/>
      </w:rPr>
    </w:lvl>
    <w:lvl w:ilvl="4" w:tplc="FFE247C0" w:tentative="1">
      <w:start w:val="1"/>
      <w:numFmt w:val="bullet"/>
      <w:lvlText w:val="o"/>
      <w:lvlJc w:val="left"/>
      <w:pPr>
        <w:ind w:left="3600" w:hanging="360"/>
      </w:pPr>
      <w:rPr>
        <w:rFonts w:ascii="Courier New" w:hAnsi="Courier New" w:cs="Courier New" w:hint="default"/>
      </w:rPr>
    </w:lvl>
    <w:lvl w:ilvl="5" w:tplc="FCA03238" w:tentative="1">
      <w:start w:val="1"/>
      <w:numFmt w:val="bullet"/>
      <w:lvlText w:val=""/>
      <w:lvlJc w:val="left"/>
      <w:pPr>
        <w:ind w:left="4320" w:hanging="360"/>
      </w:pPr>
      <w:rPr>
        <w:rFonts w:ascii="Wingdings" w:hAnsi="Wingdings" w:hint="default"/>
      </w:rPr>
    </w:lvl>
    <w:lvl w:ilvl="6" w:tplc="0C00D8CA" w:tentative="1">
      <w:start w:val="1"/>
      <w:numFmt w:val="bullet"/>
      <w:lvlText w:val=""/>
      <w:lvlJc w:val="left"/>
      <w:pPr>
        <w:ind w:left="5040" w:hanging="360"/>
      </w:pPr>
      <w:rPr>
        <w:rFonts w:ascii="Symbol" w:hAnsi="Symbol" w:hint="default"/>
      </w:rPr>
    </w:lvl>
    <w:lvl w:ilvl="7" w:tplc="4A4A7A20" w:tentative="1">
      <w:start w:val="1"/>
      <w:numFmt w:val="bullet"/>
      <w:lvlText w:val="o"/>
      <w:lvlJc w:val="left"/>
      <w:pPr>
        <w:ind w:left="5760" w:hanging="360"/>
      </w:pPr>
      <w:rPr>
        <w:rFonts w:ascii="Courier New" w:hAnsi="Courier New" w:cs="Courier New" w:hint="default"/>
      </w:rPr>
    </w:lvl>
    <w:lvl w:ilvl="8" w:tplc="84BC874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A9A21FFE">
      <w:start w:val="1"/>
      <w:numFmt w:val="lowerRoman"/>
      <w:lvlText w:val="(%1)"/>
      <w:lvlJc w:val="left"/>
      <w:pPr>
        <w:ind w:left="1080" w:hanging="720"/>
      </w:pPr>
      <w:rPr>
        <w:rFonts w:hint="default"/>
      </w:rPr>
    </w:lvl>
    <w:lvl w:ilvl="1" w:tplc="C73E1F6C" w:tentative="1">
      <w:start w:val="1"/>
      <w:numFmt w:val="lowerLetter"/>
      <w:lvlText w:val="%2."/>
      <w:lvlJc w:val="left"/>
      <w:pPr>
        <w:ind w:left="1440" w:hanging="360"/>
      </w:pPr>
    </w:lvl>
    <w:lvl w:ilvl="2" w:tplc="B75CC72A" w:tentative="1">
      <w:start w:val="1"/>
      <w:numFmt w:val="lowerRoman"/>
      <w:lvlText w:val="%3."/>
      <w:lvlJc w:val="right"/>
      <w:pPr>
        <w:ind w:left="2160" w:hanging="180"/>
      </w:pPr>
    </w:lvl>
    <w:lvl w:ilvl="3" w:tplc="267A9E9E" w:tentative="1">
      <w:start w:val="1"/>
      <w:numFmt w:val="decimal"/>
      <w:lvlText w:val="%4."/>
      <w:lvlJc w:val="left"/>
      <w:pPr>
        <w:ind w:left="2880" w:hanging="360"/>
      </w:pPr>
    </w:lvl>
    <w:lvl w:ilvl="4" w:tplc="BF16336A" w:tentative="1">
      <w:start w:val="1"/>
      <w:numFmt w:val="lowerLetter"/>
      <w:lvlText w:val="%5."/>
      <w:lvlJc w:val="left"/>
      <w:pPr>
        <w:ind w:left="3600" w:hanging="360"/>
      </w:pPr>
    </w:lvl>
    <w:lvl w:ilvl="5" w:tplc="DAB608C4" w:tentative="1">
      <w:start w:val="1"/>
      <w:numFmt w:val="lowerRoman"/>
      <w:lvlText w:val="%6."/>
      <w:lvlJc w:val="right"/>
      <w:pPr>
        <w:ind w:left="4320" w:hanging="180"/>
      </w:pPr>
    </w:lvl>
    <w:lvl w:ilvl="6" w:tplc="80DCFA88" w:tentative="1">
      <w:start w:val="1"/>
      <w:numFmt w:val="decimal"/>
      <w:lvlText w:val="%7."/>
      <w:lvlJc w:val="left"/>
      <w:pPr>
        <w:ind w:left="5040" w:hanging="360"/>
      </w:pPr>
    </w:lvl>
    <w:lvl w:ilvl="7" w:tplc="F4A63BB8" w:tentative="1">
      <w:start w:val="1"/>
      <w:numFmt w:val="lowerLetter"/>
      <w:lvlText w:val="%8."/>
      <w:lvlJc w:val="left"/>
      <w:pPr>
        <w:ind w:left="5760" w:hanging="360"/>
      </w:pPr>
    </w:lvl>
    <w:lvl w:ilvl="8" w:tplc="6FC2F656"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F9F856A2">
      <w:start w:val="1"/>
      <w:numFmt w:val="lowerRoman"/>
      <w:lvlText w:val="(%1)"/>
      <w:lvlJc w:val="left"/>
      <w:pPr>
        <w:ind w:left="1080" w:hanging="720"/>
      </w:pPr>
      <w:rPr>
        <w:rFonts w:hint="default"/>
      </w:rPr>
    </w:lvl>
    <w:lvl w:ilvl="1" w:tplc="FC34081C" w:tentative="1">
      <w:start w:val="1"/>
      <w:numFmt w:val="lowerLetter"/>
      <w:lvlText w:val="%2."/>
      <w:lvlJc w:val="left"/>
      <w:pPr>
        <w:ind w:left="1440" w:hanging="360"/>
      </w:pPr>
    </w:lvl>
    <w:lvl w:ilvl="2" w:tplc="7CCCFC90" w:tentative="1">
      <w:start w:val="1"/>
      <w:numFmt w:val="lowerRoman"/>
      <w:lvlText w:val="%3."/>
      <w:lvlJc w:val="right"/>
      <w:pPr>
        <w:ind w:left="2160" w:hanging="180"/>
      </w:pPr>
    </w:lvl>
    <w:lvl w:ilvl="3" w:tplc="B6E62F80" w:tentative="1">
      <w:start w:val="1"/>
      <w:numFmt w:val="decimal"/>
      <w:lvlText w:val="%4."/>
      <w:lvlJc w:val="left"/>
      <w:pPr>
        <w:ind w:left="2880" w:hanging="360"/>
      </w:pPr>
    </w:lvl>
    <w:lvl w:ilvl="4" w:tplc="CA0E3A58" w:tentative="1">
      <w:start w:val="1"/>
      <w:numFmt w:val="lowerLetter"/>
      <w:lvlText w:val="%5."/>
      <w:lvlJc w:val="left"/>
      <w:pPr>
        <w:ind w:left="3600" w:hanging="360"/>
      </w:pPr>
    </w:lvl>
    <w:lvl w:ilvl="5" w:tplc="8B162FFC" w:tentative="1">
      <w:start w:val="1"/>
      <w:numFmt w:val="lowerRoman"/>
      <w:lvlText w:val="%6."/>
      <w:lvlJc w:val="right"/>
      <w:pPr>
        <w:ind w:left="4320" w:hanging="180"/>
      </w:pPr>
    </w:lvl>
    <w:lvl w:ilvl="6" w:tplc="61D48694" w:tentative="1">
      <w:start w:val="1"/>
      <w:numFmt w:val="decimal"/>
      <w:lvlText w:val="%7."/>
      <w:lvlJc w:val="left"/>
      <w:pPr>
        <w:ind w:left="5040" w:hanging="360"/>
      </w:pPr>
    </w:lvl>
    <w:lvl w:ilvl="7" w:tplc="4740D130" w:tentative="1">
      <w:start w:val="1"/>
      <w:numFmt w:val="lowerLetter"/>
      <w:lvlText w:val="%8."/>
      <w:lvlJc w:val="left"/>
      <w:pPr>
        <w:ind w:left="5760" w:hanging="360"/>
      </w:pPr>
    </w:lvl>
    <w:lvl w:ilvl="8" w:tplc="D98099F2"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4D6A32A4">
      <w:start w:val="1"/>
      <w:numFmt w:val="lowerRoman"/>
      <w:lvlText w:val="(%1)"/>
      <w:lvlJc w:val="left"/>
      <w:pPr>
        <w:ind w:left="1080" w:hanging="720"/>
      </w:pPr>
      <w:rPr>
        <w:rFonts w:hint="default"/>
      </w:rPr>
    </w:lvl>
    <w:lvl w:ilvl="1" w:tplc="3F343310" w:tentative="1">
      <w:start w:val="1"/>
      <w:numFmt w:val="lowerLetter"/>
      <w:lvlText w:val="%2."/>
      <w:lvlJc w:val="left"/>
      <w:pPr>
        <w:ind w:left="1440" w:hanging="360"/>
      </w:pPr>
    </w:lvl>
    <w:lvl w:ilvl="2" w:tplc="40A2E4E4" w:tentative="1">
      <w:start w:val="1"/>
      <w:numFmt w:val="lowerRoman"/>
      <w:lvlText w:val="%3."/>
      <w:lvlJc w:val="right"/>
      <w:pPr>
        <w:ind w:left="2160" w:hanging="180"/>
      </w:pPr>
    </w:lvl>
    <w:lvl w:ilvl="3" w:tplc="AA2A81B0" w:tentative="1">
      <w:start w:val="1"/>
      <w:numFmt w:val="decimal"/>
      <w:lvlText w:val="%4."/>
      <w:lvlJc w:val="left"/>
      <w:pPr>
        <w:ind w:left="2880" w:hanging="360"/>
      </w:pPr>
    </w:lvl>
    <w:lvl w:ilvl="4" w:tplc="CD329460" w:tentative="1">
      <w:start w:val="1"/>
      <w:numFmt w:val="lowerLetter"/>
      <w:lvlText w:val="%5."/>
      <w:lvlJc w:val="left"/>
      <w:pPr>
        <w:ind w:left="3600" w:hanging="360"/>
      </w:pPr>
    </w:lvl>
    <w:lvl w:ilvl="5" w:tplc="91528CB6" w:tentative="1">
      <w:start w:val="1"/>
      <w:numFmt w:val="lowerRoman"/>
      <w:lvlText w:val="%6."/>
      <w:lvlJc w:val="right"/>
      <w:pPr>
        <w:ind w:left="4320" w:hanging="180"/>
      </w:pPr>
    </w:lvl>
    <w:lvl w:ilvl="6" w:tplc="C4AA3788" w:tentative="1">
      <w:start w:val="1"/>
      <w:numFmt w:val="decimal"/>
      <w:lvlText w:val="%7."/>
      <w:lvlJc w:val="left"/>
      <w:pPr>
        <w:ind w:left="5040" w:hanging="360"/>
      </w:pPr>
    </w:lvl>
    <w:lvl w:ilvl="7" w:tplc="E42C0AE0" w:tentative="1">
      <w:start w:val="1"/>
      <w:numFmt w:val="lowerLetter"/>
      <w:lvlText w:val="%8."/>
      <w:lvlJc w:val="left"/>
      <w:pPr>
        <w:ind w:left="5760" w:hanging="360"/>
      </w:pPr>
    </w:lvl>
    <w:lvl w:ilvl="8" w:tplc="6D6E7158"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F9AAB666">
      <w:start w:val="1"/>
      <w:numFmt w:val="lowerRoman"/>
      <w:lvlText w:val="(%1)"/>
      <w:lvlJc w:val="left"/>
      <w:pPr>
        <w:ind w:left="1080" w:hanging="720"/>
      </w:pPr>
      <w:rPr>
        <w:rFonts w:hint="default"/>
      </w:rPr>
    </w:lvl>
    <w:lvl w:ilvl="1" w:tplc="FC68A6D0" w:tentative="1">
      <w:start w:val="1"/>
      <w:numFmt w:val="lowerLetter"/>
      <w:lvlText w:val="%2."/>
      <w:lvlJc w:val="left"/>
      <w:pPr>
        <w:ind w:left="1440" w:hanging="360"/>
      </w:pPr>
    </w:lvl>
    <w:lvl w:ilvl="2" w:tplc="22EAE74E" w:tentative="1">
      <w:start w:val="1"/>
      <w:numFmt w:val="lowerRoman"/>
      <w:lvlText w:val="%3."/>
      <w:lvlJc w:val="right"/>
      <w:pPr>
        <w:ind w:left="2160" w:hanging="180"/>
      </w:pPr>
    </w:lvl>
    <w:lvl w:ilvl="3" w:tplc="5014845A" w:tentative="1">
      <w:start w:val="1"/>
      <w:numFmt w:val="decimal"/>
      <w:lvlText w:val="%4."/>
      <w:lvlJc w:val="left"/>
      <w:pPr>
        <w:ind w:left="2880" w:hanging="360"/>
      </w:pPr>
    </w:lvl>
    <w:lvl w:ilvl="4" w:tplc="F84642E0" w:tentative="1">
      <w:start w:val="1"/>
      <w:numFmt w:val="lowerLetter"/>
      <w:lvlText w:val="%5."/>
      <w:lvlJc w:val="left"/>
      <w:pPr>
        <w:ind w:left="3600" w:hanging="360"/>
      </w:pPr>
    </w:lvl>
    <w:lvl w:ilvl="5" w:tplc="065E8E1C" w:tentative="1">
      <w:start w:val="1"/>
      <w:numFmt w:val="lowerRoman"/>
      <w:lvlText w:val="%6."/>
      <w:lvlJc w:val="right"/>
      <w:pPr>
        <w:ind w:left="4320" w:hanging="180"/>
      </w:pPr>
    </w:lvl>
    <w:lvl w:ilvl="6" w:tplc="6506EF84" w:tentative="1">
      <w:start w:val="1"/>
      <w:numFmt w:val="decimal"/>
      <w:lvlText w:val="%7."/>
      <w:lvlJc w:val="left"/>
      <w:pPr>
        <w:ind w:left="5040" w:hanging="360"/>
      </w:pPr>
    </w:lvl>
    <w:lvl w:ilvl="7" w:tplc="3BDA9540" w:tentative="1">
      <w:start w:val="1"/>
      <w:numFmt w:val="lowerLetter"/>
      <w:lvlText w:val="%8."/>
      <w:lvlJc w:val="left"/>
      <w:pPr>
        <w:ind w:left="5760" w:hanging="360"/>
      </w:pPr>
    </w:lvl>
    <w:lvl w:ilvl="8" w:tplc="547A5D02" w:tentative="1">
      <w:start w:val="1"/>
      <w:numFmt w:val="lowerRoman"/>
      <w:lvlText w:val="%9."/>
      <w:lvlJc w:val="right"/>
      <w:pPr>
        <w:ind w:left="6480" w:hanging="180"/>
      </w:pPr>
    </w:lvl>
  </w:abstractNum>
  <w:abstractNum w:abstractNumId="10" w15:restartNumberingAfterBreak="0">
    <w:nsid w:val="522109C1"/>
    <w:multiLevelType w:val="hybridMultilevel"/>
    <w:tmpl w:val="B226D5F0"/>
    <w:lvl w:ilvl="0" w:tplc="0C090001">
      <w:start w:val="1"/>
      <w:numFmt w:val="bullet"/>
      <w:lvlText w:val=""/>
      <w:lvlJc w:val="left"/>
      <w:pPr>
        <w:ind w:left="717" w:hanging="360"/>
      </w:pPr>
      <w:rPr>
        <w:rFonts w:ascii="Symbol" w:hAnsi="Symbol" w:hint="default"/>
      </w:rPr>
    </w:lvl>
    <w:lvl w:ilvl="1" w:tplc="0C090003">
      <w:start w:val="1"/>
      <w:numFmt w:val="bullet"/>
      <w:lvlText w:val="o"/>
      <w:lvlJc w:val="left"/>
      <w:pPr>
        <w:ind w:left="1437" w:hanging="360"/>
      </w:pPr>
      <w:rPr>
        <w:rFonts w:ascii="Courier New" w:hAnsi="Courier New" w:cs="Courier New" w:hint="default"/>
      </w:rPr>
    </w:lvl>
    <w:lvl w:ilvl="2" w:tplc="0C090005">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1" w15:restartNumberingAfterBreak="0">
    <w:nsid w:val="5695616A"/>
    <w:multiLevelType w:val="hybridMultilevel"/>
    <w:tmpl w:val="790C5C02"/>
    <w:lvl w:ilvl="0" w:tplc="CF4660B8">
      <w:start w:val="1"/>
      <w:numFmt w:val="lowerRoman"/>
      <w:lvlText w:val="(%1)"/>
      <w:lvlJc w:val="left"/>
      <w:pPr>
        <w:ind w:left="1080" w:hanging="720"/>
      </w:pPr>
      <w:rPr>
        <w:rFonts w:hint="default"/>
      </w:rPr>
    </w:lvl>
    <w:lvl w:ilvl="1" w:tplc="E104EF1C" w:tentative="1">
      <w:start w:val="1"/>
      <w:numFmt w:val="lowerLetter"/>
      <w:lvlText w:val="%2."/>
      <w:lvlJc w:val="left"/>
      <w:pPr>
        <w:ind w:left="1440" w:hanging="360"/>
      </w:pPr>
    </w:lvl>
    <w:lvl w:ilvl="2" w:tplc="8C028E16" w:tentative="1">
      <w:start w:val="1"/>
      <w:numFmt w:val="lowerRoman"/>
      <w:lvlText w:val="%3."/>
      <w:lvlJc w:val="right"/>
      <w:pPr>
        <w:ind w:left="2160" w:hanging="180"/>
      </w:pPr>
    </w:lvl>
    <w:lvl w:ilvl="3" w:tplc="5A68BD34" w:tentative="1">
      <w:start w:val="1"/>
      <w:numFmt w:val="decimal"/>
      <w:lvlText w:val="%4."/>
      <w:lvlJc w:val="left"/>
      <w:pPr>
        <w:ind w:left="2880" w:hanging="360"/>
      </w:pPr>
    </w:lvl>
    <w:lvl w:ilvl="4" w:tplc="E886E092" w:tentative="1">
      <w:start w:val="1"/>
      <w:numFmt w:val="lowerLetter"/>
      <w:lvlText w:val="%5."/>
      <w:lvlJc w:val="left"/>
      <w:pPr>
        <w:ind w:left="3600" w:hanging="360"/>
      </w:pPr>
    </w:lvl>
    <w:lvl w:ilvl="5" w:tplc="F384D16E" w:tentative="1">
      <w:start w:val="1"/>
      <w:numFmt w:val="lowerRoman"/>
      <w:lvlText w:val="%6."/>
      <w:lvlJc w:val="right"/>
      <w:pPr>
        <w:ind w:left="4320" w:hanging="180"/>
      </w:pPr>
    </w:lvl>
    <w:lvl w:ilvl="6" w:tplc="E10634FE" w:tentative="1">
      <w:start w:val="1"/>
      <w:numFmt w:val="decimal"/>
      <w:lvlText w:val="%7."/>
      <w:lvlJc w:val="left"/>
      <w:pPr>
        <w:ind w:left="5040" w:hanging="360"/>
      </w:pPr>
    </w:lvl>
    <w:lvl w:ilvl="7" w:tplc="3B5A536C" w:tentative="1">
      <w:start w:val="1"/>
      <w:numFmt w:val="lowerLetter"/>
      <w:lvlText w:val="%8."/>
      <w:lvlJc w:val="left"/>
      <w:pPr>
        <w:ind w:left="5760" w:hanging="360"/>
      </w:pPr>
    </w:lvl>
    <w:lvl w:ilvl="8" w:tplc="D20A57C4"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666A70E0">
      <w:start w:val="1"/>
      <w:numFmt w:val="lowerRoman"/>
      <w:lvlText w:val="(%1)"/>
      <w:lvlJc w:val="left"/>
      <w:pPr>
        <w:ind w:left="1080" w:hanging="720"/>
      </w:pPr>
      <w:rPr>
        <w:rFonts w:hint="default"/>
      </w:rPr>
    </w:lvl>
    <w:lvl w:ilvl="1" w:tplc="C9182776" w:tentative="1">
      <w:start w:val="1"/>
      <w:numFmt w:val="lowerLetter"/>
      <w:lvlText w:val="%2."/>
      <w:lvlJc w:val="left"/>
      <w:pPr>
        <w:ind w:left="1440" w:hanging="360"/>
      </w:pPr>
    </w:lvl>
    <w:lvl w:ilvl="2" w:tplc="5D503518" w:tentative="1">
      <w:start w:val="1"/>
      <w:numFmt w:val="lowerRoman"/>
      <w:lvlText w:val="%3."/>
      <w:lvlJc w:val="right"/>
      <w:pPr>
        <w:ind w:left="2160" w:hanging="180"/>
      </w:pPr>
    </w:lvl>
    <w:lvl w:ilvl="3" w:tplc="3488A850" w:tentative="1">
      <w:start w:val="1"/>
      <w:numFmt w:val="decimal"/>
      <w:lvlText w:val="%4."/>
      <w:lvlJc w:val="left"/>
      <w:pPr>
        <w:ind w:left="2880" w:hanging="360"/>
      </w:pPr>
    </w:lvl>
    <w:lvl w:ilvl="4" w:tplc="A6C8EE94" w:tentative="1">
      <w:start w:val="1"/>
      <w:numFmt w:val="lowerLetter"/>
      <w:lvlText w:val="%5."/>
      <w:lvlJc w:val="left"/>
      <w:pPr>
        <w:ind w:left="3600" w:hanging="360"/>
      </w:pPr>
    </w:lvl>
    <w:lvl w:ilvl="5" w:tplc="4A66955E" w:tentative="1">
      <w:start w:val="1"/>
      <w:numFmt w:val="lowerRoman"/>
      <w:lvlText w:val="%6."/>
      <w:lvlJc w:val="right"/>
      <w:pPr>
        <w:ind w:left="4320" w:hanging="180"/>
      </w:pPr>
    </w:lvl>
    <w:lvl w:ilvl="6" w:tplc="B6488922" w:tentative="1">
      <w:start w:val="1"/>
      <w:numFmt w:val="decimal"/>
      <w:lvlText w:val="%7."/>
      <w:lvlJc w:val="left"/>
      <w:pPr>
        <w:ind w:left="5040" w:hanging="360"/>
      </w:pPr>
    </w:lvl>
    <w:lvl w:ilvl="7" w:tplc="84F09010" w:tentative="1">
      <w:start w:val="1"/>
      <w:numFmt w:val="lowerLetter"/>
      <w:lvlText w:val="%8."/>
      <w:lvlJc w:val="left"/>
      <w:pPr>
        <w:ind w:left="5760" w:hanging="360"/>
      </w:pPr>
    </w:lvl>
    <w:lvl w:ilvl="8" w:tplc="33DE4376"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14023421">
    <w:abstractNumId w:val="13"/>
  </w:num>
  <w:num w:numId="2" w16cid:durableId="411702968">
    <w:abstractNumId w:val="5"/>
  </w:num>
  <w:num w:numId="3" w16cid:durableId="1183473013">
    <w:abstractNumId w:val="3"/>
  </w:num>
  <w:num w:numId="4" w16cid:durableId="684592858">
    <w:abstractNumId w:val="8"/>
  </w:num>
  <w:num w:numId="5" w16cid:durableId="1959490071">
    <w:abstractNumId w:val="7"/>
  </w:num>
  <w:num w:numId="6" w16cid:durableId="470634771">
    <w:abstractNumId w:val="1"/>
  </w:num>
  <w:num w:numId="7" w16cid:durableId="697589146">
    <w:abstractNumId w:val="11"/>
  </w:num>
  <w:num w:numId="8" w16cid:durableId="1936202676">
    <w:abstractNumId w:val="6"/>
  </w:num>
  <w:num w:numId="9" w16cid:durableId="1875072824">
    <w:abstractNumId w:val="9"/>
  </w:num>
  <w:num w:numId="10" w16cid:durableId="1321303774">
    <w:abstractNumId w:val="4"/>
  </w:num>
  <w:num w:numId="11" w16cid:durableId="1531647203">
    <w:abstractNumId w:val="12"/>
  </w:num>
  <w:num w:numId="12" w16cid:durableId="873888018">
    <w:abstractNumId w:val="0"/>
  </w:num>
  <w:num w:numId="13" w16cid:durableId="1204633189">
    <w:abstractNumId w:val="13"/>
  </w:num>
  <w:num w:numId="14" w16cid:durableId="1517959860">
    <w:abstractNumId w:val="13"/>
  </w:num>
  <w:num w:numId="15" w16cid:durableId="1851531283">
    <w:abstractNumId w:val="10"/>
  </w:num>
  <w:num w:numId="16" w16cid:durableId="7463418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6D4"/>
    <w:rsid w:val="00032585"/>
    <w:rsid w:val="00051082"/>
    <w:rsid w:val="000A128C"/>
    <w:rsid w:val="000E5477"/>
    <w:rsid w:val="000F531B"/>
    <w:rsid w:val="00121C43"/>
    <w:rsid w:val="00126195"/>
    <w:rsid w:val="00130456"/>
    <w:rsid w:val="00194FB9"/>
    <w:rsid w:val="001A7BC0"/>
    <w:rsid w:val="001C0958"/>
    <w:rsid w:val="00205FE8"/>
    <w:rsid w:val="00234778"/>
    <w:rsid w:val="00256915"/>
    <w:rsid w:val="002608FE"/>
    <w:rsid w:val="002A15F3"/>
    <w:rsid w:val="002B1B4F"/>
    <w:rsid w:val="002B2ADB"/>
    <w:rsid w:val="002C7D6A"/>
    <w:rsid w:val="002F50E1"/>
    <w:rsid w:val="00350A91"/>
    <w:rsid w:val="003B07D8"/>
    <w:rsid w:val="003B2316"/>
    <w:rsid w:val="00403C44"/>
    <w:rsid w:val="00403F38"/>
    <w:rsid w:val="004352DE"/>
    <w:rsid w:val="00437C40"/>
    <w:rsid w:val="004615A2"/>
    <w:rsid w:val="00463AD7"/>
    <w:rsid w:val="00474DC4"/>
    <w:rsid w:val="00476545"/>
    <w:rsid w:val="004B388D"/>
    <w:rsid w:val="004C1156"/>
    <w:rsid w:val="004D090A"/>
    <w:rsid w:val="004E62CA"/>
    <w:rsid w:val="004F5795"/>
    <w:rsid w:val="00500807"/>
    <w:rsid w:val="00561D8F"/>
    <w:rsid w:val="005730D3"/>
    <w:rsid w:val="00574643"/>
    <w:rsid w:val="00582236"/>
    <w:rsid w:val="005834EB"/>
    <w:rsid w:val="005B4632"/>
    <w:rsid w:val="005D6B66"/>
    <w:rsid w:val="005E4154"/>
    <w:rsid w:val="005F4785"/>
    <w:rsid w:val="00604B51"/>
    <w:rsid w:val="00623D3D"/>
    <w:rsid w:val="0062582B"/>
    <w:rsid w:val="00644481"/>
    <w:rsid w:val="00671F85"/>
    <w:rsid w:val="00691BB7"/>
    <w:rsid w:val="006A716F"/>
    <w:rsid w:val="00721328"/>
    <w:rsid w:val="007220CA"/>
    <w:rsid w:val="00726133"/>
    <w:rsid w:val="00756A4F"/>
    <w:rsid w:val="00781BED"/>
    <w:rsid w:val="007855DF"/>
    <w:rsid w:val="007B06D3"/>
    <w:rsid w:val="007C4580"/>
    <w:rsid w:val="007D3519"/>
    <w:rsid w:val="00820E2A"/>
    <w:rsid w:val="00846710"/>
    <w:rsid w:val="00853F90"/>
    <w:rsid w:val="00854EF5"/>
    <w:rsid w:val="0087290E"/>
    <w:rsid w:val="0088332E"/>
    <w:rsid w:val="008A4DA2"/>
    <w:rsid w:val="008D0CDD"/>
    <w:rsid w:val="008F12EE"/>
    <w:rsid w:val="009064F3"/>
    <w:rsid w:val="00912266"/>
    <w:rsid w:val="0095030C"/>
    <w:rsid w:val="00980270"/>
    <w:rsid w:val="009A12C8"/>
    <w:rsid w:val="009C2092"/>
    <w:rsid w:val="009C300D"/>
    <w:rsid w:val="009F6060"/>
    <w:rsid w:val="00A02404"/>
    <w:rsid w:val="00A6464E"/>
    <w:rsid w:val="00A7495A"/>
    <w:rsid w:val="00A9486F"/>
    <w:rsid w:val="00AC3C99"/>
    <w:rsid w:val="00AD4FBD"/>
    <w:rsid w:val="00B054B3"/>
    <w:rsid w:val="00B1666B"/>
    <w:rsid w:val="00B30733"/>
    <w:rsid w:val="00B30CB5"/>
    <w:rsid w:val="00B366F1"/>
    <w:rsid w:val="00B64E65"/>
    <w:rsid w:val="00B909C0"/>
    <w:rsid w:val="00BA7100"/>
    <w:rsid w:val="00BB4845"/>
    <w:rsid w:val="00BD2BD5"/>
    <w:rsid w:val="00BE5C1A"/>
    <w:rsid w:val="00C00E24"/>
    <w:rsid w:val="00C11141"/>
    <w:rsid w:val="00C11229"/>
    <w:rsid w:val="00C3470E"/>
    <w:rsid w:val="00C54330"/>
    <w:rsid w:val="00C62FD7"/>
    <w:rsid w:val="00C80038"/>
    <w:rsid w:val="00C854D2"/>
    <w:rsid w:val="00CA4556"/>
    <w:rsid w:val="00CB75E6"/>
    <w:rsid w:val="00CF1210"/>
    <w:rsid w:val="00CF1E9F"/>
    <w:rsid w:val="00D27916"/>
    <w:rsid w:val="00D45365"/>
    <w:rsid w:val="00D51F6B"/>
    <w:rsid w:val="00D524EE"/>
    <w:rsid w:val="00D653EE"/>
    <w:rsid w:val="00D674F4"/>
    <w:rsid w:val="00D7726D"/>
    <w:rsid w:val="00D82276"/>
    <w:rsid w:val="00D86918"/>
    <w:rsid w:val="00DC1506"/>
    <w:rsid w:val="00DF5DB2"/>
    <w:rsid w:val="00E03722"/>
    <w:rsid w:val="00E060F0"/>
    <w:rsid w:val="00E2196D"/>
    <w:rsid w:val="00E2463F"/>
    <w:rsid w:val="00E25700"/>
    <w:rsid w:val="00E40A10"/>
    <w:rsid w:val="00E40D2D"/>
    <w:rsid w:val="00E566D4"/>
    <w:rsid w:val="00E63B37"/>
    <w:rsid w:val="00E9554A"/>
    <w:rsid w:val="00E96ECD"/>
    <w:rsid w:val="00EB3D67"/>
    <w:rsid w:val="00EB64AD"/>
    <w:rsid w:val="00ED024A"/>
    <w:rsid w:val="00ED039D"/>
    <w:rsid w:val="00EE33D3"/>
    <w:rsid w:val="00EF01FA"/>
    <w:rsid w:val="00EF5788"/>
    <w:rsid w:val="00F228DA"/>
    <w:rsid w:val="00FA19EB"/>
    <w:rsid w:val="00FE78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93D92"/>
  <w15:docId w15:val="{5442BD2B-C5F0-46B0-96AC-CDCEA2120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cf01">
    <w:name w:val="cf01"/>
    <w:basedOn w:val="DefaultParagraphFont"/>
    <w:rsid w:val="00820E2A"/>
    <w:rPr>
      <w:rFonts w:ascii="Segoe UI" w:hAnsi="Segoe UI" w:cs="Segoe UI" w:hint="default"/>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D4FBD"/>
    <w:rPr>
      <w:rFonts w:ascii="Fira Sans Light" w:hAnsi="Fira Sans Light"/>
      <w:color w:val="000000" w:themeColor="text1"/>
      <w:sz w:val="24"/>
      <w:szCs w:val="24"/>
    </w:rPr>
  </w:style>
  <w:style w:type="paragraph" w:styleId="Revision">
    <w:name w:val="Revision"/>
    <w:hidden/>
    <w:uiPriority w:val="99"/>
    <w:semiHidden/>
    <w:rsid w:val="00E060F0"/>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4D5B2E" w:rsidRDefault="004D5B2E">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D5B2E" w:rsidRDefault="004D5B2E" w:rsidP="00AF0AC5">
          <w:pPr>
            <w:pStyle w:val="B49FA1BBEF644AB6B201ADBCD49F2011"/>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4D5B2E" w:rsidRDefault="004D5B2E" w:rsidP="00AF0AC5">
          <w:pPr>
            <w:pStyle w:val="24A8B5F00EBA46D4BCB25B215B1B5A2D"/>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D5B2E" w:rsidRDefault="004D5B2E"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D5B2E"/>
    <w:rsid w:val="00444B2C"/>
    <w:rsid w:val="004D5B2E"/>
    <w:rsid w:val="00CA7B71"/>
    <w:rsid w:val="00D51F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24A8B5F00EBA46D4BCB25B215B1B5A2D">
    <w:name w:val="24A8B5F00EBA46D4BCB25B215B1B5A2D"/>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1017</Words>
  <Characters>5803</Characters>
  <Application>Microsoft Office Word</Application>
  <DocSecurity>8</DocSecurity>
  <Lines>48</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2024-06-23T23:00:00Z</dcterms:created>
  <dcterms:modified xsi:type="dcterms:W3CDTF">2024-06-23T23:00:00Z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