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5D4D40" w14:textId="77777777" w:rsidR="00D661DE" w:rsidRPr="003217D3" w:rsidRDefault="00253524" w:rsidP="00127C68">
      <w:pPr>
        <w:tabs>
          <w:tab w:val="left" w:pos="4569"/>
        </w:tabs>
        <w:spacing w:before="5600"/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noProof/>
          <w:lang w:val="en-US"/>
        </w:rPr>
        <w:drawing>
          <wp:anchor distT="360045" distB="648335" distL="114300" distR="114300" simplePos="0" relativeHeight="251659264" behindDoc="1" locked="0" layoutInCell="1" allowOverlap="1" wp14:anchorId="685D10F2" wp14:editId="5560105E">
            <wp:simplePos x="0" y="0"/>
            <wp:positionH relativeFrom="page">
              <wp:posOffset>0</wp:posOffset>
            </wp:positionH>
            <wp:positionV relativeFrom="page">
              <wp:posOffset>1104595</wp:posOffset>
            </wp:positionV>
            <wp:extent cx="7574305" cy="5702935"/>
            <wp:effectExtent l="0" t="0" r="7620" b="0"/>
            <wp:wrapNone/>
            <wp:docPr id="4" name="Picture 4" descr="Smiling elderly man in a wheelchair and with a smiling young woman crouched beside h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man talking to man in wheelcha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/>
                    <a:stretch/>
                  </pic:blipFill>
                  <pic:spPr bwMode="auto">
                    <a:xfrm>
                      <a:off x="0" y="0"/>
                      <a:ext cx="7575080" cy="5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Performance</w:t>
      </w:r>
    </w:p>
    <w:p w14:paraId="48696704" w14:textId="77777777" w:rsidR="00D661DE" w:rsidRPr="003217D3" w:rsidRDefault="00253524" w:rsidP="00D2559D">
      <w:pPr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Report</w:t>
      </w:r>
    </w:p>
    <w:p w14:paraId="0EA1EB55" w14:textId="77777777" w:rsidR="00D661DE" w:rsidRPr="00A36AA9" w:rsidRDefault="00253524" w:rsidP="00127C68">
      <w:pPr>
        <w:spacing w:before="480"/>
        <w:rPr>
          <w:rFonts w:ascii="Arial" w:hAnsi="Arial" w:cs="Arial"/>
          <w:b/>
          <w:color w:val="FFFFFF" w:themeColor="background1"/>
          <w:sz w:val="32"/>
        </w:rPr>
      </w:pPr>
      <w:r w:rsidRPr="00A36AA9">
        <w:rPr>
          <w:rFonts w:ascii="Arial" w:hAnsi="Arial" w:cs="Arial"/>
          <w:b/>
          <w:color w:val="FFFFFF" w:themeColor="background1"/>
          <w:sz w:val="32"/>
        </w:rPr>
        <w:t>1800 951 822</w:t>
      </w:r>
    </w:p>
    <w:p w14:paraId="74CDDE6A" w14:textId="77777777" w:rsidR="00D661DE" w:rsidRPr="00A36AA9" w:rsidRDefault="00253524" w:rsidP="007027C7">
      <w:pPr>
        <w:pStyle w:val="ContactNumber"/>
        <w:framePr w:hRule="auto" w:wrap="auto" w:vAnchor="margin" w:yAlign="inline"/>
        <w:spacing w:after="600"/>
        <w:rPr>
          <w:rFonts w:ascii="Arial" w:hAnsi="Arial" w:cs="Arial"/>
        </w:rPr>
      </w:pPr>
      <w:r w:rsidRPr="00A36AA9">
        <w:rPr>
          <w:rFonts w:ascii="Arial" w:hAnsi="Arial" w:cs="Arial"/>
        </w:rPr>
        <w:t>Agedcarequality.gov.au</w:t>
      </w:r>
    </w:p>
    <w:tbl>
      <w:tblPr>
        <w:tblStyle w:val="TableGrid"/>
        <w:tblW w:w="10341" w:type="dxa"/>
        <w:tblInd w:w="-142" w:type="dxa"/>
        <w:tblLook w:val="0480" w:firstRow="0" w:lastRow="0" w:firstColumn="1" w:lastColumn="0" w:noHBand="0" w:noVBand="1"/>
      </w:tblPr>
      <w:tblGrid>
        <w:gridCol w:w="3227"/>
        <w:gridCol w:w="7114"/>
      </w:tblGrid>
      <w:tr w:rsidR="00A5424A" w14:paraId="2B203901" w14:textId="77777777" w:rsidTr="00A542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18DA6DBD" w14:textId="77777777" w:rsidR="00D661DE" w:rsidRPr="00A36AA9" w:rsidRDefault="00253524" w:rsidP="00D8091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bookmarkStart w:id="0" w:name="_Hlk112236758"/>
            <w:r w:rsidRPr="00A36AA9">
              <w:rPr>
                <w:rFonts w:ascii="Arial" w:hAnsi="Arial" w:cs="Arial"/>
                <w:sz w:val="24"/>
              </w:rPr>
              <w:t>Name</w:t>
            </w:r>
            <w:r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</w:tcPr>
          <w:p w14:paraId="0EB0AE6D" w14:textId="77777777" w:rsidR="00D661DE" w:rsidRDefault="00253524" w:rsidP="00D8091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27BE3">
              <w:rPr>
                <w:rFonts w:ascii="Arial" w:hAnsi="Arial" w:cs="Arial"/>
              </w:rPr>
              <w:t>Goulburn Meals on Wheels</w:t>
            </w:r>
          </w:p>
        </w:tc>
      </w:tr>
      <w:tr w:rsidR="00A5424A" w14:paraId="3498EE8C" w14:textId="77777777" w:rsidTr="00A542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0E37B80E" w14:textId="77777777" w:rsidR="00D661DE" w:rsidRPr="00A36AA9" w:rsidRDefault="00253524" w:rsidP="00126F43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7114" w:type="dxa"/>
            <w:shd w:val="clear" w:color="auto" w:fill="auto"/>
          </w:tcPr>
          <w:p w14:paraId="0A9C98A7" w14:textId="77777777" w:rsidR="00D661DE" w:rsidRPr="00C27BE3" w:rsidRDefault="00253524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7864C4">
              <w:rPr>
                <w:rFonts w:ascii="Arial" w:hAnsi="Arial" w:cs="Arial"/>
              </w:rPr>
              <w:t>200452</w:t>
            </w:r>
          </w:p>
        </w:tc>
      </w:tr>
      <w:tr w:rsidR="00A5424A" w14:paraId="0C86D498" w14:textId="77777777" w:rsidTr="00A542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6A044D52" w14:textId="77777777" w:rsidR="00D661DE" w:rsidRPr="00A36AA9" w:rsidRDefault="00253524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Address:</w:t>
            </w:r>
          </w:p>
        </w:tc>
        <w:tc>
          <w:tcPr>
            <w:tcW w:w="7114" w:type="dxa"/>
            <w:shd w:val="clear" w:color="auto" w:fill="auto"/>
          </w:tcPr>
          <w:p w14:paraId="4217222C" w14:textId="77777777" w:rsidR="00D661DE" w:rsidRPr="00540817" w:rsidRDefault="00253524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noProof/>
                <w:lang w:eastAsia="en-AU"/>
              </w:rPr>
              <w:t>60 Clifford</w:t>
            </w:r>
            <w:r>
              <w:rPr>
                <w:rFonts w:ascii="Arial" w:eastAsia="Times New Roman" w:hAnsi="Arial" w:cs="Arial"/>
                <w:lang w:eastAsia="en-AU"/>
              </w:rPr>
              <w:t xml:space="preserve"> Street, GOULBURN, New South Wales, 2580</w:t>
            </w:r>
          </w:p>
        </w:tc>
      </w:tr>
      <w:tr w:rsidR="00A5424A" w14:paraId="48D5B672" w14:textId="77777777" w:rsidTr="00A542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2B968032" w14:textId="77777777" w:rsidR="00D661DE" w:rsidRPr="00A36AA9" w:rsidRDefault="00253524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type:</w:t>
            </w:r>
          </w:p>
        </w:tc>
        <w:tc>
          <w:tcPr>
            <w:tcW w:w="7114" w:type="dxa"/>
            <w:shd w:val="clear" w:color="auto" w:fill="auto"/>
          </w:tcPr>
          <w:p w14:paraId="47C0C1C0" w14:textId="77777777" w:rsidR="00D661DE" w:rsidRPr="00A36AA9" w:rsidRDefault="00253524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A52058">
              <w:rPr>
                <w:rFonts w:ascii="Arial" w:hAnsi="Arial" w:cs="Arial"/>
              </w:rPr>
              <w:t>Assessment contact (performance assessment) – non-site</w:t>
            </w:r>
          </w:p>
        </w:tc>
      </w:tr>
      <w:tr w:rsidR="00A5424A" w14:paraId="33B331EC" w14:textId="77777777" w:rsidTr="00A542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49C50922" w14:textId="77777777" w:rsidR="00D661DE" w:rsidRPr="00A36AA9" w:rsidRDefault="00253524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date:</w:t>
            </w:r>
          </w:p>
        </w:tc>
        <w:tc>
          <w:tcPr>
            <w:tcW w:w="7114" w:type="dxa"/>
            <w:shd w:val="clear" w:color="auto" w:fill="auto"/>
          </w:tcPr>
          <w:p w14:paraId="26FC2F66" w14:textId="77777777" w:rsidR="00D661DE" w:rsidRPr="00A36AA9" w:rsidRDefault="00253524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>on 9 September</w:t>
            </w:r>
            <w:r w:rsidRPr="00A52058">
              <w:rPr>
                <w:rFonts w:ascii="Arial" w:hAnsi="Arial" w:cs="Arial"/>
              </w:rPr>
              <w:t xml:space="preserve"> 2024</w:t>
            </w:r>
          </w:p>
        </w:tc>
      </w:tr>
      <w:tr w:rsidR="00A5424A" w14:paraId="53BA9653" w14:textId="77777777" w:rsidTr="00A5424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7C8F0AB7" w14:textId="77777777" w:rsidR="00D661DE" w:rsidRPr="00A36AA9" w:rsidRDefault="00253524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Performance report date:</w:t>
            </w:r>
          </w:p>
        </w:tc>
        <w:sdt>
          <w:sdtPr>
            <w:rPr>
              <w:rFonts w:ascii="Arial" w:hAnsi="Arial" w:cs="Arial"/>
              <w:color w:val="auto"/>
            </w:rPr>
            <w:id w:val="1557387396"/>
            <w:placeholder>
              <w:docPart w:val="A7F4949C78414813B67B25D37262F9D8"/>
            </w:placeholder>
            <w:date w:fullDate="2024-11-06T00:00:00Z"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7114" w:type="dxa"/>
                <w:shd w:val="clear" w:color="auto" w:fill="auto"/>
              </w:tcPr>
              <w:p w14:paraId="169B0279" w14:textId="086EA797" w:rsidR="00D661DE" w:rsidRPr="00A36AA9" w:rsidRDefault="00CA1C31" w:rsidP="00126F43">
                <w:pPr>
                  <w:pStyle w:val="ListBullet"/>
                  <w:numPr>
                    <w:ilvl w:val="0"/>
                    <w:numId w:val="0"/>
                  </w:numPr>
                  <w:spacing w:before="0" w:after="120" w:line="22" w:lineRule="atLeas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color w:val="auto"/>
                  </w:rPr>
                  <w:t>6 November 2024</w:t>
                </w:r>
              </w:p>
            </w:tc>
          </w:sdtContent>
        </w:sdt>
      </w:tr>
    </w:tbl>
    <w:bookmarkEnd w:id="0"/>
    <w:p w14:paraId="3825DB19" w14:textId="77777777" w:rsidR="00D661DE" w:rsidRPr="00A36AA9" w:rsidRDefault="00253524" w:rsidP="001D775A">
      <w:pPr>
        <w:pStyle w:val="NormalArial"/>
        <w:spacing w:before="240" w:after="0"/>
      </w:pPr>
      <w:r w:rsidRPr="00A36AA9">
        <w:t xml:space="preserve">This </w:t>
      </w:r>
      <w:r>
        <w:t>p</w:t>
      </w:r>
      <w:r w:rsidRPr="00A36AA9">
        <w:t xml:space="preserve">erformance </w:t>
      </w:r>
      <w:r>
        <w:t>r</w:t>
      </w:r>
      <w:r w:rsidRPr="00A36AA9">
        <w:t>eport</w:t>
      </w:r>
      <w:r w:rsidRPr="00A36AA9">
        <w:rPr>
          <w:b/>
        </w:rPr>
        <w:t xml:space="preserve"> is published</w:t>
      </w:r>
      <w:r w:rsidRPr="00A36AA9">
        <w:t xml:space="preserve"> on the Aged Care Quality and Safety Commission’s (the </w:t>
      </w:r>
      <w:r w:rsidRPr="00A36AA9">
        <w:rPr>
          <w:b/>
        </w:rPr>
        <w:t>Commission</w:t>
      </w:r>
      <w:r w:rsidRPr="00A36AA9">
        <w:t>) website under the Aged Care Quality and Safety Commission Rules 2018.</w:t>
      </w:r>
      <w:r w:rsidRPr="00A36AA9">
        <w:br w:type="page"/>
      </w:r>
    </w:p>
    <w:p w14:paraId="1F532BF8" w14:textId="77777777" w:rsidR="00D661DE" w:rsidRDefault="00253524" w:rsidP="00126F43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Service</w:t>
      </w:r>
      <w:r>
        <w:rPr>
          <w:rFonts w:ascii="Arial" w:hAnsi="Arial" w:cs="Arial"/>
        </w:rPr>
        <w:t>s</w:t>
      </w:r>
      <w:r w:rsidRPr="00A36AA9">
        <w:rPr>
          <w:rFonts w:ascii="Arial" w:hAnsi="Arial" w:cs="Arial"/>
        </w:rPr>
        <w:t xml:space="preserve"> included in this assessment</w:t>
      </w:r>
    </w:p>
    <w:p w14:paraId="54CA936C" w14:textId="1E8F26C9" w:rsidR="00D661DE" w:rsidRPr="00214549" w:rsidRDefault="00253524" w:rsidP="00126F43">
      <w:pPr>
        <w:rPr>
          <w:rFonts w:ascii="Arial" w:hAnsi="Arial" w:cs="Arial"/>
        </w:rPr>
      </w:pPr>
      <w:bookmarkStart w:id="1" w:name="SERVICEALLOCATIONLIST"/>
      <w:r>
        <w:rPr>
          <w:rFonts w:ascii="Arial" w:eastAsia="Arial" w:hAnsi="Arial" w:cs="Arial"/>
        </w:rPr>
        <w:t>Commonwealth Home Support Programme (</w:t>
      </w:r>
      <w:r>
        <w:rPr>
          <w:rFonts w:ascii="Arial" w:eastAsia="Arial" w:hAnsi="Arial" w:cs="Arial"/>
          <w:b/>
          <w:bCs/>
        </w:rPr>
        <w:t>CHSP</w:t>
      </w:r>
      <w:r>
        <w:rPr>
          <w:rFonts w:ascii="Arial" w:eastAsia="Arial" w:hAnsi="Arial" w:cs="Arial"/>
        </w:rPr>
        <w:t>) included:</w:t>
      </w:r>
      <w:r>
        <w:rPr>
          <w:rFonts w:ascii="Arial" w:eastAsia="Arial" w:hAnsi="Arial" w:cs="Arial"/>
        </w:rPr>
        <w:br/>
        <w:t>Provider: 8055 Goulburn &amp; District Meals on Wheels Service Inc</w:t>
      </w:r>
      <w:r>
        <w:rPr>
          <w:rFonts w:ascii="Arial" w:eastAsia="Arial" w:hAnsi="Arial" w:cs="Arial"/>
        </w:rPr>
        <w:br/>
        <w:t>Service: 24641 Goulburn &amp; District Meals on Wheels Service Inc - Community and Home Support</w:t>
      </w:r>
      <w:r>
        <w:br/>
      </w:r>
      <w:bookmarkEnd w:id="1"/>
    </w:p>
    <w:p w14:paraId="7A867743" w14:textId="77777777" w:rsidR="00D661DE" w:rsidRPr="00A36AA9" w:rsidRDefault="00253524" w:rsidP="000078F8">
      <w:pPr>
        <w:spacing w:after="240" w:line="22" w:lineRule="atLeast"/>
        <w:textAlignment w:val="baseline"/>
        <w:rPr>
          <w:rFonts w:ascii="Arial" w:hAnsi="Arial" w:cs="Arial"/>
          <w:b/>
          <w:bCs/>
          <w:sz w:val="30"/>
          <w:szCs w:val="28"/>
        </w:rPr>
      </w:pPr>
      <w:r w:rsidRPr="00A36AA9">
        <w:rPr>
          <w:rFonts w:ascii="Arial" w:hAnsi="Arial" w:cs="Arial"/>
          <w:b/>
          <w:bCs/>
          <w:sz w:val="30"/>
          <w:szCs w:val="28"/>
        </w:rPr>
        <w:t>This performance report</w:t>
      </w:r>
    </w:p>
    <w:p w14:paraId="139A4E29" w14:textId="138A9128" w:rsidR="00D661DE" w:rsidRPr="00A36AA9" w:rsidRDefault="00253524" w:rsidP="00F87E39">
      <w:pPr>
        <w:pStyle w:val="NormalArial"/>
      </w:pPr>
      <w:r w:rsidRPr="00A36AA9">
        <w:t xml:space="preserve">This performance report </w:t>
      </w:r>
      <w:r w:rsidRPr="00A36AA9">
        <w:rPr>
          <w:color w:val="auto"/>
        </w:rPr>
        <w:t>has been prepared by</w:t>
      </w:r>
      <w:r w:rsidRPr="00A36AA9">
        <w:rPr>
          <w:color w:val="0000FF"/>
        </w:rPr>
        <w:t xml:space="preserve"> </w:t>
      </w:r>
      <w:r w:rsidR="00CD06F9">
        <w:t>Katrina Platt</w:t>
      </w:r>
      <w:r>
        <w:rPr>
          <w:noProof/>
        </w:rPr>
        <w:t xml:space="preserve">, </w:t>
      </w:r>
      <w:r w:rsidRPr="00A36AA9">
        <w:t>delegate of the Aged Care Quality and Safety Commissioner (Commissioner)</w:t>
      </w:r>
      <w:r>
        <w:rPr>
          <w:rStyle w:val="FootnoteReference"/>
        </w:rPr>
        <w:footnoteReference w:id="1"/>
      </w:r>
      <w:r w:rsidRPr="00A36AA9">
        <w:t xml:space="preserve">. </w:t>
      </w:r>
    </w:p>
    <w:p w14:paraId="21B54873" w14:textId="77777777" w:rsidR="00D661DE" w:rsidRPr="00A36AA9" w:rsidRDefault="00253524" w:rsidP="00F87E39">
      <w:pPr>
        <w:pStyle w:val="NormalArial"/>
      </w:pPr>
      <w:r w:rsidRPr="00A36AA9">
        <w:t>This performance report details the Commissioner’s assessment of the provider’s performance, in relation to the service</w:t>
      </w:r>
      <w:r>
        <w:t>s it operates</w:t>
      </w:r>
      <w:r w:rsidRPr="00A36AA9">
        <w:t>, against the Aged Care Quality Standards (Quality Standards). The Quality Standards and requirements are assessed as either compliant or non-compliant at the Standard and requirement level where applicable.</w:t>
      </w:r>
    </w:p>
    <w:p w14:paraId="42A9172E" w14:textId="77777777" w:rsidR="00D661DE" w:rsidRDefault="00253524" w:rsidP="00F87E39">
      <w:pPr>
        <w:pStyle w:val="NormalArial"/>
      </w:pPr>
      <w:r w:rsidRPr="00A36AA9">
        <w:t>The report also specifies any areas in which improvements must be made to ensure the Quality Standards are complied with.</w:t>
      </w:r>
    </w:p>
    <w:p w14:paraId="6BEB0A69" w14:textId="77777777" w:rsidR="00D661DE" w:rsidRPr="00A36AA9" w:rsidRDefault="00253524" w:rsidP="00DF37F2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Material relied on</w:t>
      </w:r>
    </w:p>
    <w:p w14:paraId="32FB6205" w14:textId="77777777" w:rsidR="00D661DE" w:rsidRPr="00A36AA9" w:rsidRDefault="00253524" w:rsidP="00F87E39">
      <w:pPr>
        <w:pStyle w:val="NormalArial"/>
      </w:pPr>
      <w:r w:rsidRPr="00A36AA9">
        <w:t>The following information has been considered in preparing the performance report:</w:t>
      </w:r>
    </w:p>
    <w:p w14:paraId="70EC27AA" w14:textId="06995A82" w:rsidR="00D661DE" w:rsidRPr="00A36AA9" w:rsidRDefault="00253524" w:rsidP="00DF37F2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0000FF"/>
        </w:rPr>
      </w:pPr>
      <w:r w:rsidRPr="00A36AA9">
        <w:rPr>
          <w:rFonts w:ascii="Arial" w:hAnsi="Arial" w:cs="Arial"/>
        </w:rPr>
        <w:t xml:space="preserve">the assessment team’s report for </w:t>
      </w:r>
      <w:r w:rsidRPr="00A36AA9">
        <w:rPr>
          <w:rFonts w:ascii="Arial" w:hAnsi="Arial" w:cs="Arial"/>
          <w:color w:val="auto"/>
        </w:rPr>
        <w:t>the</w:t>
      </w:r>
      <w:r>
        <w:rPr>
          <w:rFonts w:ascii="Arial" w:hAnsi="Arial" w:cs="Arial"/>
          <w:color w:val="auto"/>
        </w:rPr>
        <w:t xml:space="preserve"> </w:t>
      </w:r>
      <w:r w:rsidRPr="00A52058">
        <w:rPr>
          <w:rFonts w:ascii="Arial" w:hAnsi="Arial" w:cs="Arial"/>
          <w:color w:val="auto"/>
        </w:rPr>
        <w:t>Assessment contact (performance assessment) – non-site</w:t>
      </w:r>
      <w:r w:rsidRPr="00A36AA9">
        <w:rPr>
          <w:rFonts w:ascii="Arial" w:hAnsi="Arial" w:cs="Arial"/>
          <w:color w:val="auto"/>
        </w:rPr>
        <w:t xml:space="preserve"> report was informed </w:t>
      </w:r>
      <w:r w:rsidRPr="00300A98">
        <w:rPr>
          <w:rFonts w:ascii="Arial" w:hAnsi="Arial" w:cs="Arial"/>
          <w:color w:val="auto"/>
        </w:rPr>
        <w:t>by review of document</w:t>
      </w:r>
      <w:r w:rsidR="00300A98" w:rsidRPr="00300A98">
        <w:rPr>
          <w:rFonts w:ascii="Arial" w:hAnsi="Arial" w:cs="Arial"/>
          <w:color w:val="auto"/>
        </w:rPr>
        <w:t>ation</w:t>
      </w:r>
    </w:p>
    <w:p w14:paraId="2EBA9A66" w14:textId="66C6D87F" w:rsidR="00D661DE" w:rsidRPr="00A36AA9" w:rsidRDefault="00253524" w:rsidP="00DF37F2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FF0000"/>
        </w:rPr>
      </w:pPr>
      <w:r w:rsidRPr="00A36AA9">
        <w:rPr>
          <w:rFonts w:ascii="Arial" w:hAnsi="Arial" w:cs="Arial"/>
        </w:rPr>
        <w:t>the provider’s response</w:t>
      </w:r>
      <w:r w:rsidR="00300A98">
        <w:rPr>
          <w:rFonts w:ascii="Arial" w:hAnsi="Arial" w:cs="Arial"/>
        </w:rPr>
        <w:t>, received on 6 September 2024, to the s 67 request for additional information.</w:t>
      </w:r>
    </w:p>
    <w:p w14:paraId="68D5F6FC" w14:textId="77777777" w:rsidR="00D661DE" w:rsidRPr="00D76BC8" w:rsidRDefault="00253524" w:rsidP="00300A98">
      <w:pPr>
        <w:pStyle w:val="ListParagraph"/>
        <w:spacing w:line="264" w:lineRule="auto"/>
        <w:ind w:left="714"/>
        <w:contextualSpacing w:val="0"/>
        <w:rPr>
          <w:rFonts w:ascii="Arial" w:hAnsi="Arial" w:cs="Arial"/>
        </w:rPr>
      </w:pPr>
      <w:r w:rsidRPr="00D76BC8">
        <w:rPr>
          <w:rFonts w:ascii="Arial" w:hAnsi="Arial" w:cs="Arial"/>
        </w:rPr>
        <w:br w:type="page"/>
      </w:r>
    </w:p>
    <w:p w14:paraId="4E7237E0" w14:textId="77777777" w:rsidR="00D661DE" w:rsidRPr="00244176" w:rsidRDefault="00253524" w:rsidP="006B4042">
      <w:pPr>
        <w:pStyle w:val="Heading1"/>
        <w:spacing w:before="240" w:after="240" w:line="22" w:lineRule="atLeast"/>
      </w:pPr>
      <w:r w:rsidRPr="00244176">
        <w:rPr>
          <w:rFonts w:ascii="Arial" w:hAnsi="Arial" w:cs="Arial"/>
        </w:rPr>
        <w:lastRenderedPageBreak/>
        <w:t xml:space="preserve">Assessment summary </w:t>
      </w:r>
      <w:r>
        <w:rPr>
          <w:rFonts w:ascii="Arial" w:hAnsi="Arial" w:cs="Arial"/>
        </w:rPr>
        <w:t xml:space="preserve">for </w:t>
      </w:r>
      <w:r w:rsidRPr="00565910">
        <w:rPr>
          <w:rFonts w:ascii="Arial" w:hAnsi="Arial" w:cs="Arial"/>
        </w:rPr>
        <w:t>Commonwealth Home Support Programme (CHSP)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71"/>
        <w:gridCol w:w="3343"/>
      </w:tblGrid>
      <w:tr w:rsidR="00A5424A" w14:paraId="765058C6" w14:textId="77777777" w:rsidTr="00A542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5" w:type="pct"/>
            <w:shd w:val="clear" w:color="auto" w:fill="auto"/>
          </w:tcPr>
          <w:p w14:paraId="0ED663AB" w14:textId="77777777" w:rsidR="00D661DE" w:rsidRPr="00244176" w:rsidRDefault="00253524" w:rsidP="00A213EA">
            <w:pPr>
              <w:keepNext/>
              <w:spacing w:before="0" w:line="22" w:lineRule="atLeast"/>
              <w:ind w:right="-109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Standard 1</w:t>
            </w:r>
            <w:r w:rsidRPr="00244176">
              <w:rPr>
                <w:rFonts w:ascii="Arial" w:hAnsi="Arial" w:cs="Arial"/>
                <w:b w:val="0"/>
              </w:rPr>
              <w:t xml:space="preserve"> Consumer dignity and choice</w:t>
            </w:r>
          </w:p>
        </w:tc>
        <w:tc>
          <w:tcPr>
            <w:tcW w:w="1605" w:type="pct"/>
            <w:shd w:val="clear" w:color="auto" w:fill="auto"/>
          </w:tcPr>
          <w:p w14:paraId="51BA620C" w14:textId="1753FD91" w:rsidR="00D661DE" w:rsidRPr="00A213EA" w:rsidRDefault="006E1128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sdt>
              <w:sdtPr>
                <w:rPr>
                  <w:rFonts w:ascii="Arial" w:hAnsi="Arial" w:cs="Arial"/>
                </w:rPr>
                <w:alias w:val="Compliance Rating"/>
                <w:tag w:val="Compliance Rating"/>
                <w:id w:val="859061849"/>
                <w:placeholder>
                  <w:docPart w:val="C79CD73E609F47F3BC0B1DB1E138F398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CA1C31">
                  <w:rPr>
                    <w:rFonts w:ascii="Arial" w:hAnsi="Arial" w:cs="Arial"/>
                  </w:rPr>
                  <w:t>Not Compliant</w:t>
                </w:r>
              </w:sdtContent>
            </w:sdt>
          </w:p>
        </w:tc>
      </w:tr>
    </w:tbl>
    <w:p w14:paraId="78EA85E7" w14:textId="62BAE287" w:rsidR="00D661DE" w:rsidRPr="00A36AA9" w:rsidRDefault="00253524" w:rsidP="00F87E39">
      <w:pPr>
        <w:pStyle w:val="NormalArial"/>
        <w:spacing w:before="120"/>
      </w:pPr>
      <w:r w:rsidRPr="00A36AA9">
        <w:t xml:space="preserve">A detailed assessment is provided later in this report for each assessed </w:t>
      </w:r>
      <w:r w:rsidR="00300A98">
        <w:t>Requirement</w:t>
      </w:r>
      <w:r w:rsidRPr="00A36AA9">
        <w:t>.</w:t>
      </w:r>
    </w:p>
    <w:p w14:paraId="581FF723" w14:textId="77777777" w:rsidR="00D661DE" w:rsidRPr="00A36AA9" w:rsidRDefault="00253524" w:rsidP="00FC045E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Areas for improvement</w:t>
      </w:r>
    </w:p>
    <w:p w14:paraId="12CEA4E6" w14:textId="77777777" w:rsidR="00D661DE" w:rsidRPr="00A36AA9" w:rsidRDefault="00253524" w:rsidP="00F87E39">
      <w:pPr>
        <w:pStyle w:val="NormalArial"/>
      </w:pPr>
      <w:r w:rsidRPr="00A36AA9">
        <w:t xml:space="preserve">Areas have been identified in which </w:t>
      </w:r>
      <w:r w:rsidRPr="00A36AA9">
        <w:rPr>
          <w:b/>
        </w:rPr>
        <w:t>improvements must be made to ensure compliance with the Quality Standards</w:t>
      </w:r>
      <w:r w:rsidRPr="00A36AA9">
        <w:t>. This is based on non-compliance with the Quality Standards as described in this performance report.</w:t>
      </w:r>
    </w:p>
    <w:p w14:paraId="1C98BE6F" w14:textId="455595AE" w:rsidR="00D661DE" w:rsidRPr="00CA1C31" w:rsidRDefault="00CA1C31" w:rsidP="00D76BC8">
      <w:pPr>
        <w:pStyle w:val="ListBullet"/>
        <w:spacing w:before="0" w:after="120" w:line="22" w:lineRule="atLeast"/>
        <w:ind w:left="425" w:hanging="425"/>
        <w:rPr>
          <w:rFonts w:ascii="Arial" w:hAnsi="Arial" w:cs="Arial"/>
          <w:color w:val="auto"/>
        </w:rPr>
      </w:pPr>
      <w:r w:rsidRPr="00CA1C31">
        <w:rPr>
          <w:rFonts w:ascii="Arial" w:hAnsi="Arial" w:cs="Arial"/>
          <w:color w:val="auto"/>
        </w:rPr>
        <w:t xml:space="preserve">Requirement 1(3)(e) – the approved provider ensures information provided to each consumer is current, accurate and timely and communicated to the consumer in a way that is clear, easy to understand and facilitates their right to exercise choice. </w:t>
      </w:r>
    </w:p>
    <w:p w14:paraId="4B902308" w14:textId="2B3E26D6" w:rsidR="00D661DE" w:rsidRPr="00A36AA9" w:rsidRDefault="00253524" w:rsidP="00F87E39">
      <w:pPr>
        <w:pStyle w:val="NormalArial"/>
      </w:pPr>
      <w:r w:rsidRPr="00A36AA9">
        <w:br w:type="page"/>
      </w:r>
    </w:p>
    <w:p w14:paraId="739CB522" w14:textId="77777777" w:rsidR="00D661DE" w:rsidRDefault="00253524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1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5386"/>
        <w:gridCol w:w="2268"/>
      </w:tblGrid>
      <w:tr w:rsidR="00300A98" w14:paraId="37345392" w14:textId="77777777" w:rsidTr="00300A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63" w:type="dxa"/>
            <w:gridSpan w:val="2"/>
          </w:tcPr>
          <w:p w14:paraId="5DDDC147" w14:textId="77777777" w:rsidR="00300A98" w:rsidRPr="003217D3" w:rsidRDefault="00300A98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Consumer dignity and choice</w:t>
            </w:r>
          </w:p>
        </w:tc>
        <w:tc>
          <w:tcPr>
            <w:tcW w:w="2268" w:type="dxa"/>
          </w:tcPr>
          <w:p w14:paraId="58790EA9" w14:textId="77777777" w:rsidR="00300A98" w:rsidRPr="003217D3" w:rsidRDefault="00300A98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CHSP</w:t>
            </w:r>
          </w:p>
        </w:tc>
      </w:tr>
      <w:tr w:rsidR="00300A98" w14:paraId="655AADDC" w14:textId="77777777" w:rsidTr="00300A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34B4137" w14:textId="77777777" w:rsidR="00300A98" w:rsidRPr="00244176" w:rsidRDefault="00300A98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1(3)(e)</w:t>
            </w:r>
          </w:p>
        </w:tc>
        <w:tc>
          <w:tcPr>
            <w:tcW w:w="5386" w:type="dxa"/>
            <w:shd w:val="clear" w:color="auto" w:fill="auto"/>
          </w:tcPr>
          <w:p w14:paraId="7911804B" w14:textId="77777777" w:rsidR="00300A98" w:rsidRPr="00244176" w:rsidRDefault="00300A98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Information provided to each consumer is current, accurate and timely, and communicated in a way that is clear, easy to understand and enables them to exercise choice.</w:t>
            </w:r>
          </w:p>
        </w:tc>
        <w:tc>
          <w:tcPr>
            <w:tcW w:w="2268" w:type="dxa"/>
            <w:shd w:val="clear" w:color="auto" w:fill="auto"/>
          </w:tcPr>
          <w:p w14:paraId="0318B169" w14:textId="65FD221A" w:rsidR="00300A98" w:rsidRPr="00CC646C" w:rsidRDefault="006E1128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311869963"/>
                <w:placeholder>
                  <w:docPart w:val="9EC55DA72F914F20BC53E5A537B9E01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E461A1">
                  <w:rPr>
                    <w:rFonts w:ascii="Arial" w:hAnsi="Arial" w:cs="Arial"/>
                    <w:color w:val="auto"/>
                  </w:rPr>
                  <w:t>Not Compliant</w:t>
                </w:r>
              </w:sdtContent>
            </w:sdt>
            <w:r w:rsidR="00300A98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39760BA1" w14:textId="77777777" w:rsidR="00D661DE" w:rsidRDefault="00253524" w:rsidP="007B3959">
      <w:pPr>
        <w:pStyle w:val="Heading20"/>
      </w:pPr>
      <w:r w:rsidRPr="00A36AA9">
        <w:t>Findings</w:t>
      </w:r>
    </w:p>
    <w:p w14:paraId="3EC90790" w14:textId="03C40BDC" w:rsidR="00300A98" w:rsidRDefault="00300A98" w:rsidP="00F87E39">
      <w:pPr>
        <w:pStyle w:val="NormalArial"/>
      </w:pPr>
      <w:r>
        <w:t xml:space="preserve">This Requirement was found Not Compliant following a Quality Audit conducted from 4 </w:t>
      </w:r>
      <w:r w:rsidR="0009179A">
        <w:t xml:space="preserve">October 2023 </w:t>
      </w:r>
      <w:r>
        <w:t xml:space="preserve">to 6 October 2023 and an Assessment Contact conducted on 27 February 2024. An Assessment Contact (non-site) was conducted on </w:t>
      </w:r>
      <w:r w:rsidR="00D02672">
        <w:t>9</w:t>
      </w:r>
      <w:r>
        <w:t xml:space="preserve"> September 2024 to reassess the Requirement.</w:t>
      </w:r>
    </w:p>
    <w:p w14:paraId="35494961" w14:textId="043C98CB" w:rsidR="00941F11" w:rsidRPr="00537990" w:rsidRDefault="00C07BFF" w:rsidP="00F87E39">
      <w:pPr>
        <w:pStyle w:val="NormalArial"/>
        <w:rPr>
          <w:color w:val="auto"/>
        </w:rPr>
      </w:pPr>
      <w:r>
        <w:t xml:space="preserve">Consumers were consulted about </w:t>
      </w:r>
      <w:r w:rsidR="00B111C5">
        <w:t>their individual</w:t>
      </w:r>
      <w:r w:rsidR="00360CE4">
        <w:t xml:space="preserve"> </w:t>
      </w:r>
      <w:r>
        <w:t>needs</w:t>
      </w:r>
      <w:r w:rsidR="00B111C5">
        <w:t xml:space="preserve"> and </w:t>
      </w:r>
      <w:r>
        <w:t xml:space="preserve">preferences </w:t>
      </w:r>
      <w:r w:rsidR="00B111C5">
        <w:t xml:space="preserve">on commencement of services, which included any special or </w:t>
      </w:r>
      <w:r>
        <w:t xml:space="preserve">culturally </w:t>
      </w:r>
      <w:r w:rsidR="000C35F0">
        <w:t xml:space="preserve">appropriate </w:t>
      </w:r>
      <w:r>
        <w:t>dietary requests</w:t>
      </w:r>
      <w:r w:rsidR="00B111C5">
        <w:t xml:space="preserve">. </w:t>
      </w:r>
      <w:r w:rsidR="000C35F0">
        <w:t>Alternate communication measures which captured changes in needs and preferences w</w:t>
      </w:r>
      <w:r w:rsidR="00941F11">
        <w:t>ere not identified, other than limited complaint mechanisms.</w:t>
      </w:r>
      <w:r w:rsidR="00360CE4">
        <w:t xml:space="preserve"> </w:t>
      </w:r>
      <w:r w:rsidR="00341B93" w:rsidRPr="00537990">
        <w:rPr>
          <w:color w:val="auto"/>
        </w:rPr>
        <w:t xml:space="preserve">A consumer handbook provided limited information </w:t>
      </w:r>
      <w:r w:rsidR="00C47BB3" w:rsidRPr="00537990">
        <w:rPr>
          <w:color w:val="auto"/>
        </w:rPr>
        <w:t xml:space="preserve">to support consumer choice </w:t>
      </w:r>
      <w:r w:rsidR="00341B93" w:rsidRPr="00537990">
        <w:rPr>
          <w:color w:val="auto"/>
        </w:rPr>
        <w:t xml:space="preserve">and </w:t>
      </w:r>
      <w:r w:rsidR="00C47BB3" w:rsidRPr="00537990">
        <w:rPr>
          <w:color w:val="auto"/>
        </w:rPr>
        <w:t>communication about meal planning was inconsistent with</w:t>
      </w:r>
      <w:r w:rsidR="00537990" w:rsidRPr="00537990">
        <w:rPr>
          <w:color w:val="auto"/>
        </w:rPr>
        <w:t xml:space="preserve"> services supplied.</w:t>
      </w:r>
      <w:r w:rsidR="00341B93" w:rsidRPr="00537990">
        <w:rPr>
          <w:color w:val="auto"/>
        </w:rPr>
        <w:t xml:space="preserve"> </w:t>
      </w:r>
      <w:r w:rsidR="00941F11" w:rsidRPr="00537990">
        <w:rPr>
          <w:color w:val="auto"/>
        </w:rPr>
        <w:t>Consumer</w:t>
      </w:r>
      <w:r w:rsidR="00C47BB3" w:rsidRPr="00537990">
        <w:rPr>
          <w:color w:val="auto"/>
        </w:rPr>
        <w:t xml:space="preserve">s </w:t>
      </w:r>
      <w:r w:rsidR="00941F11" w:rsidRPr="00537990">
        <w:rPr>
          <w:color w:val="auto"/>
        </w:rPr>
        <w:t>were not</w:t>
      </w:r>
      <w:r w:rsidR="00C47BB3" w:rsidRPr="00537990">
        <w:rPr>
          <w:color w:val="auto"/>
        </w:rPr>
        <w:t xml:space="preserve"> </w:t>
      </w:r>
      <w:r w:rsidR="00537990">
        <w:rPr>
          <w:color w:val="auto"/>
        </w:rPr>
        <w:t>involved</w:t>
      </w:r>
      <w:r w:rsidR="00C47BB3" w:rsidRPr="00537990">
        <w:rPr>
          <w:color w:val="auto"/>
        </w:rPr>
        <w:t xml:space="preserve"> in the development of information-based resources</w:t>
      </w:r>
      <w:r w:rsidR="002C62A9">
        <w:rPr>
          <w:color w:val="auto"/>
        </w:rPr>
        <w:t xml:space="preserve"> and limited i</w:t>
      </w:r>
      <w:r w:rsidR="00537990">
        <w:rPr>
          <w:color w:val="auto"/>
        </w:rPr>
        <w:t>nformation was provided about the Quality Standards.</w:t>
      </w:r>
    </w:p>
    <w:p w14:paraId="265C2B56" w14:textId="1DDA0C52" w:rsidR="00C07BFF" w:rsidRPr="00341B93" w:rsidRDefault="000C35F0" w:rsidP="00F87E39">
      <w:pPr>
        <w:pStyle w:val="NormalArial"/>
        <w:rPr>
          <w:color w:val="auto"/>
        </w:rPr>
      </w:pPr>
      <w:r w:rsidRPr="00341B93">
        <w:rPr>
          <w:color w:val="auto"/>
        </w:rPr>
        <w:t>The approved provider did not provide a response to the Assessment Team report.</w:t>
      </w:r>
    </w:p>
    <w:p w14:paraId="030A9506" w14:textId="68B5FA5D" w:rsidR="00C07BFF" w:rsidRPr="002C62A9" w:rsidRDefault="00C07BFF" w:rsidP="00F87E39">
      <w:pPr>
        <w:pStyle w:val="NormalArial"/>
        <w:rPr>
          <w:color w:val="auto"/>
        </w:rPr>
      </w:pPr>
      <w:r w:rsidRPr="002C62A9">
        <w:rPr>
          <w:color w:val="auto"/>
        </w:rPr>
        <w:t xml:space="preserve">In making a decision on Requirement 1(3)(e), I have considered the intent of the Requirement which is </w:t>
      </w:r>
      <w:r w:rsidR="00341B93" w:rsidRPr="002C62A9">
        <w:rPr>
          <w:color w:val="auto"/>
        </w:rPr>
        <w:t xml:space="preserve">to ensure consumers are provided with </w:t>
      </w:r>
      <w:r w:rsidR="00072437">
        <w:rPr>
          <w:color w:val="auto"/>
        </w:rPr>
        <w:t xml:space="preserve">relevant, </w:t>
      </w:r>
      <w:r w:rsidR="00341B93" w:rsidRPr="002C62A9">
        <w:rPr>
          <w:color w:val="auto"/>
        </w:rPr>
        <w:t>timely and easily understood information to make informed choices. Organisations are expected to clearly communicate with consumers</w:t>
      </w:r>
      <w:r w:rsidR="00537990" w:rsidRPr="002C62A9">
        <w:rPr>
          <w:color w:val="auto"/>
        </w:rPr>
        <w:t xml:space="preserve"> and supply resources about the services provided which are accurate and timely</w:t>
      </w:r>
      <w:r w:rsidR="00AC76D9">
        <w:rPr>
          <w:color w:val="auto"/>
        </w:rPr>
        <w:t>,</w:t>
      </w:r>
      <w:r w:rsidR="00537990" w:rsidRPr="002C62A9">
        <w:rPr>
          <w:color w:val="auto"/>
        </w:rPr>
        <w:t xml:space="preserve"> and outline their commitment and obligations.</w:t>
      </w:r>
    </w:p>
    <w:p w14:paraId="3CD4B540" w14:textId="5CDA92C8" w:rsidR="00B541D8" w:rsidRPr="00AC76D9" w:rsidRDefault="00B541D8" w:rsidP="00F87E39">
      <w:pPr>
        <w:pStyle w:val="NormalArial"/>
        <w:rPr>
          <w:color w:val="auto"/>
        </w:rPr>
      </w:pPr>
      <w:r w:rsidRPr="00AC76D9">
        <w:rPr>
          <w:color w:val="auto"/>
        </w:rPr>
        <w:t xml:space="preserve">Consumer choice is enabled by communication and the lack of information or provision of incorrect information, impacts on their ability to make informed choices. </w:t>
      </w:r>
      <w:r w:rsidR="002C62A9" w:rsidRPr="00AC76D9">
        <w:rPr>
          <w:color w:val="auto"/>
        </w:rPr>
        <w:t>Whilst I acknowledge the communication efforts made with consumers on commencement of services, there was limited evidence provided which demonstrated that relevant</w:t>
      </w:r>
      <w:r w:rsidR="00072437" w:rsidRPr="00AC76D9">
        <w:rPr>
          <w:color w:val="auto"/>
        </w:rPr>
        <w:t>, timely</w:t>
      </w:r>
      <w:r w:rsidR="002C62A9" w:rsidRPr="00AC76D9">
        <w:rPr>
          <w:color w:val="auto"/>
        </w:rPr>
        <w:t xml:space="preserve"> and easily understood information was </w:t>
      </w:r>
      <w:r w:rsidR="00072437" w:rsidRPr="00AC76D9">
        <w:rPr>
          <w:color w:val="auto"/>
        </w:rPr>
        <w:t xml:space="preserve">subsequently </w:t>
      </w:r>
      <w:r w:rsidR="002C62A9" w:rsidRPr="00AC76D9">
        <w:rPr>
          <w:color w:val="auto"/>
        </w:rPr>
        <w:t xml:space="preserve">provided to consumers about services they </w:t>
      </w:r>
      <w:r w:rsidR="00D02672" w:rsidRPr="00AC76D9">
        <w:rPr>
          <w:color w:val="auto"/>
        </w:rPr>
        <w:t>are</w:t>
      </w:r>
      <w:r w:rsidR="002C62A9" w:rsidRPr="00AC76D9">
        <w:rPr>
          <w:color w:val="auto"/>
        </w:rPr>
        <w:t xml:space="preserve"> receiving. </w:t>
      </w:r>
    </w:p>
    <w:p w14:paraId="54A4AD7D" w14:textId="6E0D8DC6" w:rsidR="00E461A1" w:rsidRPr="00E461A1" w:rsidRDefault="00D02672" w:rsidP="00F87E39">
      <w:pPr>
        <w:pStyle w:val="NormalArial"/>
        <w:rPr>
          <w:color w:val="auto"/>
        </w:rPr>
      </w:pPr>
      <w:r w:rsidRPr="00E461A1">
        <w:rPr>
          <w:color w:val="auto"/>
        </w:rPr>
        <w:t>Consumer meal choice is guided primarily by available ingredients, and not by</w:t>
      </w:r>
      <w:r w:rsidR="00B541D8" w:rsidRPr="00E461A1">
        <w:rPr>
          <w:color w:val="auto"/>
        </w:rPr>
        <w:t xml:space="preserve"> the needs and preferences of consumers and their communicated</w:t>
      </w:r>
      <w:r w:rsidRPr="00E461A1">
        <w:rPr>
          <w:color w:val="auto"/>
        </w:rPr>
        <w:t xml:space="preserve"> </w:t>
      </w:r>
      <w:r w:rsidR="0086473B">
        <w:rPr>
          <w:color w:val="auto"/>
        </w:rPr>
        <w:t xml:space="preserve">and informed </w:t>
      </w:r>
      <w:r w:rsidR="00CA1C31">
        <w:rPr>
          <w:color w:val="auto"/>
        </w:rPr>
        <w:t>decisions</w:t>
      </w:r>
      <w:r w:rsidR="00B541D8" w:rsidRPr="00E461A1">
        <w:rPr>
          <w:color w:val="auto"/>
        </w:rPr>
        <w:t>.</w:t>
      </w:r>
      <w:r w:rsidR="00871E71" w:rsidRPr="00E461A1">
        <w:rPr>
          <w:color w:val="auto"/>
        </w:rPr>
        <w:t xml:space="preserve"> </w:t>
      </w:r>
      <w:r w:rsidR="00E461A1" w:rsidRPr="00E461A1">
        <w:rPr>
          <w:color w:val="auto"/>
        </w:rPr>
        <w:t xml:space="preserve">Meal choices are limited and generic. Consumer choices captured in meal labelling examples included food dislikes, however no information about the served meal </w:t>
      </w:r>
      <w:r w:rsidR="00CA1C31">
        <w:rPr>
          <w:color w:val="auto"/>
        </w:rPr>
        <w:t>is</w:t>
      </w:r>
      <w:r w:rsidR="00E461A1" w:rsidRPr="00E461A1">
        <w:rPr>
          <w:color w:val="auto"/>
        </w:rPr>
        <w:t xml:space="preserve"> communicated to the consumers prior to meal consumption. </w:t>
      </w:r>
      <w:r w:rsidR="00CA1C31">
        <w:rPr>
          <w:color w:val="auto"/>
        </w:rPr>
        <w:t>M</w:t>
      </w:r>
      <w:r w:rsidR="00E461A1" w:rsidRPr="00E461A1">
        <w:rPr>
          <w:color w:val="auto"/>
        </w:rPr>
        <w:t xml:space="preserve">echanisms for consumer feedback </w:t>
      </w:r>
      <w:r w:rsidR="00CA1C31">
        <w:rPr>
          <w:color w:val="auto"/>
        </w:rPr>
        <w:t xml:space="preserve">are limited </w:t>
      </w:r>
      <w:r w:rsidR="00E461A1" w:rsidRPr="00E461A1">
        <w:rPr>
          <w:color w:val="auto"/>
        </w:rPr>
        <w:t>and continuous improvement</w:t>
      </w:r>
      <w:r w:rsidR="00CA1C31">
        <w:rPr>
          <w:color w:val="auto"/>
        </w:rPr>
        <w:t xml:space="preserve"> actions to improve communication </w:t>
      </w:r>
      <w:r w:rsidR="00E461A1" w:rsidRPr="00E461A1">
        <w:rPr>
          <w:color w:val="auto"/>
        </w:rPr>
        <w:t>was not demonstrated</w:t>
      </w:r>
      <w:r w:rsidR="00CA1C31">
        <w:rPr>
          <w:color w:val="auto"/>
        </w:rPr>
        <w:t xml:space="preserve">. There was no evidence to support that </w:t>
      </w:r>
      <w:r w:rsidR="00E461A1" w:rsidRPr="00E461A1">
        <w:rPr>
          <w:color w:val="auto"/>
        </w:rPr>
        <w:t xml:space="preserve">consumers were </w:t>
      </w:r>
      <w:r w:rsidR="00CA1C31">
        <w:rPr>
          <w:color w:val="auto"/>
        </w:rPr>
        <w:t>involved in consultation about their communication needs</w:t>
      </w:r>
      <w:r w:rsidR="00E461A1" w:rsidRPr="00E461A1">
        <w:rPr>
          <w:color w:val="auto"/>
        </w:rPr>
        <w:t>.</w:t>
      </w:r>
    </w:p>
    <w:p w14:paraId="2B444A9E" w14:textId="13079D4A" w:rsidR="00537990" w:rsidRDefault="00830BF8" w:rsidP="00F87E39">
      <w:pPr>
        <w:pStyle w:val="NormalArial"/>
        <w:rPr>
          <w:color w:val="auto"/>
        </w:rPr>
      </w:pPr>
      <w:r w:rsidRPr="00E461A1">
        <w:rPr>
          <w:color w:val="auto"/>
        </w:rPr>
        <w:t>I therefore</w:t>
      </w:r>
      <w:r w:rsidR="0009179A">
        <w:rPr>
          <w:color w:val="auto"/>
        </w:rPr>
        <w:t>,</w:t>
      </w:r>
      <w:r w:rsidRPr="00E461A1">
        <w:rPr>
          <w:color w:val="auto"/>
        </w:rPr>
        <w:t xml:space="preserve"> find Requirement 1(3)(e) is </w:t>
      </w:r>
      <w:r w:rsidR="00E461A1" w:rsidRPr="00E461A1">
        <w:rPr>
          <w:color w:val="auto"/>
        </w:rPr>
        <w:t>Not Compliant.</w:t>
      </w:r>
    </w:p>
    <w:p w14:paraId="64697E7D" w14:textId="77777777" w:rsidR="00E461A1" w:rsidRPr="00E461A1" w:rsidRDefault="00E461A1" w:rsidP="00F87E39">
      <w:pPr>
        <w:pStyle w:val="NormalArial"/>
        <w:rPr>
          <w:color w:val="auto"/>
        </w:rPr>
      </w:pPr>
    </w:p>
    <w:sectPr w:rsidR="00E461A1" w:rsidRPr="00E461A1" w:rsidSect="00F33647">
      <w:headerReference w:type="default" r:id="rId12"/>
      <w:footerReference w:type="default" r:id="rId13"/>
      <w:headerReference w:type="first" r:id="rId14"/>
      <w:pgSz w:w="11906" w:h="16838" w:code="9"/>
      <w:pgMar w:top="1701" w:right="851" w:bottom="851" w:left="851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7EE98D" w14:textId="77777777" w:rsidR="00251E3D" w:rsidRDefault="00251E3D">
      <w:pPr>
        <w:spacing w:after="0"/>
      </w:pPr>
      <w:r>
        <w:separator/>
      </w:r>
    </w:p>
  </w:endnote>
  <w:endnote w:type="continuationSeparator" w:id="0">
    <w:p w14:paraId="2B8A208A" w14:textId="77777777" w:rsidR="00251E3D" w:rsidRDefault="00251E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panose1 w:val="020B08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27573" w14:textId="77777777" w:rsidR="00D661DE" w:rsidRPr="00DF37F2" w:rsidRDefault="00253524" w:rsidP="00825B37">
    <w:pPr>
      <w:pStyle w:val="FooterArial9"/>
      <w:rPr>
        <w:rStyle w:val="FooterBold"/>
        <w:rFonts w:ascii="Arial" w:hAnsi="Arial"/>
        <w:b w:val="0"/>
      </w:rPr>
    </w:pPr>
    <w:bookmarkStart w:id="2" w:name="_Hlk144301213"/>
    <w:r w:rsidRPr="00DF37F2">
      <w:rPr>
        <w:rStyle w:val="FooterBold"/>
        <w:rFonts w:ascii="Arial" w:hAnsi="Arial"/>
        <w:b w:val="0"/>
      </w:rPr>
      <w:t xml:space="preserve">Name: </w:t>
    </w:r>
    <w:r w:rsidRPr="00D3376F">
      <w:rPr>
        <w:rFonts w:cs="Times New Roman"/>
        <w:color w:val="auto"/>
        <w:szCs w:val="18"/>
      </w:rPr>
      <w:t>Goulburn Meals on Wheels</w:t>
    </w:r>
    <w:r w:rsidRPr="00DF37F2">
      <w:rPr>
        <w:rStyle w:val="FooterBold"/>
        <w:rFonts w:ascii="Arial" w:hAnsi="Arial"/>
        <w:b w:val="0"/>
      </w:rPr>
      <w:tab/>
    </w:r>
    <w:r w:rsidRPr="00825B37">
      <w:rPr>
        <w:rStyle w:val="FooterBold"/>
        <w:rFonts w:ascii="Arial" w:hAnsi="Arial"/>
        <w:b w:val="0"/>
      </w:rPr>
      <w:t>RPT-</w:t>
    </w:r>
    <w:r>
      <w:rPr>
        <w:rStyle w:val="FooterBold"/>
        <w:rFonts w:ascii="Arial" w:hAnsi="Arial"/>
        <w:b w:val="0"/>
      </w:rPr>
      <w:t>OPS-0044</w:t>
    </w:r>
    <w:r w:rsidRPr="00825B37">
      <w:rPr>
        <w:rStyle w:val="FooterBold"/>
        <w:rFonts w:ascii="Arial" w:hAnsi="Arial"/>
        <w:b w:val="0"/>
      </w:rPr>
      <w:t xml:space="preserve"> v</w:t>
    </w:r>
    <w:r>
      <w:rPr>
        <w:rStyle w:val="FooterBold"/>
        <w:rFonts w:ascii="Arial" w:hAnsi="Arial"/>
        <w:b w:val="0"/>
      </w:rPr>
      <w:t>1.2</w:t>
    </w:r>
  </w:p>
  <w:p w14:paraId="6030A7C6" w14:textId="77777777" w:rsidR="00D661DE" w:rsidRPr="00DF37F2" w:rsidRDefault="00253524" w:rsidP="00825B37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 xml:space="preserve">Commission ID: </w:t>
    </w:r>
    <w:r w:rsidRPr="00D3376F">
      <w:rPr>
        <w:rFonts w:cs="Times New Roman"/>
        <w:color w:val="auto"/>
        <w:szCs w:val="18"/>
      </w:rPr>
      <w:t>200452</w:t>
    </w:r>
    <w:bookmarkEnd w:id="2"/>
    <w:r w:rsidRPr="00DF37F2">
      <w:rPr>
        <w:rStyle w:val="FooterBold"/>
        <w:rFonts w:ascii="Arial" w:hAnsi="Arial"/>
        <w:b w:val="0"/>
      </w:rPr>
      <w:tab/>
      <w:t xml:space="preserve">OFFICIAL: Sensitive </w:t>
    </w:r>
  </w:p>
  <w:p w14:paraId="45A13F74" w14:textId="77777777" w:rsidR="00D661DE" w:rsidRPr="00DF37F2" w:rsidRDefault="00253524" w:rsidP="00F33647">
    <w:pPr>
      <w:pStyle w:val="FooterArial9"/>
      <w:ind w:left="720"/>
      <w:jc w:val="center"/>
      <w:rPr>
        <w:rStyle w:val="FooterBold"/>
        <w:rFonts w:ascii="Arial" w:hAnsi="Arial"/>
        <w:b w:val="0"/>
      </w:rPr>
    </w:pPr>
    <w:r>
      <w:rPr>
        <w:rStyle w:val="FooterBold"/>
        <w:rFonts w:ascii="Arial" w:hAnsi="Arial"/>
        <w:b w:val="0"/>
      </w:rPr>
      <w:tab/>
    </w:r>
    <w:r>
      <w:rPr>
        <w:rStyle w:val="FooterBold"/>
        <w:rFonts w:ascii="Arial" w:hAnsi="Arial"/>
        <w:b w:val="0"/>
      </w:rPr>
      <w:tab/>
    </w:r>
    <w:r w:rsidRPr="00DF37F2">
      <w:rPr>
        <w:rStyle w:val="FooterBold"/>
        <w:rFonts w:ascii="Arial" w:hAnsi="Arial"/>
        <w:b w:val="0"/>
      </w:rPr>
      <w:t xml:space="preserve">Page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PAGE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  <w:r w:rsidRPr="00DF37F2">
      <w:rPr>
        <w:rStyle w:val="FooterBold"/>
        <w:rFonts w:ascii="Arial" w:hAnsi="Arial"/>
        <w:b w:val="0"/>
      </w:rPr>
      <w:t xml:space="preserve"> of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NUMPAGES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6EDC76" w14:textId="77777777" w:rsidR="00251E3D" w:rsidRDefault="00251E3D" w:rsidP="00D71F88">
      <w:pPr>
        <w:spacing w:after="0"/>
      </w:pPr>
      <w:r>
        <w:separator/>
      </w:r>
    </w:p>
  </w:footnote>
  <w:footnote w:type="continuationSeparator" w:id="0">
    <w:p w14:paraId="13954208" w14:textId="77777777" w:rsidR="00251E3D" w:rsidRDefault="00251E3D" w:rsidP="00D71F88">
      <w:pPr>
        <w:spacing w:after="0"/>
      </w:pPr>
      <w:r>
        <w:continuationSeparator/>
      </w:r>
    </w:p>
  </w:footnote>
  <w:footnote w:id="1">
    <w:p w14:paraId="6047AA0C" w14:textId="77DDF4AD" w:rsidR="00D661DE" w:rsidRDefault="00253524" w:rsidP="000078F8">
      <w:pPr>
        <w:pStyle w:val="FootnoteText"/>
        <w:rPr>
          <w:rFonts w:ascii="Arial" w:hAnsi="Arial" w:cs="Arial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2C3CB4">
        <w:rPr>
          <w:rFonts w:ascii="Arial" w:hAnsi="Arial" w:cs="Arial"/>
          <w:sz w:val="20"/>
          <w:szCs w:val="20"/>
        </w:rPr>
        <w:t xml:space="preserve">The preparation of the performance report is in accordance with section </w:t>
      </w:r>
      <w:r w:rsidRPr="00CD06F9">
        <w:rPr>
          <w:rFonts w:ascii="Arial" w:hAnsi="Arial" w:cs="Arial"/>
          <w:color w:val="auto"/>
          <w:sz w:val="20"/>
          <w:szCs w:val="20"/>
        </w:rPr>
        <w:t>68A</w:t>
      </w:r>
      <w:r w:rsidRPr="00CD06F9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CD06F9">
        <w:rPr>
          <w:rFonts w:ascii="Arial" w:hAnsi="Arial" w:cs="Arial"/>
          <w:color w:val="auto"/>
          <w:sz w:val="20"/>
          <w:szCs w:val="20"/>
        </w:rPr>
        <w:t>of</w:t>
      </w:r>
      <w:r w:rsidRPr="002C3CB4">
        <w:rPr>
          <w:rFonts w:ascii="Arial" w:hAnsi="Arial" w:cs="Arial"/>
          <w:sz w:val="20"/>
          <w:szCs w:val="20"/>
        </w:rPr>
        <w:t xml:space="preserve"> the Aged Care Quality and Safety Commission Rules 2018.</w:t>
      </w:r>
    </w:p>
    <w:p w14:paraId="38536FD8" w14:textId="77777777" w:rsidR="00D661DE" w:rsidRDefault="00D661DE" w:rsidP="000078F8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ECA2D5" w14:textId="77777777" w:rsidR="00D661DE" w:rsidRDefault="00253524">
    <w:pPr>
      <w:pStyle w:val="Header"/>
    </w:pP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63360" behindDoc="1" locked="0" layoutInCell="1" allowOverlap="1" wp14:anchorId="4C98010C" wp14:editId="7E6CF9C1">
          <wp:simplePos x="0" y="0"/>
          <wp:positionH relativeFrom="page">
            <wp:posOffset>0</wp:posOffset>
          </wp:positionH>
          <wp:positionV relativeFrom="page">
            <wp:posOffset>488</wp:posOffset>
          </wp:positionV>
          <wp:extent cx="7560000" cy="939600"/>
          <wp:effectExtent l="0" t="0" r="3175" b="0"/>
          <wp:wrapTopAndBottom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495B1F" w14:textId="77777777" w:rsidR="00D661DE" w:rsidRDefault="00253524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5B65D7F" wp14:editId="302D98B2">
          <wp:simplePos x="0" y="0"/>
          <wp:positionH relativeFrom="page">
            <wp:posOffset>17585</wp:posOffset>
          </wp:positionH>
          <wp:positionV relativeFrom="page">
            <wp:posOffset>224302</wp:posOffset>
          </wp:positionV>
          <wp:extent cx="7560000" cy="651600"/>
          <wp:effectExtent l="0" t="0" r="3175" b="0"/>
          <wp:wrapTopAndBottom/>
          <wp:docPr id="11" name="Picture 11" descr="Australian Government Age Care Quality and Safety Commission&#10;Engage Empower Safegu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5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C26FD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4020B1"/>
    <w:multiLevelType w:val="hybridMultilevel"/>
    <w:tmpl w:val="E376B314"/>
    <w:lvl w:ilvl="0" w:tplc="901AD94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6FE417F8" w:tentative="1">
      <w:start w:val="1"/>
      <w:numFmt w:val="lowerLetter"/>
      <w:lvlText w:val="%2."/>
      <w:lvlJc w:val="left"/>
      <w:pPr>
        <w:ind w:left="1440" w:hanging="360"/>
      </w:pPr>
    </w:lvl>
    <w:lvl w:ilvl="2" w:tplc="FD5EBBD2" w:tentative="1">
      <w:start w:val="1"/>
      <w:numFmt w:val="lowerRoman"/>
      <w:lvlText w:val="%3."/>
      <w:lvlJc w:val="right"/>
      <w:pPr>
        <w:ind w:left="2160" w:hanging="180"/>
      </w:pPr>
    </w:lvl>
    <w:lvl w:ilvl="3" w:tplc="EC6C8648" w:tentative="1">
      <w:start w:val="1"/>
      <w:numFmt w:val="decimal"/>
      <w:lvlText w:val="%4."/>
      <w:lvlJc w:val="left"/>
      <w:pPr>
        <w:ind w:left="2880" w:hanging="360"/>
      </w:pPr>
    </w:lvl>
    <w:lvl w:ilvl="4" w:tplc="1B748974" w:tentative="1">
      <w:start w:val="1"/>
      <w:numFmt w:val="lowerLetter"/>
      <w:lvlText w:val="%5."/>
      <w:lvlJc w:val="left"/>
      <w:pPr>
        <w:ind w:left="3600" w:hanging="360"/>
      </w:pPr>
    </w:lvl>
    <w:lvl w:ilvl="5" w:tplc="8BC8FEDE" w:tentative="1">
      <w:start w:val="1"/>
      <w:numFmt w:val="lowerRoman"/>
      <w:lvlText w:val="%6."/>
      <w:lvlJc w:val="right"/>
      <w:pPr>
        <w:ind w:left="4320" w:hanging="180"/>
      </w:pPr>
    </w:lvl>
    <w:lvl w:ilvl="6" w:tplc="499E987C" w:tentative="1">
      <w:start w:val="1"/>
      <w:numFmt w:val="decimal"/>
      <w:lvlText w:val="%7."/>
      <w:lvlJc w:val="left"/>
      <w:pPr>
        <w:ind w:left="5040" w:hanging="360"/>
      </w:pPr>
    </w:lvl>
    <w:lvl w:ilvl="7" w:tplc="688A0D92" w:tentative="1">
      <w:start w:val="1"/>
      <w:numFmt w:val="lowerLetter"/>
      <w:lvlText w:val="%8."/>
      <w:lvlJc w:val="left"/>
      <w:pPr>
        <w:ind w:left="5760" w:hanging="360"/>
      </w:pPr>
    </w:lvl>
    <w:lvl w:ilvl="8" w:tplc="D65AC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AC6"/>
    <w:multiLevelType w:val="hybridMultilevel"/>
    <w:tmpl w:val="59A452EE"/>
    <w:lvl w:ilvl="0" w:tplc="3E4C61E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BA4D9E6" w:tentative="1">
      <w:start w:val="1"/>
      <w:numFmt w:val="lowerLetter"/>
      <w:lvlText w:val="%2."/>
      <w:lvlJc w:val="left"/>
      <w:pPr>
        <w:ind w:left="1440" w:hanging="360"/>
      </w:pPr>
    </w:lvl>
    <w:lvl w:ilvl="2" w:tplc="C80AA7B8" w:tentative="1">
      <w:start w:val="1"/>
      <w:numFmt w:val="lowerRoman"/>
      <w:lvlText w:val="%3."/>
      <w:lvlJc w:val="right"/>
      <w:pPr>
        <w:ind w:left="2160" w:hanging="180"/>
      </w:pPr>
    </w:lvl>
    <w:lvl w:ilvl="3" w:tplc="DE24B7F2" w:tentative="1">
      <w:start w:val="1"/>
      <w:numFmt w:val="decimal"/>
      <w:lvlText w:val="%4."/>
      <w:lvlJc w:val="left"/>
      <w:pPr>
        <w:ind w:left="2880" w:hanging="360"/>
      </w:pPr>
    </w:lvl>
    <w:lvl w:ilvl="4" w:tplc="70AA8646" w:tentative="1">
      <w:start w:val="1"/>
      <w:numFmt w:val="lowerLetter"/>
      <w:lvlText w:val="%5."/>
      <w:lvlJc w:val="left"/>
      <w:pPr>
        <w:ind w:left="3600" w:hanging="360"/>
      </w:pPr>
    </w:lvl>
    <w:lvl w:ilvl="5" w:tplc="BB58B4D8" w:tentative="1">
      <w:start w:val="1"/>
      <w:numFmt w:val="lowerRoman"/>
      <w:lvlText w:val="%6."/>
      <w:lvlJc w:val="right"/>
      <w:pPr>
        <w:ind w:left="4320" w:hanging="180"/>
      </w:pPr>
    </w:lvl>
    <w:lvl w:ilvl="6" w:tplc="3EDAC1D6" w:tentative="1">
      <w:start w:val="1"/>
      <w:numFmt w:val="decimal"/>
      <w:lvlText w:val="%7."/>
      <w:lvlJc w:val="left"/>
      <w:pPr>
        <w:ind w:left="5040" w:hanging="360"/>
      </w:pPr>
    </w:lvl>
    <w:lvl w:ilvl="7" w:tplc="A014CFC4" w:tentative="1">
      <w:start w:val="1"/>
      <w:numFmt w:val="lowerLetter"/>
      <w:lvlText w:val="%8."/>
      <w:lvlJc w:val="left"/>
      <w:pPr>
        <w:ind w:left="5760" w:hanging="360"/>
      </w:pPr>
    </w:lvl>
    <w:lvl w:ilvl="8" w:tplc="30DCD5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61FB3"/>
    <w:multiLevelType w:val="hybridMultilevel"/>
    <w:tmpl w:val="9A4E0DB6"/>
    <w:lvl w:ilvl="0" w:tplc="B9C658C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D3C7BE0" w:tentative="1">
      <w:start w:val="1"/>
      <w:numFmt w:val="lowerLetter"/>
      <w:lvlText w:val="%2."/>
      <w:lvlJc w:val="left"/>
      <w:pPr>
        <w:ind w:left="1440" w:hanging="360"/>
      </w:pPr>
    </w:lvl>
    <w:lvl w:ilvl="2" w:tplc="B7969034" w:tentative="1">
      <w:start w:val="1"/>
      <w:numFmt w:val="lowerRoman"/>
      <w:lvlText w:val="%3."/>
      <w:lvlJc w:val="right"/>
      <w:pPr>
        <w:ind w:left="2160" w:hanging="180"/>
      </w:pPr>
    </w:lvl>
    <w:lvl w:ilvl="3" w:tplc="8CCCE93C" w:tentative="1">
      <w:start w:val="1"/>
      <w:numFmt w:val="decimal"/>
      <w:lvlText w:val="%4."/>
      <w:lvlJc w:val="left"/>
      <w:pPr>
        <w:ind w:left="2880" w:hanging="360"/>
      </w:pPr>
    </w:lvl>
    <w:lvl w:ilvl="4" w:tplc="34425574" w:tentative="1">
      <w:start w:val="1"/>
      <w:numFmt w:val="lowerLetter"/>
      <w:lvlText w:val="%5."/>
      <w:lvlJc w:val="left"/>
      <w:pPr>
        <w:ind w:left="3600" w:hanging="360"/>
      </w:pPr>
    </w:lvl>
    <w:lvl w:ilvl="5" w:tplc="D7D4859E" w:tentative="1">
      <w:start w:val="1"/>
      <w:numFmt w:val="lowerRoman"/>
      <w:lvlText w:val="%6."/>
      <w:lvlJc w:val="right"/>
      <w:pPr>
        <w:ind w:left="4320" w:hanging="180"/>
      </w:pPr>
    </w:lvl>
    <w:lvl w:ilvl="6" w:tplc="62DCE7DC" w:tentative="1">
      <w:start w:val="1"/>
      <w:numFmt w:val="decimal"/>
      <w:lvlText w:val="%7."/>
      <w:lvlJc w:val="left"/>
      <w:pPr>
        <w:ind w:left="5040" w:hanging="360"/>
      </w:pPr>
    </w:lvl>
    <w:lvl w:ilvl="7" w:tplc="93080E52" w:tentative="1">
      <w:start w:val="1"/>
      <w:numFmt w:val="lowerLetter"/>
      <w:lvlText w:val="%8."/>
      <w:lvlJc w:val="left"/>
      <w:pPr>
        <w:ind w:left="5760" w:hanging="360"/>
      </w:pPr>
    </w:lvl>
    <w:lvl w:ilvl="8" w:tplc="D68438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E0571"/>
    <w:multiLevelType w:val="hybridMultilevel"/>
    <w:tmpl w:val="9A4E0DB6"/>
    <w:lvl w:ilvl="0" w:tplc="F90027B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EBC7054" w:tentative="1">
      <w:start w:val="1"/>
      <w:numFmt w:val="lowerLetter"/>
      <w:lvlText w:val="%2."/>
      <w:lvlJc w:val="left"/>
      <w:pPr>
        <w:ind w:left="1440" w:hanging="360"/>
      </w:pPr>
    </w:lvl>
    <w:lvl w:ilvl="2" w:tplc="EAE6169A" w:tentative="1">
      <w:start w:val="1"/>
      <w:numFmt w:val="lowerRoman"/>
      <w:lvlText w:val="%3."/>
      <w:lvlJc w:val="right"/>
      <w:pPr>
        <w:ind w:left="2160" w:hanging="180"/>
      </w:pPr>
    </w:lvl>
    <w:lvl w:ilvl="3" w:tplc="53566A16" w:tentative="1">
      <w:start w:val="1"/>
      <w:numFmt w:val="decimal"/>
      <w:lvlText w:val="%4."/>
      <w:lvlJc w:val="left"/>
      <w:pPr>
        <w:ind w:left="2880" w:hanging="360"/>
      </w:pPr>
    </w:lvl>
    <w:lvl w:ilvl="4" w:tplc="594AE186" w:tentative="1">
      <w:start w:val="1"/>
      <w:numFmt w:val="lowerLetter"/>
      <w:lvlText w:val="%5."/>
      <w:lvlJc w:val="left"/>
      <w:pPr>
        <w:ind w:left="3600" w:hanging="360"/>
      </w:pPr>
    </w:lvl>
    <w:lvl w:ilvl="5" w:tplc="775CAA5C" w:tentative="1">
      <w:start w:val="1"/>
      <w:numFmt w:val="lowerRoman"/>
      <w:lvlText w:val="%6."/>
      <w:lvlJc w:val="right"/>
      <w:pPr>
        <w:ind w:left="4320" w:hanging="180"/>
      </w:pPr>
    </w:lvl>
    <w:lvl w:ilvl="6" w:tplc="2F64938C" w:tentative="1">
      <w:start w:val="1"/>
      <w:numFmt w:val="decimal"/>
      <w:lvlText w:val="%7."/>
      <w:lvlJc w:val="left"/>
      <w:pPr>
        <w:ind w:left="5040" w:hanging="360"/>
      </w:pPr>
    </w:lvl>
    <w:lvl w:ilvl="7" w:tplc="FC54C250" w:tentative="1">
      <w:start w:val="1"/>
      <w:numFmt w:val="lowerLetter"/>
      <w:lvlText w:val="%8."/>
      <w:lvlJc w:val="left"/>
      <w:pPr>
        <w:ind w:left="5760" w:hanging="360"/>
      </w:pPr>
    </w:lvl>
    <w:lvl w:ilvl="8" w:tplc="0CEE60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E603E"/>
    <w:multiLevelType w:val="hybridMultilevel"/>
    <w:tmpl w:val="C68EC94A"/>
    <w:lvl w:ilvl="0" w:tplc="0B680F8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EEC23422" w:tentative="1">
      <w:start w:val="1"/>
      <w:numFmt w:val="lowerLetter"/>
      <w:lvlText w:val="%2."/>
      <w:lvlJc w:val="left"/>
      <w:pPr>
        <w:ind w:left="1440" w:hanging="360"/>
      </w:pPr>
    </w:lvl>
    <w:lvl w:ilvl="2" w:tplc="6EFEA204" w:tentative="1">
      <w:start w:val="1"/>
      <w:numFmt w:val="lowerRoman"/>
      <w:lvlText w:val="%3."/>
      <w:lvlJc w:val="right"/>
      <w:pPr>
        <w:ind w:left="2160" w:hanging="180"/>
      </w:pPr>
    </w:lvl>
    <w:lvl w:ilvl="3" w:tplc="236E7FDA" w:tentative="1">
      <w:start w:val="1"/>
      <w:numFmt w:val="decimal"/>
      <w:lvlText w:val="%4."/>
      <w:lvlJc w:val="left"/>
      <w:pPr>
        <w:ind w:left="2880" w:hanging="360"/>
      </w:pPr>
    </w:lvl>
    <w:lvl w:ilvl="4" w:tplc="69CE84D0" w:tentative="1">
      <w:start w:val="1"/>
      <w:numFmt w:val="lowerLetter"/>
      <w:lvlText w:val="%5."/>
      <w:lvlJc w:val="left"/>
      <w:pPr>
        <w:ind w:left="3600" w:hanging="360"/>
      </w:pPr>
    </w:lvl>
    <w:lvl w:ilvl="5" w:tplc="817E333A" w:tentative="1">
      <w:start w:val="1"/>
      <w:numFmt w:val="lowerRoman"/>
      <w:lvlText w:val="%6."/>
      <w:lvlJc w:val="right"/>
      <w:pPr>
        <w:ind w:left="4320" w:hanging="180"/>
      </w:pPr>
    </w:lvl>
    <w:lvl w:ilvl="6" w:tplc="9E3AAC28" w:tentative="1">
      <w:start w:val="1"/>
      <w:numFmt w:val="decimal"/>
      <w:lvlText w:val="%7."/>
      <w:lvlJc w:val="left"/>
      <w:pPr>
        <w:ind w:left="5040" w:hanging="360"/>
      </w:pPr>
    </w:lvl>
    <w:lvl w:ilvl="7" w:tplc="F40E4546" w:tentative="1">
      <w:start w:val="1"/>
      <w:numFmt w:val="lowerLetter"/>
      <w:lvlText w:val="%8."/>
      <w:lvlJc w:val="left"/>
      <w:pPr>
        <w:ind w:left="5760" w:hanging="360"/>
      </w:pPr>
    </w:lvl>
    <w:lvl w:ilvl="8" w:tplc="1ECCF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342AC"/>
    <w:multiLevelType w:val="hybridMultilevel"/>
    <w:tmpl w:val="12548ADC"/>
    <w:lvl w:ilvl="0" w:tplc="2C02C5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E92277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2A7E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D6F7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059F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440C8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FE23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12C5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EAA0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F247B"/>
    <w:multiLevelType w:val="hybridMultilevel"/>
    <w:tmpl w:val="0716342C"/>
    <w:lvl w:ilvl="0" w:tplc="7D2682F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AF46AC50" w:tentative="1">
      <w:start w:val="1"/>
      <w:numFmt w:val="lowerLetter"/>
      <w:lvlText w:val="%2."/>
      <w:lvlJc w:val="left"/>
      <w:pPr>
        <w:ind w:left="1440" w:hanging="360"/>
      </w:pPr>
    </w:lvl>
    <w:lvl w:ilvl="2" w:tplc="1C5A1974" w:tentative="1">
      <w:start w:val="1"/>
      <w:numFmt w:val="lowerRoman"/>
      <w:lvlText w:val="%3."/>
      <w:lvlJc w:val="right"/>
      <w:pPr>
        <w:ind w:left="2160" w:hanging="180"/>
      </w:pPr>
    </w:lvl>
    <w:lvl w:ilvl="3" w:tplc="E94A4776" w:tentative="1">
      <w:start w:val="1"/>
      <w:numFmt w:val="decimal"/>
      <w:lvlText w:val="%4."/>
      <w:lvlJc w:val="left"/>
      <w:pPr>
        <w:ind w:left="2880" w:hanging="360"/>
      </w:pPr>
    </w:lvl>
    <w:lvl w:ilvl="4" w:tplc="D1B80B64" w:tentative="1">
      <w:start w:val="1"/>
      <w:numFmt w:val="lowerLetter"/>
      <w:lvlText w:val="%5."/>
      <w:lvlJc w:val="left"/>
      <w:pPr>
        <w:ind w:left="3600" w:hanging="360"/>
      </w:pPr>
    </w:lvl>
    <w:lvl w:ilvl="5" w:tplc="75C6AEF2" w:tentative="1">
      <w:start w:val="1"/>
      <w:numFmt w:val="lowerRoman"/>
      <w:lvlText w:val="%6."/>
      <w:lvlJc w:val="right"/>
      <w:pPr>
        <w:ind w:left="4320" w:hanging="180"/>
      </w:pPr>
    </w:lvl>
    <w:lvl w:ilvl="6" w:tplc="0816B796" w:tentative="1">
      <w:start w:val="1"/>
      <w:numFmt w:val="decimal"/>
      <w:lvlText w:val="%7."/>
      <w:lvlJc w:val="left"/>
      <w:pPr>
        <w:ind w:left="5040" w:hanging="360"/>
      </w:pPr>
    </w:lvl>
    <w:lvl w:ilvl="7" w:tplc="632AB8D0" w:tentative="1">
      <w:start w:val="1"/>
      <w:numFmt w:val="lowerLetter"/>
      <w:lvlText w:val="%8."/>
      <w:lvlJc w:val="left"/>
      <w:pPr>
        <w:ind w:left="5760" w:hanging="360"/>
      </w:pPr>
    </w:lvl>
    <w:lvl w:ilvl="8" w:tplc="7F5685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90626"/>
    <w:multiLevelType w:val="hybridMultilevel"/>
    <w:tmpl w:val="9A4E0DB6"/>
    <w:lvl w:ilvl="0" w:tplc="7FC4F85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B25AD5DA" w:tentative="1">
      <w:start w:val="1"/>
      <w:numFmt w:val="lowerLetter"/>
      <w:lvlText w:val="%2."/>
      <w:lvlJc w:val="left"/>
      <w:pPr>
        <w:ind w:left="1440" w:hanging="360"/>
      </w:pPr>
    </w:lvl>
    <w:lvl w:ilvl="2" w:tplc="CACA29D0" w:tentative="1">
      <w:start w:val="1"/>
      <w:numFmt w:val="lowerRoman"/>
      <w:lvlText w:val="%3."/>
      <w:lvlJc w:val="right"/>
      <w:pPr>
        <w:ind w:left="2160" w:hanging="180"/>
      </w:pPr>
    </w:lvl>
    <w:lvl w:ilvl="3" w:tplc="65DC008A" w:tentative="1">
      <w:start w:val="1"/>
      <w:numFmt w:val="decimal"/>
      <w:lvlText w:val="%4."/>
      <w:lvlJc w:val="left"/>
      <w:pPr>
        <w:ind w:left="2880" w:hanging="360"/>
      </w:pPr>
    </w:lvl>
    <w:lvl w:ilvl="4" w:tplc="EAB826C6" w:tentative="1">
      <w:start w:val="1"/>
      <w:numFmt w:val="lowerLetter"/>
      <w:lvlText w:val="%5."/>
      <w:lvlJc w:val="left"/>
      <w:pPr>
        <w:ind w:left="3600" w:hanging="360"/>
      </w:pPr>
    </w:lvl>
    <w:lvl w:ilvl="5" w:tplc="F0EC5292" w:tentative="1">
      <w:start w:val="1"/>
      <w:numFmt w:val="lowerRoman"/>
      <w:lvlText w:val="%6."/>
      <w:lvlJc w:val="right"/>
      <w:pPr>
        <w:ind w:left="4320" w:hanging="180"/>
      </w:pPr>
    </w:lvl>
    <w:lvl w:ilvl="6" w:tplc="1D5A5E48" w:tentative="1">
      <w:start w:val="1"/>
      <w:numFmt w:val="decimal"/>
      <w:lvlText w:val="%7."/>
      <w:lvlJc w:val="left"/>
      <w:pPr>
        <w:ind w:left="5040" w:hanging="360"/>
      </w:pPr>
    </w:lvl>
    <w:lvl w:ilvl="7" w:tplc="539CF17E" w:tentative="1">
      <w:start w:val="1"/>
      <w:numFmt w:val="lowerLetter"/>
      <w:lvlText w:val="%8."/>
      <w:lvlJc w:val="left"/>
      <w:pPr>
        <w:ind w:left="5760" w:hanging="360"/>
      </w:pPr>
    </w:lvl>
    <w:lvl w:ilvl="8" w:tplc="2EB2D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65746"/>
    <w:multiLevelType w:val="hybridMultilevel"/>
    <w:tmpl w:val="0C58F3FE"/>
    <w:lvl w:ilvl="0" w:tplc="8892E9A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874A9D94" w:tentative="1">
      <w:start w:val="1"/>
      <w:numFmt w:val="lowerLetter"/>
      <w:lvlText w:val="%2."/>
      <w:lvlJc w:val="left"/>
      <w:pPr>
        <w:ind w:left="1440" w:hanging="360"/>
      </w:pPr>
    </w:lvl>
    <w:lvl w:ilvl="2" w:tplc="CC962FCE" w:tentative="1">
      <w:start w:val="1"/>
      <w:numFmt w:val="lowerRoman"/>
      <w:lvlText w:val="%3."/>
      <w:lvlJc w:val="right"/>
      <w:pPr>
        <w:ind w:left="2160" w:hanging="180"/>
      </w:pPr>
    </w:lvl>
    <w:lvl w:ilvl="3" w:tplc="7D326C4E" w:tentative="1">
      <w:start w:val="1"/>
      <w:numFmt w:val="decimal"/>
      <w:lvlText w:val="%4."/>
      <w:lvlJc w:val="left"/>
      <w:pPr>
        <w:ind w:left="2880" w:hanging="360"/>
      </w:pPr>
    </w:lvl>
    <w:lvl w:ilvl="4" w:tplc="8F982AD4" w:tentative="1">
      <w:start w:val="1"/>
      <w:numFmt w:val="lowerLetter"/>
      <w:lvlText w:val="%5."/>
      <w:lvlJc w:val="left"/>
      <w:pPr>
        <w:ind w:left="3600" w:hanging="360"/>
      </w:pPr>
    </w:lvl>
    <w:lvl w:ilvl="5" w:tplc="7BA4EA02" w:tentative="1">
      <w:start w:val="1"/>
      <w:numFmt w:val="lowerRoman"/>
      <w:lvlText w:val="%6."/>
      <w:lvlJc w:val="right"/>
      <w:pPr>
        <w:ind w:left="4320" w:hanging="180"/>
      </w:pPr>
    </w:lvl>
    <w:lvl w:ilvl="6" w:tplc="0EC26F9A" w:tentative="1">
      <w:start w:val="1"/>
      <w:numFmt w:val="decimal"/>
      <w:lvlText w:val="%7."/>
      <w:lvlJc w:val="left"/>
      <w:pPr>
        <w:ind w:left="5040" w:hanging="360"/>
      </w:pPr>
    </w:lvl>
    <w:lvl w:ilvl="7" w:tplc="09126654" w:tentative="1">
      <w:start w:val="1"/>
      <w:numFmt w:val="lowerLetter"/>
      <w:lvlText w:val="%8."/>
      <w:lvlJc w:val="left"/>
      <w:pPr>
        <w:ind w:left="5760" w:hanging="360"/>
      </w:pPr>
    </w:lvl>
    <w:lvl w:ilvl="8" w:tplc="30F23E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3A55B1"/>
    <w:multiLevelType w:val="hybridMultilevel"/>
    <w:tmpl w:val="59A452EE"/>
    <w:lvl w:ilvl="0" w:tplc="2912091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D965F58" w:tentative="1">
      <w:start w:val="1"/>
      <w:numFmt w:val="lowerLetter"/>
      <w:lvlText w:val="%2."/>
      <w:lvlJc w:val="left"/>
      <w:pPr>
        <w:ind w:left="1440" w:hanging="360"/>
      </w:pPr>
    </w:lvl>
    <w:lvl w:ilvl="2" w:tplc="1A7C8EDA" w:tentative="1">
      <w:start w:val="1"/>
      <w:numFmt w:val="lowerRoman"/>
      <w:lvlText w:val="%3."/>
      <w:lvlJc w:val="right"/>
      <w:pPr>
        <w:ind w:left="2160" w:hanging="180"/>
      </w:pPr>
    </w:lvl>
    <w:lvl w:ilvl="3" w:tplc="AF42F1BA" w:tentative="1">
      <w:start w:val="1"/>
      <w:numFmt w:val="decimal"/>
      <w:lvlText w:val="%4."/>
      <w:lvlJc w:val="left"/>
      <w:pPr>
        <w:ind w:left="2880" w:hanging="360"/>
      </w:pPr>
    </w:lvl>
    <w:lvl w:ilvl="4" w:tplc="0D3C1E5E" w:tentative="1">
      <w:start w:val="1"/>
      <w:numFmt w:val="lowerLetter"/>
      <w:lvlText w:val="%5."/>
      <w:lvlJc w:val="left"/>
      <w:pPr>
        <w:ind w:left="3600" w:hanging="360"/>
      </w:pPr>
    </w:lvl>
    <w:lvl w:ilvl="5" w:tplc="492ECD6E" w:tentative="1">
      <w:start w:val="1"/>
      <w:numFmt w:val="lowerRoman"/>
      <w:lvlText w:val="%6."/>
      <w:lvlJc w:val="right"/>
      <w:pPr>
        <w:ind w:left="4320" w:hanging="180"/>
      </w:pPr>
    </w:lvl>
    <w:lvl w:ilvl="6" w:tplc="7148690C" w:tentative="1">
      <w:start w:val="1"/>
      <w:numFmt w:val="decimal"/>
      <w:lvlText w:val="%7."/>
      <w:lvlJc w:val="left"/>
      <w:pPr>
        <w:ind w:left="5040" w:hanging="360"/>
      </w:pPr>
    </w:lvl>
    <w:lvl w:ilvl="7" w:tplc="81C267C0" w:tentative="1">
      <w:start w:val="1"/>
      <w:numFmt w:val="lowerLetter"/>
      <w:lvlText w:val="%8."/>
      <w:lvlJc w:val="left"/>
      <w:pPr>
        <w:ind w:left="5760" w:hanging="360"/>
      </w:pPr>
    </w:lvl>
    <w:lvl w:ilvl="8" w:tplc="9C32AB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3F5661"/>
    <w:multiLevelType w:val="hybridMultilevel"/>
    <w:tmpl w:val="9A4E0DB6"/>
    <w:lvl w:ilvl="0" w:tplc="31B6809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E870B7D0" w:tentative="1">
      <w:start w:val="1"/>
      <w:numFmt w:val="lowerLetter"/>
      <w:lvlText w:val="%2."/>
      <w:lvlJc w:val="left"/>
      <w:pPr>
        <w:ind w:left="1440" w:hanging="360"/>
      </w:pPr>
    </w:lvl>
    <w:lvl w:ilvl="2" w:tplc="389C10EE" w:tentative="1">
      <w:start w:val="1"/>
      <w:numFmt w:val="lowerRoman"/>
      <w:lvlText w:val="%3."/>
      <w:lvlJc w:val="right"/>
      <w:pPr>
        <w:ind w:left="2160" w:hanging="180"/>
      </w:pPr>
    </w:lvl>
    <w:lvl w:ilvl="3" w:tplc="DF042A1C" w:tentative="1">
      <w:start w:val="1"/>
      <w:numFmt w:val="decimal"/>
      <w:lvlText w:val="%4."/>
      <w:lvlJc w:val="left"/>
      <w:pPr>
        <w:ind w:left="2880" w:hanging="360"/>
      </w:pPr>
    </w:lvl>
    <w:lvl w:ilvl="4" w:tplc="DA384D4E" w:tentative="1">
      <w:start w:val="1"/>
      <w:numFmt w:val="lowerLetter"/>
      <w:lvlText w:val="%5."/>
      <w:lvlJc w:val="left"/>
      <w:pPr>
        <w:ind w:left="3600" w:hanging="360"/>
      </w:pPr>
    </w:lvl>
    <w:lvl w:ilvl="5" w:tplc="1B562792" w:tentative="1">
      <w:start w:val="1"/>
      <w:numFmt w:val="lowerRoman"/>
      <w:lvlText w:val="%6."/>
      <w:lvlJc w:val="right"/>
      <w:pPr>
        <w:ind w:left="4320" w:hanging="180"/>
      </w:pPr>
    </w:lvl>
    <w:lvl w:ilvl="6" w:tplc="8DA8ED5E" w:tentative="1">
      <w:start w:val="1"/>
      <w:numFmt w:val="decimal"/>
      <w:lvlText w:val="%7."/>
      <w:lvlJc w:val="left"/>
      <w:pPr>
        <w:ind w:left="5040" w:hanging="360"/>
      </w:pPr>
    </w:lvl>
    <w:lvl w:ilvl="7" w:tplc="B6EC11D4" w:tentative="1">
      <w:start w:val="1"/>
      <w:numFmt w:val="lowerLetter"/>
      <w:lvlText w:val="%8."/>
      <w:lvlJc w:val="left"/>
      <w:pPr>
        <w:ind w:left="5760" w:hanging="360"/>
      </w:pPr>
    </w:lvl>
    <w:lvl w:ilvl="8" w:tplc="46B4CD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52C88"/>
    <w:multiLevelType w:val="hybridMultilevel"/>
    <w:tmpl w:val="9A4E0DB6"/>
    <w:lvl w:ilvl="0" w:tplc="131C7ED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561499FC" w:tentative="1">
      <w:start w:val="1"/>
      <w:numFmt w:val="lowerLetter"/>
      <w:lvlText w:val="%2."/>
      <w:lvlJc w:val="left"/>
      <w:pPr>
        <w:ind w:left="1440" w:hanging="360"/>
      </w:pPr>
    </w:lvl>
    <w:lvl w:ilvl="2" w:tplc="C3B0B5E6" w:tentative="1">
      <w:start w:val="1"/>
      <w:numFmt w:val="lowerRoman"/>
      <w:lvlText w:val="%3."/>
      <w:lvlJc w:val="right"/>
      <w:pPr>
        <w:ind w:left="2160" w:hanging="180"/>
      </w:pPr>
    </w:lvl>
    <w:lvl w:ilvl="3" w:tplc="DD3E328E" w:tentative="1">
      <w:start w:val="1"/>
      <w:numFmt w:val="decimal"/>
      <w:lvlText w:val="%4."/>
      <w:lvlJc w:val="left"/>
      <w:pPr>
        <w:ind w:left="2880" w:hanging="360"/>
      </w:pPr>
    </w:lvl>
    <w:lvl w:ilvl="4" w:tplc="E4308AE2" w:tentative="1">
      <w:start w:val="1"/>
      <w:numFmt w:val="lowerLetter"/>
      <w:lvlText w:val="%5."/>
      <w:lvlJc w:val="left"/>
      <w:pPr>
        <w:ind w:left="3600" w:hanging="360"/>
      </w:pPr>
    </w:lvl>
    <w:lvl w:ilvl="5" w:tplc="93CEE934" w:tentative="1">
      <w:start w:val="1"/>
      <w:numFmt w:val="lowerRoman"/>
      <w:lvlText w:val="%6."/>
      <w:lvlJc w:val="right"/>
      <w:pPr>
        <w:ind w:left="4320" w:hanging="180"/>
      </w:pPr>
    </w:lvl>
    <w:lvl w:ilvl="6" w:tplc="F3140154" w:tentative="1">
      <w:start w:val="1"/>
      <w:numFmt w:val="decimal"/>
      <w:lvlText w:val="%7."/>
      <w:lvlJc w:val="left"/>
      <w:pPr>
        <w:ind w:left="5040" w:hanging="360"/>
      </w:pPr>
    </w:lvl>
    <w:lvl w:ilvl="7" w:tplc="748445A6" w:tentative="1">
      <w:start w:val="1"/>
      <w:numFmt w:val="lowerLetter"/>
      <w:lvlText w:val="%8."/>
      <w:lvlJc w:val="left"/>
      <w:pPr>
        <w:ind w:left="5760" w:hanging="360"/>
      </w:pPr>
    </w:lvl>
    <w:lvl w:ilvl="8" w:tplc="498CE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1448E"/>
    <w:multiLevelType w:val="hybridMultilevel"/>
    <w:tmpl w:val="D0AE350E"/>
    <w:lvl w:ilvl="0" w:tplc="9ED24A5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9A04F5AE" w:tentative="1">
      <w:start w:val="1"/>
      <w:numFmt w:val="lowerLetter"/>
      <w:lvlText w:val="%2."/>
      <w:lvlJc w:val="left"/>
      <w:pPr>
        <w:ind w:left="1440" w:hanging="360"/>
      </w:pPr>
    </w:lvl>
    <w:lvl w:ilvl="2" w:tplc="DB4A331C" w:tentative="1">
      <w:start w:val="1"/>
      <w:numFmt w:val="lowerRoman"/>
      <w:lvlText w:val="%3."/>
      <w:lvlJc w:val="right"/>
      <w:pPr>
        <w:ind w:left="2160" w:hanging="180"/>
      </w:pPr>
    </w:lvl>
    <w:lvl w:ilvl="3" w:tplc="4448E632" w:tentative="1">
      <w:start w:val="1"/>
      <w:numFmt w:val="decimal"/>
      <w:lvlText w:val="%4."/>
      <w:lvlJc w:val="left"/>
      <w:pPr>
        <w:ind w:left="2880" w:hanging="360"/>
      </w:pPr>
    </w:lvl>
    <w:lvl w:ilvl="4" w:tplc="C37AC9F4" w:tentative="1">
      <w:start w:val="1"/>
      <w:numFmt w:val="lowerLetter"/>
      <w:lvlText w:val="%5."/>
      <w:lvlJc w:val="left"/>
      <w:pPr>
        <w:ind w:left="3600" w:hanging="360"/>
      </w:pPr>
    </w:lvl>
    <w:lvl w:ilvl="5" w:tplc="2C088B68" w:tentative="1">
      <w:start w:val="1"/>
      <w:numFmt w:val="lowerRoman"/>
      <w:lvlText w:val="%6."/>
      <w:lvlJc w:val="right"/>
      <w:pPr>
        <w:ind w:left="4320" w:hanging="180"/>
      </w:pPr>
    </w:lvl>
    <w:lvl w:ilvl="6" w:tplc="BC8CF302" w:tentative="1">
      <w:start w:val="1"/>
      <w:numFmt w:val="decimal"/>
      <w:lvlText w:val="%7."/>
      <w:lvlJc w:val="left"/>
      <w:pPr>
        <w:ind w:left="5040" w:hanging="360"/>
      </w:pPr>
    </w:lvl>
    <w:lvl w:ilvl="7" w:tplc="55F0682E" w:tentative="1">
      <w:start w:val="1"/>
      <w:numFmt w:val="lowerLetter"/>
      <w:lvlText w:val="%8."/>
      <w:lvlJc w:val="left"/>
      <w:pPr>
        <w:ind w:left="5760" w:hanging="360"/>
      </w:pPr>
    </w:lvl>
    <w:lvl w:ilvl="8" w:tplc="19C2B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422BD3"/>
    <w:multiLevelType w:val="hybridMultilevel"/>
    <w:tmpl w:val="9A4E0DB6"/>
    <w:lvl w:ilvl="0" w:tplc="4072B86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688E91FA" w:tentative="1">
      <w:start w:val="1"/>
      <w:numFmt w:val="lowerLetter"/>
      <w:lvlText w:val="%2."/>
      <w:lvlJc w:val="left"/>
      <w:pPr>
        <w:ind w:left="1440" w:hanging="360"/>
      </w:pPr>
    </w:lvl>
    <w:lvl w:ilvl="2" w:tplc="B540F512" w:tentative="1">
      <w:start w:val="1"/>
      <w:numFmt w:val="lowerRoman"/>
      <w:lvlText w:val="%3."/>
      <w:lvlJc w:val="right"/>
      <w:pPr>
        <w:ind w:left="2160" w:hanging="180"/>
      </w:pPr>
    </w:lvl>
    <w:lvl w:ilvl="3" w:tplc="6982344C" w:tentative="1">
      <w:start w:val="1"/>
      <w:numFmt w:val="decimal"/>
      <w:lvlText w:val="%4."/>
      <w:lvlJc w:val="left"/>
      <w:pPr>
        <w:ind w:left="2880" w:hanging="360"/>
      </w:pPr>
    </w:lvl>
    <w:lvl w:ilvl="4" w:tplc="D4B22A9C" w:tentative="1">
      <w:start w:val="1"/>
      <w:numFmt w:val="lowerLetter"/>
      <w:lvlText w:val="%5."/>
      <w:lvlJc w:val="left"/>
      <w:pPr>
        <w:ind w:left="3600" w:hanging="360"/>
      </w:pPr>
    </w:lvl>
    <w:lvl w:ilvl="5" w:tplc="23F01484" w:tentative="1">
      <w:start w:val="1"/>
      <w:numFmt w:val="lowerRoman"/>
      <w:lvlText w:val="%6."/>
      <w:lvlJc w:val="right"/>
      <w:pPr>
        <w:ind w:left="4320" w:hanging="180"/>
      </w:pPr>
    </w:lvl>
    <w:lvl w:ilvl="6" w:tplc="703C30FC" w:tentative="1">
      <w:start w:val="1"/>
      <w:numFmt w:val="decimal"/>
      <w:lvlText w:val="%7."/>
      <w:lvlJc w:val="left"/>
      <w:pPr>
        <w:ind w:left="5040" w:hanging="360"/>
      </w:pPr>
    </w:lvl>
    <w:lvl w:ilvl="7" w:tplc="C1846708" w:tentative="1">
      <w:start w:val="1"/>
      <w:numFmt w:val="lowerLetter"/>
      <w:lvlText w:val="%8."/>
      <w:lvlJc w:val="left"/>
      <w:pPr>
        <w:ind w:left="5760" w:hanging="360"/>
      </w:pPr>
    </w:lvl>
    <w:lvl w:ilvl="8" w:tplc="21704D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95616A"/>
    <w:multiLevelType w:val="hybridMultilevel"/>
    <w:tmpl w:val="790C5C02"/>
    <w:lvl w:ilvl="0" w:tplc="B1BAC47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B10A6ECA" w:tentative="1">
      <w:start w:val="1"/>
      <w:numFmt w:val="lowerLetter"/>
      <w:lvlText w:val="%2."/>
      <w:lvlJc w:val="left"/>
      <w:pPr>
        <w:ind w:left="1440" w:hanging="360"/>
      </w:pPr>
    </w:lvl>
    <w:lvl w:ilvl="2" w:tplc="AF7CBC44" w:tentative="1">
      <w:start w:val="1"/>
      <w:numFmt w:val="lowerRoman"/>
      <w:lvlText w:val="%3."/>
      <w:lvlJc w:val="right"/>
      <w:pPr>
        <w:ind w:left="2160" w:hanging="180"/>
      </w:pPr>
    </w:lvl>
    <w:lvl w:ilvl="3" w:tplc="F5AE9A50" w:tentative="1">
      <w:start w:val="1"/>
      <w:numFmt w:val="decimal"/>
      <w:lvlText w:val="%4."/>
      <w:lvlJc w:val="left"/>
      <w:pPr>
        <w:ind w:left="2880" w:hanging="360"/>
      </w:pPr>
    </w:lvl>
    <w:lvl w:ilvl="4" w:tplc="6B9CA2C0" w:tentative="1">
      <w:start w:val="1"/>
      <w:numFmt w:val="lowerLetter"/>
      <w:lvlText w:val="%5."/>
      <w:lvlJc w:val="left"/>
      <w:pPr>
        <w:ind w:left="3600" w:hanging="360"/>
      </w:pPr>
    </w:lvl>
    <w:lvl w:ilvl="5" w:tplc="4CDADDA2" w:tentative="1">
      <w:start w:val="1"/>
      <w:numFmt w:val="lowerRoman"/>
      <w:lvlText w:val="%6."/>
      <w:lvlJc w:val="right"/>
      <w:pPr>
        <w:ind w:left="4320" w:hanging="180"/>
      </w:pPr>
    </w:lvl>
    <w:lvl w:ilvl="6" w:tplc="1932D23C" w:tentative="1">
      <w:start w:val="1"/>
      <w:numFmt w:val="decimal"/>
      <w:lvlText w:val="%7."/>
      <w:lvlJc w:val="left"/>
      <w:pPr>
        <w:ind w:left="5040" w:hanging="360"/>
      </w:pPr>
    </w:lvl>
    <w:lvl w:ilvl="7" w:tplc="FEDE3546" w:tentative="1">
      <w:start w:val="1"/>
      <w:numFmt w:val="lowerLetter"/>
      <w:lvlText w:val="%8."/>
      <w:lvlJc w:val="left"/>
      <w:pPr>
        <w:ind w:left="5760" w:hanging="360"/>
      </w:pPr>
    </w:lvl>
    <w:lvl w:ilvl="8" w:tplc="4BAC5C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6A3824"/>
    <w:multiLevelType w:val="hybridMultilevel"/>
    <w:tmpl w:val="9A4E0DB6"/>
    <w:lvl w:ilvl="0" w:tplc="5576158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547CA0B8" w:tentative="1">
      <w:start w:val="1"/>
      <w:numFmt w:val="lowerLetter"/>
      <w:lvlText w:val="%2."/>
      <w:lvlJc w:val="left"/>
      <w:pPr>
        <w:ind w:left="1440" w:hanging="360"/>
      </w:pPr>
    </w:lvl>
    <w:lvl w:ilvl="2" w:tplc="3B580FEC" w:tentative="1">
      <w:start w:val="1"/>
      <w:numFmt w:val="lowerRoman"/>
      <w:lvlText w:val="%3."/>
      <w:lvlJc w:val="right"/>
      <w:pPr>
        <w:ind w:left="2160" w:hanging="180"/>
      </w:pPr>
    </w:lvl>
    <w:lvl w:ilvl="3" w:tplc="2A9C131A" w:tentative="1">
      <w:start w:val="1"/>
      <w:numFmt w:val="decimal"/>
      <w:lvlText w:val="%4."/>
      <w:lvlJc w:val="left"/>
      <w:pPr>
        <w:ind w:left="2880" w:hanging="360"/>
      </w:pPr>
    </w:lvl>
    <w:lvl w:ilvl="4" w:tplc="4CD06054" w:tentative="1">
      <w:start w:val="1"/>
      <w:numFmt w:val="lowerLetter"/>
      <w:lvlText w:val="%5."/>
      <w:lvlJc w:val="left"/>
      <w:pPr>
        <w:ind w:left="3600" w:hanging="360"/>
      </w:pPr>
    </w:lvl>
    <w:lvl w:ilvl="5" w:tplc="EC6EB782" w:tentative="1">
      <w:start w:val="1"/>
      <w:numFmt w:val="lowerRoman"/>
      <w:lvlText w:val="%6."/>
      <w:lvlJc w:val="right"/>
      <w:pPr>
        <w:ind w:left="4320" w:hanging="180"/>
      </w:pPr>
    </w:lvl>
    <w:lvl w:ilvl="6" w:tplc="A1C46024" w:tentative="1">
      <w:start w:val="1"/>
      <w:numFmt w:val="decimal"/>
      <w:lvlText w:val="%7."/>
      <w:lvlJc w:val="left"/>
      <w:pPr>
        <w:ind w:left="5040" w:hanging="360"/>
      </w:pPr>
    </w:lvl>
    <w:lvl w:ilvl="7" w:tplc="B0E6E59C" w:tentative="1">
      <w:start w:val="1"/>
      <w:numFmt w:val="lowerLetter"/>
      <w:lvlText w:val="%8."/>
      <w:lvlJc w:val="left"/>
      <w:pPr>
        <w:ind w:left="5760" w:hanging="360"/>
      </w:pPr>
    </w:lvl>
    <w:lvl w:ilvl="8" w:tplc="51E4F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0D259A"/>
    <w:multiLevelType w:val="hybridMultilevel"/>
    <w:tmpl w:val="9A4E0DB6"/>
    <w:lvl w:ilvl="0" w:tplc="6F2C73B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9D5A008C" w:tentative="1">
      <w:start w:val="1"/>
      <w:numFmt w:val="lowerLetter"/>
      <w:lvlText w:val="%2."/>
      <w:lvlJc w:val="left"/>
      <w:pPr>
        <w:ind w:left="1440" w:hanging="360"/>
      </w:pPr>
    </w:lvl>
    <w:lvl w:ilvl="2" w:tplc="3B300668" w:tentative="1">
      <w:start w:val="1"/>
      <w:numFmt w:val="lowerRoman"/>
      <w:lvlText w:val="%3."/>
      <w:lvlJc w:val="right"/>
      <w:pPr>
        <w:ind w:left="2160" w:hanging="180"/>
      </w:pPr>
    </w:lvl>
    <w:lvl w:ilvl="3" w:tplc="39CCBB30" w:tentative="1">
      <w:start w:val="1"/>
      <w:numFmt w:val="decimal"/>
      <w:lvlText w:val="%4."/>
      <w:lvlJc w:val="left"/>
      <w:pPr>
        <w:ind w:left="2880" w:hanging="360"/>
      </w:pPr>
    </w:lvl>
    <w:lvl w:ilvl="4" w:tplc="B4964F60" w:tentative="1">
      <w:start w:val="1"/>
      <w:numFmt w:val="lowerLetter"/>
      <w:lvlText w:val="%5."/>
      <w:lvlJc w:val="left"/>
      <w:pPr>
        <w:ind w:left="3600" w:hanging="360"/>
      </w:pPr>
    </w:lvl>
    <w:lvl w:ilvl="5" w:tplc="7304CDDA" w:tentative="1">
      <w:start w:val="1"/>
      <w:numFmt w:val="lowerRoman"/>
      <w:lvlText w:val="%6."/>
      <w:lvlJc w:val="right"/>
      <w:pPr>
        <w:ind w:left="4320" w:hanging="180"/>
      </w:pPr>
    </w:lvl>
    <w:lvl w:ilvl="6" w:tplc="AC665E94" w:tentative="1">
      <w:start w:val="1"/>
      <w:numFmt w:val="decimal"/>
      <w:lvlText w:val="%7."/>
      <w:lvlJc w:val="left"/>
      <w:pPr>
        <w:ind w:left="5040" w:hanging="360"/>
      </w:pPr>
    </w:lvl>
    <w:lvl w:ilvl="7" w:tplc="E16EE242" w:tentative="1">
      <w:start w:val="1"/>
      <w:numFmt w:val="lowerLetter"/>
      <w:lvlText w:val="%8."/>
      <w:lvlJc w:val="left"/>
      <w:pPr>
        <w:ind w:left="5760" w:hanging="360"/>
      </w:pPr>
    </w:lvl>
    <w:lvl w:ilvl="8" w:tplc="85DA602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C36552"/>
    <w:multiLevelType w:val="hybridMultilevel"/>
    <w:tmpl w:val="9A4E0DB6"/>
    <w:lvl w:ilvl="0" w:tplc="738881A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178FB2C" w:tentative="1">
      <w:start w:val="1"/>
      <w:numFmt w:val="lowerLetter"/>
      <w:lvlText w:val="%2."/>
      <w:lvlJc w:val="left"/>
      <w:pPr>
        <w:ind w:left="1440" w:hanging="360"/>
      </w:pPr>
    </w:lvl>
    <w:lvl w:ilvl="2" w:tplc="640A6636" w:tentative="1">
      <w:start w:val="1"/>
      <w:numFmt w:val="lowerRoman"/>
      <w:lvlText w:val="%3."/>
      <w:lvlJc w:val="right"/>
      <w:pPr>
        <w:ind w:left="2160" w:hanging="180"/>
      </w:pPr>
    </w:lvl>
    <w:lvl w:ilvl="3" w:tplc="A7CEFCE4" w:tentative="1">
      <w:start w:val="1"/>
      <w:numFmt w:val="decimal"/>
      <w:lvlText w:val="%4."/>
      <w:lvlJc w:val="left"/>
      <w:pPr>
        <w:ind w:left="2880" w:hanging="360"/>
      </w:pPr>
    </w:lvl>
    <w:lvl w:ilvl="4" w:tplc="7E8C602E" w:tentative="1">
      <w:start w:val="1"/>
      <w:numFmt w:val="lowerLetter"/>
      <w:lvlText w:val="%5."/>
      <w:lvlJc w:val="left"/>
      <w:pPr>
        <w:ind w:left="3600" w:hanging="360"/>
      </w:pPr>
    </w:lvl>
    <w:lvl w:ilvl="5" w:tplc="5E182890" w:tentative="1">
      <w:start w:val="1"/>
      <w:numFmt w:val="lowerRoman"/>
      <w:lvlText w:val="%6."/>
      <w:lvlJc w:val="right"/>
      <w:pPr>
        <w:ind w:left="4320" w:hanging="180"/>
      </w:pPr>
    </w:lvl>
    <w:lvl w:ilvl="6" w:tplc="A8BE0FA4" w:tentative="1">
      <w:start w:val="1"/>
      <w:numFmt w:val="decimal"/>
      <w:lvlText w:val="%7."/>
      <w:lvlJc w:val="left"/>
      <w:pPr>
        <w:ind w:left="5040" w:hanging="360"/>
      </w:pPr>
    </w:lvl>
    <w:lvl w:ilvl="7" w:tplc="7616C366" w:tentative="1">
      <w:start w:val="1"/>
      <w:numFmt w:val="lowerLetter"/>
      <w:lvlText w:val="%8."/>
      <w:lvlJc w:val="left"/>
      <w:pPr>
        <w:ind w:left="5760" w:hanging="360"/>
      </w:pPr>
    </w:lvl>
    <w:lvl w:ilvl="8" w:tplc="9A74E6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4C5705"/>
    <w:multiLevelType w:val="hybridMultilevel"/>
    <w:tmpl w:val="C7521458"/>
    <w:lvl w:ilvl="0" w:tplc="6DEA253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36C487AE" w:tentative="1">
      <w:start w:val="1"/>
      <w:numFmt w:val="lowerLetter"/>
      <w:lvlText w:val="%2."/>
      <w:lvlJc w:val="left"/>
      <w:pPr>
        <w:ind w:left="1440" w:hanging="360"/>
      </w:pPr>
    </w:lvl>
    <w:lvl w:ilvl="2" w:tplc="AD02A804" w:tentative="1">
      <w:start w:val="1"/>
      <w:numFmt w:val="lowerRoman"/>
      <w:lvlText w:val="%3."/>
      <w:lvlJc w:val="right"/>
      <w:pPr>
        <w:ind w:left="2160" w:hanging="180"/>
      </w:pPr>
    </w:lvl>
    <w:lvl w:ilvl="3" w:tplc="1E727D36" w:tentative="1">
      <w:start w:val="1"/>
      <w:numFmt w:val="decimal"/>
      <w:lvlText w:val="%4."/>
      <w:lvlJc w:val="left"/>
      <w:pPr>
        <w:ind w:left="2880" w:hanging="360"/>
      </w:pPr>
    </w:lvl>
    <w:lvl w:ilvl="4" w:tplc="14F6A048" w:tentative="1">
      <w:start w:val="1"/>
      <w:numFmt w:val="lowerLetter"/>
      <w:lvlText w:val="%5."/>
      <w:lvlJc w:val="left"/>
      <w:pPr>
        <w:ind w:left="3600" w:hanging="360"/>
      </w:pPr>
    </w:lvl>
    <w:lvl w:ilvl="5" w:tplc="704C8F98" w:tentative="1">
      <w:start w:val="1"/>
      <w:numFmt w:val="lowerRoman"/>
      <w:lvlText w:val="%6."/>
      <w:lvlJc w:val="right"/>
      <w:pPr>
        <w:ind w:left="4320" w:hanging="180"/>
      </w:pPr>
    </w:lvl>
    <w:lvl w:ilvl="6" w:tplc="277633F8" w:tentative="1">
      <w:start w:val="1"/>
      <w:numFmt w:val="decimal"/>
      <w:lvlText w:val="%7."/>
      <w:lvlJc w:val="left"/>
      <w:pPr>
        <w:ind w:left="5040" w:hanging="360"/>
      </w:pPr>
    </w:lvl>
    <w:lvl w:ilvl="7" w:tplc="323A30E6" w:tentative="1">
      <w:start w:val="1"/>
      <w:numFmt w:val="lowerLetter"/>
      <w:lvlText w:val="%8."/>
      <w:lvlJc w:val="left"/>
      <w:pPr>
        <w:ind w:left="5760" w:hanging="360"/>
      </w:pPr>
    </w:lvl>
    <w:lvl w:ilvl="8" w:tplc="3F6A58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 w16cid:durableId="1637684935">
    <w:abstractNumId w:val="20"/>
  </w:num>
  <w:num w:numId="2" w16cid:durableId="1336958277">
    <w:abstractNumId w:val="6"/>
  </w:num>
  <w:num w:numId="3" w16cid:durableId="1523201184">
    <w:abstractNumId w:val="2"/>
  </w:num>
  <w:num w:numId="4" w16cid:durableId="1043597567">
    <w:abstractNumId w:val="10"/>
  </w:num>
  <w:num w:numId="5" w16cid:durableId="1157183725">
    <w:abstractNumId w:val="9"/>
  </w:num>
  <w:num w:numId="6" w16cid:durableId="1440637009">
    <w:abstractNumId w:val="1"/>
  </w:num>
  <w:num w:numId="7" w16cid:durableId="1525826637">
    <w:abstractNumId w:val="15"/>
  </w:num>
  <w:num w:numId="8" w16cid:durableId="997418290">
    <w:abstractNumId w:val="7"/>
  </w:num>
  <w:num w:numId="9" w16cid:durableId="423304565">
    <w:abstractNumId w:val="13"/>
  </w:num>
  <w:num w:numId="10" w16cid:durableId="1569263153">
    <w:abstractNumId w:val="5"/>
  </w:num>
  <w:num w:numId="11" w16cid:durableId="778991376">
    <w:abstractNumId w:val="19"/>
  </w:num>
  <w:num w:numId="12" w16cid:durableId="88817736">
    <w:abstractNumId w:val="11"/>
  </w:num>
  <w:num w:numId="13" w16cid:durableId="233391598">
    <w:abstractNumId w:val="4"/>
  </w:num>
  <w:num w:numId="14" w16cid:durableId="2139300247">
    <w:abstractNumId w:val="3"/>
  </w:num>
  <w:num w:numId="15" w16cid:durableId="1764186687">
    <w:abstractNumId w:val="17"/>
  </w:num>
  <w:num w:numId="16" w16cid:durableId="176118043">
    <w:abstractNumId w:val="16"/>
  </w:num>
  <w:num w:numId="17" w16cid:durableId="806237742">
    <w:abstractNumId w:val="8"/>
  </w:num>
  <w:num w:numId="18" w16cid:durableId="1636644409">
    <w:abstractNumId w:val="14"/>
  </w:num>
  <w:num w:numId="19" w16cid:durableId="230582995">
    <w:abstractNumId w:val="18"/>
  </w:num>
  <w:num w:numId="20" w16cid:durableId="294651617">
    <w:abstractNumId w:val="12"/>
  </w:num>
  <w:num w:numId="21" w16cid:durableId="828985009">
    <w:abstractNumId w:val="0"/>
  </w:num>
  <w:num w:numId="22" w16cid:durableId="186948741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ocumentProtection w:edit="comment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24A"/>
    <w:rsid w:val="00072437"/>
    <w:rsid w:val="0009179A"/>
    <w:rsid w:val="000C35F0"/>
    <w:rsid w:val="00251E3D"/>
    <w:rsid w:val="00253524"/>
    <w:rsid w:val="002C62A9"/>
    <w:rsid w:val="00300A98"/>
    <w:rsid w:val="003225EC"/>
    <w:rsid w:val="00341B93"/>
    <w:rsid w:val="00360CE4"/>
    <w:rsid w:val="00537990"/>
    <w:rsid w:val="006E1128"/>
    <w:rsid w:val="00830BF8"/>
    <w:rsid w:val="0086473B"/>
    <w:rsid w:val="00871E71"/>
    <w:rsid w:val="00941F11"/>
    <w:rsid w:val="00A5424A"/>
    <w:rsid w:val="00AC449A"/>
    <w:rsid w:val="00AC76D9"/>
    <w:rsid w:val="00B111C5"/>
    <w:rsid w:val="00B541D8"/>
    <w:rsid w:val="00C07BFF"/>
    <w:rsid w:val="00C4499C"/>
    <w:rsid w:val="00C47BB3"/>
    <w:rsid w:val="00CA1C31"/>
    <w:rsid w:val="00CD06F9"/>
    <w:rsid w:val="00D02672"/>
    <w:rsid w:val="00D661DE"/>
    <w:rsid w:val="00DD3128"/>
    <w:rsid w:val="00E461A1"/>
    <w:rsid w:val="00E51FA9"/>
    <w:rsid w:val="00E95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A7115B"/>
  <w15:docId w15:val="{C630B1C8-3A0A-44DE-BB23-070DF4F62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D2559D"/>
    <w:pPr>
      <w:spacing w:after="12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8F8"/>
    <w:pPr>
      <w:keepNext/>
      <w:keepLines/>
      <w:spacing w:before="360" w:after="0" w:line="262" w:lineRule="auto"/>
      <w:outlineLvl w:val="0"/>
    </w:pPr>
    <w:rPr>
      <w:rFonts w:ascii="Fira Sans" w:hAnsi="Fira Sans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C045E"/>
    <w:pPr>
      <w:keepNext/>
      <w:keepLines/>
      <w:spacing w:before="40" w:after="0"/>
      <w:outlineLvl w:val="1"/>
    </w:pPr>
    <w:rPr>
      <w:rFonts w:ascii="Calibri Light" w:hAnsi="Calibri Light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1F88"/>
  </w:style>
  <w:style w:type="paragraph" w:styleId="Footer">
    <w:name w:val="footer"/>
    <w:basedOn w:val="Normal"/>
    <w:link w:val="Foot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1F88"/>
  </w:style>
  <w:style w:type="table" w:styleId="TableGrid">
    <w:name w:val="Table Grid"/>
    <w:basedOn w:val="TableNormal"/>
    <w:uiPriority w:val="39"/>
    <w:rsid w:val="00D2559D"/>
    <w:pPr>
      <w:spacing w:before="40" w:after="40" w:line="240" w:lineRule="auto"/>
    </w:pPr>
    <w:rPr>
      <w:rFonts w:ascii="Fira Sans Light" w:hAnsi="Fira Sans Light"/>
      <w:color w:val="000000" w:themeColor="text1"/>
      <w:sz w:val="24"/>
      <w:szCs w:val="24"/>
    </w:r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customStyle="1" w:styleId="CoverHeading">
    <w:name w:val="Cover Heading"/>
    <w:basedOn w:val="Normal"/>
    <w:uiPriority w:val="15"/>
    <w:qFormat/>
    <w:rsid w:val="00D2559D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ntactNumber">
    <w:name w:val="Contact Number"/>
    <w:basedOn w:val="Normal"/>
    <w:uiPriority w:val="15"/>
    <w:qFormat/>
    <w:rsid w:val="00D2559D"/>
    <w:pPr>
      <w:framePr w:h="312" w:hRule="exact" w:wrap="around" w:vAnchor="page" w:hAnchor="text" w:y="8761"/>
      <w:spacing w:after="0" w:line="216" w:lineRule="auto"/>
    </w:pPr>
    <w:rPr>
      <w:rFonts w:ascii="Calibri Light" w:hAnsi="Calibri Light"/>
      <w:b/>
      <w:color w:val="FFFFFF" w:themeColor="background1"/>
      <w:sz w:val="32"/>
    </w:rPr>
  </w:style>
  <w:style w:type="paragraph" w:styleId="ListBullet">
    <w:name w:val="List Bullet"/>
    <w:basedOn w:val="Normal"/>
    <w:uiPriority w:val="16"/>
    <w:unhideWhenUsed/>
    <w:qFormat/>
    <w:rsid w:val="00D2559D"/>
    <w:pPr>
      <w:numPr>
        <w:numId w:val="1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D2559D"/>
    <w:pPr>
      <w:numPr>
        <w:ilvl w:val="1"/>
        <w:numId w:val="1"/>
      </w:numPr>
    </w:pPr>
  </w:style>
  <w:style w:type="paragraph" w:styleId="ListBullet3">
    <w:name w:val="List Bullet 3"/>
    <w:basedOn w:val="Normal"/>
    <w:uiPriority w:val="16"/>
    <w:unhideWhenUsed/>
    <w:qFormat/>
    <w:rsid w:val="00D2559D"/>
    <w:pPr>
      <w:numPr>
        <w:ilvl w:val="2"/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078F8"/>
    <w:rPr>
      <w:rFonts w:ascii="Fira Sans" w:hAnsi="Fira Sans"/>
      <w:b/>
      <w:bCs/>
      <w:color w:val="000000" w:themeColor="text1"/>
      <w:sz w:val="30"/>
      <w:szCs w:val="28"/>
    </w:rPr>
  </w:style>
  <w:style w:type="character" w:styleId="FootnoteReference">
    <w:name w:val="footnote reference"/>
    <w:basedOn w:val="DefaultParagraphFont"/>
    <w:uiPriority w:val="99"/>
    <w:semiHidden/>
    <w:rsid w:val="000078F8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0078F8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8F8"/>
    <w:rPr>
      <w:rFonts w:ascii="Fira Sans Light" w:hAnsi="Fira Sans Light"/>
      <w:color w:val="000000" w:themeColor="text1"/>
      <w:sz w:val="16"/>
      <w:szCs w:val="24"/>
    </w:rPr>
  </w:style>
  <w:style w:type="paragraph" w:styleId="ListParagraph">
    <w:name w:val="List Paragraph"/>
    <w:uiPriority w:val="17"/>
    <w:qFormat/>
    <w:rsid w:val="000078F8"/>
    <w:pPr>
      <w:tabs>
        <w:tab w:val="left" w:pos="357"/>
      </w:tabs>
      <w:spacing w:after="120" w:line="240" w:lineRule="auto"/>
      <w:ind w:left="357"/>
      <w:contextualSpacing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FooterBold">
    <w:name w:val="Footer Bold"/>
    <w:basedOn w:val="DefaultParagraphFont"/>
    <w:uiPriority w:val="99"/>
    <w:qFormat/>
    <w:rsid w:val="00DF37F2"/>
    <w:rPr>
      <w:rFonts w:ascii="Fira Sans" w:hAnsi="Fira Sans"/>
      <w:b/>
    </w:rPr>
  </w:style>
  <w:style w:type="paragraph" w:customStyle="1" w:styleId="FooterArial9">
    <w:name w:val="Footer Arial 9"/>
    <w:basedOn w:val="Normal"/>
    <w:link w:val="FooterArial9Char"/>
    <w:qFormat/>
    <w:rsid w:val="00DF37F2"/>
    <w:pPr>
      <w:tabs>
        <w:tab w:val="left" w:pos="1440"/>
        <w:tab w:val="right" w:pos="10080"/>
      </w:tabs>
      <w:contextualSpacing/>
    </w:pPr>
    <w:rPr>
      <w:rFonts w:ascii="Arial" w:hAnsi="Arial" w:cs="Arial"/>
      <w:sz w:val="18"/>
    </w:rPr>
  </w:style>
  <w:style w:type="character" w:customStyle="1" w:styleId="FooterArial9Char">
    <w:name w:val="Footer Arial 9 Char"/>
    <w:basedOn w:val="DefaultParagraphFont"/>
    <w:link w:val="FooterArial9"/>
    <w:rsid w:val="00DF37F2"/>
    <w:rPr>
      <w:rFonts w:ascii="Arial" w:hAnsi="Arial" w:cs="Arial"/>
      <w:color w:val="000000" w:themeColor="text1"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045E"/>
    <w:rPr>
      <w:rFonts w:ascii="Calibri Light" w:hAnsi="Calibri Light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rsid w:val="00FC04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45E"/>
    <w:rPr>
      <w:rFonts w:ascii="Fira Sans Light" w:hAnsi="Fira Sans Light"/>
      <w:color w:val="000000" w:themeColor="text1"/>
      <w:sz w:val="24"/>
      <w:szCs w:val="24"/>
    </w:rPr>
  </w:style>
  <w:style w:type="paragraph" w:customStyle="1" w:styleId="Heading20">
    <w:name w:val="Heading2"/>
    <w:basedOn w:val="Heading2"/>
    <w:link w:val="Heading2Char0"/>
    <w:qFormat/>
    <w:rsid w:val="00FC045E"/>
    <w:pPr>
      <w:spacing w:before="120" w:after="120" w:line="22" w:lineRule="atLeast"/>
    </w:pPr>
    <w:rPr>
      <w:rFonts w:ascii="Arial" w:hAnsi="Arial" w:cs="Arial"/>
      <w:b/>
      <w:bCs/>
      <w:color w:val="000000" w:themeColor="text1"/>
      <w:sz w:val="24"/>
    </w:rPr>
  </w:style>
  <w:style w:type="paragraph" w:customStyle="1" w:styleId="NormalArial">
    <w:name w:val="Normal Arial"/>
    <w:basedOn w:val="Normal"/>
    <w:link w:val="NormalArialChar"/>
    <w:qFormat/>
    <w:rsid w:val="001A5684"/>
    <w:rPr>
      <w:rFonts w:ascii="Arial" w:hAnsi="Arial" w:cs="Arial"/>
    </w:rPr>
  </w:style>
  <w:style w:type="character" w:customStyle="1" w:styleId="Heading2Char0">
    <w:name w:val="Heading2 Char"/>
    <w:basedOn w:val="Heading2Char"/>
    <w:link w:val="Heading20"/>
    <w:rsid w:val="00FC045E"/>
    <w:rPr>
      <w:rFonts w:ascii="Arial" w:hAnsi="Arial" w:cs="Arial"/>
      <w:b/>
      <w:bCs/>
      <w:color w:val="000000" w:themeColor="text1"/>
      <w:sz w:val="24"/>
      <w:szCs w:val="26"/>
    </w:rPr>
  </w:style>
  <w:style w:type="paragraph" w:styleId="NoSpacing">
    <w:name w:val="No Spacing"/>
    <w:uiPriority w:val="1"/>
    <w:rsid w:val="002F49A8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NormalArialChar">
    <w:name w:val="Normal Arial Char"/>
    <w:basedOn w:val="DefaultParagraphFont"/>
    <w:link w:val="NormalArial"/>
    <w:rsid w:val="001A5684"/>
    <w:rPr>
      <w:rFonts w:ascii="Arial" w:hAnsi="Arial" w:cs="Arial"/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rsid w:val="00CC5C9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A7F4949C78414813B67B25D37262F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4FA7E-732A-42B1-A9E4-B74A24AD7FDC}"/>
      </w:docPartPr>
      <w:docPartBody>
        <w:p w:rsidR="000F682E" w:rsidRDefault="001E5DCA" w:rsidP="009B242A">
          <w:pPr>
            <w:pStyle w:val="4D6CDB0F478A47378458119DA633E90A"/>
          </w:pPr>
          <w:r w:rsidRPr="00925A3E">
            <w:rPr>
              <w:rStyle w:val="PlaceholderText"/>
            </w:rPr>
            <w:t>Click or tap to enter a date.</w:t>
          </w:r>
        </w:p>
      </w:docPartBody>
    </w:docPart>
    <w:docPart>
      <w:docPartPr>
        <w:name w:val="C79CD73E609F47F3BC0B1DB1E138F3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A847B-03FE-40BF-A59F-A2D4D5A6E073}"/>
      </w:docPartPr>
      <w:docPartBody>
        <w:p w:rsidR="000F682E" w:rsidRDefault="001E5DCA" w:rsidP="003F0F27">
          <w:pPr>
            <w:pStyle w:val="C79CD73E609F47F3BC0B1DB1E138F398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9EC55DA72F914F20BC53E5A537B9E0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62B4DF-D920-40C6-A62E-0F07B82F7720}"/>
      </w:docPartPr>
      <w:docPartBody>
        <w:p w:rsidR="000F682E" w:rsidRDefault="00C3217A" w:rsidP="00C3217A">
          <w:pPr>
            <w:pStyle w:val="9EC55DA72F914F20BC53E5A537B9E012"/>
          </w:pPr>
          <w:r w:rsidRPr="00D858F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panose1 w:val="020B08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217A"/>
    <w:rsid w:val="000F682E"/>
    <w:rsid w:val="001E5DCA"/>
    <w:rsid w:val="00AC449A"/>
    <w:rsid w:val="00B32DD4"/>
    <w:rsid w:val="00C3217A"/>
    <w:rsid w:val="00C4499C"/>
    <w:rsid w:val="00E51FA9"/>
    <w:rsid w:val="00EC0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C3217A"/>
    <w:rPr>
      <w:color w:val="808080"/>
    </w:rPr>
  </w:style>
  <w:style w:type="paragraph" w:customStyle="1" w:styleId="C79CD73E609F47F3BC0B1DB1E138F398">
    <w:name w:val="C79CD73E609F47F3BC0B1DB1E138F398"/>
    <w:rsid w:val="003F0F27"/>
  </w:style>
  <w:style w:type="paragraph" w:customStyle="1" w:styleId="4D6CDB0F478A47378458119DA633E90A">
    <w:name w:val="4D6CDB0F478A47378458119DA633E90A"/>
    <w:rsid w:val="00193AC5"/>
  </w:style>
  <w:style w:type="paragraph" w:customStyle="1" w:styleId="9EC55DA72F914F20BC53E5A537B9E012">
    <w:name w:val="9EC55DA72F914F20BC53E5A537B9E012"/>
    <w:rsid w:val="00C3217A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DAD7353FF1FD40A03C22C08A16C12E" ma:contentTypeVersion="18" ma:contentTypeDescription="Create a new document." ma:contentTypeScope="" ma:versionID="d031f24d87fd3feb33ff700aa47427b9">
  <xsd:schema xmlns:xsd="http://www.w3.org/2001/XMLSchema" xmlns:xs="http://www.w3.org/2001/XMLSchema" xmlns:p="http://schemas.microsoft.com/office/2006/metadata/properties" xmlns:ns2="0f89b3c5-3525-4a8d-a0c8-1bb6c99bde3f" xmlns:ns3="044584a0-9a87-4161-817f-0727e5f9f870" targetNamespace="http://schemas.microsoft.com/office/2006/metadata/properties" ma:root="true" ma:fieldsID="158918c03bca0eb8fd1b66e59bbba6f5" ns2:_="" ns3:_="">
    <xsd:import namespace="0f89b3c5-3525-4a8d-a0c8-1bb6c99bde3f"/>
    <xsd:import namespace="044584a0-9a87-4161-817f-0727e5f9f8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89b3c5-3525-4a8d-a0c8-1bb6c99bde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4584a0-9a87-4161-817f-0727e5f9f8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f039ae-cd6d-4f9b-b210-a2a6edaf631e}" ma:internalName="TaxCatchAll" ma:showField="CatchAllData" ma:web="044584a0-9a87-4161-817f-0727e5f9f8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44584a0-9a87-4161-817f-0727e5f9f870" xsi:nil="true"/>
    <lcf76f155ced4ddcb4097134ff3c332f xmlns="0f89b3c5-3525-4a8d-a0c8-1bb6c99bde3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FF116-A2D3-42CC-B88B-F0CD5A6D31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89b3c5-3525-4a8d-a0c8-1bb6c99bde3f"/>
    <ds:schemaRef ds:uri="044584a0-9a87-4161-817f-0727e5f9f8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3E2DE6-3127-4C7C-AA3A-57889D5FB8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609DE4-17DE-48C1-A70E-76375A750734}">
  <ds:schemaRefs>
    <ds:schemaRef ds:uri="http://schemas.microsoft.com/office/2006/metadata/properties"/>
    <ds:schemaRef ds:uri="http://schemas.microsoft.com/office/infopath/2007/PartnerControls"/>
    <ds:schemaRef ds:uri="044584a0-9a87-4161-817f-0727e5f9f870"/>
    <ds:schemaRef ds:uri="0f89b3c5-3525-4a8d-a0c8-1bb6c99bde3f"/>
  </ds:schemaRefs>
</ds:datastoreItem>
</file>

<file path=customXml/itemProps4.xml><?xml version="1.0" encoding="utf-8"?>
<ds:datastoreItem xmlns:ds="http://schemas.openxmlformats.org/officeDocument/2006/customXml" ds:itemID="{6D75133A-F0C7-4017-B910-EEECD7BF5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769</Words>
  <Characters>4384</Characters>
  <Application>Microsoft Office Word</Application>
  <DocSecurity>12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creator>Brenda Leslie</dc:creator>
  <cp:lastModifiedBy>Commission</cp:lastModifiedBy>
  <cp:revision>2</cp:revision>
  <dcterms:created xsi:type="dcterms:W3CDTF">2024-11-07T21:30:00Z</dcterms:created>
  <dcterms:modified xsi:type="dcterms:W3CDTF">2024-11-07T21:30:00Z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0x01010062DAD7353FF1FD40A03C22C08A16C12E</vt:lpwstr>
  </property>
  <property fmtid="{D5CDD505-2E9C-101B-9397-08002B2CF9AE}" pid="3" name="MediaServiceImageTags">
    <vt:lpwstr/>
  </property>
</Properties>
</file>