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6F69D" w14:textId="77777777" w:rsidR="00D2559D" w:rsidRPr="002C3EBF" w:rsidRDefault="000B79A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606F7D9" wp14:editId="7606F7D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56637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606F69E" w14:textId="77777777" w:rsidR="00D2559D" w:rsidRDefault="000B79A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606F69F" w14:textId="77777777" w:rsidR="00D2559D" w:rsidRDefault="000B79A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606F6A0" w14:textId="77777777" w:rsidR="00D2559D" w:rsidRPr="002C3EBF" w:rsidRDefault="000B79A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01ADB" w14:paraId="7606F6A3" w14:textId="77777777" w:rsidTr="00901ADB">
        <w:tc>
          <w:tcPr>
            <w:cnfStyle w:val="001000000000" w:firstRow="0" w:lastRow="0" w:firstColumn="1" w:lastColumn="0" w:oddVBand="0" w:evenVBand="0" w:oddHBand="0" w:evenHBand="0" w:firstRowFirstColumn="0" w:firstRowLastColumn="0" w:lastRowFirstColumn="0" w:lastRowLastColumn="0"/>
            <w:tcW w:w="3227" w:type="dxa"/>
          </w:tcPr>
          <w:p w14:paraId="7606F6A1" w14:textId="77777777" w:rsidR="00D2559D" w:rsidRPr="00996FAF" w:rsidRDefault="000B79A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606F6A2" w14:textId="77777777" w:rsidR="00D2559D" w:rsidRPr="00996FAF" w:rsidRDefault="000B79A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Gumleigh</w:t>
            </w:r>
            <w:proofErr w:type="spellEnd"/>
            <w:r w:rsidRPr="00996FAF">
              <w:rPr>
                <w:rFonts w:ascii="Arial" w:hAnsi="Arial" w:cs="Arial"/>
                <w:color w:val="auto"/>
              </w:rPr>
              <w:t xml:space="preserve"> Gardens Hostel</w:t>
            </w:r>
          </w:p>
        </w:tc>
      </w:tr>
      <w:tr w:rsidR="00901ADB" w14:paraId="7606F6A6" w14:textId="77777777" w:rsidTr="00901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06F6A4" w14:textId="77777777" w:rsidR="00CA37CB" w:rsidRPr="00996FAF" w:rsidRDefault="000B79A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606F6A5" w14:textId="77777777" w:rsidR="00CA37CB" w:rsidRPr="00996FAF" w:rsidRDefault="000B79A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29-35 Shaw Street</w:t>
            </w:r>
            <w:r w:rsidRPr="00602258">
              <w:rPr>
                <w:rFonts w:ascii="Arial" w:hAnsi="Arial" w:cs="Arial"/>
                <w:color w:val="auto"/>
              </w:rPr>
              <w:t xml:space="preserve"> Wagga Wagga NSW 2650</w:t>
            </w:r>
          </w:p>
        </w:tc>
      </w:tr>
      <w:tr w:rsidR="00901ADB" w14:paraId="7606F6A9" w14:textId="77777777" w:rsidTr="00901AD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06F6A7" w14:textId="77777777" w:rsidR="00CA37CB" w:rsidRPr="00996FAF" w:rsidRDefault="000B79A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06F6A8" w14:textId="77777777" w:rsidR="00CA37CB" w:rsidRPr="00996FAF" w:rsidRDefault="000B79A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1011</w:t>
            </w:r>
          </w:p>
        </w:tc>
      </w:tr>
      <w:tr w:rsidR="00901ADB" w14:paraId="7606F6AC" w14:textId="77777777" w:rsidTr="00901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06F6AA" w14:textId="77777777" w:rsidR="00D2559D" w:rsidRPr="00996FAF" w:rsidRDefault="000B79A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606F6AB" w14:textId="77777777" w:rsidR="00D2559D" w:rsidRPr="00996FAF" w:rsidRDefault="000B79A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United Protestant Association of NSW Limited</w:t>
            </w:r>
          </w:p>
        </w:tc>
      </w:tr>
      <w:tr w:rsidR="00901ADB" w14:paraId="7606F6AF" w14:textId="77777777" w:rsidTr="00901AD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06F6AD" w14:textId="77777777" w:rsidR="00D2559D" w:rsidRPr="00996FAF" w:rsidRDefault="000B79A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606F6AE" w14:textId="77777777" w:rsidR="00D2559D" w:rsidRPr="00996FAF" w:rsidRDefault="000B79A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901ADB" w14:paraId="7606F6B2" w14:textId="77777777" w:rsidTr="00901A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06F6B0" w14:textId="77777777" w:rsidR="00D2559D" w:rsidRPr="00996FAF" w:rsidRDefault="000B79A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606F6B1" w14:textId="77777777" w:rsidR="00D2559D" w:rsidRPr="00996FAF" w:rsidRDefault="000B79A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March 2023</w:t>
            </w:r>
          </w:p>
        </w:tc>
      </w:tr>
      <w:tr w:rsidR="00901ADB" w14:paraId="7606F6B5" w14:textId="77777777" w:rsidTr="00901AD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606F6B3" w14:textId="77777777" w:rsidR="00D2559D" w:rsidRPr="00996FAF" w:rsidRDefault="000B79A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606F6B4" w14:textId="56017C12" w:rsidR="00D2559D" w:rsidRPr="00732ABA" w:rsidRDefault="00A0041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32ABA">
              <w:rPr>
                <w:rFonts w:ascii="Arial" w:hAnsi="Arial" w:cs="Arial"/>
                <w:color w:val="auto"/>
              </w:rPr>
              <w:t>11 April 2023</w:t>
            </w:r>
          </w:p>
        </w:tc>
      </w:tr>
    </w:tbl>
    <w:bookmarkEnd w:id="0"/>
    <w:p w14:paraId="7606F6B6" w14:textId="20B07298" w:rsidR="00FA0A5B" w:rsidRPr="00996FAF" w:rsidRDefault="000B79A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926AC0">
        <w:rPr>
          <w:rFonts w:ascii="Arial" w:hAnsi="Arial" w:cs="Arial"/>
        </w:rPr>
        <w:t xml:space="preserve"> </w:t>
      </w:r>
      <w:r w:rsidRPr="00996FAF">
        <w:rPr>
          <w:rFonts w:ascii="Arial" w:hAnsi="Arial" w:cs="Arial"/>
        </w:rPr>
        <w:t>2018.</w:t>
      </w:r>
      <w:r w:rsidRPr="00996FAF">
        <w:rPr>
          <w:rFonts w:ascii="Arial" w:hAnsi="Arial" w:cs="Arial"/>
        </w:rPr>
        <w:br w:type="page"/>
      </w:r>
    </w:p>
    <w:p w14:paraId="7606F6B7" w14:textId="77777777" w:rsidR="000078F8" w:rsidRPr="00996FAF" w:rsidRDefault="000B79A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606F6B8" w14:textId="2C28ECCA" w:rsidR="000078F8" w:rsidRPr="004430DB" w:rsidRDefault="000B79A8" w:rsidP="0036130C">
      <w:pPr>
        <w:pStyle w:val="NormalArial"/>
        <w:rPr>
          <w:color w:val="auto"/>
        </w:rPr>
      </w:pPr>
      <w:r w:rsidRPr="00996FAF">
        <w:t xml:space="preserve">This performance report for </w:t>
      </w:r>
      <w:proofErr w:type="spellStart"/>
      <w:r w:rsidRPr="00996FAF">
        <w:rPr>
          <w:color w:val="auto"/>
        </w:rPr>
        <w:t>Gumleigh</w:t>
      </w:r>
      <w:proofErr w:type="spellEnd"/>
      <w:r w:rsidRPr="00996FAF">
        <w:rPr>
          <w:color w:val="auto"/>
        </w:rPr>
        <w:t xml:space="preserve"> Gardens Hostel (</w:t>
      </w:r>
      <w:r w:rsidRPr="00996FAF">
        <w:rPr>
          <w:b/>
          <w:color w:val="auto"/>
        </w:rPr>
        <w:t>the service</w:t>
      </w:r>
      <w:r w:rsidRPr="00996FAF">
        <w:rPr>
          <w:color w:val="auto"/>
        </w:rPr>
        <w:t xml:space="preserve">) has been </w:t>
      </w:r>
      <w:r w:rsidRPr="004430DB">
        <w:rPr>
          <w:color w:val="auto"/>
        </w:rPr>
        <w:t xml:space="preserve">prepared by </w:t>
      </w:r>
      <w:r w:rsidR="00A00412" w:rsidRPr="004430DB">
        <w:rPr>
          <w:color w:val="auto"/>
        </w:rPr>
        <w:t>G Cherry</w:t>
      </w:r>
      <w:r w:rsidRPr="004430DB">
        <w:rPr>
          <w:color w:val="auto"/>
        </w:rPr>
        <w:t>, delegate of the Aged Care Quality and Safety Commissioner (Commissioner)</w:t>
      </w:r>
      <w:r w:rsidRPr="004430DB">
        <w:rPr>
          <w:rStyle w:val="FootnoteReference"/>
          <w:color w:val="auto"/>
        </w:rPr>
        <w:footnoteReference w:id="1"/>
      </w:r>
      <w:r w:rsidRPr="004430DB">
        <w:rPr>
          <w:color w:val="auto"/>
        </w:rPr>
        <w:t>.</w:t>
      </w:r>
    </w:p>
    <w:p w14:paraId="7606F6B9" w14:textId="77777777" w:rsidR="000078F8" w:rsidRPr="00996FAF" w:rsidRDefault="000B79A8" w:rsidP="0036130C">
      <w:pPr>
        <w:pStyle w:val="NormalArial"/>
      </w:pPr>
      <w:r w:rsidRPr="004430DB">
        <w:rPr>
          <w:color w:val="auto"/>
        </w:rPr>
        <w:t xml:space="preserve">This performance report details the Commissioner’s assessment of the provider’s </w:t>
      </w:r>
      <w:r w:rsidRPr="00996FAF">
        <w:t>performance, in relation to the service, against the Aged Care Quality Standards (Quality Standards). The Quality Standards and requirements are assessed as either compliant or non-compliant at the Standard and requirement level where applicable.</w:t>
      </w:r>
    </w:p>
    <w:p w14:paraId="7606F6BA" w14:textId="77777777" w:rsidR="000078F8" w:rsidRPr="00996FAF" w:rsidRDefault="000B79A8" w:rsidP="0036130C">
      <w:pPr>
        <w:pStyle w:val="NormalArial"/>
      </w:pPr>
      <w:r w:rsidRPr="00996FAF">
        <w:t>The report also specifies any areas in which improvements must be made to ensure the Quality Standards are complied with.</w:t>
      </w:r>
    </w:p>
    <w:p w14:paraId="7606F6BB" w14:textId="77777777" w:rsidR="00DF37F2" w:rsidRPr="00926AC0" w:rsidRDefault="000B79A8" w:rsidP="00712752">
      <w:pPr>
        <w:pStyle w:val="Heading1"/>
        <w:spacing w:before="240" w:after="240" w:line="22" w:lineRule="atLeast"/>
        <w:rPr>
          <w:rFonts w:ascii="Arial" w:hAnsi="Arial" w:cs="Arial"/>
          <w:color w:val="auto"/>
        </w:rPr>
      </w:pPr>
      <w:r w:rsidRPr="00996FAF">
        <w:rPr>
          <w:rFonts w:ascii="Arial" w:hAnsi="Arial" w:cs="Arial"/>
        </w:rPr>
        <w:t>Material relied on</w:t>
      </w:r>
    </w:p>
    <w:p w14:paraId="7606F6BC" w14:textId="77777777" w:rsidR="00DF37F2" w:rsidRPr="00926AC0" w:rsidRDefault="000B79A8" w:rsidP="0036130C">
      <w:pPr>
        <w:pStyle w:val="NormalArial"/>
        <w:rPr>
          <w:color w:val="auto"/>
        </w:rPr>
      </w:pPr>
      <w:r w:rsidRPr="00926AC0">
        <w:rPr>
          <w:color w:val="auto"/>
        </w:rPr>
        <w:t>The following information has been considered in preparing the performance report:</w:t>
      </w:r>
    </w:p>
    <w:p w14:paraId="7606F6BD" w14:textId="40C0A2BE" w:rsidR="00DF37F2" w:rsidRPr="00926AC0" w:rsidRDefault="000B79A8" w:rsidP="00712752">
      <w:pPr>
        <w:pStyle w:val="ListParagraph"/>
        <w:numPr>
          <w:ilvl w:val="0"/>
          <w:numId w:val="2"/>
        </w:numPr>
        <w:spacing w:line="240" w:lineRule="atLeast"/>
        <w:ind w:left="714" w:hanging="357"/>
        <w:contextualSpacing w:val="0"/>
        <w:rPr>
          <w:rFonts w:ascii="Arial" w:hAnsi="Arial" w:cs="Arial"/>
          <w:color w:val="auto"/>
        </w:rPr>
      </w:pPr>
      <w:r w:rsidRPr="00926AC0">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r w:rsidR="0042199D" w:rsidRPr="00926AC0">
        <w:rPr>
          <w:rFonts w:ascii="Arial" w:hAnsi="Arial" w:cs="Arial"/>
          <w:color w:val="auto"/>
        </w:rPr>
        <w:t>representatives,</w:t>
      </w:r>
      <w:r w:rsidRPr="00926AC0">
        <w:rPr>
          <w:rFonts w:ascii="Arial" w:hAnsi="Arial" w:cs="Arial"/>
          <w:color w:val="auto"/>
        </w:rPr>
        <w:t xml:space="preserve"> and others</w:t>
      </w:r>
    </w:p>
    <w:p w14:paraId="7606F6BE" w14:textId="18307BBC" w:rsidR="00DF37F2" w:rsidRPr="00926AC0" w:rsidRDefault="000B79A8" w:rsidP="00712752">
      <w:pPr>
        <w:pStyle w:val="ListParagraph"/>
        <w:numPr>
          <w:ilvl w:val="0"/>
          <w:numId w:val="2"/>
        </w:numPr>
        <w:spacing w:line="240" w:lineRule="atLeast"/>
        <w:ind w:left="714" w:hanging="357"/>
        <w:contextualSpacing w:val="0"/>
        <w:rPr>
          <w:rFonts w:ascii="Arial" w:hAnsi="Arial" w:cs="Arial"/>
          <w:color w:val="auto"/>
        </w:rPr>
      </w:pPr>
      <w:r w:rsidRPr="00926AC0">
        <w:rPr>
          <w:rFonts w:ascii="Arial" w:hAnsi="Arial" w:cs="Arial"/>
          <w:color w:val="auto"/>
        </w:rPr>
        <w:t>the provider’s response to the assessment team’s report received</w:t>
      </w:r>
      <w:r w:rsidR="00A00412" w:rsidRPr="00926AC0">
        <w:rPr>
          <w:rFonts w:ascii="Arial" w:hAnsi="Arial" w:cs="Arial"/>
          <w:color w:val="auto"/>
        </w:rPr>
        <w:t xml:space="preserve"> 30 March 2023</w:t>
      </w:r>
      <w:r w:rsidR="004430DB" w:rsidRPr="00926AC0">
        <w:rPr>
          <w:rFonts w:ascii="Arial" w:hAnsi="Arial" w:cs="Arial"/>
          <w:color w:val="auto"/>
        </w:rPr>
        <w:t>, including plan for continuous improvement</w:t>
      </w:r>
    </w:p>
    <w:p w14:paraId="33F9CC9E" w14:textId="26288B51" w:rsidR="00A00412" w:rsidRPr="00926AC0" w:rsidRDefault="00A00412" w:rsidP="00712752">
      <w:pPr>
        <w:pStyle w:val="ListParagraph"/>
        <w:numPr>
          <w:ilvl w:val="0"/>
          <w:numId w:val="2"/>
        </w:numPr>
        <w:spacing w:line="240" w:lineRule="atLeast"/>
        <w:ind w:left="714" w:hanging="357"/>
        <w:contextualSpacing w:val="0"/>
        <w:rPr>
          <w:rFonts w:ascii="Arial" w:hAnsi="Arial" w:cs="Arial"/>
          <w:color w:val="auto"/>
        </w:rPr>
      </w:pPr>
      <w:r w:rsidRPr="00926AC0">
        <w:rPr>
          <w:rFonts w:ascii="Arial" w:hAnsi="Arial" w:cs="Arial"/>
          <w:color w:val="auto"/>
        </w:rPr>
        <w:t xml:space="preserve">Performance Report dated </w:t>
      </w:r>
      <w:r w:rsidR="0042199D" w:rsidRPr="00926AC0">
        <w:rPr>
          <w:rFonts w:ascii="Arial" w:hAnsi="Arial" w:cs="Arial"/>
          <w:color w:val="auto"/>
        </w:rPr>
        <w:t>14 July 2021</w:t>
      </w:r>
    </w:p>
    <w:p w14:paraId="7606F6C1" w14:textId="748E616B" w:rsidR="003B1763" w:rsidRPr="00926AC0" w:rsidRDefault="000B79A8" w:rsidP="008E1713">
      <w:pPr>
        <w:pStyle w:val="ListParagraph"/>
        <w:numPr>
          <w:ilvl w:val="0"/>
          <w:numId w:val="2"/>
        </w:numPr>
        <w:spacing w:line="22" w:lineRule="atLeast"/>
        <w:ind w:left="714" w:hanging="357"/>
        <w:contextualSpacing w:val="0"/>
        <w:rPr>
          <w:rFonts w:ascii="Arial" w:hAnsi="Arial" w:cs="Arial"/>
          <w:color w:val="auto"/>
        </w:rPr>
      </w:pPr>
      <w:r w:rsidRPr="00926AC0">
        <w:rPr>
          <w:rFonts w:ascii="Arial" w:hAnsi="Arial" w:cs="Arial"/>
          <w:color w:val="auto"/>
        </w:rPr>
        <w:br w:type="page"/>
      </w:r>
    </w:p>
    <w:p w14:paraId="7606F6C2" w14:textId="77777777" w:rsidR="00FC045E" w:rsidRPr="00996FAF" w:rsidRDefault="000B79A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01ADB" w14:paraId="7606F6C8" w14:textId="77777777" w:rsidTr="00901AD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06F6C6" w14:textId="77777777" w:rsidR="00FC045E" w:rsidRPr="00996FAF" w:rsidRDefault="000B79A8" w:rsidP="009767BC">
            <w:pPr>
              <w:keepNext/>
              <w:spacing w:before="0" w:line="22" w:lineRule="atLeast"/>
              <w:ind w:right="-109"/>
              <w:rPr>
                <w:rFonts w:ascii="Arial" w:hAnsi="Arial" w:cs="Arial"/>
              </w:rPr>
            </w:pPr>
            <w:r w:rsidRPr="00996FAF">
              <w:rPr>
                <w:rFonts w:ascii="Arial" w:hAnsi="Arial" w:cs="Arial"/>
              </w:rPr>
              <w:t xml:space="preserve">Standard 2 </w:t>
            </w:r>
            <w:r w:rsidRPr="00D10246">
              <w:rPr>
                <w:rFonts w:ascii="Arial" w:hAnsi="Arial" w:cs="Arial"/>
                <w:b w:val="0"/>
                <w:bCs/>
              </w:rPr>
              <w:t>Ongoing assessment and planning with consumers</w:t>
            </w:r>
          </w:p>
        </w:tc>
        <w:tc>
          <w:tcPr>
            <w:tcW w:w="1583" w:type="pct"/>
            <w:shd w:val="clear" w:color="auto" w:fill="auto"/>
          </w:tcPr>
          <w:p w14:paraId="7606F6C7" w14:textId="2BB408F6" w:rsidR="00FC045E" w:rsidRPr="00D10246" w:rsidRDefault="00393AA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0246" w:rsidRPr="00D10246">
                  <w:rPr>
                    <w:rFonts w:ascii="Arial" w:hAnsi="Arial" w:cs="Arial"/>
                    <w:bCs/>
                  </w:rPr>
                  <w:t>Not applicable as not all requirements have been assessed</w:t>
                </w:r>
              </w:sdtContent>
            </w:sdt>
            <w:r w:rsidR="000B79A8" w:rsidRPr="00D10246">
              <w:rPr>
                <w:rFonts w:ascii="Arial" w:hAnsi="Arial" w:cs="Arial"/>
                <w:bCs/>
              </w:rPr>
              <w:t xml:space="preserve"> </w:t>
            </w:r>
          </w:p>
        </w:tc>
      </w:tr>
      <w:tr w:rsidR="00901ADB" w14:paraId="7606F6CB" w14:textId="77777777" w:rsidTr="00901AD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06F6C9" w14:textId="77777777" w:rsidR="00FC045E" w:rsidRPr="00996FAF" w:rsidRDefault="000B79A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606F6CA" w14:textId="0DAD9BA8" w:rsidR="00FC045E" w:rsidRPr="00996FAF" w:rsidRDefault="00393AA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0246">
                  <w:rPr>
                    <w:rFonts w:ascii="Arial" w:hAnsi="Arial" w:cs="Arial"/>
                    <w:b/>
                  </w:rPr>
                  <w:t>Not applicable as not all requirements have been assessed</w:t>
                </w:r>
              </w:sdtContent>
            </w:sdt>
            <w:r w:rsidR="000B79A8" w:rsidRPr="00996FAF">
              <w:rPr>
                <w:rFonts w:ascii="Arial" w:hAnsi="Arial" w:cs="Arial"/>
                <w:b/>
              </w:rPr>
              <w:t xml:space="preserve"> </w:t>
            </w:r>
          </w:p>
        </w:tc>
      </w:tr>
      <w:tr w:rsidR="00901ADB" w14:paraId="7606F6D7" w14:textId="77777777" w:rsidTr="00901A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06F6D5" w14:textId="77777777" w:rsidR="00FC045E" w:rsidRPr="00996FAF" w:rsidRDefault="000B79A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606F6D6" w14:textId="25141D93" w:rsidR="00FC045E" w:rsidRPr="00996FAF" w:rsidRDefault="00393AA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0246">
                  <w:rPr>
                    <w:rFonts w:ascii="Arial" w:hAnsi="Arial" w:cs="Arial"/>
                    <w:b/>
                  </w:rPr>
                  <w:t>Not applicable as not all requirements have been assessed</w:t>
                </w:r>
              </w:sdtContent>
            </w:sdt>
            <w:r w:rsidR="000B79A8" w:rsidRPr="00996FAF">
              <w:rPr>
                <w:rFonts w:ascii="Arial" w:hAnsi="Arial" w:cs="Arial"/>
                <w:b/>
              </w:rPr>
              <w:t xml:space="preserve"> </w:t>
            </w:r>
          </w:p>
        </w:tc>
      </w:tr>
      <w:tr w:rsidR="00901ADB" w14:paraId="7606F6DA" w14:textId="77777777" w:rsidTr="00901AD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06F6D8" w14:textId="77777777" w:rsidR="00FC045E" w:rsidRPr="00996FAF" w:rsidRDefault="000B79A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606F6D9" w14:textId="37EC5CCA" w:rsidR="00FC045E" w:rsidRPr="00996FAF" w:rsidRDefault="00393AA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0246">
                  <w:rPr>
                    <w:rFonts w:ascii="Arial" w:hAnsi="Arial" w:cs="Arial"/>
                    <w:b/>
                  </w:rPr>
                  <w:t>Not applicable as not all requirements have been assessed</w:t>
                </w:r>
              </w:sdtContent>
            </w:sdt>
            <w:r w:rsidR="000B79A8" w:rsidRPr="00996FAF">
              <w:rPr>
                <w:rFonts w:ascii="Arial" w:hAnsi="Arial" w:cs="Arial"/>
                <w:b/>
              </w:rPr>
              <w:t xml:space="preserve"> </w:t>
            </w:r>
          </w:p>
        </w:tc>
      </w:tr>
    </w:tbl>
    <w:p w14:paraId="7606F6DB" w14:textId="77777777" w:rsidR="00FC045E" w:rsidRPr="00996FAF" w:rsidRDefault="000B79A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606F6DC" w14:textId="77777777" w:rsidR="00FC045E" w:rsidRPr="00996FAF" w:rsidRDefault="000B79A8" w:rsidP="00712752">
      <w:pPr>
        <w:pStyle w:val="Heading1"/>
        <w:spacing w:before="0" w:after="240" w:line="22" w:lineRule="atLeast"/>
        <w:rPr>
          <w:rFonts w:ascii="Arial" w:hAnsi="Arial" w:cs="Arial"/>
        </w:rPr>
      </w:pPr>
      <w:r w:rsidRPr="00996FAF">
        <w:rPr>
          <w:rFonts w:ascii="Arial" w:hAnsi="Arial" w:cs="Arial"/>
        </w:rPr>
        <w:t>Areas for improvement</w:t>
      </w:r>
    </w:p>
    <w:p w14:paraId="7606F6E1" w14:textId="0CD57DE0" w:rsidR="00FC045E" w:rsidRPr="00996FAF" w:rsidRDefault="000B79A8" w:rsidP="00926AC0">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7606F6E3" w14:textId="38B3A357" w:rsidR="00FC045E" w:rsidRPr="00996FAF" w:rsidRDefault="000B79A8" w:rsidP="0036130C">
      <w:pPr>
        <w:pStyle w:val="NormalArial"/>
      </w:pPr>
      <w:r w:rsidRPr="00996FAF">
        <w:br w:type="page"/>
      </w:r>
    </w:p>
    <w:p w14:paraId="7606F706" w14:textId="77777777" w:rsidR="00FC045E" w:rsidRPr="00996FAF" w:rsidRDefault="000B79A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901ADB" w14:paraId="7606F709" w14:textId="77777777" w:rsidTr="00926A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7606F707" w14:textId="77777777" w:rsidR="00FC045E" w:rsidRPr="0075021E" w:rsidRDefault="000B79A8"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7606F708" w14:textId="77777777" w:rsidR="00FC045E" w:rsidRPr="00996FAF" w:rsidRDefault="00393AA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01ADB" w14:paraId="7606F711" w14:textId="77777777" w:rsidTr="00926AC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606F70E" w14:textId="77777777" w:rsidR="00FC045E" w:rsidRPr="00996FAF" w:rsidRDefault="000B79A8"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7606F70F" w14:textId="6B4B6F0A" w:rsidR="00FC045E" w:rsidRPr="00996FAF" w:rsidRDefault="000B79A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identifies and addresses the consumer’s current needs, </w:t>
            </w:r>
            <w:r w:rsidR="00D256EB" w:rsidRPr="00996FAF">
              <w:rPr>
                <w:rFonts w:ascii="Arial" w:hAnsi="Arial" w:cs="Arial"/>
              </w:rPr>
              <w:t>goals,</w:t>
            </w:r>
            <w:r w:rsidRPr="00996FAF">
              <w:rPr>
                <w:rFonts w:ascii="Arial" w:hAnsi="Arial" w:cs="Arial"/>
              </w:rPr>
              <w:t xml:space="preserve"> and preferences, including advance care planning and end of life planning if the consumer wishes.</w:t>
            </w:r>
          </w:p>
        </w:tc>
        <w:tc>
          <w:tcPr>
            <w:tcW w:w="900" w:type="pct"/>
            <w:shd w:val="clear" w:color="auto" w:fill="auto"/>
            <w:vAlign w:val="top"/>
          </w:tcPr>
          <w:p w14:paraId="7606F710" w14:textId="7D405771" w:rsidR="00FC045E" w:rsidRPr="00996FAF" w:rsidRDefault="00393AA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44E3D">
                  <w:rPr>
                    <w:rFonts w:ascii="Arial" w:hAnsi="Arial" w:cs="Arial"/>
                    <w:color w:val="auto"/>
                  </w:rPr>
                  <w:t>Compliant</w:t>
                </w:r>
              </w:sdtContent>
            </w:sdt>
            <w:r w:rsidR="000B79A8" w:rsidRPr="00996FAF">
              <w:rPr>
                <w:rFonts w:ascii="Arial" w:hAnsi="Arial" w:cs="Arial"/>
                <w:color w:val="0000FF"/>
              </w:rPr>
              <w:t xml:space="preserve"> </w:t>
            </w:r>
          </w:p>
        </w:tc>
      </w:tr>
      <w:tr w:rsidR="00901ADB" w14:paraId="7606F71F" w14:textId="77777777" w:rsidTr="00926A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606F71C" w14:textId="77777777" w:rsidR="00FC045E" w:rsidRPr="00996FAF" w:rsidRDefault="000B79A8"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7606F71D" w14:textId="4E802FC5" w:rsidR="00FC045E" w:rsidRPr="00996FAF" w:rsidRDefault="000B79A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r w:rsidR="00D256EB" w:rsidRPr="00996FAF">
              <w:rPr>
                <w:rFonts w:ascii="Arial" w:hAnsi="Arial" w:cs="Arial"/>
              </w:rPr>
              <w:t>goals,</w:t>
            </w:r>
            <w:r w:rsidRPr="00996FAF">
              <w:rPr>
                <w:rFonts w:ascii="Arial" w:hAnsi="Arial" w:cs="Arial"/>
              </w:rPr>
              <w:t xml:space="preserve"> or preferences of the consumer.</w:t>
            </w:r>
          </w:p>
        </w:tc>
        <w:tc>
          <w:tcPr>
            <w:tcW w:w="900" w:type="pct"/>
            <w:shd w:val="clear" w:color="auto" w:fill="auto"/>
            <w:vAlign w:val="top"/>
          </w:tcPr>
          <w:p w14:paraId="7606F71E" w14:textId="251EC928" w:rsidR="00FC045E" w:rsidRPr="00996FAF" w:rsidRDefault="00393AA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44E3D">
                  <w:rPr>
                    <w:rFonts w:ascii="Arial" w:hAnsi="Arial" w:cs="Arial"/>
                    <w:color w:val="auto"/>
                  </w:rPr>
                  <w:t>Compliant</w:t>
                </w:r>
              </w:sdtContent>
            </w:sdt>
            <w:r w:rsidR="000B79A8" w:rsidRPr="00996FAF">
              <w:rPr>
                <w:rFonts w:ascii="Arial" w:hAnsi="Arial" w:cs="Arial"/>
                <w:color w:val="0000FF"/>
              </w:rPr>
              <w:t xml:space="preserve"> </w:t>
            </w:r>
          </w:p>
        </w:tc>
      </w:tr>
    </w:tbl>
    <w:p w14:paraId="7606F720" w14:textId="77777777" w:rsidR="00D87E7C" w:rsidRDefault="000B79A8" w:rsidP="00926AC0">
      <w:pPr>
        <w:pStyle w:val="Heading20"/>
        <w:spacing w:before="240"/>
      </w:pPr>
      <w:r w:rsidRPr="00996FAF">
        <w:t>Findings</w:t>
      </w:r>
    </w:p>
    <w:p w14:paraId="2D800631" w14:textId="085C4FD6" w:rsidR="00863801" w:rsidRPr="004A04DC" w:rsidRDefault="00863801" w:rsidP="004A04DC">
      <w:pPr>
        <w:pStyle w:val="NormalArial"/>
      </w:pPr>
      <w:r w:rsidRPr="004A04DC">
        <w:t>The Quality Standard was not fully assessed, and therefore has not received a compliance rating. Two of the five specific requirements have been assessed and found compliant.</w:t>
      </w:r>
    </w:p>
    <w:p w14:paraId="08E19819" w14:textId="37C393DE" w:rsidR="00C50AE9" w:rsidRDefault="00C50AE9" w:rsidP="00F10348">
      <w:pPr>
        <w:tabs>
          <w:tab w:val="right" w:pos="9026"/>
        </w:tabs>
        <w:spacing w:after="0" w:line="276" w:lineRule="auto"/>
        <w:outlineLvl w:val="4"/>
        <w:rPr>
          <w:rFonts w:ascii="Arial" w:hAnsi="Arial" w:cs="Arial"/>
          <w:color w:val="auto"/>
          <w:u w:val="single"/>
        </w:rPr>
      </w:pPr>
      <w:r w:rsidRPr="00D57A6C">
        <w:rPr>
          <w:rFonts w:ascii="Arial" w:hAnsi="Arial" w:cs="Arial"/>
          <w:color w:val="auto"/>
          <w:u w:val="single"/>
        </w:rPr>
        <w:t xml:space="preserve">Requirement </w:t>
      </w:r>
      <w:r w:rsidRPr="00F10348">
        <w:rPr>
          <w:rFonts w:ascii="Arial" w:hAnsi="Arial" w:cs="Arial"/>
          <w:color w:val="auto"/>
          <w:u w:val="single"/>
        </w:rPr>
        <w:t>2</w:t>
      </w:r>
      <w:r w:rsidRPr="00D57A6C">
        <w:rPr>
          <w:rFonts w:ascii="Arial" w:hAnsi="Arial" w:cs="Arial"/>
          <w:color w:val="auto"/>
          <w:u w:val="single"/>
        </w:rPr>
        <w:t>(3)(</w:t>
      </w:r>
      <w:r w:rsidRPr="00F10348">
        <w:rPr>
          <w:rFonts w:ascii="Arial" w:hAnsi="Arial" w:cs="Arial"/>
          <w:color w:val="auto"/>
          <w:u w:val="single"/>
        </w:rPr>
        <w:t>b</w:t>
      </w:r>
      <w:r w:rsidRPr="00D57A6C">
        <w:rPr>
          <w:rFonts w:ascii="Arial" w:hAnsi="Arial" w:cs="Arial"/>
          <w:color w:val="auto"/>
          <w:u w:val="single"/>
        </w:rPr>
        <w:t>)</w:t>
      </w:r>
    </w:p>
    <w:p w14:paraId="7FBE5021" w14:textId="4079B0F6" w:rsidR="007411E9" w:rsidRPr="004A04DC" w:rsidRDefault="00C50AE9" w:rsidP="004A04DC">
      <w:pPr>
        <w:pStyle w:val="NormalArial"/>
      </w:pPr>
      <w:r w:rsidRPr="004A04DC">
        <w:t xml:space="preserve">A decision was made on 14 July 2021 that the service was non-compliant in requirement </w:t>
      </w:r>
      <w:r w:rsidR="00B331AE" w:rsidRPr="004A04DC">
        <w:t>2</w:t>
      </w:r>
      <w:r w:rsidRPr="004A04DC">
        <w:t>(3)(</w:t>
      </w:r>
      <w:r w:rsidR="00B331AE" w:rsidRPr="004A04DC">
        <w:t>b</w:t>
      </w:r>
      <w:r w:rsidRPr="004A04DC">
        <w:t xml:space="preserve">) after a site assessment conducted 8 to 10 June 2021. The service was unable to demonstrate </w:t>
      </w:r>
      <w:r w:rsidR="007411E9" w:rsidRPr="004A04DC">
        <w:t xml:space="preserve"> care plans contain information relevant to the current needs, goals</w:t>
      </w:r>
      <w:r w:rsidR="005476BD" w:rsidRPr="004A04DC">
        <w:t>,</w:t>
      </w:r>
      <w:r w:rsidR="007411E9" w:rsidRPr="004A04DC">
        <w:t xml:space="preserve"> and preferences of consumers.</w:t>
      </w:r>
    </w:p>
    <w:p w14:paraId="51096E7B" w14:textId="4314F60D" w:rsidR="00C50AE9" w:rsidRPr="004A04DC" w:rsidRDefault="00C50AE9" w:rsidP="004A04DC">
      <w:pPr>
        <w:pStyle w:val="NormalArial"/>
      </w:pPr>
      <w:r w:rsidRPr="004A04DC">
        <w:t>At an Assessment Contact conducted 8 March 2023 the assessment team bought forward evidence the service has implemented actions in response to the previous non-compliance which include:</w:t>
      </w:r>
    </w:p>
    <w:p w14:paraId="0DEDEC11" w14:textId="586F74EB" w:rsidR="00C27707" w:rsidRPr="00C27707" w:rsidRDefault="00C27707" w:rsidP="00E854BA">
      <w:pPr>
        <w:numPr>
          <w:ilvl w:val="0"/>
          <w:numId w:val="13"/>
        </w:numPr>
        <w:spacing w:after="0"/>
        <w:ind w:left="357" w:hanging="357"/>
        <w:rPr>
          <w:rFonts w:ascii="Arial" w:eastAsia="Times New Roman" w:hAnsi="Arial" w:cs="Arial"/>
          <w:lang w:eastAsia="en-AU"/>
        </w:rPr>
      </w:pPr>
      <w:r>
        <w:rPr>
          <w:rFonts w:ascii="Arial" w:eastAsia="Times New Roman" w:hAnsi="Arial" w:cs="Arial"/>
          <w:lang w:eastAsia="en-AU"/>
        </w:rPr>
        <w:t>Review/update a</w:t>
      </w:r>
      <w:r w:rsidRPr="00C27707">
        <w:rPr>
          <w:rFonts w:ascii="Arial" w:eastAsia="Times New Roman" w:hAnsi="Arial" w:cs="Arial"/>
          <w:lang w:eastAsia="en-AU"/>
        </w:rPr>
        <w:t>ll care plans to include current information regarding consumers</w:t>
      </w:r>
      <w:r w:rsidR="002D1996">
        <w:rPr>
          <w:rFonts w:ascii="Arial" w:eastAsia="Times New Roman" w:hAnsi="Arial" w:cs="Arial"/>
          <w:lang w:eastAsia="en-AU"/>
        </w:rPr>
        <w:t>’</w:t>
      </w:r>
      <w:r w:rsidRPr="00C27707">
        <w:rPr>
          <w:rFonts w:ascii="Arial" w:eastAsia="Times New Roman" w:hAnsi="Arial" w:cs="Arial"/>
          <w:lang w:eastAsia="en-AU"/>
        </w:rPr>
        <w:t xml:space="preserve"> condition, goals, needs and preferences</w:t>
      </w:r>
    </w:p>
    <w:p w14:paraId="7B861067" w14:textId="0FD6895E" w:rsidR="00C27707" w:rsidRPr="00C27707" w:rsidRDefault="00C27707" w:rsidP="00E854BA">
      <w:pPr>
        <w:numPr>
          <w:ilvl w:val="0"/>
          <w:numId w:val="13"/>
        </w:numPr>
        <w:spacing w:after="0"/>
        <w:ind w:left="357" w:hanging="357"/>
        <w:rPr>
          <w:rFonts w:ascii="Arial" w:eastAsia="Times New Roman" w:hAnsi="Arial" w:cs="Arial"/>
          <w:lang w:eastAsia="en-AU"/>
        </w:rPr>
      </w:pPr>
      <w:r>
        <w:rPr>
          <w:rFonts w:ascii="Arial" w:eastAsia="Times New Roman" w:hAnsi="Arial" w:cs="Arial"/>
          <w:lang w:eastAsia="en-AU"/>
        </w:rPr>
        <w:t>Implement a process of r</w:t>
      </w:r>
      <w:r w:rsidRPr="00C27707">
        <w:rPr>
          <w:rFonts w:ascii="Arial" w:eastAsia="Times New Roman" w:hAnsi="Arial" w:cs="Arial"/>
          <w:lang w:eastAsia="en-AU"/>
        </w:rPr>
        <w:t>egular review</w:t>
      </w:r>
      <w:r>
        <w:rPr>
          <w:rFonts w:ascii="Arial" w:eastAsia="Times New Roman" w:hAnsi="Arial" w:cs="Arial"/>
          <w:lang w:eastAsia="en-AU"/>
        </w:rPr>
        <w:t>/</w:t>
      </w:r>
      <w:r w:rsidRPr="00C27707">
        <w:rPr>
          <w:rFonts w:ascii="Arial" w:eastAsia="Times New Roman" w:hAnsi="Arial" w:cs="Arial"/>
          <w:lang w:eastAsia="en-AU"/>
        </w:rPr>
        <w:t>audit</w:t>
      </w:r>
      <w:r>
        <w:rPr>
          <w:rFonts w:ascii="Arial" w:eastAsia="Times New Roman" w:hAnsi="Arial" w:cs="Arial"/>
          <w:lang w:eastAsia="en-AU"/>
        </w:rPr>
        <w:t>ing</w:t>
      </w:r>
      <w:r w:rsidRPr="00C27707">
        <w:rPr>
          <w:rFonts w:ascii="Arial" w:eastAsia="Times New Roman" w:hAnsi="Arial" w:cs="Arial"/>
          <w:lang w:eastAsia="en-AU"/>
        </w:rPr>
        <w:t xml:space="preserve"> of care plans </w:t>
      </w:r>
      <w:r>
        <w:rPr>
          <w:rFonts w:ascii="Arial" w:eastAsia="Times New Roman" w:hAnsi="Arial" w:cs="Arial"/>
          <w:lang w:eastAsia="en-AU"/>
        </w:rPr>
        <w:t>by senior clinicians to ensure currency</w:t>
      </w:r>
    </w:p>
    <w:p w14:paraId="61304384" w14:textId="12EDCDFF" w:rsidR="00C27707" w:rsidRPr="00C27707" w:rsidRDefault="00E854BA" w:rsidP="00E854BA">
      <w:pPr>
        <w:numPr>
          <w:ilvl w:val="0"/>
          <w:numId w:val="13"/>
        </w:numPr>
        <w:spacing w:after="0"/>
        <w:ind w:left="357" w:hanging="357"/>
        <w:rPr>
          <w:rFonts w:ascii="Arial" w:eastAsia="Times New Roman" w:hAnsi="Arial" w:cs="Arial"/>
          <w:lang w:eastAsia="en-AU"/>
        </w:rPr>
      </w:pPr>
      <w:r>
        <w:rPr>
          <w:rFonts w:ascii="Arial" w:eastAsia="Times New Roman" w:hAnsi="Arial" w:cs="Arial"/>
          <w:lang w:eastAsia="en-AU"/>
        </w:rPr>
        <w:t xml:space="preserve">Provide </w:t>
      </w:r>
      <w:r w:rsidR="00C27707" w:rsidRPr="00C27707">
        <w:rPr>
          <w:rFonts w:ascii="Arial" w:eastAsia="Times New Roman" w:hAnsi="Arial" w:cs="Arial"/>
          <w:lang w:eastAsia="en-AU"/>
        </w:rPr>
        <w:t xml:space="preserve">additional </w:t>
      </w:r>
      <w:r>
        <w:rPr>
          <w:rFonts w:ascii="Arial" w:eastAsia="Times New Roman" w:hAnsi="Arial" w:cs="Arial"/>
          <w:lang w:eastAsia="en-AU"/>
        </w:rPr>
        <w:t xml:space="preserve">staff </w:t>
      </w:r>
      <w:r w:rsidR="00C27707" w:rsidRPr="00C27707">
        <w:rPr>
          <w:rFonts w:ascii="Arial" w:eastAsia="Times New Roman" w:hAnsi="Arial" w:cs="Arial"/>
          <w:lang w:eastAsia="en-AU"/>
        </w:rPr>
        <w:t xml:space="preserve">training in relation to care planning </w:t>
      </w:r>
      <w:r>
        <w:rPr>
          <w:rFonts w:ascii="Arial" w:eastAsia="Times New Roman" w:hAnsi="Arial" w:cs="Arial"/>
          <w:lang w:eastAsia="en-AU"/>
        </w:rPr>
        <w:t xml:space="preserve">noting the </w:t>
      </w:r>
      <w:r w:rsidR="00C27707" w:rsidRPr="00C27707">
        <w:rPr>
          <w:rFonts w:ascii="Arial" w:eastAsia="Times New Roman" w:hAnsi="Arial" w:cs="Arial"/>
          <w:lang w:eastAsia="en-AU"/>
        </w:rPr>
        <w:t xml:space="preserve">importance of </w:t>
      </w:r>
      <w:r>
        <w:rPr>
          <w:rFonts w:ascii="Arial" w:eastAsia="Times New Roman" w:hAnsi="Arial" w:cs="Arial"/>
          <w:lang w:eastAsia="en-AU"/>
        </w:rPr>
        <w:t xml:space="preserve">accurate record </w:t>
      </w:r>
      <w:r w:rsidRPr="00C27707">
        <w:rPr>
          <w:rFonts w:ascii="Arial" w:eastAsia="Times New Roman" w:hAnsi="Arial" w:cs="Arial"/>
          <w:lang w:eastAsia="en-AU"/>
        </w:rPr>
        <w:t>maintena</w:t>
      </w:r>
      <w:r>
        <w:rPr>
          <w:rFonts w:ascii="Arial" w:eastAsia="Times New Roman" w:hAnsi="Arial" w:cs="Arial"/>
          <w:lang w:eastAsia="en-AU"/>
        </w:rPr>
        <w:t>nce</w:t>
      </w:r>
      <w:r w:rsidR="00C27707" w:rsidRPr="00C27707">
        <w:rPr>
          <w:rFonts w:ascii="Arial" w:eastAsia="Times New Roman" w:hAnsi="Arial" w:cs="Arial"/>
          <w:lang w:eastAsia="en-AU"/>
        </w:rPr>
        <w:t>.</w:t>
      </w:r>
    </w:p>
    <w:p w14:paraId="1C8235D2" w14:textId="4202B043" w:rsidR="00C50AE9" w:rsidRPr="004A04DC" w:rsidRDefault="009832DE" w:rsidP="004A04DC">
      <w:pPr>
        <w:pStyle w:val="NormalArial"/>
      </w:pPr>
      <w:r w:rsidRPr="004A04DC">
        <w:t>Documentation review of assessment and care planning documentation for sampled consumers demonstrate consumers’ preferences, goals and needs including end of life (EOL) care are documented to guide staff in care provision.</w:t>
      </w:r>
    </w:p>
    <w:p w14:paraId="7E3B3389" w14:textId="251409A3" w:rsidR="00C50AE9" w:rsidRPr="00D57A6C" w:rsidRDefault="00C50AE9" w:rsidP="00C50AE9">
      <w:pPr>
        <w:shd w:val="clear" w:color="auto" w:fill="FFFFFF" w:themeFill="background1"/>
        <w:spacing w:before="60" w:after="60"/>
        <w:rPr>
          <w:rFonts w:ascii="Arial" w:hAnsi="Arial" w:cs="Arial"/>
          <w:color w:val="auto"/>
          <w:u w:val="single"/>
        </w:rPr>
      </w:pPr>
      <w:r w:rsidRPr="00D57A6C">
        <w:rPr>
          <w:rFonts w:ascii="Arial" w:hAnsi="Arial" w:cs="Arial"/>
          <w:color w:val="auto"/>
          <w:u w:val="single"/>
        </w:rPr>
        <w:t xml:space="preserve">Requirement </w:t>
      </w:r>
      <w:r>
        <w:rPr>
          <w:rFonts w:ascii="Arial" w:hAnsi="Arial" w:cs="Arial"/>
          <w:color w:val="auto"/>
          <w:u w:val="single"/>
        </w:rPr>
        <w:t>2</w:t>
      </w:r>
      <w:r w:rsidRPr="00D57A6C">
        <w:rPr>
          <w:rFonts w:ascii="Arial" w:hAnsi="Arial" w:cs="Arial"/>
          <w:color w:val="auto"/>
          <w:u w:val="single"/>
        </w:rPr>
        <w:t>(3)(</w:t>
      </w:r>
      <w:r>
        <w:rPr>
          <w:rFonts w:ascii="Arial" w:hAnsi="Arial" w:cs="Arial"/>
          <w:color w:val="auto"/>
          <w:u w:val="single"/>
        </w:rPr>
        <w:t>e</w:t>
      </w:r>
      <w:r w:rsidRPr="00D57A6C">
        <w:rPr>
          <w:rFonts w:ascii="Arial" w:hAnsi="Arial" w:cs="Arial"/>
          <w:color w:val="auto"/>
          <w:u w:val="single"/>
        </w:rPr>
        <w:t>)</w:t>
      </w:r>
    </w:p>
    <w:p w14:paraId="7E9A61B9" w14:textId="615E7A38" w:rsidR="00EF23FD" w:rsidRPr="004A04DC" w:rsidRDefault="00C50AE9" w:rsidP="004A04DC">
      <w:pPr>
        <w:pStyle w:val="NormalArial"/>
      </w:pPr>
      <w:r w:rsidRPr="004A04DC">
        <w:t xml:space="preserve">A decision was made on 14 July 2021 that the service was non-compliant in requirement </w:t>
      </w:r>
      <w:r w:rsidR="00B331AE" w:rsidRPr="004A04DC">
        <w:t>2</w:t>
      </w:r>
      <w:r w:rsidRPr="004A04DC">
        <w:t>(3)(</w:t>
      </w:r>
      <w:r w:rsidR="00B331AE" w:rsidRPr="004A04DC">
        <w:t>e</w:t>
      </w:r>
      <w:r w:rsidRPr="004A04DC">
        <w:t xml:space="preserve">) after a site assessment conducted 8 to 10 June 2021. The service was unable to demonstrate </w:t>
      </w:r>
      <w:r w:rsidR="007407AC" w:rsidRPr="004A04DC">
        <w:t xml:space="preserve">removal of outdated/conflicting information </w:t>
      </w:r>
      <w:r w:rsidR="00A62D1A" w:rsidRPr="004A04DC">
        <w:t>occurs and/or development of strategies to mitigate risks association with changes</w:t>
      </w:r>
      <w:r w:rsidR="001755A0" w:rsidRPr="004A04DC">
        <w:t xml:space="preserve"> are included in care planning </w:t>
      </w:r>
      <w:r w:rsidR="00FF2D11" w:rsidRPr="004A04DC">
        <w:t>documentation.</w:t>
      </w:r>
    </w:p>
    <w:p w14:paraId="4E587A88" w14:textId="03A3EC4C" w:rsidR="00C50AE9" w:rsidRPr="004A04DC" w:rsidRDefault="00C50AE9" w:rsidP="004A04DC">
      <w:pPr>
        <w:pStyle w:val="NormalArial"/>
      </w:pPr>
      <w:r w:rsidRPr="004A04DC">
        <w:t>At an Assessment Contact conducted 8 March 2023 the assessment team bought forward evidence the service has implemented actions in response to the previous non-compliance which include:</w:t>
      </w:r>
    </w:p>
    <w:p w14:paraId="79E7748A" w14:textId="1903A867" w:rsidR="000D4EA9" w:rsidRDefault="000D4EA9" w:rsidP="00926AC0">
      <w:pPr>
        <w:numPr>
          <w:ilvl w:val="0"/>
          <w:numId w:val="13"/>
        </w:numPr>
        <w:spacing w:before="120" w:after="0"/>
        <w:ind w:left="357" w:hanging="357"/>
        <w:rPr>
          <w:rFonts w:ascii="Arial" w:eastAsia="Times New Roman" w:hAnsi="Arial" w:cs="Arial"/>
          <w:lang w:eastAsia="en-AU"/>
        </w:rPr>
      </w:pPr>
      <w:r>
        <w:rPr>
          <w:rFonts w:ascii="Arial" w:eastAsia="Times New Roman" w:hAnsi="Arial" w:cs="Arial"/>
          <w:lang w:eastAsia="en-AU"/>
        </w:rPr>
        <w:t>Implement a system to ensure t</w:t>
      </w:r>
      <w:r w:rsidRPr="000D4EA9">
        <w:rPr>
          <w:rFonts w:ascii="Arial" w:eastAsia="Times New Roman" w:hAnsi="Arial" w:cs="Arial"/>
          <w:lang w:eastAsia="en-AU"/>
        </w:rPr>
        <w:t>he electronic care management system (ECMS) alerts staff when a consumer</w:t>
      </w:r>
      <w:r w:rsidR="00AF2E16">
        <w:rPr>
          <w:rFonts w:ascii="Arial" w:eastAsia="Times New Roman" w:hAnsi="Arial" w:cs="Arial"/>
          <w:lang w:eastAsia="en-AU"/>
        </w:rPr>
        <w:t>’s</w:t>
      </w:r>
      <w:r w:rsidRPr="000D4EA9">
        <w:rPr>
          <w:rFonts w:ascii="Arial" w:eastAsia="Times New Roman" w:hAnsi="Arial" w:cs="Arial"/>
          <w:lang w:eastAsia="en-AU"/>
        </w:rPr>
        <w:t xml:space="preserve"> care plan is due for review</w:t>
      </w:r>
      <w:r w:rsidR="00926AC0">
        <w:rPr>
          <w:rFonts w:ascii="Arial" w:eastAsia="Times New Roman" w:hAnsi="Arial" w:cs="Arial"/>
          <w:lang w:eastAsia="en-AU"/>
        </w:rPr>
        <w:t>.</w:t>
      </w:r>
    </w:p>
    <w:p w14:paraId="3F6ED3D6" w14:textId="5E55B4BD" w:rsidR="000D4EA9" w:rsidRPr="000D4EA9" w:rsidRDefault="000D4EA9" w:rsidP="00926AC0">
      <w:pPr>
        <w:numPr>
          <w:ilvl w:val="0"/>
          <w:numId w:val="13"/>
        </w:numPr>
        <w:spacing w:before="120" w:after="0"/>
        <w:ind w:left="357" w:hanging="357"/>
        <w:rPr>
          <w:rFonts w:ascii="Arial" w:eastAsia="Times New Roman" w:hAnsi="Arial" w:cs="Arial"/>
          <w:lang w:eastAsia="en-AU"/>
        </w:rPr>
      </w:pPr>
      <w:r w:rsidRPr="008D4078">
        <w:rPr>
          <w:rFonts w:ascii="Arial" w:eastAsia="Times New Roman" w:hAnsi="Arial" w:cs="Arial"/>
          <w:lang w:eastAsia="en-AU"/>
        </w:rPr>
        <w:t xml:space="preserve">Provide </w:t>
      </w:r>
      <w:r w:rsidRPr="00C27707">
        <w:rPr>
          <w:rFonts w:ascii="Arial" w:eastAsia="Times New Roman" w:hAnsi="Arial" w:cs="Arial"/>
          <w:lang w:eastAsia="en-AU"/>
        </w:rPr>
        <w:t xml:space="preserve">additional </w:t>
      </w:r>
      <w:r w:rsidRPr="008D4078">
        <w:rPr>
          <w:rFonts w:ascii="Arial" w:eastAsia="Times New Roman" w:hAnsi="Arial" w:cs="Arial"/>
          <w:lang w:eastAsia="en-AU"/>
        </w:rPr>
        <w:t xml:space="preserve">staff </w:t>
      </w:r>
      <w:r w:rsidRPr="00C27707">
        <w:rPr>
          <w:rFonts w:ascii="Arial" w:eastAsia="Times New Roman" w:hAnsi="Arial" w:cs="Arial"/>
          <w:lang w:eastAsia="en-AU"/>
        </w:rPr>
        <w:t xml:space="preserve">training in relation to </w:t>
      </w:r>
      <w:r w:rsidR="008D4078">
        <w:rPr>
          <w:rFonts w:ascii="Arial" w:eastAsia="Times New Roman" w:hAnsi="Arial" w:cs="Arial"/>
          <w:lang w:eastAsia="en-AU"/>
        </w:rPr>
        <w:t>ensur</w:t>
      </w:r>
      <w:r w:rsidR="00AF2E16">
        <w:rPr>
          <w:rFonts w:ascii="Arial" w:eastAsia="Times New Roman" w:hAnsi="Arial" w:cs="Arial"/>
          <w:lang w:eastAsia="en-AU"/>
        </w:rPr>
        <w:t>ing</w:t>
      </w:r>
      <w:r w:rsidR="008D4078">
        <w:rPr>
          <w:rFonts w:ascii="Arial" w:eastAsia="Times New Roman" w:hAnsi="Arial" w:cs="Arial"/>
          <w:lang w:eastAsia="en-AU"/>
        </w:rPr>
        <w:t xml:space="preserve"> </w:t>
      </w:r>
      <w:r w:rsidRPr="000D4EA9">
        <w:rPr>
          <w:rFonts w:ascii="Arial" w:eastAsia="Times New Roman" w:hAnsi="Arial" w:cs="Arial"/>
          <w:lang w:eastAsia="en-AU"/>
        </w:rPr>
        <w:t>change</w:t>
      </w:r>
      <w:r w:rsidR="008D4078">
        <w:rPr>
          <w:rFonts w:ascii="Arial" w:eastAsia="Times New Roman" w:hAnsi="Arial" w:cs="Arial"/>
          <w:lang w:eastAsia="en-AU"/>
        </w:rPr>
        <w:t xml:space="preserve">s to </w:t>
      </w:r>
      <w:r w:rsidRPr="000D4EA9">
        <w:rPr>
          <w:rFonts w:ascii="Arial" w:eastAsia="Times New Roman" w:hAnsi="Arial" w:cs="Arial"/>
          <w:lang w:eastAsia="en-AU"/>
        </w:rPr>
        <w:t xml:space="preserve">consumers’ condition </w:t>
      </w:r>
      <w:r w:rsidR="008D4078">
        <w:rPr>
          <w:rFonts w:ascii="Arial" w:eastAsia="Times New Roman" w:hAnsi="Arial" w:cs="Arial"/>
          <w:lang w:eastAsia="en-AU"/>
        </w:rPr>
        <w:t xml:space="preserve">results in </w:t>
      </w:r>
      <w:r w:rsidRPr="000D4EA9">
        <w:rPr>
          <w:rFonts w:ascii="Arial" w:eastAsia="Times New Roman" w:hAnsi="Arial" w:cs="Arial"/>
          <w:lang w:eastAsia="en-AU"/>
        </w:rPr>
        <w:t>care plan review</w:t>
      </w:r>
      <w:r w:rsidR="00926AC0">
        <w:rPr>
          <w:rFonts w:ascii="Arial" w:eastAsia="Times New Roman" w:hAnsi="Arial" w:cs="Arial"/>
          <w:lang w:eastAsia="en-AU"/>
        </w:rPr>
        <w:t>.</w:t>
      </w:r>
    </w:p>
    <w:p w14:paraId="19C17C68" w14:textId="09F6DBAA" w:rsidR="000D4EA9" w:rsidRPr="000D4EA9" w:rsidRDefault="000D4EA9" w:rsidP="00926AC0">
      <w:pPr>
        <w:numPr>
          <w:ilvl w:val="0"/>
          <w:numId w:val="13"/>
        </w:numPr>
        <w:spacing w:before="120" w:after="0"/>
        <w:ind w:left="357" w:hanging="357"/>
        <w:rPr>
          <w:rFonts w:ascii="Arial" w:eastAsia="Times New Roman" w:hAnsi="Arial" w:cs="Arial"/>
          <w:lang w:eastAsia="en-AU"/>
        </w:rPr>
      </w:pPr>
      <w:r w:rsidRPr="000D4EA9">
        <w:rPr>
          <w:rFonts w:ascii="Arial" w:eastAsia="Times New Roman" w:hAnsi="Arial" w:cs="Arial"/>
          <w:lang w:eastAsia="en-AU"/>
        </w:rPr>
        <w:lastRenderedPageBreak/>
        <w:t>Ensuring yearly case conferences with consumers</w:t>
      </w:r>
      <w:r w:rsidR="008D4078">
        <w:rPr>
          <w:rFonts w:ascii="Arial" w:eastAsia="Times New Roman" w:hAnsi="Arial" w:cs="Arial"/>
          <w:lang w:eastAsia="en-AU"/>
        </w:rPr>
        <w:t>/</w:t>
      </w:r>
      <w:r w:rsidRPr="000D4EA9">
        <w:rPr>
          <w:rFonts w:ascii="Arial" w:eastAsia="Times New Roman" w:hAnsi="Arial" w:cs="Arial"/>
          <w:lang w:eastAsia="en-AU"/>
        </w:rPr>
        <w:t xml:space="preserve">representatives, medical </w:t>
      </w:r>
      <w:r w:rsidR="00A05EA0" w:rsidRPr="000D4EA9">
        <w:rPr>
          <w:rFonts w:ascii="Arial" w:eastAsia="Times New Roman" w:hAnsi="Arial" w:cs="Arial"/>
          <w:lang w:eastAsia="en-AU"/>
        </w:rPr>
        <w:t>officer</w:t>
      </w:r>
      <w:r w:rsidR="00A05EA0">
        <w:rPr>
          <w:rFonts w:ascii="Arial" w:eastAsia="Times New Roman" w:hAnsi="Arial" w:cs="Arial"/>
          <w:lang w:eastAsia="en-AU"/>
        </w:rPr>
        <w:t>s,</w:t>
      </w:r>
      <w:r w:rsidR="008D4078">
        <w:rPr>
          <w:rFonts w:ascii="Arial" w:eastAsia="Times New Roman" w:hAnsi="Arial" w:cs="Arial"/>
          <w:lang w:eastAsia="en-AU"/>
        </w:rPr>
        <w:t xml:space="preserve"> and </w:t>
      </w:r>
      <w:r w:rsidRPr="000D4EA9">
        <w:rPr>
          <w:rFonts w:ascii="Arial" w:eastAsia="Times New Roman" w:hAnsi="Arial" w:cs="Arial"/>
          <w:lang w:eastAsia="en-AU"/>
        </w:rPr>
        <w:t>clinical staff to review effectiveness of care and service plans</w:t>
      </w:r>
      <w:r w:rsidR="00926AC0">
        <w:rPr>
          <w:rFonts w:ascii="Arial" w:eastAsia="Times New Roman" w:hAnsi="Arial" w:cs="Arial"/>
          <w:lang w:eastAsia="en-AU"/>
        </w:rPr>
        <w:t>.</w:t>
      </w:r>
    </w:p>
    <w:p w14:paraId="2ECE5615" w14:textId="5C22C1C8" w:rsidR="000D4EA9" w:rsidRPr="000D4EA9" w:rsidRDefault="008D4078" w:rsidP="00926AC0">
      <w:pPr>
        <w:numPr>
          <w:ilvl w:val="0"/>
          <w:numId w:val="13"/>
        </w:numPr>
        <w:spacing w:before="120" w:after="0"/>
        <w:ind w:left="357" w:hanging="357"/>
        <w:rPr>
          <w:rFonts w:ascii="Arial" w:eastAsia="Times New Roman" w:hAnsi="Arial" w:cs="Arial"/>
          <w:lang w:eastAsia="en-AU"/>
        </w:rPr>
      </w:pPr>
      <w:r>
        <w:rPr>
          <w:rFonts w:ascii="Arial" w:eastAsia="Times New Roman" w:hAnsi="Arial" w:cs="Arial"/>
          <w:lang w:eastAsia="en-AU"/>
        </w:rPr>
        <w:t>Ensure c</w:t>
      </w:r>
      <w:r w:rsidR="000D4EA9" w:rsidRPr="000D4EA9">
        <w:rPr>
          <w:rFonts w:ascii="Arial" w:eastAsia="Times New Roman" w:hAnsi="Arial" w:cs="Arial"/>
          <w:lang w:eastAsia="en-AU"/>
        </w:rPr>
        <w:t>onsumers</w:t>
      </w:r>
      <w:r>
        <w:rPr>
          <w:rFonts w:ascii="Arial" w:eastAsia="Times New Roman" w:hAnsi="Arial" w:cs="Arial"/>
          <w:lang w:eastAsia="en-AU"/>
        </w:rPr>
        <w:t>/</w:t>
      </w:r>
      <w:r w:rsidR="000D4EA9" w:rsidRPr="000D4EA9">
        <w:rPr>
          <w:rFonts w:ascii="Arial" w:eastAsia="Times New Roman" w:hAnsi="Arial" w:cs="Arial"/>
          <w:lang w:eastAsia="en-AU"/>
        </w:rPr>
        <w:t xml:space="preserve">representatives have </w:t>
      </w:r>
      <w:r w:rsidR="0098345E">
        <w:rPr>
          <w:rFonts w:ascii="Arial" w:eastAsia="Times New Roman" w:hAnsi="Arial" w:cs="Arial"/>
          <w:lang w:eastAsia="en-AU"/>
        </w:rPr>
        <w:t xml:space="preserve">knowledge </w:t>
      </w:r>
      <w:r w:rsidR="000D4EA9" w:rsidRPr="000D4EA9">
        <w:rPr>
          <w:rFonts w:ascii="Arial" w:eastAsia="Times New Roman" w:hAnsi="Arial" w:cs="Arial"/>
          <w:lang w:eastAsia="en-AU"/>
        </w:rPr>
        <w:t>care plan</w:t>
      </w:r>
      <w:r w:rsidR="0098345E">
        <w:rPr>
          <w:rFonts w:ascii="Arial" w:eastAsia="Times New Roman" w:hAnsi="Arial" w:cs="Arial"/>
          <w:lang w:eastAsia="en-AU"/>
        </w:rPr>
        <w:t xml:space="preserve">s are </w:t>
      </w:r>
      <w:r w:rsidR="00961BEB">
        <w:rPr>
          <w:rFonts w:ascii="Arial" w:eastAsia="Times New Roman" w:hAnsi="Arial" w:cs="Arial"/>
          <w:lang w:eastAsia="en-AU"/>
        </w:rPr>
        <w:t xml:space="preserve">consistently </w:t>
      </w:r>
      <w:r w:rsidR="0098345E">
        <w:rPr>
          <w:rFonts w:ascii="Arial" w:eastAsia="Times New Roman" w:hAnsi="Arial" w:cs="Arial"/>
          <w:lang w:eastAsia="en-AU"/>
        </w:rPr>
        <w:t>available/accessible</w:t>
      </w:r>
      <w:r w:rsidR="000D4EA9" w:rsidRPr="000D4EA9">
        <w:rPr>
          <w:rFonts w:ascii="Arial" w:eastAsia="Times New Roman" w:hAnsi="Arial" w:cs="Arial"/>
          <w:lang w:eastAsia="en-AU"/>
        </w:rPr>
        <w:t>.</w:t>
      </w:r>
    </w:p>
    <w:p w14:paraId="3BF24843" w14:textId="17A7674D" w:rsidR="006C104C" w:rsidRPr="00926AC0" w:rsidRDefault="00CD6CF6" w:rsidP="00926AC0">
      <w:pPr>
        <w:pStyle w:val="NormalArial"/>
      </w:pPr>
      <w:bookmarkStart w:id="1" w:name="_Hlk131752747"/>
      <w:r w:rsidRPr="004A04DC">
        <w:t>Documentation review</w:t>
      </w:r>
      <w:r w:rsidR="009023B5" w:rsidRPr="004A04DC">
        <w:t xml:space="preserve"> for sampled consumer</w:t>
      </w:r>
      <w:r w:rsidR="00B33D51" w:rsidRPr="004A04DC">
        <w:t>s</w:t>
      </w:r>
      <w:r w:rsidRPr="004A04DC">
        <w:t xml:space="preserve"> demonstrate case conference </w:t>
      </w:r>
      <w:r w:rsidR="009023B5" w:rsidRPr="004A04DC">
        <w:t>discussions/updating of doc</w:t>
      </w:r>
      <w:r w:rsidRPr="004A04DC">
        <w:t xml:space="preserve">umentation </w:t>
      </w:r>
      <w:r w:rsidR="009023B5" w:rsidRPr="004A04DC">
        <w:t>has occurred</w:t>
      </w:r>
      <w:r w:rsidR="0054189F">
        <w:t>. A</w:t>
      </w:r>
      <w:r w:rsidR="009023B5" w:rsidRPr="004A04DC">
        <w:t xml:space="preserve">ll sampled care plans </w:t>
      </w:r>
      <w:r w:rsidR="0054189F">
        <w:t xml:space="preserve">have been </w:t>
      </w:r>
      <w:r w:rsidR="009023B5" w:rsidRPr="004A04DC">
        <w:t xml:space="preserve">reviewed within the prior </w:t>
      </w:r>
      <w:proofErr w:type="gramStart"/>
      <w:r w:rsidR="009023B5" w:rsidRPr="004A04DC">
        <w:t>6</w:t>
      </w:r>
      <w:r w:rsidR="00926AC0">
        <w:t xml:space="preserve"> </w:t>
      </w:r>
      <w:r w:rsidR="009023B5" w:rsidRPr="004A04DC">
        <w:t>month</w:t>
      </w:r>
      <w:proofErr w:type="gramEnd"/>
      <w:r w:rsidR="009023B5" w:rsidRPr="004A04DC">
        <w:t xml:space="preserve"> period with the </w:t>
      </w:r>
      <w:r w:rsidRPr="004A04DC">
        <w:t>exception of 3 consumer</w:t>
      </w:r>
      <w:r w:rsidR="00D27F83" w:rsidRPr="004A04DC">
        <w:t xml:space="preserve">s recently </w:t>
      </w:r>
      <w:r w:rsidRPr="004A04DC">
        <w:t>adm</w:t>
      </w:r>
      <w:r w:rsidR="00D27F83" w:rsidRPr="004A04DC">
        <w:t xml:space="preserve">itted to the service. </w:t>
      </w:r>
      <w:r w:rsidR="00925CE9" w:rsidRPr="004A04DC">
        <w:t>Review of documentation demonstrate medical officer/specialist review</w:t>
      </w:r>
      <w:r w:rsidR="00F510BE" w:rsidRPr="004A04DC">
        <w:t xml:space="preserve">, implementation of </w:t>
      </w:r>
      <w:r w:rsidR="00925CE9" w:rsidRPr="004A04DC">
        <w:t>directives</w:t>
      </w:r>
      <w:r w:rsidR="00F510BE" w:rsidRPr="004A04DC">
        <w:t>/changes in care</w:t>
      </w:r>
      <w:r w:rsidR="00243378" w:rsidRPr="004A04DC">
        <w:t xml:space="preserve"> and representative/family involvement in ongoing care</w:t>
      </w:r>
      <w:r w:rsidR="00F510BE" w:rsidRPr="004A04DC">
        <w:t>.</w:t>
      </w:r>
      <w:r w:rsidR="00925CE9" w:rsidRPr="004A04DC">
        <w:t xml:space="preserve"> </w:t>
      </w:r>
      <w:r w:rsidR="00D27F83" w:rsidRPr="004A04DC">
        <w:t xml:space="preserve">In addition, </w:t>
      </w:r>
      <w:r w:rsidR="009D5493" w:rsidRPr="004A04DC">
        <w:t>strategies to support unmet beh</w:t>
      </w:r>
      <w:r w:rsidRPr="004A04DC">
        <w:t>aviour</w:t>
      </w:r>
      <w:r w:rsidR="009D5493" w:rsidRPr="004A04DC">
        <w:t xml:space="preserve">al needs are </w:t>
      </w:r>
      <w:r w:rsidR="009D78A8">
        <w:t xml:space="preserve">generally </w:t>
      </w:r>
      <w:r w:rsidR="009D5493" w:rsidRPr="004A04DC">
        <w:t>document</w:t>
      </w:r>
      <w:r w:rsidRPr="004A04DC">
        <w:t xml:space="preserve">ed in behaviour charts </w:t>
      </w:r>
      <w:r w:rsidR="009D5493" w:rsidRPr="004A04DC">
        <w:t xml:space="preserve">and </w:t>
      </w:r>
      <w:r w:rsidR="00FF686A" w:rsidRPr="004A04DC">
        <w:t xml:space="preserve">relevant </w:t>
      </w:r>
      <w:r w:rsidRPr="004A04DC">
        <w:t>behaviour support plans (BSP)</w:t>
      </w:r>
      <w:r w:rsidR="00FF686A" w:rsidRPr="004A04DC">
        <w:t xml:space="preserve"> to guide care delivery</w:t>
      </w:r>
      <w:r w:rsidR="009D78A8">
        <w:t xml:space="preserve"> (refer to requirement 3(3)(a).</w:t>
      </w:r>
      <w:r w:rsidRPr="004A04DC">
        <w:t xml:space="preserve"> </w:t>
      </w:r>
      <w:bookmarkStart w:id="2" w:name="_Hlk131753558"/>
      <w:r w:rsidR="00FF686A" w:rsidRPr="004A04DC">
        <w:t>Interviewed consumers/representatives’ express satisfaction</w:t>
      </w:r>
      <w:r w:rsidR="00243378" w:rsidRPr="004A04DC">
        <w:t xml:space="preserve"> of communication between medical officer/specialists/</w:t>
      </w:r>
      <w:r w:rsidR="001F2D00" w:rsidRPr="004A04DC">
        <w:t>clinical staff to ensure they are informed of current care requirements.</w:t>
      </w:r>
      <w:bookmarkEnd w:id="1"/>
      <w:bookmarkEnd w:id="2"/>
    </w:p>
    <w:p w14:paraId="7D3AF970" w14:textId="5A802802" w:rsidR="006C104C" w:rsidRDefault="006C104C">
      <w:pPr>
        <w:spacing w:after="160" w:line="259" w:lineRule="auto"/>
        <w:rPr>
          <w:rFonts w:ascii="Arial" w:eastAsiaTheme="majorEastAsia" w:hAnsi="Arial" w:cs="Arial"/>
          <w:b/>
          <w:bCs/>
          <w:szCs w:val="26"/>
        </w:rPr>
      </w:pPr>
      <w:r>
        <w:br w:type="page"/>
      </w:r>
    </w:p>
    <w:p w14:paraId="7606F722" w14:textId="77777777" w:rsidR="00FC045E" w:rsidRPr="00996FAF" w:rsidRDefault="000B79A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901ADB" w14:paraId="7606F725" w14:textId="77777777" w:rsidTr="00926A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606F723" w14:textId="77777777" w:rsidR="00FC045E" w:rsidRPr="00996FAF" w:rsidRDefault="000B79A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7606F724" w14:textId="77777777" w:rsidR="00FC045E" w:rsidRPr="00996FAF" w:rsidRDefault="00393AA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01ADB" w14:paraId="7606F72C" w14:textId="77777777" w:rsidTr="00926AC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6F726" w14:textId="77777777" w:rsidR="00FC045E" w:rsidRPr="00996FAF" w:rsidRDefault="000B79A8"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7606F727" w14:textId="77777777" w:rsidR="00FC045E" w:rsidRPr="00996FAF" w:rsidRDefault="000B79A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606F728" w14:textId="77777777" w:rsidR="00FC045E" w:rsidRPr="00996FAF" w:rsidRDefault="000B79A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606F729" w14:textId="77777777" w:rsidR="00FC045E" w:rsidRPr="00996FAF" w:rsidRDefault="000B79A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606F72A" w14:textId="77777777" w:rsidR="00FC045E" w:rsidRPr="00996FAF" w:rsidRDefault="000B79A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7606F72B" w14:textId="686A7C02" w:rsidR="00FC045E" w:rsidRPr="00996FAF" w:rsidRDefault="00393AA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E1223">
                  <w:rPr>
                    <w:rFonts w:ascii="Arial" w:hAnsi="Arial" w:cs="Arial"/>
                    <w:color w:val="auto"/>
                  </w:rPr>
                  <w:t>Compliant</w:t>
                </w:r>
              </w:sdtContent>
            </w:sdt>
            <w:r w:rsidR="000B79A8" w:rsidRPr="00996FAF">
              <w:rPr>
                <w:rFonts w:ascii="Arial" w:hAnsi="Arial" w:cs="Arial"/>
                <w:color w:val="0000FF"/>
              </w:rPr>
              <w:t xml:space="preserve"> </w:t>
            </w:r>
          </w:p>
        </w:tc>
      </w:tr>
      <w:tr w:rsidR="00901ADB" w14:paraId="7606F738" w14:textId="77777777" w:rsidTr="00926A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6F735" w14:textId="77777777" w:rsidR="00FC045E" w:rsidRPr="00996FAF" w:rsidRDefault="000B79A8"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7606F736" w14:textId="77777777" w:rsidR="00FC045E" w:rsidRPr="00996FAF" w:rsidRDefault="000B79A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7606F737" w14:textId="3D354AEE" w:rsidR="00FC045E" w:rsidRPr="00996FAF" w:rsidRDefault="00393AA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92D95">
                  <w:rPr>
                    <w:rFonts w:ascii="Arial" w:hAnsi="Arial" w:cs="Arial"/>
                    <w:color w:val="auto"/>
                  </w:rPr>
                  <w:t>Compliant</w:t>
                </w:r>
              </w:sdtContent>
            </w:sdt>
            <w:r w:rsidR="000B79A8" w:rsidRPr="00996FAF">
              <w:rPr>
                <w:rFonts w:ascii="Arial" w:hAnsi="Arial" w:cs="Arial"/>
                <w:color w:val="0000FF"/>
              </w:rPr>
              <w:t xml:space="preserve"> </w:t>
            </w:r>
          </w:p>
        </w:tc>
      </w:tr>
    </w:tbl>
    <w:p w14:paraId="7606F747" w14:textId="77777777" w:rsidR="00D87E7C" w:rsidRDefault="000B79A8" w:rsidP="00926AC0">
      <w:pPr>
        <w:pStyle w:val="Heading20"/>
        <w:spacing w:before="240"/>
      </w:pPr>
      <w:r w:rsidRPr="00996FAF">
        <w:t>Findings</w:t>
      </w:r>
    </w:p>
    <w:p w14:paraId="68CCB651" w14:textId="77777777" w:rsidR="00F10348" w:rsidRPr="00F91D05" w:rsidRDefault="00D57A6C" w:rsidP="004A04DC">
      <w:pPr>
        <w:pStyle w:val="NormalArial"/>
      </w:pPr>
      <w:bookmarkStart w:id="3" w:name="_Hlk124244057"/>
      <w:r w:rsidRPr="00D57A6C">
        <w:t xml:space="preserve">The Quality Standard was not fully assessed, and therefore has not received a compliance rating. Two of the </w:t>
      </w:r>
      <w:r w:rsidR="00044E3D" w:rsidRPr="00F91D05">
        <w:t>se</w:t>
      </w:r>
      <w:r w:rsidR="00911841" w:rsidRPr="00F91D05">
        <w:t>ven</w:t>
      </w:r>
      <w:r w:rsidRPr="00D57A6C">
        <w:t xml:space="preserve"> specific requirements have been assessed </w:t>
      </w:r>
      <w:r w:rsidRPr="001E1223">
        <w:t>and found compliant</w:t>
      </w:r>
      <w:r w:rsidRPr="00D57A6C">
        <w:t>.</w:t>
      </w:r>
    </w:p>
    <w:p w14:paraId="2E460CDD" w14:textId="076CD8B5" w:rsidR="00D57A6C" w:rsidRPr="00D57A6C" w:rsidRDefault="00D57A6C" w:rsidP="004850C8">
      <w:pPr>
        <w:shd w:val="clear" w:color="auto" w:fill="FFFFFF" w:themeFill="background1"/>
        <w:spacing w:before="60" w:after="60"/>
        <w:rPr>
          <w:rFonts w:ascii="Arial" w:hAnsi="Arial" w:cs="Arial"/>
          <w:color w:val="auto"/>
          <w:u w:val="single"/>
        </w:rPr>
      </w:pPr>
      <w:bookmarkStart w:id="4" w:name="_Hlk131681571"/>
      <w:r w:rsidRPr="00D57A6C">
        <w:rPr>
          <w:rFonts w:ascii="Arial" w:hAnsi="Arial" w:cs="Arial"/>
          <w:color w:val="auto"/>
          <w:u w:val="single"/>
        </w:rPr>
        <w:t>Requirement 3(3)(a)</w:t>
      </w:r>
    </w:p>
    <w:p w14:paraId="506837CD" w14:textId="1087EE7F" w:rsidR="00D57A6C" w:rsidRPr="004A04DC" w:rsidRDefault="00D57A6C" w:rsidP="004A04DC">
      <w:pPr>
        <w:pStyle w:val="NormalArial"/>
      </w:pPr>
      <w:r w:rsidRPr="004A04DC">
        <w:t xml:space="preserve">A decision was made on </w:t>
      </w:r>
      <w:r w:rsidR="00026282" w:rsidRPr="004A04DC">
        <w:t>14 July</w:t>
      </w:r>
      <w:r w:rsidRPr="004A04DC">
        <w:t xml:space="preserve"> 2021 that the service was non-compliant in requirement 3(3)(a) after a site assessment conducted </w:t>
      </w:r>
      <w:r w:rsidR="00F02895" w:rsidRPr="004A04DC">
        <w:t xml:space="preserve">8 to 10 June </w:t>
      </w:r>
      <w:r w:rsidRPr="004A04DC">
        <w:t xml:space="preserve">2021. The service was unable to demonstrate that each consumer gets safe and effective personal and clinical care, especially in relation to </w:t>
      </w:r>
      <w:r w:rsidR="00C82613" w:rsidRPr="004A04DC">
        <w:t>use of psychotropic medications, wound photography</w:t>
      </w:r>
      <w:r w:rsidR="00F10348" w:rsidRPr="004A04DC">
        <w:t>,</w:t>
      </w:r>
      <w:r w:rsidR="00C82613" w:rsidRPr="004A04DC">
        <w:t xml:space="preserve"> and pain management</w:t>
      </w:r>
      <w:r w:rsidR="00AF2E16">
        <w:t>,</w:t>
      </w:r>
      <w:r w:rsidR="00C82613" w:rsidRPr="004A04DC">
        <w:t xml:space="preserve"> consistent with best practice guidelines and recommendations.</w:t>
      </w:r>
    </w:p>
    <w:p w14:paraId="4931922F" w14:textId="38340F5B" w:rsidR="00D57A6C" w:rsidRPr="004A04DC" w:rsidRDefault="00D57A6C" w:rsidP="004A04DC">
      <w:pPr>
        <w:pStyle w:val="NormalArial"/>
      </w:pPr>
      <w:r w:rsidRPr="004A04DC">
        <w:t xml:space="preserve">At an Assessment Contact conducted </w:t>
      </w:r>
      <w:r w:rsidR="00B2178A" w:rsidRPr="004A04DC">
        <w:t>8 March 2023</w:t>
      </w:r>
      <w:r w:rsidRPr="004A04DC">
        <w:t xml:space="preserve"> the </w:t>
      </w:r>
      <w:r w:rsidR="00B2178A" w:rsidRPr="004A04DC">
        <w:t>a</w:t>
      </w:r>
      <w:r w:rsidRPr="004A04DC">
        <w:t xml:space="preserve">ssessment </w:t>
      </w:r>
      <w:r w:rsidR="00B2178A" w:rsidRPr="004A04DC">
        <w:t>t</w:t>
      </w:r>
      <w:r w:rsidRPr="004A04DC">
        <w:t>eam bought forward evidence the service has implemented actions in response to the previous non-compliance</w:t>
      </w:r>
      <w:r w:rsidR="00C7185D" w:rsidRPr="004A04DC">
        <w:t>.</w:t>
      </w:r>
    </w:p>
    <w:p w14:paraId="6EA0E856" w14:textId="49D54A7D" w:rsidR="005914EF" w:rsidRPr="004A04DC" w:rsidRDefault="00D73575" w:rsidP="004A04DC">
      <w:pPr>
        <w:pStyle w:val="NormalArial"/>
      </w:pPr>
      <w:r w:rsidRPr="004A04DC">
        <w:t xml:space="preserve">The service demonstrate effective systems to </w:t>
      </w:r>
      <w:r w:rsidR="005914EF" w:rsidRPr="004A04DC">
        <w:t xml:space="preserve">ensure </w:t>
      </w:r>
      <w:r w:rsidRPr="004A04DC">
        <w:t xml:space="preserve">best practice care </w:t>
      </w:r>
      <w:r w:rsidR="005914EF" w:rsidRPr="004A04DC">
        <w:t>provision for</w:t>
      </w:r>
      <w:r w:rsidRPr="004A04DC">
        <w:t xml:space="preserve"> consumers in relation to wound and pain management</w:t>
      </w:r>
      <w:r w:rsidR="005914EF" w:rsidRPr="004A04DC">
        <w:t>.</w:t>
      </w:r>
      <w:r w:rsidR="006363E3" w:rsidRPr="004A04DC">
        <w:t xml:space="preserve">  </w:t>
      </w:r>
      <w:r w:rsidR="005914EF" w:rsidRPr="004A04DC">
        <w:t xml:space="preserve">Interviewed consumers/representatives’ express satisfaction of clinical care provision </w:t>
      </w:r>
      <w:r w:rsidR="006363E3" w:rsidRPr="004A04DC">
        <w:t>and representatives’ express satisfaction regular communication received from staff in relation to consumer</w:t>
      </w:r>
      <w:r w:rsidR="00AF2E16">
        <w:t>’</w:t>
      </w:r>
      <w:r w:rsidR="006363E3" w:rsidRPr="004A04DC">
        <w:t>s care needs.</w:t>
      </w:r>
    </w:p>
    <w:p w14:paraId="2F0D6284" w14:textId="61EA2148" w:rsidR="00D406DE" w:rsidRPr="004A04DC" w:rsidRDefault="005914EF" w:rsidP="004A04DC">
      <w:pPr>
        <w:pStyle w:val="NormalArial"/>
      </w:pPr>
      <w:r w:rsidRPr="004A04DC">
        <w:t>The assessment team observed sample</w:t>
      </w:r>
      <w:r w:rsidR="001C7A8E">
        <w:t>d</w:t>
      </w:r>
      <w:r w:rsidRPr="004A04DC">
        <w:t xml:space="preserve"> consumers receiving care align</w:t>
      </w:r>
      <w:r w:rsidR="00220FDC" w:rsidRPr="004A04DC">
        <w:t>ed</w:t>
      </w:r>
      <w:r w:rsidRPr="004A04DC">
        <w:t xml:space="preserve"> with </w:t>
      </w:r>
      <w:r w:rsidR="00B36B9A" w:rsidRPr="004A04DC">
        <w:t xml:space="preserve">directives in care planning documentation. </w:t>
      </w:r>
      <w:r w:rsidR="001A0211" w:rsidRPr="004A04DC">
        <w:t>For example, dressing regimes as per wound care specialist</w:t>
      </w:r>
      <w:r w:rsidR="00220FDC" w:rsidRPr="004A04DC">
        <w:t xml:space="preserve"> directives</w:t>
      </w:r>
      <w:r w:rsidR="001A0211" w:rsidRPr="004A04DC">
        <w:t>, wound charts</w:t>
      </w:r>
      <w:r w:rsidR="00220FDC" w:rsidRPr="004A04DC">
        <w:t xml:space="preserve"> containing</w:t>
      </w:r>
      <w:r w:rsidR="00464256" w:rsidRPr="004A04DC">
        <w:t xml:space="preserve"> </w:t>
      </w:r>
      <w:r w:rsidR="001A0211" w:rsidRPr="004A04DC">
        <w:t>wound photography</w:t>
      </w:r>
      <w:r w:rsidR="00464256" w:rsidRPr="004A04DC">
        <w:t>/</w:t>
      </w:r>
      <w:r w:rsidR="001A0211" w:rsidRPr="004A04DC">
        <w:t xml:space="preserve">measurements, pain monitoring attended </w:t>
      </w:r>
      <w:r w:rsidR="00220FDC" w:rsidRPr="004A04DC">
        <w:t xml:space="preserve">to </w:t>
      </w:r>
      <w:r w:rsidR="00464256" w:rsidRPr="004A04DC">
        <w:t xml:space="preserve">prior to dressing of </w:t>
      </w:r>
      <w:r w:rsidR="001A0211" w:rsidRPr="004A04DC">
        <w:t>wound</w:t>
      </w:r>
      <w:r w:rsidR="00464256" w:rsidRPr="004A04DC">
        <w:t>s</w:t>
      </w:r>
      <w:r w:rsidR="00110944" w:rsidRPr="004A04DC">
        <w:t xml:space="preserve"> and </w:t>
      </w:r>
      <w:r w:rsidR="00314F0A" w:rsidRPr="004A04DC">
        <w:t>non-</w:t>
      </w:r>
      <w:proofErr w:type="spellStart"/>
      <w:r w:rsidR="00314F0A" w:rsidRPr="004A04DC">
        <w:t>pharmalogical</w:t>
      </w:r>
      <w:proofErr w:type="spellEnd"/>
      <w:r w:rsidR="00314F0A" w:rsidRPr="004A04DC">
        <w:t xml:space="preserve"> methods of pain relief</w:t>
      </w:r>
      <w:r w:rsidR="001A0211" w:rsidRPr="004A04DC">
        <w:t>.</w:t>
      </w:r>
      <w:r w:rsidRPr="004A04DC">
        <w:t xml:space="preserve"> </w:t>
      </w:r>
      <w:r w:rsidR="00381797" w:rsidRPr="004A04DC">
        <w:t>A review of one consumer’s pain monitoring/management chart note inconsistent recording of pain levels and</w:t>
      </w:r>
      <w:r w:rsidR="006363E3" w:rsidRPr="004A04DC">
        <w:t xml:space="preserve"> lack of regular n</w:t>
      </w:r>
      <w:r w:rsidR="00110944" w:rsidRPr="004A04DC">
        <w:t>otation when pain is monitored.</w:t>
      </w:r>
      <w:r w:rsidR="00D406DE" w:rsidRPr="004A04DC">
        <w:t xml:space="preserve"> </w:t>
      </w:r>
      <w:r w:rsidR="009E0542" w:rsidRPr="004A04DC">
        <w:t xml:space="preserve">In their response the approved provider noted </w:t>
      </w:r>
      <w:r w:rsidR="00B73098" w:rsidRPr="004A04DC">
        <w:t>t</w:t>
      </w:r>
      <w:r w:rsidR="005E575A" w:rsidRPr="004A04DC">
        <w:t xml:space="preserve">he sampled </w:t>
      </w:r>
      <w:r w:rsidR="00141ADA" w:rsidRPr="004A04DC">
        <w:t xml:space="preserve">consumer’s pain levels require recording in an </w:t>
      </w:r>
      <w:r w:rsidR="00DF39F7">
        <w:t>‘</w:t>
      </w:r>
      <w:r w:rsidR="00141ADA" w:rsidRPr="004A04DC">
        <w:t>as need</w:t>
      </w:r>
      <w:r w:rsidR="00DF39F7">
        <w:t>s’</w:t>
      </w:r>
      <w:r w:rsidR="00141ADA" w:rsidRPr="004A04DC">
        <w:t xml:space="preserve"> basis and demonstrate regular review by medical officer/specialist</w:t>
      </w:r>
      <w:r w:rsidR="0049550B" w:rsidRPr="004A04DC">
        <w:t xml:space="preserve"> teams </w:t>
      </w:r>
      <w:r w:rsidR="00B73098" w:rsidRPr="004A04DC">
        <w:t>resulting in a new pain management regime which subsequently reduced pain levels.</w:t>
      </w:r>
      <w:r w:rsidR="005E575A" w:rsidRPr="004A04DC">
        <w:t xml:space="preserve"> </w:t>
      </w:r>
      <w:r w:rsidR="00950672" w:rsidRPr="004A04DC">
        <w:t xml:space="preserve">Staff education/training has occurred </w:t>
      </w:r>
      <w:r w:rsidR="00194CB3" w:rsidRPr="004A04DC">
        <w:t xml:space="preserve">with a plan </w:t>
      </w:r>
      <w:r w:rsidR="00DF39F7">
        <w:t>for</w:t>
      </w:r>
      <w:r w:rsidR="00194CB3" w:rsidRPr="004A04DC">
        <w:t xml:space="preserve"> repeat </w:t>
      </w:r>
      <w:r w:rsidR="00DF39F7">
        <w:t>sessions</w:t>
      </w:r>
      <w:r w:rsidR="00194CB3" w:rsidRPr="004A04DC">
        <w:t xml:space="preserve"> to ensure </w:t>
      </w:r>
      <w:r w:rsidR="000E5615" w:rsidRPr="004A04DC">
        <w:t>all staff have completed training.</w:t>
      </w:r>
    </w:p>
    <w:p w14:paraId="5B0A1764" w14:textId="16977AC6" w:rsidR="006363E3" w:rsidRPr="004A04DC" w:rsidRDefault="006363E3" w:rsidP="004A04DC">
      <w:pPr>
        <w:pStyle w:val="NormalArial"/>
      </w:pPr>
      <w:r w:rsidRPr="004A04DC">
        <w:t xml:space="preserve">Via </w:t>
      </w:r>
      <w:r w:rsidR="00323337" w:rsidRPr="004A04DC">
        <w:t xml:space="preserve">documentation review the assessment team noted </w:t>
      </w:r>
      <w:r w:rsidR="001765CB" w:rsidRPr="004A04DC">
        <w:t xml:space="preserve">2 consumers being administered antipsychotic medication without a </w:t>
      </w:r>
      <w:r w:rsidR="00F82A4A" w:rsidRPr="004A04DC">
        <w:t xml:space="preserve">medical </w:t>
      </w:r>
      <w:r w:rsidR="001765CB" w:rsidRPr="004A04DC">
        <w:t xml:space="preserve">diagnosis to support </w:t>
      </w:r>
      <w:r w:rsidR="0095728E" w:rsidRPr="004A04DC">
        <w:t>this use</w:t>
      </w:r>
      <w:r w:rsidR="00D97993" w:rsidRPr="004A04DC">
        <w:t>. As such administration of medications is being used to address unmet behaviours</w:t>
      </w:r>
      <w:r w:rsidR="001E0B0A" w:rsidRPr="004A04DC">
        <w:t xml:space="preserve"> without appropriate completion of documentation </w:t>
      </w:r>
      <w:r w:rsidR="00C20B24" w:rsidRPr="004A04DC">
        <w:t xml:space="preserve">within a </w:t>
      </w:r>
      <w:r w:rsidR="00E23692" w:rsidRPr="004A04DC">
        <w:t>BSP</w:t>
      </w:r>
      <w:r w:rsidR="00FD628F">
        <w:t xml:space="preserve">, </w:t>
      </w:r>
      <w:r w:rsidR="001E0B0A" w:rsidRPr="004A04DC">
        <w:t xml:space="preserve">noting </w:t>
      </w:r>
      <w:r w:rsidR="00B839D7" w:rsidRPr="004A04DC">
        <w:t>use as a restrictive practice</w:t>
      </w:r>
      <w:r w:rsidR="00C20B24" w:rsidRPr="004A04DC">
        <w:t>.</w:t>
      </w:r>
      <w:r w:rsidR="0095728E" w:rsidRPr="004A04DC">
        <w:t xml:space="preserve"> </w:t>
      </w:r>
      <w:r w:rsidR="00FD628F">
        <w:t>O</w:t>
      </w:r>
      <w:r w:rsidR="0095728E" w:rsidRPr="004A04DC">
        <w:t>ne file demonstrate</w:t>
      </w:r>
      <w:r w:rsidR="00FD628F">
        <w:t>s</w:t>
      </w:r>
      <w:r w:rsidR="0095728E" w:rsidRPr="004A04DC">
        <w:t xml:space="preserve"> medical officer discussion and authorisation of use </w:t>
      </w:r>
      <w:r w:rsidR="00E53BFE" w:rsidRPr="004A04DC">
        <w:t>(and understanding of risks)</w:t>
      </w:r>
      <w:r w:rsidR="00FD628F">
        <w:t xml:space="preserve"> however recorded in an alternate area</w:t>
      </w:r>
      <w:r w:rsidR="00C677D2" w:rsidRPr="004A04DC">
        <w:t>.</w:t>
      </w:r>
      <w:r w:rsidR="00E53BFE" w:rsidRPr="004A04DC">
        <w:t xml:space="preserve"> </w:t>
      </w:r>
      <w:r w:rsidR="0095728E" w:rsidRPr="004A04DC">
        <w:t>As such</w:t>
      </w:r>
      <w:r w:rsidR="00F771A1">
        <w:t>,</w:t>
      </w:r>
      <w:r w:rsidR="0095728E" w:rsidRPr="004A04DC">
        <w:t xml:space="preserve"> </w:t>
      </w:r>
      <w:r w:rsidR="00C677D2" w:rsidRPr="004A04DC">
        <w:t xml:space="preserve">antipsychotic </w:t>
      </w:r>
      <w:r w:rsidR="0095728E" w:rsidRPr="004A04DC">
        <w:t>medications are</w:t>
      </w:r>
      <w:r w:rsidR="00C677D2" w:rsidRPr="004A04DC">
        <w:t xml:space="preserve"> being administered</w:t>
      </w:r>
      <w:r w:rsidR="0020267E" w:rsidRPr="004A04DC">
        <w:t xml:space="preserve"> without the service</w:t>
      </w:r>
      <w:r w:rsidR="00D406DE" w:rsidRPr="004A04DC">
        <w:t xml:space="preserve"> meeting legislative </w:t>
      </w:r>
      <w:r w:rsidR="00D73575" w:rsidRPr="004A04DC">
        <w:t>requirements</w:t>
      </w:r>
      <w:r w:rsidR="00337947">
        <w:t>.</w:t>
      </w:r>
      <w:r w:rsidR="00D406DE" w:rsidRPr="004A04DC">
        <w:t xml:space="preserve"> Management acknowle</w:t>
      </w:r>
      <w:r w:rsidR="00440700" w:rsidRPr="004A04DC">
        <w:t>d</w:t>
      </w:r>
      <w:r w:rsidR="00D406DE" w:rsidRPr="004A04DC">
        <w:t>ge deficits in required documentation and committed to ensur</w:t>
      </w:r>
      <w:r w:rsidR="00440700" w:rsidRPr="004A04DC">
        <w:t xml:space="preserve">ing immediate </w:t>
      </w:r>
      <w:r w:rsidR="00D406DE" w:rsidRPr="004A04DC">
        <w:t>rectification</w:t>
      </w:r>
      <w:r w:rsidRPr="004A04DC">
        <w:t>.</w:t>
      </w:r>
    </w:p>
    <w:bookmarkEnd w:id="3"/>
    <w:bookmarkEnd w:id="4"/>
    <w:p w14:paraId="72783E75" w14:textId="4C4DBDD8" w:rsidR="00904FB4" w:rsidRPr="004A04DC" w:rsidRDefault="001E5C8D" w:rsidP="004A04DC">
      <w:pPr>
        <w:pStyle w:val="NormalArial"/>
      </w:pPr>
      <w:r w:rsidRPr="004A04DC">
        <w:lastRenderedPageBreak/>
        <w:t>In their response the approved provider</w:t>
      </w:r>
      <w:r w:rsidR="0022342E" w:rsidRPr="004A04DC">
        <w:t xml:space="preserve"> </w:t>
      </w:r>
      <w:r w:rsidR="005D2D4D" w:rsidRPr="004A04DC">
        <w:t xml:space="preserve">researched medications being used, </w:t>
      </w:r>
      <w:r w:rsidR="0022342E" w:rsidRPr="004A04DC">
        <w:t xml:space="preserve">reviewed </w:t>
      </w:r>
      <w:r w:rsidR="00FC1889" w:rsidRPr="004A04DC">
        <w:t xml:space="preserve">relevant </w:t>
      </w:r>
      <w:r w:rsidR="0022342E" w:rsidRPr="004A04DC">
        <w:t>policy guidance relatin</w:t>
      </w:r>
      <w:r w:rsidR="00FC1889" w:rsidRPr="004A04DC">
        <w:t>g</w:t>
      </w:r>
      <w:r w:rsidR="0022342E" w:rsidRPr="004A04DC">
        <w:t xml:space="preserve"> to </w:t>
      </w:r>
      <w:r w:rsidR="00E23692" w:rsidRPr="004A04DC">
        <w:t xml:space="preserve">completion of BSP’s and </w:t>
      </w:r>
      <w:r w:rsidR="00FC1889" w:rsidRPr="004A04DC">
        <w:t>Behaviour Management policy</w:t>
      </w:r>
      <w:r w:rsidR="00C97844" w:rsidRPr="004A04DC">
        <w:t xml:space="preserve">, </w:t>
      </w:r>
      <w:r w:rsidR="00FC1889" w:rsidRPr="004A04DC">
        <w:t xml:space="preserve">noted a contradiction </w:t>
      </w:r>
      <w:r w:rsidR="00C97844" w:rsidRPr="004A04DC">
        <w:t xml:space="preserve">between the two </w:t>
      </w:r>
      <w:r w:rsidR="00A450B4" w:rsidRPr="004A04DC">
        <w:t xml:space="preserve">(requiring </w:t>
      </w:r>
      <w:r w:rsidR="005D2D4D" w:rsidRPr="004A04DC">
        <w:t>amendment</w:t>
      </w:r>
      <w:r w:rsidR="00A450B4" w:rsidRPr="004A04DC">
        <w:t>)</w:t>
      </w:r>
      <w:r w:rsidR="00F771A1">
        <w:t>,</w:t>
      </w:r>
      <w:r w:rsidR="00A450B4" w:rsidRPr="004A04DC">
        <w:t xml:space="preserve"> consulted with medical officer</w:t>
      </w:r>
      <w:r w:rsidR="00F771A1">
        <w:t>s</w:t>
      </w:r>
      <w:r w:rsidR="00A450B4" w:rsidRPr="004A04DC">
        <w:t xml:space="preserve"> and representatives</w:t>
      </w:r>
      <w:r w:rsidR="005D2D4D" w:rsidRPr="004A04DC">
        <w:t xml:space="preserve"> and amended </w:t>
      </w:r>
      <w:r w:rsidR="00F771A1">
        <w:t xml:space="preserve">consumer’s </w:t>
      </w:r>
      <w:r w:rsidR="00A450B4" w:rsidRPr="004A04DC">
        <w:t>documentation</w:t>
      </w:r>
      <w:r w:rsidR="00F771A1">
        <w:t>.</w:t>
      </w:r>
      <w:r w:rsidR="005D2D4D" w:rsidRPr="004A04DC">
        <w:t xml:space="preserve"> In addition</w:t>
      </w:r>
      <w:r w:rsidR="00A450B4" w:rsidRPr="004A04DC">
        <w:t>, a review of all consumers BSP’s</w:t>
      </w:r>
      <w:r w:rsidR="009429AF" w:rsidRPr="004A04DC">
        <w:t xml:space="preserve"> and medication authorisation </w:t>
      </w:r>
      <w:r w:rsidR="00F771A1">
        <w:t xml:space="preserve">documentation </w:t>
      </w:r>
      <w:r w:rsidR="00337947">
        <w:t xml:space="preserve">was </w:t>
      </w:r>
      <w:r w:rsidR="009429AF" w:rsidRPr="004A04DC">
        <w:t>conducted to ensure appropriate completion</w:t>
      </w:r>
      <w:r w:rsidR="00337947">
        <w:t>; plus</w:t>
      </w:r>
      <w:r w:rsidR="00F47C33">
        <w:t>,</w:t>
      </w:r>
      <w:r w:rsidR="009429AF" w:rsidRPr="004A04DC">
        <w:t xml:space="preserve"> education sessions commenced for </w:t>
      </w:r>
      <w:r w:rsidR="00895A75" w:rsidRPr="004A04DC">
        <w:t>clinical staff. They note self</w:t>
      </w:r>
      <w:r w:rsidR="00B7097B" w:rsidRPr="004A04DC">
        <w:t>-</w:t>
      </w:r>
      <w:r w:rsidR="00895A75" w:rsidRPr="004A04DC">
        <w:t>identification</w:t>
      </w:r>
      <w:r w:rsidR="00DF7D85" w:rsidRPr="004A04DC">
        <w:t xml:space="preserve"> and implementation</w:t>
      </w:r>
      <w:r w:rsidR="00895A75" w:rsidRPr="004A04DC">
        <w:t xml:space="preserve"> of</w:t>
      </w:r>
      <w:r w:rsidR="00B7097B" w:rsidRPr="004A04DC">
        <w:t xml:space="preserve"> staff education as a continuous improvement activity had resulted in</w:t>
      </w:r>
      <w:r w:rsidR="002511E0" w:rsidRPr="004A04DC">
        <w:t xml:space="preserve"> </w:t>
      </w:r>
      <w:r w:rsidR="00DF7D85" w:rsidRPr="004A04DC">
        <w:t>improved</w:t>
      </w:r>
      <w:r w:rsidR="00F47C33">
        <w:t xml:space="preserve"> consumer</w:t>
      </w:r>
      <w:r w:rsidR="00DF7D85" w:rsidRPr="004A04DC">
        <w:t xml:space="preserve"> outcomes</w:t>
      </w:r>
      <w:r w:rsidR="00F47C33">
        <w:t>.</w:t>
      </w:r>
    </w:p>
    <w:p w14:paraId="1E858315" w14:textId="0FEDA64A" w:rsidR="001E5C8D" w:rsidRPr="004A04DC" w:rsidRDefault="00904FB4" w:rsidP="004A04DC">
      <w:pPr>
        <w:pStyle w:val="NormalArial"/>
      </w:pPr>
      <w:r w:rsidRPr="004A04DC">
        <w:t xml:space="preserve">In recognising </w:t>
      </w:r>
      <w:r w:rsidR="0099069D" w:rsidRPr="004A04DC">
        <w:t xml:space="preserve">organisational policies/procedures require </w:t>
      </w:r>
      <w:r w:rsidR="0091184D" w:rsidRPr="004A04DC">
        <w:t>updating</w:t>
      </w:r>
      <w:r w:rsidR="007206BD">
        <w:t>,</w:t>
      </w:r>
      <w:r w:rsidR="0091184D" w:rsidRPr="004A04DC">
        <w:t xml:space="preserve"> </w:t>
      </w:r>
      <w:r w:rsidR="00AB0B15" w:rsidRPr="004A04DC">
        <w:t xml:space="preserve">they advised of reviewing/contextualising </w:t>
      </w:r>
      <w:r w:rsidR="007206BD">
        <w:t xml:space="preserve">externally sourced </w:t>
      </w:r>
      <w:r w:rsidR="00AB0B15" w:rsidRPr="004A04DC">
        <w:t xml:space="preserve">policies with a planned </w:t>
      </w:r>
      <w:r w:rsidR="00F771A1" w:rsidRPr="004A04DC">
        <w:t>i</w:t>
      </w:r>
      <w:r w:rsidR="00F771A1">
        <w:t xml:space="preserve">mplementation </w:t>
      </w:r>
      <w:r w:rsidR="007206BD">
        <w:t xml:space="preserve">to guide staff </w:t>
      </w:r>
      <w:r w:rsidR="00AB0B15" w:rsidRPr="004A04DC">
        <w:t>once endorsed by the Clinical Governance Committ</w:t>
      </w:r>
      <w:r w:rsidR="009C11B7" w:rsidRPr="004A04DC">
        <w:t>ee.</w:t>
      </w:r>
    </w:p>
    <w:p w14:paraId="7FF7361D" w14:textId="010F4962" w:rsidR="009C11B7" w:rsidRPr="004A04DC" w:rsidRDefault="009C11B7" w:rsidP="004A04DC">
      <w:pPr>
        <w:pStyle w:val="NormalArial"/>
      </w:pPr>
      <w:r w:rsidRPr="004A04DC">
        <w:t xml:space="preserve">I </w:t>
      </w:r>
      <w:r w:rsidR="00F632AD" w:rsidRPr="004A04DC">
        <w:t xml:space="preserve">am swayed by </w:t>
      </w:r>
      <w:r w:rsidRPr="004A04DC">
        <w:t>the service’s immediate (and planned actions</w:t>
      </w:r>
      <w:r w:rsidR="00F632AD" w:rsidRPr="004A04DC">
        <w:t xml:space="preserve"> as a result of self-identification</w:t>
      </w:r>
      <w:r w:rsidRPr="004A04DC">
        <w:t xml:space="preserve">) plus </w:t>
      </w:r>
      <w:r w:rsidR="00C964C6">
        <w:t xml:space="preserve">results of </w:t>
      </w:r>
      <w:r w:rsidR="00B0699C" w:rsidRPr="004A04DC">
        <w:t xml:space="preserve">their internal </w:t>
      </w:r>
      <w:r w:rsidR="00F632AD" w:rsidRPr="004A04DC">
        <w:t>review identified required documentation in place for most consumers. I am</w:t>
      </w:r>
      <w:r w:rsidR="00B0699C" w:rsidRPr="004A04DC">
        <w:t xml:space="preserve"> satisfied the service has systems to attain compliance</w:t>
      </w:r>
      <w:r w:rsidR="00F771A1">
        <w:t>.</w:t>
      </w:r>
    </w:p>
    <w:p w14:paraId="7F4F9F18" w14:textId="2506D877" w:rsidR="00D57A6C" w:rsidRPr="004A04DC" w:rsidRDefault="00D57A6C" w:rsidP="004A04DC">
      <w:pPr>
        <w:pStyle w:val="NormalArial"/>
      </w:pPr>
      <w:r w:rsidRPr="004A04DC">
        <w:t xml:space="preserve">I find Requirement 3(3)(a) is </w:t>
      </w:r>
      <w:r w:rsidR="00B0699C" w:rsidRPr="004A04DC">
        <w:t>compliant</w:t>
      </w:r>
      <w:r w:rsidR="00B02CAC" w:rsidRPr="004A04DC">
        <w:t>.</w:t>
      </w:r>
    </w:p>
    <w:p w14:paraId="64E933F0" w14:textId="77777777" w:rsidR="00D57A6C" w:rsidRPr="00D57A6C" w:rsidRDefault="00D57A6C" w:rsidP="00D57A6C">
      <w:pPr>
        <w:shd w:val="clear" w:color="auto" w:fill="FFFFFF" w:themeFill="background1"/>
        <w:spacing w:before="60" w:after="60"/>
        <w:rPr>
          <w:rFonts w:ascii="Arial" w:hAnsi="Arial" w:cs="Arial"/>
          <w:color w:val="auto"/>
          <w:u w:val="single"/>
        </w:rPr>
      </w:pPr>
      <w:r w:rsidRPr="00D57A6C">
        <w:rPr>
          <w:rFonts w:ascii="Arial" w:hAnsi="Arial" w:cs="Arial"/>
          <w:color w:val="auto"/>
          <w:u w:val="single"/>
        </w:rPr>
        <w:t>Requirement 3(3)(d)</w:t>
      </w:r>
    </w:p>
    <w:p w14:paraId="6F11F825" w14:textId="4ADDA087" w:rsidR="0078659F" w:rsidRPr="004A04DC" w:rsidRDefault="001E5C8D" w:rsidP="004A04DC">
      <w:pPr>
        <w:pStyle w:val="NormalArial"/>
      </w:pPr>
      <w:r w:rsidRPr="004A04DC">
        <w:t>A decision was made on 14 July 2021 that the service was non-compliant in requirement 3(3)(</w:t>
      </w:r>
      <w:r w:rsidR="00AB4C12">
        <w:t>d</w:t>
      </w:r>
      <w:r w:rsidRPr="004A04DC">
        <w:t xml:space="preserve">) after a site assessment conducted 8 to 10 June 2021. The service was unable to demonstrate </w:t>
      </w:r>
      <w:r w:rsidR="0078659F" w:rsidRPr="004A04DC">
        <w:t>acute onset of pain and deteriorating mental health was captured in clinical documentation or escalated in a timely manner</w:t>
      </w:r>
      <w:r w:rsidR="00C50AE9" w:rsidRPr="004A04DC">
        <w:t xml:space="preserve"> for each consumer</w:t>
      </w:r>
      <w:r w:rsidR="0078659F" w:rsidRPr="004A04DC">
        <w:t>.</w:t>
      </w:r>
    </w:p>
    <w:p w14:paraId="69BCF85B" w14:textId="77777777" w:rsidR="001E5C8D" w:rsidRPr="004A04DC" w:rsidRDefault="001E5C8D" w:rsidP="004A04DC">
      <w:pPr>
        <w:pStyle w:val="NormalArial"/>
      </w:pPr>
      <w:r w:rsidRPr="004A04DC">
        <w:t>At an Assessment Contact conducted 8 March 2023 the assessment team bought forward evidence the service has implemented actions in response to the previous non-compliance which include:</w:t>
      </w:r>
    </w:p>
    <w:p w14:paraId="06259BAE" w14:textId="72678F71" w:rsidR="00492D95" w:rsidRPr="001F6A4E" w:rsidRDefault="00492D95" w:rsidP="00492D95">
      <w:pPr>
        <w:numPr>
          <w:ilvl w:val="0"/>
          <w:numId w:val="13"/>
        </w:numPr>
        <w:spacing w:after="0"/>
        <w:ind w:left="357" w:hanging="357"/>
        <w:rPr>
          <w:rFonts w:ascii="Arial" w:eastAsia="Times New Roman" w:hAnsi="Arial" w:cs="Arial"/>
          <w:lang w:eastAsia="en-AU"/>
        </w:rPr>
      </w:pPr>
      <w:r>
        <w:rPr>
          <w:rFonts w:ascii="Arial" w:eastAsia="Times New Roman" w:hAnsi="Arial" w:cs="Arial"/>
          <w:lang w:eastAsia="en-AU"/>
        </w:rPr>
        <w:t>Implement</w:t>
      </w:r>
      <w:r w:rsidR="00F771A1">
        <w:rPr>
          <w:rFonts w:ascii="Arial" w:eastAsia="Times New Roman" w:hAnsi="Arial" w:cs="Arial"/>
          <w:lang w:eastAsia="en-AU"/>
        </w:rPr>
        <w:t>ing</w:t>
      </w:r>
      <w:r>
        <w:rPr>
          <w:rFonts w:ascii="Arial" w:eastAsia="Times New Roman" w:hAnsi="Arial" w:cs="Arial"/>
          <w:lang w:eastAsia="en-AU"/>
        </w:rPr>
        <w:t xml:space="preserve"> a process </w:t>
      </w:r>
      <w:r w:rsidR="00F771A1">
        <w:rPr>
          <w:rFonts w:ascii="Arial" w:eastAsia="Times New Roman" w:hAnsi="Arial" w:cs="Arial"/>
          <w:lang w:eastAsia="en-AU"/>
        </w:rPr>
        <w:t xml:space="preserve">of </w:t>
      </w:r>
      <w:r>
        <w:rPr>
          <w:rFonts w:ascii="Arial" w:eastAsia="Times New Roman" w:hAnsi="Arial" w:cs="Arial"/>
          <w:lang w:eastAsia="en-AU"/>
        </w:rPr>
        <w:t>m</w:t>
      </w:r>
      <w:r w:rsidRPr="001F6A4E">
        <w:rPr>
          <w:rFonts w:ascii="Arial" w:eastAsia="Times New Roman" w:hAnsi="Arial" w:cs="Arial"/>
          <w:lang w:eastAsia="en-AU"/>
        </w:rPr>
        <w:t xml:space="preserve">anagement </w:t>
      </w:r>
      <w:r w:rsidR="00F771A1">
        <w:rPr>
          <w:rFonts w:ascii="Arial" w:eastAsia="Times New Roman" w:hAnsi="Arial" w:cs="Arial"/>
          <w:lang w:eastAsia="en-AU"/>
        </w:rPr>
        <w:t xml:space="preserve">personal </w:t>
      </w:r>
      <w:r w:rsidRPr="001F6A4E">
        <w:rPr>
          <w:rFonts w:ascii="Arial" w:eastAsia="Times New Roman" w:hAnsi="Arial" w:cs="Arial"/>
          <w:lang w:eastAsia="en-AU"/>
        </w:rPr>
        <w:t>hav</w:t>
      </w:r>
      <w:r w:rsidR="00F771A1">
        <w:rPr>
          <w:rFonts w:ascii="Arial" w:eastAsia="Times New Roman" w:hAnsi="Arial" w:cs="Arial"/>
          <w:lang w:eastAsia="en-AU"/>
        </w:rPr>
        <w:t>ing</w:t>
      </w:r>
      <w:r w:rsidRPr="001F6A4E">
        <w:rPr>
          <w:rFonts w:ascii="Arial" w:eastAsia="Times New Roman" w:hAnsi="Arial" w:cs="Arial"/>
          <w:lang w:eastAsia="en-AU"/>
        </w:rPr>
        <w:t xml:space="preserve"> a</w:t>
      </w:r>
      <w:r>
        <w:rPr>
          <w:rFonts w:ascii="Arial" w:eastAsia="Times New Roman" w:hAnsi="Arial" w:cs="Arial"/>
          <w:lang w:eastAsia="en-AU"/>
        </w:rPr>
        <w:t xml:space="preserve">n increased </w:t>
      </w:r>
      <w:r w:rsidRPr="001F6A4E">
        <w:rPr>
          <w:rFonts w:ascii="Arial" w:eastAsia="Times New Roman" w:hAnsi="Arial" w:cs="Arial"/>
          <w:lang w:eastAsia="en-AU"/>
        </w:rPr>
        <w:t xml:space="preserve">presence </w:t>
      </w:r>
      <w:r>
        <w:rPr>
          <w:rFonts w:ascii="Arial" w:eastAsia="Times New Roman" w:hAnsi="Arial" w:cs="Arial"/>
          <w:lang w:eastAsia="en-AU"/>
        </w:rPr>
        <w:t>to ensure stronger</w:t>
      </w:r>
      <w:r w:rsidRPr="001F6A4E">
        <w:rPr>
          <w:rFonts w:ascii="Arial" w:eastAsia="Times New Roman" w:hAnsi="Arial" w:cs="Arial"/>
          <w:lang w:eastAsia="en-AU"/>
        </w:rPr>
        <w:t xml:space="preserve"> clinical oversight</w:t>
      </w:r>
      <w:r w:rsidR="00926AC0">
        <w:rPr>
          <w:rFonts w:ascii="Arial" w:eastAsia="Times New Roman" w:hAnsi="Arial" w:cs="Arial"/>
          <w:lang w:eastAsia="en-AU"/>
        </w:rPr>
        <w:t>.</w:t>
      </w:r>
    </w:p>
    <w:p w14:paraId="6BD22831" w14:textId="30818977" w:rsidR="00492D95" w:rsidRPr="001F6A4E" w:rsidRDefault="00492D95" w:rsidP="00926AC0">
      <w:pPr>
        <w:numPr>
          <w:ilvl w:val="0"/>
          <w:numId w:val="13"/>
        </w:numPr>
        <w:spacing w:before="120" w:after="0"/>
        <w:ind w:left="357" w:hanging="357"/>
        <w:rPr>
          <w:rFonts w:ascii="Arial" w:eastAsia="Times New Roman" w:hAnsi="Arial" w:cs="Arial"/>
          <w:lang w:eastAsia="en-AU"/>
        </w:rPr>
      </w:pPr>
      <w:r w:rsidRPr="001F6A4E">
        <w:rPr>
          <w:rFonts w:ascii="Arial" w:eastAsia="Times New Roman" w:hAnsi="Arial" w:cs="Arial"/>
          <w:lang w:eastAsia="en-AU"/>
        </w:rPr>
        <w:t>The clinical nurse specialist attends shift handover</w:t>
      </w:r>
      <w:r>
        <w:rPr>
          <w:rFonts w:ascii="Arial" w:eastAsia="Times New Roman" w:hAnsi="Arial" w:cs="Arial"/>
          <w:lang w:eastAsia="en-AU"/>
        </w:rPr>
        <w:t xml:space="preserve"> discussion</w:t>
      </w:r>
      <w:r w:rsidR="00C1686A">
        <w:rPr>
          <w:rFonts w:ascii="Arial" w:eastAsia="Times New Roman" w:hAnsi="Arial" w:cs="Arial"/>
          <w:lang w:eastAsia="en-AU"/>
        </w:rPr>
        <w:t>s</w:t>
      </w:r>
      <w:r>
        <w:rPr>
          <w:rFonts w:ascii="Arial" w:eastAsia="Times New Roman" w:hAnsi="Arial" w:cs="Arial"/>
          <w:lang w:eastAsia="en-AU"/>
        </w:rPr>
        <w:t xml:space="preserve"> to be alerted to </w:t>
      </w:r>
      <w:r w:rsidR="00C1686A">
        <w:rPr>
          <w:rFonts w:ascii="Arial" w:eastAsia="Times New Roman" w:hAnsi="Arial" w:cs="Arial"/>
          <w:lang w:eastAsia="en-AU"/>
        </w:rPr>
        <w:t xml:space="preserve">any </w:t>
      </w:r>
      <w:r>
        <w:rPr>
          <w:rFonts w:ascii="Arial" w:eastAsia="Times New Roman" w:hAnsi="Arial" w:cs="Arial"/>
          <w:lang w:eastAsia="en-AU"/>
        </w:rPr>
        <w:t xml:space="preserve">consumers’ </w:t>
      </w:r>
      <w:r w:rsidRPr="001F6A4E">
        <w:rPr>
          <w:rFonts w:ascii="Arial" w:eastAsia="Times New Roman" w:hAnsi="Arial" w:cs="Arial"/>
          <w:lang w:eastAsia="en-AU"/>
        </w:rPr>
        <w:t xml:space="preserve">deteriorating </w:t>
      </w:r>
      <w:r>
        <w:rPr>
          <w:rFonts w:ascii="Arial" w:eastAsia="Times New Roman" w:hAnsi="Arial" w:cs="Arial"/>
          <w:lang w:eastAsia="en-AU"/>
        </w:rPr>
        <w:t xml:space="preserve">condition and/or ensure follow-up occurs relating to </w:t>
      </w:r>
      <w:r w:rsidRPr="001F6A4E">
        <w:rPr>
          <w:rFonts w:ascii="Arial" w:eastAsia="Times New Roman" w:hAnsi="Arial" w:cs="Arial"/>
          <w:lang w:eastAsia="en-AU"/>
        </w:rPr>
        <w:t xml:space="preserve">outstanding </w:t>
      </w:r>
      <w:r w:rsidR="00C1686A">
        <w:rPr>
          <w:rFonts w:ascii="Arial" w:eastAsia="Times New Roman" w:hAnsi="Arial" w:cs="Arial"/>
          <w:lang w:eastAsia="en-AU"/>
        </w:rPr>
        <w:t xml:space="preserve">care </w:t>
      </w:r>
      <w:r w:rsidRPr="001F6A4E">
        <w:rPr>
          <w:rFonts w:ascii="Arial" w:eastAsia="Times New Roman" w:hAnsi="Arial" w:cs="Arial"/>
          <w:lang w:eastAsia="en-AU"/>
        </w:rPr>
        <w:t>issues</w:t>
      </w:r>
      <w:r w:rsidR="00926AC0">
        <w:rPr>
          <w:rFonts w:ascii="Arial" w:eastAsia="Times New Roman" w:hAnsi="Arial" w:cs="Arial"/>
          <w:lang w:eastAsia="en-AU"/>
        </w:rPr>
        <w:t>.</w:t>
      </w:r>
    </w:p>
    <w:p w14:paraId="785CD2AA" w14:textId="7483768A" w:rsidR="00492D95" w:rsidRPr="001F6A4E" w:rsidRDefault="00492D95" w:rsidP="00926AC0">
      <w:pPr>
        <w:numPr>
          <w:ilvl w:val="0"/>
          <w:numId w:val="13"/>
        </w:numPr>
        <w:spacing w:before="120" w:after="0"/>
        <w:ind w:left="357" w:hanging="357"/>
        <w:rPr>
          <w:rFonts w:ascii="Arial" w:eastAsia="Times New Roman" w:hAnsi="Arial" w:cs="Arial"/>
          <w:lang w:eastAsia="en-AU"/>
        </w:rPr>
      </w:pPr>
      <w:r w:rsidRPr="001F6A4E">
        <w:rPr>
          <w:rFonts w:ascii="Arial" w:eastAsia="Times New Roman" w:hAnsi="Arial" w:cs="Arial"/>
          <w:lang w:eastAsia="en-AU"/>
        </w:rPr>
        <w:t>Management</w:t>
      </w:r>
      <w:r>
        <w:rPr>
          <w:rFonts w:ascii="Arial" w:eastAsia="Times New Roman" w:hAnsi="Arial" w:cs="Arial"/>
          <w:lang w:eastAsia="en-AU"/>
        </w:rPr>
        <w:t xml:space="preserve"> </w:t>
      </w:r>
      <w:proofErr w:type="gramStart"/>
      <w:r>
        <w:rPr>
          <w:rFonts w:ascii="Arial" w:eastAsia="Times New Roman" w:hAnsi="Arial" w:cs="Arial"/>
          <w:lang w:eastAsia="en-AU"/>
        </w:rPr>
        <w:t>meet</w:t>
      </w:r>
      <w:proofErr w:type="gramEnd"/>
      <w:r w:rsidRPr="001F6A4E">
        <w:rPr>
          <w:rFonts w:ascii="Arial" w:eastAsia="Times New Roman" w:hAnsi="Arial" w:cs="Arial"/>
          <w:lang w:eastAsia="en-AU"/>
        </w:rPr>
        <w:t xml:space="preserve"> daily with occupational therapist</w:t>
      </w:r>
      <w:r>
        <w:rPr>
          <w:rFonts w:ascii="Arial" w:eastAsia="Times New Roman" w:hAnsi="Arial" w:cs="Arial"/>
          <w:lang w:eastAsia="en-AU"/>
        </w:rPr>
        <w:t>/</w:t>
      </w:r>
      <w:r w:rsidRPr="001F6A4E">
        <w:rPr>
          <w:rFonts w:ascii="Arial" w:eastAsia="Times New Roman" w:hAnsi="Arial" w:cs="Arial"/>
          <w:lang w:eastAsia="en-AU"/>
        </w:rPr>
        <w:t xml:space="preserve">clinical staff to discuss </w:t>
      </w:r>
      <w:r>
        <w:rPr>
          <w:rFonts w:ascii="Arial" w:eastAsia="Times New Roman" w:hAnsi="Arial" w:cs="Arial"/>
          <w:lang w:eastAsia="en-AU"/>
        </w:rPr>
        <w:t xml:space="preserve">‘at risk’ </w:t>
      </w:r>
      <w:r w:rsidRPr="001F6A4E">
        <w:rPr>
          <w:rFonts w:ascii="Arial" w:eastAsia="Times New Roman" w:hAnsi="Arial" w:cs="Arial"/>
          <w:lang w:eastAsia="en-AU"/>
        </w:rPr>
        <w:t>consumers</w:t>
      </w:r>
      <w:r>
        <w:rPr>
          <w:rFonts w:ascii="Arial" w:eastAsia="Times New Roman" w:hAnsi="Arial" w:cs="Arial"/>
          <w:lang w:eastAsia="en-AU"/>
        </w:rPr>
        <w:t xml:space="preserve"> resulting in accessibility to immediately identify changes to consumer’s needs</w:t>
      </w:r>
      <w:r w:rsidR="00926AC0">
        <w:rPr>
          <w:rFonts w:ascii="Arial" w:eastAsia="Times New Roman" w:hAnsi="Arial" w:cs="Arial"/>
          <w:lang w:eastAsia="en-AU"/>
        </w:rPr>
        <w:t>.</w:t>
      </w:r>
    </w:p>
    <w:p w14:paraId="2419A736" w14:textId="1D8302D5" w:rsidR="005E441E" w:rsidRPr="00926AC0" w:rsidRDefault="00492D95" w:rsidP="00926AC0">
      <w:pPr>
        <w:numPr>
          <w:ilvl w:val="0"/>
          <w:numId w:val="13"/>
        </w:numPr>
        <w:spacing w:before="120" w:after="0"/>
        <w:ind w:left="357" w:hanging="357"/>
        <w:rPr>
          <w:rFonts w:ascii="Arial" w:eastAsia="Times New Roman" w:hAnsi="Arial" w:cs="Arial"/>
          <w:lang w:eastAsia="en-AU"/>
        </w:rPr>
      </w:pPr>
      <w:r>
        <w:rPr>
          <w:rFonts w:ascii="Arial" w:eastAsia="Times New Roman" w:hAnsi="Arial" w:cs="Arial"/>
          <w:lang w:eastAsia="en-AU"/>
        </w:rPr>
        <w:t>Implemented a policy relatin</w:t>
      </w:r>
      <w:r w:rsidR="00C1686A">
        <w:rPr>
          <w:rFonts w:ascii="Arial" w:eastAsia="Times New Roman" w:hAnsi="Arial" w:cs="Arial"/>
          <w:lang w:eastAsia="en-AU"/>
        </w:rPr>
        <w:t>g</w:t>
      </w:r>
      <w:r>
        <w:rPr>
          <w:rFonts w:ascii="Arial" w:eastAsia="Times New Roman" w:hAnsi="Arial" w:cs="Arial"/>
          <w:lang w:eastAsia="en-AU"/>
        </w:rPr>
        <w:t xml:space="preserve"> to ‘de</w:t>
      </w:r>
      <w:r w:rsidRPr="001F6A4E">
        <w:rPr>
          <w:rFonts w:ascii="Arial" w:eastAsia="Times New Roman" w:hAnsi="Arial" w:cs="Arial"/>
          <w:lang w:eastAsia="en-AU"/>
        </w:rPr>
        <w:t>terioration</w:t>
      </w:r>
      <w:r>
        <w:rPr>
          <w:rFonts w:ascii="Arial" w:eastAsia="Times New Roman" w:hAnsi="Arial" w:cs="Arial"/>
          <w:lang w:eastAsia="en-AU"/>
        </w:rPr>
        <w:t>/</w:t>
      </w:r>
      <w:r w:rsidRPr="001F6A4E">
        <w:rPr>
          <w:rFonts w:ascii="Arial" w:eastAsia="Times New Roman" w:hAnsi="Arial" w:cs="Arial"/>
          <w:lang w:eastAsia="en-AU"/>
        </w:rPr>
        <w:t>change to consumer’s condition</w:t>
      </w:r>
      <w:r>
        <w:rPr>
          <w:rFonts w:ascii="Arial" w:eastAsia="Times New Roman" w:hAnsi="Arial" w:cs="Arial"/>
          <w:lang w:eastAsia="en-AU"/>
        </w:rPr>
        <w:t>’</w:t>
      </w:r>
      <w:r w:rsidRPr="001F6A4E">
        <w:rPr>
          <w:rFonts w:ascii="Arial" w:eastAsia="Times New Roman" w:hAnsi="Arial" w:cs="Arial"/>
          <w:lang w:eastAsia="en-AU"/>
        </w:rPr>
        <w:t xml:space="preserve"> to guide staff on </w:t>
      </w:r>
      <w:r>
        <w:rPr>
          <w:rFonts w:ascii="Arial" w:eastAsia="Times New Roman" w:hAnsi="Arial" w:cs="Arial"/>
          <w:lang w:eastAsia="en-AU"/>
        </w:rPr>
        <w:t>identifying/</w:t>
      </w:r>
      <w:r w:rsidRPr="001F6A4E">
        <w:rPr>
          <w:rFonts w:ascii="Arial" w:eastAsia="Times New Roman" w:hAnsi="Arial" w:cs="Arial"/>
          <w:lang w:eastAsia="en-AU"/>
        </w:rPr>
        <w:t>responding</w:t>
      </w:r>
      <w:r>
        <w:rPr>
          <w:rFonts w:ascii="Arial" w:eastAsia="Times New Roman" w:hAnsi="Arial" w:cs="Arial"/>
          <w:lang w:eastAsia="en-AU"/>
        </w:rPr>
        <w:t>/</w:t>
      </w:r>
      <w:r w:rsidRPr="001F6A4E">
        <w:rPr>
          <w:rFonts w:ascii="Arial" w:eastAsia="Times New Roman" w:hAnsi="Arial" w:cs="Arial"/>
          <w:lang w:eastAsia="en-AU"/>
        </w:rPr>
        <w:t xml:space="preserve">managing clinical </w:t>
      </w:r>
      <w:r>
        <w:rPr>
          <w:rFonts w:ascii="Arial" w:eastAsia="Times New Roman" w:hAnsi="Arial" w:cs="Arial"/>
          <w:lang w:eastAsia="en-AU"/>
        </w:rPr>
        <w:t>and/</w:t>
      </w:r>
      <w:r w:rsidRPr="001F6A4E">
        <w:rPr>
          <w:rFonts w:ascii="Arial" w:eastAsia="Times New Roman" w:hAnsi="Arial" w:cs="Arial"/>
          <w:lang w:eastAsia="en-AU"/>
        </w:rPr>
        <w:t xml:space="preserve">or mental </w:t>
      </w:r>
      <w:r w:rsidR="00C1686A">
        <w:rPr>
          <w:rFonts w:ascii="Arial" w:eastAsia="Times New Roman" w:hAnsi="Arial" w:cs="Arial"/>
          <w:lang w:eastAsia="en-AU"/>
        </w:rPr>
        <w:t xml:space="preserve">health </w:t>
      </w:r>
      <w:r w:rsidRPr="001F6A4E">
        <w:rPr>
          <w:rFonts w:ascii="Arial" w:eastAsia="Times New Roman" w:hAnsi="Arial" w:cs="Arial"/>
          <w:lang w:eastAsia="en-AU"/>
        </w:rPr>
        <w:t>deterioration.</w:t>
      </w:r>
    </w:p>
    <w:p w14:paraId="3CC296D7" w14:textId="012CD8B0" w:rsidR="00D57A6C" w:rsidRPr="00D57A6C" w:rsidRDefault="00492D95" w:rsidP="00926AC0">
      <w:pPr>
        <w:pStyle w:val="NormalArial"/>
        <w:spacing w:before="120"/>
      </w:pPr>
      <w:r w:rsidRPr="004A04DC">
        <w:t>Documentation review for sampled consumer</w:t>
      </w:r>
      <w:r w:rsidR="00B33D51" w:rsidRPr="004A04DC">
        <w:t>s</w:t>
      </w:r>
      <w:r w:rsidRPr="004A04DC">
        <w:t xml:space="preserve"> demonstrate </w:t>
      </w:r>
      <w:r w:rsidR="00A5745B" w:rsidRPr="004A04DC">
        <w:t>effective</w:t>
      </w:r>
      <w:r w:rsidR="006B27C4" w:rsidRPr="004A04DC">
        <w:t xml:space="preserve"> identification/response and management of changes to consumer’s condition and escalation to appropriate medical officer</w:t>
      </w:r>
      <w:r w:rsidR="00C1686A">
        <w:t>/</w:t>
      </w:r>
      <w:r w:rsidR="006B27C4" w:rsidRPr="004A04DC">
        <w:t xml:space="preserve">allied health specialist to </w:t>
      </w:r>
      <w:r w:rsidR="00DF4CEE" w:rsidRPr="004A04DC">
        <w:t>enable clinical care provision.</w:t>
      </w:r>
      <w:r w:rsidR="00046A4A" w:rsidRPr="004A04DC">
        <w:t xml:space="preserve"> </w:t>
      </w:r>
      <w:r w:rsidR="00DF4CEE" w:rsidRPr="004A04DC">
        <w:t xml:space="preserve">The assessment team observed sampled consumers </w:t>
      </w:r>
      <w:r w:rsidR="00046A4A" w:rsidRPr="004A04DC">
        <w:t xml:space="preserve">receiving care in alignment with care directives. Interviewed consumers/representatives’ express satisfaction of referral to </w:t>
      </w:r>
      <w:r w:rsidR="00C1686A">
        <w:t xml:space="preserve">clinical staff and </w:t>
      </w:r>
      <w:r w:rsidR="00046A4A" w:rsidRPr="004A04DC">
        <w:t xml:space="preserve">medical officer/specialists </w:t>
      </w:r>
      <w:r w:rsidR="00C1686A">
        <w:t>to</w:t>
      </w:r>
      <w:r w:rsidR="00046A4A" w:rsidRPr="004A04DC">
        <w:t xml:space="preserve"> ensure </w:t>
      </w:r>
      <w:r w:rsidR="00C1686A">
        <w:t>consumer’s</w:t>
      </w:r>
      <w:r w:rsidR="000B5A20" w:rsidRPr="004A04DC">
        <w:t xml:space="preserve"> needs are met.</w:t>
      </w:r>
    </w:p>
    <w:p w14:paraId="7606F748" w14:textId="4338F320" w:rsidR="002B0C90" w:rsidRPr="00262C0B" w:rsidRDefault="000B79A8" w:rsidP="0036130C">
      <w:pPr>
        <w:pStyle w:val="NormalArial"/>
      </w:pPr>
      <w:r>
        <w:br w:type="page"/>
      </w:r>
    </w:p>
    <w:p w14:paraId="7606F798" w14:textId="77777777" w:rsidR="00FC045E" w:rsidRPr="00996FAF" w:rsidRDefault="000B79A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901ADB" w14:paraId="7606F79B" w14:textId="77777777" w:rsidTr="00926A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606F799" w14:textId="77777777" w:rsidR="00FC045E" w:rsidRPr="00996FAF" w:rsidRDefault="000B79A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7606F79A" w14:textId="77777777" w:rsidR="00FC045E" w:rsidRPr="00996FAF" w:rsidRDefault="00393AA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01ADB" w14:paraId="7606F79F" w14:textId="77777777" w:rsidTr="00926AC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6F79C" w14:textId="77777777" w:rsidR="00FC045E" w:rsidRPr="00996FAF" w:rsidRDefault="000B79A8"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7606F79D" w14:textId="77777777" w:rsidR="00FC045E" w:rsidRPr="00996FAF" w:rsidRDefault="000B79A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7606F79E" w14:textId="37725DC5" w:rsidR="00FC045E" w:rsidRPr="00996FAF" w:rsidRDefault="00393AA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20153">
                  <w:rPr>
                    <w:rFonts w:ascii="Arial" w:hAnsi="Arial" w:cs="Arial"/>
                    <w:color w:val="auto"/>
                  </w:rPr>
                  <w:t>Compliant</w:t>
                </w:r>
              </w:sdtContent>
            </w:sdt>
            <w:r w:rsidR="000B79A8" w:rsidRPr="00996FAF">
              <w:rPr>
                <w:rFonts w:ascii="Arial" w:hAnsi="Arial" w:cs="Arial"/>
                <w:color w:val="0000FF"/>
              </w:rPr>
              <w:t xml:space="preserve"> </w:t>
            </w:r>
          </w:p>
        </w:tc>
      </w:tr>
    </w:tbl>
    <w:p w14:paraId="7606F7B0" w14:textId="77777777" w:rsidR="002B0C90" w:rsidRDefault="000B79A8" w:rsidP="00926AC0">
      <w:pPr>
        <w:pStyle w:val="Heading20"/>
        <w:spacing w:before="240"/>
      </w:pPr>
      <w:r>
        <w:t>Findings</w:t>
      </w:r>
    </w:p>
    <w:p w14:paraId="03E6B9E7" w14:textId="70ECACA3" w:rsidR="005A7B5F" w:rsidRPr="004A04DC" w:rsidRDefault="005A7B5F" w:rsidP="004A04DC">
      <w:pPr>
        <w:pStyle w:val="NormalArial"/>
      </w:pPr>
      <w:bookmarkStart w:id="5" w:name="_Hlk131680662"/>
      <w:r w:rsidRPr="004A04DC">
        <w:t xml:space="preserve">The Quality Standard was not fully assessed, and therefore has not received a compliance rating. </w:t>
      </w:r>
      <w:r w:rsidR="00920153" w:rsidRPr="004A04DC">
        <w:t>One</w:t>
      </w:r>
      <w:r w:rsidRPr="004A04DC">
        <w:t xml:space="preserve"> of the five specific requirements ha</w:t>
      </w:r>
      <w:r w:rsidR="00920153" w:rsidRPr="004A04DC">
        <w:t xml:space="preserve">s </w:t>
      </w:r>
      <w:r w:rsidRPr="004A04DC">
        <w:t>been assessed and found compliant.</w:t>
      </w:r>
    </w:p>
    <w:bookmarkEnd w:id="5"/>
    <w:p w14:paraId="07E95D73" w14:textId="77777777" w:rsidR="00A32492" w:rsidRPr="00A32492" w:rsidRDefault="00A32492" w:rsidP="001E1480">
      <w:pPr>
        <w:rPr>
          <w:rFonts w:ascii="Arial" w:hAnsi="Arial" w:cs="Arial"/>
          <w:color w:val="auto"/>
          <w:u w:val="single"/>
        </w:rPr>
      </w:pPr>
      <w:r w:rsidRPr="00A32492">
        <w:rPr>
          <w:rFonts w:ascii="Arial" w:hAnsi="Arial" w:cs="Arial"/>
          <w:color w:val="auto"/>
          <w:u w:val="single"/>
        </w:rPr>
        <w:t>R</w:t>
      </w:r>
      <w:r w:rsidR="001E1480" w:rsidRPr="00A32492">
        <w:rPr>
          <w:rFonts w:ascii="Arial" w:hAnsi="Arial" w:cs="Arial"/>
          <w:color w:val="auto"/>
          <w:u w:val="single"/>
        </w:rPr>
        <w:t>equirement</w:t>
      </w:r>
      <w:r w:rsidRPr="00A32492">
        <w:rPr>
          <w:rFonts w:ascii="Arial" w:hAnsi="Arial" w:cs="Arial"/>
          <w:color w:val="auto"/>
          <w:u w:val="single"/>
        </w:rPr>
        <w:t xml:space="preserve"> 7(3)(a)</w:t>
      </w:r>
    </w:p>
    <w:p w14:paraId="5E338C76" w14:textId="146ED397" w:rsidR="005E4423" w:rsidRPr="004A04DC" w:rsidRDefault="001E1480" w:rsidP="004A04DC">
      <w:pPr>
        <w:pStyle w:val="NormalArial"/>
      </w:pPr>
      <w:bookmarkStart w:id="6" w:name="_Hlk131682434"/>
      <w:r w:rsidRPr="004A04DC">
        <w:t xml:space="preserve">A decision was made on 14 July 2021 that the service was non-compliant in requirement </w:t>
      </w:r>
      <w:r w:rsidR="00AB4C12">
        <w:t>7</w:t>
      </w:r>
      <w:r w:rsidRPr="004A04DC">
        <w:t xml:space="preserve">(3)(a) after a site assessment conducted 8 to 10 June 2021. The service was unable to demonstrate </w:t>
      </w:r>
      <w:r w:rsidR="005E4423" w:rsidRPr="004A04DC">
        <w:t xml:space="preserve">effective </w:t>
      </w:r>
      <w:r w:rsidR="00C5484A">
        <w:t xml:space="preserve">workforce </w:t>
      </w:r>
      <w:r w:rsidR="005E4423" w:rsidRPr="004A04DC">
        <w:t>deployment to ensure safe</w:t>
      </w:r>
      <w:r w:rsidR="00C5484A">
        <w:t>/</w:t>
      </w:r>
      <w:r w:rsidR="005E4423" w:rsidRPr="004A04DC">
        <w:t>quality care</w:t>
      </w:r>
      <w:r w:rsidR="00541727" w:rsidRPr="004A04DC">
        <w:t xml:space="preserve"> provision consistently occurs</w:t>
      </w:r>
      <w:r w:rsidR="00C5484A">
        <w:t>.</w:t>
      </w:r>
    </w:p>
    <w:p w14:paraId="64F3DFF1" w14:textId="77777777" w:rsidR="001E1480" w:rsidRPr="004A04DC" w:rsidRDefault="001E1480" w:rsidP="004A04DC">
      <w:pPr>
        <w:pStyle w:val="NormalArial"/>
      </w:pPr>
      <w:r w:rsidRPr="004A04DC">
        <w:t>At an Assessment Contact conducted 8 March 2023 the assessment team bought forward evidence the service has implemented actions in response to the previous non-compliance which include:</w:t>
      </w:r>
    </w:p>
    <w:p w14:paraId="69A69357" w14:textId="42A7DA82" w:rsidR="005C7182" w:rsidRPr="005C7182" w:rsidRDefault="005C7182" w:rsidP="00926AC0">
      <w:pPr>
        <w:numPr>
          <w:ilvl w:val="0"/>
          <w:numId w:val="13"/>
        </w:numPr>
        <w:spacing w:before="120" w:after="0"/>
        <w:ind w:left="357" w:hanging="357"/>
        <w:rPr>
          <w:rFonts w:ascii="Arial" w:eastAsia="Times New Roman" w:hAnsi="Arial" w:cs="Arial"/>
          <w:lang w:eastAsia="en-AU"/>
        </w:rPr>
      </w:pPr>
      <w:r>
        <w:rPr>
          <w:rFonts w:ascii="Arial" w:eastAsia="Times New Roman" w:hAnsi="Arial" w:cs="Arial"/>
          <w:lang w:eastAsia="en-AU"/>
        </w:rPr>
        <w:t xml:space="preserve">Ensuring a </w:t>
      </w:r>
      <w:r w:rsidRPr="005C7182">
        <w:rPr>
          <w:rFonts w:ascii="Arial" w:eastAsia="Times New Roman" w:hAnsi="Arial" w:cs="Arial"/>
          <w:lang w:eastAsia="en-AU"/>
        </w:rPr>
        <w:t xml:space="preserve">registered nurse </w:t>
      </w:r>
      <w:proofErr w:type="gramStart"/>
      <w:r>
        <w:rPr>
          <w:rFonts w:ascii="Arial" w:eastAsia="Times New Roman" w:hAnsi="Arial" w:cs="Arial"/>
          <w:lang w:eastAsia="en-AU"/>
        </w:rPr>
        <w:t>is on site at all times</w:t>
      </w:r>
      <w:proofErr w:type="gramEnd"/>
      <w:r w:rsidR="00926AC0">
        <w:rPr>
          <w:rFonts w:ascii="Arial" w:eastAsia="Times New Roman" w:hAnsi="Arial" w:cs="Arial"/>
          <w:lang w:eastAsia="en-AU"/>
        </w:rPr>
        <w:t>.</w:t>
      </w:r>
    </w:p>
    <w:p w14:paraId="366F7082" w14:textId="3C767948" w:rsidR="005C7182" w:rsidRPr="005C7182" w:rsidRDefault="007F1EEA" w:rsidP="00926AC0">
      <w:pPr>
        <w:numPr>
          <w:ilvl w:val="0"/>
          <w:numId w:val="13"/>
        </w:numPr>
        <w:spacing w:before="120" w:after="0"/>
        <w:ind w:left="357" w:hanging="357"/>
        <w:rPr>
          <w:rFonts w:ascii="Arial" w:eastAsia="Times New Roman" w:hAnsi="Arial" w:cs="Arial"/>
          <w:lang w:eastAsia="en-AU"/>
        </w:rPr>
      </w:pPr>
      <w:r>
        <w:rPr>
          <w:rFonts w:ascii="Arial" w:eastAsia="Times New Roman" w:hAnsi="Arial" w:cs="Arial"/>
          <w:lang w:eastAsia="en-AU"/>
        </w:rPr>
        <w:t>Implement</w:t>
      </w:r>
      <w:r w:rsidR="00C5484A">
        <w:rPr>
          <w:rFonts w:ascii="Arial" w:eastAsia="Times New Roman" w:hAnsi="Arial" w:cs="Arial"/>
          <w:lang w:eastAsia="en-AU"/>
        </w:rPr>
        <w:t>ing</w:t>
      </w:r>
      <w:r>
        <w:rPr>
          <w:rFonts w:ascii="Arial" w:eastAsia="Times New Roman" w:hAnsi="Arial" w:cs="Arial"/>
          <w:lang w:eastAsia="en-AU"/>
        </w:rPr>
        <w:t xml:space="preserve"> a system </w:t>
      </w:r>
      <w:r w:rsidR="00820ED4">
        <w:rPr>
          <w:rFonts w:ascii="Arial" w:eastAsia="Times New Roman" w:hAnsi="Arial" w:cs="Arial"/>
          <w:lang w:eastAsia="en-AU"/>
        </w:rPr>
        <w:t>(</w:t>
      </w:r>
      <w:r w:rsidR="00820ED4" w:rsidRPr="005C7182">
        <w:rPr>
          <w:rFonts w:ascii="Arial" w:eastAsia="Times New Roman" w:hAnsi="Arial" w:cs="Arial"/>
          <w:lang w:eastAsia="en-AU"/>
        </w:rPr>
        <w:t>‘resource to risk’ approach</w:t>
      </w:r>
      <w:r w:rsidR="00820ED4">
        <w:rPr>
          <w:rFonts w:ascii="Arial" w:eastAsia="Times New Roman" w:hAnsi="Arial" w:cs="Arial"/>
          <w:lang w:eastAsia="en-AU"/>
        </w:rPr>
        <w:t>)</w:t>
      </w:r>
      <w:r w:rsidR="00820ED4" w:rsidRPr="005C7182">
        <w:rPr>
          <w:rFonts w:ascii="Arial" w:eastAsia="Times New Roman" w:hAnsi="Arial" w:cs="Arial"/>
          <w:lang w:eastAsia="en-AU"/>
        </w:rPr>
        <w:t xml:space="preserve"> </w:t>
      </w:r>
      <w:r>
        <w:rPr>
          <w:rFonts w:ascii="Arial" w:eastAsia="Times New Roman" w:hAnsi="Arial" w:cs="Arial"/>
          <w:lang w:eastAsia="en-AU"/>
        </w:rPr>
        <w:t>of allocat</w:t>
      </w:r>
      <w:r w:rsidR="00820ED4">
        <w:rPr>
          <w:rFonts w:ascii="Arial" w:eastAsia="Times New Roman" w:hAnsi="Arial" w:cs="Arial"/>
          <w:lang w:eastAsia="en-AU"/>
        </w:rPr>
        <w:t>ing</w:t>
      </w:r>
      <w:r>
        <w:rPr>
          <w:rFonts w:ascii="Arial" w:eastAsia="Times New Roman" w:hAnsi="Arial" w:cs="Arial"/>
          <w:lang w:eastAsia="en-AU"/>
        </w:rPr>
        <w:t xml:space="preserve"> appropriate</w:t>
      </w:r>
      <w:r w:rsidR="00820ED4">
        <w:rPr>
          <w:rFonts w:ascii="Arial" w:eastAsia="Times New Roman" w:hAnsi="Arial" w:cs="Arial"/>
          <w:lang w:eastAsia="en-AU"/>
        </w:rPr>
        <w:t xml:space="preserve"> staff</w:t>
      </w:r>
      <w:r>
        <w:rPr>
          <w:rFonts w:ascii="Arial" w:eastAsia="Times New Roman" w:hAnsi="Arial" w:cs="Arial"/>
          <w:lang w:eastAsia="en-AU"/>
        </w:rPr>
        <w:t xml:space="preserve"> numbers in response to </w:t>
      </w:r>
      <w:r w:rsidR="00820ED4">
        <w:rPr>
          <w:rFonts w:ascii="Arial" w:eastAsia="Times New Roman" w:hAnsi="Arial" w:cs="Arial"/>
          <w:lang w:eastAsia="en-AU"/>
        </w:rPr>
        <w:t xml:space="preserve">current </w:t>
      </w:r>
      <w:r>
        <w:rPr>
          <w:rFonts w:ascii="Arial" w:eastAsia="Times New Roman" w:hAnsi="Arial" w:cs="Arial"/>
          <w:lang w:eastAsia="en-AU"/>
        </w:rPr>
        <w:t>consume</w:t>
      </w:r>
      <w:r w:rsidR="00820ED4">
        <w:rPr>
          <w:rFonts w:ascii="Arial" w:eastAsia="Times New Roman" w:hAnsi="Arial" w:cs="Arial"/>
          <w:lang w:eastAsia="en-AU"/>
        </w:rPr>
        <w:t>r cohort needs. For example, an additional staff member allocat</w:t>
      </w:r>
      <w:r w:rsidR="009113E6">
        <w:rPr>
          <w:rFonts w:ascii="Arial" w:eastAsia="Times New Roman" w:hAnsi="Arial" w:cs="Arial"/>
          <w:lang w:eastAsia="en-AU"/>
        </w:rPr>
        <w:t>ed</w:t>
      </w:r>
      <w:r w:rsidR="00820ED4">
        <w:rPr>
          <w:rFonts w:ascii="Arial" w:eastAsia="Times New Roman" w:hAnsi="Arial" w:cs="Arial"/>
          <w:lang w:eastAsia="en-AU"/>
        </w:rPr>
        <w:t xml:space="preserve"> to </w:t>
      </w:r>
      <w:r w:rsidR="009113E6">
        <w:rPr>
          <w:rFonts w:ascii="Arial" w:eastAsia="Times New Roman" w:hAnsi="Arial" w:cs="Arial"/>
          <w:lang w:eastAsia="en-AU"/>
        </w:rPr>
        <w:t xml:space="preserve">the </w:t>
      </w:r>
      <w:r w:rsidR="00820ED4">
        <w:rPr>
          <w:rFonts w:ascii="Arial" w:eastAsia="Times New Roman" w:hAnsi="Arial" w:cs="Arial"/>
          <w:lang w:eastAsia="en-AU"/>
        </w:rPr>
        <w:t>dementia specific wing during times when consumers’ express unmet behaviour</w:t>
      </w:r>
      <w:r w:rsidR="00C34E47">
        <w:rPr>
          <w:rFonts w:ascii="Arial" w:eastAsia="Times New Roman" w:hAnsi="Arial" w:cs="Arial"/>
          <w:lang w:eastAsia="en-AU"/>
        </w:rPr>
        <w:t>al needs</w:t>
      </w:r>
      <w:r w:rsidR="005C7182" w:rsidRPr="005C7182">
        <w:rPr>
          <w:rFonts w:ascii="Arial" w:eastAsia="Times New Roman" w:hAnsi="Arial" w:cs="Arial"/>
          <w:lang w:eastAsia="en-AU"/>
        </w:rPr>
        <w:t xml:space="preserve"> </w:t>
      </w:r>
      <w:r w:rsidR="009113E6">
        <w:rPr>
          <w:rFonts w:ascii="Arial" w:eastAsia="Times New Roman" w:hAnsi="Arial" w:cs="Arial"/>
          <w:lang w:eastAsia="en-AU"/>
        </w:rPr>
        <w:t>(late afternoon/evening)</w:t>
      </w:r>
      <w:r w:rsidR="00926AC0">
        <w:rPr>
          <w:rFonts w:ascii="Arial" w:eastAsia="Times New Roman" w:hAnsi="Arial" w:cs="Arial"/>
          <w:lang w:eastAsia="en-AU"/>
        </w:rPr>
        <w:t>.</w:t>
      </w:r>
    </w:p>
    <w:p w14:paraId="6ABBF68B" w14:textId="543F96F7" w:rsidR="005E441E" w:rsidRPr="00926AC0" w:rsidRDefault="005C7182" w:rsidP="005E441E">
      <w:pPr>
        <w:numPr>
          <w:ilvl w:val="0"/>
          <w:numId w:val="13"/>
        </w:numPr>
        <w:spacing w:before="120" w:after="0"/>
        <w:ind w:left="357" w:hanging="357"/>
        <w:rPr>
          <w:rFonts w:ascii="Arial" w:eastAsia="Times New Roman" w:hAnsi="Arial" w:cs="Arial"/>
          <w:lang w:eastAsia="en-AU"/>
        </w:rPr>
      </w:pPr>
      <w:r w:rsidRPr="005C7182">
        <w:rPr>
          <w:rFonts w:ascii="Arial" w:eastAsia="Times New Roman" w:hAnsi="Arial" w:cs="Arial"/>
          <w:lang w:eastAsia="en-AU"/>
        </w:rPr>
        <w:t xml:space="preserve">The care manager and clinical nurse specialist </w:t>
      </w:r>
      <w:r w:rsidR="00C34E47">
        <w:rPr>
          <w:rFonts w:ascii="Arial" w:eastAsia="Times New Roman" w:hAnsi="Arial" w:cs="Arial"/>
          <w:lang w:eastAsia="en-AU"/>
        </w:rPr>
        <w:t>(</w:t>
      </w:r>
      <w:r w:rsidRPr="005C7182">
        <w:rPr>
          <w:rFonts w:ascii="Arial" w:eastAsia="Times New Roman" w:hAnsi="Arial" w:cs="Arial"/>
          <w:lang w:eastAsia="en-AU"/>
        </w:rPr>
        <w:t>both registered nurses</w:t>
      </w:r>
      <w:r w:rsidR="00C34E47">
        <w:rPr>
          <w:rFonts w:ascii="Arial" w:eastAsia="Times New Roman" w:hAnsi="Arial" w:cs="Arial"/>
          <w:lang w:eastAsia="en-AU"/>
        </w:rPr>
        <w:t>)</w:t>
      </w:r>
      <w:r w:rsidRPr="005C7182">
        <w:rPr>
          <w:rFonts w:ascii="Arial" w:eastAsia="Times New Roman" w:hAnsi="Arial" w:cs="Arial"/>
          <w:lang w:eastAsia="en-AU"/>
        </w:rPr>
        <w:t xml:space="preserve"> provide clinical and personal care when required.</w:t>
      </w:r>
    </w:p>
    <w:bookmarkEnd w:id="6"/>
    <w:p w14:paraId="11731CCB" w14:textId="30ED2D7C" w:rsidR="00F127E6" w:rsidRPr="00F127E6" w:rsidRDefault="009113E6" w:rsidP="00926AC0">
      <w:pPr>
        <w:pStyle w:val="NormalArial"/>
        <w:spacing w:before="120"/>
      </w:pPr>
      <w:r w:rsidRPr="004A04DC">
        <w:t>Interviewed consumer</w:t>
      </w:r>
      <w:r w:rsidR="0050777B" w:rsidRPr="004A04DC">
        <w:t xml:space="preserve">s </w:t>
      </w:r>
      <w:r w:rsidR="000937C3" w:rsidRPr="004A04DC">
        <w:t xml:space="preserve">and staff </w:t>
      </w:r>
      <w:r w:rsidR="0050777B" w:rsidRPr="004A04DC">
        <w:t xml:space="preserve">express satisfaction staffing numbers/skill </w:t>
      </w:r>
      <w:r w:rsidR="002245B3" w:rsidRPr="004A04DC">
        <w:t xml:space="preserve">mix is </w:t>
      </w:r>
      <w:r w:rsidR="0050777B" w:rsidRPr="004A04DC">
        <w:t>adequately</w:t>
      </w:r>
      <w:r w:rsidR="00310827" w:rsidRPr="004A04DC">
        <w:t xml:space="preserve"> </w:t>
      </w:r>
      <w:r w:rsidR="00AB7024" w:rsidRPr="00AB7024">
        <w:t>maintained and managed effectively to enable delivery and management of safe</w:t>
      </w:r>
      <w:r w:rsidR="00AB7024" w:rsidRPr="004A04DC">
        <w:t>,</w:t>
      </w:r>
      <w:r w:rsidR="00AB7024" w:rsidRPr="00AB7024">
        <w:t xml:space="preserve"> quality care and services. Three </w:t>
      </w:r>
      <w:r w:rsidR="001A3CC0">
        <w:t xml:space="preserve">sampled </w:t>
      </w:r>
      <w:r w:rsidR="00AB7024" w:rsidRPr="00AB7024">
        <w:t>consumers said their needs are met in a timely manner</w:t>
      </w:r>
      <w:r w:rsidR="00AB7024" w:rsidRPr="004A04DC">
        <w:t xml:space="preserve"> and all interviewed</w:t>
      </w:r>
      <w:r w:rsidR="00AB7024" w:rsidRPr="00AB7024">
        <w:t xml:space="preserve"> staff said they </w:t>
      </w:r>
      <w:r w:rsidR="00AB7024" w:rsidRPr="004A04DC">
        <w:t>have sufficient time</w:t>
      </w:r>
      <w:r w:rsidR="00310827" w:rsidRPr="004A04DC">
        <w:t xml:space="preserve"> to </w:t>
      </w:r>
      <w:r w:rsidR="00AB7024" w:rsidRPr="00AB7024">
        <w:t>complete</w:t>
      </w:r>
      <w:r w:rsidR="00310827" w:rsidRPr="004A04DC">
        <w:t xml:space="preserve"> required duties.</w:t>
      </w:r>
      <w:r w:rsidR="00AB7024" w:rsidRPr="00AB7024">
        <w:t xml:space="preserve"> </w:t>
      </w:r>
      <w:r w:rsidR="00F127E6" w:rsidRPr="00F127E6">
        <w:t xml:space="preserve">Management </w:t>
      </w:r>
      <w:r w:rsidR="00F127E6" w:rsidRPr="004A04DC">
        <w:t xml:space="preserve">advised </w:t>
      </w:r>
      <w:r w:rsidR="00F127E6" w:rsidRPr="00F127E6">
        <w:t>due to an overall shortage of personnel throughout the</w:t>
      </w:r>
      <w:r w:rsidR="00F127E6" w:rsidRPr="004A04DC">
        <w:t xml:space="preserve"> region</w:t>
      </w:r>
      <w:r w:rsidR="008B1DFD">
        <w:t>,</w:t>
      </w:r>
      <w:r w:rsidR="00F127E6" w:rsidRPr="004A04DC">
        <w:t xml:space="preserve"> the or</w:t>
      </w:r>
      <w:r w:rsidR="00F127E6" w:rsidRPr="00F127E6">
        <w:t>ganisation has an on-going recruitment action for clinical and care staff</w:t>
      </w:r>
      <w:r w:rsidR="00F127E6" w:rsidRPr="004A04DC">
        <w:t>.</w:t>
      </w:r>
    </w:p>
    <w:p w14:paraId="7AD605B1" w14:textId="53A8E56D" w:rsidR="00F127E6" w:rsidRPr="00AB7024" w:rsidRDefault="00F127E6" w:rsidP="004A04DC">
      <w:pPr>
        <w:pStyle w:val="NormalArial"/>
      </w:pPr>
      <w:r w:rsidRPr="004A04DC">
        <w:t xml:space="preserve">Document </w:t>
      </w:r>
      <w:r w:rsidR="00E87D01" w:rsidRPr="004A04DC">
        <w:t>review</w:t>
      </w:r>
      <w:r w:rsidR="003F4386" w:rsidRPr="004A04DC">
        <w:t>s</w:t>
      </w:r>
      <w:r w:rsidRPr="004A04DC">
        <w:t xml:space="preserve"> </w:t>
      </w:r>
      <w:r w:rsidR="00EA77E5" w:rsidRPr="004A04DC">
        <w:t xml:space="preserve">demonstrate </w:t>
      </w:r>
      <w:r w:rsidR="007F1E00" w:rsidRPr="004A04DC">
        <w:t xml:space="preserve">sufficient </w:t>
      </w:r>
      <w:r w:rsidR="00EA77E5" w:rsidRPr="004A04DC">
        <w:t xml:space="preserve">staff </w:t>
      </w:r>
      <w:r w:rsidR="007F1E00" w:rsidRPr="004A04DC">
        <w:t>as per identified requirements</w:t>
      </w:r>
      <w:r w:rsidR="00E87D01" w:rsidRPr="004A04DC">
        <w:t xml:space="preserve"> however 2 evenings where a registered nurse was not on site. </w:t>
      </w:r>
      <w:r w:rsidR="001A3CC0">
        <w:t xml:space="preserve">It was </w:t>
      </w:r>
      <w:r w:rsidR="008B1DFD">
        <w:t xml:space="preserve">however </w:t>
      </w:r>
      <w:r w:rsidR="001A3CC0">
        <w:t>noted, a</w:t>
      </w:r>
      <w:r w:rsidR="00E87D01" w:rsidRPr="004A04DC">
        <w:t>lternative strategies of contacting</w:t>
      </w:r>
      <w:r w:rsidR="003F4386" w:rsidRPr="004A04DC">
        <w:t xml:space="preserve"> </w:t>
      </w:r>
      <w:r w:rsidRPr="00F127E6">
        <w:t xml:space="preserve">a registered nurse from a sister service </w:t>
      </w:r>
      <w:r w:rsidR="003F4386" w:rsidRPr="004A04DC">
        <w:t xml:space="preserve">and/or </w:t>
      </w:r>
      <w:r w:rsidRPr="00F127E6">
        <w:t>care manager</w:t>
      </w:r>
      <w:r w:rsidR="00892C37" w:rsidRPr="004A04DC">
        <w:t>/clini</w:t>
      </w:r>
      <w:r w:rsidRPr="00F127E6">
        <w:t>cal nurse supervisor</w:t>
      </w:r>
      <w:r w:rsidR="00892C37" w:rsidRPr="004A04DC">
        <w:t xml:space="preserve"> attending to</w:t>
      </w:r>
      <w:r w:rsidRPr="00F127E6">
        <w:t xml:space="preserve"> </w:t>
      </w:r>
      <w:r w:rsidR="00892C37" w:rsidRPr="004A04DC">
        <w:t>provide clinical support</w:t>
      </w:r>
      <w:r w:rsidR="001A3CC0">
        <w:t xml:space="preserve"> when required.</w:t>
      </w:r>
    </w:p>
    <w:p w14:paraId="7606F7B1" w14:textId="6CE29EF6" w:rsidR="002B0C90" w:rsidRPr="00262C0B" w:rsidRDefault="000B79A8" w:rsidP="0036130C">
      <w:pPr>
        <w:pStyle w:val="NormalArial"/>
      </w:pPr>
      <w:r>
        <w:br w:type="page"/>
      </w:r>
    </w:p>
    <w:p w14:paraId="7606F7B2" w14:textId="77777777" w:rsidR="00FC045E" w:rsidRPr="00996FAF" w:rsidRDefault="000B79A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901ADB" w14:paraId="7606F7B5" w14:textId="77777777" w:rsidTr="00926A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606F7B3" w14:textId="77777777" w:rsidR="00FC045E" w:rsidRPr="00996FAF" w:rsidRDefault="000B79A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7606F7B4" w14:textId="77777777" w:rsidR="00FC045E" w:rsidRPr="00996FAF" w:rsidRDefault="00393AA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01ADB" w14:paraId="7606F7C7" w14:textId="77777777" w:rsidTr="00926AC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06F7BE" w14:textId="77777777" w:rsidR="00FC045E" w:rsidRPr="00996FAF" w:rsidRDefault="000B79A8"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7606F7BF" w14:textId="77777777" w:rsidR="00FC045E" w:rsidRPr="00996FAF" w:rsidRDefault="000B79A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606F7C0" w14:textId="1BDB7B78" w:rsidR="00FC045E" w:rsidRPr="00996FAF" w:rsidRDefault="000B79A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r w:rsidR="00D256EB" w:rsidRPr="00996FAF">
              <w:rPr>
                <w:rFonts w:ascii="Arial" w:hAnsi="Arial" w:cs="Arial"/>
              </w:rPr>
              <w:t>management.</w:t>
            </w:r>
          </w:p>
          <w:p w14:paraId="7606F7C1" w14:textId="357EFA1A" w:rsidR="00FC045E" w:rsidRPr="00996FAF" w:rsidRDefault="000B79A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r w:rsidR="00D256EB" w:rsidRPr="00996FAF">
              <w:rPr>
                <w:rFonts w:ascii="Arial" w:hAnsi="Arial" w:cs="Arial"/>
              </w:rPr>
              <w:t>improvement.</w:t>
            </w:r>
          </w:p>
          <w:p w14:paraId="7606F7C2" w14:textId="31F3AD62" w:rsidR="00FC045E" w:rsidRPr="00996FAF" w:rsidRDefault="000B79A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r w:rsidR="00D256EB" w:rsidRPr="00996FAF">
              <w:rPr>
                <w:rFonts w:ascii="Arial" w:hAnsi="Arial" w:cs="Arial"/>
              </w:rPr>
              <w:t>governance.</w:t>
            </w:r>
          </w:p>
          <w:p w14:paraId="7606F7C3" w14:textId="39897CDE" w:rsidR="00FC045E" w:rsidRPr="00996FAF" w:rsidRDefault="000B79A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r w:rsidR="00D256EB" w:rsidRPr="00996FAF">
              <w:rPr>
                <w:rFonts w:ascii="Arial" w:hAnsi="Arial" w:cs="Arial"/>
              </w:rPr>
              <w:t>accountabilities.</w:t>
            </w:r>
          </w:p>
          <w:p w14:paraId="7606F7C4" w14:textId="01187A06" w:rsidR="00FC045E" w:rsidRPr="00996FAF" w:rsidRDefault="000B79A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r w:rsidR="00D256EB" w:rsidRPr="00996FAF">
              <w:rPr>
                <w:rFonts w:ascii="Arial" w:hAnsi="Arial" w:cs="Arial"/>
              </w:rPr>
              <w:t>compliance.</w:t>
            </w:r>
          </w:p>
          <w:p w14:paraId="7606F7C5" w14:textId="77777777" w:rsidR="00FC045E" w:rsidRPr="00996FAF" w:rsidRDefault="000B79A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7606F7C6" w14:textId="3E2D1774" w:rsidR="00FC045E" w:rsidRPr="00996FAF" w:rsidRDefault="00393AA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223CB">
                  <w:rPr>
                    <w:rFonts w:ascii="Arial" w:hAnsi="Arial" w:cs="Arial"/>
                    <w:color w:val="auto"/>
                  </w:rPr>
                  <w:t>Compliant</w:t>
                </w:r>
              </w:sdtContent>
            </w:sdt>
          </w:p>
        </w:tc>
      </w:tr>
    </w:tbl>
    <w:p w14:paraId="7606F7D7" w14:textId="77777777" w:rsidR="00D87E7C" w:rsidRDefault="000B79A8" w:rsidP="00926AC0">
      <w:pPr>
        <w:pStyle w:val="Heading20"/>
        <w:spacing w:before="240"/>
      </w:pPr>
      <w:r w:rsidRPr="00996FAF">
        <w:t>Findings</w:t>
      </w:r>
    </w:p>
    <w:p w14:paraId="21F4148A" w14:textId="63BCC57E" w:rsidR="00911841" w:rsidRPr="004A04DC" w:rsidRDefault="00911841" w:rsidP="004A04DC">
      <w:pPr>
        <w:pStyle w:val="NormalArial"/>
      </w:pPr>
      <w:r w:rsidRPr="004A04DC">
        <w:t>The Quality Standard was not fully assessed, and therefore has not received a compliance rating. One of the five specific requirements has been assessed and found compliant.</w:t>
      </w:r>
    </w:p>
    <w:p w14:paraId="3C105C7D" w14:textId="49DB3FEA" w:rsidR="00BA5B65" w:rsidRPr="00F10348" w:rsidRDefault="00BA5B65" w:rsidP="00F10348">
      <w:pPr>
        <w:rPr>
          <w:rFonts w:ascii="Arial" w:hAnsi="Arial" w:cs="Arial"/>
          <w:color w:val="auto"/>
          <w:u w:val="single"/>
        </w:rPr>
      </w:pPr>
      <w:r w:rsidRPr="00F10348">
        <w:rPr>
          <w:rFonts w:ascii="Arial" w:hAnsi="Arial" w:cs="Arial"/>
          <w:color w:val="auto"/>
          <w:u w:val="single"/>
        </w:rPr>
        <w:t>Requirement 8(</w:t>
      </w:r>
      <w:r w:rsidR="00F10348" w:rsidRPr="00F10348">
        <w:rPr>
          <w:rFonts w:ascii="Arial" w:hAnsi="Arial" w:cs="Arial"/>
          <w:color w:val="auto"/>
          <w:u w:val="single"/>
        </w:rPr>
        <w:t>3)(c)</w:t>
      </w:r>
    </w:p>
    <w:p w14:paraId="53A9E644" w14:textId="5BF1542E" w:rsidR="00F242C3" w:rsidRPr="004A04DC" w:rsidRDefault="00BA5B65" w:rsidP="004A04DC">
      <w:pPr>
        <w:pStyle w:val="NormalArial"/>
      </w:pPr>
      <w:r w:rsidRPr="004A04DC">
        <w:t xml:space="preserve">A decision was made on 14 July 2021 that the service was non-compliant in requirement </w:t>
      </w:r>
      <w:r w:rsidR="00AB4C12">
        <w:t>8</w:t>
      </w:r>
      <w:r w:rsidRPr="004A04DC">
        <w:t>(3)(</w:t>
      </w:r>
      <w:r w:rsidR="00AB4C12">
        <w:t>c</w:t>
      </w:r>
      <w:r w:rsidRPr="004A04DC">
        <w:t xml:space="preserve">) after a site assessment conducted 8 to 10 June 2021. </w:t>
      </w:r>
      <w:r w:rsidR="00F242C3" w:rsidRPr="004A04DC">
        <w:t>The service did not demonstrate effective governance systems in relation to information management, continuous improvement, and regulatory compliance.</w:t>
      </w:r>
    </w:p>
    <w:p w14:paraId="36D61DDF" w14:textId="5BF7FCCB" w:rsidR="00BA5B65" w:rsidRPr="004A04DC" w:rsidRDefault="00BA5B65" w:rsidP="004A04DC">
      <w:pPr>
        <w:pStyle w:val="NormalArial"/>
      </w:pPr>
      <w:r w:rsidRPr="004A04DC">
        <w:t>At an Assessment Contact conducted 8 March 2023 the assessment team bought forward evidence the service has implemented actions in response to the previous non-compliance</w:t>
      </w:r>
      <w:r w:rsidR="00EA09F3" w:rsidRPr="004A04DC">
        <w:t>.</w:t>
      </w:r>
    </w:p>
    <w:p w14:paraId="5444D795" w14:textId="58A12BDA" w:rsidR="005C51B5" w:rsidRPr="005C51B5" w:rsidRDefault="00F242C3" w:rsidP="004A04DC">
      <w:pPr>
        <w:pStyle w:val="NormalArial"/>
      </w:pPr>
      <w:r w:rsidRPr="004A04DC">
        <w:t>Effective governance</w:t>
      </w:r>
      <w:r w:rsidR="00137F4A" w:rsidRPr="004A04DC">
        <w:t xml:space="preserve"> systems in relation to information management, continuous improvement, and regulatory compliance is evident.</w:t>
      </w:r>
    </w:p>
    <w:p w14:paraId="700F5DCC" w14:textId="5A8E7428" w:rsidR="005C51B5" w:rsidRPr="005C51B5" w:rsidRDefault="005C51B5" w:rsidP="005C51B5">
      <w:pPr>
        <w:spacing w:before="240" w:line="276" w:lineRule="auto"/>
        <w:rPr>
          <w:rFonts w:ascii="Arial" w:eastAsia="Times New Roman" w:hAnsi="Arial" w:cs="Arial"/>
          <w:color w:val="000000"/>
          <w:u w:val="single"/>
          <w:lang w:eastAsia="en-AU"/>
        </w:rPr>
      </w:pPr>
      <w:r w:rsidRPr="005C51B5">
        <w:rPr>
          <w:rFonts w:ascii="Arial" w:eastAsia="Times New Roman" w:hAnsi="Arial" w:cs="Arial"/>
          <w:color w:val="000000"/>
          <w:u w:val="single"/>
          <w:lang w:eastAsia="en-AU"/>
        </w:rPr>
        <w:t>Information management</w:t>
      </w:r>
    </w:p>
    <w:p w14:paraId="188E3FD1" w14:textId="543747A5" w:rsidR="005C51B5" w:rsidRPr="005C51B5" w:rsidRDefault="005C51B5" w:rsidP="004A04DC">
      <w:pPr>
        <w:pStyle w:val="NormalArial"/>
      </w:pPr>
      <w:r w:rsidRPr="005C51B5">
        <w:t xml:space="preserve">Management explained </w:t>
      </w:r>
      <w:r w:rsidR="00137F4A" w:rsidRPr="004A04DC">
        <w:t xml:space="preserve">the system </w:t>
      </w:r>
      <w:r w:rsidR="00BF76B7" w:rsidRPr="004A04DC">
        <w:t>of</w:t>
      </w:r>
      <w:r w:rsidRPr="005C51B5">
        <w:t xml:space="preserve"> board </w:t>
      </w:r>
      <w:r w:rsidR="00BF76B7" w:rsidRPr="004A04DC">
        <w:t xml:space="preserve">members </w:t>
      </w:r>
      <w:r w:rsidRPr="005C51B5">
        <w:t>disseminat</w:t>
      </w:r>
      <w:r w:rsidR="00BF76B7" w:rsidRPr="004A04DC">
        <w:t>ing</w:t>
      </w:r>
      <w:r w:rsidRPr="005C51B5">
        <w:t xml:space="preserve"> information to staff and consumers through </w:t>
      </w:r>
      <w:r w:rsidR="00BF76B7" w:rsidRPr="004A04DC">
        <w:t>a variety of methods. Interviewed s</w:t>
      </w:r>
      <w:r w:rsidRPr="005C51B5">
        <w:t xml:space="preserve">taff </w:t>
      </w:r>
      <w:r w:rsidR="00BF76B7" w:rsidRPr="004A04DC">
        <w:t>note</w:t>
      </w:r>
      <w:r w:rsidRPr="005C51B5">
        <w:t xml:space="preserve"> they have readily available access to consumer information, policies</w:t>
      </w:r>
      <w:r w:rsidR="00BF76B7" w:rsidRPr="004A04DC">
        <w:t>/</w:t>
      </w:r>
      <w:r w:rsidRPr="005C51B5">
        <w:t>proce</w:t>
      </w:r>
      <w:r w:rsidR="008B1DFD">
        <w:t>dures</w:t>
      </w:r>
      <w:r w:rsidRPr="005C51B5">
        <w:t>, and resource material via an electronic case management system and paper-based folders.</w:t>
      </w:r>
    </w:p>
    <w:p w14:paraId="2432ED33" w14:textId="0F9F6A02" w:rsidR="005C51B5" w:rsidRPr="005C51B5" w:rsidRDefault="00BF76B7" w:rsidP="005C51B5">
      <w:pPr>
        <w:spacing w:before="240" w:line="276" w:lineRule="auto"/>
        <w:rPr>
          <w:rFonts w:ascii="Arial" w:eastAsia="Times New Roman" w:hAnsi="Arial" w:cs="Arial"/>
          <w:color w:val="000000"/>
          <w:u w:val="single"/>
          <w:lang w:eastAsia="en-AU"/>
        </w:rPr>
      </w:pPr>
      <w:r>
        <w:rPr>
          <w:rFonts w:ascii="Arial" w:eastAsia="Times New Roman" w:hAnsi="Arial" w:cs="Arial"/>
          <w:color w:val="000000"/>
          <w:u w:val="single"/>
          <w:lang w:eastAsia="en-AU"/>
        </w:rPr>
        <w:t>C</w:t>
      </w:r>
      <w:r w:rsidR="005C51B5" w:rsidRPr="005C51B5">
        <w:rPr>
          <w:rFonts w:ascii="Arial" w:eastAsia="Times New Roman" w:hAnsi="Arial" w:cs="Arial"/>
          <w:color w:val="000000"/>
          <w:u w:val="single"/>
          <w:lang w:eastAsia="en-AU"/>
        </w:rPr>
        <w:t xml:space="preserve">ontinuous improvement </w:t>
      </w:r>
    </w:p>
    <w:p w14:paraId="50C280D0" w14:textId="6132DC8C" w:rsidR="005C51B5" w:rsidRPr="005C51B5" w:rsidRDefault="005C51B5" w:rsidP="004A04DC">
      <w:pPr>
        <w:pStyle w:val="NormalArial"/>
      </w:pPr>
      <w:r w:rsidRPr="005C51B5">
        <w:t>Management explained</w:t>
      </w:r>
      <w:r w:rsidR="00CA60C8" w:rsidRPr="004A04DC">
        <w:t xml:space="preserve"> how</w:t>
      </w:r>
      <w:r w:rsidRPr="005C51B5">
        <w:t xml:space="preserve"> continuous improvement opportunities are identified from a variety of sources, including consumer</w:t>
      </w:r>
      <w:r w:rsidR="00013AD8" w:rsidRPr="004A04DC">
        <w:t>/</w:t>
      </w:r>
      <w:r w:rsidRPr="005C51B5">
        <w:t>representative feedback</w:t>
      </w:r>
      <w:r w:rsidR="008B1DFD">
        <w:t>/</w:t>
      </w:r>
      <w:r w:rsidRPr="005C51B5">
        <w:t>complaints mechanisms, regular analysis of clinical</w:t>
      </w:r>
      <w:r w:rsidR="008B1DFD">
        <w:t>/</w:t>
      </w:r>
      <w:r w:rsidRPr="005C51B5">
        <w:t xml:space="preserve">incident data, internal audits, and identification of deficiencies </w:t>
      </w:r>
      <w:r w:rsidR="00013AD8" w:rsidRPr="004A04DC">
        <w:t xml:space="preserve">relating to </w:t>
      </w:r>
      <w:r w:rsidRPr="005C51B5">
        <w:t>staff knowledge</w:t>
      </w:r>
      <w:r w:rsidR="00013AD8" w:rsidRPr="004A04DC">
        <w:t>/practice</w:t>
      </w:r>
      <w:r w:rsidRPr="005C51B5">
        <w:t xml:space="preserve">. </w:t>
      </w:r>
      <w:r w:rsidR="00013AD8" w:rsidRPr="004A04DC">
        <w:t>An example includes</w:t>
      </w:r>
      <w:r w:rsidR="005B21CE" w:rsidRPr="004A04DC">
        <w:t xml:space="preserve"> consumer feedback of satisfaction in provision of a </w:t>
      </w:r>
      <w:r w:rsidRPr="005C51B5">
        <w:t>specialised wheelchair</w:t>
      </w:r>
      <w:r w:rsidR="00BE0DBE" w:rsidRPr="004A04DC">
        <w:t xml:space="preserve">. The assessment team observed </w:t>
      </w:r>
      <w:r w:rsidRPr="005C51B5">
        <w:t xml:space="preserve">management </w:t>
      </w:r>
      <w:r w:rsidR="00BE0DBE" w:rsidRPr="004A04DC">
        <w:t xml:space="preserve">regularly </w:t>
      </w:r>
      <w:r w:rsidRPr="005C51B5">
        <w:t xml:space="preserve">updating the </w:t>
      </w:r>
      <w:r w:rsidR="00BE0DBE" w:rsidRPr="004A04DC">
        <w:t>service</w:t>
      </w:r>
      <w:r w:rsidR="00707D06">
        <w:t xml:space="preserve">’s </w:t>
      </w:r>
      <w:r w:rsidR="008447F6" w:rsidRPr="004A04DC">
        <w:t xml:space="preserve">Plan for Continuous Improvement </w:t>
      </w:r>
      <w:r w:rsidRPr="005C51B5">
        <w:t xml:space="preserve">to reflect feedback </w:t>
      </w:r>
      <w:r w:rsidR="008447F6" w:rsidRPr="004A04DC">
        <w:t>received.</w:t>
      </w:r>
    </w:p>
    <w:p w14:paraId="50D489BF" w14:textId="02635D90" w:rsidR="005C51B5" w:rsidRPr="005C51B5" w:rsidRDefault="00BF76B7" w:rsidP="005C51B5">
      <w:pPr>
        <w:spacing w:before="240" w:line="276" w:lineRule="auto"/>
        <w:rPr>
          <w:rFonts w:ascii="Arial" w:eastAsia="Times New Roman" w:hAnsi="Arial" w:cs="Arial"/>
          <w:color w:val="000000"/>
          <w:u w:val="single"/>
          <w:lang w:eastAsia="en-AU"/>
        </w:rPr>
      </w:pPr>
      <w:r>
        <w:rPr>
          <w:rFonts w:ascii="Arial" w:eastAsia="Times New Roman" w:hAnsi="Arial" w:cs="Arial"/>
          <w:color w:val="000000"/>
          <w:u w:val="single"/>
          <w:lang w:eastAsia="en-AU"/>
        </w:rPr>
        <w:t>F</w:t>
      </w:r>
      <w:r w:rsidR="005C51B5" w:rsidRPr="005C51B5">
        <w:rPr>
          <w:rFonts w:ascii="Arial" w:eastAsia="Times New Roman" w:hAnsi="Arial" w:cs="Arial"/>
          <w:color w:val="000000"/>
          <w:u w:val="single"/>
          <w:lang w:eastAsia="en-AU"/>
        </w:rPr>
        <w:t xml:space="preserve">inancial governance </w:t>
      </w:r>
    </w:p>
    <w:p w14:paraId="04B54A98" w14:textId="67C46419" w:rsidR="005C51B5" w:rsidRPr="005C51B5" w:rsidRDefault="008447F6" w:rsidP="004A04DC">
      <w:pPr>
        <w:pStyle w:val="NormalArial"/>
      </w:pPr>
      <w:r w:rsidRPr="004A04DC">
        <w:t xml:space="preserve">Management </w:t>
      </w:r>
      <w:r w:rsidR="006D5762" w:rsidRPr="004A04DC">
        <w:t xml:space="preserve">are provided with a </w:t>
      </w:r>
      <w:r w:rsidR="005C51B5" w:rsidRPr="005C51B5">
        <w:t xml:space="preserve">budget </w:t>
      </w:r>
      <w:r w:rsidR="006D5762" w:rsidRPr="004A04DC">
        <w:t>to enable daily</w:t>
      </w:r>
      <w:r w:rsidR="005C51B5" w:rsidRPr="005C51B5">
        <w:t xml:space="preserve"> expenditure and high value </w:t>
      </w:r>
      <w:r w:rsidR="00D65F15" w:rsidRPr="004A04DC">
        <w:t>projects,</w:t>
      </w:r>
      <w:r w:rsidR="00DD5ACF" w:rsidRPr="004A04DC">
        <w:t xml:space="preserve"> which is regularly discussed with </w:t>
      </w:r>
      <w:r w:rsidR="00D65F15" w:rsidRPr="004A04DC">
        <w:t xml:space="preserve">organisational </w:t>
      </w:r>
      <w:r w:rsidR="005C51B5" w:rsidRPr="005C51B5">
        <w:t>manager</w:t>
      </w:r>
      <w:r w:rsidR="00D65F15" w:rsidRPr="004A04DC">
        <w:t>s</w:t>
      </w:r>
      <w:r w:rsidR="005C51B5" w:rsidRPr="005C51B5">
        <w:t xml:space="preserve">. </w:t>
      </w:r>
      <w:r w:rsidR="00D65F15" w:rsidRPr="004A04DC">
        <w:t>Interviewed s</w:t>
      </w:r>
      <w:r w:rsidR="005C51B5" w:rsidRPr="005C51B5">
        <w:t xml:space="preserve">taff </w:t>
      </w:r>
      <w:r w:rsidR="00207DD6" w:rsidRPr="004A04DC">
        <w:t>express satisfaction with s</w:t>
      </w:r>
      <w:r w:rsidR="005C51B5" w:rsidRPr="005C51B5">
        <w:t>ufficient equipment</w:t>
      </w:r>
      <w:r w:rsidR="00207DD6" w:rsidRPr="004A04DC">
        <w:t xml:space="preserve"> and t</w:t>
      </w:r>
      <w:r w:rsidR="005C51B5" w:rsidRPr="005C51B5">
        <w:t>raining support</w:t>
      </w:r>
      <w:r w:rsidR="00207DD6" w:rsidRPr="004A04DC">
        <w:t>.</w:t>
      </w:r>
    </w:p>
    <w:p w14:paraId="39FB5367" w14:textId="2C6BEC8F" w:rsidR="005C51B5" w:rsidRPr="005C51B5" w:rsidRDefault="00BF76B7" w:rsidP="005C51B5">
      <w:pPr>
        <w:spacing w:before="240" w:line="276" w:lineRule="auto"/>
        <w:rPr>
          <w:rFonts w:ascii="Arial" w:eastAsia="Times New Roman" w:hAnsi="Arial" w:cs="Arial"/>
          <w:color w:val="000000"/>
          <w:u w:val="single"/>
          <w:lang w:eastAsia="en-AU"/>
        </w:rPr>
      </w:pPr>
      <w:r>
        <w:rPr>
          <w:rFonts w:ascii="Arial" w:eastAsia="Times New Roman" w:hAnsi="Arial" w:cs="Arial"/>
          <w:color w:val="000000"/>
          <w:u w:val="single"/>
          <w:lang w:eastAsia="en-AU"/>
        </w:rPr>
        <w:lastRenderedPageBreak/>
        <w:t>W</w:t>
      </w:r>
      <w:r w:rsidR="005C51B5" w:rsidRPr="005C51B5">
        <w:rPr>
          <w:rFonts w:ascii="Arial" w:eastAsia="Times New Roman" w:hAnsi="Arial" w:cs="Arial"/>
          <w:color w:val="000000"/>
          <w:u w:val="single"/>
          <w:lang w:eastAsia="en-AU"/>
        </w:rPr>
        <w:t>orkforce governance</w:t>
      </w:r>
    </w:p>
    <w:p w14:paraId="79BB7A5E" w14:textId="74410725" w:rsidR="005C51B5" w:rsidRPr="005C51B5" w:rsidRDefault="005C51B5" w:rsidP="004A04DC">
      <w:pPr>
        <w:pStyle w:val="NormalArial"/>
      </w:pPr>
      <w:r w:rsidRPr="005C51B5">
        <w:t>The service has a workforce governance framework in place to ensure staff are sufficiently skilled</w:t>
      </w:r>
      <w:r w:rsidR="00707D06">
        <w:t>/</w:t>
      </w:r>
      <w:r w:rsidRPr="005C51B5">
        <w:t xml:space="preserve">qualified </w:t>
      </w:r>
      <w:r w:rsidR="00707D06">
        <w:t xml:space="preserve">and sufficient numbers of staff </w:t>
      </w:r>
      <w:r w:rsidRPr="005C51B5">
        <w:t xml:space="preserve">to provide </w:t>
      </w:r>
      <w:r w:rsidR="00207DD6" w:rsidRPr="004A04DC">
        <w:t xml:space="preserve">consumers with </w:t>
      </w:r>
      <w:r w:rsidRPr="005C51B5">
        <w:t>safe, respectful quality care and service</w:t>
      </w:r>
      <w:r w:rsidR="00207DD6" w:rsidRPr="004A04DC">
        <w:t>.</w:t>
      </w:r>
      <w:r w:rsidRPr="005C51B5">
        <w:t xml:space="preserve"> </w:t>
      </w:r>
      <w:r w:rsidR="00207DD6" w:rsidRPr="004A04DC">
        <w:t>An</w:t>
      </w:r>
      <w:r w:rsidRPr="005C51B5">
        <w:t xml:space="preserve"> organisational chart outlines </w:t>
      </w:r>
      <w:r w:rsidR="008F307E" w:rsidRPr="004A04DC">
        <w:t>staff</w:t>
      </w:r>
      <w:r w:rsidRPr="005C51B5">
        <w:t xml:space="preserve"> accountabilities and responsibilities</w:t>
      </w:r>
      <w:r w:rsidR="008F307E" w:rsidRPr="004A04DC">
        <w:t>.</w:t>
      </w:r>
    </w:p>
    <w:p w14:paraId="28527431" w14:textId="0435D559" w:rsidR="005C51B5" w:rsidRPr="005C51B5" w:rsidRDefault="00BF76B7" w:rsidP="005C51B5">
      <w:pPr>
        <w:spacing w:before="240" w:line="276" w:lineRule="auto"/>
        <w:rPr>
          <w:rFonts w:ascii="Arial" w:eastAsia="Times New Roman" w:hAnsi="Arial" w:cs="Arial"/>
          <w:color w:val="000000"/>
          <w:u w:val="single"/>
          <w:lang w:eastAsia="en-AU"/>
        </w:rPr>
      </w:pPr>
      <w:r>
        <w:rPr>
          <w:rFonts w:ascii="Arial" w:eastAsia="Times New Roman" w:hAnsi="Arial" w:cs="Arial"/>
          <w:color w:val="000000"/>
          <w:u w:val="single"/>
          <w:lang w:eastAsia="en-AU"/>
        </w:rPr>
        <w:t>R</w:t>
      </w:r>
      <w:r w:rsidR="005C51B5" w:rsidRPr="005C51B5">
        <w:rPr>
          <w:rFonts w:ascii="Arial" w:eastAsia="Times New Roman" w:hAnsi="Arial" w:cs="Arial"/>
          <w:color w:val="000000"/>
          <w:u w:val="single"/>
          <w:lang w:eastAsia="en-AU"/>
        </w:rPr>
        <w:t>egulatory compliance</w:t>
      </w:r>
    </w:p>
    <w:p w14:paraId="42B4B2E5" w14:textId="301193E7" w:rsidR="00BA5B65" w:rsidRPr="00712752" w:rsidRDefault="003049A8" w:rsidP="00911841">
      <w:pPr>
        <w:pStyle w:val="NormalArial"/>
      </w:pPr>
      <w:r w:rsidRPr="004A04DC">
        <w:t>Organisational processes monitor</w:t>
      </w:r>
      <w:r w:rsidR="00707D06">
        <w:t>/</w:t>
      </w:r>
      <w:r w:rsidRPr="004A04DC">
        <w:t>commun</w:t>
      </w:r>
      <w:r w:rsidR="00B4218B" w:rsidRPr="004A04DC">
        <w:t xml:space="preserve">icate legislative </w:t>
      </w:r>
      <w:r w:rsidR="00D256EB" w:rsidRPr="004A04DC">
        <w:t>changes and</w:t>
      </w:r>
      <w:r w:rsidR="00E83637" w:rsidRPr="004A04DC">
        <w:t xml:space="preserve"> update relevant </w:t>
      </w:r>
      <w:r w:rsidR="00E83637" w:rsidRPr="005C51B5">
        <w:t>policies</w:t>
      </w:r>
      <w:r w:rsidR="00E83637" w:rsidRPr="004A04DC">
        <w:t>/</w:t>
      </w:r>
      <w:r w:rsidR="00E83637" w:rsidRPr="005C51B5">
        <w:t xml:space="preserve">processes. </w:t>
      </w:r>
      <w:r w:rsidR="006605C8" w:rsidRPr="004A04DC">
        <w:t xml:space="preserve">Information is provided on a regular </w:t>
      </w:r>
      <w:r w:rsidR="00E83637" w:rsidRPr="005C51B5">
        <w:t xml:space="preserve">basis </w:t>
      </w:r>
      <w:r w:rsidR="00266345" w:rsidRPr="004A04DC">
        <w:t xml:space="preserve">and when </w:t>
      </w:r>
      <w:r w:rsidR="00E83637" w:rsidRPr="005C51B5">
        <w:t>changes occur</w:t>
      </w:r>
      <w:r w:rsidR="00266345" w:rsidRPr="004A04DC">
        <w:t>.</w:t>
      </w:r>
      <w:r w:rsidR="00E83637" w:rsidRPr="005C51B5">
        <w:t xml:space="preserve"> Documentation </w:t>
      </w:r>
      <w:r w:rsidR="00266345" w:rsidRPr="004A04DC">
        <w:t xml:space="preserve">demonstrate </w:t>
      </w:r>
      <w:r w:rsidR="00E83637" w:rsidRPr="005C51B5">
        <w:t>training and education for staff in line with ongoing legislative changes</w:t>
      </w:r>
      <w:r w:rsidR="00F144F0" w:rsidRPr="004A04DC">
        <w:t xml:space="preserve">. Recent </w:t>
      </w:r>
      <w:r w:rsidR="00E83637" w:rsidRPr="005C51B5">
        <w:t>updates includ</w:t>
      </w:r>
      <w:r w:rsidR="00F144F0" w:rsidRPr="004A04DC">
        <w:t>e reporting requirements relating to the S</w:t>
      </w:r>
      <w:r w:rsidR="00E83637" w:rsidRPr="005C51B5">
        <w:t xml:space="preserve">erious </w:t>
      </w:r>
      <w:r w:rsidR="00406BE2" w:rsidRPr="004A04DC">
        <w:t>I</w:t>
      </w:r>
      <w:r w:rsidR="00E83637" w:rsidRPr="005C51B5">
        <w:t xml:space="preserve">ncident </w:t>
      </w:r>
      <w:r w:rsidR="00406BE2" w:rsidRPr="004A04DC">
        <w:t>R</w:t>
      </w:r>
      <w:r w:rsidR="00E83637" w:rsidRPr="005C51B5">
        <w:t xml:space="preserve">esponse </w:t>
      </w:r>
      <w:r w:rsidR="00406BE2" w:rsidRPr="004A04DC">
        <w:t>S</w:t>
      </w:r>
      <w:r w:rsidR="00E83637" w:rsidRPr="005C51B5">
        <w:t xml:space="preserve">cheme </w:t>
      </w:r>
      <w:r w:rsidR="00406BE2" w:rsidRPr="004A04DC">
        <w:t>and W</w:t>
      </w:r>
      <w:r w:rsidR="00E83637" w:rsidRPr="005C51B5">
        <w:t xml:space="preserve">orker </w:t>
      </w:r>
      <w:r w:rsidR="00406BE2" w:rsidRPr="004A04DC">
        <w:t>C</w:t>
      </w:r>
      <w:r w:rsidR="00E83637" w:rsidRPr="005C51B5">
        <w:t xml:space="preserve">ode of </w:t>
      </w:r>
      <w:r w:rsidR="00406BE2" w:rsidRPr="004A04DC">
        <w:t>C</w:t>
      </w:r>
      <w:r w:rsidR="00E83637" w:rsidRPr="005C51B5">
        <w:t xml:space="preserve">onduct. </w:t>
      </w:r>
      <w:r w:rsidR="00406BE2" w:rsidRPr="004A04DC">
        <w:t xml:space="preserve">Deficits were noted at the service level in relation to recording of </w:t>
      </w:r>
      <w:r w:rsidR="00CE3B4E" w:rsidRPr="004A04DC">
        <w:t>restrictive practices for 3 consumers (consider</w:t>
      </w:r>
      <w:r w:rsidR="00EB0937" w:rsidRPr="004A04DC">
        <w:t>ed in requirement (3)(3)(a).</w:t>
      </w:r>
    </w:p>
    <w:sectPr w:rsidR="00BA5B65"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9656A" w14:textId="77777777" w:rsidR="00040878" w:rsidRDefault="00040878">
      <w:pPr>
        <w:spacing w:after="0"/>
      </w:pPr>
      <w:r>
        <w:separator/>
      </w:r>
    </w:p>
  </w:endnote>
  <w:endnote w:type="continuationSeparator" w:id="0">
    <w:p w14:paraId="336B2165" w14:textId="77777777" w:rsidR="00040878" w:rsidRDefault="000408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6F7DE" w14:textId="77777777" w:rsidR="00DF37F2" w:rsidRPr="00DF37F2" w:rsidRDefault="000B79A8"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Gumleigh</w:t>
    </w:r>
    <w:proofErr w:type="spellEnd"/>
    <w:r w:rsidRPr="00DF37F2">
      <w:rPr>
        <w:rStyle w:val="FooterBold"/>
        <w:rFonts w:ascii="Arial" w:hAnsi="Arial"/>
        <w:b w:val="0"/>
      </w:rPr>
      <w:t xml:space="preserve"> Gardens Hostel</w:t>
    </w:r>
    <w:r w:rsidRPr="00DF37F2">
      <w:rPr>
        <w:rStyle w:val="FooterBold"/>
        <w:rFonts w:ascii="Arial" w:hAnsi="Arial"/>
        <w:b w:val="0"/>
      </w:rPr>
      <w:tab/>
      <w:t xml:space="preserve">RPT-ACC-0122 v3.0 </w:t>
    </w:r>
  </w:p>
  <w:p w14:paraId="7606F7DF" w14:textId="77777777" w:rsidR="00DF37F2" w:rsidRPr="00DF37F2" w:rsidRDefault="000B79A8" w:rsidP="00DF37F2">
    <w:pPr>
      <w:pStyle w:val="FooterArial9"/>
      <w:rPr>
        <w:rStyle w:val="FooterBold"/>
        <w:rFonts w:ascii="Arial" w:hAnsi="Arial"/>
        <w:b w:val="0"/>
      </w:rPr>
    </w:pPr>
    <w:r w:rsidRPr="00DF37F2">
      <w:rPr>
        <w:rStyle w:val="FooterBold"/>
        <w:rFonts w:ascii="Arial" w:hAnsi="Arial"/>
        <w:b w:val="0"/>
      </w:rPr>
      <w:t>Commission ID: 1011</w:t>
    </w:r>
    <w:r w:rsidRPr="00DF37F2">
      <w:rPr>
        <w:rStyle w:val="FooterBold"/>
        <w:rFonts w:ascii="Arial" w:hAnsi="Arial"/>
        <w:b w:val="0"/>
      </w:rPr>
      <w:tab/>
      <w:t xml:space="preserve">OFFICIAL: Sensitive </w:t>
    </w:r>
  </w:p>
  <w:p w14:paraId="7606F7E0" w14:textId="77777777" w:rsidR="00DF37F2" w:rsidRPr="00DF37F2" w:rsidRDefault="000B79A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6F7E2" w14:textId="77777777" w:rsidR="00E2364A" w:rsidRDefault="00393AA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A6DE4" w14:textId="77777777" w:rsidR="00040878" w:rsidRDefault="00040878" w:rsidP="00D71F88">
      <w:pPr>
        <w:spacing w:after="0"/>
      </w:pPr>
      <w:r>
        <w:separator/>
      </w:r>
    </w:p>
  </w:footnote>
  <w:footnote w:type="continuationSeparator" w:id="0">
    <w:p w14:paraId="55C98F6D" w14:textId="77777777" w:rsidR="00040878" w:rsidRDefault="00040878" w:rsidP="00D71F88">
      <w:pPr>
        <w:spacing w:after="0"/>
      </w:pPr>
      <w:r>
        <w:continuationSeparator/>
      </w:r>
    </w:p>
  </w:footnote>
  <w:footnote w:id="1">
    <w:p w14:paraId="7606F7E8" w14:textId="3910C45F" w:rsidR="002B0884" w:rsidRPr="00926AC0" w:rsidRDefault="000B79A8" w:rsidP="00926AC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E6953">
        <w:rPr>
          <w:rFonts w:ascii="Arial" w:hAnsi="Arial" w:cs="Arial"/>
          <w:color w:val="auto"/>
          <w:sz w:val="20"/>
          <w:szCs w:val="20"/>
        </w:rPr>
        <w:t>section 68A</w:t>
      </w:r>
      <w:r w:rsidRPr="004E6953">
        <w:rPr>
          <w:rFonts w:ascii="Arial" w:hAnsi="Arial" w:cs="Arial"/>
          <w:b/>
          <w:color w:val="auto"/>
          <w:sz w:val="20"/>
          <w:szCs w:val="20"/>
        </w:rPr>
        <w:t xml:space="preserve"> </w:t>
      </w:r>
      <w:r w:rsidRPr="004E6953">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6F7DD" w14:textId="77777777" w:rsidR="00D71F88" w:rsidRDefault="000B79A8">
    <w:pPr>
      <w:pStyle w:val="Header"/>
    </w:pPr>
    <w:r>
      <w:rPr>
        <w:noProof/>
        <w:color w:val="2B579A"/>
        <w:shd w:val="clear" w:color="auto" w:fill="E6E6E6"/>
        <w:lang w:val="en-US"/>
      </w:rPr>
      <w:drawing>
        <wp:anchor distT="0" distB="0" distL="114300" distR="114300" simplePos="0" relativeHeight="251659264" behindDoc="1" locked="0" layoutInCell="1" allowOverlap="1" wp14:anchorId="7606F7E3" wp14:editId="7606F7E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6322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6F7E1" w14:textId="77777777" w:rsidR="00FA0A5B" w:rsidRDefault="000B79A8">
    <w:pPr>
      <w:pStyle w:val="Header"/>
    </w:pPr>
    <w:r>
      <w:rPr>
        <w:noProof/>
      </w:rPr>
      <w:drawing>
        <wp:anchor distT="0" distB="0" distL="114300" distR="114300" simplePos="0" relativeHeight="251658240" behindDoc="0" locked="0" layoutInCell="1" allowOverlap="1" wp14:anchorId="7606F7E5" wp14:editId="7606F7E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A104112">
      <w:start w:val="1"/>
      <w:numFmt w:val="lowerRoman"/>
      <w:lvlText w:val="(%1)"/>
      <w:lvlJc w:val="left"/>
      <w:pPr>
        <w:ind w:left="1080" w:hanging="720"/>
      </w:pPr>
      <w:rPr>
        <w:rFonts w:hint="default"/>
      </w:rPr>
    </w:lvl>
    <w:lvl w:ilvl="1" w:tplc="CBA865CC" w:tentative="1">
      <w:start w:val="1"/>
      <w:numFmt w:val="lowerLetter"/>
      <w:lvlText w:val="%2."/>
      <w:lvlJc w:val="left"/>
      <w:pPr>
        <w:ind w:left="1440" w:hanging="360"/>
      </w:pPr>
    </w:lvl>
    <w:lvl w:ilvl="2" w:tplc="BA143EE6" w:tentative="1">
      <w:start w:val="1"/>
      <w:numFmt w:val="lowerRoman"/>
      <w:lvlText w:val="%3."/>
      <w:lvlJc w:val="right"/>
      <w:pPr>
        <w:ind w:left="2160" w:hanging="180"/>
      </w:pPr>
    </w:lvl>
    <w:lvl w:ilvl="3" w:tplc="759C833C" w:tentative="1">
      <w:start w:val="1"/>
      <w:numFmt w:val="decimal"/>
      <w:lvlText w:val="%4."/>
      <w:lvlJc w:val="left"/>
      <w:pPr>
        <w:ind w:left="2880" w:hanging="360"/>
      </w:pPr>
    </w:lvl>
    <w:lvl w:ilvl="4" w:tplc="152805B8" w:tentative="1">
      <w:start w:val="1"/>
      <w:numFmt w:val="lowerLetter"/>
      <w:lvlText w:val="%5."/>
      <w:lvlJc w:val="left"/>
      <w:pPr>
        <w:ind w:left="3600" w:hanging="360"/>
      </w:pPr>
    </w:lvl>
    <w:lvl w:ilvl="5" w:tplc="B28ADF6C" w:tentative="1">
      <w:start w:val="1"/>
      <w:numFmt w:val="lowerRoman"/>
      <w:lvlText w:val="%6."/>
      <w:lvlJc w:val="right"/>
      <w:pPr>
        <w:ind w:left="4320" w:hanging="180"/>
      </w:pPr>
    </w:lvl>
    <w:lvl w:ilvl="6" w:tplc="D9BC7940" w:tentative="1">
      <w:start w:val="1"/>
      <w:numFmt w:val="decimal"/>
      <w:lvlText w:val="%7."/>
      <w:lvlJc w:val="left"/>
      <w:pPr>
        <w:ind w:left="5040" w:hanging="360"/>
      </w:pPr>
    </w:lvl>
    <w:lvl w:ilvl="7" w:tplc="00786F28" w:tentative="1">
      <w:start w:val="1"/>
      <w:numFmt w:val="lowerLetter"/>
      <w:lvlText w:val="%8."/>
      <w:lvlJc w:val="left"/>
      <w:pPr>
        <w:ind w:left="5760" w:hanging="360"/>
      </w:pPr>
    </w:lvl>
    <w:lvl w:ilvl="8" w:tplc="EE8AA84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2EE80A4">
      <w:start w:val="1"/>
      <w:numFmt w:val="lowerRoman"/>
      <w:lvlText w:val="(%1)"/>
      <w:lvlJc w:val="left"/>
      <w:pPr>
        <w:ind w:left="1080" w:hanging="720"/>
      </w:pPr>
      <w:rPr>
        <w:rFonts w:hint="default"/>
      </w:rPr>
    </w:lvl>
    <w:lvl w:ilvl="1" w:tplc="8C4E01D4" w:tentative="1">
      <w:start w:val="1"/>
      <w:numFmt w:val="lowerLetter"/>
      <w:lvlText w:val="%2."/>
      <w:lvlJc w:val="left"/>
      <w:pPr>
        <w:ind w:left="1440" w:hanging="360"/>
      </w:pPr>
    </w:lvl>
    <w:lvl w:ilvl="2" w:tplc="76B4730A" w:tentative="1">
      <w:start w:val="1"/>
      <w:numFmt w:val="lowerRoman"/>
      <w:lvlText w:val="%3."/>
      <w:lvlJc w:val="right"/>
      <w:pPr>
        <w:ind w:left="2160" w:hanging="180"/>
      </w:pPr>
    </w:lvl>
    <w:lvl w:ilvl="3" w:tplc="E0FA9646" w:tentative="1">
      <w:start w:val="1"/>
      <w:numFmt w:val="decimal"/>
      <w:lvlText w:val="%4."/>
      <w:lvlJc w:val="left"/>
      <w:pPr>
        <w:ind w:left="2880" w:hanging="360"/>
      </w:pPr>
    </w:lvl>
    <w:lvl w:ilvl="4" w:tplc="89EA5140" w:tentative="1">
      <w:start w:val="1"/>
      <w:numFmt w:val="lowerLetter"/>
      <w:lvlText w:val="%5."/>
      <w:lvlJc w:val="left"/>
      <w:pPr>
        <w:ind w:left="3600" w:hanging="360"/>
      </w:pPr>
    </w:lvl>
    <w:lvl w:ilvl="5" w:tplc="56EC215A" w:tentative="1">
      <w:start w:val="1"/>
      <w:numFmt w:val="lowerRoman"/>
      <w:lvlText w:val="%6."/>
      <w:lvlJc w:val="right"/>
      <w:pPr>
        <w:ind w:left="4320" w:hanging="180"/>
      </w:pPr>
    </w:lvl>
    <w:lvl w:ilvl="6" w:tplc="04E4F318" w:tentative="1">
      <w:start w:val="1"/>
      <w:numFmt w:val="decimal"/>
      <w:lvlText w:val="%7."/>
      <w:lvlJc w:val="left"/>
      <w:pPr>
        <w:ind w:left="5040" w:hanging="360"/>
      </w:pPr>
    </w:lvl>
    <w:lvl w:ilvl="7" w:tplc="80B4EA36" w:tentative="1">
      <w:start w:val="1"/>
      <w:numFmt w:val="lowerLetter"/>
      <w:lvlText w:val="%8."/>
      <w:lvlJc w:val="left"/>
      <w:pPr>
        <w:ind w:left="5760" w:hanging="360"/>
      </w:pPr>
    </w:lvl>
    <w:lvl w:ilvl="8" w:tplc="D90639A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5603C38">
      <w:start w:val="1"/>
      <w:numFmt w:val="lowerRoman"/>
      <w:lvlText w:val="(%1)"/>
      <w:lvlJc w:val="left"/>
      <w:pPr>
        <w:ind w:left="1080" w:hanging="720"/>
      </w:pPr>
      <w:rPr>
        <w:rFonts w:hint="default"/>
      </w:rPr>
    </w:lvl>
    <w:lvl w:ilvl="1" w:tplc="C340DFBE" w:tentative="1">
      <w:start w:val="1"/>
      <w:numFmt w:val="lowerLetter"/>
      <w:lvlText w:val="%2."/>
      <w:lvlJc w:val="left"/>
      <w:pPr>
        <w:ind w:left="1440" w:hanging="360"/>
      </w:pPr>
    </w:lvl>
    <w:lvl w:ilvl="2" w:tplc="1FB4BFB2" w:tentative="1">
      <w:start w:val="1"/>
      <w:numFmt w:val="lowerRoman"/>
      <w:lvlText w:val="%3."/>
      <w:lvlJc w:val="right"/>
      <w:pPr>
        <w:ind w:left="2160" w:hanging="180"/>
      </w:pPr>
    </w:lvl>
    <w:lvl w:ilvl="3" w:tplc="978C57B4" w:tentative="1">
      <w:start w:val="1"/>
      <w:numFmt w:val="decimal"/>
      <w:lvlText w:val="%4."/>
      <w:lvlJc w:val="left"/>
      <w:pPr>
        <w:ind w:left="2880" w:hanging="360"/>
      </w:pPr>
    </w:lvl>
    <w:lvl w:ilvl="4" w:tplc="2F5EB140" w:tentative="1">
      <w:start w:val="1"/>
      <w:numFmt w:val="lowerLetter"/>
      <w:lvlText w:val="%5."/>
      <w:lvlJc w:val="left"/>
      <w:pPr>
        <w:ind w:left="3600" w:hanging="360"/>
      </w:pPr>
    </w:lvl>
    <w:lvl w:ilvl="5" w:tplc="94749B16" w:tentative="1">
      <w:start w:val="1"/>
      <w:numFmt w:val="lowerRoman"/>
      <w:lvlText w:val="%6."/>
      <w:lvlJc w:val="right"/>
      <w:pPr>
        <w:ind w:left="4320" w:hanging="180"/>
      </w:pPr>
    </w:lvl>
    <w:lvl w:ilvl="6" w:tplc="307A0644" w:tentative="1">
      <w:start w:val="1"/>
      <w:numFmt w:val="decimal"/>
      <w:lvlText w:val="%7."/>
      <w:lvlJc w:val="left"/>
      <w:pPr>
        <w:ind w:left="5040" w:hanging="360"/>
      </w:pPr>
    </w:lvl>
    <w:lvl w:ilvl="7" w:tplc="D03AC6D4" w:tentative="1">
      <w:start w:val="1"/>
      <w:numFmt w:val="lowerLetter"/>
      <w:lvlText w:val="%8."/>
      <w:lvlJc w:val="left"/>
      <w:pPr>
        <w:ind w:left="5760" w:hanging="360"/>
      </w:pPr>
    </w:lvl>
    <w:lvl w:ilvl="8" w:tplc="37CABE2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89C08EC">
      <w:start w:val="1"/>
      <w:numFmt w:val="bullet"/>
      <w:lvlText w:val=""/>
      <w:lvlJc w:val="left"/>
      <w:pPr>
        <w:ind w:left="720" w:hanging="360"/>
      </w:pPr>
      <w:rPr>
        <w:rFonts w:ascii="Symbol" w:hAnsi="Symbol" w:hint="default"/>
        <w:color w:val="auto"/>
        <w:sz w:val="24"/>
        <w:szCs w:val="24"/>
      </w:rPr>
    </w:lvl>
    <w:lvl w:ilvl="1" w:tplc="89343A42" w:tentative="1">
      <w:start w:val="1"/>
      <w:numFmt w:val="bullet"/>
      <w:lvlText w:val="o"/>
      <w:lvlJc w:val="left"/>
      <w:pPr>
        <w:ind w:left="1440" w:hanging="360"/>
      </w:pPr>
      <w:rPr>
        <w:rFonts w:ascii="Courier New" w:hAnsi="Courier New" w:cs="Courier New" w:hint="default"/>
      </w:rPr>
    </w:lvl>
    <w:lvl w:ilvl="2" w:tplc="57C21C92" w:tentative="1">
      <w:start w:val="1"/>
      <w:numFmt w:val="bullet"/>
      <w:lvlText w:val=""/>
      <w:lvlJc w:val="left"/>
      <w:pPr>
        <w:ind w:left="2160" w:hanging="360"/>
      </w:pPr>
      <w:rPr>
        <w:rFonts w:ascii="Wingdings" w:hAnsi="Wingdings" w:hint="default"/>
      </w:rPr>
    </w:lvl>
    <w:lvl w:ilvl="3" w:tplc="7FD0E390" w:tentative="1">
      <w:start w:val="1"/>
      <w:numFmt w:val="bullet"/>
      <w:lvlText w:val=""/>
      <w:lvlJc w:val="left"/>
      <w:pPr>
        <w:ind w:left="2880" w:hanging="360"/>
      </w:pPr>
      <w:rPr>
        <w:rFonts w:ascii="Symbol" w:hAnsi="Symbol" w:hint="default"/>
      </w:rPr>
    </w:lvl>
    <w:lvl w:ilvl="4" w:tplc="BFDE28C8" w:tentative="1">
      <w:start w:val="1"/>
      <w:numFmt w:val="bullet"/>
      <w:lvlText w:val="o"/>
      <w:lvlJc w:val="left"/>
      <w:pPr>
        <w:ind w:left="3600" w:hanging="360"/>
      </w:pPr>
      <w:rPr>
        <w:rFonts w:ascii="Courier New" w:hAnsi="Courier New" w:cs="Courier New" w:hint="default"/>
      </w:rPr>
    </w:lvl>
    <w:lvl w:ilvl="5" w:tplc="00CAC74E" w:tentative="1">
      <w:start w:val="1"/>
      <w:numFmt w:val="bullet"/>
      <w:lvlText w:val=""/>
      <w:lvlJc w:val="left"/>
      <w:pPr>
        <w:ind w:left="4320" w:hanging="360"/>
      </w:pPr>
      <w:rPr>
        <w:rFonts w:ascii="Wingdings" w:hAnsi="Wingdings" w:hint="default"/>
      </w:rPr>
    </w:lvl>
    <w:lvl w:ilvl="6" w:tplc="A48C372C" w:tentative="1">
      <w:start w:val="1"/>
      <w:numFmt w:val="bullet"/>
      <w:lvlText w:val=""/>
      <w:lvlJc w:val="left"/>
      <w:pPr>
        <w:ind w:left="5040" w:hanging="360"/>
      </w:pPr>
      <w:rPr>
        <w:rFonts w:ascii="Symbol" w:hAnsi="Symbol" w:hint="default"/>
      </w:rPr>
    </w:lvl>
    <w:lvl w:ilvl="7" w:tplc="22100BD6" w:tentative="1">
      <w:start w:val="1"/>
      <w:numFmt w:val="bullet"/>
      <w:lvlText w:val="o"/>
      <w:lvlJc w:val="left"/>
      <w:pPr>
        <w:ind w:left="5760" w:hanging="360"/>
      </w:pPr>
      <w:rPr>
        <w:rFonts w:ascii="Courier New" w:hAnsi="Courier New" w:cs="Courier New" w:hint="default"/>
      </w:rPr>
    </w:lvl>
    <w:lvl w:ilvl="8" w:tplc="644E652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182DAC0">
      <w:start w:val="1"/>
      <w:numFmt w:val="lowerRoman"/>
      <w:lvlText w:val="(%1)"/>
      <w:lvlJc w:val="left"/>
      <w:pPr>
        <w:ind w:left="1080" w:hanging="720"/>
      </w:pPr>
      <w:rPr>
        <w:rFonts w:hint="default"/>
      </w:rPr>
    </w:lvl>
    <w:lvl w:ilvl="1" w:tplc="7132F9A8" w:tentative="1">
      <w:start w:val="1"/>
      <w:numFmt w:val="lowerLetter"/>
      <w:lvlText w:val="%2."/>
      <w:lvlJc w:val="left"/>
      <w:pPr>
        <w:ind w:left="1440" w:hanging="360"/>
      </w:pPr>
    </w:lvl>
    <w:lvl w:ilvl="2" w:tplc="5F86340A" w:tentative="1">
      <w:start w:val="1"/>
      <w:numFmt w:val="lowerRoman"/>
      <w:lvlText w:val="%3."/>
      <w:lvlJc w:val="right"/>
      <w:pPr>
        <w:ind w:left="2160" w:hanging="180"/>
      </w:pPr>
    </w:lvl>
    <w:lvl w:ilvl="3" w:tplc="BB6EDE98" w:tentative="1">
      <w:start w:val="1"/>
      <w:numFmt w:val="decimal"/>
      <w:lvlText w:val="%4."/>
      <w:lvlJc w:val="left"/>
      <w:pPr>
        <w:ind w:left="2880" w:hanging="360"/>
      </w:pPr>
    </w:lvl>
    <w:lvl w:ilvl="4" w:tplc="FA72B42A" w:tentative="1">
      <w:start w:val="1"/>
      <w:numFmt w:val="lowerLetter"/>
      <w:lvlText w:val="%5."/>
      <w:lvlJc w:val="left"/>
      <w:pPr>
        <w:ind w:left="3600" w:hanging="360"/>
      </w:pPr>
    </w:lvl>
    <w:lvl w:ilvl="5" w:tplc="22AA4C52" w:tentative="1">
      <w:start w:val="1"/>
      <w:numFmt w:val="lowerRoman"/>
      <w:lvlText w:val="%6."/>
      <w:lvlJc w:val="right"/>
      <w:pPr>
        <w:ind w:left="4320" w:hanging="180"/>
      </w:pPr>
    </w:lvl>
    <w:lvl w:ilvl="6" w:tplc="54162732" w:tentative="1">
      <w:start w:val="1"/>
      <w:numFmt w:val="decimal"/>
      <w:lvlText w:val="%7."/>
      <w:lvlJc w:val="left"/>
      <w:pPr>
        <w:ind w:left="5040" w:hanging="360"/>
      </w:pPr>
    </w:lvl>
    <w:lvl w:ilvl="7" w:tplc="2E944C9C" w:tentative="1">
      <w:start w:val="1"/>
      <w:numFmt w:val="lowerLetter"/>
      <w:lvlText w:val="%8."/>
      <w:lvlJc w:val="left"/>
      <w:pPr>
        <w:ind w:left="5760" w:hanging="360"/>
      </w:pPr>
    </w:lvl>
    <w:lvl w:ilvl="8" w:tplc="8C4A6CD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EDB6E0FC">
      <w:start w:val="1"/>
      <w:numFmt w:val="lowerRoman"/>
      <w:lvlText w:val="(%1)"/>
      <w:lvlJc w:val="left"/>
      <w:pPr>
        <w:ind w:left="1080" w:hanging="720"/>
      </w:pPr>
      <w:rPr>
        <w:rFonts w:hint="default"/>
      </w:rPr>
    </w:lvl>
    <w:lvl w:ilvl="1" w:tplc="CC182AF4" w:tentative="1">
      <w:start w:val="1"/>
      <w:numFmt w:val="lowerLetter"/>
      <w:lvlText w:val="%2."/>
      <w:lvlJc w:val="left"/>
      <w:pPr>
        <w:ind w:left="1440" w:hanging="360"/>
      </w:pPr>
    </w:lvl>
    <w:lvl w:ilvl="2" w:tplc="5A7229F6" w:tentative="1">
      <w:start w:val="1"/>
      <w:numFmt w:val="lowerRoman"/>
      <w:lvlText w:val="%3."/>
      <w:lvlJc w:val="right"/>
      <w:pPr>
        <w:ind w:left="2160" w:hanging="180"/>
      </w:pPr>
    </w:lvl>
    <w:lvl w:ilvl="3" w:tplc="0DE08F5A" w:tentative="1">
      <w:start w:val="1"/>
      <w:numFmt w:val="decimal"/>
      <w:lvlText w:val="%4."/>
      <w:lvlJc w:val="left"/>
      <w:pPr>
        <w:ind w:left="2880" w:hanging="360"/>
      </w:pPr>
    </w:lvl>
    <w:lvl w:ilvl="4" w:tplc="ECD43B0E" w:tentative="1">
      <w:start w:val="1"/>
      <w:numFmt w:val="lowerLetter"/>
      <w:lvlText w:val="%5."/>
      <w:lvlJc w:val="left"/>
      <w:pPr>
        <w:ind w:left="3600" w:hanging="360"/>
      </w:pPr>
    </w:lvl>
    <w:lvl w:ilvl="5" w:tplc="E61A37F4" w:tentative="1">
      <w:start w:val="1"/>
      <w:numFmt w:val="lowerRoman"/>
      <w:lvlText w:val="%6."/>
      <w:lvlJc w:val="right"/>
      <w:pPr>
        <w:ind w:left="4320" w:hanging="180"/>
      </w:pPr>
    </w:lvl>
    <w:lvl w:ilvl="6" w:tplc="EBE07AA8" w:tentative="1">
      <w:start w:val="1"/>
      <w:numFmt w:val="decimal"/>
      <w:lvlText w:val="%7."/>
      <w:lvlJc w:val="left"/>
      <w:pPr>
        <w:ind w:left="5040" w:hanging="360"/>
      </w:pPr>
    </w:lvl>
    <w:lvl w:ilvl="7" w:tplc="22903202" w:tentative="1">
      <w:start w:val="1"/>
      <w:numFmt w:val="lowerLetter"/>
      <w:lvlText w:val="%8."/>
      <w:lvlJc w:val="left"/>
      <w:pPr>
        <w:ind w:left="5760" w:hanging="360"/>
      </w:pPr>
    </w:lvl>
    <w:lvl w:ilvl="8" w:tplc="E97A7B0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FF2015C">
      <w:start w:val="1"/>
      <w:numFmt w:val="lowerRoman"/>
      <w:lvlText w:val="(%1)"/>
      <w:lvlJc w:val="left"/>
      <w:pPr>
        <w:ind w:left="1080" w:hanging="720"/>
      </w:pPr>
      <w:rPr>
        <w:rFonts w:hint="default"/>
      </w:rPr>
    </w:lvl>
    <w:lvl w:ilvl="1" w:tplc="5DA0362C" w:tentative="1">
      <w:start w:val="1"/>
      <w:numFmt w:val="lowerLetter"/>
      <w:lvlText w:val="%2."/>
      <w:lvlJc w:val="left"/>
      <w:pPr>
        <w:ind w:left="1440" w:hanging="360"/>
      </w:pPr>
    </w:lvl>
    <w:lvl w:ilvl="2" w:tplc="88F8F990" w:tentative="1">
      <w:start w:val="1"/>
      <w:numFmt w:val="lowerRoman"/>
      <w:lvlText w:val="%3."/>
      <w:lvlJc w:val="right"/>
      <w:pPr>
        <w:ind w:left="2160" w:hanging="180"/>
      </w:pPr>
    </w:lvl>
    <w:lvl w:ilvl="3" w:tplc="90BC0B1E" w:tentative="1">
      <w:start w:val="1"/>
      <w:numFmt w:val="decimal"/>
      <w:lvlText w:val="%4."/>
      <w:lvlJc w:val="left"/>
      <w:pPr>
        <w:ind w:left="2880" w:hanging="360"/>
      </w:pPr>
    </w:lvl>
    <w:lvl w:ilvl="4" w:tplc="BC302898" w:tentative="1">
      <w:start w:val="1"/>
      <w:numFmt w:val="lowerLetter"/>
      <w:lvlText w:val="%5."/>
      <w:lvlJc w:val="left"/>
      <w:pPr>
        <w:ind w:left="3600" w:hanging="360"/>
      </w:pPr>
    </w:lvl>
    <w:lvl w:ilvl="5" w:tplc="9962B9E2" w:tentative="1">
      <w:start w:val="1"/>
      <w:numFmt w:val="lowerRoman"/>
      <w:lvlText w:val="%6."/>
      <w:lvlJc w:val="right"/>
      <w:pPr>
        <w:ind w:left="4320" w:hanging="180"/>
      </w:pPr>
    </w:lvl>
    <w:lvl w:ilvl="6" w:tplc="CC6CF73A" w:tentative="1">
      <w:start w:val="1"/>
      <w:numFmt w:val="decimal"/>
      <w:lvlText w:val="%7."/>
      <w:lvlJc w:val="left"/>
      <w:pPr>
        <w:ind w:left="5040" w:hanging="360"/>
      </w:pPr>
    </w:lvl>
    <w:lvl w:ilvl="7" w:tplc="29D67CC0" w:tentative="1">
      <w:start w:val="1"/>
      <w:numFmt w:val="lowerLetter"/>
      <w:lvlText w:val="%8."/>
      <w:lvlJc w:val="left"/>
      <w:pPr>
        <w:ind w:left="5760" w:hanging="360"/>
      </w:pPr>
    </w:lvl>
    <w:lvl w:ilvl="8" w:tplc="6A2C706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080BF64">
      <w:start w:val="1"/>
      <w:numFmt w:val="lowerRoman"/>
      <w:lvlText w:val="(%1)"/>
      <w:lvlJc w:val="left"/>
      <w:pPr>
        <w:ind w:left="1080" w:hanging="720"/>
      </w:pPr>
      <w:rPr>
        <w:rFonts w:hint="default"/>
      </w:rPr>
    </w:lvl>
    <w:lvl w:ilvl="1" w:tplc="DCE4A340" w:tentative="1">
      <w:start w:val="1"/>
      <w:numFmt w:val="lowerLetter"/>
      <w:lvlText w:val="%2."/>
      <w:lvlJc w:val="left"/>
      <w:pPr>
        <w:ind w:left="1440" w:hanging="360"/>
      </w:pPr>
    </w:lvl>
    <w:lvl w:ilvl="2" w:tplc="6D34F882" w:tentative="1">
      <w:start w:val="1"/>
      <w:numFmt w:val="lowerRoman"/>
      <w:lvlText w:val="%3."/>
      <w:lvlJc w:val="right"/>
      <w:pPr>
        <w:ind w:left="2160" w:hanging="180"/>
      </w:pPr>
    </w:lvl>
    <w:lvl w:ilvl="3" w:tplc="5B5A03E6" w:tentative="1">
      <w:start w:val="1"/>
      <w:numFmt w:val="decimal"/>
      <w:lvlText w:val="%4."/>
      <w:lvlJc w:val="left"/>
      <w:pPr>
        <w:ind w:left="2880" w:hanging="360"/>
      </w:pPr>
    </w:lvl>
    <w:lvl w:ilvl="4" w:tplc="DB7CDCC8" w:tentative="1">
      <w:start w:val="1"/>
      <w:numFmt w:val="lowerLetter"/>
      <w:lvlText w:val="%5."/>
      <w:lvlJc w:val="left"/>
      <w:pPr>
        <w:ind w:left="3600" w:hanging="360"/>
      </w:pPr>
    </w:lvl>
    <w:lvl w:ilvl="5" w:tplc="761CA876" w:tentative="1">
      <w:start w:val="1"/>
      <w:numFmt w:val="lowerRoman"/>
      <w:lvlText w:val="%6."/>
      <w:lvlJc w:val="right"/>
      <w:pPr>
        <w:ind w:left="4320" w:hanging="180"/>
      </w:pPr>
    </w:lvl>
    <w:lvl w:ilvl="6" w:tplc="6706EB9E" w:tentative="1">
      <w:start w:val="1"/>
      <w:numFmt w:val="decimal"/>
      <w:lvlText w:val="%7."/>
      <w:lvlJc w:val="left"/>
      <w:pPr>
        <w:ind w:left="5040" w:hanging="360"/>
      </w:pPr>
    </w:lvl>
    <w:lvl w:ilvl="7" w:tplc="B60464F4" w:tentative="1">
      <w:start w:val="1"/>
      <w:numFmt w:val="lowerLetter"/>
      <w:lvlText w:val="%8."/>
      <w:lvlJc w:val="left"/>
      <w:pPr>
        <w:ind w:left="5760" w:hanging="360"/>
      </w:pPr>
    </w:lvl>
    <w:lvl w:ilvl="8" w:tplc="4002E098" w:tentative="1">
      <w:start w:val="1"/>
      <w:numFmt w:val="lowerRoman"/>
      <w:lvlText w:val="%9."/>
      <w:lvlJc w:val="right"/>
      <w:pPr>
        <w:ind w:left="6480" w:hanging="180"/>
      </w:pPr>
    </w:lvl>
  </w:abstractNum>
  <w:abstractNum w:abstractNumId="8" w15:restartNumberingAfterBreak="0">
    <w:nsid w:val="560E1165"/>
    <w:multiLevelType w:val="hybridMultilevel"/>
    <w:tmpl w:val="D5B04EC8"/>
    <w:lvl w:ilvl="0" w:tplc="83EEBCE4">
      <w:start w:val="1"/>
      <w:numFmt w:val="bullet"/>
      <w:lvlText w:val=""/>
      <w:lvlJc w:val="left"/>
      <w:pPr>
        <w:ind w:left="624" w:hanging="267"/>
      </w:pPr>
      <w:rPr>
        <w:rFonts w:ascii="Symbol" w:hAnsi="Symbol" w:hint="default"/>
      </w:rPr>
    </w:lvl>
    <w:lvl w:ilvl="1" w:tplc="0CAA3070" w:tentative="1">
      <w:start w:val="1"/>
      <w:numFmt w:val="bullet"/>
      <w:lvlText w:val="o"/>
      <w:lvlJc w:val="left"/>
      <w:pPr>
        <w:ind w:left="1080" w:hanging="360"/>
      </w:pPr>
      <w:rPr>
        <w:rFonts w:ascii="Courier New" w:hAnsi="Courier New" w:cs="Courier New" w:hint="default"/>
      </w:rPr>
    </w:lvl>
    <w:lvl w:ilvl="2" w:tplc="9A645FA6" w:tentative="1">
      <w:start w:val="1"/>
      <w:numFmt w:val="bullet"/>
      <w:lvlText w:val=""/>
      <w:lvlJc w:val="left"/>
      <w:pPr>
        <w:ind w:left="1800" w:hanging="360"/>
      </w:pPr>
      <w:rPr>
        <w:rFonts w:ascii="Wingdings" w:hAnsi="Wingdings" w:hint="default"/>
      </w:rPr>
    </w:lvl>
    <w:lvl w:ilvl="3" w:tplc="B63C9876" w:tentative="1">
      <w:start w:val="1"/>
      <w:numFmt w:val="bullet"/>
      <w:lvlText w:val=""/>
      <w:lvlJc w:val="left"/>
      <w:pPr>
        <w:ind w:left="2520" w:hanging="360"/>
      </w:pPr>
      <w:rPr>
        <w:rFonts w:ascii="Symbol" w:hAnsi="Symbol" w:hint="default"/>
      </w:rPr>
    </w:lvl>
    <w:lvl w:ilvl="4" w:tplc="54CC9292" w:tentative="1">
      <w:start w:val="1"/>
      <w:numFmt w:val="bullet"/>
      <w:lvlText w:val="o"/>
      <w:lvlJc w:val="left"/>
      <w:pPr>
        <w:ind w:left="3240" w:hanging="360"/>
      </w:pPr>
      <w:rPr>
        <w:rFonts w:ascii="Courier New" w:hAnsi="Courier New" w:cs="Courier New" w:hint="default"/>
      </w:rPr>
    </w:lvl>
    <w:lvl w:ilvl="5" w:tplc="8FCC1FB0" w:tentative="1">
      <w:start w:val="1"/>
      <w:numFmt w:val="bullet"/>
      <w:lvlText w:val=""/>
      <w:lvlJc w:val="left"/>
      <w:pPr>
        <w:ind w:left="3960" w:hanging="360"/>
      </w:pPr>
      <w:rPr>
        <w:rFonts w:ascii="Wingdings" w:hAnsi="Wingdings" w:hint="default"/>
      </w:rPr>
    </w:lvl>
    <w:lvl w:ilvl="6" w:tplc="FDDA17B2" w:tentative="1">
      <w:start w:val="1"/>
      <w:numFmt w:val="bullet"/>
      <w:lvlText w:val=""/>
      <w:lvlJc w:val="left"/>
      <w:pPr>
        <w:ind w:left="4680" w:hanging="360"/>
      </w:pPr>
      <w:rPr>
        <w:rFonts w:ascii="Symbol" w:hAnsi="Symbol" w:hint="default"/>
      </w:rPr>
    </w:lvl>
    <w:lvl w:ilvl="7" w:tplc="7F7E707E" w:tentative="1">
      <w:start w:val="1"/>
      <w:numFmt w:val="bullet"/>
      <w:lvlText w:val="o"/>
      <w:lvlJc w:val="left"/>
      <w:pPr>
        <w:ind w:left="5400" w:hanging="360"/>
      </w:pPr>
      <w:rPr>
        <w:rFonts w:ascii="Courier New" w:hAnsi="Courier New" w:cs="Courier New" w:hint="default"/>
      </w:rPr>
    </w:lvl>
    <w:lvl w:ilvl="8" w:tplc="1CE258BA"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0D48C30A">
      <w:start w:val="1"/>
      <w:numFmt w:val="lowerRoman"/>
      <w:lvlText w:val="(%1)"/>
      <w:lvlJc w:val="left"/>
      <w:pPr>
        <w:ind w:left="1080" w:hanging="720"/>
      </w:pPr>
      <w:rPr>
        <w:rFonts w:hint="default"/>
      </w:rPr>
    </w:lvl>
    <w:lvl w:ilvl="1" w:tplc="02B8B3DA" w:tentative="1">
      <w:start w:val="1"/>
      <w:numFmt w:val="lowerLetter"/>
      <w:lvlText w:val="%2."/>
      <w:lvlJc w:val="left"/>
      <w:pPr>
        <w:ind w:left="1440" w:hanging="360"/>
      </w:pPr>
    </w:lvl>
    <w:lvl w:ilvl="2" w:tplc="4A982F8E" w:tentative="1">
      <w:start w:val="1"/>
      <w:numFmt w:val="lowerRoman"/>
      <w:lvlText w:val="%3."/>
      <w:lvlJc w:val="right"/>
      <w:pPr>
        <w:ind w:left="2160" w:hanging="180"/>
      </w:pPr>
    </w:lvl>
    <w:lvl w:ilvl="3" w:tplc="D42ADB82" w:tentative="1">
      <w:start w:val="1"/>
      <w:numFmt w:val="decimal"/>
      <w:lvlText w:val="%4."/>
      <w:lvlJc w:val="left"/>
      <w:pPr>
        <w:ind w:left="2880" w:hanging="360"/>
      </w:pPr>
    </w:lvl>
    <w:lvl w:ilvl="4" w:tplc="83B429FA" w:tentative="1">
      <w:start w:val="1"/>
      <w:numFmt w:val="lowerLetter"/>
      <w:lvlText w:val="%5."/>
      <w:lvlJc w:val="left"/>
      <w:pPr>
        <w:ind w:left="3600" w:hanging="360"/>
      </w:pPr>
    </w:lvl>
    <w:lvl w:ilvl="5" w:tplc="CCB4959C" w:tentative="1">
      <w:start w:val="1"/>
      <w:numFmt w:val="lowerRoman"/>
      <w:lvlText w:val="%6."/>
      <w:lvlJc w:val="right"/>
      <w:pPr>
        <w:ind w:left="4320" w:hanging="180"/>
      </w:pPr>
    </w:lvl>
    <w:lvl w:ilvl="6" w:tplc="EC12FE4C" w:tentative="1">
      <w:start w:val="1"/>
      <w:numFmt w:val="decimal"/>
      <w:lvlText w:val="%7."/>
      <w:lvlJc w:val="left"/>
      <w:pPr>
        <w:ind w:left="5040" w:hanging="360"/>
      </w:pPr>
    </w:lvl>
    <w:lvl w:ilvl="7" w:tplc="5EEC1822" w:tentative="1">
      <w:start w:val="1"/>
      <w:numFmt w:val="lowerLetter"/>
      <w:lvlText w:val="%8."/>
      <w:lvlJc w:val="left"/>
      <w:pPr>
        <w:ind w:left="5760" w:hanging="360"/>
      </w:pPr>
    </w:lvl>
    <w:lvl w:ilvl="8" w:tplc="3542982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47E4D8C">
      <w:start w:val="1"/>
      <w:numFmt w:val="lowerRoman"/>
      <w:lvlText w:val="(%1)"/>
      <w:lvlJc w:val="left"/>
      <w:pPr>
        <w:ind w:left="1080" w:hanging="720"/>
      </w:pPr>
      <w:rPr>
        <w:rFonts w:hint="default"/>
      </w:rPr>
    </w:lvl>
    <w:lvl w:ilvl="1" w:tplc="5B682A32" w:tentative="1">
      <w:start w:val="1"/>
      <w:numFmt w:val="lowerLetter"/>
      <w:lvlText w:val="%2."/>
      <w:lvlJc w:val="left"/>
      <w:pPr>
        <w:ind w:left="1440" w:hanging="360"/>
      </w:pPr>
    </w:lvl>
    <w:lvl w:ilvl="2" w:tplc="39B8BA9E" w:tentative="1">
      <w:start w:val="1"/>
      <w:numFmt w:val="lowerRoman"/>
      <w:lvlText w:val="%3."/>
      <w:lvlJc w:val="right"/>
      <w:pPr>
        <w:ind w:left="2160" w:hanging="180"/>
      </w:pPr>
    </w:lvl>
    <w:lvl w:ilvl="3" w:tplc="F27E72C0" w:tentative="1">
      <w:start w:val="1"/>
      <w:numFmt w:val="decimal"/>
      <w:lvlText w:val="%4."/>
      <w:lvlJc w:val="left"/>
      <w:pPr>
        <w:ind w:left="2880" w:hanging="360"/>
      </w:pPr>
    </w:lvl>
    <w:lvl w:ilvl="4" w:tplc="C5B648C8" w:tentative="1">
      <w:start w:val="1"/>
      <w:numFmt w:val="lowerLetter"/>
      <w:lvlText w:val="%5."/>
      <w:lvlJc w:val="left"/>
      <w:pPr>
        <w:ind w:left="3600" w:hanging="360"/>
      </w:pPr>
    </w:lvl>
    <w:lvl w:ilvl="5" w:tplc="6E9243E8" w:tentative="1">
      <w:start w:val="1"/>
      <w:numFmt w:val="lowerRoman"/>
      <w:lvlText w:val="%6."/>
      <w:lvlJc w:val="right"/>
      <w:pPr>
        <w:ind w:left="4320" w:hanging="180"/>
      </w:pPr>
    </w:lvl>
    <w:lvl w:ilvl="6" w:tplc="682CF5D2" w:tentative="1">
      <w:start w:val="1"/>
      <w:numFmt w:val="decimal"/>
      <w:lvlText w:val="%7."/>
      <w:lvlJc w:val="left"/>
      <w:pPr>
        <w:ind w:left="5040" w:hanging="360"/>
      </w:pPr>
    </w:lvl>
    <w:lvl w:ilvl="7" w:tplc="0DD27BDE" w:tentative="1">
      <w:start w:val="1"/>
      <w:numFmt w:val="lowerLetter"/>
      <w:lvlText w:val="%8."/>
      <w:lvlJc w:val="left"/>
      <w:pPr>
        <w:ind w:left="5760" w:hanging="360"/>
      </w:pPr>
    </w:lvl>
    <w:lvl w:ilvl="8" w:tplc="8D406960" w:tentative="1">
      <w:start w:val="1"/>
      <w:numFmt w:val="lowerRoman"/>
      <w:lvlText w:val="%9."/>
      <w:lvlJc w:val="right"/>
      <w:pPr>
        <w:ind w:left="6480" w:hanging="180"/>
      </w:pPr>
    </w:lvl>
  </w:abstractNum>
  <w:abstractNum w:abstractNumId="11" w15:restartNumberingAfterBreak="0">
    <w:nsid w:val="717A254F"/>
    <w:multiLevelType w:val="hybridMultilevel"/>
    <w:tmpl w:val="77906C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1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ADB"/>
    <w:rsid w:val="00013AD8"/>
    <w:rsid w:val="00026282"/>
    <w:rsid w:val="00040878"/>
    <w:rsid w:val="00044E3D"/>
    <w:rsid w:val="00046A4A"/>
    <w:rsid w:val="00073F15"/>
    <w:rsid w:val="0007731A"/>
    <w:rsid w:val="000937C3"/>
    <w:rsid w:val="000B5A20"/>
    <w:rsid w:val="000B79A8"/>
    <w:rsid w:val="000D4EA9"/>
    <w:rsid w:val="000E5615"/>
    <w:rsid w:val="00110944"/>
    <w:rsid w:val="00137F4A"/>
    <w:rsid w:val="00141ADA"/>
    <w:rsid w:val="00160ADB"/>
    <w:rsid w:val="001755A0"/>
    <w:rsid w:val="001765CB"/>
    <w:rsid w:val="00194CB3"/>
    <w:rsid w:val="001A0211"/>
    <w:rsid w:val="001A3CC0"/>
    <w:rsid w:val="001C7A8E"/>
    <w:rsid w:val="001E0B0A"/>
    <w:rsid w:val="001E1223"/>
    <w:rsid w:val="001E1480"/>
    <w:rsid w:val="001E5C8D"/>
    <w:rsid w:val="001F2D00"/>
    <w:rsid w:val="001F6A4E"/>
    <w:rsid w:val="0020267E"/>
    <w:rsid w:val="00207DD6"/>
    <w:rsid w:val="00220FDC"/>
    <w:rsid w:val="0022342E"/>
    <w:rsid w:val="002245B3"/>
    <w:rsid w:val="00243378"/>
    <w:rsid w:val="002511E0"/>
    <w:rsid w:val="00266345"/>
    <w:rsid w:val="002D1996"/>
    <w:rsid w:val="003049A8"/>
    <w:rsid w:val="00310827"/>
    <w:rsid w:val="00314F0A"/>
    <w:rsid w:val="00323337"/>
    <w:rsid w:val="00337947"/>
    <w:rsid w:val="00367301"/>
    <w:rsid w:val="00381797"/>
    <w:rsid w:val="003C73F0"/>
    <w:rsid w:val="003F4386"/>
    <w:rsid w:val="00406BE2"/>
    <w:rsid w:val="0042199D"/>
    <w:rsid w:val="0043183A"/>
    <w:rsid w:val="004343FF"/>
    <w:rsid w:val="00440700"/>
    <w:rsid w:val="004430DB"/>
    <w:rsid w:val="00464256"/>
    <w:rsid w:val="004850C8"/>
    <w:rsid w:val="00492D95"/>
    <w:rsid w:val="0049550B"/>
    <w:rsid w:val="004A04DC"/>
    <w:rsid w:val="004E6953"/>
    <w:rsid w:val="0050777B"/>
    <w:rsid w:val="00541727"/>
    <w:rsid w:val="0054189F"/>
    <w:rsid w:val="005476BD"/>
    <w:rsid w:val="005914EF"/>
    <w:rsid w:val="005A66CF"/>
    <w:rsid w:val="005A7B5F"/>
    <w:rsid w:val="005B21CE"/>
    <w:rsid w:val="005C51B5"/>
    <w:rsid w:val="005C7182"/>
    <w:rsid w:val="005D2D4D"/>
    <w:rsid w:val="005E441E"/>
    <w:rsid w:val="005E4423"/>
    <w:rsid w:val="005E575A"/>
    <w:rsid w:val="00602B6A"/>
    <w:rsid w:val="0062698C"/>
    <w:rsid w:val="006363E3"/>
    <w:rsid w:val="006605C8"/>
    <w:rsid w:val="006B27C4"/>
    <w:rsid w:val="006C104C"/>
    <w:rsid w:val="006D5762"/>
    <w:rsid w:val="00707D06"/>
    <w:rsid w:val="007206BD"/>
    <w:rsid w:val="00732ABA"/>
    <w:rsid w:val="007407AC"/>
    <w:rsid w:val="007411E9"/>
    <w:rsid w:val="0078659F"/>
    <w:rsid w:val="007B03B0"/>
    <w:rsid w:val="007C4E20"/>
    <w:rsid w:val="007E697A"/>
    <w:rsid w:val="007F1E00"/>
    <w:rsid w:val="007F1EEA"/>
    <w:rsid w:val="00820ED4"/>
    <w:rsid w:val="008223CB"/>
    <w:rsid w:val="008447F6"/>
    <w:rsid w:val="00863801"/>
    <w:rsid w:val="00892C37"/>
    <w:rsid w:val="00895A75"/>
    <w:rsid w:val="00895FAD"/>
    <w:rsid w:val="008B1DFD"/>
    <w:rsid w:val="008D4078"/>
    <w:rsid w:val="008F307E"/>
    <w:rsid w:val="00901ADB"/>
    <w:rsid w:val="009023B5"/>
    <w:rsid w:val="00904FB4"/>
    <w:rsid w:val="009113E6"/>
    <w:rsid w:val="00911841"/>
    <w:rsid w:val="0091184D"/>
    <w:rsid w:val="00920153"/>
    <w:rsid w:val="00920C41"/>
    <w:rsid w:val="00925CE9"/>
    <w:rsid w:val="00926AC0"/>
    <w:rsid w:val="009429AF"/>
    <w:rsid w:val="00950672"/>
    <w:rsid w:val="0095728E"/>
    <w:rsid w:val="00961BEB"/>
    <w:rsid w:val="009832DE"/>
    <w:rsid w:val="0098345E"/>
    <w:rsid w:val="0099069D"/>
    <w:rsid w:val="009C11B7"/>
    <w:rsid w:val="009D5493"/>
    <w:rsid w:val="009D5756"/>
    <w:rsid w:val="009D78A8"/>
    <w:rsid w:val="009E0542"/>
    <w:rsid w:val="00A00412"/>
    <w:rsid w:val="00A05EA0"/>
    <w:rsid w:val="00A32492"/>
    <w:rsid w:val="00A450B4"/>
    <w:rsid w:val="00A5745B"/>
    <w:rsid w:val="00A62D1A"/>
    <w:rsid w:val="00AB0B15"/>
    <w:rsid w:val="00AB4C12"/>
    <w:rsid w:val="00AB7024"/>
    <w:rsid w:val="00AC7D72"/>
    <w:rsid w:val="00AE08EF"/>
    <w:rsid w:val="00AF2E16"/>
    <w:rsid w:val="00B02CAC"/>
    <w:rsid w:val="00B0699C"/>
    <w:rsid w:val="00B2178A"/>
    <w:rsid w:val="00B331AE"/>
    <w:rsid w:val="00B33D51"/>
    <w:rsid w:val="00B36B9A"/>
    <w:rsid w:val="00B4218B"/>
    <w:rsid w:val="00B7097B"/>
    <w:rsid w:val="00B73098"/>
    <w:rsid w:val="00B839D7"/>
    <w:rsid w:val="00BA5B65"/>
    <w:rsid w:val="00BB43F0"/>
    <w:rsid w:val="00BE0DBE"/>
    <w:rsid w:val="00BF76B7"/>
    <w:rsid w:val="00C1686A"/>
    <w:rsid w:val="00C20B24"/>
    <w:rsid w:val="00C27707"/>
    <w:rsid w:val="00C34E47"/>
    <w:rsid w:val="00C50AE9"/>
    <w:rsid w:val="00C5484A"/>
    <w:rsid w:val="00C677D2"/>
    <w:rsid w:val="00C7185D"/>
    <w:rsid w:val="00C82613"/>
    <w:rsid w:val="00C964C6"/>
    <w:rsid w:val="00C97844"/>
    <w:rsid w:val="00CA60C8"/>
    <w:rsid w:val="00CC66EA"/>
    <w:rsid w:val="00CD6CF6"/>
    <w:rsid w:val="00CE3B4E"/>
    <w:rsid w:val="00D005DA"/>
    <w:rsid w:val="00D10246"/>
    <w:rsid w:val="00D256EB"/>
    <w:rsid w:val="00D27F83"/>
    <w:rsid w:val="00D406DE"/>
    <w:rsid w:val="00D44F99"/>
    <w:rsid w:val="00D57A6C"/>
    <w:rsid w:val="00D65F15"/>
    <w:rsid w:val="00D73575"/>
    <w:rsid w:val="00D97993"/>
    <w:rsid w:val="00DD5ACF"/>
    <w:rsid w:val="00DF39F7"/>
    <w:rsid w:val="00DF4CEE"/>
    <w:rsid w:val="00DF7D85"/>
    <w:rsid w:val="00E05F51"/>
    <w:rsid w:val="00E23692"/>
    <w:rsid w:val="00E53BFE"/>
    <w:rsid w:val="00E75FA8"/>
    <w:rsid w:val="00E83637"/>
    <w:rsid w:val="00E854BA"/>
    <w:rsid w:val="00E87D01"/>
    <w:rsid w:val="00EA09F3"/>
    <w:rsid w:val="00EA77E5"/>
    <w:rsid w:val="00EB0937"/>
    <w:rsid w:val="00EF23FD"/>
    <w:rsid w:val="00F02895"/>
    <w:rsid w:val="00F10348"/>
    <w:rsid w:val="00F127E6"/>
    <w:rsid w:val="00F144F0"/>
    <w:rsid w:val="00F242C3"/>
    <w:rsid w:val="00F47C33"/>
    <w:rsid w:val="00F510BE"/>
    <w:rsid w:val="00F632AD"/>
    <w:rsid w:val="00F771A1"/>
    <w:rsid w:val="00F82A4A"/>
    <w:rsid w:val="00F91D05"/>
    <w:rsid w:val="00FC1889"/>
    <w:rsid w:val="00FD628F"/>
    <w:rsid w:val="00FF04F0"/>
    <w:rsid w:val="00FF2924"/>
    <w:rsid w:val="00FF2D11"/>
    <w:rsid w:val="00FF68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6F69D"/>
  <w15:docId w15:val="{8BE334D6-989E-4ABE-A8FD-7E6C91566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5914EF"/>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F10348"/>
    <w:rPr>
      <w:sz w:val="16"/>
      <w:szCs w:val="16"/>
    </w:rPr>
  </w:style>
  <w:style w:type="paragraph" w:styleId="CommentSubject">
    <w:name w:val="annotation subject"/>
    <w:basedOn w:val="CommentText"/>
    <w:next w:val="CommentText"/>
    <w:link w:val="CommentSubjectChar"/>
    <w:uiPriority w:val="99"/>
    <w:semiHidden/>
    <w:unhideWhenUsed/>
    <w:rsid w:val="00F10348"/>
    <w:rPr>
      <w:b/>
      <w:bCs/>
      <w:sz w:val="20"/>
      <w:szCs w:val="20"/>
    </w:rPr>
  </w:style>
  <w:style w:type="character" w:customStyle="1" w:styleId="CommentSubjectChar">
    <w:name w:val="Comment Subject Char"/>
    <w:basedOn w:val="CommentTextChar"/>
    <w:link w:val="CommentSubject"/>
    <w:uiPriority w:val="99"/>
    <w:semiHidden/>
    <w:rsid w:val="00F10348"/>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36307D"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36307D"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36307D"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36307D" w:rsidP="00BF58F7">
          <w:pPr>
            <w:pStyle w:val="A3A1F3B00F244430B5A21C7691278914"/>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36307D" w:rsidP="00BF58F7">
          <w:pPr>
            <w:pStyle w:val="27F971C1CCD04FAA9794C43FE38257FB"/>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36307D"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36307D" w:rsidP="00BF58F7">
          <w:pPr>
            <w:pStyle w:val="8CD27297CE4F414E814174AF71F90997"/>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36307D" w:rsidP="00BF58F7">
          <w:pPr>
            <w:pStyle w:val="21A78ACDB7E24A76B15D696F23E1F9B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36307D" w:rsidP="00BF58F7">
          <w:pPr>
            <w:pStyle w:val="A15873AD7EBD4AF4B09EBD6D7A2E10E1"/>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36307D" w:rsidP="00BF58F7">
          <w:pPr>
            <w:pStyle w:val="1BF50A7C5E1B4E1588171018F29A154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07D"/>
    <w:rsid w:val="0036307D"/>
    <w:rsid w:val="00544294"/>
    <w:rsid w:val="00E956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27F971C1CCD04FAA9794C43FE38257FB">
    <w:name w:val="27F971C1CCD04FAA9794C43FE38257FB"/>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21A78ACDB7E24A76B15D696F23E1F9B0">
    <w:name w:val="21A78ACDB7E24A76B15D696F23E1F9B0"/>
    <w:rsid w:val="00BF58F7"/>
  </w:style>
  <w:style w:type="paragraph" w:customStyle="1" w:styleId="A15873AD7EBD4AF4B09EBD6D7A2E10E1">
    <w:name w:val="A15873AD7EBD4AF4B09EBD6D7A2E10E1"/>
    <w:rsid w:val="00BF58F7"/>
  </w:style>
  <w:style w:type="paragraph" w:customStyle="1" w:styleId="1BF50A7C5E1B4E1588171018F29A1548">
    <w:name w:val="1BF50A7C5E1B4E1588171018F29A154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1011</RACS_x0020_ID>
    <Approved_x0020_Provider xmlns="a8338b6e-77a6-4851-82b6-98166143ffdd">United Protestant Association of NSW Limited</Approved_x0020_Provider>
    <Management_x0020_Company_x0020_ID xmlns="a8338b6e-77a6-4851-82b6-98166143ffdd">16D2D8B8-78F4-DC11-AD41-005056922186</Management_x0020_Company_x0020_ID>
    <Home xmlns="a8338b6e-77a6-4851-82b6-98166143ffdd">Gumleigh Gardens Hostel</Home>
    <Signed xmlns="a8338b6e-77a6-4851-82b6-98166143ffdd" xsi:nil="true"/>
    <Uploaded xmlns="a8338b6e-77a6-4851-82b6-98166143ffdd">true</Uploaded>
    <Management_x0020_Company xmlns="a8338b6e-77a6-4851-82b6-98166143ffdd">UPA Murray River Region</Management_x0020_Company>
    <Doc_x0020_Date xmlns="a8338b6e-77a6-4851-82b6-98166143ffdd">2023-04-10T22:14:02+00:00</Doc_x0020_Date>
    <CSI_x0020_ID xmlns="a8338b6e-77a6-4851-82b6-98166143ffdd" xsi:nil="true"/>
    <Case_x0020_ID xmlns="a8338b6e-77a6-4851-82b6-98166143ffdd" xsi:nil="true"/>
    <Approved_x0020_Provider_x0020_ID xmlns="a8338b6e-77a6-4851-82b6-98166143ffdd">03E7B244-75F4-DC11-AD41-005056922186</Approved_x0020_Provider_x0020_ID>
    <Location xmlns="a8338b6e-77a6-4851-82b6-98166143ffdd" xsi:nil="true"/>
    <Home_x0020_ID xmlns="a8338b6e-77a6-4851-82b6-98166143ffdd">83824ADB-C4FF-E211-88DB-005056922186</Home_x0020_ID>
    <State xmlns="a8338b6e-77a6-4851-82b6-98166143ffdd">NSW</State>
    <Doc_x0020_Sent_Received_x0020_Date xmlns="a8338b6e-77a6-4851-82b6-98166143ffdd">2023-04-11T00:00:00+00:00</Doc_x0020_Sent_Received_x0020_Date>
    <Activity_x0020_ID xmlns="a8338b6e-77a6-4851-82b6-98166143ffdd">FCBA1D42-BFB7-ED11-AEF3-005056922186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3677BF-A2C8-4A4A-97D0-CAA0B2E32E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openxmlformats.org/package/2006/metadata/core-properties"/>
    <ds:schemaRef ds:uri="http://www.w3.org/XML/1998/namespace"/>
    <ds:schemaRef ds:uri="http://schemas.microsoft.com/office/2006/documentManagement/types"/>
    <ds:schemaRef ds:uri="http://purl.org/dc/dcmitype/"/>
    <ds:schemaRef ds:uri="http://purl.org/dc/elements/1.1/"/>
    <ds:schemaRef ds:uri="a8338b6e-77a6-4851-82b6-98166143ffdd"/>
    <ds:schemaRef ds:uri="http://schemas.microsoft.com/office/2006/metadata/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4AC0CD4E-A05A-4F05-9672-50BF53C6D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2628</Words>
  <Characters>14980</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2023-04-13T03:21:00Z</dcterms:created>
  <dcterms:modified xsi:type="dcterms:W3CDTF">2023-04-13T03:22:00Z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