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6AF0C" w14:textId="77777777" w:rsidR="00D2559D" w:rsidRPr="002C3EBF" w:rsidRDefault="003F7DD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756B048" wp14:editId="3756B04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220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756AF0D" w14:textId="77777777" w:rsidR="00D2559D" w:rsidRDefault="003F7DD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56AF0E" w14:textId="77777777" w:rsidR="00D2559D" w:rsidRDefault="003F7DD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56AF0F" w14:textId="77777777" w:rsidR="00D2559D" w:rsidRPr="002C3EBF" w:rsidRDefault="003F7DD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615EB" w14:paraId="3756AF12" w14:textId="77777777" w:rsidTr="006615EB">
        <w:tc>
          <w:tcPr>
            <w:cnfStyle w:val="001000000000" w:firstRow="0" w:lastRow="0" w:firstColumn="1" w:lastColumn="0" w:oddVBand="0" w:evenVBand="0" w:oddHBand="0" w:evenHBand="0" w:firstRowFirstColumn="0" w:firstRowLastColumn="0" w:lastRowFirstColumn="0" w:lastRowLastColumn="0"/>
            <w:tcW w:w="3227" w:type="dxa"/>
          </w:tcPr>
          <w:p w14:paraId="3756AF10" w14:textId="77777777" w:rsidR="00D2559D" w:rsidRPr="00996FAF" w:rsidRDefault="003F7DD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756AF11" w14:textId="77777777" w:rsidR="00D2559D" w:rsidRPr="00996FAF" w:rsidRDefault="003F7D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Haddington Nursing Home</w:t>
            </w:r>
          </w:p>
        </w:tc>
      </w:tr>
      <w:tr w:rsidR="006615EB" w14:paraId="3756AF15" w14:textId="77777777" w:rsidTr="00661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56AF13" w14:textId="77777777" w:rsidR="00CA37CB" w:rsidRPr="00996FAF" w:rsidRDefault="003F7DD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756AF14" w14:textId="77777777" w:rsidR="00CA37CB" w:rsidRPr="00996FAF" w:rsidRDefault="003F7D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126 Duncan Street</w:t>
            </w:r>
            <w:r w:rsidRPr="00602258">
              <w:rPr>
                <w:rFonts w:ascii="Arial" w:hAnsi="Arial" w:cs="Arial"/>
                <w:color w:val="auto"/>
              </w:rPr>
              <w:t xml:space="preserve"> TENTERFIELD NSW 2372</w:t>
            </w:r>
          </w:p>
        </w:tc>
      </w:tr>
      <w:tr w:rsidR="006615EB" w14:paraId="3756AF18" w14:textId="77777777" w:rsidTr="006615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56AF16" w14:textId="77777777" w:rsidR="00CA37CB" w:rsidRPr="00996FAF" w:rsidRDefault="003F7DD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56AF17" w14:textId="77777777" w:rsidR="00CA37CB" w:rsidRPr="00996FAF" w:rsidRDefault="003F7D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0569</w:t>
            </w:r>
          </w:p>
        </w:tc>
      </w:tr>
      <w:tr w:rsidR="006615EB" w14:paraId="3756AF1B" w14:textId="77777777" w:rsidTr="00661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56AF19" w14:textId="77777777" w:rsidR="00D2559D" w:rsidRPr="00996FAF" w:rsidRDefault="003F7DD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756AF1A" w14:textId="77777777" w:rsidR="00D2559D" w:rsidRPr="00996FAF" w:rsidRDefault="003F7D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Tenterfield Care Centre Limited</w:t>
            </w:r>
          </w:p>
        </w:tc>
      </w:tr>
      <w:tr w:rsidR="006615EB" w14:paraId="3756AF1E" w14:textId="77777777" w:rsidTr="006615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56AF1C" w14:textId="77777777" w:rsidR="00D2559D" w:rsidRPr="00996FAF" w:rsidRDefault="003F7DD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56AF1D" w14:textId="15B68702" w:rsidR="00D2559D" w:rsidRPr="00996FAF" w:rsidRDefault="003F7D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 xml:space="preserve">Assessment Contact </w:t>
            </w:r>
            <w:r w:rsidR="00884B13">
              <w:rPr>
                <w:rFonts w:ascii="Arial" w:hAnsi="Arial" w:cs="Arial"/>
                <w:color w:val="auto"/>
              </w:rPr>
              <w:t>–</w:t>
            </w:r>
            <w:r w:rsidRPr="00996FAF">
              <w:rPr>
                <w:rFonts w:ascii="Arial" w:hAnsi="Arial" w:cs="Arial"/>
                <w:color w:val="auto"/>
              </w:rPr>
              <w:t xml:space="preserve"> Site</w:t>
            </w:r>
          </w:p>
        </w:tc>
      </w:tr>
      <w:tr w:rsidR="006615EB" w14:paraId="3756AF21" w14:textId="77777777" w:rsidTr="00661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56AF1F" w14:textId="77777777" w:rsidR="00D2559D" w:rsidRPr="00996FAF" w:rsidRDefault="003F7DD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56AF20" w14:textId="77777777" w:rsidR="00D2559D" w:rsidRPr="00996FAF" w:rsidRDefault="003F7D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September 2022</w:t>
            </w:r>
          </w:p>
        </w:tc>
      </w:tr>
      <w:tr w:rsidR="006615EB" w14:paraId="3756AF24" w14:textId="77777777" w:rsidTr="006615E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56AF22" w14:textId="77777777" w:rsidR="00D2559D" w:rsidRPr="00996FAF" w:rsidRDefault="003F7DD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756AF23" w14:textId="31305181" w:rsidR="00D2559D" w:rsidRPr="00595998" w:rsidRDefault="005959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5998">
              <w:rPr>
                <w:rFonts w:ascii="Arial" w:hAnsi="Arial" w:cs="Arial"/>
                <w:color w:val="auto"/>
              </w:rPr>
              <w:t>9 November 2022</w:t>
            </w:r>
          </w:p>
        </w:tc>
      </w:tr>
    </w:tbl>
    <w:bookmarkEnd w:id="0"/>
    <w:p w14:paraId="3756AF25" w14:textId="77777777" w:rsidR="00FA0A5B" w:rsidRPr="00996FAF" w:rsidRDefault="003F7DD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756AF26" w14:textId="77777777" w:rsidR="000078F8" w:rsidRPr="00996FAF" w:rsidRDefault="003F7DD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756AF27" w14:textId="7080A471" w:rsidR="000078F8" w:rsidRPr="00595998" w:rsidRDefault="003F7DD7" w:rsidP="0036130C">
      <w:pPr>
        <w:pStyle w:val="NormalArial"/>
        <w:rPr>
          <w:color w:val="auto"/>
        </w:rPr>
      </w:pPr>
      <w:r w:rsidRPr="00595998">
        <w:rPr>
          <w:color w:val="auto"/>
        </w:rPr>
        <w:t>This performance report for Haddington Nursing Home (</w:t>
      </w:r>
      <w:r w:rsidRPr="00595998">
        <w:rPr>
          <w:b/>
          <w:color w:val="auto"/>
        </w:rPr>
        <w:t>the service</w:t>
      </w:r>
      <w:r w:rsidRPr="00595998">
        <w:rPr>
          <w:color w:val="auto"/>
        </w:rPr>
        <w:t xml:space="preserve">) has been prepared by </w:t>
      </w:r>
      <w:r w:rsidR="00595998" w:rsidRPr="00595998">
        <w:rPr>
          <w:color w:val="auto"/>
        </w:rPr>
        <w:t>T Wurf</w:t>
      </w:r>
      <w:r w:rsidRPr="00595998">
        <w:rPr>
          <w:color w:val="auto"/>
        </w:rPr>
        <w:t>, delegate of the Aged Care Quality and Safety Commissioner (Commissioner)</w:t>
      </w:r>
      <w:r w:rsidRPr="00595998">
        <w:rPr>
          <w:rStyle w:val="FootnoteReference"/>
          <w:color w:val="auto"/>
        </w:rPr>
        <w:footnoteReference w:id="1"/>
      </w:r>
      <w:r w:rsidRPr="00595998">
        <w:rPr>
          <w:color w:val="auto"/>
        </w:rPr>
        <w:t xml:space="preserve">. </w:t>
      </w:r>
    </w:p>
    <w:p w14:paraId="3756AF28" w14:textId="77777777" w:rsidR="000078F8" w:rsidRPr="00996FAF" w:rsidRDefault="003F7DD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56AF29" w14:textId="77777777" w:rsidR="000078F8" w:rsidRPr="00996FAF" w:rsidRDefault="003F7DD7" w:rsidP="0036130C">
      <w:pPr>
        <w:pStyle w:val="NormalArial"/>
      </w:pPr>
      <w:r w:rsidRPr="00996FAF">
        <w:t>The report also specifies any areas in which improvements must be made to ensure the Quality Standards are complied with.</w:t>
      </w:r>
    </w:p>
    <w:p w14:paraId="3756AF2A" w14:textId="77777777" w:rsidR="00DF37F2" w:rsidRPr="00996FAF" w:rsidRDefault="003F7DD7" w:rsidP="00712752">
      <w:pPr>
        <w:pStyle w:val="Heading1"/>
        <w:spacing w:before="240" w:after="240" w:line="22" w:lineRule="atLeast"/>
        <w:rPr>
          <w:rFonts w:ascii="Arial" w:hAnsi="Arial" w:cs="Arial"/>
        </w:rPr>
      </w:pPr>
      <w:r w:rsidRPr="00996FAF">
        <w:rPr>
          <w:rFonts w:ascii="Arial" w:hAnsi="Arial" w:cs="Arial"/>
        </w:rPr>
        <w:t>Material relied on</w:t>
      </w:r>
    </w:p>
    <w:p w14:paraId="3756AF2B" w14:textId="77777777" w:rsidR="00DF37F2" w:rsidRPr="00996FAF" w:rsidRDefault="003F7DD7" w:rsidP="0036130C">
      <w:pPr>
        <w:pStyle w:val="NormalArial"/>
      </w:pPr>
      <w:r w:rsidRPr="00996FAF">
        <w:t>The following information has been considered in preparing the performance report:</w:t>
      </w:r>
    </w:p>
    <w:p w14:paraId="3756AF2C" w14:textId="31AC97C2" w:rsidR="00DF37F2" w:rsidRPr="00595998" w:rsidRDefault="003F7DD7" w:rsidP="00712752">
      <w:pPr>
        <w:pStyle w:val="ListParagraph"/>
        <w:numPr>
          <w:ilvl w:val="0"/>
          <w:numId w:val="2"/>
        </w:numPr>
        <w:spacing w:line="240" w:lineRule="atLeast"/>
        <w:ind w:left="714" w:hanging="357"/>
        <w:contextualSpacing w:val="0"/>
        <w:rPr>
          <w:rFonts w:ascii="Arial" w:hAnsi="Arial" w:cs="Arial"/>
          <w:color w:val="auto"/>
        </w:rPr>
      </w:pPr>
      <w:r w:rsidRPr="00595998">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4E4C2B">
        <w:rPr>
          <w:rFonts w:ascii="Arial" w:hAnsi="Arial" w:cs="Arial"/>
          <w:color w:val="auto"/>
        </w:rPr>
        <w:t xml:space="preserve">, </w:t>
      </w:r>
    </w:p>
    <w:p w14:paraId="43D7BA32" w14:textId="77777777" w:rsidR="003C4673" w:rsidRPr="003C4673" w:rsidRDefault="003F7DD7"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4E4C2B">
        <w:rPr>
          <w:rFonts w:ascii="Arial" w:hAnsi="Arial" w:cs="Arial"/>
        </w:rPr>
        <w:t xml:space="preserve"> 26 October 2022</w:t>
      </w:r>
    </w:p>
    <w:p w14:paraId="3756AF2D" w14:textId="37A140FA" w:rsidR="00DF37F2" w:rsidRPr="00996FAF" w:rsidRDefault="003C4673"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the Performance Report dated 5 April 2022 following a site audit undertaken 15 February 2022 to 17 February 2022. </w:t>
      </w:r>
      <w:r w:rsidR="004E4C2B">
        <w:rPr>
          <w:rFonts w:ascii="Arial" w:hAnsi="Arial" w:cs="Arial"/>
        </w:rPr>
        <w:t xml:space="preserve"> </w:t>
      </w:r>
    </w:p>
    <w:p w14:paraId="112D4A78" w14:textId="77777777" w:rsidR="009113A1" w:rsidRDefault="009113A1">
      <w:pPr>
        <w:spacing w:after="160" w:line="259" w:lineRule="auto"/>
        <w:rPr>
          <w:rFonts w:ascii="Arial" w:eastAsiaTheme="majorEastAsia" w:hAnsi="Arial" w:cs="Arial"/>
          <w:b/>
          <w:bCs/>
          <w:sz w:val="30"/>
          <w:szCs w:val="28"/>
        </w:rPr>
      </w:pPr>
      <w:r>
        <w:rPr>
          <w:rFonts w:ascii="Arial" w:hAnsi="Arial" w:cs="Arial"/>
        </w:rPr>
        <w:br w:type="page"/>
      </w:r>
    </w:p>
    <w:p w14:paraId="3756AF31" w14:textId="60C56E82" w:rsidR="00FC045E" w:rsidRPr="00996FAF" w:rsidRDefault="003F7DD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615EB" w14:paraId="3756AF37" w14:textId="77777777" w:rsidTr="006615E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56AF35" w14:textId="77777777" w:rsidR="00FC045E" w:rsidRPr="00996FAF" w:rsidRDefault="003F7DD7" w:rsidP="009767BC">
            <w:pPr>
              <w:keepNext/>
              <w:spacing w:before="0" w:line="22" w:lineRule="atLeast"/>
              <w:ind w:right="-109"/>
              <w:rPr>
                <w:rFonts w:ascii="Arial" w:hAnsi="Arial" w:cs="Arial"/>
              </w:rPr>
            </w:pPr>
            <w:r w:rsidRPr="00996FAF">
              <w:rPr>
                <w:rFonts w:ascii="Arial" w:hAnsi="Arial" w:cs="Arial"/>
              </w:rPr>
              <w:t xml:space="preserve">Standard 2 </w:t>
            </w:r>
            <w:r w:rsidRPr="00832992">
              <w:rPr>
                <w:rFonts w:ascii="Arial" w:hAnsi="Arial" w:cs="Arial"/>
                <w:b w:val="0"/>
                <w:bCs/>
              </w:rPr>
              <w:t>Ongoing assessment and planning with consumers</w:t>
            </w:r>
          </w:p>
        </w:tc>
        <w:tc>
          <w:tcPr>
            <w:tcW w:w="1583" w:type="pct"/>
            <w:shd w:val="clear" w:color="auto" w:fill="auto"/>
          </w:tcPr>
          <w:p w14:paraId="3756AF36" w14:textId="53E7594E" w:rsidR="00FC045E" w:rsidRPr="00996FAF" w:rsidRDefault="00C131D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4C2B">
                  <w:rPr>
                    <w:rFonts w:ascii="Arial" w:hAnsi="Arial" w:cs="Arial"/>
                  </w:rPr>
                  <w:t>Not applicable as not all requirements have been assessed</w:t>
                </w:r>
              </w:sdtContent>
            </w:sdt>
            <w:r w:rsidR="003F7DD7" w:rsidRPr="00996FAF">
              <w:rPr>
                <w:rFonts w:ascii="Arial" w:hAnsi="Arial" w:cs="Arial"/>
              </w:rPr>
              <w:t xml:space="preserve"> </w:t>
            </w:r>
          </w:p>
        </w:tc>
      </w:tr>
      <w:tr w:rsidR="006615EB" w14:paraId="3756AF3A" w14:textId="77777777" w:rsidTr="006615E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56AF38" w14:textId="77777777" w:rsidR="00FC045E" w:rsidRPr="00996FAF" w:rsidRDefault="003F7DD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756AF39" w14:textId="5174E2A1" w:rsidR="00FC045E" w:rsidRPr="00996FAF" w:rsidRDefault="00C131D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4C2B">
                  <w:rPr>
                    <w:rFonts w:ascii="Arial" w:hAnsi="Arial" w:cs="Arial"/>
                    <w:b/>
                  </w:rPr>
                  <w:t>Non-compliant</w:t>
                </w:r>
              </w:sdtContent>
            </w:sdt>
            <w:r w:rsidR="003F7DD7" w:rsidRPr="00996FAF">
              <w:rPr>
                <w:rFonts w:ascii="Arial" w:hAnsi="Arial" w:cs="Arial"/>
                <w:b/>
              </w:rPr>
              <w:t xml:space="preserve"> </w:t>
            </w:r>
          </w:p>
        </w:tc>
      </w:tr>
      <w:tr w:rsidR="006615EB" w14:paraId="3756AF40" w14:textId="77777777" w:rsidTr="006615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56AF3E" w14:textId="77777777" w:rsidR="00FC045E" w:rsidRPr="00996FAF" w:rsidRDefault="003F7DD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756AF3F" w14:textId="2D93FED9" w:rsidR="00FC045E" w:rsidRPr="00996FAF" w:rsidRDefault="00C131D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4C2B">
                  <w:rPr>
                    <w:rFonts w:ascii="Arial" w:hAnsi="Arial" w:cs="Arial"/>
                    <w:b/>
                  </w:rPr>
                  <w:t>Not applicable as not all requirements have been assessed</w:t>
                </w:r>
              </w:sdtContent>
            </w:sdt>
            <w:r w:rsidR="003F7DD7" w:rsidRPr="00996FAF">
              <w:rPr>
                <w:rFonts w:ascii="Arial" w:hAnsi="Arial" w:cs="Arial"/>
                <w:b/>
              </w:rPr>
              <w:t xml:space="preserve"> </w:t>
            </w:r>
          </w:p>
        </w:tc>
      </w:tr>
      <w:tr w:rsidR="006615EB" w14:paraId="3756AF49" w14:textId="77777777" w:rsidTr="006615E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56AF47" w14:textId="77777777" w:rsidR="00FC045E" w:rsidRPr="00996FAF" w:rsidRDefault="003F7DD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756AF48" w14:textId="3FE75EDA" w:rsidR="00FC045E" w:rsidRPr="00996FAF" w:rsidRDefault="00C131D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4C2B">
                  <w:rPr>
                    <w:rFonts w:ascii="Arial" w:hAnsi="Arial" w:cs="Arial"/>
                    <w:b/>
                  </w:rPr>
                  <w:t>Not applicable as not all requirements have been assessed</w:t>
                </w:r>
              </w:sdtContent>
            </w:sdt>
            <w:r w:rsidR="003F7DD7" w:rsidRPr="00996FAF">
              <w:rPr>
                <w:rFonts w:ascii="Arial" w:hAnsi="Arial" w:cs="Arial"/>
                <w:b/>
              </w:rPr>
              <w:t xml:space="preserve"> </w:t>
            </w:r>
          </w:p>
        </w:tc>
      </w:tr>
    </w:tbl>
    <w:p w14:paraId="3756AF4A" w14:textId="77777777" w:rsidR="00FC045E" w:rsidRPr="00996FAF" w:rsidRDefault="003F7DD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56AF4B" w14:textId="77777777" w:rsidR="00FC045E" w:rsidRPr="00996FAF" w:rsidRDefault="003F7DD7" w:rsidP="00712752">
      <w:pPr>
        <w:pStyle w:val="Heading1"/>
        <w:spacing w:before="0" w:after="240" w:line="22" w:lineRule="atLeast"/>
        <w:rPr>
          <w:rFonts w:ascii="Arial" w:hAnsi="Arial" w:cs="Arial"/>
        </w:rPr>
      </w:pPr>
      <w:r w:rsidRPr="00996FAF">
        <w:rPr>
          <w:rFonts w:ascii="Arial" w:hAnsi="Arial" w:cs="Arial"/>
        </w:rPr>
        <w:t>Areas for improvement</w:t>
      </w:r>
    </w:p>
    <w:p w14:paraId="3756AF4F" w14:textId="77777777" w:rsidR="00FC045E" w:rsidRPr="00996FAF" w:rsidRDefault="003F7DD7"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4C7378E" w14:textId="1C738726" w:rsidR="00A45F8B" w:rsidRPr="00A45F8B" w:rsidRDefault="00A45F8B" w:rsidP="00A45F8B">
      <w:pPr>
        <w:pStyle w:val="ListBullet"/>
        <w:rPr>
          <w:rFonts w:ascii="Arial" w:hAnsi="Arial" w:cs="Arial"/>
        </w:rPr>
      </w:pPr>
      <w:r w:rsidRPr="00A45F8B">
        <w:rPr>
          <w:rFonts w:ascii="Arial" w:hAnsi="Arial" w:cs="Arial"/>
        </w:rPr>
        <w:t>Requirement 3(3)(a) – Consumers receive safe and effective clinical care, including in relation to the management of restrictive practices</w:t>
      </w:r>
      <w:r>
        <w:rPr>
          <w:rFonts w:ascii="Arial" w:hAnsi="Arial" w:cs="Arial"/>
        </w:rPr>
        <w:t xml:space="preserve"> and falls</w:t>
      </w:r>
      <w:r w:rsidRPr="00A45F8B">
        <w:rPr>
          <w:rFonts w:ascii="Arial" w:hAnsi="Arial" w:cs="Arial"/>
        </w:rPr>
        <w:t xml:space="preserve">.  </w:t>
      </w:r>
    </w:p>
    <w:p w14:paraId="67C0ED3B" w14:textId="5BF40379" w:rsidR="00AD6B9E" w:rsidRDefault="00AD6B9E">
      <w:pPr>
        <w:spacing w:after="160" w:line="259" w:lineRule="auto"/>
        <w:rPr>
          <w:rFonts w:ascii="Arial" w:eastAsiaTheme="majorEastAsia" w:hAnsi="Arial" w:cs="Arial"/>
          <w:b/>
          <w:bCs/>
          <w:sz w:val="30"/>
          <w:szCs w:val="28"/>
        </w:rPr>
      </w:pPr>
      <w:r>
        <w:rPr>
          <w:rFonts w:ascii="Arial" w:hAnsi="Arial" w:cs="Arial"/>
        </w:rPr>
        <w:br w:type="page"/>
      </w:r>
    </w:p>
    <w:p w14:paraId="3756AF75" w14:textId="6F88A222" w:rsidR="00FC045E" w:rsidRPr="00996FAF" w:rsidRDefault="003F7DD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615EB" w14:paraId="3756AF78" w14:textId="77777777" w:rsidTr="00661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756AF76" w14:textId="77777777" w:rsidR="00FC045E" w:rsidRPr="0075021E" w:rsidRDefault="003F7DD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756AF77" w14:textId="77777777" w:rsidR="00FC045E" w:rsidRPr="00996FAF" w:rsidRDefault="00C131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15EB" w14:paraId="3756AF7C" w14:textId="77777777" w:rsidTr="006615E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56AF79" w14:textId="77777777" w:rsidR="00FC045E" w:rsidRPr="00996FAF" w:rsidRDefault="003F7DD7"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756AF7A" w14:textId="77777777" w:rsidR="00FC045E" w:rsidRPr="00996FAF" w:rsidRDefault="003F7DD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56AF7B" w14:textId="1AC6D87E" w:rsidR="00FC045E" w:rsidRPr="00996FAF" w:rsidRDefault="00C131D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113A1">
                  <w:rPr>
                    <w:rFonts w:ascii="Arial" w:hAnsi="Arial" w:cs="Arial"/>
                    <w:color w:val="auto"/>
                  </w:rPr>
                  <w:t>Compliant</w:t>
                </w:r>
              </w:sdtContent>
            </w:sdt>
            <w:r w:rsidR="003F7DD7" w:rsidRPr="00996FAF">
              <w:rPr>
                <w:rFonts w:ascii="Arial" w:hAnsi="Arial" w:cs="Arial"/>
                <w:color w:val="0000FF"/>
              </w:rPr>
              <w:t xml:space="preserve"> </w:t>
            </w:r>
          </w:p>
        </w:tc>
      </w:tr>
      <w:tr w:rsidR="004B6030" w14:paraId="3756AF80" w14:textId="77777777" w:rsidTr="00661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56AF7D" w14:textId="77777777" w:rsidR="004B6030" w:rsidRPr="00996FAF" w:rsidRDefault="004B6030" w:rsidP="004B603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756AF7E" w14:textId="77777777" w:rsidR="004B6030" w:rsidRPr="00996FAF" w:rsidRDefault="004B6030" w:rsidP="004B60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756AF7F" w14:textId="0D843C03" w:rsidR="004B6030" w:rsidRPr="00996FAF" w:rsidRDefault="004B6030" w:rsidP="004B60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4B6030" w14:paraId="3756AF86" w14:textId="77777777" w:rsidTr="006615E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56AF81" w14:textId="77777777" w:rsidR="004B6030" w:rsidRPr="00996FAF" w:rsidRDefault="004B6030" w:rsidP="004B603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756AF82" w14:textId="77777777" w:rsidR="004B6030" w:rsidRPr="00996FAF" w:rsidRDefault="004B6030" w:rsidP="004B6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756AF83" w14:textId="77777777" w:rsidR="004B6030" w:rsidRPr="00996FAF" w:rsidRDefault="004B6030" w:rsidP="004B603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756AF84" w14:textId="77777777" w:rsidR="004B6030" w:rsidRPr="00996FAF" w:rsidRDefault="004B6030" w:rsidP="004B603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756AF85" w14:textId="709A0FD9" w:rsidR="004B6030" w:rsidRPr="00996FAF" w:rsidRDefault="004B6030" w:rsidP="004B6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4B6030" w14:paraId="3756AF8A" w14:textId="77777777" w:rsidTr="00661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56AF87" w14:textId="77777777" w:rsidR="004B6030" w:rsidRPr="00996FAF" w:rsidRDefault="004B6030" w:rsidP="004B603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756AF88" w14:textId="77777777" w:rsidR="004B6030" w:rsidRPr="00996FAF" w:rsidRDefault="004B6030" w:rsidP="004B60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756AF89" w14:textId="73B20620" w:rsidR="004B6030" w:rsidRPr="00996FAF" w:rsidRDefault="004B6030" w:rsidP="004B603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4B6030" w14:paraId="3756AF8E" w14:textId="77777777" w:rsidTr="006615E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56AF8B" w14:textId="77777777" w:rsidR="004B6030" w:rsidRPr="00996FAF" w:rsidRDefault="004B6030" w:rsidP="004B603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756AF8C" w14:textId="77777777" w:rsidR="004B6030" w:rsidRPr="00996FAF" w:rsidRDefault="004B6030" w:rsidP="004B6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756AF8D" w14:textId="39FDF889" w:rsidR="004B6030" w:rsidRPr="00996FAF" w:rsidRDefault="004B6030" w:rsidP="004B6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3756AF8F" w14:textId="77777777" w:rsidR="00D87E7C" w:rsidRDefault="003F7DD7" w:rsidP="00D87E7C">
      <w:pPr>
        <w:pStyle w:val="Heading20"/>
      </w:pPr>
      <w:r w:rsidRPr="00996FAF">
        <w:t>Findings</w:t>
      </w:r>
    </w:p>
    <w:p w14:paraId="5D41F9A8" w14:textId="10E7C4AF" w:rsidR="004E4C2B" w:rsidRDefault="004B6030" w:rsidP="004B6030">
      <w:pPr>
        <w:pStyle w:val="NormalArial"/>
        <w:rPr>
          <w:rFonts w:eastAsia="Calibri"/>
          <w:color w:val="auto"/>
        </w:rPr>
      </w:pPr>
      <w:r w:rsidRPr="003B25ED">
        <w:rPr>
          <w:color w:val="auto"/>
        </w:rPr>
        <w:t xml:space="preserve">The performance report dated 5 April 2022 found the service non-compliant </w:t>
      </w:r>
      <w:r w:rsidR="004E4C2B">
        <w:rPr>
          <w:color w:val="auto"/>
        </w:rPr>
        <w:t>with</w:t>
      </w:r>
      <w:r w:rsidRPr="003B25ED">
        <w:rPr>
          <w:color w:val="auto"/>
        </w:rPr>
        <w:t xml:space="preserve"> requirement 2(3)(a). Deficiencies related to assessment and care planning processes</w:t>
      </w:r>
      <w:r w:rsidR="00D0225B" w:rsidRPr="003B25ED">
        <w:rPr>
          <w:color w:val="auto"/>
        </w:rPr>
        <w:t xml:space="preserve"> </w:t>
      </w:r>
      <w:r w:rsidR="00D0225B" w:rsidRPr="003B25ED">
        <w:rPr>
          <w:rFonts w:eastAsia="Calibri"/>
          <w:color w:val="auto"/>
        </w:rPr>
        <w:t>in relation to the use of restrictive practices</w:t>
      </w:r>
      <w:r w:rsidR="003B25ED" w:rsidRPr="003B25ED">
        <w:rPr>
          <w:rFonts w:eastAsia="Calibri"/>
          <w:color w:val="auto"/>
        </w:rPr>
        <w:t xml:space="preserve">. </w:t>
      </w:r>
    </w:p>
    <w:p w14:paraId="7A38B234" w14:textId="24F9CEFA" w:rsidR="004B6030" w:rsidRPr="003B25ED" w:rsidRDefault="004B6030" w:rsidP="004B6030">
      <w:pPr>
        <w:pStyle w:val="NormalArial"/>
        <w:rPr>
          <w:color w:val="auto"/>
          <w:szCs w:val="22"/>
        </w:rPr>
      </w:pPr>
      <w:r w:rsidRPr="003B25ED">
        <w:rPr>
          <w:color w:val="auto"/>
        </w:rPr>
        <w:t xml:space="preserve">The Assessment Contact Report identified that </w:t>
      </w:r>
      <w:r w:rsidRPr="003B25ED">
        <w:rPr>
          <w:color w:val="auto"/>
          <w:szCs w:val="22"/>
        </w:rPr>
        <w:t xml:space="preserve">the service has taken improvement actions to address the non-compliance and improve its performance </w:t>
      </w:r>
      <w:r w:rsidR="004E4C2B">
        <w:rPr>
          <w:color w:val="auto"/>
          <w:szCs w:val="22"/>
        </w:rPr>
        <w:t>in</w:t>
      </w:r>
      <w:r w:rsidRPr="003B25ED">
        <w:rPr>
          <w:color w:val="auto"/>
          <w:szCs w:val="22"/>
        </w:rPr>
        <w:t xml:space="preserve"> this requirement. Actions included:</w:t>
      </w:r>
    </w:p>
    <w:p w14:paraId="4571BFA4" w14:textId="77777777" w:rsidR="004B6030" w:rsidRDefault="004B6030" w:rsidP="004B6030">
      <w:pPr>
        <w:pStyle w:val="NormalArial"/>
        <w:numPr>
          <w:ilvl w:val="0"/>
          <w:numId w:val="12"/>
        </w:numPr>
      </w:pPr>
      <w:r>
        <w:t xml:space="preserve">staff training </w:t>
      </w:r>
      <w:r w:rsidRPr="002E12D1">
        <w:t>in</w:t>
      </w:r>
      <w:r>
        <w:t xml:space="preserve"> t</w:t>
      </w:r>
      <w:r w:rsidRPr="002E12D1">
        <w:t xml:space="preserve">he use of the </w:t>
      </w:r>
      <w:r>
        <w:t xml:space="preserve">electronic care management system </w:t>
      </w:r>
      <w:r w:rsidRPr="002E12D1">
        <w:t>to ensure documentation and assessments are completed correctly</w:t>
      </w:r>
    </w:p>
    <w:p w14:paraId="3A7F139D" w14:textId="77777777" w:rsidR="004B6030" w:rsidRPr="00511DC6" w:rsidRDefault="004B6030" w:rsidP="004B6030">
      <w:pPr>
        <w:pStyle w:val="NormalArial"/>
        <w:numPr>
          <w:ilvl w:val="0"/>
          <w:numId w:val="12"/>
        </w:numPr>
      </w:pPr>
      <w:r>
        <w:t>updating policies and procedures relating to restrictive practices</w:t>
      </w:r>
    </w:p>
    <w:p w14:paraId="1E628AC1" w14:textId="381CBC0A" w:rsidR="004B6030" w:rsidRPr="004B6030" w:rsidRDefault="004B6030" w:rsidP="004B6030">
      <w:pPr>
        <w:pStyle w:val="NormalArial"/>
        <w:numPr>
          <w:ilvl w:val="0"/>
          <w:numId w:val="12"/>
        </w:numPr>
        <w:rPr>
          <w:color w:val="auto"/>
          <w:szCs w:val="22"/>
        </w:rPr>
      </w:pPr>
      <w:r>
        <w:t xml:space="preserve">allocation of restrictive practices as a ‘portfolio’ responsibility to a registered staff member who ensures </w:t>
      </w:r>
      <w:r w:rsidR="004E4C2B">
        <w:t>legislative requirements are</w:t>
      </w:r>
      <w:r>
        <w:t xml:space="preserve"> completed and reviewed.</w:t>
      </w:r>
    </w:p>
    <w:p w14:paraId="2AB180A3" w14:textId="440A593B" w:rsidR="00A46FBB" w:rsidRPr="00A46FBB" w:rsidRDefault="00A46FBB" w:rsidP="00A46FBB">
      <w:pPr>
        <w:spacing w:before="60" w:after="60"/>
        <w:rPr>
          <w:rFonts w:ascii="Arial" w:hAnsi="Arial" w:cs="Arial"/>
        </w:rPr>
      </w:pPr>
      <w:r w:rsidRPr="00A46FBB">
        <w:rPr>
          <w:rFonts w:ascii="Arial" w:hAnsi="Arial" w:cs="Arial"/>
        </w:rPr>
        <w:t xml:space="preserve">Consumers and their representatives reported they are involved in, and satisfied with, the assessment and care planning processes at the service. A representative described risks identified </w:t>
      </w:r>
      <w:r w:rsidR="004E4C2B">
        <w:rPr>
          <w:rFonts w:ascii="Arial" w:hAnsi="Arial" w:cs="Arial"/>
        </w:rPr>
        <w:t>for</w:t>
      </w:r>
      <w:r w:rsidRPr="00A46FBB">
        <w:rPr>
          <w:rFonts w:ascii="Arial" w:hAnsi="Arial" w:cs="Arial"/>
        </w:rPr>
        <w:t xml:space="preserve"> a consumer, the assessment undertaken by an allied health professional and </w:t>
      </w:r>
      <w:r w:rsidR="004E4C2B">
        <w:rPr>
          <w:rFonts w:ascii="Arial" w:hAnsi="Arial" w:cs="Arial"/>
        </w:rPr>
        <w:t xml:space="preserve">the </w:t>
      </w:r>
      <w:r w:rsidRPr="00A46FBB">
        <w:rPr>
          <w:rFonts w:ascii="Arial" w:hAnsi="Arial" w:cs="Arial"/>
        </w:rPr>
        <w:t xml:space="preserve">subsequent adjustment of care. </w:t>
      </w:r>
    </w:p>
    <w:p w14:paraId="0CD3E5DF" w14:textId="77777777" w:rsidR="00A46FBB" w:rsidRPr="00A46FBB" w:rsidRDefault="00A46FBB" w:rsidP="00A46FBB">
      <w:pPr>
        <w:spacing w:before="60" w:after="60"/>
        <w:rPr>
          <w:rFonts w:ascii="Arial" w:hAnsi="Arial" w:cs="Arial"/>
        </w:rPr>
      </w:pPr>
      <w:r w:rsidRPr="00A46FBB">
        <w:rPr>
          <w:rFonts w:ascii="Arial" w:hAnsi="Arial" w:cs="Arial"/>
        </w:rPr>
        <w:t xml:space="preserve">Consumers’ care documentation reviewed by the Assessment Team identified consumers’ needs, goals, preferences and any risks associated with their care. Risks included complex behaviours, diabetes and wounds. </w:t>
      </w:r>
    </w:p>
    <w:p w14:paraId="307F4330" w14:textId="77777777" w:rsidR="00A46FBB" w:rsidRPr="00A46FBB" w:rsidRDefault="00A46FBB" w:rsidP="00A46FBB">
      <w:pPr>
        <w:spacing w:before="60" w:after="60"/>
        <w:rPr>
          <w:rFonts w:ascii="Arial" w:hAnsi="Arial" w:cs="Arial"/>
        </w:rPr>
      </w:pPr>
      <w:r w:rsidRPr="00A46FBB">
        <w:rPr>
          <w:rFonts w:ascii="Arial" w:hAnsi="Arial" w:cs="Arial"/>
        </w:rPr>
        <w:lastRenderedPageBreak/>
        <w:t xml:space="preserve">Management and staff described how assessment and planning are undertaken with consumers, initially before the consumer enters the service and ongoing during their time at the service. These processes inform the development of an individualised care plan.  </w:t>
      </w:r>
    </w:p>
    <w:p w14:paraId="3F1F5BE0" w14:textId="38204939" w:rsidR="00A46FBB" w:rsidRPr="004B6030" w:rsidRDefault="00A46FBB" w:rsidP="004B6030">
      <w:pPr>
        <w:spacing w:before="60" w:after="60"/>
        <w:rPr>
          <w:rFonts w:ascii="Arial" w:hAnsi="Arial" w:cs="Arial"/>
        </w:rPr>
      </w:pPr>
      <w:r w:rsidRPr="00A46FBB">
        <w:rPr>
          <w:rFonts w:ascii="Arial" w:hAnsi="Arial" w:cs="Arial"/>
        </w:rPr>
        <w:t xml:space="preserve">The service has policies and procedures that guide staff in assessment and planning. </w:t>
      </w:r>
      <w:r>
        <w:t xml:space="preserve"> </w:t>
      </w:r>
    </w:p>
    <w:p w14:paraId="3ED9D421" w14:textId="0213C87C" w:rsidR="004B6030" w:rsidRDefault="00A46FBB" w:rsidP="004B6030">
      <w:pPr>
        <w:pStyle w:val="NormalArial"/>
      </w:pPr>
      <w:r>
        <w:t xml:space="preserve">Based on the </w:t>
      </w:r>
      <w:r w:rsidR="004B6030">
        <w:t xml:space="preserve">Assessment Contact Report </w:t>
      </w:r>
      <w:r>
        <w:t xml:space="preserve">and the improvements made by the service, </w:t>
      </w:r>
      <w:r w:rsidR="004B6030">
        <w:t xml:space="preserve">I am satisfied that assessment and planning processes include consideration of risk and inform the delivery of safe and effective care. Therefore, I find requirement 2(3)(a) </w:t>
      </w:r>
      <w:r w:rsidR="004E4C2B">
        <w:t>is</w:t>
      </w:r>
      <w:r w:rsidR="004B6030">
        <w:t xml:space="preserve"> now compliant. </w:t>
      </w:r>
    </w:p>
    <w:p w14:paraId="3756AF90" w14:textId="6BD3A2CF" w:rsidR="0087700C" w:rsidRPr="00334B7D" w:rsidRDefault="003F7DD7" w:rsidP="0036130C">
      <w:pPr>
        <w:pStyle w:val="NormalArial"/>
      </w:pPr>
      <w:r w:rsidRPr="00996FAF">
        <w:br w:type="page"/>
      </w:r>
    </w:p>
    <w:p w14:paraId="3756AF91" w14:textId="77777777" w:rsidR="00FC045E" w:rsidRPr="00996FAF" w:rsidRDefault="003F7DD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615EB" w14:paraId="3756AF94" w14:textId="77777777" w:rsidTr="004E4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756AF92" w14:textId="77777777" w:rsidR="00FC045E" w:rsidRPr="00996FAF" w:rsidRDefault="003F7DD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756AF93" w14:textId="77777777" w:rsidR="00FC045E" w:rsidRPr="00996FAF" w:rsidRDefault="00C131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15EB" w14:paraId="3756AF9B" w14:textId="77777777" w:rsidTr="006615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56AF95" w14:textId="77777777" w:rsidR="00FC045E" w:rsidRPr="00996FAF" w:rsidRDefault="003F7DD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756AF96" w14:textId="77777777" w:rsidR="00FC045E" w:rsidRPr="00996FAF" w:rsidRDefault="003F7D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756AF97" w14:textId="77777777" w:rsidR="00FC045E" w:rsidRPr="00996FAF" w:rsidRDefault="003F7DD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56AF98" w14:textId="77777777" w:rsidR="00FC045E" w:rsidRPr="00996FAF" w:rsidRDefault="003F7DD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756AF99" w14:textId="77777777" w:rsidR="00FC045E" w:rsidRPr="00996FAF" w:rsidRDefault="003F7DD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756AF9A" w14:textId="0BDD1332" w:rsidR="00FC045E" w:rsidRPr="00996FAF" w:rsidRDefault="00C131D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E4C2B">
                  <w:rPr>
                    <w:rFonts w:ascii="Arial" w:hAnsi="Arial" w:cs="Arial"/>
                    <w:color w:val="auto"/>
                  </w:rPr>
                  <w:t>Non-compliant</w:t>
                </w:r>
              </w:sdtContent>
            </w:sdt>
            <w:r w:rsidR="003F7DD7" w:rsidRPr="00996FAF">
              <w:rPr>
                <w:rFonts w:ascii="Arial" w:hAnsi="Arial" w:cs="Arial"/>
                <w:color w:val="0000FF"/>
              </w:rPr>
              <w:t xml:space="preserve"> </w:t>
            </w:r>
          </w:p>
        </w:tc>
      </w:tr>
      <w:tr w:rsidR="004E4C2B" w14:paraId="3756AF9F" w14:textId="77777777" w:rsidTr="00661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56AF9C" w14:textId="77777777" w:rsidR="004E4C2B" w:rsidRPr="00996FAF" w:rsidRDefault="004E4C2B" w:rsidP="004E4C2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756AF9D" w14:textId="77777777" w:rsidR="004E4C2B" w:rsidRPr="00996FAF" w:rsidRDefault="004E4C2B" w:rsidP="004E4C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756AF9E" w14:textId="21559C65" w:rsidR="004E4C2B" w:rsidRPr="00996FAF" w:rsidRDefault="004E4C2B" w:rsidP="004E4C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4E4C2B" w14:paraId="3756AFA3" w14:textId="77777777" w:rsidTr="006615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56AFA0" w14:textId="77777777" w:rsidR="004E4C2B" w:rsidRPr="00996FAF" w:rsidRDefault="004E4C2B" w:rsidP="004E4C2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756AFA1" w14:textId="77777777" w:rsidR="004E4C2B" w:rsidRPr="00996FAF" w:rsidRDefault="004E4C2B" w:rsidP="004E4C2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756AFA2" w14:textId="466325A5" w:rsidR="004E4C2B" w:rsidRPr="00996FAF" w:rsidRDefault="004E4C2B" w:rsidP="004E4C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4E4C2B" w14:paraId="3756AFA7" w14:textId="77777777" w:rsidTr="00661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56AFA4" w14:textId="77777777" w:rsidR="004E4C2B" w:rsidRPr="00996FAF" w:rsidRDefault="004E4C2B" w:rsidP="004E4C2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756AFA5" w14:textId="77777777" w:rsidR="004E4C2B" w:rsidRPr="00996FAF" w:rsidRDefault="004E4C2B" w:rsidP="004E4C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756AFA6" w14:textId="283E8B88" w:rsidR="004E4C2B" w:rsidRPr="00996FAF" w:rsidRDefault="004E4C2B" w:rsidP="004E4C2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4E4C2B" w14:paraId="3756AFAB" w14:textId="77777777" w:rsidTr="006615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56AFA8" w14:textId="77777777" w:rsidR="004E4C2B" w:rsidRPr="00996FAF" w:rsidRDefault="004E4C2B" w:rsidP="004E4C2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756AFA9" w14:textId="77777777" w:rsidR="004E4C2B" w:rsidRPr="00996FAF" w:rsidRDefault="004E4C2B" w:rsidP="004E4C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756AFAA" w14:textId="250534B3" w:rsidR="004E4C2B" w:rsidRPr="00996FAF" w:rsidRDefault="004E4C2B" w:rsidP="004E4C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4E4C2B" w14:paraId="3756AFAF" w14:textId="77777777" w:rsidTr="00661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56AFAC" w14:textId="77777777" w:rsidR="004E4C2B" w:rsidRPr="00996FAF" w:rsidRDefault="004E4C2B" w:rsidP="004E4C2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756AFAD" w14:textId="77777777" w:rsidR="004E4C2B" w:rsidRPr="00996FAF" w:rsidRDefault="004E4C2B" w:rsidP="004E4C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756AFAE" w14:textId="2B2ECE73" w:rsidR="004E4C2B" w:rsidRPr="00996FAF" w:rsidRDefault="004E4C2B" w:rsidP="004E4C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4E4C2B" w14:paraId="3756AFB5" w14:textId="77777777" w:rsidTr="006615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56AFB0" w14:textId="77777777" w:rsidR="004E4C2B" w:rsidRPr="00996FAF" w:rsidRDefault="004E4C2B" w:rsidP="004E4C2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756AFB1" w14:textId="77777777" w:rsidR="004E4C2B" w:rsidRPr="00996FAF" w:rsidRDefault="004E4C2B" w:rsidP="004E4C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756AFB2" w14:textId="77777777" w:rsidR="004E4C2B" w:rsidRPr="00996FAF" w:rsidRDefault="004E4C2B" w:rsidP="004E4C2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756AFB3" w14:textId="77777777" w:rsidR="004E4C2B" w:rsidRPr="00996FAF" w:rsidRDefault="004E4C2B" w:rsidP="004E4C2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756AFB4" w14:textId="287B394D" w:rsidR="004E4C2B" w:rsidRPr="00996FAF" w:rsidRDefault="00C131D0" w:rsidP="004E4C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09658FA4E6F455DA122C831580B771C"/>
                </w:placeholder>
                <w:dropDownList>
                  <w:listItem w:displayText="choose a rating" w:value="choose a rating"/>
                  <w:listItem w:displayText="Compliant" w:value="Compliant"/>
                  <w:listItem w:displayText="Non-compliant" w:value="Non-compliant"/>
                </w:dropDownList>
              </w:sdtPr>
              <w:sdtEndPr/>
              <w:sdtContent>
                <w:r w:rsidR="004E4C2B">
                  <w:rPr>
                    <w:rFonts w:ascii="Arial" w:hAnsi="Arial" w:cs="Arial"/>
                    <w:color w:val="auto"/>
                  </w:rPr>
                  <w:t>Compliant</w:t>
                </w:r>
              </w:sdtContent>
            </w:sdt>
            <w:r w:rsidR="004E4C2B" w:rsidRPr="00996FAF">
              <w:rPr>
                <w:rFonts w:ascii="Arial" w:hAnsi="Arial" w:cs="Arial"/>
                <w:color w:val="0000FF"/>
              </w:rPr>
              <w:t xml:space="preserve"> </w:t>
            </w:r>
          </w:p>
        </w:tc>
      </w:tr>
    </w:tbl>
    <w:p w14:paraId="3756AFB6" w14:textId="77777777" w:rsidR="00D87E7C" w:rsidRDefault="003F7DD7" w:rsidP="00D87E7C">
      <w:pPr>
        <w:pStyle w:val="Heading20"/>
      </w:pPr>
      <w:r w:rsidRPr="00996FAF">
        <w:t>Findings</w:t>
      </w:r>
    </w:p>
    <w:p w14:paraId="3F6299D3" w14:textId="25C715D0" w:rsidR="004B6030" w:rsidRDefault="004B6030" w:rsidP="004B6030">
      <w:pPr>
        <w:pStyle w:val="NormalArial"/>
      </w:pPr>
      <w:r>
        <w:t xml:space="preserve">The performance report dated 5 April 2022 found the service non-compliant </w:t>
      </w:r>
      <w:r w:rsidR="004E4C2B">
        <w:t>with</w:t>
      </w:r>
      <w:r>
        <w:t xml:space="preserve"> requirements 3(3)(a) and 3(3)(g). Deficiencies related to</w:t>
      </w:r>
      <w:r w:rsidR="003B25ED">
        <w:t xml:space="preserve"> the service’s failure to adequately manage restrictive practices in line with legislative requirements and ineffective processes to manage infection-related risks (including COVID-19). </w:t>
      </w:r>
    </w:p>
    <w:p w14:paraId="3125D969" w14:textId="77777777" w:rsidR="004E4C2B" w:rsidRDefault="004E4C2B" w:rsidP="004E4C2B">
      <w:pPr>
        <w:pStyle w:val="NormalArial"/>
        <w:rPr>
          <w:i/>
        </w:rPr>
      </w:pPr>
      <w:r>
        <w:rPr>
          <w:i/>
        </w:rPr>
        <w:t>Requirement 3(3)(a)</w:t>
      </w:r>
    </w:p>
    <w:p w14:paraId="14125F99" w14:textId="7A692A57" w:rsidR="004E4C2B" w:rsidRDefault="004E4C2B" w:rsidP="004E4C2B">
      <w:pPr>
        <w:pStyle w:val="NormalArial"/>
      </w:pPr>
      <w:r>
        <w:t xml:space="preserve">The Assessment Contact Report identified ongoing deficiencies in the service’s management of restrictive practices (chemical restraint) as well as falls management. </w:t>
      </w:r>
    </w:p>
    <w:p w14:paraId="69262386" w14:textId="24A6355E" w:rsidR="004E4C2B" w:rsidRDefault="00884B13" w:rsidP="004E4C2B">
      <w:pPr>
        <w:pStyle w:val="NormalArial"/>
        <w:rPr>
          <w:color w:val="auto"/>
          <w:szCs w:val="22"/>
        </w:rPr>
      </w:pPr>
      <w:r>
        <w:rPr>
          <w:color w:val="auto"/>
        </w:rPr>
        <w:t xml:space="preserve">Whilst the </w:t>
      </w:r>
      <w:r w:rsidR="004E4C2B" w:rsidRPr="006E62A1">
        <w:rPr>
          <w:color w:val="auto"/>
          <w:szCs w:val="22"/>
        </w:rPr>
        <w:t xml:space="preserve">service </w:t>
      </w:r>
      <w:r w:rsidR="004E4C2B">
        <w:rPr>
          <w:color w:val="auto"/>
          <w:szCs w:val="22"/>
        </w:rPr>
        <w:t xml:space="preserve">had </w:t>
      </w:r>
      <w:r>
        <w:rPr>
          <w:color w:val="auto"/>
          <w:szCs w:val="22"/>
        </w:rPr>
        <w:t xml:space="preserve">implemented effective improvements that addressed deficiencies relating to </w:t>
      </w:r>
      <w:r w:rsidR="004E4C2B">
        <w:rPr>
          <w:szCs w:val="22"/>
        </w:rPr>
        <w:t xml:space="preserve">assessments, monitoring and use of mechanical restraint (bed rails), </w:t>
      </w:r>
      <w:r w:rsidR="004E4C2B" w:rsidRPr="006E62A1">
        <w:rPr>
          <w:color w:val="auto"/>
          <w:szCs w:val="22"/>
        </w:rPr>
        <w:t xml:space="preserve">the service was not consistently meeting legislative requirements in relation to </w:t>
      </w:r>
      <w:r w:rsidR="004E4C2B">
        <w:rPr>
          <w:color w:val="auto"/>
          <w:szCs w:val="22"/>
        </w:rPr>
        <w:t>the management of chemical restraint</w:t>
      </w:r>
      <w:r w:rsidR="004E4C2B" w:rsidRPr="006E62A1">
        <w:rPr>
          <w:color w:val="auto"/>
          <w:szCs w:val="22"/>
        </w:rPr>
        <w:t>. For example:</w:t>
      </w:r>
    </w:p>
    <w:p w14:paraId="042615E0" w14:textId="77777777" w:rsidR="004E4C2B" w:rsidRDefault="004E4C2B" w:rsidP="004E4C2B">
      <w:pPr>
        <w:pStyle w:val="NormalArial"/>
        <w:numPr>
          <w:ilvl w:val="0"/>
          <w:numId w:val="17"/>
        </w:numPr>
        <w:rPr>
          <w:color w:val="auto"/>
          <w:szCs w:val="22"/>
        </w:rPr>
      </w:pPr>
      <w:r>
        <w:rPr>
          <w:color w:val="auto"/>
          <w:szCs w:val="22"/>
        </w:rPr>
        <w:lastRenderedPageBreak/>
        <w:t>In relation to informed consent, the risks and benefits associated with the use of psychotropic medication as a form of chemical restraint had been discussed with most, but not all, consumers and/or their representatives.</w:t>
      </w:r>
    </w:p>
    <w:p w14:paraId="36B4873D" w14:textId="733ECF68" w:rsidR="004E4C2B" w:rsidRPr="005A03D3" w:rsidRDefault="004E4C2B" w:rsidP="004E4C2B">
      <w:pPr>
        <w:pStyle w:val="NormalArial"/>
        <w:numPr>
          <w:ilvl w:val="0"/>
          <w:numId w:val="17"/>
        </w:numPr>
        <w:rPr>
          <w:color w:val="auto"/>
          <w:szCs w:val="22"/>
        </w:rPr>
      </w:pPr>
      <w:r>
        <w:rPr>
          <w:color w:val="auto"/>
          <w:szCs w:val="22"/>
        </w:rPr>
        <w:t xml:space="preserve">Whilst restrictive practice </w:t>
      </w:r>
      <w:r w:rsidRPr="00FB36D7">
        <w:rPr>
          <w:szCs w:val="22"/>
        </w:rPr>
        <w:t xml:space="preserve">risk assessment and authorisation </w:t>
      </w:r>
      <w:r>
        <w:rPr>
          <w:szCs w:val="22"/>
        </w:rPr>
        <w:t>forms were in place for most, but not all consumers, these had</w:t>
      </w:r>
      <w:r w:rsidRPr="00FB36D7">
        <w:rPr>
          <w:szCs w:val="22"/>
        </w:rPr>
        <w:t xml:space="preserve"> been signed by </w:t>
      </w:r>
      <w:r>
        <w:rPr>
          <w:szCs w:val="22"/>
        </w:rPr>
        <w:t>a registered nurse rather than a medical officer or nurse practitioner as required by</w:t>
      </w:r>
      <w:r w:rsidR="00765691">
        <w:rPr>
          <w:szCs w:val="22"/>
        </w:rPr>
        <w:t xml:space="preserve"> the</w:t>
      </w:r>
      <w:r>
        <w:rPr>
          <w:szCs w:val="22"/>
        </w:rPr>
        <w:t xml:space="preserve"> </w:t>
      </w:r>
      <w:r>
        <w:rPr>
          <w:i/>
          <w:szCs w:val="22"/>
        </w:rPr>
        <w:t>Quality of Care Principles 2014</w:t>
      </w:r>
      <w:r w:rsidRPr="00FB36D7">
        <w:rPr>
          <w:szCs w:val="22"/>
        </w:rPr>
        <w:t xml:space="preserve">. </w:t>
      </w:r>
    </w:p>
    <w:p w14:paraId="2DE91D3F" w14:textId="29BBBF77" w:rsidR="004E4C2B" w:rsidRDefault="004E4C2B" w:rsidP="004E4C2B">
      <w:pPr>
        <w:pStyle w:val="NormalArial"/>
        <w:rPr>
          <w:color w:val="auto"/>
        </w:rPr>
      </w:pPr>
      <w:r w:rsidRPr="004E4C2B">
        <w:rPr>
          <w:color w:val="auto"/>
        </w:rPr>
        <w:t xml:space="preserve">Additionally, </w:t>
      </w:r>
      <w:r w:rsidR="00765691">
        <w:rPr>
          <w:color w:val="auto"/>
        </w:rPr>
        <w:t xml:space="preserve">whilst </w:t>
      </w:r>
      <w:r w:rsidRPr="004E4C2B">
        <w:rPr>
          <w:color w:val="auto"/>
        </w:rPr>
        <w:t xml:space="preserve">the organisation had a falls management policy and flow chart available to staff </w:t>
      </w:r>
      <w:r w:rsidR="00765691">
        <w:rPr>
          <w:color w:val="auto"/>
        </w:rPr>
        <w:t xml:space="preserve">which registered staff were familiar with, </w:t>
      </w:r>
      <w:r w:rsidRPr="004E4C2B">
        <w:rPr>
          <w:color w:val="auto"/>
        </w:rPr>
        <w:t>the management of consumers who experienced a fall was inconsistent; the frequency of physical and neurological observations and follow-up assessments were not consistently completed for three named consumers.</w:t>
      </w:r>
    </w:p>
    <w:p w14:paraId="1877E7DC" w14:textId="00AD7D51" w:rsidR="004E4C2B" w:rsidRPr="00CE0F00" w:rsidRDefault="004E4C2B" w:rsidP="004E4C2B">
      <w:pPr>
        <w:pStyle w:val="NormalArial"/>
        <w:rPr>
          <w:color w:val="auto"/>
        </w:rPr>
      </w:pPr>
      <w:r>
        <w:rPr>
          <w:color w:val="auto"/>
        </w:rPr>
        <w:t xml:space="preserve">The approved provider’s response to the Assessment Contact Report identified improvement actions </w:t>
      </w:r>
      <w:r w:rsidRPr="00CE0F00">
        <w:rPr>
          <w:color w:val="auto"/>
        </w:rPr>
        <w:t>to address the deficiencies</w:t>
      </w:r>
      <w:r w:rsidR="00765691">
        <w:rPr>
          <w:color w:val="auto"/>
        </w:rPr>
        <w:t>, including</w:t>
      </w:r>
      <w:r w:rsidRPr="00CE0F00">
        <w:rPr>
          <w:color w:val="auto"/>
        </w:rPr>
        <w:t>:</w:t>
      </w:r>
    </w:p>
    <w:p w14:paraId="2DAB2A20" w14:textId="77777777" w:rsidR="004E4C2B" w:rsidRPr="00511DC6" w:rsidRDefault="004E4C2B" w:rsidP="00511DC6">
      <w:pPr>
        <w:pStyle w:val="NormalArial"/>
        <w:numPr>
          <w:ilvl w:val="0"/>
          <w:numId w:val="12"/>
        </w:numPr>
      </w:pPr>
      <w:r w:rsidRPr="00511DC6">
        <w:t xml:space="preserve">Updating policies and various processes, procedures and forms relating to the management of restrictive practices and falls to ensure the service meets legislative requirements and best practice guidelines. </w:t>
      </w:r>
    </w:p>
    <w:p w14:paraId="23A2558D" w14:textId="77777777" w:rsidR="004E4C2B" w:rsidRPr="00511DC6" w:rsidRDefault="004E4C2B" w:rsidP="00511DC6">
      <w:pPr>
        <w:pStyle w:val="NormalArial"/>
        <w:numPr>
          <w:ilvl w:val="0"/>
          <w:numId w:val="12"/>
        </w:numPr>
      </w:pPr>
      <w:r w:rsidRPr="00511DC6">
        <w:t xml:space="preserve">Comprehensive review of all consumers receiving psychotropic medication and subject to chemical restraint and those consumers who had experienced falls. Relevant actions have been taken or planned to address gaps or deficiencies. </w:t>
      </w:r>
    </w:p>
    <w:p w14:paraId="25B8B8B3" w14:textId="5D18BA8A" w:rsidR="004E4C2B" w:rsidRPr="00511DC6" w:rsidRDefault="004E4C2B" w:rsidP="00511DC6">
      <w:pPr>
        <w:pStyle w:val="NormalArial"/>
        <w:numPr>
          <w:ilvl w:val="0"/>
          <w:numId w:val="12"/>
        </w:numPr>
      </w:pPr>
      <w:r w:rsidRPr="00511DC6">
        <w:t>Training in restrictive practices and falls management for registered and enrolled nursing staff in</w:t>
      </w:r>
      <w:r w:rsidR="00765691">
        <w:t xml:space="preserve"> the</w:t>
      </w:r>
      <w:r w:rsidRPr="00511DC6">
        <w:t xml:space="preserve"> updated policies and procedures and legislative requirements. </w:t>
      </w:r>
    </w:p>
    <w:p w14:paraId="1C8DE90C" w14:textId="0C0C78EC" w:rsidR="004E4C2B" w:rsidRPr="00511DC6" w:rsidRDefault="004E4C2B" w:rsidP="00511DC6">
      <w:pPr>
        <w:pStyle w:val="NormalArial"/>
        <w:numPr>
          <w:ilvl w:val="0"/>
          <w:numId w:val="12"/>
        </w:numPr>
      </w:pPr>
      <w:r w:rsidRPr="00511DC6">
        <w:t xml:space="preserve">Establishing monitoring processes to ensure compliance with </w:t>
      </w:r>
      <w:r w:rsidR="00765691">
        <w:t>updated</w:t>
      </w:r>
      <w:r w:rsidRPr="00511DC6">
        <w:t xml:space="preserve"> policies, procedures and processes for chemical restraint and post-fall management</w:t>
      </w:r>
    </w:p>
    <w:p w14:paraId="33BB3CE8" w14:textId="52B2346C" w:rsidR="004E4C2B" w:rsidRPr="00CE0F00" w:rsidRDefault="004E4C2B" w:rsidP="00511DC6">
      <w:pPr>
        <w:pStyle w:val="NormalArial"/>
        <w:numPr>
          <w:ilvl w:val="0"/>
          <w:numId w:val="12"/>
        </w:numPr>
        <w:rPr>
          <w:color w:val="auto"/>
        </w:rPr>
      </w:pPr>
      <w:r w:rsidRPr="00511DC6">
        <w:t>Established</w:t>
      </w:r>
      <w:r w:rsidRPr="00CE0F00">
        <w:rPr>
          <w:color w:val="auto"/>
        </w:rPr>
        <w:t xml:space="preserve"> </w:t>
      </w:r>
      <w:r w:rsidR="00765691">
        <w:rPr>
          <w:color w:val="auto"/>
        </w:rPr>
        <w:t xml:space="preserve">a </w:t>
      </w:r>
      <w:r w:rsidRPr="00CE0F00">
        <w:rPr>
          <w:color w:val="auto"/>
        </w:rPr>
        <w:t xml:space="preserve">falls management and prevention committee. </w:t>
      </w:r>
    </w:p>
    <w:p w14:paraId="2758B6C6" w14:textId="26961390" w:rsidR="00765691" w:rsidRDefault="00765691" w:rsidP="00765691">
      <w:pPr>
        <w:pStyle w:val="NormalArial"/>
      </w:pPr>
      <w:r>
        <w:t xml:space="preserve">As identified above, the service has commenced actions to address the deficits identified in </w:t>
      </w:r>
      <w:r w:rsidRPr="00CE0F00">
        <w:rPr>
          <w:rFonts w:eastAsia="Arial"/>
          <w:color w:val="auto"/>
        </w:rPr>
        <w:t>the management of chemical restraint and falls</w:t>
      </w:r>
      <w:r>
        <w:rPr>
          <w:rFonts w:eastAsia="Arial"/>
          <w:color w:val="auto"/>
        </w:rPr>
        <w:t xml:space="preserve">. </w:t>
      </w:r>
      <w:r>
        <w:t xml:space="preserve">I acknowledge the commitment of the approved provider; however, these improvement activities are either recently implemented or have not been completed and therefore have not been tested for effectiveness or sustainability. </w:t>
      </w:r>
    </w:p>
    <w:p w14:paraId="212CA281" w14:textId="63363F0E" w:rsidR="004E4C2B" w:rsidRDefault="00E6650B" w:rsidP="004E4C2B">
      <w:pPr>
        <w:rPr>
          <w:rFonts w:ascii="Arial" w:eastAsia="Arial" w:hAnsi="Arial" w:cs="Arial"/>
          <w:color w:val="auto"/>
        </w:rPr>
      </w:pPr>
      <w:r>
        <w:rPr>
          <w:rFonts w:ascii="Arial" w:eastAsia="Arial" w:hAnsi="Arial" w:cs="Arial"/>
          <w:color w:val="auto"/>
        </w:rPr>
        <w:t xml:space="preserve">It is my decision that, </w:t>
      </w:r>
      <w:r w:rsidR="004E4C2B" w:rsidRPr="00CE0F00">
        <w:rPr>
          <w:rFonts w:ascii="Arial" w:eastAsia="Arial" w:hAnsi="Arial" w:cs="Arial"/>
          <w:color w:val="auto"/>
        </w:rPr>
        <w:t xml:space="preserve">at the time of the Assessment Contact visit, the service’s clinical care was not safe and/or effective in relation to these areas.  Therefore, requirement 3(3)(a) </w:t>
      </w:r>
      <w:r w:rsidR="00CE0F00">
        <w:rPr>
          <w:rFonts w:ascii="Arial" w:eastAsia="Arial" w:hAnsi="Arial" w:cs="Arial"/>
          <w:color w:val="auto"/>
        </w:rPr>
        <w:t>remains</w:t>
      </w:r>
      <w:r w:rsidR="004E4C2B" w:rsidRPr="00CE0F00">
        <w:rPr>
          <w:rFonts w:ascii="Arial" w:eastAsia="Arial" w:hAnsi="Arial" w:cs="Arial"/>
          <w:color w:val="auto"/>
        </w:rPr>
        <w:t xml:space="preserve"> non-compliant. </w:t>
      </w:r>
    </w:p>
    <w:p w14:paraId="27C8A077" w14:textId="41AD227F" w:rsidR="004E4C2B" w:rsidRPr="00646C68" w:rsidRDefault="004E4C2B" w:rsidP="004E4C2B">
      <w:pPr>
        <w:rPr>
          <w:rFonts w:ascii="Arial" w:hAnsi="Arial" w:cs="Arial"/>
          <w:i/>
        </w:rPr>
      </w:pPr>
      <w:r w:rsidRPr="00646C68">
        <w:rPr>
          <w:rFonts w:ascii="Arial" w:hAnsi="Arial" w:cs="Arial"/>
          <w:i/>
        </w:rPr>
        <w:t>Requirement 3(3)(g)</w:t>
      </w:r>
    </w:p>
    <w:p w14:paraId="2A114A37" w14:textId="18F57702" w:rsidR="004E4C2B" w:rsidRPr="009B4AC8" w:rsidRDefault="00646C68" w:rsidP="004E4C2B">
      <w:pPr>
        <w:rPr>
          <w:rFonts w:ascii="Arial" w:eastAsia="Arial" w:hAnsi="Arial" w:cs="Arial"/>
          <w:color w:val="auto"/>
        </w:rPr>
      </w:pPr>
      <w:r w:rsidRPr="00646C68">
        <w:rPr>
          <w:rFonts w:ascii="Arial" w:eastAsia="Arial" w:hAnsi="Arial" w:cs="Arial"/>
          <w:color w:val="auto"/>
        </w:rPr>
        <w:t xml:space="preserve">The service has policies, procedures and </w:t>
      </w:r>
      <w:r w:rsidR="00E6650B">
        <w:rPr>
          <w:rFonts w:ascii="Arial" w:eastAsia="Arial" w:hAnsi="Arial" w:cs="Arial"/>
          <w:color w:val="auto"/>
        </w:rPr>
        <w:t xml:space="preserve">an </w:t>
      </w:r>
      <w:r w:rsidRPr="00646C68">
        <w:rPr>
          <w:rFonts w:ascii="Arial" w:eastAsia="Arial" w:hAnsi="Arial" w:cs="Arial"/>
          <w:color w:val="auto"/>
        </w:rPr>
        <w:t>outbreak management plan to ensure infection-</w:t>
      </w:r>
      <w:r w:rsidRPr="009B4AC8">
        <w:rPr>
          <w:rFonts w:ascii="Arial" w:eastAsia="Arial" w:hAnsi="Arial" w:cs="Arial"/>
          <w:color w:val="auto"/>
        </w:rPr>
        <w:t>related risks are minimised and to guide staff in antibiotic use, infection control and management of outbreaks such as COVID-19</w:t>
      </w:r>
    </w:p>
    <w:p w14:paraId="1DBC195D" w14:textId="51B16C48" w:rsidR="00646C68" w:rsidRPr="009B4AC8" w:rsidRDefault="00646C68" w:rsidP="004E4C2B">
      <w:pPr>
        <w:rPr>
          <w:rFonts w:ascii="Arial" w:eastAsiaTheme="minorEastAsia" w:hAnsi="Arial" w:cs="Arial"/>
          <w:color w:val="auto"/>
        </w:rPr>
      </w:pPr>
      <w:r w:rsidRPr="009B4AC8">
        <w:rPr>
          <w:rFonts w:ascii="Arial" w:eastAsia="Arial" w:hAnsi="Arial" w:cs="Arial"/>
          <w:color w:val="auto"/>
        </w:rPr>
        <w:t xml:space="preserve">The </w:t>
      </w:r>
      <w:r w:rsidRPr="009B4AC8">
        <w:rPr>
          <w:rFonts w:ascii="Arial" w:eastAsia="Calibri" w:hAnsi="Arial" w:cs="Arial"/>
          <w:color w:val="auto"/>
        </w:rPr>
        <w:t xml:space="preserve">service has a dedicated infection control and prevention lead </w:t>
      </w:r>
      <w:r w:rsidR="00E6650B">
        <w:rPr>
          <w:rFonts w:ascii="Arial" w:eastAsia="Calibri" w:hAnsi="Arial" w:cs="Arial"/>
          <w:color w:val="auto"/>
        </w:rPr>
        <w:t xml:space="preserve">role </w:t>
      </w:r>
      <w:r w:rsidRPr="009B4AC8">
        <w:rPr>
          <w:rFonts w:ascii="Arial" w:eastAsia="Calibri" w:hAnsi="Arial" w:cs="Arial"/>
          <w:color w:val="auto"/>
        </w:rPr>
        <w:t xml:space="preserve">and provides a vaccination program for staff and consumers. </w:t>
      </w:r>
      <w:r w:rsidRPr="009B4AC8">
        <w:rPr>
          <w:rFonts w:ascii="Arial" w:hAnsi="Arial" w:cs="Arial"/>
          <w:szCs w:val="22"/>
        </w:rPr>
        <w:t xml:space="preserve">Antibiotic usage is reported, monitored and discussed </w:t>
      </w:r>
      <w:r w:rsidRPr="009B4AC8">
        <w:rPr>
          <w:rFonts w:ascii="Arial" w:eastAsiaTheme="minorEastAsia" w:hAnsi="Arial" w:cs="Arial"/>
          <w:color w:val="auto"/>
        </w:rPr>
        <w:t>at monthly infection control meetings.</w:t>
      </w:r>
    </w:p>
    <w:p w14:paraId="2737DD52" w14:textId="30CD4A04" w:rsidR="00646C68" w:rsidRPr="009B4AC8" w:rsidRDefault="00646C68" w:rsidP="004E4C2B">
      <w:pPr>
        <w:rPr>
          <w:rFonts w:ascii="Arial" w:eastAsia="Calibri" w:hAnsi="Arial" w:cs="Arial"/>
          <w:color w:val="auto"/>
        </w:rPr>
      </w:pPr>
      <w:r w:rsidRPr="009B4AC8">
        <w:rPr>
          <w:rFonts w:ascii="Arial" w:eastAsia="Calibri" w:hAnsi="Arial" w:cs="Arial"/>
          <w:color w:val="auto"/>
        </w:rPr>
        <w:t>The Assessment Team observed staff using personal protective equipment and performing hand hygiene appropriately.</w:t>
      </w:r>
    </w:p>
    <w:p w14:paraId="4773A47E" w14:textId="225EE564" w:rsidR="00646C68" w:rsidRPr="009B4AC8" w:rsidRDefault="00646C68" w:rsidP="004E4C2B">
      <w:pPr>
        <w:rPr>
          <w:rFonts w:ascii="Arial" w:hAnsi="Arial" w:cs="Arial"/>
          <w:szCs w:val="22"/>
        </w:rPr>
      </w:pPr>
      <w:r w:rsidRPr="009B4AC8">
        <w:rPr>
          <w:rFonts w:ascii="Arial" w:hAnsi="Arial" w:cs="Arial"/>
          <w:szCs w:val="22"/>
        </w:rPr>
        <w:t xml:space="preserve">Staff provided examples of practices to prevent and control infections such as hand hygiene, encouraging fluids, </w:t>
      </w:r>
      <w:r w:rsidR="00E6650B">
        <w:rPr>
          <w:rFonts w:ascii="Arial" w:hAnsi="Arial" w:cs="Arial"/>
          <w:szCs w:val="22"/>
        </w:rPr>
        <w:t xml:space="preserve">and </w:t>
      </w:r>
      <w:r w:rsidRPr="009B4AC8">
        <w:rPr>
          <w:rFonts w:ascii="Arial" w:hAnsi="Arial" w:cs="Arial"/>
          <w:szCs w:val="22"/>
        </w:rPr>
        <w:t>the use of personal protective equipment.</w:t>
      </w:r>
    </w:p>
    <w:p w14:paraId="359E0A7B" w14:textId="301F53DB" w:rsidR="00646C68" w:rsidRPr="00CE0F00" w:rsidRDefault="00646C68" w:rsidP="00646C68">
      <w:pPr>
        <w:pStyle w:val="NormalArial"/>
      </w:pPr>
      <w:r w:rsidRPr="003B25ED">
        <w:t xml:space="preserve">I </w:t>
      </w:r>
      <w:r w:rsidRPr="00CE0F00">
        <w:t>am satisfied the service has taken improvement actions to address the non-compliance and improve its performance</w:t>
      </w:r>
      <w:r w:rsidR="00CE0F00" w:rsidRPr="00CE0F00">
        <w:t xml:space="preserve"> in requirement (3)(3)(g)</w:t>
      </w:r>
      <w:r w:rsidRPr="00CE0F00">
        <w:t>. Actions included:</w:t>
      </w:r>
    </w:p>
    <w:p w14:paraId="012E8F48" w14:textId="77777777" w:rsidR="00CE0F00" w:rsidRPr="00CE0F00" w:rsidRDefault="00CE0F00" w:rsidP="00511DC6">
      <w:pPr>
        <w:pStyle w:val="NormalArial"/>
        <w:numPr>
          <w:ilvl w:val="0"/>
          <w:numId w:val="12"/>
        </w:numPr>
      </w:pPr>
      <w:r w:rsidRPr="00CE0F00">
        <w:lastRenderedPageBreak/>
        <w:t xml:space="preserve">engaged a designated Infection Prevention and Control Lead who monitors the </w:t>
      </w:r>
      <w:r w:rsidRPr="00511DC6">
        <w:t xml:space="preserve">service’s infection </w:t>
      </w:r>
      <w:r w:rsidRPr="00CE0F00">
        <w:t>control processes and facilitates training and education</w:t>
      </w:r>
    </w:p>
    <w:p w14:paraId="64832F4A" w14:textId="37F2A537" w:rsidR="00CE0F00" w:rsidRPr="00CE0F00" w:rsidRDefault="00CE0F00" w:rsidP="00E6650B">
      <w:pPr>
        <w:pStyle w:val="NormalArial"/>
        <w:numPr>
          <w:ilvl w:val="0"/>
          <w:numId w:val="12"/>
        </w:numPr>
      </w:pPr>
      <w:r w:rsidRPr="00CE0F00">
        <w:t>updated the service’s Outbreak Management Plan</w:t>
      </w:r>
    </w:p>
    <w:p w14:paraId="39D56279" w14:textId="27762C46" w:rsidR="00CE0F00" w:rsidRPr="00CE0F00" w:rsidRDefault="00E6650B" w:rsidP="00511DC6">
      <w:pPr>
        <w:pStyle w:val="NormalArial"/>
        <w:numPr>
          <w:ilvl w:val="0"/>
          <w:numId w:val="12"/>
        </w:numPr>
      </w:pPr>
      <w:r>
        <w:t>s</w:t>
      </w:r>
      <w:r w:rsidR="00CE0F00" w:rsidRPr="00CE0F00">
        <w:t>taff education on infection control topics including appropriate use of PPE, hand hygiene and effective cleaning</w:t>
      </w:r>
    </w:p>
    <w:p w14:paraId="64698103" w14:textId="2F003172" w:rsidR="00A77380" w:rsidRDefault="00E6650B" w:rsidP="00511DC6">
      <w:pPr>
        <w:pStyle w:val="NormalArial"/>
        <w:numPr>
          <w:ilvl w:val="0"/>
          <w:numId w:val="12"/>
        </w:numPr>
      </w:pPr>
      <w:r>
        <w:t>e</w:t>
      </w:r>
      <w:r w:rsidR="00CE0F00" w:rsidRPr="00CE0F00">
        <w:t>stablishing</w:t>
      </w:r>
      <w:r w:rsidR="00A77380">
        <w:t xml:space="preserve"> procedures to: </w:t>
      </w:r>
    </w:p>
    <w:p w14:paraId="02ECEE56" w14:textId="77777777" w:rsidR="00A77380" w:rsidRDefault="00CE0F00" w:rsidP="00A77380">
      <w:pPr>
        <w:pStyle w:val="NormalArial"/>
        <w:numPr>
          <w:ilvl w:val="1"/>
          <w:numId w:val="12"/>
        </w:numPr>
      </w:pPr>
      <w:r w:rsidRPr="00511DC6">
        <w:t>screen visitors and staff</w:t>
      </w:r>
      <w:r w:rsidR="00A77380">
        <w:t xml:space="preserve"> upon entry to the service</w:t>
      </w:r>
      <w:r w:rsidR="00E6650B">
        <w:t xml:space="preserve"> aligned </w:t>
      </w:r>
      <w:r w:rsidRPr="00511DC6">
        <w:t>with state government requirements</w:t>
      </w:r>
    </w:p>
    <w:p w14:paraId="7DB76790" w14:textId="77777777" w:rsidR="00A77380" w:rsidRDefault="00CE0F00" w:rsidP="00A77380">
      <w:pPr>
        <w:pStyle w:val="NormalArial"/>
        <w:numPr>
          <w:ilvl w:val="1"/>
          <w:numId w:val="12"/>
        </w:numPr>
      </w:pPr>
      <w:r w:rsidRPr="00511DC6">
        <w:t>monitor the temperature of the medication and specimen fridge to ensure the refrigerators maintain the correct temperature. This has been added to the service audit monitoring program</w:t>
      </w:r>
    </w:p>
    <w:p w14:paraId="19BF1F4B" w14:textId="575DBB51" w:rsidR="00CE0F00" w:rsidRPr="00CE0F00" w:rsidRDefault="00A77380" w:rsidP="00A77380">
      <w:pPr>
        <w:pStyle w:val="NormalArial"/>
        <w:numPr>
          <w:ilvl w:val="1"/>
          <w:numId w:val="12"/>
        </w:numPr>
      </w:pPr>
      <w:r>
        <w:t>regularly clean consumers’ trays</w:t>
      </w:r>
      <w:r w:rsidR="00CE0F00" w:rsidRPr="00A77380">
        <w:rPr>
          <w:color w:val="auto"/>
        </w:rPr>
        <w:t xml:space="preserve">. </w:t>
      </w:r>
      <w:r w:rsidR="00CE0F00" w:rsidRPr="00CE0F00">
        <w:t>This forms part of the auditing program to ensure compliance</w:t>
      </w:r>
    </w:p>
    <w:p w14:paraId="6905BA6F" w14:textId="5ADB3BAA" w:rsidR="00646C68" w:rsidRDefault="00646C68" w:rsidP="00646C68">
      <w:pPr>
        <w:pStyle w:val="NormalArial"/>
      </w:pPr>
      <w:r>
        <w:t xml:space="preserve">Based on the </w:t>
      </w:r>
      <w:r w:rsidR="00A77380">
        <w:t>Assessment Contact Report</w:t>
      </w:r>
      <w:r>
        <w:t xml:space="preserve"> and the improvements made by the service, it is my decision that requirement </w:t>
      </w:r>
      <w:r w:rsidR="00CE0F00">
        <w:t xml:space="preserve">3(3)(g) </w:t>
      </w:r>
      <w:r>
        <w:t xml:space="preserve">is now compliant.  </w:t>
      </w:r>
    </w:p>
    <w:p w14:paraId="3756AFB7" w14:textId="5CC95856" w:rsidR="002B0C90" w:rsidRPr="00262C0B" w:rsidRDefault="003F7DD7" w:rsidP="0036130C">
      <w:pPr>
        <w:pStyle w:val="NormalArial"/>
      </w:pPr>
      <w:r>
        <w:br w:type="page"/>
      </w:r>
    </w:p>
    <w:p w14:paraId="3756AFDD" w14:textId="77777777" w:rsidR="00FC045E" w:rsidRPr="00996FAF" w:rsidRDefault="003F7DD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615EB" w14:paraId="3756AFE0" w14:textId="77777777" w:rsidTr="00661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756AFDE" w14:textId="77777777" w:rsidR="00FC045E" w:rsidRPr="00996FAF" w:rsidRDefault="003F7DD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756AFDF" w14:textId="77777777" w:rsidR="00FC045E" w:rsidRPr="00996FAF" w:rsidRDefault="00C131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15EB" w14:paraId="3756AFE4" w14:textId="77777777" w:rsidTr="006615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56AFE1" w14:textId="77777777" w:rsidR="00FC045E" w:rsidRPr="00996FAF" w:rsidRDefault="003F7DD7"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756AFE2" w14:textId="77777777" w:rsidR="00FC045E" w:rsidRPr="00996FAF" w:rsidRDefault="003F7D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756AFE3" w14:textId="6198F89F" w:rsidR="00FC045E" w:rsidRPr="00996FAF" w:rsidRDefault="001F46B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assessed</w:t>
            </w:r>
          </w:p>
        </w:tc>
      </w:tr>
      <w:tr w:rsidR="006615EB" w14:paraId="3756AFEA" w14:textId="77777777" w:rsidTr="00661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56AFE5" w14:textId="77777777" w:rsidR="00FC045E" w:rsidRPr="00996FAF" w:rsidRDefault="003F7DD7"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756AFE6" w14:textId="77777777" w:rsidR="00FC045E" w:rsidRPr="00996FAF" w:rsidRDefault="003F7DD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756AFE7" w14:textId="77777777" w:rsidR="00FC045E" w:rsidRPr="00996FAF" w:rsidRDefault="003F7DD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756AFE8" w14:textId="77777777" w:rsidR="00FC045E" w:rsidRPr="00996FAF" w:rsidRDefault="003F7DD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756AFE9" w14:textId="74222829" w:rsidR="00FC045E" w:rsidRPr="00996FAF" w:rsidRDefault="001F46B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assessed</w:t>
            </w:r>
          </w:p>
        </w:tc>
      </w:tr>
      <w:tr w:rsidR="006615EB" w14:paraId="3756AFEE" w14:textId="77777777" w:rsidTr="006615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56AFEB" w14:textId="77777777" w:rsidR="00FC045E" w:rsidRPr="00996FAF" w:rsidRDefault="003F7DD7"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756AFEC" w14:textId="77777777" w:rsidR="00FC045E" w:rsidRPr="00996FAF" w:rsidRDefault="003F7D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756AFED" w14:textId="06EAC91C" w:rsidR="00FC045E" w:rsidRPr="00996FAF" w:rsidRDefault="00C131D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F46BE">
                  <w:rPr>
                    <w:rFonts w:ascii="Arial" w:hAnsi="Arial" w:cs="Arial"/>
                    <w:color w:val="auto"/>
                  </w:rPr>
                  <w:t>Compliant</w:t>
                </w:r>
              </w:sdtContent>
            </w:sdt>
            <w:r w:rsidR="003F7DD7" w:rsidRPr="00996FAF">
              <w:rPr>
                <w:rFonts w:ascii="Arial" w:hAnsi="Arial" w:cs="Arial"/>
                <w:color w:val="0000FF"/>
              </w:rPr>
              <w:t xml:space="preserve"> </w:t>
            </w:r>
          </w:p>
        </w:tc>
      </w:tr>
    </w:tbl>
    <w:p w14:paraId="3756AFEF" w14:textId="77777777" w:rsidR="002B0C90" w:rsidRDefault="003F7DD7" w:rsidP="002B0C90">
      <w:pPr>
        <w:pStyle w:val="Heading20"/>
      </w:pPr>
      <w:r>
        <w:t>Findings</w:t>
      </w:r>
    </w:p>
    <w:p w14:paraId="065E63EC" w14:textId="00C6CE69" w:rsidR="00A46FBB" w:rsidRPr="00A46FBB" w:rsidRDefault="00A46FBB" w:rsidP="008753EB">
      <w:pPr>
        <w:pStyle w:val="NormalArial"/>
      </w:pPr>
      <w:r w:rsidRPr="00A46FBB">
        <w:t xml:space="preserve">Consumers/representatives commented positively about the </w:t>
      </w:r>
      <w:r w:rsidR="008753EB">
        <w:t xml:space="preserve">furniture, equipment and </w:t>
      </w:r>
      <w:r w:rsidRPr="00A46FBB">
        <w:t xml:space="preserve">cleanliness of the service, including the outdoor areas. They reported that maintenance staff attend to anything that needs repair. </w:t>
      </w:r>
    </w:p>
    <w:p w14:paraId="4E5A2790" w14:textId="5A843909" w:rsidR="00A46FBB" w:rsidRDefault="00A46FBB" w:rsidP="008753EB">
      <w:pPr>
        <w:pStyle w:val="NormalArial"/>
      </w:pPr>
      <w:r w:rsidRPr="00A46FBB">
        <w:t>Cleaning and maintenance are scheduled and monitored daily, with equipment used by consumers regularly serviced and maintained. The service documents and actions preventative</w:t>
      </w:r>
      <w:r w:rsidR="009113A1">
        <w:t xml:space="preserve"> and reactive</w:t>
      </w:r>
      <w:r w:rsidRPr="00A46FBB">
        <w:t xml:space="preserve"> maintenance</w:t>
      </w:r>
      <w:r w:rsidR="009113A1">
        <w:t xml:space="preserve"> and </w:t>
      </w:r>
      <w:r w:rsidRPr="00A46FBB">
        <w:t xml:space="preserve">cleaning. </w:t>
      </w:r>
    </w:p>
    <w:p w14:paraId="46181926" w14:textId="77777777" w:rsidR="008753EB" w:rsidRPr="00A46FBB" w:rsidRDefault="008753EB" w:rsidP="008753EB">
      <w:pPr>
        <w:pStyle w:val="NormalArial"/>
      </w:pPr>
      <w:r w:rsidRPr="00A46FBB">
        <w:t xml:space="preserve">The Assessment Team observed the service to be well maintained, clean and safe.  </w:t>
      </w:r>
    </w:p>
    <w:p w14:paraId="55495774" w14:textId="2A4685CE" w:rsidR="00A46FBB" w:rsidRPr="00A46FBB" w:rsidRDefault="001F46BE" w:rsidP="00A46FBB">
      <w:pPr>
        <w:pStyle w:val="NormalArial"/>
      </w:pPr>
      <w:r w:rsidRPr="003B25ED">
        <w:t xml:space="preserve">The performance report dated 5 April 2022 found the service non-compliant </w:t>
      </w:r>
      <w:r w:rsidR="004E4C2B">
        <w:t>with</w:t>
      </w:r>
      <w:r w:rsidRPr="003B25ED">
        <w:t xml:space="preserve"> requirement 5(3)(c). Deficiencies related to </w:t>
      </w:r>
      <w:r w:rsidR="003B25ED" w:rsidRPr="008753EB">
        <w:t>the service’s use of bed rails for some consumers that were unsafe, inappropriate and ill-fitted.</w:t>
      </w:r>
      <w:r w:rsidRPr="003B25ED">
        <w:t xml:space="preserve"> </w:t>
      </w:r>
      <w:r w:rsidR="00A46FBB" w:rsidRPr="003B25ED">
        <w:t>I am satisfied the service has taken improvement actions to address</w:t>
      </w:r>
      <w:r w:rsidR="00AD6B9E" w:rsidRPr="003B25ED">
        <w:t xml:space="preserve"> the</w:t>
      </w:r>
      <w:r w:rsidR="00A46FBB" w:rsidRPr="003B25ED">
        <w:t xml:space="preserve"> non-compliance </w:t>
      </w:r>
      <w:r w:rsidRPr="003B25ED">
        <w:t>and improve its performance</w:t>
      </w:r>
      <w:r w:rsidR="00A46FBB" w:rsidRPr="003B25ED">
        <w:t>. Actions included:</w:t>
      </w:r>
    </w:p>
    <w:p w14:paraId="0B7E727E" w14:textId="6D7C7D9A" w:rsidR="008753EB" w:rsidRDefault="007349B7" w:rsidP="00A46FBB">
      <w:pPr>
        <w:pStyle w:val="NormalArial"/>
        <w:numPr>
          <w:ilvl w:val="0"/>
          <w:numId w:val="12"/>
        </w:numPr>
      </w:pPr>
      <w:r>
        <w:t>C</w:t>
      </w:r>
      <w:r w:rsidR="00A46FBB" w:rsidRPr="00A46FBB">
        <w:t xml:space="preserve">onducted a full audit of all consumer beds </w:t>
      </w:r>
      <w:r>
        <w:t xml:space="preserve">to ensure </w:t>
      </w:r>
      <w:r w:rsidR="008753EB">
        <w:t xml:space="preserve">the correct fitting of </w:t>
      </w:r>
      <w:r w:rsidR="00A46FBB" w:rsidRPr="00A46FBB">
        <w:t xml:space="preserve">bed rails. </w:t>
      </w:r>
    </w:p>
    <w:p w14:paraId="48419EF2" w14:textId="3E4B0384" w:rsidR="00A46FBB" w:rsidRPr="00A46FBB" w:rsidRDefault="008753EB" w:rsidP="00A46FBB">
      <w:pPr>
        <w:pStyle w:val="NormalArial"/>
        <w:numPr>
          <w:ilvl w:val="0"/>
          <w:numId w:val="12"/>
        </w:numPr>
      </w:pPr>
      <w:r>
        <w:t xml:space="preserve">Removal of </w:t>
      </w:r>
      <w:r w:rsidR="00A46FBB" w:rsidRPr="00A46FBB">
        <w:t xml:space="preserve">bed rails not supported by a risk assessment and authorised restrictive practice documentation. </w:t>
      </w:r>
    </w:p>
    <w:p w14:paraId="659BE4FC" w14:textId="7343EC37" w:rsidR="00A46FBB" w:rsidRPr="00A46FBB" w:rsidRDefault="008753EB" w:rsidP="00A46FBB">
      <w:pPr>
        <w:pStyle w:val="NormalArial"/>
        <w:numPr>
          <w:ilvl w:val="0"/>
          <w:numId w:val="12"/>
        </w:numPr>
      </w:pPr>
      <w:r>
        <w:t>Replacement of</w:t>
      </w:r>
      <w:r w:rsidR="00A46FBB" w:rsidRPr="00A46FBB">
        <w:t xml:space="preserve"> all mattresses on consumer beds </w:t>
      </w:r>
      <w:r w:rsidR="009113A1">
        <w:t>where</w:t>
      </w:r>
      <w:r w:rsidR="00A46FBB" w:rsidRPr="00A46FBB">
        <w:t xml:space="preserve"> bed rails </w:t>
      </w:r>
      <w:r w:rsidR="009113A1">
        <w:t xml:space="preserve">were in use </w:t>
      </w:r>
      <w:r w:rsidR="00A46FBB" w:rsidRPr="00A46FBB">
        <w:t xml:space="preserve">to ensure there were no gaps between </w:t>
      </w:r>
      <w:r w:rsidR="00A46FBB">
        <w:t xml:space="preserve">the </w:t>
      </w:r>
      <w:r w:rsidR="00A46FBB" w:rsidRPr="00A46FBB">
        <w:t xml:space="preserve">rail and mattress. </w:t>
      </w:r>
    </w:p>
    <w:p w14:paraId="763E07EC" w14:textId="79CBD83E" w:rsidR="00A46FBB" w:rsidRPr="00A46FBB" w:rsidRDefault="008753EB" w:rsidP="00A46FBB">
      <w:pPr>
        <w:pStyle w:val="NormalArial"/>
        <w:numPr>
          <w:ilvl w:val="0"/>
          <w:numId w:val="12"/>
        </w:numPr>
      </w:pPr>
      <w:r>
        <w:t>Completed r</w:t>
      </w:r>
      <w:r w:rsidR="00A46FBB" w:rsidRPr="00A46FBB">
        <w:t>isk assessments and restrictive practice authorisations</w:t>
      </w:r>
      <w:r w:rsidR="009113A1">
        <w:t xml:space="preserve"> </w:t>
      </w:r>
      <w:r>
        <w:t>for those consumers with bed rails</w:t>
      </w:r>
      <w:r w:rsidR="009113A1">
        <w:t xml:space="preserve"> in place</w:t>
      </w:r>
      <w:r w:rsidR="00A46FBB" w:rsidRPr="00A46FBB">
        <w:t xml:space="preserve">. Consumers confirmed that registered staff had spoken to them about the risks associated with bed rails.  </w:t>
      </w:r>
    </w:p>
    <w:p w14:paraId="3D4784C3" w14:textId="6CCBD06D" w:rsidR="00A46FBB" w:rsidRPr="00A46FBB" w:rsidRDefault="007349B7" w:rsidP="00A46FBB">
      <w:pPr>
        <w:pStyle w:val="NormalArial"/>
        <w:numPr>
          <w:ilvl w:val="0"/>
          <w:numId w:val="12"/>
        </w:numPr>
      </w:pPr>
      <w:r>
        <w:t>Auditing</w:t>
      </w:r>
      <w:r w:rsidR="00A46FBB" w:rsidRPr="00A46FBB">
        <w:t xml:space="preserve"> the correct use and fitting of bed rails at the service</w:t>
      </w:r>
      <w:r>
        <w:t xml:space="preserve"> as part of the service’s audit program. </w:t>
      </w:r>
      <w:r w:rsidR="00A46FBB" w:rsidRPr="00A46FBB">
        <w:t xml:space="preserve"> </w:t>
      </w:r>
    </w:p>
    <w:p w14:paraId="4DB6B876" w14:textId="66C7CE99" w:rsidR="00A46FBB" w:rsidRDefault="00A46FBB" w:rsidP="00A46FBB">
      <w:pPr>
        <w:pStyle w:val="NormalArial"/>
      </w:pPr>
      <w:r>
        <w:t>Based on the Assessment Contact Report and the improvements made by the service, it is my decision that requirement</w:t>
      </w:r>
      <w:r w:rsidR="008753EB">
        <w:t xml:space="preserve"> </w:t>
      </w:r>
      <w:r w:rsidR="008753EB" w:rsidRPr="003B25ED">
        <w:t>5(3)(c)</w:t>
      </w:r>
      <w:r>
        <w:t xml:space="preserve"> is now compliant.  </w:t>
      </w:r>
    </w:p>
    <w:p w14:paraId="3756AFF0" w14:textId="3CE27E66" w:rsidR="002B0C90" w:rsidRPr="00262C0B" w:rsidRDefault="003F7DD7" w:rsidP="0036130C">
      <w:pPr>
        <w:pStyle w:val="NormalArial"/>
      </w:pPr>
      <w:r>
        <w:br w:type="page"/>
      </w:r>
    </w:p>
    <w:p w14:paraId="3756B021" w14:textId="77777777" w:rsidR="00FC045E" w:rsidRPr="00996FAF" w:rsidRDefault="003F7DD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615EB" w14:paraId="3756B024" w14:textId="77777777" w:rsidTr="00661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756B022" w14:textId="77777777" w:rsidR="00FC045E" w:rsidRPr="00996FAF" w:rsidRDefault="003F7DD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756B023" w14:textId="77777777" w:rsidR="00FC045E" w:rsidRPr="00996FAF" w:rsidRDefault="00C131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4C2B" w14:paraId="3756B028" w14:textId="77777777" w:rsidTr="006615E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56B025" w14:textId="77777777" w:rsidR="004E4C2B" w:rsidRPr="00996FAF" w:rsidRDefault="004E4C2B" w:rsidP="004E4C2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756B026" w14:textId="77777777" w:rsidR="004E4C2B" w:rsidRPr="00996FAF" w:rsidRDefault="004E4C2B" w:rsidP="004E4C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756B027" w14:textId="662BE347" w:rsidR="004E4C2B" w:rsidRPr="00996FAF" w:rsidRDefault="004E4C2B" w:rsidP="004E4C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4E4C2B" w14:paraId="3756B02C" w14:textId="77777777" w:rsidTr="00661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56B029" w14:textId="77777777" w:rsidR="004E4C2B" w:rsidRPr="00996FAF" w:rsidRDefault="004E4C2B" w:rsidP="004E4C2B">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756B02A" w14:textId="77777777" w:rsidR="004E4C2B" w:rsidRPr="00996FAF" w:rsidRDefault="004E4C2B" w:rsidP="004E4C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756B02B" w14:textId="01B87524" w:rsidR="004E4C2B" w:rsidRPr="00996FAF" w:rsidRDefault="004E4C2B" w:rsidP="004E4C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4E4C2B" w14:paraId="3756B036" w14:textId="77777777" w:rsidTr="006615E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56B02D" w14:textId="77777777" w:rsidR="004E4C2B" w:rsidRPr="00996FAF" w:rsidRDefault="004E4C2B" w:rsidP="004E4C2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756B02E" w14:textId="77777777" w:rsidR="004E4C2B" w:rsidRPr="00996FAF" w:rsidRDefault="004E4C2B" w:rsidP="004E4C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756B02F" w14:textId="77777777" w:rsidR="004E4C2B" w:rsidRPr="00996FAF" w:rsidRDefault="004E4C2B" w:rsidP="004E4C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756B030" w14:textId="77777777" w:rsidR="004E4C2B" w:rsidRPr="00996FAF" w:rsidRDefault="004E4C2B" w:rsidP="004E4C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756B031" w14:textId="77777777" w:rsidR="004E4C2B" w:rsidRPr="00996FAF" w:rsidRDefault="004E4C2B" w:rsidP="004E4C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756B032" w14:textId="77777777" w:rsidR="004E4C2B" w:rsidRPr="00996FAF" w:rsidRDefault="004E4C2B" w:rsidP="004E4C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756B033" w14:textId="77777777" w:rsidR="004E4C2B" w:rsidRPr="00996FAF" w:rsidRDefault="004E4C2B" w:rsidP="004E4C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756B034" w14:textId="77777777" w:rsidR="004E4C2B" w:rsidRPr="00996FAF" w:rsidRDefault="004E4C2B" w:rsidP="004E4C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756B035" w14:textId="1E814745" w:rsidR="004E4C2B" w:rsidRPr="00996FAF" w:rsidRDefault="00C131D0" w:rsidP="004E4C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315DD75ED5E4F5B80081C39F5A099B5"/>
                </w:placeholder>
                <w:dropDownList>
                  <w:listItem w:displayText="choose a rating" w:value="choose a rating"/>
                  <w:listItem w:displayText="Compliant" w:value="Compliant"/>
                  <w:listItem w:displayText="Non-compliant" w:value="Non-compliant"/>
                </w:dropDownList>
              </w:sdtPr>
              <w:sdtEndPr/>
              <w:sdtContent>
                <w:r w:rsidR="004E4C2B">
                  <w:rPr>
                    <w:rFonts w:ascii="Arial" w:hAnsi="Arial" w:cs="Arial"/>
                    <w:color w:val="auto"/>
                  </w:rPr>
                  <w:t>Compliant</w:t>
                </w:r>
              </w:sdtContent>
            </w:sdt>
          </w:p>
        </w:tc>
      </w:tr>
      <w:tr w:rsidR="004E4C2B" w14:paraId="3756B03E" w14:textId="77777777" w:rsidTr="00661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56B037" w14:textId="77777777" w:rsidR="004E4C2B" w:rsidRPr="00996FAF" w:rsidRDefault="004E4C2B" w:rsidP="004E4C2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756B038" w14:textId="77777777" w:rsidR="004E4C2B" w:rsidRPr="00996FAF" w:rsidRDefault="004E4C2B" w:rsidP="004E4C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756B039" w14:textId="77777777" w:rsidR="004E4C2B" w:rsidRPr="00996FAF" w:rsidRDefault="004E4C2B" w:rsidP="004E4C2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756B03A" w14:textId="77777777" w:rsidR="004E4C2B" w:rsidRPr="00996FAF" w:rsidRDefault="004E4C2B" w:rsidP="004E4C2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756B03B" w14:textId="77777777" w:rsidR="004E4C2B" w:rsidRPr="00996FAF" w:rsidRDefault="004E4C2B" w:rsidP="004E4C2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756B03C" w14:textId="77777777" w:rsidR="004E4C2B" w:rsidRPr="00996FAF" w:rsidRDefault="004E4C2B" w:rsidP="004E4C2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756B03D" w14:textId="3F82BDA8" w:rsidR="004E4C2B" w:rsidRPr="00996FAF" w:rsidRDefault="00C131D0" w:rsidP="004E4C2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DFEE5E97880C4985A62BD4F895983971"/>
                </w:placeholder>
                <w:dropDownList>
                  <w:listItem w:displayText="choose a rating" w:value="choose a rating"/>
                  <w:listItem w:displayText="Compliant" w:value="Compliant"/>
                  <w:listItem w:displayText="Non-compliant" w:value="Non-compliant"/>
                </w:dropDownList>
              </w:sdtPr>
              <w:sdtEndPr/>
              <w:sdtContent>
                <w:r w:rsidR="004E4C2B">
                  <w:rPr>
                    <w:rFonts w:ascii="Arial" w:hAnsi="Arial" w:cs="Arial"/>
                    <w:color w:val="auto"/>
                  </w:rPr>
                  <w:t>Compliant</w:t>
                </w:r>
              </w:sdtContent>
            </w:sdt>
          </w:p>
        </w:tc>
      </w:tr>
      <w:tr w:rsidR="004E4C2B" w14:paraId="3756B045" w14:textId="77777777" w:rsidTr="006615E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56B03F" w14:textId="77777777" w:rsidR="004E4C2B" w:rsidRPr="00996FAF" w:rsidRDefault="004E4C2B" w:rsidP="004E4C2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756B040" w14:textId="77777777" w:rsidR="004E4C2B" w:rsidRPr="00996FAF" w:rsidRDefault="004E4C2B" w:rsidP="004E4C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756B041" w14:textId="77777777" w:rsidR="004E4C2B" w:rsidRPr="00996FAF" w:rsidRDefault="004E4C2B" w:rsidP="004E4C2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756B042" w14:textId="77777777" w:rsidR="004E4C2B" w:rsidRPr="00996FAF" w:rsidRDefault="004E4C2B" w:rsidP="004E4C2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756B043" w14:textId="77777777" w:rsidR="004E4C2B" w:rsidRPr="00996FAF" w:rsidRDefault="004E4C2B" w:rsidP="004E4C2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756B044" w14:textId="003A9068" w:rsidR="004E4C2B" w:rsidRPr="00996FAF" w:rsidRDefault="00C131D0" w:rsidP="004E4C2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360EC2A2EB814996A726B8F46271C398"/>
                </w:placeholder>
                <w:dropDownList>
                  <w:listItem w:displayText="choose a rating" w:value="choose a rating"/>
                  <w:listItem w:displayText="Compliant" w:value="Compliant"/>
                  <w:listItem w:displayText="Non-compliant" w:value="Non-compliant"/>
                </w:dropDownList>
              </w:sdtPr>
              <w:sdtEndPr/>
              <w:sdtContent>
                <w:r w:rsidR="004E4C2B">
                  <w:rPr>
                    <w:rFonts w:ascii="Arial" w:hAnsi="Arial" w:cs="Arial"/>
                    <w:color w:val="auto"/>
                  </w:rPr>
                  <w:t>Compliant</w:t>
                </w:r>
              </w:sdtContent>
            </w:sdt>
          </w:p>
        </w:tc>
      </w:tr>
    </w:tbl>
    <w:p w14:paraId="3756B046" w14:textId="77777777" w:rsidR="00D87E7C" w:rsidRDefault="003F7DD7" w:rsidP="00D87E7C">
      <w:pPr>
        <w:pStyle w:val="Heading20"/>
      </w:pPr>
      <w:r w:rsidRPr="00996FAF">
        <w:t>Findings</w:t>
      </w:r>
    </w:p>
    <w:p w14:paraId="7C971920" w14:textId="27660EC0" w:rsidR="003B25ED" w:rsidRDefault="003B25ED" w:rsidP="003B25ED">
      <w:pPr>
        <w:pStyle w:val="NormalArial"/>
        <w:rPr>
          <w:rFonts w:eastAsia="Calibri"/>
          <w:color w:val="auto"/>
        </w:rPr>
      </w:pPr>
      <w:r w:rsidRPr="003B25ED">
        <w:t xml:space="preserve">The performance report dated 5 April 2022 found the service non-compliant </w:t>
      </w:r>
      <w:r w:rsidR="00982770">
        <w:t>with</w:t>
      </w:r>
      <w:r w:rsidRPr="003B25ED">
        <w:t xml:space="preserve"> requirement</w:t>
      </w:r>
      <w:r>
        <w:t>s</w:t>
      </w:r>
      <w:r w:rsidRPr="003B25ED">
        <w:t xml:space="preserve"> </w:t>
      </w:r>
      <w:r>
        <w:t>8</w:t>
      </w:r>
      <w:r w:rsidRPr="003B25ED">
        <w:t>(3)(c)</w:t>
      </w:r>
      <w:r>
        <w:t>, 8</w:t>
      </w:r>
      <w:r w:rsidRPr="003B25ED">
        <w:t>(3)(</w:t>
      </w:r>
      <w:r>
        <w:t>d</w:t>
      </w:r>
      <w:r w:rsidRPr="003B25ED">
        <w:t>)</w:t>
      </w:r>
      <w:r>
        <w:t xml:space="preserve"> and 8</w:t>
      </w:r>
      <w:r w:rsidRPr="003B25ED">
        <w:t xml:space="preserve">(3)(c). </w:t>
      </w:r>
      <w:r>
        <w:t xml:space="preserve">Deficiencies related to ineffective governance systems (continuous improvement and regulatory compliance), risk management systems (relating to restrictive practices) and clinical governance systems </w:t>
      </w:r>
      <w:r>
        <w:rPr>
          <w:rFonts w:eastAsia="Calibri"/>
          <w:color w:val="auto"/>
        </w:rPr>
        <w:t xml:space="preserve">(relating to restrictive practices and infection control).  </w:t>
      </w:r>
    </w:p>
    <w:p w14:paraId="09164665" w14:textId="6EA1B475" w:rsidR="00836918" w:rsidRPr="00836918" w:rsidRDefault="00836918" w:rsidP="003B25ED">
      <w:pPr>
        <w:pStyle w:val="NormalArial"/>
        <w:rPr>
          <w:rFonts w:eastAsia="Calibri"/>
          <w:i/>
          <w:color w:val="auto"/>
        </w:rPr>
      </w:pPr>
      <w:r>
        <w:rPr>
          <w:rFonts w:eastAsia="Calibri"/>
          <w:i/>
          <w:color w:val="auto"/>
        </w:rPr>
        <w:t>Requirement 8(3)(c)</w:t>
      </w:r>
    </w:p>
    <w:p w14:paraId="75C9591B" w14:textId="403B49DD" w:rsidR="003930DB" w:rsidRDefault="00CE0F00" w:rsidP="003930DB">
      <w:pPr>
        <w:pStyle w:val="NormalArial"/>
        <w:rPr>
          <w:szCs w:val="22"/>
        </w:rPr>
      </w:pPr>
      <w:r>
        <w:rPr>
          <w:szCs w:val="22"/>
        </w:rPr>
        <w:t xml:space="preserve">The Assessment Contact report identified actions implemented to improve governance systems relating to continuous improvement and regulatory compliance were ineffective and/or unsustainable. Specifically, the service’s continuous improvement system has been ineffective in addressing ongoing deficiencies </w:t>
      </w:r>
      <w:r w:rsidRPr="00A629A0">
        <w:rPr>
          <w:szCs w:val="22"/>
        </w:rPr>
        <w:t xml:space="preserve">in relation to the management of restrictive practice </w:t>
      </w:r>
      <w:r>
        <w:rPr>
          <w:szCs w:val="22"/>
        </w:rPr>
        <w:lastRenderedPageBreak/>
        <w:t>(chemical restraint) and non-compliance with r</w:t>
      </w:r>
      <w:r w:rsidRPr="00B07531">
        <w:rPr>
          <w:szCs w:val="22"/>
        </w:rPr>
        <w:t>equirement 3(3)(a)</w:t>
      </w:r>
      <w:r w:rsidR="00982770">
        <w:rPr>
          <w:szCs w:val="22"/>
        </w:rPr>
        <w:t>, and, a</w:t>
      </w:r>
      <w:r>
        <w:rPr>
          <w:szCs w:val="22"/>
        </w:rPr>
        <w:t>s a result, the service is still not meeting its legislative responsibilities in managing restrictive practices.</w:t>
      </w:r>
      <w:r w:rsidR="00B20994">
        <w:rPr>
          <w:szCs w:val="22"/>
        </w:rPr>
        <w:t xml:space="preserve"> I have addressed these matters under requirement 3(3)(a)</w:t>
      </w:r>
      <w:r w:rsidR="003930DB">
        <w:rPr>
          <w:szCs w:val="22"/>
        </w:rPr>
        <w:t xml:space="preserve"> I do not consider they are generally reflective of an ineffective governance system. </w:t>
      </w:r>
    </w:p>
    <w:p w14:paraId="7B85919E" w14:textId="09CA7C1A" w:rsidR="00CE0F00" w:rsidRDefault="003930DB" w:rsidP="003B25ED">
      <w:pPr>
        <w:pStyle w:val="NormalArial"/>
        <w:rPr>
          <w:szCs w:val="22"/>
        </w:rPr>
      </w:pPr>
      <w:r>
        <w:rPr>
          <w:szCs w:val="22"/>
        </w:rPr>
        <w:t>Additionally, t</w:t>
      </w:r>
      <w:r w:rsidR="00CE0F00">
        <w:rPr>
          <w:szCs w:val="22"/>
        </w:rPr>
        <w:t>he approved provider’s response included evidence that the deficiencies relating to chemical restraint had been rectified (refer to requirement 3(3)(a)), a robust plan for continuous improvement was in place and additional monitoring processes had been established to ensure legislative responsibilities were maintained</w:t>
      </w:r>
      <w:r w:rsidR="00B20994">
        <w:rPr>
          <w:szCs w:val="22"/>
        </w:rPr>
        <w:t xml:space="preserve"> and improvements are implemented, effective and sustainable</w:t>
      </w:r>
      <w:r w:rsidR="00CE0F00">
        <w:rPr>
          <w:szCs w:val="22"/>
        </w:rPr>
        <w:t>.</w:t>
      </w:r>
    </w:p>
    <w:p w14:paraId="5DB6C827" w14:textId="16AFC043" w:rsidR="00CE0F00" w:rsidRDefault="00277F4B" w:rsidP="00CE0F00">
      <w:pPr>
        <w:pStyle w:val="NormalArial"/>
      </w:pPr>
      <w:r>
        <w:rPr>
          <w:szCs w:val="22"/>
        </w:rPr>
        <w:t>B</w:t>
      </w:r>
      <w:r w:rsidR="00CE0F00" w:rsidRPr="00CE0F00">
        <w:rPr>
          <w:szCs w:val="22"/>
        </w:rPr>
        <w:t>ased on the Assessment Contact Report and the approved provider’s response, I am satisfied the approved provider has effective governance systems in place</w:t>
      </w:r>
      <w:r w:rsidR="00CE0F00">
        <w:rPr>
          <w:szCs w:val="22"/>
        </w:rPr>
        <w:t xml:space="preserve">. </w:t>
      </w:r>
      <w:r w:rsidR="00CE0F00">
        <w:t>It is my decision that requirement</w:t>
      </w:r>
      <w:r w:rsidR="00836918">
        <w:t xml:space="preserve"> 8(3)(c)</w:t>
      </w:r>
      <w:r w:rsidR="00CE0F00">
        <w:t xml:space="preserve"> is now compliant.  </w:t>
      </w:r>
    </w:p>
    <w:p w14:paraId="3E8C0B9B" w14:textId="210BEB16" w:rsidR="00836918" w:rsidRDefault="00836918" w:rsidP="00836918">
      <w:pPr>
        <w:pStyle w:val="NormalArial"/>
        <w:rPr>
          <w:rFonts w:eastAsia="Calibri"/>
          <w:i/>
          <w:color w:val="auto"/>
        </w:rPr>
      </w:pPr>
      <w:r>
        <w:rPr>
          <w:rFonts w:eastAsia="Calibri"/>
          <w:i/>
          <w:color w:val="auto"/>
        </w:rPr>
        <w:t>Requirement 8(3)(d)</w:t>
      </w:r>
    </w:p>
    <w:p w14:paraId="57FF456B" w14:textId="1667A9EB" w:rsidR="00836918" w:rsidRDefault="00836918" w:rsidP="00836918">
      <w:pPr>
        <w:pStyle w:val="NormalArial"/>
        <w:rPr>
          <w:rFonts w:eastAsia="Arial"/>
        </w:rPr>
      </w:pPr>
      <w:r>
        <w:rPr>
          <w:rFonts w:eastAsia="Arial"/>
        </w:rPr>
        <w:t xml:space="preserve">The Assessment Contact Report identified that the service has </w:t>
      </w:r>
      <w:r w:rsidRPr="00E45B4B">
        <w:rPr>
          <w:rFonts w:eastAsia="Arial"/>
        </w:rPr>
        <w:t xml:space="preserve">established governance frameworks, policies and procedures </w:t>
      </w:r>
      <w:r>
        <w:rPr>
          <w:rFonts w:eastAsia="Arial"/>
        </w:rPr>
        <w:t>to support</w:t>
      </w:r>
      <w:r w:rsidRPr="00E45B4B">
        <w:rPr>
          <w:rFonts w:eastAsia="Arial"/>
        </w:rPr>
        <w:t xml:space="preserve"> the management of risk associated with the care of consumers, including responding to clinical incidents</w:t>
      </w:r>
      <w:r>
        <w:rPr>
          <w:rFonts w:eastAsia="Arial"/>
        </w:rPr>
        <w:t xml:space="preserve">. Management and staff provided examples of the key risks to the consumer cohort and how risks are managed. </w:t>
      </w:r>
    </w:p>
    <w:p w14:paraId="7716FCB3" w14:textId="54A2F8A2" w:rsidR="00836918" w:rsidRDefault="00836918" w:rsidP="00836918">
      <w:pPr>
        <w:pStyle w:val="NormalArial"/>
      </w:pPr>
      <w:r w:rsidRPr="00836918">
        <w:rPr>
          <w:szCs w:val="22"/>
        </w:rPr>
        <w:t>Incidents are managed through the electronic incident management system. The service identifies, responds</w:t>
      </w:r>
      <w:r w:rsidR="003930DB">
        <w:rPr>
          <w:szCs w:val="22"/>
        </w:rPr>
        <w:t xml:space="preserve"> to</w:t>
      </w:r>
      <w:r w:rsidRPr="00836918">
        <w:rPr>
          <w:szCs w:val="22"/>
        </w:rPr>
        <w:t xml:space="preserve"> and reports incidents, including serious incidents through the Serious Incident Response Scheme (SIRS).</w:t>
      </w:r>
      <w:r w:rsidRPr="00836918">
        <w:t xml:space="preserve"> The service has policies and procedures in relation to incident reporting and staff understand their responsibilities to report incidents.</w:t>
      </w:r>
    </w:p>
    <w:p w14:paraId="0C0C37BF" w14:textId="1FD97A16" w:rsidR="00836918" w:rsidRPr="00836918" w:rsidRDefault="00836918" w:rsidP="00836918">
      <w:pPr>
        <w:pStyle w:val="NormalArial"/>
        <w:rPr>
          <w:rFonts w:eastAsia="Arial"/>
        </w:rPr>
      </w:pPr>
      <w:r>
        <w:rPr>
          <w:color w:val="auto"/>
          <w:szCs w:val="22"/>
        </w:rPr>
        <w:t>I am satisfied the service has taken improvement actions to address non-compliance in requirement 8(3)(d). Actions included</w:t>
      </w:r>
    </w:p>
    <w:p w14:paraId="50FA5DFC" w14:textId="77777777" w:rsidR="00836918" w:rsidRPr="00836918" w:rsidRDefault="00836918" w:rsidP="00836918">
      <w:pPr>
        <w:pStyle w:val="ListParagraph"/>
        <w:numPr>
          <w:ilvl w:val="0"/>
          <w:numId w:val="23"/>
        </w:numPr>
        <w:tabs>
          <w:tab w:val="clear" w:pos="357"/>
        </w:tabs>
        <w:spacing w:before="240" w:line="276" w:lineRule="auto"/>
        <w:rPr>
          <w:rFonts w:ascii="Arial" w:hAnsi="Arial" w:cs="Arial"/>
          <w:szCs w:val="22"/>
        </w:rPr>
      </w:pPr>
      <w:r w:rsidRPr="00836918">
        <w:rPr>
          <w:rFonts w:ascii="Arial" w:hAnsi="Arial" w:cs="Arial"/>
          <w:szCs w:val="22"/>
        </w:rPr>
        <w:t>training by an external training organisation for the Facility Manager and a registered nurse in identifying high impact risks for consumers</w:t>
      </w:r>
    </w:p>
    <w:p w14:paraId="5C78D52C" w14:textId="3C2D7F43" w:rsidR="00836918" w:rsidRPr="00836918" w:rsidRDefault="00836918" w:rsidP="00836918">
      <w:pPr>
        <w:pStyle w:val="ListParagraph"/>
        <w:numPr>
          <w:ilvl w:val="0"/>
          <w:numId w:val="23"/>
        </w:numPr>
        <w:tabs>
          <w:tab w:val="clear" w:pos="357"/>
        </w:tabs>
        <w:spacing w:before="240" w:line="276" w:lineRule="auto"/>
        <w:rPr>
          <w:rFonts w:ascii="Arial" w:hAnsi="Arial" w:cs="Arial"/>
          <w:szCs w:val="22"/>
        </w:rPr>
      </w:pPr>
      <w:r w:rsidRPr="00836918">
        <w:rPr>
          <w:rFonts w:ascii="Arial" w:hAnsi="Arial" w:cs="Arial"/>
          <w:color w:val="auto"/>
          <w:szCs w:val="22"/>
        </w:rPr>
        <w:t>recruitment of a communication and education coordinator to manage staff training records management system and monitor staff participation in training such as incident management and SIRS</w:t>
      </w:r>
    </w:p>
    <w:p w14:paraId="4368E4D6" w14:textId="3877F5A5" w:rsidR="00836918" w:rsidRPr="00836918" w:rsidRDefault="00836918" w:rsidP="00836918">
      <w:pPr>
        <w:pStyle w:val="NormalArial"/>
        <w:numPr>
          <w:ilvl w:val="0"/>
          <w:numId w:val="23"/>
        </w:numPr>
      </w:pPr>
      <w:r w:rsidRPr="00836918">
        <w:t>implementation of an improved incident reporting tool that requires follow-up action and investigation to mitigate risk of reoccurrence</w:t>
      </w:r>
    </w:p>
    <w:p w14:paraId="7D232B42" w14:textId="77777777" w:rsidR="00836918" w:rsidRPr="00836918" w:rsidRDefault="00836918" w:rsidP="00836918">
      <w:pPr>
        <w:pStyle w:val="NormalArial"/>
        <w:numPr>
          <w:ilvl w:val="0"/>
          <w:numId w:val="23"/>
        </w:numPr>
      </w:pPr>
      <w:r w:rsidRPr="00836918">
        <w:t>creation of a Leadership and Governance committee that meets monthly to report and discuss clinical data, complaints, and incidents</w:t>
      </w:r>
    </w:p>
    <w:p w14:paraId="5B7D7CA5" w14:textId="77777777" w:rsidR="00836918" w:rsidRPr="00836918" w:rsidRDefault="00836918" w:rsidP="00836918">
      <w:pPr>
        <w:pStyle w:val="ListParagraph"/>
        <w:numPr>
          <w:ilvl w:val="0"/>
          <w:numId w:val="23"/>
        </w:numPr>
        <w:tabs>
          <w:tab w:val="clear" w:pos="357"/>
        </w:tabs>
        <w:spacing w:after="0" w:line="276" w:lineRule="auto"/>
        <w:rPr>
          <w:rFonts w:ascii="Arial" w:hAnsi="Arial" w:cs="Arial"/>
        </w:rPr>
      </w:pPr>
      <w:r w:rsidRPr="00836918">
        <w:rPr>
          <w:rFonts w:ascii="Arial" w:hAnsi="Arial" w:cs="Arial"/>
          <w:szCs w:val="22"/>
        </w:rPr>
        <w:t>an audit program, that includes among other things, the correct use and fitting of bed rails.</w:t>
      </w:r>
    </w:p>
    <w:p w14:paraId="52203F79" w14:textId="7C53F6BC" w:rsidR="00836918" w:rsidRDefault="00836918" w:rsidP="00836918">
      <w:pPr>
        <w:pStyle w:val="NormalArial"/>
      </w:pPr>
      <w:r>
        <w:t xml:space="preserve">Based on the Assessment Team’s findings and the improvements made by the service, it is my decision that requirement 8(3)(d) is now compliant.  </w:t>
      </w:r>
    </w:p>
    <w:p w14:paraId="36BF2F8C" w14:textId="2D513FDE" w:rsidR="00836918" w:rsidRPr="00836918" w:rsidRDefault="00836918" w:rsidP="00836918">
      <w:pPr>
        <w:pStyle w:val="NormalArial"/>
        <w:rPr>
          <w:rFonts w:eastAsia="Calibri"/>
          <w:i/>
          <w:color w:val="auto"/>
        </w:rPr>
      </w:pPr>
      <w:r>
        <w:rPr>
          <w:rFonts w:eastAsia="Calibri"/>
          <w:i/>
          <w:color w:val="auto"/>
        </w:rPr>
        <w:t>Requirement 8(3)(e)</w:t>
      </w:r>
    </w:p>
    <w:p w14:paraId="04AD1BA3" w14:textId="77777777" w:rsidR="003930DB" w:rsidRDefault="00836918" w:rsidP="00836918">
      <w:pPr>
        <w:pStyle w:val="NormalArial"/>
        <w:rPr>
          <w:szCs w:val="22"/>
        </w:rPr>
      </w:pPr>
      <w:r w:rsidRPr="006E62A1">
        <w:rPr>
          <w:color w:val="auto"/>
        </w:rPr>
        <w:t xml:space="preserve">The Assessment Contact Report identified that </w:t>
      </w:r>
      <w:r w:rsidRPr="006E62A1">
        <w:rPr>
          <w:color w:val="auto"/>
          <w:szCs w:val="22"/>
        </w:rPr>
        <w:t xml:space="preserve">the </w:t>
      </w:r>
      <w:r>
        <w:rPr>
          <w:color w:val="auto"/>
          <w:szCs w:val="22"/>
        </w:rPr>
        <w:t>organisation</w:t>
      </w:r>
      <w:r w:rsidRPr="006E62A1">
        <w:rPr>
          <w:color w:val="auto"/>
          <w:szCs w:val="22"/>
        </w:rPr>
        <w:t xml:space="preserve"> </w:t>
      </w:r>
      <w:r>
        <w:rPr>
          <w:color w:val="auto"/>
          <w:szCs w:val="22"/>
        </w:rPr>
        <w:t>had effective clinical governance, including in relation to antimicrobial stewardship and open disclosure. Improvement actions had been implemented</w:t>
      </w:r>
      <w:r w:rsidRPr="006E62A1">
        <w:rPr>
          <w:color w:val="auto"/>
          <w:szCs w:val="22"/>
        </w:rPr>
        <w:t xml:space="preserve"> to address the non-compliance in relation to requirement </w:t>
      </w:r>
      <w:r>
        <w:rPr>
          <w:color w:val="auto"/>
          <w:szCs w:val="22"/>
        </w:rPr>
        <w:t>8</w:t>
      </w:r>
      <w:r w:rsidRPr="006E62A1">
        <w:rPr>
          <w:color w:val="auto"/>
          <w:szCs w:val="22"/>
        </w:rPr>
        <w:t>(3)(</w:t>
      </w:r>
      <w:r>
        <w:rPr>
          <w:color w:val="auto"/>
          <w:szCs w:val="22"/>
        </w:rPr>
        <w:t>e</w:t>
      </w:r>
      <w:r w:rsidRPr="006E62A1">
        <w:rPr>
          <w:color w:val="auto"/>
          <w:szCs w:val="22"/>
        </w:rPr>
        <w:t>),</w:t>
      </w:r>
      <w:r>
        <w:rPr>
          <w:color w:val="auto"/>
          <w:szCs w:val="22"/>
        </w:rPr>
        <w:t xml:space="preserve"> i</w:t>
      </w:r>
      <w:r>
        <w:rPr>
          <w:szCs w:val="22"/>
        </w:rPr>
        <w:t xml:space="preserve">ncluding in relation to the use and monitoring of mechanical restraints (bed rails) and infection control prevention and management. These improvements </w:t>
      </w:r>
      <w:r w:rsidR="003930DB">
        <w:rPr>
          <w:szCs w:val="22"/>
        </w:rPr>
        <w:t>are</w:t>
      </w:r>
      <w:r>
        <w:rPr>
          <w:szCs w:val="22"/>
        </w:rPr>
        <w:t xml:space="preserve"> identified above under requirements 3(3)(g) and 5(3)(c). </w:t>
      </w:r>
    </w:p>
    <w:p w14:paraId="0992EEA2" w14:textId="726A5E3C" w:rsidR="00836918" w:rsidRDefault="00836918" w:rsidP="00836918">
      <w:pPr>
        <w:pStyle w:val="NormalArial"/>
        <w:rPr>
          <w:szCs w:val="22"/>
        </w:rPr>
      </w:pPr>
      <w:r>
        <w:rPr>
          <w:szCs w:val="22"/>
        </w:rPr>
        <w:lastRenderedPageBreak/>
        <w:t>However, the Assessment Contact report identified ongoing deficiencies in relation to clinical governance systems that related to restrictive practices (chemical restraint) and clinical care (post-falls management)</w:t>
      </w:r>
      <w:r w:rsidR="003930DB">
        <w:rPr>
          <w:szCs w:val="22"/>
        </w:rPr>
        <w:t xml:space="preserve">. These matters </w:t>
      </w:r>
      <w:r>
        <w:rPr>
          <w:szCs w:val="22"/>
        </w:rPr>
        <w:t xml:space="preserve">have been </w:t>
      </w:r>
      <w:r w:rsidR="00277F4B">
        <w:rPr>
          <w:szCs w:val="22"/>
        </w:rPr>
        <w:t>addressed</w:t>
      </w:r>
      <w:r>
        <w:rPr>
          <w:szCs w:val="22"/>
        </w:rPr>
        <w:t xml:space="preserve"> above under requirement 3(3)(a)</w:t>
      </w:r>
      <w:r w:rsidR="003930DB">
        <w:rPr>
          <w:szCs w:val="22"/>
        </w:rPr>
        <w:t xml:space="preserve"> and I do not consider they are generally reflective of an ineffective clinical governance system. </w:t>
      </w:r>
    </w:p>
    <w:p w14:paraId="0409E5E1" w14:textId="7856A2E8" w:rsidR="00CE0F00" w:rsidRDefault="003930DB" w:rsidP="003B25ED">
      <w:pPr>
        <w:pStyle w:val="NormalArial"/>
        <w:rPr>
          <w:szCs w:val="22"/>
        </w:rPr>
      </w:pPr>
      <w:r>
        <w:rPr>
          <w:szCs w:val="22"/>
        </w:rPr>
        <w:t>Additionally, t</w:t>
      </w:r>
      <w:r w:rsidR="00836918">
        <w:rPr>
          <w:szCs w:val="22"/>
        </w:rPr>
        <w:t>he approved provider’s response included evidence that the deficiencies relating to chemical restraint and post-fall management have been addressed and identified that clinical governance reporting had been reviewed and strengthened.</w:t>
      </w:r>
    </w:p>
    <w:p w14:paraId="1BAB3477" w14:textId="06EA7083" w:rsidR="00836918" w:rsidRDefault="00277F4B" w:rsidP="00836918">
      <w:pPr>
        <w:pStyle w:val="NormalArial"/>
      </w:pPr>
      <w:r>
        <w:rPr>
          <w:szCs w:val="22"/>
        </w:rPr>
        <w:t>B</w:t>
      </w:r>
      <w:r w:rsidR="00836918" w:rsidRPr="00CE0F00">
        <w:rPr>
          <w:szCs w:val="22"/>
        </w:rPr>
        <w:t>ased on the Assessment Contact Report and the approved provider’s response, I am satisfied the approved provider has effective governance systems in place</w:t>
      </w:r>
      <w:r w:rsidR="00836918">
        <w:rPr>
          <w:szCs w:val="22"/>
        </w:rPr>
        <w:t xml:space="preserve">. </w:t>
      </w:r>
      <w:r w:rsidR="00836918">
        <w:t xml:space="preserve">It is my decision that requirement 8(3)(e) is now compliant.  </w:t>
      </w:r>
    </w:p>
    <w:sectPr w:rsidR="0083691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6B054" w14:textId="77777777" w:rsidR="000539FF" w:rsidRDefault="003F7DD7">
      <w:pPr>
        <w:spacing w:after="0"/>
      </w:pPr>
      <w:r>
        <w:separator/>
      </w:r>
    </w:p>
  </w:endnote>
  <w:endnote w:type="continuationSeparator" w:id="0">
    <w:p w14:paraId="3756B056" w14:textId="77777777" w:rsidR="000539FF" w:rsidRDefault="003F7D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6B04D" w14:textId="77777777" w:rsidR="00DF37F2" w:rsidRPr="00DF37F2" w:rsidRDefault="003F7DD7" w:rsidP="00DF37F2">
    <w:pPr>
      <w:pStyle w:val="FooterArial9"/>
      <w:rPr>
        <w:rStyle w:val="FooterBold"/>
        <w:rFonts w:ascii="Arial" w:hAnsi="Arial"/>
        <w:b w:val="0"/>
      </w:rPr>
    </w:pPr>
    <w:r w:rsidRPr="00DF37F2">
      <w:rPr>
        <w:rStyle w:val="FooterBold"/>
        <w:rFonts w:ascii="Arial" w:hAnsi="Arial"/>
        <w:b w:val="0"/>
      </w:rPr>
      <w:t>Name of service: Haddington Nursing Home</w:t>
    </w:r>
    <w:r w:rsidRPr="00DF37F2">
      <w:rPr>
        <w:rStyle w:val="FooterBold"/>
        <w:rFonts w:ascii="Arial" w:hAnsi="Arial"/>
        <w:b w:val="0"/>
      </w:rPr>
      <w:tab/>
      <w:t xml:space="preserve">RPT-ACC-0122 v3.0 </w:t>
    </w:r>
  </w:p>
  <w:p w14:paraId="3756B04E" w14:textId="77777777" w:rsidR="00DF37F2" w:rsidRPr="00DF37F2" w:rsidRDefault="003F7DD7" w:rsidP="00DF37F2">
    <w:pPr>
      <w:pStyle w:val="FooterArial9"/>
      <w:rPr>
        <w:rStyle w:val="FooterBold"/>
        <w:rFonts w:ascii="Arial" w:hAnsi="Arial"/>
        <w:b w:val="0"/>
      </w:rPr>
    </w:pPr>
    <w:r w:rsidRPr="00DF37F2">
      <w:rPr>
        <w:rStyle w:val="FooterBold"/>
        <w:rFonts w:ascii="Arial" w:hAnsi="Arial"/>
        <w:b w:val="0"/>
      </w:rPr>
      <w:t>Commission ID: 0569</w:t>
    </w:r>
    <w:r w:rsidRPr="00DF37F2">
      <w:rPr>
        <w:rStyle w:val="FooterBold"/>
        <w:rFonts w:ascii="Arial" w:hAnsi="Arial"/>
        <w:b w:val="0"/>
      </w:rPr>
      <w:tab/>
      <w:t xml:space="preserve">OFFICIAL: Sensitive </w:t>
    </w:r>
  </w:p>
  <w:p w14:paraId="3756B04F" w14:textId="77777777" w:rsidR="00DF37F2" w:rsidRPr="00DF37F2" w:rsidRDefault="003F7DD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6B051" w14:textId="77777777" w:rsidR="00E2364A" w:rsidRDefault="00C131D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6B04A" w14:textId="77777777" w:rsidR="00D3157C" w:rsidRDefault="003F7DD7" w:rsidP="00D71F88">
      <w:pPr>
        <w:spacing w:after="0"/>
      </w:pPr>
      <w:r>
        <w:separator/>
      </w:r>
    </w:p>
  </w:footnote>
  <w:footnote w:type="continuationSeparator" w:id="0">
    <w:p w14:paraId="3756B04B" w14:textId="77777777" w:rsidR="00D3157C" w:rsidRDefault="003F7DD7" w:rsidP="00D71F88">
      <w:pPr>
        <w:spacing w:after="0"/>
      </w:pPr>
      <w:r>
        <w:continuationSeparator/>
      </w:r>
    </w:p>
  </w:footnote>
  <w:footnote w:id="1">
    <w:p w14:paraId="3756B056" w14:textId="65146AFD" w:rsidR="000078F8" w:rsidRDefault="003F7DD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95998">
        <w:rPr>
          <w:rFonts w:ascii="Arial" w:hAnsi="Arial" w:cs="Arial"/>
          <w:color w:val="auto"/>
          <w:sz w:val="20"/>
          <w:szCs w:val="20"/>
        </w:rPr>
        <w:t>68A</w:t>
      </w:r>
      <w:r w:rsidR="00595998" w:rsidRPr="00595998">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3756B057" w14:textId="77777777" w:rsidR="002B0884" w:rsidRDefault="00C131D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6B04C" w14:textId="77777777" w:rsidR="00D71F88" w:rsidRDefault="003F7DD7">
    <w:pPr>
      <w:pStyle w:val="Header"/>
    </w:pPr>
    <w:r>
      <w:rPr>
        <w:noProof/>
        <w:color w:val="2B579A"/>
        <w:shd w:val="clear" w:color="auto" w:fill="E6E6E6"/>
        <w:lang w:val="en-US"/>
      </w:rPr>
      <w:drawing>
        <wp:anchor distT="0" distB="0" distL="114300" distR="114300" simplePos="0" relativeHeight="251659264" behindDoc="1" locked="0" layoutInCell="1" allowOverlap="1" wp14:anchorId="3756B052" wp14:editId="3756B05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244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6B050" w14:textId="77777777" w:rsidR="00FA0A5B" w:rsidRDefault="003F7DD7">
    <w:pPr>
      <w:pStyle w:val="Header"/>
    </w:pPr>
    <w:r>
      <w:rPr>
        <w:noProof/>
      </w:rPr>
      <w:drawing>
        <wp:anchor distT="0" distB="0" distL="114300" distR="114300" simplePos="0" relativeHeight="251658240" behindDoc="0" locked="0" layoutInCell="1" allowOverlap="1" wp14:anchorId="3756B054" wp14:editId="3756B05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404E046">
      <w:start w:val="1"/>
      <w:numFmt w:val="lowerRoman"/>
      <w:lvlText w:val="(%1)"/>
      <w:lvlJc w:val="left"/>
      <w:pPr>
        <w:ind w:left="1080" w:hanging="720"/>
      </w:pPr>
      <w:rPr>
        <w:rFonts w:hint="default"/>
      </w:rPr>
    </w:lvl>
    <w:lvl w:ilvl="1" w:tplc="733A1590" w:tentative="1">
      <w:start w:val="1"/>
      <w:numFmt w:val="lowerLetter"/>
      <w:lvlText w:val="%2."/>
      <w:lvlJc w:val="left"/>
      <w:pPr>
        <w:ind w:left="1440" w:hanging="360"/>
      </w:pPr>
    </w:lvl>
    <w:lvl w:ilvl="2" w:tplc="7A72E698" w:tentative="1">
      <w:start w:val="1"/>
      <w:numFmt w:val="lowerRoman"/>
      <w:lvlText w:val="%3."/>
      <w:lvlJc w:val="right"/>
      <w:pPr>
        <w:ind w:left="2160" w:hanging="180"/>
      </w:pPr>
    </w:lvl>
    <w:lvl w:ilvl="3" w:tplc="ED6C006E" w:tentative="1">
      <w:start w:val="1"/>
      <w:numFmt w:val="decimal"/>
      <w:lvlText w:val="%4."/>
      <w:lvlJc w:val="left"/>
      <w:pPr>
        <w:ind w:left="2880" w:hanging="360"/>
      </w:pPr>
    </w:lvl>
    <w:lvl w:ilvl="4" w:tplc="C45447D2" w:tentative="1">
      <w:start w:val="1"/>
      <w:numFmt w:val="lowerLetter"/>
      <w:lvlText w:val="%5."/>
      <w:lvlJc w:val="left"/>
      <w:pPr>
        <w:ind w:left="3600" w:hanging="360"/>
      </w:pPr>
    </w:lvl>
    <w:lvl w:ilvl="5" w:tplc="D062CB4C" w:tentative="1">
      <w:start w:val="1"/>
      <w:numFmt w:val="lowerRoman"/>
      <w:lvlText w:val="%6."/>
      <w:lvlJc w:val="right"/>
      <w:pPr>
        <w:ind w:left="4320" w:hanging="180"/>
      </w:pPr>
    </w:lvl>
    <w:lvl w:ilvl="6" w:tplc="A3DA551E" w:tentative="1">
      <w:start w:val="1"/>
      <w:numFmt w:val="decimal"/>
      <w:lvlText w:val="%7."/>
      <w:lvlJc w:val="left"/>
      <w:pPr>
        <w:ind w:left="5040" w:hanging="360"/>
      </w:pPr>
    </w:lvl>
    <w:lvl w:ilvl="7" w:tplc="C5B08A1E" w:tentative="1">
      <w:start w:val="1"/>
      <w:numFmt w:val="lowerLetter"/>
      <w:lvlText w:val="%8."/>
      <w:lvlJc w:val="left"/>
      <w:pPr>
        <w:ind w:left="5760" w:hanging="360"/>
      </w:pPr>
    </w:lvl>
    <w:lvl w:ilvl="8" w:tplc="0986CB82" w:tentative="1">
      <w:start w:val="1"/>
      <w:numFmt w:val="lowerRoman"/>
      <w:lvlText w:val="%9."/>
      <w:lvlJc w:val="right"/>
      <w:pPr>
        <w:ind w:left="6480" w:hanging="180"/>
      </w:pPr>
    </w:lvl>
  </w:abstractNum>
  <w:abstractNum w:abstractNumId="1" w15:restartNumberingAfterBreak="0">
    <w:nsid w:val="05F66607"/>
    <w:multiLevelType w:val="hybridMultilevel"/>
    <w:tmpl w:val="F182A9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8892DE72">
      <w:start w:val="1"/>
      <w:numFmt w:val="lowerRoman"/>
      <w:lvlText w:val="(%1)"/>
      <w:lvlJc w:val="left"/>
      <w:pPr>
        <w:ind w:left="1080" w:hanging="720"/>
      </w:pPr>
      <w:rPr>
        <w:rFonts w:hint="default"/>
      </w:rPr>
    </w:lvl>
    <w:lvl w:ilvl="1" w:tplc="43A804CA" w:tentative="1">
      <w:start w:val="1"/>
      <w:numFmt w:val="lowerLetter"/>
      <w:lvlText w:val="%2."/>
      <w:lvlJc w:val="left"/>
      <w:pPr>
        <w:ind w:left="1440" w:hanging="360"/>
      </w:pPr>
    </w:lvl>
    <w:lvl w:ilvl="2" w:tplc="1B223224" w:tentative="1">
      <w:start w:val="1"/>
      <w:numFmt w:val="lowerRoman"/>
      <w:lvlText w:val="%3."/>
      <w:lvlJc w:val="right"/>
      <w:pPr>
        <w:ind w:left="2160" w:hanging="180"/>
      </w:pPr>
    </w:lvl>
    <w:lvl w:ilvl="3" w:tplc="093231CE" w:tentative="1">
      <w:start w:val="1"/>
      <w:numFmt w:val="decimal"/>
      <w:lvlText w:val="%4."/>
      <w:lvlJc w:val="left"/>
      <w:pPr>
        <w:ind w:left="2880" w:hanging="360"/>
      </w:pPr>
    </w:lvl>
    <w:lvl w:ilvl="4" w:tplc="3476F73E" w:tentative="1">
      <w:start w:val="1"/>
      <w:numFmt w:val="lowerLetter"/>
      <w:lvlText w:val="%5."/>
      <w:lvlJc w:val="left"/>
      <w:pPr>
        <w:ind w:left="3600" w:hanging="360"/>
      </w:pPr>
    </w:lvl>
    <w:lvl w:ilvl="5" w:tplc="CC1A7DEE" w:tentative="1">
      <w:start w:val="1"/>
      <w:numFmt w:val="lowerRoman"/>
      <w:lvlText w:val="%6."/>
      <w:lvlJc w:val="right"/>
      <w:pPr>
        <w:ind w:left="4320" w:hanging="180"/>
      </w:pPr>
    </w:lvl>
    <w:lvl w:ilvl="6" w:tplc="9252C238" w:tentative="1">
      <w:start w:val="1"/>
      <w:numFmt w:val="decimal"/>
      <w:lvlText w:val="%7."/>
      <w:lvlJc w:val="left"/>
      <w:pPr>
        <w:ind w:left="5040" w:hanging="360"/>
      </w:pPr>
    </w:lvl>
    <w:lvl w:ilvl="7" w:tplc="632E31AE" w:tentative="1">
      <w:start w:val="1"/>
      <w:numFmt w:val="lowerLetter"/>
      <w:lvlText w:val="%8."/>
      <w:lvlJc w:val="left"/>
      <w:pPr>
        <w:ind w:left="5760" w:hanging="360"/>
      </w:pPr>
    </w:lvl>
    <w:lvl w:ilvl="8" w:tplc="5E7043E4" w:tentative="1">
      <w:start w:val="1"/>
      <w:numFmt w:val="lowerRoman"/>
      <w:lvlText w:val="%9."/>
      <w:lvlJc w:val="right"/>
      <w:pPr>
        <w:ind w:left="6480" w:hanging="180"/>
      </w:pPr>
    </w:lvl>
  </w:abstractNum>
  <w:abstractNum w:abstractNumId="3" w15:restartNumberingAfterBreak="0">
    <w:nsid w:val="0C456F30"/>
    <w:multiLevelType w:val="hybridMultilevel"/>
    <w:tmpl w:val="67C6B0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0E603E"/>
    <w:multiLevelType w:val="hybridMultilevel"/>
    <w:tmpl w:val="C68EC94A"/>
    <w:lvl w:ilvl="0" w:tplc="CDE2E83E">
      <w:start w:val="1"/>
      <w:numFmt w:val="lowerRoman"/>
      <w:lvlText w:val="(%1)"/>
      <w:lvlJc w:val="left"/>
      <w:pPr>
        <w:ind w:left="1080" w:hanging="720"/>
      </w:pPr>
      <w:rPr>
        <w:rFonts w:hint="default"/>
      </w:rPr>
    </w:lvl>
    <w:lvl w:ilvl="1" w:tplc="19EA6686" w:tentative="1">
      <w:start w:val="1"/>
      <w:numFmt w:val="lowerLetter"/>
      <w:lvlText w:val="%2."/>
      <w:lvlJc w:val="left"/>
      <w:pPr>
        <w:ind w:left="1440" w:hanging="360"/>
      </w:pPr>
    </w:lvl>
    <w:lvl w:ilvl="2" w:tplc="9DA2EA9C" w:tentative="1">
      <w:start w:val="1"/>
      <w:numFmt w:val="lowerRoman"/>
      <w:lvlText w:val="%3."/>
      <w:lvlJc w:val="right"/>
      <w:pPr>
        <w:ind w:left="2160" w:hanging="180"/>
      </w:pPr>
    </w:lvl>
    <w:lvl w:ilvl="3" w:tplc="21145E52" w:tentative="1">
      <w:start w:val="1"/>
      <w:numFmt w:val="decimal"/>
      <w:lvlText w:val="%4."/>
      <w:lvlJc w:val="left"/>
      <w:pPr>
        <w:ind w:left="2880" w:hanging="360"/>
      </w:pPr>
    </w:lvl>
    <w:lvl w:ilvl="4" w:tplc="D0C00E30" w:tentative="1">
      <w:start w:val="1"/>
      <w:numFmt w:val="lowerLetter"/>
      <w:lvlText w:val="%5."/>
      <w:lvlJc w:val="left"/>
      <w:pPr>
        <w:ind w:left="3600" w:hanging="360"/>
      </w:pPr>
    </w:lvl>
    <w:lvl w:ilvl="5" w:tplc="C9E8681A" w:tentative="1">
      <w:start w:val="1"/>
      <w:numFmt w:val="lowerRoman"/>
      <w:lvlText w:val="%6."/>
      <w:lvlJc w:val="right"/>
      <w:pPr>
        <w:ind w:left="4320" w:hanging="180"/>
      </w:pPr>
    </w:lvl>
    <w:lvl w:ilvl="6" w:tplc="0C0C81CA" w:tentative="1">
      <w:start w:val="1"/>
      <w:numFmt w:val="decimal"/>
      <w:lvlText w:val="%7."/>
      <w:lvlJc w:val="left"/>
      <w:pPr>
        <w:ind w:left="5040" w:hanging="360"/>
      </w:pPr>
    </w:lvl>
    <w:lvl w:ilvl="7" w:tplc="9C40BD70" w:tentative="1">
      <w:start w:val="1"/>
      <w:numFmt w:val="lowerLetter"/>
      <w:lvlText w:val="%8."/>
      <w:lvlJc w:val="left"/>
      <w:pPr>
        <w:ind w:left="5760" w:hanging="360"/>
      </w:pPr>
    </w:lvl>
    <w:lvl w:ilvl="8" w:tplc="01C4F556"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5CCECE7A">
      <w:start w:val="1"/>
      <w:numFmt w:val="bullet"/>
      <w:lvlText w:val=""/>
      <w:lvlJc w:val="left"/>
      <w:pPr>
        <w:ind w:left="1440" w:hanging="360"/>
      </w:pPr>
      <w:rPr>
        <w:rFonts w:ascii="Symbol" w:hAnsi="Symbol" w:hint="default"/>
        <w:color w:val="auto"/>
      </w:rPr>
    </w:lvl>
    <w:lvl w:ilvl="1" w:tplc="A50AF6F4">
      <w:start w:val="1"/>
      <w:numFmt w:val="bullet"/>
      <w:lvlText w:val="o"/>
      <w:lvlJc w:val="left"/>
      <w:pPr>
        <w:ind w:left="2160" w:hanging="360"/>
      </w:pPr>
      <w:rPr>
        <w:rFonts w:ascii="Courier New" w:hAnsi="Courier New" w:cs="Courier New" w:hint="default"/>
      </w:rPr>
    </w:lvl>
    <w:lvl w:ilvl="2" w:tplc="A25E6116">
      <w:start w:val="1"/>
      <w:numFmt w:val="bullet"/>
      <w:lvlText w:val=""/>
      <w:lvlJc w:val="left"/>
      <w:pPr>
        <w:ind w:left="2880" w:hanging="360"/>
      </w:pPr>
      <w:rPr>
        <w:rFonts w:ascii="Wingdings" w:hAnsi="Wingdings" w:hint="default"/>
      </w:rPr>
    </w:lvl>
    <w:lvl w:ilvl="3" w:tplc="DE8E91B8">
      <w:start w:val="1"/>
      <w:numFmt w:val="bullet"/>
      <w:lvlText w:val=""/>
      <w:lvlJc w:val="left"/>
      <w:pPr>
        <w:ind w:left="3600" w:hanging="360"/>
      </w:pPr>
      <w:rPr>
        <w:rFonts w:ascii="Symbol" w:hAnsi="Symbol" w:hint="default"/>
      </w:rPr>
    </w:lvl>
    <w:lvl w:ilvl="4" w:tplc="D06C617C">
      <w:start w:val="1"/>
      <w:numFmt w:val="bullet"/>
      <w:lvlText w:val="o"/>
      <w:lvlJc w:val="left"/>
      <w:pPr>
        <w:ind w:left="4320" w:hanging="360"/>
      </w:pPr>
      <w:rPr>
        <w:rFonts w:ascii="Courier New" w:hAnsi="Courier New" w:cs="Courier New" w:hint="default"/>
      </w:rPr>
    </w:lvl>
    <w:lvl w:ilvl="5" w:tplc="3C2E02C0">
      <w:start w:val="1"/>
      <w:numFmt w:val="bullet"/>
      <w:lvlText w:val=""/>
      <w:lvlJc w:val="left"/>
      <w:pPr>
        <w:ind w:left="5040" w:hanging="360"/>
      </w:pPr>
      <w:rPr>
        <w:rFonts w:ascii="Wingdings" w:hAnsi="Wingdings" w:hint="default"/>
      </w:rPr>
    </w:lvl>
    <w:lvl w:ilvl="6" w:tplc="F77AB456">
      <w:start w:val="1"/>
      <w:numFmt w:val="bullet"/>
      <w:lvlText w:val=""/>
      <w:lvlJc w:val="left"/>
      <w:pPr>
        <w:ind w:left="5760" w:hanging="360"/>
      </w:pPr>
      <w:rPr>
        <w:rFonts w:ascii="Symbol" w:hAnsi="Symbol" w:hint="default"/>
      </w:rPr>
    </w:lvl>
    <w:lvl w:ilvl="7" w:tplc="DC3EF7C4">
      <w:start w:val="1"/>
      <w:numFmt w:val="bullet"/>
      <w:lvlText w:val="o"/>
      <w:lvlJc w:val="left"/>
      <w:pPr>
        <w:ind w:left="6480" w:hanging="360"/>
      </w:pPr>
      <w:rPr>
        <w:rFonts w:ascii="Courier New" w:hAnsi="Courier New" w:cs="Courier New" w:hint="default"/>
      </w:rPr>
    </w:lvl>
    <w:lvl w:ilvl="8" w:tplc="A2365B04">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199CB58A">
      <w:start w:val="1"/>
      <w:numFmt w:val="bullet"/>
      <w:lvlText w:val=""/>
      <w:lvlJc w:val="left"/>
      <w:pPr>
        <w:ind w:left="720" w:hanging="360"/>
      </w:pPr>
      <w:rPr>
        <w:rFonts w:ascii="Symbol" w:hAnsi="Symbol" w:hint="default"/>
        <w:color w:val="auto"/>
        <w:sz w:val="24"/>
        <w:szCs w:val="24"/>
      </w:rPr>
    </w:lvl>
    <w:lvl w:ilvl="1" w:tplc="191CCAE8" w:tentative="1">
      <w:start w:val="1"/>
      <w:numFmt w:val="bullet"/>
      <w:lvlText w:val="o"/>
      <w:lvlJc w:val="left"/>
      <w:pPr>
        <w:ind w:left="1440" w:hanging="360"/>
      </w:pPr>
      <w:rPr>
        <w:rFonts w:ascii="Courier New" w:hAnsi="Courier New" w:cs="Courier New" w:hint="default"/>
      </w:rPr>
    </w:lvl>
    <w:lvl w:ilvl="2" w:tplc="AB50950A" w:tentative="1">
      <w:start w:val="1"/>
      <w:numFmt w:val="bullet"/>
      <w:lvlText w:val=""/>
      <w:lvlJc w:val="left"/>
      <w:pPr>
        <w:ind w:left="2160" w:hanging="360"/>
      </w:pPr>
      <w:rPr>
        <w:rFonts w:ascii="Wingdings" w:hAnsi="Wingdings" w:hint="default"/>
      </w:rPr>
    </w:lvl>
    <w:lvl w:ilvl="3" w:tplc="36D62D44" w:tentative="1">
      <w:start w:val="1"/>
      <w:numFmt w:val="bullet"/>
      <w:lvlText w:val=""/>
      <w:lvlJc w:val="left"/>
      <w:pPr>
        <w:ind w:left="2880" w:hanging="360"/>
      </w:pPr>
      <w:rPr>
        <w:rFonts w:ascii="Symbol" w:hAnsi="Symbol" w:hint="default"/>
      </w:rPr>
    </w:lvl>
    <w:lvl w:ilvl="4" w:tplc="1902AF60" w:tentative="1">
      <w:start w:val="1"/>
      <w:numFmt w:val="bullet"/>
      <w:lvlText w:val="o"/>
      <w:lvlJc w:val="left"/>
      <w:pPr>
        <w:ind w:left="3600" w:hanging="360"/>
      </w:pPr>
      <w:rPr>
        <w:rFonts w:ascii="Courier New" w:hAnsi="Courier New" w:cs="Courier New" w:hint="default"/>
      </w:rPr>
    </w:lvl>
    <w:lvl w:ilvl="5" w:tplc="7C08CE26" w:tentative="1">
      <w:start w:val="1"/>
      <w:numFmt w:val="bullet"/>
      <w:lvlText w:val=""/>
      <w:lvlJc w:val="left"/>
      <w:pPr>
        <w:ind w:left="4320" w:hanging="360"/>
      </w:pPr>
      <w:rPr>
        <w:rFonts w:ascii="Wingdings" w:hAnsi="Wingdings" w:hint="default"/>
      </w:rPr>
    </w:lvl>
    <w:lvl w:ilvl="6" w:tplc="2DCC59EC" w:tentative="1">
      <w:start w:val="1"/>
      <w:numFmt w:val="bullet"/>
      <w:lvlText w:val=""/>
      <w:lvlJc w:val="left"/>
      <w:pPr>
        <w:ind w:left="5040" w:hanging="360"/>
      </w:pPr>
      <w:rPr>
        <w:rFonts w:ascii="Symbol" w:hAnsi="Symbol" w:hint="default"/>
      </w:rPr>
    </w:lvl>
    <w:lvl w:ilvl="7" w:tplc="0FBE5AB6" w:tentative="1">
      <w:start w:val="1"/>
      <w:numFmt w:val="bullet"/>
      <w:lvlText w:val="o"/>
      <w:lvlJc w:val="left"/>
      <w:pPr>
        <w:ind w:left="5760" w:hanging="360"/>
      </w:pPr>
      <w:rPr>
        <w:rFonts w:ascii="Courier New" w:hAnsi="Courier New" w:cs="Courier New" w:hint="default"/>
      </w:rPr>
    </w:lvl>
    <w:lvl w:ilvl="8" w:tplc="5534368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2AA5A28">
      <w:start w:val="1"/>
      <w:numFmt w:val="lowerRoman"/>
      <w:lvlText w:val="(%1)"/>
      <w:lvlJc w:val="left"/>
      <w:pPr>
        <w:ind w:left="1080" w:hanging="720"/>
      </w:pPr>
      <w:rPr>
        <w:rFonts w:hint="default"/>
      </w:rPr>
    </w:lvl>
    <w:lvl w:ilvl="1" w:tplc="11B245AC" w:tentative="1">
      <w:start w:val="1"/>
      <w:numFmt w:val="lowerLetter"/>
      <w:lvlText w:val="%2."/>
      <w:lvlJc w:val="left"/>
      <w:pPr>
        <w:ind w:left="1440" w:hanging="360"/>
      </w:pPr>
    </w:lvl>
    <w:lvl w:ilvl="2" w:tplc="279847C8" w:tentative="1">
      <w:start w:val="1"/>
      <w:numFmt w:val="lowerRoman"/>
      <w:lvlText w:val="%3."/>
      <w:lvlJc w:val="right"/>
      <w:pPr>
        <w:ind w:left="2160" w:hanging="180"/>
      </w:pPr>
    </w:lvl>
    <w:lvl w:ilvl="3" w:tplc="1BA4D38C" w:tentative="1">
      <w:start w:val="1"/>
      <w:numFmt w:val="decimal"/>
      <w:lvlText w:val="%4."/>
      <w:lvlJc w:val="left"/>
      <w:pPr>
        <w:ind w:left="2880" w:hanging="360"/>
      </w:pPr>
    </w:lvl>
    <w:lvl w:ilvl="4" w:tplc="5FE404F2" w:tentative="1">
      <w:start w:val="1"/>
      <w:numFmt w:val="lowerLetter"/>
      <w:lvlText w:val="%5."/>
      <w:lvlJc w:val="left"/>
      <w:pPr>
        <w:ind w:left="3600" w:hanging="360"/>
      </w:pPr>
    </w:lvl>
    <w:lvl w:ilvl="5" w:tplc="F9B8A128" w:tentative="1">
      <w:start w:val="1"/>
      <w:numFmt w:val="lowerRoman"/>
      <w:lvlText w:val="%6."/>
      <w:lvlJc w:val="right"/>
      <w:pPr>
        <w:ind w:left="4320" w:hanging="180"/>
      </w:pPr>
    </w:lvl>
    <w:lvl w:ilvl="6" w:tplc="22069D64" w:tentative="1">
      <w:start w:val="1"/>
      <w:numFmt w:val="decimal"/>
      <w:lvlText w:val="%7."/>
      <w:lvlJc w:val="left"/>
      <w:pPr>
        <w:ind w:left="5040" w:hanging="360"/>
      </w:pPr>
    </w:lvl>
    <w:lvl w:ilvl="7" w:tplc="B3706246" w:tentative="1">
      <w:start w:val="1"/>
      <w:numFmt w:val="lowerLetter"/>
      <w:lvlText w:val="%8."/>
      <w:lvlJc w:val="left"/>
      <w:pPr>
        <w:ind w:left="5760" w:hanging="360"/>
      </w:pPr>
    </w:lvl>
    <w:lvl w:ilvl="8" w:tplc="AED254E8" w:tentative="1">
      <w:start w:val="1"/>
      <w:numFmt w:val="lowerRoman"/>
      <w:lvlText w:val="%9."/>
      <w:lvlJc w:val="right"/>
      <w:pPr>
        <w:ind w:left="6480" w:hanging="180"/>
      </w:pPr>
    </w:lvl>
  </w:abstractNum>
  <w:abstractNum w:abstractNumId="8" w15:restartNumberingAfterBreak="0">
    <w:nsid w:val="2CB4224E"/>
    <w:multiLevelType w:val="hybridMultilevel"/>
    <w:tmpl w:val="7CBEE2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AB208EE8">
      <w:start w:val="1"/>
      <w:numFmt w:val="lowerRoman"/>
      <w:lvlText w:val="(%1)"/>
      <w:lvlJc w:val="left"/>
      <w:pPr>
        <w:ind w:left="1080" w:hanging="720"/>
      </w:pPr>
      <w:rPr>
        <w:rFonts w:hint="default"/>
      </w:rPr>
    </w:lvl>
    <w:lvl w:ilvl="1" w:tplc="03F6717E" w:tentative="1">
      <w:start w:val="1"/>
      <w:numFmt w:val="lowerLetter"/>
      <w:lvlText w:val="%2."/>
      <w:lvlJc w:val="left"/>
      <w:pPr>
        <w:ind w:left="1440" w:hanging="360"/>
      </w:pPr>
    </w:lvl>
    <w:lvl w:ilvl="2" w:tplc="8F8A0294" w:tentative="1">
      <w:start w:val="1"/>
      <w:numFmt w:val="lowerRoman"/>
      <w:lvlText w:val="%3."/>
      <w:lvlJc w:val="right"/>
      <w:pPr>
        <w:ind w:left="2160" w:hanging="180"/>
      </w:pPr>
    </w:lvl>
    <w:lvl w:ilvl="3" w:tplc="2E40DD46" w:tentative="1">
      <w:start w:val="1"/>
      <w:numFmt w:val="decimal"/>
      <w:lvlText w:val="%4."/>
      <w:lvlJc w:val="left"/>
      <w:pPr>
        <w:ind w:left="2880" w:hanging="360"/>
      </w:pPr>
    </w:lvl>
    <w:lvl w:ilvl="4" w:tplc="73A63EFE" w:tentative="1">
      <w:start w:val="1"/>
      <w:numFmt w:val="lowerLetter"/>
      <w:lvlText w:val="%5."/>
      <w:lvlJc w:val="left"/>
      <w:pPr>
        <w:ind w:left="3600" w:hanging="360"/>
      </w:pPr>
    </w:lvl>
    <w:lvl w:ilvl="5" w:tplc="FAC06088" w:tentative="1">
      <w:start w:val="1"/>
      <w:numFmt w:val="lowerRoman"/>
      <w:lvlText w:val="%6."/>
      <w:lvlJc w:val="right"/>
      <w:pPr>
        <w:ind w:left="4320" w:hanging="180"/>
      </w:pPr>
    </w:lvl>
    <w:lvl w:ilvl="6" w:tplc="D206DA7C" w:tentative="1">
      <w:start w:val="1"/>
      <w:numFmt w:val="decimal"/>
      <w:lvlText w:val="%7."/>
      <w:lvlJc w:val="left"/>
      <w:pPr>
        <w:ind w:left="5040" w:hanging="360"/>
      </w:pPr>
    </w:lvl>
    <w:lvl w:ilvl="7" w:tplc="7932F570" w:tentative="1">
      <w:start w:val="1"/>
      <w:numFmt w:val="lowerLetter"/>
      <w:lvlText w:val="%8."/>
      <w:lvlJc w:val="left"/>
      <w:pPr>
        <w:ind w:left="5760" w:hanging="360"/>
      </w:pPr>
    </w:lvl>
    <w:lvl w:ilvl="8" w:tplc="633451E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49CE7B0">
      <w:start w:val="1"/>
      <w:numFmt w:val="lowerRoman"/>
      <w:lvlText w:val="(%1)"/>
      <w:lvlJc w:val="left"/>
      <w:pPr>
        <w:ind w:left="1080" w:hanging="720"/>
      </w:pPr>
      <w:rPr>
        <w:rFonts w:hint="default"/>
      </w:rPr>
    </w:lvl>
    <w:lvl w:ilvl="1" w:tplc="D65E91FC" w:tentative="1">
      <w:start w:val="1"/>
      <w:numFmt w:val="lowerLetter"/>
      <w:lvlText w:val="%2."/>
      <w:lvlJc w:val="left"/>
      <w:pPr>
        <w:ind w:left="1440" w:hanging="360"/>
      </w:pPr>
    </w:lvl>
    <w:lvl w:ilvl="2" w:tplc="0F4C4B56" w:tentative="1">
      <w:start w:val="1"/>
      <w:numFmt w:val="lowerRoman"/>
      <w:lvlText w:val="%3."/>
      <w:lvlJc w:val="right"/>
      <w:pPr>
        <w:ind w:left="2160" w:hanging="180"/>
      </w:pPr>
    </w:lvl>
    <w:lvl w:ilvl="3" w:tplc="A4CE175A" w:tentative="1">
      <w:start w:val="1"/>
      <w:numFmt w:val="decimal"/>
      <w:lvlText w:val="%4."/>
      <w:lvlJc w:val="left"/>
      <w:pPr>
        <w:ind w:left="2880" w:hanging="360"/>
      </w:pPr>
    </w:lvl>
    <w:lvl w:ilvl="4" w:tplc="5F54A8C0" w:tentative="1">
      <w:start w:val="1"/>
      <w:numFmt w:val="lowerLetter"/>
      <w:lvlText w:val="%5."/>
      <w:lvlJc w:val="left"/>
      <w:pPr>
        <w:ind w:left="3600" w:hanging="360"/>
      </w:pPr>
    </w:lvl>
    <w:lvl w:ilvl="5" w:tplc="59D223DE" w:tentative="1">
      <w:start w:val="1"/>
      <w:numFmt w:val="lowerRoman"/>
      <w:lvlText w:val="%6."/>
      <w:lvlJc w:val="right"/>
      <w:pPr>
        <w:ind w:left="4320" w:hanging="180"/>
      </w:pPr>
    </w:lvl>
    <w:lvl w:ilvl="6" w:tplc="6D92E446" w:tentative="1">
      <w:start w:val="1"/>
      <w:numFmt w:val="decimal"/>
      <w:lvlText w:val="%7."/>
      <w:lvlJc w:val="left"/>
      <w:pPr>
        <w:ind w:left="5040" w:hanging="360"/>
      </w:pPr>
    </w:lvl>
    <w:lvl w:ilvl="7" w:tplc="D3C6F8B8" w:tentative="1">
      <w:start w:val="1"/>
      <w:numFmt w:val="lowerLetter"/>
      <w:lvlText w:val="%8."/>
      <w:lvlJc w:val="left"/>
      <w:pPr>
        <w:ind w:left="5760" w:hanging="360"/>
      </w:pPr>
    </w:lvl>
    <w:lvl w:ilvl="8" w:tplc="497477FA"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BEA67CC4">
      <w:start w:val="1"/>
      <w:numFmt w:val="lowerRoman"/>
      <w:lvlText w:val="(%1)"/>
      <w:lvlJc w:val="left"/>
      <w:pPr>
        <w:ind w:left="1080" w:hanging="720"/>
      </w:pPr>
      <w:rPr>
        <w:rFonts w:hint="default"/>
      </w:rPr>
    </w:lvl>
    <w:lvl w:ilvl="1" w:tplc="0A5A93F8" w:tentative="1">
      <w:start w:val="1"/>
      <w:numFmt w:val="lowerLetter"/>
      <w:lvlText w:val="%2."/>
      <w:lvlJc w:val="left"/>
      <w:pPr>
        <w:ind w:left="1440" w:hanging="360"/>
      </w:pPr>
    </w:lvl>
    <w:lvl w:ilvl="2" w:tplc="1A549296" w:tentative="1">
      <w:start w:val="1"/>
      <w:numFmt w:val="lowerRoman"/>
      <w:lvlText w:val="%3."/>
      <w:lvlJc w:val="right"/>
      <w:pPr>
        <w:ind w:left="2160" w:hanging="180"/>
      </w:pPr>
    </w:lvl>
    <w:lvl w:ilvl="3" w:tplc="F6A26252" w:tentative="1">
      <w:start w:val="1"/>
      <w:numFmt w:val="decimal"/>
      <w:lvlText w:val="%4."/>
      <w:lvlJc w:val="left"/>
      <w:pPr>
        <w:ind w:left="2880" w:hanging="360"/>
      </w:pPr>
    </w:lvl>
    <w:lvl w:ilvl="4" w:tplc="3A02D3B6" w:tentative="1">
      <w:start w:val="1"/>
      <w:numFmt w:val="lowerLetter"/>
      <w:lvlText w:val="%5."/>
      <w:lvlJc w:val="left"/>
      <w:pPr>
        <w:ind w:left="3600" w:hanging="360"/>
      </w:pPr>
    </w:lvl>
    <w:lvl w:ilvl="5" w:tplc="8D323F28" w:tentative="1">
      <w:start w:val="1"/>
      <w:numFmt w:val="lowerRoman"/>
      <w:lvlText w:val="%6."/>
      <w:lvlJc w:val="right"/>
      <w:pPr>
        <w:ind w:left="4320" w:hanging="180"/>
      </w:pPr>
    </w:lvl>
    <w:lvl w:ilvl="6" w:tplc="6F68626C" w:tentative="1">
      <w:start w:val="1"/>
      <w:numFmt w:val="decimal"/>
      <w:lvlText w:val="%7."/>
      <w:lvlJc w:val="left"/>
      <w:pPr>
        <w:ind w:left="5040" w:hanging="360"/>
      </w:pPr>
    </w:lvl>
    <w:lvl w:ilvl="7" w:tplc="3BA47DDA" w:tentative="1">
      <w:start w:val="1"/>
      <w:numFmt w:val="lowerLetter"/>
      <w:lvlText w:val="%8."/>
      <w:lvlJc w:val="left"/>
      <w:pPr>
        <w:ind w:left="5760" w:hanging="360"/>
      </w:pPr>
    </w:lvl>
    <w:lvl w:ilvl="8" w:tplc="9E98CD1A" w:tentative="1">
      <w:start w:val="1"/>
      <w:numFmt w:val="lowerRoman"/>
      <w:lvlText w:val="%9."/>
      <w:lvlJc w:val="right"/>
      <w:pPr>
        <w:ind w:left="6480" w:hanging="180"/>
      </w:pPr>
    </w:lvl>
  </w:abstractNum>
  <w:abstractNum w:abstractNumId="12" w15:restartNumberingAfterBreak="0">
    <w:nsid w:val="379E5A39"/>
    <w:multiLevelType w:val="hybridMultilevel"/>
    <w:tmpl w:val="0636975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3" w15:restartNumberingAfterBreak="0">
    <w:nsid w:val="463409D0"/>
    <w:multiLevelType w:val="hybridMultilevel"/>
    <w:tmpl w:val="3A32E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6B64B4"/>
    <w:multiLevelType w:val="hybridMultilevel"/>
    <w:tmpl w:val="65A4C2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A0C6564C">
      <w:start w:val="1"/>
      <w:numFmt w:val="lowerRoman"/>
      <w:lvlText w:val="(%1)"/>
      <w:lvlJc w:val="left"/>
      <w:pPr>
        <w:ind w:left="1080" w:hanging="720"/>
      </w:pPr>
      <w:rPr>
        <w:rFonts w:hint="default"/>
      </w:rPr>
    </w:lvl>
    <w:lvl w:ilvl="1" w:tplc="F9AA7C32" w:tentative="1">
      <w:start w:val="1"/>
      <w:numFmt w:val="lowerLetter"/>
      <w:lvlText w:val="%2."/>
      <w:lvlJc w:val="left"/>
      <w:pPr>
        <w:ind w:left="1440" w:hanging="360"/>
      </w:pPr>
    </w:lvl>
    <w:lvl w:ilvl="2" w:tplc="313AF134" w:tentative="1">
      <w:start w:val="1"/>
      <w:numFmt w:val="lowerRoman"/>
      <w:lvlText w:val="%3."/>
      <w:lvlJc w:val="right"/>
      <w:pPr>
        <w:ind w:left="2160" w:hanging="180"/>
      </w:pPr>
    </w:lvl>
    <w:lvl w:ilvl="3" w:tplc="06B6D42A" w:tentative="1">
      <w:start w:val="1"/>
      <w:numFmt w:val="decimal"/>
      <w:lvlText w:val="%4."/>
      <w:lvlJc w:val="left"/>
      <w:pPr>
        <w:ind w:left="2880" w:hanging="360"/>
      </w:pPr>
    </w:lvl>
    <w:lvl w:ilvl="4" w:tplc="C5CA5C9E" w:tentative="1">
      <w:start w:val="1"/>
      <w:numFmt w:val="lowerLetter"/>
      <w:lvlText w:val="%5."/>
      <w:lvlJc w:val="left"/>
      <w:pPr>
        <w:ind w:left="3600" w:hanging="360"/>
      </w:pPr>
    </w:lvl>
    <w:lvl w:ilvl="5" w:tplc="94AE5BC2" w:tentative="1">
      <w:start w:val="1"/>
      <w:numFmt w:val="lowerRoman"/>
      <w:lvlText w:val="%6."/>
      <w:lvlJc w:val="right"/>
      <w:pPr>
        <w:ind w:left="4320" w:hanging="180"/>
      </w:pPr>
    </w:lvl>
    <w:lvl w:ilvl="6" w:tplc="BA20DAD6" w:tentative="1">
      <w:start w:val="1"/>
      <w:numFmt w:val="decimal"/>
      <w:lvlText w:val="%7."/>
      <w:lvlJc w:val="left"/>
      <w:pPr>
        <w:ind w:left="5040" w:hanging="360"/>
      </w:pPr>
    </w:lvl>
    <w:lvl w:ilvl="7" w:tplc="D49C1292" w:tentative="1">
      <w:start w:val="1"/>
      <w:numFmt w:val="lowerLetter"/>
      <w:lvlText w:val="%8."/>
      <w:lvlJc w:val="left"/>
      <w:pPr>
        <w:ind w:left="5760" w:hanging="360"/>
      </w:pPr>
    </w:lvl>
    <w:lvl w:ilvl="8" w:tplc="E87A1A7E" w:tentative="1">
      <w:start w:val="1"/>
      <w:numFmt w:val="lowerRoman"/>
      <w:lvlText w:val="%9."/>
      <w:lvlJc w:val="right"/>
      <w:pPr>
        <w:ind w:left="6480" w:hanging="180"/>
      </w:pPr>
    </w:lvl>
  </w:abstractNum>
  <w:abstractNum w:abstractNumId="16" w15:restartNumberingAfterBreak="0">
    <w:nsid w:val="613159D8"/>
    <w:multiLevelType w:val="hybridMultilevel"/>
    <w:tmpl w:val="DF5E9F7E"/>
    <w:lvl w:ilvl="0" w:tplc="039A97E4">
      <w:start w:val="1"/>
      <w:numFmt w:val="bullet"/>
      <w:lvlText w:val=""/>
      <w:lvlJc w:val="left"/>
      <w:pPr>
        <w:ind w:left="624" w:hanging="267"/>
      </w:pPr>
      <w:rPr>
        <w:rFonts w:ascii="Symbol" w:hAnsi="Symbol" w:hint="default"/>
      </w:rPr>
    </w:lvl>
    <w:lvl w:ilvl="1" w:tplc="9CA614E0">
      <w:start w:val="1"/>
      <w:numFmt w:val="bullet"/>
      <w:lvlText w:val="o"/>
      <w:lvlJc w:val="left"/>
      <w:pPr>
        <w:ind w:left="1080" w:hanging="360"/>
      </w:pPr>
      <w:rPr>
        <w:rFonts w:ascii="Courier New" w:hAnsi="Courier New" w:cs="Courier New" w:hint="default"/>
      </w:rPr>
    </w:lvl>
    <w:lvl w:ilvl="2" w:tplc="209C85DA" w:tentative="1">
      <w:start w:val="1"/>
      <w:numFmt w:val="bullet"/>
      <w:lvlText w:val=""/>
      <w:lvlJc w:val="left"/>
      <w:pPr>
        <w:ind w:left="1800" w:hanging="360"/>
      </w:pPr>
      <w:rPr>
        <w:rFonts w:ascii="Wingdings" w:hAnsi="Wingdings" w:hint="default"/>
      </w:rPr>
    </w:lvl>
    <w:lvl w:ilvl="3" w:tplc="89DEA8B6" w:tentative="1">
      <w:start w:val="1"/>
      <w:numFmt w:val="bullet"/>
      <w:lvlText w:val=""/>
      <w:lvlJc w:val="left"/>
      <w:pPr>
        <w:ind w:left="2520" w:hanging="360"/>
      </w:pPr>
      <w:rPr>
        <w:rFonts w:ascii="Symbol" w:hAnsi="Symbol" w:hint="default"/>
      </w:rPr>
    </w:lvl>
    <w:lvl w:ilvl="4" w:tplc="F314E59C" w:tentative="1">
      <w:start w:val="1"/>
      <w:numFmt w:val="bullet"/>
      <w:lvlText w:val="o"/>
      <w:lvlJc w:val="left"/>
      <w:pPr>
        <w:ind w:left="3240" w:hanging="360"/>
      </w:pPr>
      <w:rPr>
        <w:rFonts w:ascii="Courier New" w:hAnsi="Courier New" w:cs="Courier New" w:hint="default"/>
      </w:rPr>
    </w:lvl>
    <w:lvl w:ilvl="5" w:tplc="143EFEEC" w:tentative="1">
      <w:start w:val="1"/>
      <w:numFmt w:val="bullet"/>
      <w:lvlText w:val=""/>
      <w:lvlJc w:val="left"/>
      <w:pPr>
        <w:ind w:left="3960" w:hanging="360"/>
      </w:pPr>
      <w:rPr>
        <w:rFonts w:ascii="Wingdings" w:hAnsi="Wingdings" w:hint="default"/>
      </w:rPr>
    </w:lvl>
    <w:lvl w:ilvl="6" w:tplc="4DA4DFE2" w:tentative="1">
      <w:start w:val="1"/>
      <w:numFmt w:val="bullet"/>
      <w:lvlText w:val=""/>
      <w:lvlJc w:val="left"/>
      <w:pPr>
        <w:ind w:left="4680" w:hanging="360"/>
      </w:pPr>
      <w:rPr>
        <w:rFonts w:ascii="Symbol" w:hAnsi="Symbol" w:hint="default"/>
      </w:rPr>
    </w:lvl>
    <w:lvl w:ilvl="7" w:tplc="5C6C0D94" w:tentative="1">
      <w:start w:val="1"/>
      <w:numFmt w:val="bullet"/>
      <w:lvlText w:val="o"/>
      <w:lvlJc w:val="left"/>
      <w:pPr>
        <w:ind w:left="5400" w:hanging="360"/>
      </w:pPr>
      <w:rPr>
        <w:rFonts w:ascii="Courier New" w:hAnsi="Courier New" w:cs="Courier New" w:hint="default"/>
      </w:rPr>
    </w:lvl>
    <w:lvl w:ilvl="8" w:tplc="21D65FC8" w:tentative="1">
      <w:start w:val="1"/>
      <w:numFmt w:val="bullet"/>
      <w:lvlText w:val=""/>
      <w:lvlJc w:val="left"/>
      <w:pPr>
        <w:ind w:left="6120" w:hanging="360"/>
      </w:pPr>
      <w:rPr>
        <w:rFonts w:ascii="Wingdings" w:hAnsi="Wingdings" w:hint="default"/>
      </w:rPr>
    </w:lvl>
  </w:abstractNum>
  <w:abstractNum w:abstractNumId="17" w15:restartNumberingAfterBreak="0">
    <w:nsid w:val="64501598"/>
    <w:multiLevelType w:val="hybridMultilevel"/>
    <w:tmpl w:val="25B4BC32"/>
    <w:lvl w:ilvl="0" w:tplc="FA3097BE">
      <w:start w:val="1"/>
      <w:numFmt w:val="bullet"/>
      <w:lvlText w:val=""/>
      <w:lvlJc w:val="left"/>
      <w:pPr>
        <w:ind w:left="720" w:hanging="360"/>
      </w:pPr>
      <w:rPr>
        <w:rFonts w:ascii="Symbol" w:hAnsi="Symbol" w:hint="default"/>
      </w:rPr>
    </w:lvl>
    <w:lvl w:ilvl="1" w:tplc="CAC22F84">
      <w:start w:val="1"/>
      <w:numFmt w:val="bullet"/>
      <w:lvlText w:val="o"/>
      <w:lvlJc w:val="left"/>
      <w:pPr>
        <w:ind w:left="1440" w:hanging="360"/>
      </w:pPr>
      <w:rPr>
        <w:rFonts w:ascii="Courier New" w:hAnsi="Courier New" w:hint="default"/>
      </w:rPr>
    </w:lvl>
    <w:lvl w:ilvl="2" w:tplc="5AF008AE">
      <w:start w:val="1"/>
      <w:numFmt w:val="bullet"/>
      <w:lvlText w:val=""/>
      <w:lvlJc w:val="left"/>
      <w:pPr>
        <w:ind w:left="2160" w:hanging="360"/>
      </w:pPr>
      <w:rPr>
        <w:rFonts w:ascii="Wingdings" w:hAnsi="Wingdings" w:hint="default"/>
      </w:rPr>
    </w:lvl>
    <w:lvl w:ilvl="3" w:tplc="403233EC">
      <w:start w:val="1"/>
      <w:numFmt w:val="bullet"/>
      <w:lvlText w:val=""/>
      <w:lvlJc w:val="left"/>
      <w:pPr>
        <w:ind w:left="2880" w:hanging="360"/>
      </w:pPr>
      <w:rPr>
        <w:rFonts w:ascii="Symbol" w:hAnsi="Symbol" w:hint="default"/>
      </w:rPr>
    </w:lvl>
    <w:lvl w:ilvl="4" w:tplc="73CE1B5A">
      <w:start w:val="1"/>
      <w:numFmt w:val="bullet"/>
      <w:lvlText w:val="o"/>
      <w:lvlJc w:val="left"/>
      <w:pPr>
        <w:ind w:left="3600" w:hanging="360"/>
      </w:pPr>
      <w:rPr>
        <w:rFonts w:ascii="Courier New" w:hAnsi="Courier New" w:hint="default"/>
      </w:rPr>
    </w:lvl>
    <w:lvl w:ilvl="5" w:tplc="98EE9080">
      <w:start w:val="1"/>
      <w:numFmt w:val="bullet"/>
      <w:lvlText w:val=""/>
      <w:lvlJc w:val="left"/>
      <w:pPr>
        <w:ind w:left="4320" w:hanging="360"/>
      </w:pPr>
      <w:rPr>
        <w:rFonts w:ascii="Wingdings" w:hAnsi="Wingdings" w:hint="default"/>
      </w:rPr>
    </w:lvl>
    <w:lvl w:ilvl="6" w:tplc="ED927B06">
      <w:start w:val="1"/>
      <w:numFmt w:val="bullet"/>
      <w:lvlText w:val=""/>
      <w:lvlJc w:val="left"/>
      <w:pPr>
        <w:ind w:left="5040" w:hanging="360"/>
      </w:pPr>
      <w:rPr>
        <w:rFonts w:ascii="Symbol" w:hAnsi="Symbol" w:hint="default"/>
      </w:rPr>
    </w:lvl>
    <w:lvl w:ilvl="7" w:tplc="28E8B95A">
      <w:start w:val="1"/>
      <w:numFmt w:val="bullet"/>
      <w:lvlText w:val="o"/>
      <w:lvlJc w:val="left"/>
      <w:pPr>
        <w:ind w:left="5760" w:hanging="360"/>
      </w:pPr>
      <w:rPr>
        <w:rFonts w:ascii="Courier New" w:hAnsi="Courier New" w:hint="default"/>
      </w:rPr>
    </w:lvl>
    <w:lvl w:ilvl="8" w:tplc="383A5824">
      <w:start w:val="1"/>
      <w:numFmt w:val="bullet"/>
      <w:lvlText w:val=""/>
      <w:lvlJc w:val="left"/>
      <w:pPr>
        <w:ind w:left="6480" w:hanging="360"/>
      </w:pPr>
      <w:rPr>
        <w:rFonts w:ascii="Wingdings" w:hAnsi="Wingdings" w:hint="default"/>
      </w:rPr>
    </w:lvl>
  </w:abstractNum>
  <w:abstractNum w:abstractNumId="18" w15:restartNumberingAfterBreak="0">
    <w:nsid w:val="6924524A"/>
    <w:multiLevelType w:val="hybridMultilevel"/>
    <w:tmpl w:val="E86C3D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04C5705"/>
    <w:multiLevelType w:val="hybridMultilevel"/>
    <w:tmpl w:val="C7521458"/>
    <w:lvl w:ilvl="0" w:tplc="2B7CB9E8">
      <w:start w:val="1"/>
      <w:numFmt w:val="lowerRoman"/>
      <w:lvlText w:val="(%1)"/>
      <w:lvlJc w:val="left"/>
      <w:pPr>
        <w:ind w:left="1080" w:hanging="720"/>
      </w:pPr>
      <w:rPr>
        <w:rFonts w:hint="default"/>
      </w:rPr>
    </w:lvl>
    <w:lvl w:ilvl="1" w:tplc="7DE67942" w:tentative="1">
      <w:start w:val="1"/>
      <w:numFmt w:val="lowerLetter"/>
      <w:lvlText w:val="%2."/>
      <w:lvlJc w:val="left"/>
      <w:pPr>
        <w:ind w:left="1440" w:hanging="360"/>
      </w:pPr>
    </w:lvl>
    <w:lvl w:ilvl="2" w:tplc="79D8ED3A" w:tentative="1">
      <w:start w:val="1"/>
      <w:numFmt w:val="lowerRoman"/>
      <w:lvlText w:val="%3."/>
      <w:lvlJc w:val="right"/>
      <w:pPr>
        <w:ind w:left="2160" w:hanging="180"/>
      </w:pPr>
    </w:lvl>
    <w:lvl w:ilvl="3" w:tplc="9362A362" w:tentative="1">
      <w:start w:val="1"/>
      <w:numFmt w:val="decimal"/>
      <w:lvlText w:val="%4."/>
      <w:lvlJc w:val="left"/>
      <w:pPr>
        <w:ind w:left="2880" w:hanging="360"/>
      </w:pPr>
    </w:lvl>
    <w:lvl w:ilvl="4" w:tplc="8E8064D6" w:tentative="1">
      <w:start w:val="1"/>
      <w:numFmt w:val="lowerLetter"/>
      <w:lvlText w:val="%5."/>
      <w:lvlJc w:val="left"/>
      <w:pPr>
        <w:ind w:left="3600" w:hanging="360"/>
      </w:pPr>
    </w:lvl>
    <w:lvl w:ilvl="5" w:tplc="FBC09406" w:tentative="1">
      <w:start w:val="1"/>
      <w:numFmt w:val="lowerRoman"/>
      <w:lvlText w:val="%6."/>
      <w:lvlJc w:val="right"/>
      <w:pPr>
        <w:ind w:left="4320" w:hanging="180"/>
      </w:pPr>
    </w:lvl>
    <w:lvl w:ilvl="6" w:tplc="57724CD0" w:tentative="1">
      <w:start w:val="1"/>
      <w:numFmt w:val="decimal"/>
      <w:lvlText w:val="%7."/>
      <w:lvlJc w:val="left"/>
      <w:pPr>
        <w:ind w:left="5040" w:hanging="360"/>
      </w:pPr>
    </w:lvl>
    <w:lvl w:ilvl="7" w:tplc="46EE80F6" w:tentative="1">
      <w:start w:val="1"/>
      <w:numFmt w:val="lowerLetter"/>
      <w:lvlText w:val="%8."/>
      <w:lvlJc w:val="left"/>
      <w:pPr>
        <w:ind w:left="5760" w:hanging="360"/>
      </w:pPr>
    </w:lvl>
    <w:lvl w:ilvl="8" w:tplc="E77865C2" w:tentative="1">
      <w:start w:val="1"/>
      <w:numFmt w:val="lowerRoman"/>
      <w:lvlText w:val="%9."/>
      <w:lvlJc w:val="right"/>
      <w:pPr>
        <w:ind w:left="6480" w:hanging="180"/>
      </w:pPr>
    </w:lvl>
  </w:abstractNum>
  <w:abstractNum w:abstractNumId="20" w15:restartNumberingAfterBreak="0">
    <w:nsid w:val="712D1BAA"/>
    <w:multiLevelType w:val="hybridMultilevel"/>
    <w:tmpl w:val="13C6E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27B21AD"/>
    <w:multiLevelType w:val="hybridMultilevel"/>
    <w:tmpl w:val="A97221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2"/>
  </w:num>
  <w:num w:numId="2">
    <w:abstractNumId w:val="6"/>
  </w:num>
  <w:num w:numId="3">
    <w:abstractNumId w:val="2"/>
  </w:num>
  <w:num w:numId="4">
    <w:abstractNumId w:val="10"/>
  </w:num>
  <w:num w:numId="5">
    <w:abstractNumId w:val="9"/>
  </w:num>
  <w:num w:numId="6">
    <w:abstractNumId w:val="0"/>
  </w:num>
  <w:num w:numId="7">
    <w:abstractNumId w:val="15"/>
  </w:num>
  <w:num w:numId="8">
    <w:abstractNumId w:val="7"/>
  </w:num>
  <w:num w:numId="9">
    <w:abstractNumId w:val="11"/>
  </w:num>
  <w:num w:numId="10">
    <w:abstractNumId w:val="4"/>
  </w:num>
  <w:num w:numId="11">
    <w:abstractNumId w:val="19"/>
  </w:num>
  <w:num w:numId="12">
    <w:abstractNumId w:val="20"/>
  </w:num>
  <w:num w:numId="13">
    <w:abstractNumId w:val="3"/>
  </w:num>
  <w:num w:numId="14">
    <w:abstractNumId w:val="18"/>
  </w:num>
  <w:num w:numId="15">
    <w:abstractNumId w:val="5"/>
  </w:num>
  <w:num w:numId="16">
    <w:abstractNumId w:val="14"/>
  </w:num>
  <w:num w:numId="17">
    <w:abstractNumId w:val="13"/>
  </w:num>
  <w:num w:numId="18">
    <w:abstractNumId w:val="16"/>
  </w:num>
  <w:num w:numId="19">
    <w:abstractNumId w:val="12"/>
  </w:num>
  <w:num w:numId="20">
    <w:abstractNumId w:val="8"/>
  </w:num>
  <w:num w:numId="21">
    <w:abstractNumId w:val="21"/>
  </w:num>
  <w:num w:numId="22">
    <w:abstractNumId w:val="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5EB"/>
    <w:rsid w:val="000539FF"/>
    <w:rsid w:val="001F46BE"/>
    <w:rsid w:val="00277F4B"/>
    <w:rsid w:val="003930DB"/>
    <w:rsid w:val="003B25ED"/>
    <w:rsid w:val="003C4673"/>
    <w:rsid w:val="003F7DD7"/>
    <w:rsid w:val="004B6030"/>
    <w:rsid w:val="004E4C2B"/>
    <w:rsid w:val="00511DC6"/>
    <w:rsid w:val="00595998"/>
    <w:rsid w:val="00646C68"/>
    <w:rsid w:val="006615EB"/>
    <w:rsid w:val="007349B7"/>
    <w:rsid w:val="00765691"/>
    <w:rsid w:val="00777991"/>
    <w:rsid w:val="00832992"/>
    <w:rsid w:val="00836918"/>
    <w:rsid w:val="008753EB"/>
    <w:rsid w:val="00884B13"/>
    <w:rsid w:val="009113A1"/>
    <w:rsid w:val="00982770"/>
    <w:rsid w:val="009B4AC8"/>
    <w:rsid w:val="00A45F8B"/>
    <w:rsid w:val="00A46FBB"/>
    <w:rsid w:val="00A77380"/>
    <w:rsid w:val="00AB1818"/>
    <w:rsid w:val="00AD6B9E"/>
    <w:rsid w:val="00B1037A"/>
    <w:rsid w:val="00B20994"/>
    <w:rsid w:val="00C131D0"/>
    <w:rsid w:val="00CE0F00"/>
    <w:rsid w:val="00D0225B"/>
    <w:rsid w:val="00D17376"/>
    <w:rsid w:val="00DC40D3"/>
    <w:rsid w:val="00E6650B"/>
    <w:rsid w:val="00FA4D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6AF0C"/>
  <w15:docId w15:val="{F430D7B8-DC02-469C-83ED-A71770D20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B25ED"/>
    <w:rPr>
      <w:rFonts w:ascii="Fira Sans Light" w:hAnsi="Fira Sans Light"/>
      <w:color w:val="000000" w:themeColor="text1"/>
      <w:sz w:val="24"/>
      <w:szCs w:val="24"/>
    </w:rPr>
  </w:style>
  <w:style w:type="paragraph" w:styleId="Title">
    <w:name w:val="Title"/>
    <w:basedOn w:val="Normal"/>
    <w:next w:val="Normal"/>
    <w:link w:val="TitleChar"/>
    <w:uiPriority w:val="10"/>
    <w:qFormat/>
    <w:rsid w:val="00646C68"/>
    <w:pPr>
      <w:spacing w:before="240" w:after="0"/>
      <w:contextualSpacing/>
    </w:pPr>
    <w:rPr>
      <w:rFonts w:asciiTheme="majorHAnsi" w:eastAsiaTheme="majorEastAsia" w:hAnsiTheme="majorHAnsi" w:cstheme="majorBidi"/>
      <w:color w:val="auto"/>
      <w:spacing w:val="-10"/>
      <w:kern w:val="28"/>
      <w:sz w:val="56"/>
      <w:szCs w:val="56"/>
      <w:lang w:eastAsia="en-AU"/>
    </w:rPr>
  </w:style>
  <w:style w:type="character" w:customStyle="1" w:styleId="TitleChar">
    <w:name w:val="Title Char"/>
    <w:basedOn w:val="DefaultParagraphFont"/>
    <w:link w:val="Title"/>
    <w:uiPriority w:val="10"/>
    <w:rsid w:val="00646C68"/>
    <w:rPr>
      <w:rFonts w:asciiTheme="majorHAnsi" w:eastAsiaTheme="majorEastAsia" w:hAnsiTheme="majorHAnsi" w:cstheme="majorBidi"/>
      <w:spacing w:val="-10"/>
      <w:kern w:val="28"/>
      <w:sz w:val="56"/>
      <w:szCs w:val="5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55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9108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91084"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91084" w:rsidP="00BF58F7">
          <w:pPr>
            <w:pStyle w:val="30B1C248B84743D5AA6812FDBB2A3151"/>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91084"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691084"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91084" w:rsidP="00BF58F7">
          <w:pPr>
            <w:pStyle w:val="8CD27297CE4F414E814174AF71F9099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691084" w:rsidP="00BF58F7">
          <w:pPr>
            <w:pStyle w:val="DEE7E6A6014C473C87CD023535FC714C"/>
          </w:pPr>
          <w:r w:rsidRPr="00D858FE">
            <w:rPr>
              <w:rStyle w:val="PlaceholderText"/>
            </w:rPr>
            <w:t>Choose an item.</w:t>
          </w:r>
        </w:p>
      </w:docPartBody>
    </w:docPart>
    <w:docPart>
      <w:docPartPr>
        <w:name w:val="909658FA4E6F455DA122C831580B771C"/>
        <w:category>
          <w:name w:val="General"/>
          <w:gallery w:val="placeholder"/>
        </w:category>
        <w:types>
          <w:type w:val="bbPlcHdr"/>
        </w:types>
        <w:behaviors>
          <w:behavior w:val="content"/>
        </w:behaviors>
        <w:guid w:val="{945B2938-06B5-4301-AF68-D227F6055E34}"/>
      </w:docPartPr>
      <w:docPartBody>
        <w:p w:rsidR="00711536" w:rsidRDefault="00691084" w:rsidP="00691084">
          <w:pPr>
            <w:pStyle w:val="909658FA4E6F455DA122C831580B771C"/>
          </w:pPr>
          <w:r w:rsidRPr="00D858FE">
            <w:rPr>
              <w:rStyle w:val="PlaceholderText"/>
            </w:rPr>
            <w:t>Choose an item.</w:t>
          </w:r>
        </w:p>
      </w:docPartBody>
    </w:docPart>
    <w:docPart>
      <w:docPartPr>
        <w:name w:val="2315DD75ED5E4F5B80081C39F5A099B5"/>
        <w:category>
          <w:name w:val="General"/>
          <w:gallery w:val="placeholder"/>
        </w:category>
        <w:types>
          <w:type w:val="bbPlcHdr"/>
        </w:types>
        <w:behaviors>
          <w:behavior w:val="content"/>
        </w:behaviors>
        <w:guid w:val="{8191BEAF-8A56-453C-A5BD-3EBF329CBB0C}"/>
      </w:docPartPr>
      <w:docPartBody>
        <w:p w:rsidR="00711536" w:rsidRDefault="00691084" w:rsidP="00691084">
          <w:pPr>
            <w:pStyle w:val="2315DD75ED5E4F5B80081C39F5A099B5"/>
          </w:pPr>
          <w:r w:rsidRPr="00D858FE">
            <w:rPr>
              <w:rStyle w:val="PlaceholderText"/>
            </w:rPr>
            <w:t>Choose an item.</w:t>
          </w:r>
        </w:p>
      </w:docPartBody>
    </w:docPart>
    <w:docPart>
      <w:docPartPr>
        <w:name w:val="DFEE5E97880C4985A62BD4F895983971"/>
        <w:category>
          <w:name w:val="General"/>
          <w:gallery w:val="placeholder"/>
        </w:category>
        <w:types>
          <w:type w:val="bbPlcHdr"/>
        </w:types>
        <w:behaviors>
          <w:behavior w:val="content"/>
        </w:behaviors>
        <w:guid w:val="{2A05610B-B5F3-41CE-BDA6-2769517F3234}"/>
      </w:docPartPr>
      <w:docPartBody>
        <w:p w:rsidR="00711536" w:rsidRDefault="00691084" w:rsidP="00691084">
          <w:pPr>
            <w:pStyle w:val="DFEE5E97880C4985A62BD4F895983971"/>
          </w:pPr>
          <w:r w:rsidRPr="00D858FE">
            <w:rPr>
              <w:rStyle w:val="PlaceholderText"/>
            </w:rPr>
            <w:t>Choose an item.</w:t>
          </w:r>
        </w:p>
      </w:docPartBody>
    </w:docPart>
    <w:docPart>
      <w:docPartPr>
        <w:name w:val="360EC2A2EB814996A726B8F46271C398"/>
        <w:category>
          <w:name w:val="General"/>
          <w:gallery w:val="placeholder"/>
        </w:category>
        <w:types>
          <w:type w:val="bbPlcHdr"/>
        </w:types>
        <w:behaviors>
          <w:behavior w:val="content"/>
        </w:behaviors>
        <w:guid w:val="{87CF492A-4A1F-449A-8385-D00F9EE0D74E}"/>
      </w:docPartPr>
      <w:docPartBody>
        <w:p w:rsidR="00711536" w:rsidRDefault="00691084" w:rsidP="00691084">
          <w:pPr>
            <w:pStyle w:val="360EC2A2EB814996A726B8F46271C39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084"/>
    <w:rsid w:val="0017016C"/>
    <w:rsid w:val="00691084"/>
    <w:rsid w:val="00711536"/>
    <w:rsid w:val="00D61B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91084"/>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DEE7E6A6014C473C87CD023535FC714C">
    <w:name w:val="DEE7E6A6014C473C87CD023535FC714C"/>
    <w:rsid w:val="00BF58F7"/>
  </w:style>
  <w:style w:type="paragraph" w:customStyle="1" w:styleId="909658FA4E6F455DA122C831580B771C">
    <w:name w:val="909658FA4E6F455DA122C831580B771C"/>
    <w:rsid w:val="00691084"/>
  </w:style>
  <w:style w:type="paragraph" w:customStyle="1" w:styleId="2315DD75ED5E4F5B80081C39F5A099B5">
    <w:name w:val="2315DD75ED5E4F5B80081C39F5A099B5"/>
    <w:rsid w:val="00691084"/>
  </w:style>
  <w:style w:type="paragraph" w:customStyle="1" w:styleId="DFEE5E97880C4985A62BD4F895983971">
    <w:name w:val="DFEE5E97880C4985A62BD4F895983971"/>
    <w:rsid w:val="00691084"/>
  </w:style>
  <w:style w:type="paragraph" w:customStyle="1" w:styleId="360EC2A2EB814996A726B8F46271C398">
    <w:name w:val="360EC2A2EB814996A726B8F46271C398"/>
    <w:rsid w:val="006910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0569</RACS_x0020_ID>
    <Approved_x0020_Provider xmlns="a8338b6e-77a6-4851-82b6-98166143ffdd">Tenterfield Care Centre Limited</Approved_x0020_Provider>
    <Management_x0020_Company_x0020_ID xmlns="a8338b6e-77a6-4851-82b6-98166143ffdd" xsi:nil="true"/>
    <Home xmlns="a8338b6e-77a6-4851-82b6-98166143ffdd">Haddington Nursing Home</Home>
    <Signed xmlns="a8338b6e-77a6-4851-82b6-98166143ffdd" xsi:nil="true"/>
    <Uploaded xmlns="a8338b6e-77a6-4851-82b6-98166143ffdd">False</Uploaded>
    <Management_x0020_Company xmlns="a8338b6e-77a6-4851-82b6-98166143ffdd" xsi:nil="true"/>
    <Doc_x0020_Date xmlns="a8338b6e-77a6-4851-82b6-98166143ffdd">2022-10-12T01:53:00+00:00</Doc_x0020_Date>
    <CSI_x0020_ID xmlns="a8338b6e-77a6-4851-82b6-98166143ffdd" xsi:nil="true"/>
    <Case_x0020_ID xmlns="a8338b6e-77a6-4851-82b6-98166143ffdd" xsi:nil="true"/>
    <Approved_x0020_Provider_x0020_ID xmlns="a8338b6e-77a6-4851-82b6-98166143ffdd">F5D2153F-77F4-DC11-AD41-005056922186</Approved_x0020_Provider_x0020_ID>
    <Location xmlns="a8338b6e-77a6-4851-82b6-98166143ffdd" xsi:nil="true"/>
    <Home_x0020_ID xmlns="a8338b6e-77a6-4851-82b6-98166143ffdd">B8715745-7CF4-DC11-AD41-005056922186</Home_x0020_ID>
    <State xmlns="a8338b6e-77a6-4851-82b6-98166143ffdd">NSW</State>
    <Doc_x0020_Sent_Received_x0020_Date xmlns="a8338b6e-77a6-4851-82b6-98166143ffdd">2022-10-12T00:00:00+00:00</Doc_x0020_Sent_Received_x0020_Date>
    <Activity_x0020_ID xmlns="a8338b6e-77a6-4851-82b6-98166143ffdd">FC0D3BD2-8AB4-EC11-8CBF-005056922186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155BA94-2162-48AF-AD06-C14A75F636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a8338b6e-77a6-4851-82b6-98166143ffdd"/>
    <ds:schemaRef ds:uri="http://purl.org/dc/terms/"/>
    <ds:schemaRef ds:uri="http://purl.org/dc/elements/1.1/"/>
    <ds:schemaRef ds:uri="http://schemas.microsoft.com/office/2006/documentManagement/types"/>
    <ds:schemaRef ds:uri="http://purl.org/dc/dcmityp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3067</Words>
  <Characters>17487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2022-11-11T01:10:00Z</dcterms:created>
  <dcterms:modified xsi:type="dcterms:W3CDTF">2022-11-11T01:25:00Z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aca47947070b64f20604438e82614c7ee04d34e50b6ed61a83f5a647f97f12fe</vt:lpwstr>
  </property>
</Properties>
</file>