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86AD0" w14:textId="77777777" w:rsidR="0006512B" w:rsidRPr="002C3EBF" w:rsidRDefault="00A54B2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2AA51F" wp14:editId="240D77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A69A22" w14:textId="77777777" w:rsidR="0006512B" w:rsidRDefault="00A54B2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73EBD5" w14:textId="77777777" w:rsidR="0006512B" w:rsidRDefault="00A54B2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2B3049" w14:textId="77777777" w:rsidR="0006512B" w:rsidRPr="002C3EBF" w:rsidRDefault="00A54B2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31B2" w14:paraId="4A772157" w14:textId="77777777" w:rsidTr="003531B2">
        <w:tc>
          <w:tcPr>
            <w:cnfStyle w:val="001000000000" w:firstRow="0" w:lastRow="0" w:firstColumn="1" w:lastColumn="0" w:oddVBand="0" w:evenVBand="0" w:oddHBand="0" w:evenHBand="0" w:firstRowFirstColumn="0" w:firstRowLastColumn="0" w:lastRowFirstColumn="0" w:lastRowLastColumn="0"/>
            <w:tcW w:w="3227" w:type="dxa"/>
          </w:tcPr>
          <w:p w14:paraId="35E81532" w14:textId="77777777" w:rsidR="0006512B" w:rsidRPr="00996FAF" w:rsidRDefault="00A54B2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381ED3E" w14:textId="77777777" w:rsidR="0006512B" w:rsidRPr="00996FAF" w:rsidRDefault="00A54B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Harbour Quays Residential Aged Care</w:t>
            </w:r>
          </w:p>
        </w:tc>
      </w:tr>
      <w:tr w:rsidR="003531B2" w14:paraId="109BEA96" w14:textId="77777777" w:rsidTr="00353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6DAD3" w14:textId="77777777" w:rsidR="0006512B" w:rsidRPr="00996FAF" w:rsidRDefault="00A54B2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45B0C9" w14:textId="77777777" w:rsidR="0006512B" w:rsidRPr="00C27BE3" w:rsidRDefault="00A54B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5793</w:t>
            </w:r>
          </w:p>
        </w:tc>
      </w:tr>
      <w:tr w:rsidR="003531B2" w14:paraId="0053DC91" w14:textId="77777777" w:rsidTr="003531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832E9E" w14:textId="77777777" w:rsidR="0006512B" w:rsidRPr="00996FAF" w:rsidRDefault="00A54B2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BA05117" w14:textId="77777777" w:rsidR="0006512B" w:rsidRPr="00996FAF" w:rsidRDefault="00A54B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 Compass</w:t>
            </w:r>
            <w:r>
              <w:rPr>
                <w:rFonts w:ascii="Arial" w:eastAsia="Times New Roman" w:hAnsi="Arial" w:cs="Arial"/>
                <w:lang w:eastAsia="en-AU"/>
              </w:rPr>
              <w:t xml:space="preserve"> Drive, </w:t>
            </w:r>
            <w:proofErr w:type="spellStart"/>
            <w:r>
              <w:rPr>
                <w:rFonts w:ascii="Arial" w:eastAsia="Times New Roman" w:hAnsi="Arial" w:cs="Arial"/>
                <w:lang w:eastAsia="en-AU"/>
              </w:rPr>
              <w:t>Biggera</w:t>
            </w:r>
            <w:proofErr w:type="spellEnd"/>
            <w:r>
              <w:rPr>
                <w:rFonts w:ascii="Arial" w:eastAsia="Times New Roman" w:hAnsi="Arial" w:cs="Arial"/>
                <w:lang w:eastAsia="en-AU"/>
              </w:rPr>
              <w:t xml:space="preserve"> Waters, Queensland, 4213</w:t>
            </w:r>
          </w:p>
        </w:tc>
      </w:tr>
      <w:tr w:rsidR="003531B2" w14:paraId="3FAF418F" w14:textId="77777777" w:rsidTr="00353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147DF" w14:textId="77777777" w:rsidR="0006512B" w:rsidRPr="00996FAF" w:rsidRDefault="00A54B2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6EFB65" w14:textId="77777777" w:rsidR="0006512B" w:rsidRPr="00996FAF" w:rsidRDefault="00A54B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531B2" w14:paraId="795770DE" w14:textId="77777777" w:rsidTr="003531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72EC0E" w14:textId="77777777" w:rsidR="0006512B" w:rsidRPr="00996FAF" w:rsidRDefault="00A54B2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D6BE82" w14:textId="18AD1DE8" w:rsidR="0006512B" w:rsidRPr="00996FAF" w:rsidRDefault="00A54B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w:t>
            </w:r>
          </w:p>
        </w:tc>
      </w:tr>
      <w:tr w:rsidR="003531B2" w14:paraId="6B592996" w14:textId="77777777" w:rsidTr="00353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91E75E" w14:textId="77777777" w:rsidR="0006512B" w:rsidRPr="00996FAF" w:rsidRDefault="00A54B2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57964620"/>
            <w:placeholder>
              <w:docPart w:val="DefaultPlaceholder_-1854013437"/>
            </w:placeholder>
            <w:date w:fullDate="2024-02-20T00:00:00Z">
              <w:dateFormat w:val="d MMMM yyyy"/>
              <w:lid w:val="en-AU"/>
              <w:storeMappedDataAs w:val="dateTime"/>
              <w:calendar w:val="gregorian"/>
            </w:date>
          </w:sdtPr>
          <w:sdtEndPr/>
          <w:sdtContent>
            <w:tc>
              <w:tcPr>
                <w:tcW w:w="7114" w:type="dxa"/>
                <w:shd w:val="clear" w:color="auto" w:fill="FFFFFF" w:themeFill="background1"/>
              </w:tcPr>
              <w:p w14:paraId="3A65B839" w14:textId="457AF245" w:rsidR="0006512B" w:rsidRPr="00996FAF" w:rsidRDefault="007553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February 2024</w:t>
                </w:r>
              </w:p>
            </w:tc>
          </w:sdtContent>
        </w:sdt>
      </w:tr>
      <w:tr w:rsidR="003531B2" w14:paraId="045CA289" w14:textId="77777777" w:rsidTr="003531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9D5940" w14:textId="77777777" w:rsidR="0006512B" w:rsidRPr="00996FAF" w:rsidRDefault="00A54B2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75CC88" w14:textId="77777777" w:rsidR="0006512B" w:rsidRPr="009B6303" w:rsidRDefault="00A54B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2562 </w:t>
            </w:r>
            <w:proofErr w:type="spellStart"/>
            <w:r w:rsidRPr="009B6303">
              <w:rPr>
                <w:rFonts w:ascii="Arial" w:hAnsi="Arial" w:cs="Arial"/>
              </w:rPr>
              <w:t>Provectus</w:t>
            </w:r>
            <w:proofErr w:type="spellEnd"/>
            <w:r w:rsidRPr="009B6303">
              <w:rPr>
                <w:rFonts w:ascii="Arial" w:hAnsi="Arial" w:cs="Arial"/>
              </w:rPr>
              <w:t xml:space="preserve"> Care Pty Limited </w:t>
            </w:r>
          </w:p>
          <w:p w14:paraId="5B3466E7" w14:textId="77777777" w:rsidR="0006512B" w:rsidRPr="009B6303" w:rsidRDefault="00A54B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6816 Harbour Quays Residential Aged Care</w:t>
            </w:r>
          </w:p>
        </w:tc>
      </w:tr>
    </w:tbl>
    <w:bookmarkEnd w:id="0"/>
    <w:p w14:paraId="70D4037C" w14:textId="77777777" w:rsidR="0006512B" w:rsidRPr="00996FAF" w:rsidRDefault="00A54B2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96A236" w14:textId="77777777" w:rsidR="0006512B" w:rsidRPr="00996FAF" w:rsidRDefault="00A54B2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DD9B653" w14:textId="678CF56D" w:rsidR="0006512B" w:rsidRPr="00996FAF" w:rsidRDefault="00A54B2A" w:rsidP="0036130C">
      <w:pPr>
        <w:pStyle w:val="NormalArial"/>
      </w:pPr>
      <w:r w:rsidRPr="00996FAF">
        <w:t xml:space="preserve">This performance report for </w:t>
      </w:r>
      <w:r w:rsidRPr="00C27BE3">
        <w:rPr>
          <w:color w:val="auto"/>
        </w:rPr>
        <w:t>Harbour Quays Residential Aged Care</w:t>
      </w:r>
      <w:r w:rsidRPr="00996FAF">
        <w:rPr>
          <w:color w:val="auto"/>
        </w:rPr>
        <w:t xml:space="preserve"> (</w:t>
      </w:r>
      <w:r w:rsidRPr="00996FAF">
        <w:rPr>
          <w:b/>
          <w:color w:val="auto"/>
        </w:rPr>
        <w:t xml:space="preserve">the </w:t>
      </w:r>
      <w:r w:rsidRPr="00996FAF">
        <w:rPr>
          <w:b/>
          <w:color w:val="auto"/>
        </w:rPr>
        <w:t>service</w:t>
      </w:r>
      <w:r w:rsidRPr="00996FAF">
        <w:rPr>
          <w:color w:val="auto"/>
        </w:rPr>
        <w:t>) has been prepared by</w:t>
      </w:r>
      <w:r>
        <w:rPr>
          <w:color w:val="auto"/>
        </w:rPr>
        <w:t xml:space="preserve"> </w:t>
      </w:r>
      <w:r>
        <w:t>T</w:t>
      </w:r>
      <w:r w:rsidR="00E660AD">
        <w:t xml:space="preserve"> </w:t>
      </w:r>
      <w:r>
        <w:t>Wurf</w:t>
      </w:r>
      <w:r w:rsidR="00E660AD" w:rsidRPr="00E660AD">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347DA6" w14:textId="77777777" w:rsidR="0006512B" w:rsidRPr="00996FAF" w:rsidRDefault="00A54B2A" w:rsidP="0036130C">
      <w:pPr>
        <w:pStyle w:val="NormalArial"/>
      </w:pPr>
      <w:r w:rsidRPr="00996FAF">
        <w:t>This performance report details the Commissioner’s assessment of the provider’s performance, in relation to the service, against the Aged Car</w:t>
      </w:r>
      <w:r w:rsidRPr="00996FAF">
        <w:t>e Quality Standards (Quality Standards). The Quality Standards and requirements are assessed as either compliant or non-compliant at the Standard and requirement level where applicable.</w:t>
      </w:r>
    </w:p>
    <w:p w14:paraId="0CC50793" w14:textId="77777777" w:rsidR="0006512B" w:rsidRPr="00996FAF" w:rsidRDefault="00A54B2A" w:rsidP="0036130C">
      <w:pPr>
        <w:pStyle w:val="NormalArial"/>
      </w:pPr>
      <w:r w:rsidRPr="00996FAF">
        <w:t>The report also specifies any areas in which improvements must be made</w:t>
      </w:r>
      <w:r w:rsidRPr="00996FAF">
        <w:t xml:space="preserve"> to ensure the Quality Standards are complied with.</w:t>
      </w:r>
    </w:p>
    <w:p w14:paraId="7DC043B4" w14:textId="77777777" w:rsidR="0006512B" w:rsidRPr="00996FAF" w:rsidRDefault="00A54B2A" w:rsidP="00712752">
      <w:pPr>
        <w:pStyle w:val="Heading1"/>
        <w:spacing w:before="240" w:after="240" w:line="22" w:lineRule="atLeast"/>
        <w:rPr>
          <w:rFonts w:ascii="Arial" w:hAnsi="Arial" w:cs="Arial"/>
        </w:rPr>
      </w:pPr>
      <w:r w:rsidRPr="00996FAF">
        <w:rPr>
          <w:rFonts w:ascii="Arial" w:hAnsi="Arial" w:cs="Arial"/>
        </w:rPr>
        <w:t>Material relied on</w:t>
      </w:r>
    </w:p>
    <w:p w14:paraId="53F23E29" w14:textId="77777777" w:rsidR="0006512B" w:rsidRPr="00996FAF" w:rsidRDefault="00A54B2A" w:rsidP="0036130C">
      <w:pPr>
        <w:pStyle w:val="NormalArial"/>
      </w:pPr>
      <w:r w:rsidRPr="00996FAF">
        <w:t>The following information has been considered in preparing the performance report:</w:t>
      </w:r>
    </w:p>
    <w:p w14:paraId="0F4788C8" w14:textId="3E3C470F" w:rsidR="0006512B" w:rsidRPr="00E660AD" w:rsidRDefault="00A54B2A" w:rsidP="00712752">
      <w:pPr>
        <w:pStyle w:val="ListParagraph"/>
        <w:numPr>
          <w:ilvl w:val="0"/>
          <w:numId w:val="2"/>
        </w:numPr>
        <w:spacing w:line="240" w:lineRule="atLeast"/>
        <w:ind w:left="714" w:hanging="357"/>
        <w:contextualSpacing w:val="0"/>
        <w:rPr>
          <w:rFonts w:ascii="Arial" w:hAnsi="Arial" w:cs="Arial"/>
          <w:color w:val="auto"/>
        </w:rPr>
      </w:pPr>
      <w:r w:rsidRPr="00E660AD">
        <w:rPr>
          <w:rFonts w:ascii="Arial" w:hAnsi="Arial" w:cs="Arial"/>
          <w:color w:val="auto"/>
        </w:rPr>
        <w:t xml:space="preserve">the assessment team’s report for the Assessment </w:t>
      </w:r>
      <w:r w:rsidR="00571019">
        <w:rPr>
          <w:rFonts w:ascii="Arial" w:hAnsi="Arial" w:cs="Arial"/>
          <w:color w:val="auto"/>
        </w:rPr>
        <w:t>C</w:t>
      </w:r>
      <w:r w:rsidRPr="00E660AD">
        <w:rPr>
          <w:rFonts w:ascii="Arial" w:hAnsi="Arial" w:cs="Arial"/>
          <w:color w:val="auto"/>
        </w:rPr>
        <w:t xml:space="preserve">ontact (performance assessment) – site report was </w:t>
      </w:r>
      <w:r w:rsidRPr="00E660AD">
        <w:rPr>
          <w:rFonts w:ascii="Arial" w:hAnsi="Arial" w:cs="Arial"/>
          <w:color w:val="auto"/>
        </w:rPr>
        <w:t>informed by a site assessment, observations at the service, review of documents and interviews with staff, consumers/</w:t>
      </w:r>
      <w:proofErr w:type="gramStart"/>
      <w:r w:rsidRPr="00E660AD">
        <w:rPr>
          <w:rFonts w:ascii="Arial" w:hAnsi="Arial" w:cs="Arial"/>
          <w:color w:val="auto"/>
        </w:rPr>
        <w:t>representatives</w:t>
      </w:r>
      <w:proofErr w:type="gramEnd"/>
      <w:r w:rsidRPr="00E660AD">
        <w:rPr>
          <w:rFonts w:ascii="Arial" w:hAnsi="Arial" w:cs="Arial"/>
          <w:color w:val="auto"/>
        </w:rPr>
        <w:t xml:space="preserve"> and others</w:t>
      </w:r>
      <w:r w:rsidR="00E660AD" w:rsidRPr="00E660AD">
        <w:rPr>
          <w:rFonts w:ascii="Arial" w:hAnsi="Arial" w:cs="Arial"/>
          <w:color w:val="auto"/>
        </w:rPr>
        <w:t xml:space="preserve">. </w:t>
      </w:r>
    </w:p>
    <w:p w14:paraId="5B8CBE1B" w14:textId="5AA53EC7" w:rsidR="0006512B" w:rsidRPr="00E660AD" w:rsidRDefault="00E660AD" w:rsidP="00E660AD">
      <w:pPr>
        <w:spacing w:line="240" w:lineRule="atLeast"/>
        <w:rPr>
          <w:rFonts w:ascii="Arial" w:hAnsi="Arial" w:cs="Arial"/>
          <w:color w:val="FF0000"/>
        </w:rPr>
      </w:pPr>
      <w:r>
        <w:rPr>
          <w:rFonts w:ascii="Arial" w:hAnsi="Arial" w:cs="Arial"/>
        </w:rPr>
        <w:t>T</w:t>
      </w:r>
      <w:r w:rsidRPr="00E660AD">
        <w:rPr>
          <w:rFonts w:ascii="Arial" w:hAnsi="Arial" w:cs="Arial"/>
        </w:rPr>
        <w:t>he provider</w:t>
      </w:r>
      <w:r>
        <w:rPr>
          <w:rFonts w:ascii="Arial" w:hAnsi="Arial" w:cs="Arial"/>
        </w:rPr>
        <w:t xml:space="preserve"> did not submit a</w:t>
      </w:r>
      <w:r w:rsidRPr="00E660AD">
        <w:rPr>
          <w:rFonts w:ascii="Arial" w:hAnsi="Arial" w:cs="Arial"/>
        </w:rPr>
        <w:t xml:space="preserve"> response to the assessment team’s report</w:t>
      </w:r>
      <w:r>
        <w:rPr>
          <w:rFonts w:ascii="Arial" w:hAnsi="Arial" w:cs="Arial"/>
        </w:rPr>
        <w:t xml:space="preserve">. </w:t>
      </w:r>
      <w:r w:rsidRPr="00E660AD">
        <w:rPr>
          <w:rFonts w:ascii="Arial" w:hAnsi="Arial" w:cs="Arial"/>
        </w:rPr>
        <w:br w:type="page"/>
      </w:r>
    </w:p>
    <w:p w14:paraId="41660413" w14:textId="77777777" w:rsidR="0006512B" w:rsidRPr="00996FAF" w:rsidRDefault="00A54B2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03"/>
        <w:gridCol w:w="4311"/>
      </w:tblGrid>
      <w:tr w:rsidR="003531B2" w14:paraId="7244A7F2" w14:textId="77777777" w:rsidTr="00E660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30" w:type="pct"/>
            <w:shd w:val="clear" w:color="auto" w:fill="auto"/>
          </w:tcPr>
          <w:p w14:paraId="01B726D2" w14:textId="77777777" w:rsidR="0006512B" w:rsidRPr="00996FAF" w:rsidRDefault="00A54B2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w:t>
            </w:r>
            <w:r w:rsidRPr="00996FAF">
              <w:rPr>
                <w:rFonts w:ascii="Arial" w:hAnsi="Arial" w:cs="Arial"/>
                <w:b w:val="0"/>
              </w:rPr>
              <w:t>mer dignity and choice</w:t>
            </w:r>
          </w:p>
        </w:tc>
        <w:tc>
          <w:tcPr>
            <w:tcW w:w="2070" w:type="pct"/>
            <w:shd w:val="clear" w:color="auto" w:fill="auto"/>
          </w:tcPr>
          <w:p w14:paraId="6A58F890" w14:textId="4F8AFAED" w:rsidR="0006512B" w:rsidRPr="00C61DBD" w:rsidRDefault="00E660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C61DBD">
              <w:rPr>
                <w:rFonts w:ascii="Arial" w:hAnsi="Arial" w:cs="Arial"/>
                <w:bCs/>
              </w:rPr>
              <w:t xml:space="preserve">Not applicable as not all requirements were assessed. </w:t>
            </w:r>
          </w:p>
        </w:tc>
      </w:tr>
      <w:tr w:rsidR="00E660AD" w14:paraId="6FF793FD" w14:textId="77777777" w:rsidTr="00E660AD">
        <w:trPr>
          <w:trHeight w:val="227"/>
        </w:trPr>
        <w:tc>
          <w:tcPr>
            <w:cnfStyle w:val="001000000000" w:firstRow="0" w:lastRow="0" w:firstColumn="1" w:lastColumn="0" w:oddVBand="0" w:evenVBand="0" w:oddHBand="0" w:evenHBand="0" w:firstRowFirstColumn="0" w:firstRowLastColumn="0" w:lastRowFirstColumn="0" w:lastRowLastColumn="0"/>
            <w:tcW w:w="2930" w:type="pct"/>
            <w:shd w:val="clear" w:color="auto" w:fill="auto"/>
          </w:tcPr>
          <w:p w14:paraId="1E7F1F35" w14:textId="77777777" w:rsidR="00E660AD" w:rsidRPr="00996FAF" w:rsidRDefault="00E660AD" w:rsidP="00E660A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070" w:type="pct"/>
            <w:shd w:val="clear" w:color="auto" w:fill="auto"/>
          </w:tcPr>
          <w:p w14:paraId="0DDCF033" w14:textId="13457454" w:rsidR="00E660AD" w:rsidRPr="00C61DBD" w:rsidRDefault="00E660AD" w:rsidP="00E660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1DBD">
              <w:rPr>
                <w:rFonts w:ascii="Arial" w:hAnsi="Arial" w:cs="Arial"/>
                <w:b/>
                <w:bCs/>
              </w:rPr>
              <w:t xml:space="preserve">Not applicable as not all requirements were assessed. </w:t>
            </w:r>
          </w:p>
        </w:tc>
      </w:tr>
      <w:tr w:rsidR="00E660AD" w14:paraId="283EE7CC" w14:textId="77777777" w:rsidTr="00E660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30" w:type="pct"/>
            <w:shd w:val="clear" w:color="auto" w:fill="auto"/>
          </w:tcPr>
          <w:p w14:paraId="3AD62D56" w14:textId="77777777" w:rsidR="00E660AD" w:rsidRPr="00996FAF" w:rsidRDefault="00E660AD" w:rsidP="00E660A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2070" w:type="pct"/>
            <w:shd w:val="clear" w:color="auto" w:fill="auto"/>
          </w:tcPr>
          <w:p w14:paraId="45960B5E" w14:textId="1D8B3138" w:rsidR="00E660AD" w:rsidRPr="00C61DBD" w:rsidRDefault="00E660AD" w:rsidP="00E660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61DBD">
              <w:rPr>
                <w:rFonts w:ascii="Arial" w:hAnsi="Arial" w:cs="Arial"/>
                <w:b/>
                <w:bCs/>
              </w:rPr>
              <w:t xml:space="preserve">Not applicable as not all requirements were assessed. </w:t>
            </w:r>
          </w:p>
        </w:tc>
      </w:tr>
      <w:tr w:rsidR="00E660AD" w14:paraId="59CEE020" w14:textId="77777777" w:rsidTr="00E660AD">
        <w:trPr>
          <w:trHeight w:val="227"/>
        </w:trPr>
        <w:tc>
          <w:tcPr>
            <w:cnfStyle w:val="001000000000" w:firstRow="0" w:lastRow="0" w:firstColumn="1" w:lastColumn="0" w:oddVBand="0" w:evenVBand="0" w:oddHBand="0" w:evenHBand="0" w:firstRowFirstColumn="0" w:firstRowLastColumn="0" w:lastRowFirstColumn="0" w:lastRowLastColumn="0"/>
            <w:tcW w:w="2930" w:type="pct"/>
            <w:shd w:val="clear" w:color="auto" w:fill="auto"/>
          </w:tcPr>
          <w:p w14:paraId="67AC72D3" w14:textId="77777777" w:rsidR="00E660AD" w:rsidRPr="00996FAF" w:rsidRDefault="00E660AD" w:rsidP="00E660A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070" w:type="pct"/>
            <w:shd w:val="clear" w:color="auto" w:fill="auto"/>
          </w:tcPr>
          <w:p w14:paraId="5DBDEA35" w14:textId="3446C1BA" w:rsidR="00E660AD" w:rsidRPr="00C61DBD" w:rsidRDefault="00E660AD" w:rsidP="00E660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1DBD">
              <w:rPr>
                <w:rFonts w:ascii="Arial" w:hAnsi="Arial" w:cs="Arial"/>
                <w:b/>
                <w:bCs/>
              </w:rPr>
              <w:t xml:space="preserve">Not applicable as not all requirements were assessed. </w:t>
            </w:r>
          </w:p>
        </w:tc>
      </w:tr>
    </w:tbl>
    <w:p w14:paraId="2946F6F7" w14:textId="77777777" w:rsidR="0006512B" w:rsidRPr="00996FAF" w:rsidRDefault="00A54B2A"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Pr="00996FAF">
        <w:rPr>
          <w:rFonts w:ascii="Arial" w:hAnsi="Arial" w:cs="Arial"/>
        </w:rPr>
        <w:t>Standard.</w:t>
      </w:r>
    </w:p>
    <w:p w14:paraId="227D2039" w14:textId="77777777" w:rsidR="0006512B" w:rsidRPr="00996FAF" w:rsidRDefault="00A54B2A" w:rsidP="00712752">
      <w:pPr>
        <w:pStyle w:val="Heading1"/>
        <w:spacing w:before="0" w:after="240" w:line="22" w:lineRule="atLeast"/>
        <w:rPr>
          <w:rFonts w:ascii="Arial" w:hAnsi="Arial" w:cs="Arial"/>
        </w:rPr>
      </w:pPr>
      <w:r w:rsidRPr="00996FAF">
        <w:rPr>
          <w:rFonts w:ascii="Arial" w:hAnsi="Arial" w:cs="Arial"/>
        </w:rPr>
        <w:t>Areas for improvement</w:t>
      </w:r>
    </w:p>
    <w:p w14:paraId="70AC2269" w14:textId="77777777" w:rsidR="0006512B" w:rsidRPr="00996FAF" w:rsidRDefault="00A54B2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w:t>
      </w:r>
      <w:r w:rsidRPr="00996FAF">
        <w:t xml:space="preserve">the Quality Standards. </w:t>
      </w:r>
    </w:p>
    <w:p w14:paraId="7C8AE1A6" w14:textId="5D1ADFD0" w:rsidR="0006512B" w:rsidRPr="00996FAF" w:rsidRDefault="00A54B2A" w:rsidP="0036130C">
      <w:pPr>
        <w:pStyle w:val="NormalArial"/>
      </w:pPr>
      <w:r w:rsidRPr="00996FAF">
        <w:br w:type="page"/>
      </w:r>
    </w:p>
    <w:p w14:paraId="76FF9E67" w14:textId="77777777" w:rsidR="0006512B" w:rsidRPr="00996FAF" w:rsidRDefault="00A54B2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531B2" w14:paraId="5C3BEB55" w14:textId="77777777" w:rsidTr="00E66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76CD46C" w14:textId="77777777" w:rsidR="0006512B" w:rsidRPr="00550022" w:rsidRDefault="00A54B2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51E0894" w14:textId="77777777" w:rsidR="0006512B" w:rsidRPr="00996FAF" w:rsidRDefault="000651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31B2" w14:paraId="59BA6C36" w14:textId="77777777" w:rsidTr="003531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0065B" w14:textId="77777777" w:rsidR="0006512B" w:rsidRPr="00996FAF" w:rsidRDefault="00A54B2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EC088CE" w14:textId="77777777" w:rsidR="0006512B" w:rsidRPr="00996FAF" w:rsidRDefault="00A54B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B4D2612" w14:textId="77777777" w:rsidR="0006512B" w:rsidRPr="00996FAF" w:rsidRDefault="00A54B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8334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3260DE70" w14:textId="77777777" w:rsidR="0006512B" w:rsidRDefault="00A54B2A" w:rsidP="001A5684">
      <w:pPr>
        <w:pStyle w:val="Heading20"/>
      </w:pPr>
      <w:r w:rsidRPr="00996FAF">
        <w:t>Findings</w:t>
      </w:r>
    </w:p>
    <w:p w14:paraId="09455DB4" w14:textId="558BC303" w:rsidR="00571019" w:rsidRPr="00571019" w:rsidRDefault="00571019" w:rsidP="00571019">
      <w:pPr>
        <w:spacing w:before="60" w:after="60"/>
        <w:rPr>
          <w:rFonts w:ascii="Arial" w:hAnsi="Arial" w:cs="Arial"/>
        </w:rPr>
      </w:pPr>
      <w:bookmarkStart w:id="1" w:name="_Hlk126783395"/>
      <w:r>
        <w:rPr>
          <w:rFonts w:ascii="Arial" w:hAnsi="Arial" w:cs="Arial"/>
        </w:rPr>
        <w:t>I am satisfied</w:t>
      </w:r>
      <w:r w:rsidRPr="00571019">
        <w:rPr>
          <w:rFonts w:ascii="Arial" w:hAnsi="Arial" w:cs="Arial"/>
        </w:rPr>
        <w:t xml:space="preserve"> the service is compliant with this requirement</w:t>
      </w:r>
      <w:r>
        <w:rPr>
          <w:rFonts w:ascii="Arial" w:hAnsi="Arial" w:cs="Arial"/>
        </w:rPr>
        <w:t xml:space="preserve"> based on evidence in the Assessment Contact Report</w:t>
      </w:r>
      <w:r w:rsidRPr="00571019">
        <w:rPr>
          <w:rFonts w:ascii="Arial" w:hAnsi="Arial" w:cs="Arial"/>
        </w:rPr>
        <w:t>. For example:</w:t>
      </w:r>
    </w:p>
    <w:p w14:paraId="45286934" w14:textId="77777777" w:rsidR="00571019" w:rsidRPr="00571019" w:rsidRDefault="00571019" w:rsidP="00571019">
      <w:pPr>
        <w:pStyle w:val="ListParagraph"/>
        <w:numPr>
          <w:ilvl w:val="0"/>
          <w:numId w:val="16"/>
        </w:numPr>
        <w:tabs>
          <w:tab w:val="clear" w:pos="357"/>
        </w:tabs>
        <w:spacing w:before="60" w:after="60" w:line="276" w:lineRule="auto"/>
        <w:rPr>
          <w:rFonts w:ascii="Arial" w:eastAsia="Arial" w:hAnsi="Arial" w:cs="Arial"/>
        </w:rPr>
      </w:pPr>
      <w:r w:rsidRPr="00571019">
        <w:rPr>
          <w:rFonts w:ascii="Arial" w:hAnsi="Arial" w:cs="Arial"/>
        </w:rPr>
        <w:t xml:space="preserve">Consumers said staff treat them with dignity and are respectful. </w:t>
      </w:r>
      <w:r w:rsidRPr="00571019">
        <w:rPr>
          <w:rFonts w:ascii="Arial" w:eastAsia="Arial" w:hAnsi="Arial" w:cs="Arial"/>
        </w:rPr>
        <w:t>They said staff know their preferences, interests and culture, and staff are respectful of these. They said staff ensure their dignity is maintained during care delivery and interactions.</w:t>
      </w:r>
    </w:p>
    <w:p w14:paraId="3A58CD2D" w14:textId="62746609" w:rsidR="00571019" w:rsidRPr="00571019" w:rsidRDefault="00571019" w:rsidP="00571019">
      <w:pPr>
        <w:pStyle w:val="ListParagraph"/>
        <w:numPr>
          <w:ilvl w:val="0"/>
          <w:numId w:val="16"/>
        </w:numPr>
        <w:tabs>
          <w:tab w:val="clear" w:pos="357"/>
        </w:tabs>
        <w:spacing w:before="60" w:after="60" w:line="276" w:lineRule="auto"/>
        <w:rPr>
          <w:rFonts w:ascii="Arial" w:eastAsia="Arial" w:hAnsi="Arial" w:cs="Arial"/>
        </w:rPr>
      </w:pPr>
      <w:r w:rsidRPr="00571019">
        <w:rPr>
          <w:rFonts w:ascii="Arial" w:hAnsi="Arial" w:cs="Arial"/>
        </w:rPr>
        <w:t xml:space="preserve">Staff demonstrated knowledge of and familiarity with consumers’ identity and culture. </w:t>
      </w:r>
      <w:r w:rsidRPr="00571019">
        <w:rPr>
          <w:rFonts w:ascii="Arial" w:hAnsi="Arial" w:cs="Arial"/>
          <w:bCs/>
          <w:szCs w:val="22"/>
        </w:rPr>
        <w:t xml:space="preserve">Staff described individual consumers’ </w:t>
      </w:r>
      <w:r w:rsidR="00B536B5">
        <w:rPr>
          <w:rFonts w:ascii="Arial" w:hAnsi="Arial" w:cs="Arial"/>
          <w:bCs/>
          <w:szCs w:val="22"/>
        </w:rPr>
        <w:t>preferences</w:t>
      </w:r>
      <w:r w:rsidRPr="00571019">
        <w:rPr>
          <w:rFonts w:ascii="Arial" w:hAnsi="Arial" w:cs="Arial"/>
          <w:bCs/>
          <w:szCs w:val="22"/>
        </w:rPr>
        <w:t xml:space="preserve"> and provided examples of respectful care delivery. </w:t>
      </w:r>
      <w:r w:rsidRPr="00571019">
        <w:rPr>
          <w:rFonts w:ascii="Arial" w:hAnsi="Arial" w:cs="Arial"/>
        </w:rPr>
        <w:t xml:space="preserve">Management </w:t>
      </w:r>
      <w:r w:rsidR="00B536B5" w:rsidRPr="00571019">
        <w:rPr>
          <w:rFonts w:ascii="Arial" w:hAnsi="Arial" w:cs="Arial"/>
        </w:rPr>
        <w:t>encourages</w:t>
      </w:r>
      <w:r w:rsidRPr="00571019">
        <w:rPr>
          <w:rFonts w:ascii="Arial" w:hAnsi="Arial" w:cs="Arial"/>
        </w:rPr>
        <w:t xml:space="preserve"> consumer feedback about staff interactions.</w:t>
      </w:r>
    </w:p>
    <w:p w14:paraId="7BC416A7" w14:textId="77777777" w:rsidR="00571019" w:rsidRPr="00571019" w:rsidRDefault="00571019" w:rsidP="00571019">
      <w:pPr>
        <w:pStyle w:val="ListParagraph"/>
        <w:numPr>
          <w:ilvl w:val="0"/>
          <w:numId w:val="16"/>
        </w:numPr>
        <w:tabs>
          <w:tab w:val="clear" w:pos="357"/>
        </w:tabs>
        <w:spacing w:before="60" w:after="60" w:line="276" w:lineRule="auto"/>
        <w:rPr>
          <w:rFonts w:ascii="Arial" w:eastAsia="Arial" w:hAnsi="Arial" w:cs="Arial"/>
        </w:rPr>
      </w:pPr>
      <w:r w:rsidRPr="00571019">
        <w:rPr>
          <w:rFonts w:ascii="Arial" w:hAnsi="Arial" w:cs="Arial"/>
        </w:rPr>
        <w:t>The service provides staff training on dignity and respect.</w:t>
      </w:r>
    </w:p>
    <w:p w14:paraId="2CA606AC" w14:textId="77777777" w:rsidR="00571019" w:rsidRPr="00571019" w:rsidRDefault="00571019" w:rsidP="00571019">
      <w:pPr>
        <w:pStyle w:val="ListParagraph"/>
        <w:numPr>
          <w:ilvl w:val="0"/>
          <w:numId w:val="16"/>
        </w:numPr>
        <w:tabs>
          <w:tab w:val="clear" w:pos="357"/>
        </w:tabs>
        <w:spacing w:before="60" w:after="60" w:line="276" w:lineRule="auto"/>
        <w:rPr>
          <w:rFonts w:ascii="Arial" w:eastAsia="Arial" w:hAnsi="Arial" w:cs="Arial"/>
        </w:rPr>
      </w:pPr>
      <w:r w:rsidRPr="00571019">
        <w:rPr>
          <w:rFonts w:ascii="Arial" w:hAnsi="Arial" w:cs="Arial"/>
          <w:bCs/>
          <w:szCs w:val="22"/>
        </w:rPr>
        <w:t>Consumers’ care documentation included information about their life history, culture, personal interests, and preferences.</w:t>
      </w:r>
    </w:p>
    <w:p w14:paraId="785AADA7" w14:textId="77777777" w:rsidR="00571019" w:rsidRPr="00571019" w:rsidRDefault="00571019" w:rsidP="00571019">
      <w:pPr>
        <w:pStyle w:val="ListParagraph"/>
        <w:numPr>
          <w:ilvl w:val="0"/>
          <w:numId w:val="16"/>
        </w:numPr>
        <w:tabs>
          <w:tab w:val="clear" w:pos="357"/>
        </w:tabs>
        <w:spacing w:before="60" w:after="60" w:line="276" w:lineRule="auto"/>
        <w:rPr>
          <w:rFonts w:ascii="Arial" w:eastAsia="Arial" w:hAnsi="Arial" w:cs="Arial"/>
        </w:rPr>
      </w:pPr>
      <w:r w:rsidRPr="00571019">
        <w:rPr>
          <w:rFonts w:ascii="Arial" w:hAnsi="Arial" w:cs="Arial"/>
          <w:bCs/>
          <w:szCs w:val="22"/>
        </w:rPr>
        <w:t>The Assessment Team observed staff engaging positively with consumers, speaking in a kind and respectful manner, closing doors to consumer’s rooms when delivering care, seeking consumer feedback, and responding to consumer requests</w:t>
      </w:r>
      <w:r w:rsidRPr="00571019">
        <w:rPr>
          <w:rFonts w:ascii="Arial" w:eastAsia="Arial" w:hAnsi="Arial" w:cs="Arial"/>
        </w:rPr>
        <w:t xml:space="preserve">. </w:t>
      </w:r>
    </w:p>
    <w:bookmarkEnd w:id="1"/>
    <w:p w14:paraId="0D21E906" w14:textId="77777777" w:rsidR="0006512B" w:rsidRPr="00712752" w:rsidRDefault="00A54B2A" w:rsidP="0036130C">
      <w:pPr>
        <w:pStyle w:val="NormalArial"/>
      </w:pPr>
      <w:r w:rsidRPr="00996FAF">
        <w:br w:type="page"/>
      </w:r>
    </w:p>
    <w:p w14:paraId="47632108" w14:textId="77777777" w:rsidR="0006512B" w:rsidRPr="00996FAF" w:rsidRDefault="00A54B2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531B2" w14:paraId="36B06EB6" w14:textId="77777777" w:rsidTr="00E66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0F7045A" w14:textId="77777777" w:rsidR="0006512B" w:rsidRPr="00996FAF" w:rsidRDefault="00A54B2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F6EBF5E" w14:textId="77777777" w:rsidR="0006512B" w:rsidRPr="00996FAF" w:rsidRDefault="000651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31B2" w14:paraId="402AFCB5" w14:textId="77777777" w:rsidTr="003531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415BC" w14:textId="77777777" w:rsidR="0006512B" w:rsidRPr="00996FAF" w:rsidRDefault="00A54B2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1128A11" w14:textId="77777777" w:rsidR="0006512B" w:rsidRPr="00996FAF" w:rsidRDefault="00A54B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476D91" w14:textId="77777777" w:rsidR="0006512B" w:rsidRPr="00996FAF" w:rsidRDefault="00A54B2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4320C6" w14:textId="77777777" w:rsidR="0006512B" w:rsidRPr="00996FAF" w:rsidRDefault="00A54B2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4D489C" w14:textId="77777777" w:rsidR="0006512B" w:rsidRPr="00996FAF" w:rsidRDefault="00A54B2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3E76C1A" w14:textId="77777777" w:rsidR="0006512B" w:rsidRPr="00996FAF" w:rsidRDefault="00A54B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66716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6144ABD" w14:textId="77777777" w:rsidR="0006512B" w:rsidRDefault="00A54B2A" w:rsidP="00D87E7C">
      <w:pPr>
        <w:pStyle w:val="Heading20"/>
      </w:pPr>
      <w:r w:rsidRPr="00996FAF">
        <w:t>Findings</w:t>
      </w:r>
    </w:p>
    <w:p w14:paraId="0C61C1B8" w14:textId="02B35EE6" w:rsidR="00571019" w:rsidRPr="00B536B5" w:rsidRDefault="00571019" w:rsidP="00571019">
      <w:pPr>
        <w:spacing w:before="60" w:after="60"/>
        <w:rPr>
          <w:rFonts w:ascii="Arial" w:hAnsi="Arial" w:cs="Arial"/>
        </w:rPr>
      </w:pPr>
      <w:r>
        <w:rPr>
          <w:rFonts w:ascii="Arial" w:hAnsi="Arial" w:cs="Arial"/>
        </w:rPr>
        <w:t>I am satisfied</w:t>
      </w:r>
      <w:r w:rsidRPr="00571019">
        <w:rPr>
          <w:rFonts w:ascii="Arial" w:hAnsi="Arial" w:cs="Arial"/>
        </w:rPr>
        <w:t xml:space="preserve"> the service is compliant with this requirement</w:t>
      </w:r>
      <w:r>
        <w:rPr>
          <w:rFonts w:ascii="Arial" w:hAnsi="Arial" w:cs="Arial"/>
        </w:rPr>
        <w:t xml:space="preserve"> based on evidence in the Assessment Contact Report,</w:t>
      </w:r>
      <w:r w:rsidRPr="00B536B5">
        <w:rPr>
          <w:rFonts w:ascii="Arial" w:hAnsi="Arial" w:cs="Arial"/>
        </w:rPr>
        <w:t xml:space="preserve"> specifically in relation to pain management, restrictive </w:t>
      </w:r>
      <w:proofErr w:type="gramStart"/>
      <w:r w:rsidRPr="00B536B5">
        <w:rPr>
          <w:rFonts w:ascii="Arial" w:hAnsi="Arial" w:cs="Arial"/>
        </w:rPr>
        <w:t>practices</w:t>
      </w:r>
      <w:proofErr w:type="gramEnd"/>
      <w:r w:rsidRPr="00B536B5">
        <w:rPr>
          <w:rFonts w:ascii="Arial" w:hAnsi="Arial" w:cs="Arial"/>
        </w:rPr>
        <w:t xml:space="preserve"> and skin integrity. For example:</w:t>
      </w:r>
    </w:p>
    <w:p w14:paraId="43826FDB" w14:textId="267B483B" w:rsidR="00D067A3" w:rsidRPr="00B536B5" w:rsidRDefault="00D067A3" w:rsidP="00B536B5">
      <w:pPr>
        <w:pStyle w:val="ListParagraph"/>
        <w:numPr>
          <w:ilvl w:val="0"/>
          <w:numId w:val="16"/>
        </w:numPr>
        <w:tabs>
          <w:tab w:val="clear" w:pos="357"/>
        </w:tabs>
        <w:spacing w:before="60" w:after="60" w:line="276" w:lineRule="auto"/>
        <w:rPr>
          <w:rFonts w:ascii="Arial" w:hAnsi="Arial" w:cs="Arial"/>
        </w:rPr>
      </w:pPr>
      <w:r w:rsidRPr="00B536B5">
        <w:rPr>
          <w:rFonts w:ascii="Arial" w:hAnsi="Arial" w:cs="Arial"/>
        </w:rPr>
        <w:t xml:space="preserve">Consumers interviewed by the Assessment Team were satisfied with the care they receive. </w:t>
      </w:r>
    </w:p>
    <w:p w14:paraId="74D10136" w14:textId="77777777" w:rsidR="00B536B5" w:rsidRPr="00B536B5" w:rsidRDefault="00B536B5" w:rsidP="00B536B5">
      <w:pPr>
        <w:pStyle w:val="ListParagraph"/>
        <w:numPr>
          <w:ilvl w:val="0"/>
          <w:numId w:val="16"/>
        </w:numPr>
        <w:tabs>
          <w:tab w:val="clear" w:pos="357"/>
        </w:tabs>
        <w:spacing w:before="60" w:after="60" w:line="276" w:lineRule="auto"/>
        <w:rPr>
          <w:rFonts w:ascii="Arial" w:hAnsi="Arial" w:cs="Arial"/>
        </w:rPr>
      </w:pPr>
      <w:r w:rsidRPr="00B536B5">
        <w:rPr>
          <w:rFonts w:ascii="Arial" w:hAnsi="Arial" w:cs="Arial"/>
        </w:rPr>
        <w:t xml:space="preserve">Care documentation included information about consumers’ care such as assessments, regular </w:t>
      </w:r>
      <w:proofErr w:type="gramStart"/>
      <w:r w:rsidRPr="00B536B5">
        <w:rPr>
          <w:rFonts w:ascii="Arial" w:hAnsi="Arial" w:cs="Arial"/>
        </w:rPr>
        <w:t>monitoring</w:t>
      </w:r>
      <w:proofErr w:type="gramEnd"/>
      <w:r w:rsidRPr="00B536B5">
        <w:rPr>
          <w:rFonts w:ascii="Arial" w:hAnsi="Arial" w:cs="Arial"/>
        </w:rPr>
        <w:t xml:space="preserve"> and reviews of care. Staff were familiar with individual consumers’ personal and clinical care needs and </w:t>
      </w:r>
      <w:bookmarkStart w:id="2" w:name="_Int_XPRsGyQD"/>
      <w:r w:rsidRPr="00B536B5">
        <w:rPr>
          <w:rFonts w:ascii="Arial" w:hAnsi="Arial" w:cs="Arial"/>
        </w:rPr>
        <w:t>preferences.</w:t>
      </w:r>
      <w:bookmarkEnd w:id="2"/>
    </w:p>
    <w:p w14:paraId="1D51742E" w14:textId="628EB48E" w:rsidR="00571019" w:rsidRPr="00B536B5" w:rsidRDefault="00571019" w:rsidP="00B536B5">
      <w:pPr>
        <w:pStyle w:val="ListParagraph"/>
        <w:numPr>
          <w:ilvl w:val="0"/>
          <w:numId w:val="16"/>
        </w:numPr>
        <w:tabs>
          <w:tab w:val="clear" w:pos="357"/>
        </w:tabs>
        <w:spacing w:before="60" w:after="60" w:line="276" w:lineRule="auto"/>
        <w:rPr>
          <w:rFonts w:ascii="Arial" w:hAnsi="Arial" w:cs="Arial"/>
        </w:rPr>
      </w:pPr>
      <w:r w:rsidRPr="00B536B5">
        <w:rPr>
          <w:rFonts w:ascii="Arial" w:hAnsi="Arial" w:cs="Arial"/>
        </w:rPr>
        <w:t>Consumers were assessed and monitored for pain. Consumers experiencing pain receive</w:t>
      </w:r>
      <w:r w:rsidR="00B536B5">
        <w:rPr>
          <w:rFonts w:ascii="Arial" w:hAnsi="Arial" w:cs="Arial"/>
        </w:rPr>
        <w:t>d</w:t>
      </w:r>
      <w:r w:rsidRPr="00B536B5">
        <w:rPr>
          <w:rFonts w:ascii="Arial" w:hAnsi="Arial" w:cs="Arial"/>
        </w:rPr>
        <w:t xml:space="preserve"> pharmaceutical and non-pharmaceutical strategies to manage their pain. Where pain medication is provided, the effectiveness is monitored and recorded. Where a pain management regime was not effective, the consumer was referred to their medical officer (MO) for review and their medications changed. </w:t>
      </w:r>
    </w:p>
    <w:p w14:paraId="58E2D55D" w14:textId="2E34FE1E" w:rsidR="00571019" w:rsidRPr="00B536B5" w:rsidRDefault="00571019" w:rsidP="00B536B5">
      <w:pPr>
        <w:pStyle w:val="ListParagraph"/>
        <w:numPr>
          <w:ilvl w:val="0"/>
          <w:numId w:val="16"/>
        </w:numPr>
        <w:tabs>
          <w:tab w:val="clear" w:pos="357"/>
        </w:tabs>
        <w:spacing w:before="60" w:after="60" w:line="276" w:lineRule="auto"/>
        <w:rPr>
          <w:rFonts w:ascii="Arial" w:hAnsi="Arial" w:cs="Arial"/>
        </w:rPr>
      </w:pPr>
      <w:r w:rsidRPr="00B536B5">
        <w:rPr>
          <w:rFonts w:ascii="Arial" w:hAnsi="Arial" w:cs="Arial"/>
        </w:rPr>
        <w:t>Where restrictive practices were in place for consumers, these were documented and managed in line with legislative requirements. Behaviour support plans were individualised, developed in consultation with external health professionals, and provided sufficient information to guide staff practice.</w:t>
      </w:r>
    </w:p>
    <w:p w14:paraId="112023A9" w14:textId="42059D50" w:rsidR="00571019" w:rsidRPr="00B536B5" w:rsidRDefault="00571019" w:rsidP="00B536B5">
      <w:pPr>
        <w:pStyle w:val="ListParagraph"/>
        <w:numPr>
          <w:ilvl w:val="0"/>
          <w:numId w:val="16"/>
        </w:numPr>
        <w:tabs>
          <w:tab w:val="clear" w:pos="357"/>
        </w:tabs>
        <w:spacing w:before="60" w:after="60" w:line="276" w:lineRule="auto"/>
        <w:rPr>
          <w:rFonts w:ascii="Arial" w:hAnsi="Arial" w:cs="Arial"/>
        </w:rPr>
      </w:pPr>
      <w:r w:rsidRPr="00B536B5">
        <w:rPr>
          <w:rFonts w:ascii="Arial" w:hAnsi="Arial" w:cs="Arial"/>
        </w:rPr>
        <w:t xml:space="preserve">The service provides pressure area care and manages pressure injuries and wounds. Staff and consumers described how staff monitor consumers’ skin integrity during personal care. Pressure relieving devices were in place where required. </w:t>
      </w:r>
    </w:p>
    <w:p w14:paraId="05482595" w14:textId="77777777" w:rsidR="0006512B" w:rsidRPr="00262C0B" w:rsidRDefault="00A54B2A" w:rsidP="0036130C">
      <w:pPr>
        <w:pStyle w:val="NormalArial"/>
      </w:pPr>
      <w:r>
        <w:br w:type="page"/>
      </w:r>
    </w:p>
    <w:p w14:paraId="7EF65398" w14:textId="77777777" w:rsidR="0006512B" w:rsidRPr="00996FAF" w:rsidRDefault="00A54B2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531B2" w14:paraId="412B59E2" w14:textId="77777777" w:rsidTr="00E66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AF1FBFC" w14:textId="77777777" w:rsidR="0006512B" w:rsidRPr="00996FAF" w:rsidRDefault="00A54B2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05CBF80" w14:textId="77777777" w:rsidR="0006512B" w:rsidRPr="00996FAF" w:rsidRDefault="000651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31B2" w14:paraId="7CDAD27D" w14:textId="77777777" w:rsidTr="003531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43338" w14:textId="77777777" w:rsidR="0006512B" w:rsidRPr="00996FAF" w:rsidRDefault="00A54B2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0DDB9A5" w14:textId="77777777" w:rsidR="0006512B" w:rsidRPr="00996FAF" w:rsidRDefault="00A54B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527D8AA" w14:textId="77777777" w:rsidR="0006512B" w:rsidRPr="00996FAF" w:rsidRDefault="00A54B2A"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4AFD6E9" w14:textId="77777777" w:rsidR="0006512B" w:rsidRPr="00996FAF" w:rsidRDefault="00A54B2A"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8D48ABA" w14:textId="77777777" w:rsidR="0006512B" w:rsidRPr="00996FAF" w:rsidRDefault="00A54B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715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184B162" w14:textId="77777777" w:rsidR="0006512B" w:rsidRDefault="00A54B2A" w:rsidP="002B0C90">
      <w:pPr>
        <w:pStyle w:val="Heading20"/>
      </w:pPr>
      <w:r>
        <w:t>Findings</w:t>
      </w:r>
    </w:p>
    <w:p w14:paraId="2C4FE0BB" w14:textId="010B0AAB" w:rsidR="00571019" w:rsidRPr="00571019" w:rsidRDefault="00B536B5" w:rsidP="00571019">
      <w:pPr>
        <w:spacing w:before="60" w:after="60"/>
        <w:rPr>
          <w:rFonts w:ascii="Arial" w:hAnsi="Arial" w:cs="Arial"/>
        </w:rPr>
      </w:pPr>
      <w:r>
        <w:rPr>
          <w:rFonts w:ascii="Arial" w:hAnsi="Arial" w:cs="Arial"/>
        </w:rPr>
        <w:t>I am satisfied</w:t>
      </w:r>
      <w:r w:rsidRPr="00571019">
        <w:rPr>
          <w:rFonts w:ascii="Arial" w:hAnsi="Arial" w:cs="Arial"/>
        </w:rPr>
        <w:t xml:space="preserve"> the service is compliant with this requirement</w:t>
      </w:r>
      <w:r>
        <w:rPr>
          <w:rFonts w:ascii="Arial" w:hAnsi="Arial" w:cs="Arial"/>
        </w:rPr>
        <w:t xml:space="preserve"> based on evidence in the Assessment Contact Report</w:t>
      </w:r>
      <w:r w:rsidRPr="00571019">
        <w:rPr>
          <w:rFonts w:ascii="Arial" w:hAnsi="Arial" w:cs="Arial"/>
        </w:rPr>
        <w:t>. For example:</w:t>
      </w:r>
      <w:r>
        <w:rPr>
          <w:rFonts w:ascii="Arial" w:hAnsi="Arial" w:cs="Arial"/>
        </w:rPr>
        <w:t xml:space="preserve"> </w:t>
      </w:r>
    </w:p>
    <w:p w14:paraId="0F6D3F1A" w14:textId="77777777" w:rsidR="00571019" w:rsidRPr="00571019" w:rsidRDefault="00571019" w:rsidP="00B536B5">
      <w:pPr>
        <w:pStyle w:val="ListParagraph"/>
        <w:numPr>
          <w:ilvl w:val="0"/>
          <w:numId w:val="16"/>
        </w:numPr>
        <w:tabs>
          <w:tab w:val="clear" w:pos="357"/>
        </w:tabs>
        <w:spacing w:before="60" w:after="60" w:line="276" w:lineRule="auto"/>
        <w:rPr>
          <w:rFonts w:ascii="Arial" w:hAnsi="Arial" w:cs="Arial"/>
        </w:rPr>
      </w:pPr>
      <w:r w:rsidRPr="00571019">
        <w:rPr>
          <w:rFonts w:ascii="Arial" w:hAnsi="Arial" w:cs="Arial"/>
        </w:rPr>
        <w:t xml:space="preserve">The service had effective systems for cleaning, environmental audits, and preventative and reactive maintenance. </w:t>
      </w:r>
    </w:p>
    <w:p w14:paraId="6D1A81C3" w14:textId="77777777" w:rsidR="00571019" w:rsidRPr="00571019" w:rsidRDefault="00571019" w:rsidP="00B536B5">
      <w:pPr>
        <w:pStyle w:val="ListParagraph"/>
        <w:numPr>
          <w:ilvl w:val="0"/>
          <w:numId w:val="16"/>
        </w:numPr>
        <w:tabs>
          <w:tab w:val="clear" w:pos="357"/>
        </w:tabs>
        <w:spacing w:before="60" w:after="60" w:line="276" w:lineRule="auto"/>
        <w:rPr>
          <w:rFonts w:ascii="Arial" w:hAnsi="Arial" w:cs="Arial"/>
        </w:rPr>
      </w:pPr>
      <w:r w:rsidRPr="00571019">
        <w:rPr>
          <w:rFonts w:ascii="Arial" w:hAnsi="Arial" w:cs="Arial"/>
        </w:rPr>
        <w:t xml:space="preserve">Staff understood procedures, schedules and responsibilities for cleaning and maintenance. </w:t>
      </w:r>
      <w:r w:rsidRPr="00B536B5">
        <w:rPr>
          <w:rFonts w:ascii="Arial" w:hAnsi="Arial" w:cs="Arial"/>
        </w:rPr>
        <w:t xml:space="preserve"> </w:t>
      </w:r>
    </w:p>
    <w:p w14:paraId="2CF11452" w14:textId="77777777" w:rsidR="00571019" w:rsidRPr="00571019" w:rsidRDefault="00571019" w:rsidP="00B536B5">
      <w:pPr>
        <w:pStyle w:val="ListParagraph"/>
        <w:numPr>
          <w:ilvl w:val="0"/>
          <w:numId w:val="16"/>
        </w:numPr>
        <w:tabs>
          <w:tab w:val="clear" w:pos="357"/>
        </w:tabs>
        <w:spacing w:before="60" w:after="60" w:line="276" w:lineRule="auto"/>
        <w:rPr>
          <w:rFonts w:ascii="Arial" w:hAnsi="Arial" w:cs="Arial"/>
        </w:rPr>
      </w:pPr>
      <w:r w:rsidRPr="00B536B5">
        <w:rPr>
          <w:rFonts w:ascii="Arial" w:hAnsi="Arial" w:cs="Arial"/>
        </w:rPr>
        <w:t>Consumers were satisfied with the service environment and reported that the service is clean, well maintained, and comfortable</w:t>
      </w:r>
      <w:r w:rsidRPr="00571019">
        <w:rPr>
          <w:rFonts w:ascii="Arial" w:hAnsi="Arial" w:cs="Arial"/>
          <w:bCs/>
          <w:szCs w:val="22"/>
        </w:rPr>
        <w:t xml:space="preserve"> and easy to navigate around.  </w:t>
      </w:r>
    </w:p>
    <w:p w14:paraId="37A558A5" w14:textId="77777777" w:rsidR="00571019" w:rsidRPr="00571019" w:rsidRDefault="00571019" w:rsidP="00571019">
      <w:pPr>
        <w:pStyle w:val="ListParagraph"/>
        <w:numPr>
          <w:ilvl w:val="0"/>
          <w:numId w:val="17"/>
        </w:numPr>
        <w:tabs>
          <w:tab w:val="clear" w:pos="357"/>
        </w:tabs>
        <w:spacing w:before="60" w:after="60" w:line="276" w:lineRule="auto"/>
        <w:rPr>
          <w:rFonts w:ascii="Arial" w:hAnsi="Arial" w:cs="Arial"/>
        </w:rPr>
      </w:pPr>
      <w:r w:rsidRPr="00571019">
        <w:rPr>
          <w:rFonts w:ascii="Arial" w:hAnsi="Arial" w:cs="Arial"/>
        </w:rPr>
        <w:t>The Assessment Team observed:</w:t>
      </w:r>
    </w:p>
    <w:p w14:paraId="5D467706" w14:textId="77777777" w:rsidR="00571019" w:rsidRPr="00571019" w:rsidRDefault="00571019" w:rsidP="00571019">
      <w:pPr>
        <w:pStyle w:val="ListParagraph"/>
        <w:numPr>
          <w:ilvl w:val="1"/>
          <w:numId w:val="17"/>
        </w:numPr>
        <w:tabs>
          <w:tab w:val="clear" w:pos="357"/>
        </w:tabs>
        <w:spacing w:before="60" w:after="60" w:line="276" w:lineRule="auto"/>
        <w:rPr>
          <w:rFonts w:ascii="Arial" w:hAnsi="Arial" w:cs="Arial"/>
        </w:rPr>
      </w:pPr>
      <w:r w:rsidRPr="00571019">
        <w:rPr>
          <w:rFonts w:ascii="Arial" w:hAnsi="Arial" w:cs="Arial"/>
        </w:rPr>
        <w:t xml:space="preserve">the </w:t>
      </w:r>
      <w:r w:rsidRPr="00571019">
        <w:rPr>
          <w:rFonts w:ascii="Arial" w:hAnsi="Arial" w:cs="Arial"/>
          <w:color w:val="auto"/>
        </w:rPr>
        <w:t xml:space="preserve">service environment to be safe, clean, </w:t>
      </w:r>
      <w:proofErr w:type="gramStart"/>
      <w:r w:rsidRPr="00571019">
        <w:rPr>
          <w:rFonts w:ascii="Arial" w:hAnsi="Arial" w:cs="Arial"/>
          <w:color w:val="auto"/>
        </w:rPr>
        <w:t>well-maintained</w:t>
      </w:r>
      <w:proofErr w:type="gramEnd"/>
      <w:r w:rsidRPr="00571019">
        <w:rPr>
          <w:rFonts w:ascii="Arial" w:hAnsi="Arial" w:cs="Arial"/>
          <w:color w:val="auto"/>
        </w:rPr>
        <w:t xml:space="preserve"> and comfortable,</w:t>
      </w:r>
    </w:p>
    <w:p w14:paraId="73510D26" w14:textId="77777777" w:rsidR="00571019" w:rsidRPr="00571019" w:rsidRDefault="00571019" w:rsidP="00571019">
      <w:pPr>
        <w:pStyle w:val="ListParagraph"/>
        <w:numPr>
          <w:ilvl w:val="1"/>
          <w:numId w:val="17"/>
        </w:numPr>
        <w:tabs>
          <w:tab w:val="clear" w:pos="357"/>
        </w:tabs>
        <w:spacing w:before="60" w:after="60" w:line="276" w:lineRule="auto"/>
        <w:rPr>
          <w:rFonts w:ascii="Arial" w:hAnsi="Arial" w:cs="Arial"/>
        </w:rPr>
      </w:pPr>
      <w:r w:rsidRPr="00571019">
        <w:rPr>
          <w:rFonts w:ascii="Arial" w:hAnsi="Arial" w:cs="Arial"/>
          <w:color w:val="auto"/>
        </w:rPr>
        <w:t xml:space="preserve">consumers mobilising independently throughout the </w:t>
      </w:r>
      <w:r w:rsidRPr="00571019">
        <w:rPr>
          <w:rFonts w:ascii="Arial" w:hAnsi="Arial" w:cs="Arial"/>
        </w:rPr>
        <w:t xml:space="preserve">service, and </w:t>
      </w:r>
      <w:r w:rsidRPr="00571019">
        <w:rPr>
          <w:rFonts w:ascii="Arial" w:hAnsi="Arial" w:cs="Arial"/>
          <w:bCs/>
          <w:szCs w:val="22"/>
        </w:rPr>
        <w:t>utilising various indoor and outdoor areas for activities and rest</w:t>
      </w:r>
      <w:r w:rsidRPr="00571019">
        <w:rPr>
          <w:rFonts w:ascii="Arial" w:hAnsi="Arial" w:cs="Arial"/>
        </w:rPr>
        <w:t>,</w:t>
      </w:r>
    </w:p>
    <w:p w14:paraId="07726132" w14:textId="03C38201" w:rsidR="00571019" w:rsidRPr="00571019" w:rsidRDefault="00571019" w:rsidP="00571019">
      <w:pPr>
        <w:pStyle w:val="ListParagraph"/>
        <w:numPr>
          <w:ilvl w:val="1"/>
          <w:numId w:val="17"/>
        </w:numPr>
        <w:tabs>
          <w:tab w:val="clear" w:pos="357"/>
        </w:tabs>
        <w:spacing w:before="60" w:after="60" w:line="276" w:lineRule="auto"/>
        <w:rPr>
          <w:rFonts w:ascii="Arial" w:hAnsi="Arial" w:cs="Arial"/>
        </w:rPr>
      </w:pPr>
      <w:r w:rsidRPr="00571019">
        <w:rPr>
          <w:rFonts w:ascii="Arial" w:hAnsi="Arial" w:cs="Arial"/>
        </w:rPr>
        <w:t>walkways clear, and windows and sliding doors often open providing fresh air throughout the service, and</w:t>
      </w:r>
    </w:p>
    <w:p w14:paraId="4A076E57" w14:textId="77777777" w:rsidR="00571019" w:rsidRPr="00571019" w:rsidRDefault="00571019" w:rsidP="00571019">
      <w:pPr>
        <w:pStyle w:val="ListParagraph"/>
        <w:numPr>
          <w:ilvl w:val="1"/>
          <w:numId w:val="17"/>
        </w:numPr>
        <w:tabs>
          <w:tab w:val="clear" w:pos="357"/>
        </w:tabs>
        <w:spacing w:before="60" w:after="60" w:line="276" w:lineRule="auto"/>
        <w:rPr>
          <w:rFonts w:ascii="Arial" w:hAnsi="Arial" w:cs="Arial"/>
        </w:rPr>
      </w:pPr>
      <w:r w:rsidRPr="00571019">
        <w:rPr>
          <w:rFonts w:ascii="Arial" w:hAnsi="Arial" w:cs="Arial"/>
          <w:color w:val="auto"/>
        </w:rPr>
        <w:t xml:space="preserve">maintenance staff conducting their daily walk around and observational check of the environment. </w:t>
      </w:r>
    </w:p>
    <w:p w14:paraId="036CE66A" w14:textId="77777777" w:rsidR="0006512B" w:rsidRPr="00262C0B" w:rsidRDefault="00A54B2A" w:rsidP="0036130C">
      <w:pPr>
        <w:pStyle w:val="NormalArial"/>
      </w:pPr>
      <w:r>
        <w:br w:type="page"/>
      </w:r>
    </w:p>
    <w:p w14:paraId="31DF6482" w14:textId="77777777" w:rsidR="0006512B" w:rsidRPr="00996FAF" w:rsidRDefault="00A54B2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531B2" w14:paraId="13988DBA" w14:textId="77777777" w:rsidTr="00E66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21FB042" w14:textId="77777777" w:rsidR="0006512B" w:rsidRPr="00996FAF" w:rsidRDefault="00A54B2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B9B66E" w14:textId="77777777" w:rsidR="0006512B" w:rsidRPr="00996FAF" w:rsidRDefault="000651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31B2" w14:paraId="0731B9F1" w14:textId="77777777" w:rsidTr="003531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1E479" w14:textId="77777777" w:rsidR="0006512B" w:rsidRPr="00996FAF" w:rsidRDefault="00A54B2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26CFDF" w14:textId="77777777" w:rsidR="0006512B" w:rsidRPr="00996FAF" w:rsidRDefault="00A54B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w:t>
            </w:r>
            <w:r w:rsidRPr="00996FAF">
              <w:rPr>
                <w:rFonts w:ascii="Arial" w:hAnsi="Arial" w:cs="Arial"/>
              </w:rPr>
              <w:t>enables, the delivery and management of safe and quality care and services.</w:t>
            </w:r>
          </w:p>
        </w:tc>
        <w:tc>
          <w:tcPr>
            <w:tcW w:w="1977" w:type="dxa"/>
            <w:shd w:val="clear" w:color="auto" w:fill="auto"/>
          </w:tcPr>
          <w:p w14:paraId="440176A7" w14:textId="77777777" w:rsidR="0006512B" w:rsidRPr="00996FAF" w:rsidRDefault="00A54B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599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47B557E" w14:textId="77777777" w:rsidR="0006512B" w:rsidRDefault="00A54B2A" w:rsidP="002B0C90">
      <w:pPr>
        <w:pStyle w:val="Heading20"/>
      </w:pPr>
      <w:r>
        <w:t>Findings</w:t>
      </w:r>
    </w:p>
    <w:p w14:paraId="1FA4F4C6" w14:textId="77777777" w:rsidR="00B536B5" w:rsidRPr="00571019" w:rsidRDefault="00B536B5" w:rsidP="00B536B5">
      <w:pPr>
        <w:spacing w:before="60" w:after="60"/>
        <w:rPr>
          <w:rFonts w:ascii="Arial" w:hAnsi="Arial" w:cs="Arial"/>
        </w:rPr>
      </w:pPr>
      <w:r>
        <w:rPr>
          <w:rFonts w:ascii="Arial" w:hAnsi="Arial" w:cs="Arial"/>
        </w:rPr>
        <w:t>I am satisfied</w:t>
      </w:r>
      <w:r w:rsidRPr="00571019">
        <w:rPr>
          <w:rFonts w:ascii="Arial" w:hAnsi="Arial" w:cs="Arial"/>
        </w:rPr>
        <w:t xml:space="preserve"> the service is compliant with this requirement</w:t>
      </w:r>
      <w:r>
        <w:rPr>
          <w:rFonts w:ascii="Arial" w:hAnsi="Arial" w:cs="Arial"/>
        </w:rPr>
        <w:t xml:space="preserve"> based on evidence in the Assessment Contact Report</w:t>
      </w:r>
      <w:r w:rsidRPr="00571019">
        <w:rPr>
          <w:rFonts w:ascii="Arial" w:hAnsi="Arial" w:cs="Arial"/>
        </w:rPr>
        <w:t>. For example:</w:t>
      </w:r>
    </w:p>
    <w:p w14:paraId="4BA3C415" w14:textId="77777777" w:rsidR="00571019" w:rsidRPr="00571019" w:rsidRDefault="00571019" w:rsidP="00B536B5">
      <w:pPr>
        <w:pStyle w:val="ListParagraph"/>
        <w:numPr>
          <w:ilvl w:val="0"/>
          <w:numId w:val="16"/>
        </w:numPr>
        <w:tabs>
          <w:tab w:val="clear" w:pos="357"/>
        </w:tabs>
        <w:spacing w:before="60" w:after="60" w:line="276" w:lineRule="auto"/>
        <w:rPr>
          <w:rFonts w:ascii="Arial" w:hAnsi="Arial" w:cs="Arial"/>
        </w:rPr>
      </w:pPr>
      <w:r w:rsidRPr="00B536B5">
        <w:rPr>
          <w:rFonts w:ascii="Arial" w:hAnsi="Arial" w:cs="Arial"/>
        </w:rPr>
        <w:t>The service has</w:t>
      </w:r>
      <w:r w:rsidRPr="00571019">
        <w:rPr>
          <w:rFonts w:ascii="Arial" w:hAnsi="Arial" w:cs="Arial"/>
        </w:rPr>
        <w:t xml:space="preserve"> policies and procedures to guide workforce planning and rostering. </w:t>
      </w:r>
    </w:p>
    <w:p w14:paraId="64A62AA0" w14:textId="77777777" w:rsidR="00571019" w:rsidRPr="00571019" w:rsidRDefault="00571019" w:rsidP="00B536B5">
      <w:pPr>
        <w:pStyle w:val="ListParagraph"/>
        <w:numPr>
          <w:ilvl w:val="0"/>
          <w:numId w:val="16"/>
        </w:numPr>
        <w:tabs>
          <w:tab w:val="clear" w:pos="357"/>
        </w:tabs>
        <w:spacing w:before="60" w:after="60" w:line="276" w:lineRule="auto"/>
        <w:rPr>
          <w:rFonts w:ascii="Arial" w:hAnsi="Arial" w:cs="Arial"/>
        </w:rPr>
      </w:pPr>
      <w:r w:rsidRPr="00571019">
        <w:rPr>
          <w:rFonts w:ascii="Arial" w:hAnsi="Arial" w:cs="Arial"/>
        </w:rPr>
        <w:t xml:space="preserve">The service manages a base roster and adjusts this where required based on consumers’ needs. Staff on leave are replaced. Registered nurses are rostered on 24 hours per day, 7 days per week. </w:t>
      </w:r>
    </w:p>
    <w:p w14:paraId="55BE2386" w14:textId="77777777" w:rsidR="00571019" w:rsidRPr="00571019" w:rsidRDefault="00571019" w:rsidP="00B536B5">
      <w:pPr>
        <w:pStyle w:val="ListParagraph"/>
        <w:numPr>
          <w:ilvl w:val="0"/>
          <w:numId w:val="16"/>
        </w:numPr>
        <w:tabs>
          <w:tab w:val="clear" w:pos="357"/>
        </w:tabs>
        <w:spacing w:before="60" w:after="60" w:line="276" w:lineRule="auto"/>
        <w:rPr>
          <w:rFonts w:ascii="Arial" w:hAnsi="Arial" w:cs="Arial"/>
        </w:rPr>
      </w:pPr>
      <w:r w:rsidRPr="00571019">
        <w:rPr>
          <w:rFonts w:ascii="Arial" w:hAnsi="Arial" w:cs="Arial"/>
        </w:rPr>
        <w:t xml:space="preserve">The service monitors staffing levels and staff responsiveness to consumers through a variety of methods including call bell audits, meetings, surveys, complaints, and clinical data.  </w:t>
      </w:r>
    </w:p>
    <w:p w14:paraId="7A65BEFE" w14:textId="229CB8DB" w:rsidR="00571019" w:rsidRPr="00571019" w:rsidRDefault="00571019" w:rsidP="00B536B5">
      <w:pPr>
        <w:pStyle w:val="ListParagraph"/>
        <w:numPr>
          <w:ilvl w:val="0"/>
          <w:numId w:val="16"/>
        </w:numPr>
        <w:tabs>
          <w:tab w:val="clear" w:pos="357"/>
        </w:tabs>
        <w:spacing w:before="60" w:after="60" w:line="276" w:lineRule="auto"/>
        <w:rPr>
          <w:rFonts w:ascii="Arial" w:hAnsi="Arial" w:cs="Arial"/>
        </w:rPr>
      </w:pPr>
      <w:r w:rsidRPr="00571019">
        <w:rPr>
          <w:rFonts w:ascii="Arial" w:hAnsi="Arial" w:cs="Arial"/>
        </w:rPr>
        <w:t xml:space="preserve">Consumers were satisfied with the availability of staff and the care they receive. They said staff promptly respond to their requests for assistance.  </w:t>
      </w:r>
    </w:p>
    <w:p w14:paraId="2C5D0505" w14:textId="461AF71B" w:rsidR="00571019" w:rsidRPr="00571019" w:rsidRDefault="00571019" w:rsidP="00B536B5">
      <w:pPr>
        <w:pStyle w:val="ListParagraph"/>
        <w:numPr>
          <w:ilvl w:val="0"/>
          <w:numId w:val="16"/>
        </w:numPr>
        <w:tabs>
          <w:tab w:val="clear" w:pos="357"/>
        </w:tabs>
        <w:spacing w:before="60" w:after="60" w:line="276" w:lineRule="auto"/>
        <w:rPr>
          <w:rFonts w:ascii="Arial" w:hAnsi="Arial" w:cs="Arial"/>
        </w:rPr>
      </w:pPr>
      <w:r w:rsidRPr="00B536B5">
        <w:rPr>
          <w:rFonts w:ascii="Arial" w:hAnsi="Arial" w:cs="Arial"/>
        </w:rPr>
        <w:t xml:space="preserve">Staff </w:t>
      </w:r>
      <w:r w:rsidR="00B536B5">
        <w:rPr>
          <w:rFonts w:ascii="Arial" w:hAnsi="Arial" w:cs="Arial"/>
        </w:rPr>
        <w:t xml:space="preserve">reported </w:t>
      </w:r>
      <w:r w:rsidRPr="00571019">
        <w:rPr>
          <w:rFonts w:ascii="Arial" w:hAnsi="Arial" w:cs="Arial"/>
        </w:rPr>
        <w:t xml:space="preserve">they have enough time to complete their allocated work, staff are replaced when unable to </w:t>
      </w:r>
      <w:r w:rsidRPr="00B536B5">
        <w:rPr>
          <w:rFonts w:ascii="Arial" w:hAnsi="Arial" w:cs="Arial"/>
        </w:rPr>
        <w:t xml:space="preserve">attend </w:t>
      </w:r>
      <w:r w:rsidRPr="00571019">
        <w:rPr>
          <w:rFonts w:ascii="Arial" w:hAnsi="Arial" w:cs="Arial"/>
        </w:rPr>
        <w:t xml:space="preserve">an allocated shift, and </w:t>
      </w:r>
      <w:r w:rsidR="00B536B5">
        <w:rPr>
          <w:rFonts w:ascii="Arial" w:hAnsi="Arial" w:cs="Arial"/>
        </w:rPr>
        <w:t>they</w:t>
      </w:r>
      <w:r w:rsidRPr="00571019">
        <w:rPr>
          <w:rFonts w:ascii="Arial" w:hAnsi="Arial" w:cs="Arial"/>
        </w:rPr>
        <w:t xml:space="preserve"> can approach the rostering clerk and management about rostering requirements.  </w:t>
      </w:r>
    </w:p>
    <w:p w14:paraId="07965647" w14:textId="77777777" w:rsidR="00571019" w:rsidRPr="00571019" w:rsidRDefault="00571019" w:rsidP="00571019">
      <w:pPr>
        <w:pStyle w:val="ListParagraph"/>
        <w:numPr>
          <w:ilvl w:val="0"/>
          <w:numId w:val="19"/>
        </w:numPr>
        <w:tabs>
          <w:tab w:val="clear" w:pos="357"/>
        </w:tabs>
        <w:spacing w:before="240" w:line="276" w:lineRule="auto"/>
        <w:rPr>
          <w:rFonts w:ascii="Arial" w:hAnsi="Arial" w:cs="Arial"/>
        </w:rPr>
      </w:pPr>
      <w:r w:rsidRPr="00571019">
        <w:rPr>
          <w:rFonts w:ascii="Arial" w:hAnsi="Arial" w:cs="Arial"/>
          <w:color w:val="auto"/>
        </w:rPr>
        <w:t>The Assessment Team observed:</w:t>
      </w:r>
    </w:p>
    <w:p w14:paraId="2D78A3E2" w14:textId="77777777" w:rsidR="00571019" w:rsidRPr="00571019" w:rsidRDefault="00571019" w:rsidP="00571019">
      <w:pPr>
        <w:pStyle w:val="ListParagraph"/>
        <w:numPr>
          <w:ilvl w:val="1"/>
          <w:numId w:val="19"/>
        </w:numPr>
        <w:tabs>
          <w:tab w:val="clear" w:pos="357"/>
        </w:tabs>
        <w:spacing w:before="240" w:line="276" w:lineRule="auto"/>
        <w:rPr>
          <w:rFonts w:ascii="Arial" w:hAnsi="Arial" w:cs="Arial"/>
        </w:rPr>
      </w:pPr>
      <w:r w:rsidRPr="00571019">
        <w:rPr>
          <w:rFonts w:ascii="Arial" w:hAnsi="Arial" w:cs="Arial"/>
          <w:color w:val="auto"/>
        </w:rPr>
        <w:t>staff engaging with</w:t>
      </w:r>
      <w:r w:rsidRPr="00571019">
        <w:rPr>
          <w:rFonts w:ascii="Arial" w:hAnsi="Arial" w:cs="Arial"/>
        </w:rPr>
        <w:t xml:space="preserve"> consumers in a relaxed manner, </w:t>
      </w:r>
    </w:p>
    <w:p w14:paraId="0833D086" w14:textId="77777777" w:rsidR="00571019" w:rsidRPr="00571019" w:rsidRDefault="00571019" w:rsidP="00571019">
      <w:pPr>
        <w:pStyle w:val="ListParagraph"/>
        <w:numPr>
          <w:ilvl w:val="1"/>
          <w:numId w:val="19"/>
        </w:numPr>
        <w:tabs>
          <w:tab w:val="clear" w:pos="357"/>
        </w:tabs>
        <w:spacing w:before="240" w:line="276" w:lineRule="auto"/>
        <w:rPr>
          <w:rFonts w:ascii="Arial" w:hAnsi="Arial" w:cs="Arial"/>
        </w:rPr>
      </w:pPr>
      <w:r w:rsidRPr="00571019">
        <w:rPr>
          <w:rFonts w:ascii="Arial" w:hAnsi="Arial" w:cs="Arial"/>
        </w:rPr>
        <w:t>staff attending to call bell alerts in a timely manner, and</w:t>
      </w:r>
    </w:p>
    <w:p w14:paraId="46D359BB" w14:textId="77777777" w:rsidR="00571019" w:rsidRPr="00571019" w:rsidRDefault="00571019" w:rsidP="00571019">
      <w:pPr>
        <w:pStyle w:val="ListParagraph"/>
        <w:numPr>
          <w:ilvl w:val="1"/>
          <w:numId w:val="19"/>
        </w:numPr>
        <w:tabs>
          <w:tab w:val="clear" w:pos="357"/>
        </w:tabs>
        <w:spacing w:before="240" w:line="276" w:lineRule="auto"/>
        <w:rPr>
          <w:rFonts w:ascii="Arial" w:hAnsi="Arial" w:cs="Arial"/>
        </w:rPr>
      </w:pPr>
      <w:r w:rsidRPr="00571019">
        <w:rPr>
          <w:rFonts w:ascii="Arial" w:hAnsi="Arial" w:cs="Arial"/>
        </w:rPr>
        <w:t xml:space="preserve">care staff offering consumers coffee or tea throughout the day and often sitting and talking with consumers. </w:t>
      </w:r>
    </w:p>
    <w:sectPr w:rsidR="00571019" w:rsidRPr="0057101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D1738" w14:textId="77777777" w:rsidR="00F160AE" w:rsidRDefault="00F160AE">
      <w:pPr>
        <w:spacing w:after="0"/>
      </w:pPr>
      <w:r>
        <w:separator/>
      </w:r>
    </w:p>
  </w:endnote>
  <w:endnote w:type="continuationSeparator" w:id="0">
    <w:p w14:paraId="05A52B2C" w14:textId="77777777" w:rsidR="00F160AE" w:rsidRDefault="00F160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4D3E" w14:textId="77777777" w:rsidR="0006512B" w:rsidRPr="00DF37F2" w:rsidRDefault="00A54B2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Harbour Quays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E341DA" w14:textId="77777777" w:rsidR="0006512B" w:rsidRPr="00DF37F2" w:rsidRDefault="00A54B2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5793</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F622BA1" w14:textId="77777777" w:rsidR="0006512B" w:rsidRPr="00DF37F2" w:rsidRDefault="00A54B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B67B" w14:textId="77777777" w:rsidR="0006512B" w:rsidRDefault="000651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BC73A" w14:textId="77777777" w:rsidR="00F160AE" w:rsidRDefault="00F160AE" w:rsidP="00D71F88">
      <w:pPr>
        <w:spacing w:after="0"/>
      </w:pPr>
      <w:r>
        <w:separator/>
      </w:r>
    </w:p>
  </w:footnote>
  <w:footnote w:type="continuationSeparator" w:id="0">
    <w:p w14:paraId="2ECC43A8" w14:textId="77777777" w:rsidR="00F160AE" w:rsidRDefault="00F160AE" w:rsidP="00D71F88">
      <w:pPr>
        <w:spacing w:after="0"/>
      </w:pPr>
      <w:r>
        <w:continuationSeparator/>
      </w:r>
    </w:p>
  </w:footnote>
  <w:footnote w:id="1">
    <w:p w14:paraId="054DDB46" w14:textId="19C7743C" w:rsidR="0006512B" w:rsidRDefault="00A54B2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660AD">
        <w:rPr>
          <w:rFonts w:ascii="Arial" w:hAnsi="Arial" w:cs="Arial"/>
          <w:color w:val="auto"/>
          <w:sz w:val="20"/>
          <w:szCs w:val="20"/>
        </w:rPr>
        <w:t>section 68A</w:t>
      </w:r>
      <w:r w:rsidR="00E660AD" w:rsidRPr="00E660AD">
        <w:rPr>
          <w:rFonts w:ascii="Arial" w:hAnsi="Arial" w:cs="Arial"/>
          <w:color w:val="auto"/>
          <w:sz w:val="20"/>
          <w:szCs w:val="20"/>
        </w:rPr>
        <w:t xml:space="preserve"> </w:t>
      </w:r>
      <w:r w:rsidRPr="00E660A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6E1B066" w14:textId="77777777" w:rsidR="0006512B" w:rsidRDefault="000651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7513" w14:textId="77777777" w:rsidR="0006512B" w:rsidRDefault="00A54B2A">
    <w:pPr>
      <w:pStyle w:val="Header"/>
    </w:pPr>
    <w:r>
      <w:rPr>
        <w:noProof/>
        <w:color w:val="2B579A"/>
        <w:shd w:val="clear" w:color="auto" w:fill="E6E6E6"/>
        <w:lang w:val="en-US"/>
      </w:rPr>
      <w:drawing>
        <wp:anchor distT="0" distB="0" distL="114300" distR="114300" simplePos="0" relativeHeight="251658241" behindDoc="1" locked="0" layoutInCell="1" allowOverlap="1" wp14:anchorId="2DE8F575" wp14:editId="5D1D572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BCD1" w14:textId="77777777" w:rsidR="0006512B" w:rsidRDefault="00A54B2A">
    <w:pPr>
      <w:pStyle w:val="Header"/>
    </w:pPr>
    <w:r>
      <w:rPr>
        <w:noProof/>
      </w:rPr>
      <w:drawing>
        <wp:anchor distT="0" distB="0" distL="114300" distR="114300" simplePos="0" relativeHeight="251658240" behindDoc="0" locked="0" layoutInCell="1" allowOverlap="1" wp14:anchorId="49A46DB8" wp14:editId="441218C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CAA6DF2">
      <w:start w:val="1"/>
      <w:numFmt w:val="lowerRoman"/>
      <w:lvlText w:val="(%1)"/>
      <w:lvlJc w:val="left"/>
      <w:pPr>
        <w:ind w:left="1080" w:hanging="720"/>
      </w:pPr>
      <w:rPr>
        <w:rFonts w:hint="default"/>
      </w:rPr>
    </w:lvl>
    <w:lvl w:ilvl="1" w:tplc="574C719E" w:tentative="1">
      <w:start w:val="1"/>
      <w:numFmt w:val="lowerLetter"/>
      <w:lvlText w:val="%2."/>
      <w:lvlJc w:val="left"/>
      <w:pPr>
        <w:ind w:left="1440" w:hanging="360"/>
      </w:pPr>
    </w:lvl>
    <w:lvl w:ilvl="2" w:tplc="5D54D362" w:tentative="1">
      <w:start w:val="1"/>
      <w:numFmt w:val="lowerRoman"/>
      <w:lvlText w:val="%3."/>
      <w:lvlJc w:val="right"/>
      <w:pPr>
        <w:ind w:left="2160" w:hanging="180"/>
      </w:pPr>
    </w:lvl>
    <w:lvl w:ilvl="3" w:tplc="EB56C634" w:tentative="1">
      <w:start w:val="1"/>
      <w:numFmt w:val="decimal"/>
      <w:lvlText w:val="%4."/>
      <w:lvlJc w:val="left"/>
      <w:pPr>
        <w:ind w:left="2880" w:hanging="360"/>
      </w:pPr>
    </w:lvl>
    <w:lvl w:ilvl="4" w:tplc="75A0161E" w:tentative="1">
      <w:start w:val="1"/>
      <w:numFmt w:val="lowerLetter"/>
      <w:lvlText w:val="%5."/>
      <w:lvlJc w:val="left"/>
      <w:pPr>
        <w:ind w:left="3600" w:hanging="360"/>
      </w:pPr>
    </w:lvl>
    <w:lvl w:ilvl="5" w:tplc="EDC0A794" w:tentative="1">
      <w:start w:val="1"/>
      <w:numFmt w:val="lowerRoman"/>
      <w:lvlText w:val="%6."/>
      <w:lvlJc w:val="right"/>
      <w:pPr>
        <w:ind w:left="4320" w:hanging="180"/>
      </w:pPr>
    </w:lvl>
    <w:lvl w:ilvl="6" w:tplc="61847190" w:tentative="1">
      <w:start w:val="1"/>
      <w:numFmt w:val="decimal"/>
      <w:lvlText w:val="%7."/>
      <w:lvlJc w:val="left"/>
      <w:pPr>
        <w:ind w:left="5040" w:hanging="360"/>
      </w:pPr>
    </w:lvl>
    <w:lvl w:ilvl="7" w:tplc="2A6E4886" w:tentative="1">
      <w:start w:val="1"/>
      <w:numFmt w:val="lowerLetter"/>
      <w:lvlText w:val="%8."/>
      <w:lvlJc w:val="left"/>
      <w:pPr>
        <w:ind w:left="5760" w:hanging="360"/>
      </w:pPr>
    </w:lvl>
    <w:lvl w:ilvl="8" w:tplc="C24C83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BCD9A8">
      <w:start w:val="1"/>
      <w:numFmt w:val="lowerRoman"/>
      <w:lvlText w:val="(%1)"/>
      <w:lvlJc w:val="left"/>
      <w:pPr>
        <w:ind w:left="1080" w:hanging="720"/>
      </w:pPr>
      <w:rPr>
        <w:rFonts w:hint="default"/>
      </w:rPr>
    </w:lvl>
    <w:lvl w:ilvl="1" w:tplc="9B242B4A" w:tentative="1">
      <w:start w:val="1"/>
      <w:numFmt w:val="lowerLetter"/>
      <w:lvlText w:val="%2."/>
      <w:lvlJc w:val="left"/>
      <w:pPr>
        <w:ind w:left="1440" w:hanging="360"/>
      </w:pPr>
    </w:lvl>
    <w:lvl w:ilvl="2" w:tplc="11287B12" w:tentative="1">
      <w:start w:val="1"/>
      <w:numFmt w:val="lowerRoman"/>
      <w:lvlText w:val="%3."/>
      <w:lvlJc w:val="right"/>
      <w:pPr>
        <w:ind w:left="2160" w:hanging="180"/>
      </w:pPr>
    </w:lvl>
    <w:lvl w:ilvl="3" w:tplc="0180CC64" w:tentative="1">
      <w:start w:val="1"/>
      <w:numFmt w:val="decimal"/>
      <w:lvlText w:val="%4."/>
      <w:lvlJc w:val="left"/>
      <w:pPr>
        <w:ind w:left="2880" w:hanging="360"/>
      </w:pPr>
    </w:lvl>
    <w:lvl w:ilvl="4" w:tplc="C228F470" w:tentative="1">
      <w:start w:val="1"/>
      <w:numFmt w:val="lowerLetter"/>
      <w:lvlText w:val="%5."/>
      <w:lvlJc w:val="left"/>
      <w:pPr>
        <w:ind w:left="3600" w:hanging="360"/>
      </w:pPr>
    </w:lvl>
    <w:lvl w:ilvl="5" w:tplc="F2DA24F2" w:tentative="1">
      <w:start w:val="1"/>
      <w:numFmt w:val="lowerRoman"/>
      <w:lvlText w:val="%6."/>
      <w:lvlJc w:val="right"/>
      <w:pPr>
        <w:ind w:left="4320" w:hanging="180"/>
      </w:pPr>
    </w:lvl>
    <w:lvl w:ilvl="6" w:tplc="CEF2A4E0" w:tentative="1">
      <w:start w:val="1"/>
      <w:numFmt w:val="decimal"/>
      <w:lvlText w:val="%7."/>
      <w:lvlJc w:val="left"/>
      <w:pPr>
        <w:ind w:left="5040" w:hanging="360"/>
      </w:pPr>
    </w:lvl>
    <w:lvl w:ilvl="7" w:tplc="B80C589A" w:tentative="1">
      <w:start w:val="1"/>
      <w:numFmt w:val="lowerLetter"/>
      <w:lvlText w:val="%8."/>
      <w:lvlJc w:val="left"/>
      <w:pPr>
        <w:ind w:left="5760" w:hanging="360"/>
      </w:pPr>
    </w:lvl>
    <w:lvl w:ilvl="8" w:tplc="65165B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5684E04">
      <w:start w:val="1"/>
      <w:numFmt w:val="lowerRoman"/>
      <w:lvlText w:val="(%1)"/>
      <w:lvlJc w:val="left"/>
      <w:pPr>
        <w:ind w:left="1080" w:hanging="720"/>
      </w:pPr>
      <w:rPr>
        <w:rFonts w:hint="default"/>
      </w:rPr>
    </w:lvl>
    <w:lvl w:ilvl="1" w:tplc="69661078" w:tentative="1">
      <w:start w:val="1"/>
      <w:numFmt w:val="lowerLetter"/>
      <w:lvlText w:val="%2."/>
      <w:lvlJc w:val="left"/>
      <w:pPr>
        <w:ind w:left="1440" w:hanging="360"/>
      </w:pPr>
    </w:lvl>
    <w:lvl w:ilvl="2" w:tplc="1F14822A" w:tentative="1">
      <w:start w:val="1"/>
      <w:numFmt w:val="lowerRoman"/>
      <w:lvlText w:val="%3."/>
      <w:lvlJc w:val="right"/>
      <w:pPr>
        <w:ind w:left="2160" w:hanging="180"/>
      </w:pPr>
    </w:lvl>
    <w:lvl w:ilvl="3" w:tplc="289A15BA" w:tentative="1">
      <w:start w:val="1"/>
      <w:numFmt w:val="decimal"/>
      <w:lvlText w:val="%4."/>
      <w:lvlJc w:val="left"/>
      <w:pPr>
        <w:ind w:left="2880" w:hanging="360"/>
      </w:pPr>
    </w:lvl>
    <w:lvl w:ilvl="4" w:tplc="F0082AC4" w:tentative="1">
      <w:start w:val="1"/>
      <w:numFmt w:val="lowerLetter"/>
      <w:lvlText w:val="%5."/>
      <w:lvlJc w:val="left"/>
      <w:pPr>
        <w:ind w:left="3600" w:hanging="360"/>
      </w:pPr>
    </w:lvl>
    <w:lvl w:ilvl="5" w:tplc="29E0D1C8" w:tentative="1">
      <w:start w:val="1"/>
      <w:numFmt w:val="lowerRoman"/>
      <w:lvlText w:val="%6."/>
      <w:lvlJc w:val="right"/>
      <w:pPr>
        <w:ind w:left="4320" w:hanging="180"/>
      </w:pPr>
    </w:lvl>
    <w:lvl w:ilvl="6" w:tplc="7A0CA056" w:tentative="1">
      <w:start w:val="1"/>
      <w:numFmt w:val="decimal"/>
      <w:lvlText w:val="%7."/>
      <w:lvlJc w:val="left"/>
      <w:pPr>
        <w:ind w:left="5040" w:hanging="360"/>
      </w:pPr>
    </w:lvl>
    <w:lvl w:ilvl="7" w:tplc="8F260FEC" w:tentative="1">
      <w:start w:val="1"/>
      <w:numFmt w:val="lowerLetter"/>
      <w:lvlText w:val="%8."/>
      <w:lvlJc w:val="left"/>
      <w:pPr>
        <w:ind w:left="5760" w:hanging="360"/>
      </w:pPr>
    </w:lvl>
    <w:lvl w:ilvl="8" w:tplc="45403CAE" w:tentative="1">
      <w:start w:val="1"/>
      <w:numFmt w:val="lowerRoman"/>
      <w:lvlText w:val="%9."/>
      <w:lvlJc w:val="right"/>
      <w:pPr>
        <w:ind w:left="6480" w:hanging="180"/>
      </w:pPr>
    </w:lvl>
  </w:abstractNum>
  <w:abstractNum w:abstractNumId="4" w15:restartNumberingAfterBreak="0">
    <w:nsid w:val="16795C6E"/>
    <w:multiLevelType w:val="hybridMultilevel"/>
    <w:tmpl w:val="84368CC8"/>
    <w:lvl w:ilvl="0" w:tplc="3F642C60">
      <w:start w:val="1"/>
      <w:numFmt w:val="bullet"/>
      <w:lvlText w:val=""/>
      <w:lvlJc w:val="left"/>
      <w:pPr>
        <w:ind w:left="1440" w:hanging="360"/>
      </w:pPr>
      <w:rPr>
        <w:rFonts w:ascii="Symbol" w:hAnsi="Symbol" w:hint="default"/>
        <w:color w:val="auto"/>
      </w:rPr>
    </w:lvl>
    <w:lvl w:ilvl="1" w:tplc="EA7E7ED2">
      <w:start w:val="1"/>
      <w:numFmt w:val="bullet"/>
      <w:lvlText w:val="o"/>
      <w:lvlJc w:val="left"/>
      <w:pPr>
        <w:ind w:left="2160" w:hanging="360"/>
      </w:pPr>
      <w:rPr>
        <w:rFonts w:ascii="Courier New" w:hAnsi="Courier New" w:cs="Courier New" w:hint="default"/>
      </w:rPr>
    </w:lvl>
    <w:lvl w:ilvl="2" w:tplc="A2345772">
      <w:start w:val="1"/>
      <w:numFmt w:val="bullet"/>
      <w:lvlText w:val=""/>
      <w:lvlJc w:val="left"/>
      <w:pPr>
        <w:ind w:left="2880" w:hanging="360"/>
      </w:pPr>
      <w:rPr>
        <w:rFonts w:ascii="Wingdings" w:hAnsi="Wingdings" w:hint="default"/>
      </w:rPr>
    </w:lvl>
    <w:lvl w:ilvl="3" w:tplc="391C58AE">
      <w:start w:val="1"/>
      <w:numFmt w:val="bullet"/>
      <w:lvlText w:val=""/>
      <w:lvlJc w:val="left"/>
      <w:pPr>
        <w:ind w:left="3600" w:hanging="360"/>
      </w:pPr>
      <w:rPr>
        <w:rFonts w:ascii="Symbol" w:hAnsi="Symbol" w:hint="default"/>
      </w:rPr>
    </w:lvl>
    <w:lvl w:ilvl="4" w:tplc="A5589214">
      <w:start w:val="1"/>
      <w:numFmt w:val="bullet"/>
      <w:lvlText w:val="o"/>
      <w:lvlJc w:val="left"/>
      <w:pPr>
        <w:ind w:left="4320" w:hanging="360"/>
      </w:pPr>
      <w:rPr>
        <w:rFonts w:ascii="Courier New" w:hAnsi="Courier New" w:cs="Courier New" w:hint="default"/>
      </w:rPr>
    </w:lvl>
    <w:lvl w:ilvl="5" w:tplc="7092FBF0">
      <w:start w:val="1"/>
      <w:numFmt w:val="bullet"/>
      <w:lvlText w:val=""/>
      <w:lvlJc w:val="left"/>
      <w:pPr>
        <w:ind w:left="5040" w:hanging="360"/>
      </w:pPr>
      <w:rPr>
        <w:rFonts w:ascii="Wingdings" w:hAnsi="Wingdings" w:hint="default"/>
      </w:rPr>
    </w:lvl>
    <w:lvl w:ilvl="6" w:tplc="EAB6F1DE">
      <w:start w:val="1"/>
      <w:numFmt w:val="bullet"/>
      <w:lvlText w:val=""/>
      <w:lvlJc w:val="left"/>
      <w:pPr>
        <w:ind w:left="5760" w:hanging="360"/>
      </w:pPr>
      <w:rPr>
        <w:rFonts w:ascii="Symbol" w:hAnsi="Symbol" w:hint="default"/>
      </w:rPr>
    </w:lvl>
    <w:lvl w:ilvl="7" w:tplc="83CA589C">
      <w:start w:val="1"/>
      <w:numFmt w:val="bullet"/>
      <w:lvlText w:val="o"/>
      <w:lvlJc w:val="left"/>
      <w:pPr>
        <w:ind w:left="6480" w:hanging="360"/>
      </w:pPr>
      <w:rPr>
        <w:rFonts w:ascii="Courier New" w:hAnsi="Courier New" w:cs="Courier New" w:hint="default"/>
      </w:rPr>
    </w:lvl>
    <w:lvl w:ilvl="8" w:tplc="D46CDD54">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09323102">
      <w:start w:val="1"/>
      <w:numFmt w:val="bullet"/>
      <w:lvlText w:val=""/>
      <w:lvlJc w:val="left"/>
      <w:pPr>
        <w:ind w:left="720" w:hanging="360"/>
      </w:pPr>
      <w:rPr>
        <w:rFonts w:ascii="Symbol" w:hAnsi="Symbol" w:hint="default"/>
        <w:color w:val="auto"/>
        <w:sz w:val="24"/>
        <w:szCs w:val="24"/>
      </w:rPr>
    </w:lvl>
    <w:lvl w:ilvl="1" w:tplc="605AEA36" w:tentative="1">
      <w:start w:val="1"/>
      <w:numFmt w:val="bullet"/>
      <w:lvlText w:val="o"/>
      <w:lvlJc w:val="left"/>
      <w:pPr>
        <w:ind w:left="1440" w:hanging="360"/>
      </w:pPr>
      <w:rPr>
        <w:rFonts w:ascii="Courier New" w:hAnsi="Courier New" w:cs="Courier New" w:hint="default"/>
      </w:rPr>
    </w:lvl>
    <w:lvl w:ilvl="2" w:tplc="A9301E22" w:tentative="1">
      <w:start w:val="1"/>
      <w:numFmt w:val="bullet"/>
      <w:lvlText w:val=""/>
      <w:lvlJc w:val="left"/>
      <w:pPr>
        <w:ind w:left="2160" w:hanging="360"/>
      </w:pPr>
      <w:rPr>
        <w:rFonts w:ascii="Wingdings" w:hAnsi="Wingdings" w:hint="default"/>
      </w:rPr>
    </w:lvl>
    <w:lvl w:ilvl="3" w:tplc="55620624" w:tentative="1">
      <w:start w:val="1"/>
      <w:numFmt w:val="bullet"/>
      <w:lvlText w:val=""/>
      <w:lvlJc w:val="left"/>
      <w:pPr>
        <w:ind w:left="2880" w:hanging="360"/>
      </w:pPr>
      <w:rPr>
        <w:rFonts w:ascii="Symbol" w:hAnsi="Symbol" w:hint="default"/>
      </w:rPr>
    </w:lvl>
    <w:lvl w:ilvl="4" w:tplc="152A6162" w:tentative="1">
      <w:start w:val="1"/>
      <w:numFmt w:val="bullet"/>
      <w:lvlText w:val="o"/>
      <w:lvlJc w:val="left"/>
      <w:pPr>
        <w:ind w:left="3600" w:hanging="360"/>
      </w:pPr>
      <w:rPr>
        <w:rFonts w:ascii="Courier New" w:hAnsi="Courier New" w:cs="Courier New" w:hint="default"/>
      </w:rPr>
    </w:lvl>
    <w:lvl w:ilvl="5" w:tplc="5F48A884" w:tentative="1">
      <w:start w:val="1"/>
      <w:numFmt w:val="bullet"/>
      <w:lvlText w:val=""/>
      <w:lvlJc w:val="left"/>
      <w:pPr>
        <w:ind w:left="4320" w:hanging="360"/>
      </w:pPr>
      <w:rPr>
        <w:rFonts w:ascii="Wingdings" w:hAnsi="Wingdings" w:hint="default"/>
      </w:rPr>
    </w:lvl>
    <w:lvl w:ilvl="6" w:tplc="566CF764" w:tentative="1">
      <w:start w:val="1"/>
      <w:numFmt w:val="bullet"/>
      <w:lvlText w:val=""/>
      <w:lvlJc w:val="left"/>
      <w:pPr>
        <w:ind w:left="5040" w:hanging="360"/>
      </w:pPr>
      <w:rPr>
        <w:rFonts w:ascii="Symbol" w:hAnsi="Symbol" w:hint="default"/>
      </w:rPr>
    </w:lvl>
    <w:lvl w:ilvl="7" w:tplc="54A6CEBE" w:tentative="1">
      <w:start w:val="1"/>
      <w:numFmt w:val="bullet"/>
      <w:lvlText w:val="o"/>
      <w:lvlJc w:val="left"/>
      <w:pPr>
        <w:ind w:left="5760" w:hanging="360"/>
      </w:pPr>
      <w:rPr>
        <w:rFonts w:ascii="Courier New" w:hAnsi="Courier New" w:cs="Courier New" w:hint="default"/>
      </w:rPr>
    </w:lvl>
    <w:lvl w:ilvl="8" w:tplc="D868A75C" w:tentative="1">
      <w:start w:val="1"/>
      <w:numFmt w:val="bullet"/>
      <w:lvlText w:val=""/>
      <w:lvlJc w:val="left"/>
      <w:pPr>
        <w:ind w:left="6480" w:hanging="360"/>
      </w:pPr>
      <w:rPr>
        <w:rFonts w:ascii="Wingdings" w:hAnsi="Wingdings" w:hint="default"/>
      </w:rPr>
    </w:lvl>
  </w:abstractNum>
  <w:abstractNum w:abstractNumId="6" w15:restartNumberingAfterBreak="0">
    <w:nsid w:val="19091C82"/>
    <w:multiLevelType w:val="hybridMultilevel"/>
    <w:tmpl w:val="B756F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9CE364E">
      <w:start w:val="1"/>
      <w:numFmt w:val="lowerRoman"/>
      <w:lvlText w:val="(%1)"/>
      <w:lvlJc w:val="left"/>
      <w:pPr>
        <w:ind w:left="1080" w:hanging="720"/>
      </w:pPr>
      <w:rPr>
        <w:rFonts w:hint="default"/>
      </w:rPr>
    </w:lvl>
    <w:lvl w:ilvl="1" w:tplc="B964AA1C" w:tentative="1">
      <w:start w:val="1"/>
      <w:numFmt w:val="lowerLetter"/>
      <w:lvlText w:val="%2."/>
      <w:lvlJc w:val="left"/>
      <w:pPr>
        <w:ind w:left="1440" w:hanging="360"/>
      </w:pPr>
    </w:lvl>
    <w:lvl w:ilvl="2" w:tplc="68EA58A6" w:tentative="1">
      <w:start w:val="1"/>
      <w:numFmt w:val="lowerRoman"/>
      <w:lvlText w:val="%3."/>
      <w:lvlJc w:val="right"/>
      <w:pPr>
        <w:ind w:left="2160" w:hanging="180"/>
      </w:pPr>
    </w:lvl>
    <w:lvl w:ilvl="3" w:tplc="68C82974" w:tentative="1">
      <w:start w:val="1"/>
      <w:numFmt w:val="decimal"/>
      <w:lvlText w:val="%4."/>
      <w:lvlJc w:val="left"/>
      <w:pPr>
        <w:ind w:left="2880" w:hanging="360"/>
      </w:pPr>
    </w:lvl>
    <w:lvl w:ilvl="4" w:tplc="D61ED344" w:tentative="1">
      <w:start w:val="1"/>
      <w:numFmt w:val="lowerLetter"/>
      <w:lvlText w:val="%5."/>
      <w:lvlJc w:val="left"/>
      <w:pPr>
        <w:ind w:left="3600" w:hanging="360"/>
      </w:pPr>
    </w:lvl>
    <w:lvl w:ilvl="5" w:tplc="6F940944" w:tentative="1">
      <w:start w:val="1"/>
      <w:numFmt w:val="lowerRoman"/>
      <w:lvlText w:val="%6."/>
      <w:lvlJc w:val="right"/>
      <w:pPr>
        <w:ind w:left="4320" w:hanging="180"/>
      </w:pPr>
    </w:lvl>
    <w:lvl w:ilvl="6" w:tplc="CCA09354" w:tentative="1">
      <w:start w:val="1"/>
      <w:numFmt w:val="decimal"/>
      <w:lvlText w:val="%7."/>
      <w:lvlJc w:val="left"/>
      <w:pPr>
        <w:ind w:left="5040" w:hanging="360"/>
      </w:pPr>
    </w:lvl>
    <w:lvl w:ilvl="7" w:tplc="9BB85A1E" w:tentative="1">
      <w:start w:val="1"/>
      <w:numFmt w:val="lowerLetter"/>
      <w:lvlText w:val="%8."/>
      <w:lvlJc w:val="left"/>
      <w:pPr>
        <w:ind w:left="5760" w:hanging="360"/>
      </w:pPr>
    </w:lvl>
    <w:lvl w:ilvl="8" w:tplc="C5DE5296" w:tentative="1">
      <w:start w:val="1"/>
      <w:numFmt w:val="lowerRoman"/>
      <w:lvlText w:val="%9."/>
      <w:lvlJc w:val="right"/>
      <w:pPr>
        <w:ind w:left="6480" w:hanging="180"/>
      </w:pPr>
    </w:lvl>
  </w:abstractNum>
  <w:abstractNum w:abstractNumId="8" w15:restartNumberingAfterBreak="0">
    <w:nsid w:val="1B763DC4"/>
    <w:multiLevelType w:val="hybridMultilevel"/>
    <w:tmpl w:val="20502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814E250E">
      <w:start w:val="1"/>
      <w:numFmt w:val="lowerRoman"/>
      <w:lvlText w:val="(%1)"/>
      <w:lvlJc w:val="left"/>
      <w:pPr>
        <w:ind w:left="1080" w:hanging="720"/>
      </w:pPr>
      <w:rPr>
        <w:rFonts w:hint="default"/>
      </w:rPr>
    </w:lvl>
    <w:lvl w:ilvl="1" w:tplc="00260D4E" w:tentative="1">
      <w:start w:val="1"/>
      <w:numFmt w:val="lowerLetter"/>
      <w:lvlText w:val="%2."/>
      <w:lvlJc w:val="left"/>
      <w:pPr>
        <w:ind w:left="1440" w:hanging="360"/>
      </w:pPr>
    </w:lvl>
    <w:lvl w:ilvl="2" w:tplc="DCA41738" w:tentative="1">
      <w:start w:val="1"/>
      <w:numFmt w:val="lowerRoman"/>
      <w:lvlText w:val="%3."/>
      <w:lvlJc w:val="right"/>
      <w:pPr>
        <w:ind w:left="2160" w:hanging="180"/>
      </w:pPr>
    </w:lvl>
    <w:lvl w:ilvl="3" w:tplc="1DB2A548" w:tentative="1">
      <w:start w:val="1"/>
      <w:numFmt w:val="decimal"/>
      <w:lvlText w:val="%4."/>
      <w:lvlJc w:val="left"/>
      <w:pPr>
        <w:ind w:left="2880" w:hanging="360"/>
      </w:pPr>
    </w:lvl>
    <w:lvl w:ilvl="4" w:tplc="63A42B1A" w:tentative="1">
      <w:start w:val="1"/>
      <w:numFmt w:val="lowerLetter"/>
      <w:lvlText w:val="%5."/>
      <w:lvlJc w:val="left"/>
      <w:pPr>
        <w:ind w:left="3600" w:hanging="360"/>
      </w:pPr>
    </w:lvl>
    <w:lvl w:ilvl="5" w:tplc="C7B0623A" w:tentative="1">
      <w:start w:val="1"/>
      <w:numFmt w:val="lowerRoman"/>
      <w:lvlText w:val="%6."/>
      <w:lvlJc w:val="right"/>
      <w:pPr>
        <w:ind w:left="4320" w:hanging="180"/>
      </w:pPr>
    </w:lvl>
    <w:lvl w:ilvl="6" w:tplc="ADDC6116" w:tentative="1">
      <w:start w:val="1"/>
      <w:numFmt w:val="decimal"/>
      <w:lvlText w:val="%7."/>
      <w:lvlJc w:val="left"/>
      <w:pPr>
        <w:ind w:left="5040" w:hanging="360"/>
      </w:pPr>
    </w:lvl>
    <w:lvl w:ilvl="7" w:tplc="F0768FF6" w:tentative="1">
      <w:start w:val="1"/>
      <w:numFmt w:val="lowerLetter"/>
      <w:lvlText w:val="%8."/>
      <w:lvlJc w:val="left"/>
      <w:pPr>
        <w:ind w:left="5760" w:hanging="360"/>
      </w:pPr>
    </w:lvl>
    <w:lvl w:ilvl="8" w:tplc="426EFC3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684E93A">
      <w:start w:val="1"/>
      <w:numFmt w:val="lowerRoman"/>
      <w:lvlText w:val="(%1)"/>
      <w:lvlJc w:val="left"/>
      <w:pPr>
        <w:ind w:left="1080" w:hanging="720"/>
      </w:pPr>
      <w:rPr>
        <w:rFonts w:hint="default"/>
      </w:rPr>
    </w:lvl>
    <w:lvl w:ilvl="1" w:tplc="EA882814" w:tentative="1">
      <w:start w:val="1"/>
      <w:numFmt w:val="lowerLetter"/>
      <w:lvlText w:val="%2."/>
      <w:lvlJc w:val="left"/>
      <w:pPr>
        <w:ind w:left="1440" w:hanging="360"/>
      </w:pPr>
    </w:lvl>
    <w:lvl w:ilvl="2" w:tplc="CD6AE332" w:tentative="1">
      <w:start w:val="1"/>
      <w:numFmt w:val="lowerRoman"/>
      <w:lvlText w:val="%3."/>
      <w:lvlJc w:val="right"/>
      <w:pPr>
        <w:ind w:left="2160" w:hanging="180"/>
      </w:pPr>
    </w:lvl>
    <w:lvl w:ilvl="3" w:tplc="A4B65814" w:tentative="1">
      <w:start w:val="1"/>
      <w:numFmt w:val="decimal"/>
      <w:lvlText w:val="%4."/>
      <w:lvlJc w:val="left"/>
      <w:pPr>
        <w:ind w:left="2880" w:hanging="360"/>
      </w:pPr>
    </w:lvl>
    <w:lvl w:ilvl="4" w:tplc="858A8F54" w:tentative="1">
      <w:start w:val="1"/>
      <w:numFmt w:val="lowerLetter"/>
      <w:lvlText w:val="%5."/>
      <w:lvlJc w:val="left"/>
      <w:pPr>
        <w:ind w:left="3600" w:hanging="360"/>
      </w:pPr>
    </w:lvl>
    <w:lvl w:ilvl="5" w:tplc="02F860C0" w:tentative="1">
      <w:start w:val="1"/>
      <w:numFmt w:val="lowerRoman"/>
      <w:lvlText w:val="%6."/>
      <w:lvlJc w:val="right"/>
      <w:pPr>
        <w:ind w:left="4320" w:hanging="180"/>
      </w:pPr>
    </w:lvl>
    <w:lvl w:ilvl="6" w:tplc="1CAE9720" w:tentative="1">
      <w:start w:val="1"/>
      <w:numFmt w:val="decimal"/>
      <w:lvlText w:val="%7."/>
      <w:lvlJc w:val="left"/>
      <w:pPr>
        <w:ind w:left="5040" w:hanging="360"/>
      </w:pPr>
    </w:lvl>
    <w:lvl w:ilvl="7" w:tplc="269A4A5A" w:tentative="1">
      <w:start w:val="1"/>
      <w:numFmt w:val="lowerLetter"/>
      <w:lvlText w:val="%8."/>
      <w:lvlJc w:val="left"/>
      <w:pPr>
        <w:ind w:left="5760" w:hanging="360"/>
      </w:pPr>
    </w:lvl>
    <w:lvl w:ilvl="8" w:tplc="C72ED2CA" w:tentative="1">
      <w:start w:val="1"/>
      <w:numFmt w:val="lowerRoman"/>
      <w:lvlText w:val="%9."/>
      <w:lvlJc w:val="right"/>
      <w:pPr>
        <w:ind w:left="6480" w:hanging="180"/>
      </w:pPr>
    </w:lvl>
  </w:abstractNum>
  <w:abstractNum w:abstractNumId="11" w15:restartNumberingAfterBreak="0">
    <w:nsid w:val="30E57B0C"/>
    <w:multiLevelType w:val="hybridMultilevel"/>
    <w:tmpl w:val="8878D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A23E8FA0">
      <w:start w:val="1"/>
      <w:numFmt w:val="lowerRoman"/>
      <w:lvlText w:val="(%1)"/>
      <w:lvlJc w:val="left"/>
      <w:pPr>
        <w:ind w:left="1080" w:hanging="720"/>
      </w:pPr>
      <w:rPr>
        <w:rFonts w:hint="default"/>
      </w:rPr>
    </w:lvl>
    <w:lvl w:ilvl="1" w:tplc="964ED744" w:tentative="1">
      <w:start w:val="1"/>
      <w:numFmt w:val="lowerLetter"/>
      <w:lvlText w:val="%2."/>
      <w:lvlJc w:val="left"/>
      <w:pPr>
        <w:ind w:left="1440" w:hanging="360"/>
      </w:pPr>
    </w:lvl>
    <w:lvl w:ilvl="2" w:tplc="C472BD9E" w:tentative="1">
      <w:start w:val="1"/>
      <w:numFmt w:val="lowerRoman"/>
      <w:lvlText w:val="%3."/>
      <w:lvlJc w:val="right"/>
      <w:pPr>
        <w:ind w:left="2160" w:hanging="180"/>
      </w:pPr>
    </w:lvl>
    <w:lvl w:ilvl="3" w:tplc="D760000E" w:tentative="1">
      <w:start w:val="1"/>
      <w:numFmt w:val="decimal"/>
      <w:lvlText w:val="%4."/>
      <w:lvlJc w:val="left"/>
      <w:pPr>
        <w:ind w:left="2880" w:hanging="360"/>
      </w:pPr>
    </w:lvl>
    <w:lvl w:ilvl="4" w:tplc="7C3EBB34" w:tentative="1">
      <w:start w:val="1"/>
      <w:numFmt w:val="lowerLetter"/>
      <w:lvlText w:val="%5."/>
      <w:lvlJc w:val="left"/>
      <w:pPr>
        <w:ind w:left="3600" w:hanging="360"/>
      </w:pPr>
    </w:lvl>
    <w:lvl w:ilvl="5" w:tplc="3CB6694C" w:tentative="1">
      <w:start w:val="1"/>
      <w:numFmt w:val="lowerRoman"/>
      <w:lvlText w:val="%6."/>
      <w:lvlJc w:val="right"/>
      <w:pPr>
        <w:ind w:left="4320" w:hanging="180"/>
      </w:pPr>
    </w:lvl>
    <w:lvl w:ilvl="6" w:tplc="FF82ADC6" w:tentative="1">
      <w:start w:val="1"/>
      <w:numFmt w:val="decimal"/>
      <w:lvlText w:val="%7."/>
      <w:lvlJc w:val="left"/>
      <w:pPr>
        <w:ind w:left="5040" w:hanging="360"/>
      </w:pPr>
    </w:lvl>
    <w:lvl w:ilvl="7" w:tplc="16C00D66" w:tentative="1">
      <w:start w:val="1"/>
      <w:numFmt w:val="lowerLetter"/>
      <w:lvlText w:val="%8."/>
      <w:lvlJc w:val="left"/>
      <w:pPr>
        <w:ind w:left="5760" w:hanging="360"/>
      </w:pPr>
    </w:lvl>
    <w:lvl w:ilvl="8" w:tplc="5D9A35F8" w:tentative="1">
      <w:start w:val="1"/>
      <w:numFmt w:val="lowerRoman"/>
      <w:lvlText w:val="%9."/>
      <w:lvlJc w:val="right"/>
      <w:pPr>
        <w:ind w:left="6480" w:hanging="180"/>
      </w:pPr>
    </w:lvl>
  </w:abstractNum>
  <w:abstractNum w:abstractNumId="13" w15:restartNumberingAfterBreak="0">
    <w:nsid w:val="5695616A"/>
    <w:multiLevelType w:val="hybridMultilevel"/>
    <w:tmpl w:val="790C5C02"/>
    <w:lvl w:ilvl="0" w:tplc="7FE4D284">
      <w:start w:val="1"/>
      <w:numFmt w:val="lowerRoman"/>
      <w:lvlText w:val="(%1)"/>
      <w:lvlJc w:val="left"/>
      <w:pPr>
        <w:ind w:left="1080" w:hanging="720"/>
      </w:pPr>
      <w:rPr>
        <w:rFonts w:hint="default"/>
      </w:rPr>
    </w:lvl>
    <w:lvl w:ilvl="1" w:tplc="AB1E4E8C" w:tentative="1">
      <w:start w:val="1"/>
      <w:numFmt w:val="lowerLetter"/>
      <w:lvlText w:val="%2."/>
      <w:lvlJc w:val="left"/>
      <w:pPr>
        <w:ind w:left="1440" w:hanging="360"/>
      </w:pPr>
    </w:lvl>
    <w:lvl w:ilvl="2" w:tplc="C8F84E6C" w:tentative="1">
      <w:start w:val="1"/>
      <w:numFmt w:val="lowerRoman"/>
      <w:lvlText w:val="%3."/>
      <w:lvlJc w:val="right"/>
      <w:pPr>
        <w:ind w:left="2160" w:hanging="180"/>
      </w:pPr>
    </w:lvl>
    <w:lvl w:ilvl="3" w:tplc="DFAA1868" w:tentative="1">
      <w:start w:val="1"/>
      <w:numFmt w:val="decimal"/>
      <w:lvlText w:val="%4."/>
      <w:lvlJc w:val="left"/>
      <w:pPr>
        <w:ind w:left="2880" w:hanging="360"/>
      </w:pPr>
    </w:lvl>
    <w:lvl w:ilvl="4" w:tplc="B002DCF2" w:tentative="1">
      <w:start w:val="1"/>
      <w:numFmt w:val="lowerLetter"/>
      <w:lvlText w:val="%5."/>
      <w:lvlJc w:val="left"/>
      <w:pPr>
        <w:ind w:left="3600" w:hanging="360"/>
      </w:pPr>
    </w:lvl>
    <w:lvl w:ilvl="5" w:tplc="DD3CD22A" w:tentative="1">
      <w:start w:val="1"/>
      <w:numFmt w:val="lowerRoman"/>
      <w:lvlText w:val="%6."/>
      <w:lvlJc w:val="right"/>
      <w:pPr>
        <w:ind w:left="4320" w:hanging="180"/>
      </w:pPr>
    </w:lvl>
    <w:lvl w:ilvl="6" w:tplc="3EEE8CF4" w:tentative="1">
      <w:start w:val="1"/>
      <w:numFmt w:val="decimal"/>
      <w:lvlText w:val="%7."/>
      <w:lvlJc w:val="left"/>
      <w:pPr>
        <w:ind w:left="5040" w:hanging="360"/>
      </w:pPr>
    </w:lvl>
    <w:lvl w:ilvl="7" w:tplc="D0CEFDF8" w:tentative="1">
      <w:start w:val="1"/>
      <w:numFmt w:val="lowerLetter"/>
      <w:lvlText w:val="%8."/>
      <w:lvlJc w:val="left"/>
      <w:pPr>
        <w:ind w:left="5760" w:hanging="360"/>
      </w:pPr>
    </w:lvl>
    <w:lvl w:ilvl="8" w:tplc="B3F2FF1C" w:tentative="1">
      <w:start w:val="1"/>
      <w:numFmt w:val="lowerRoman"/>
      <w:lvlText w:val="%9."/>
      <w:lvlJc w:val="right"/>
      <w:pPr>
        <w:ind w:left="6480" w:hanging="180"/>
      </w:pPr>
    </w:lvl>
  </w:abstractNum>
  <w:abstractNum w:abstractNumId="14" w15:restartNumberingAfterBreak="0">
    <w:nsid w:val="5C5A40D7"/>
    <w:multiLevelType w:val="hybridMultilevel"/>
    <w:tmpl w:val="52F4E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FB28D93E">
      <w:start w:val="1"/>
      <w:numFmt w:val="lowerRoman"/>
      <w:lvlText w:val="(%1)"/>
      <w:lvlJc w:val="left"/>
      <w:pPr>
        <w:ind w:left="1080" w:hanging="720"/>
      </w:pPr>
      <w:rPr>
        <w:rFonts w:hint="default"/>
      </w:rPr>
    </w:lvl>
    <w:lvl w:ilvl="1" w:tplc="D25223FE" w:tentative="1">
      <w:start w:val="1"/>
      <w:numFmt w:val="lowerLetter"/>
      <w:lvlText w:val="%2."/>
      <w:lvlJc w:val="left"/>
      <w:pPr>
        <w:ind w:left="1440" w:hanging="360"/>
      </w:pPr>
    </w:lvl>
    <w:lvl w:ilvl="2" w:tplc="482C1E76" w:tentative="1">
      <w:start w:val="1"/>
      <w:numFmt w:val="lowerRoman"/>
      <w:lvlText w:val="%3."/>
      <w:lvlJc w:val="right"/>
      <w:pPr>
        <w:ind w:left="2160" w:hanging="180"/>
      </w:pPr>
    </w:lvl>
    <w:lvl w:ilvl="3" w:tplc="D680A1EA" w:tentative="1">
      <w:start w:val="1"/>
      <w:numFmt w:val="decimal"/>
      <w:lvlText w:val="%4."/>
      <w:lvlJc w:val="left"/>
      <w:pPr>
        <w:ind w:left="2880" w:hanging="360"/>
      </w:pPr>
    </w:lvl>
    <w:lvl w:ilvl="4" w:tplc="150607F2" w:tentative="1">
      <w:start w:val="1"/>
      <w:numFmt w:val="lowerLetter"/>
      <w:lvlText w:val="%5."/>
      <w:lvlJc w:val="left"/>
      <w:pPr>
        <w:ind w:left="3600" w:hanging="360"/>
      </w:pPr>
    </w:lvl>
    <w:lvl w:ilvl="5" w:tplc="1C02F296" w:tentative="1">
      <w:start w:val="1"/>
      <w:numFmt w:val="lowerRoman"/>
      <w:lvlText w:val="%6."/>
      <w:lvlJc w:val="right"/>
      <w:pPr>
        <w:ind w:left="4320" w:hanging="180"/>
      </w:pPr>
    </w:lvl>
    <w:lvl w:ilvl="6" w:tplc="1FA45498" w:tentative="1">
      <w:start w:val="1"/>
      <w:numFmt w:val="decimal"/>
      <w:lvlText w:val="%7."/>
      <w:lvlJc w:val="left"/>
      <w:pPr>
        <w:ind w:left="5040" w:hanging="360"/>
      </w:pPr>
    </w:lvl>
    <w:lvl w:ilvl="7" w:tplc="E4AC2448" w:tentative="1">
      <w:start w:val="1"/>
      <w:numFmt w:val="lowerLetter"/>
      <w:lvlText w:val="%8."/>
      <w:lvlJc w:val="left"/>
      <w:pPr>
        <w:ind w:left="5760" w:hanging="360"/>
      </w:pPr>
    </w:lvl>
    <w:lvl w:ilvl="8" w:tplc="30D83512"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4427781">
    <w:abstractNumId w:val="16"/>
  </w:num>
  <w:num w:numId="2" w16cid:durableId="102507118">
    <w:abstractNumId w:val="5"/>
  </w:num>
  <w:num w:numId="3" w16cid:durableId="1946837680">
    <w:abstractNumId w:val="2"/>
  </w:num>
  <w:num w:numId="4" w16cid:durableId="144587747">
    <w:abstractNumId w:val="10"/>
  </w:num>
  <w:num w:numId="5" w16cid:durableId="2006589009">
    <w:abstractNumId w:val="9"/>
  </w:num>
  <w:num w:numId="6" w16cid:durableId="1116682898">
    <w:abstractNumId w:val="1"/>
  </w:num>
  <w:num w:numId="7" w16cid:durableId="504789692">
    <w:abstractNumId w:val="13"/>
  </w:num>
  <w:num w:numId="8" w16cid:durableId="809783877">
    <w:abstractNumId w:val="7"/>
  </w:num>
  <w:num w:numId="9" w16cid:durableId="518736546">
    <w:abstractNumId w:val="12"/>
  </w:num>
  <w:num w:numId="10" w16cid:durableId="148207515">
    <w:abstractNumId w:val="3"/>
  </w:num>
  <w:num w:numId="11" w16cid:durableId="1256404257">
    <w:abstractNumId w:val="15"/>
  </w:num>
  <w:num w:numId="12" w16cid:durableId="195849885">
    <w:abstractNumId w:val="0"/>
  </w:num>
  <w:num w:numId="13" w16cid:durableId="898128713">
    <w:abstractNumId w:val="16"/>
  </w:num>
  <w:num w:numId="14" w16cid:durableId="360975546">
    <w:abstractNumId w:val="16"/>
  </w:num>
  <w:num w:numId="15" w16cid:durableId="236599191">
    <w:abstractNumId w:val="4"/>
  </w:num>
  <w:num w:numId="16" w16cid:durableId="1784763126">
    <w:abstractNumId w:val="14"/>
  </w:num>
  <w:num w:numId="17" w16cid:durableId="1617563956">
    <w:abstractNumId w:val="8"/>
  </w:num>
  <w:num w:numId="18" w16cid:durableId="932130170">
    <w:abstractNumId w:val="11"/>
  </w:num>
  <w:num w:numId="19" w16cid:durableId="7169759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1B2"/>
    <w:rsid w:val="0006512B"/>
    <w:rsid w:val="003531B2"/>
    <w:rsid w:val="00571019"/>
    <w:rsid w:val="00755323"/>
    <w:rsid w:val="00A54B2A"/>
    <w:rsid w:val="00B536B5"/>
    <w:rsid w:val="00C61DBD"/>
    <w:rsid w:val="00D067A3"/>
    <w:rsid w:val="00E660AD"/>
    <w:rsid w:val="00F160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66150"/>
  <w15:docId w15:val="{7E521E86-6C17-477F-94BC-F49B1489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7101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476B5" w:rsidRDefault="00B476B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476B5" w:rsidRDefault="00B476B5">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B1611" w:rsidRDefault="00B476B5"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B1611" w:rsidRDefault="00B476B5"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B1611" w:rsidRDefault="00B476B5"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1611"/>
    <w:rsid w:val="00AB1611"/>
    <w:rsid w:val="00B476B5"/>
    <w:rsid w:val="00E41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2024-02-21T01:55:00Z</dcterms:created>
  <dcterms:modified xsi:type="dcterms:W3CDTF">2024-02-21T01:55:00Z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