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22EBB" w14:textId="77777777" w:rsidR="00D2559D" w:rsidRPr="003217D3" w:rsidRDefault="00AD3AE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923047" wp14:editId="0592304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87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5922EBC" w14:textId="77777777" w:rsidR="00D2559D" w:rsidRPr="003217D3" w:rsidRDefault="00AD3AE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922EBD" w14:textId="77777777" w:rsidR="00D2559D" w:rsidRPr="00A36AA9" w:rsidRDefault="00AD3AE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922EBE" w14:textId="77777777" w:rsidR="00D2559D" w:rsidRPr="00A36AA9" w:rsidRDefault="00AD3AE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4346" w14:paraId="05922EC1" w14:textId="77777777" w:rsidTr="00A64346">
        <w:tc>
          <w:tcPr>
            <w:cnfStyle w:val="001000000000" w:firstRow="0" w:lastRow="0" w:firstColumn="1" w:lastColumn="0" w:oddVBand="0" w:evenVBand="0" w:oddHBand="0" w:evenHBand="0" w:firstRowFirstColumn="0" w:firstRowLastColumn="0" w:lastRowFirstColumn="0" w:lastRowLastColumn="0"/>
            <w:tcW w:w="3227" w:type="dxa"/>
          </w:tcPr>
          <w:p w14:paraId="05922EBF" w14:textId="77777777" w:rsidR="00D2559D" w:rsidRPr="00A36AA9" w:rsidRDefault="00AD3AE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922EC0" w14:textId="77777777" w:rsidR="00D2559D" w:rsidRPr="00A36AA9" w:rsidRDefault="00AD3A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Care Assistance Gold Coast</w:t>
            </w:r>
          </w:p>
        </w:tc>
      </w:tr>
      <w:tr w:rsidR="00A64346" w14:paraId="05922EC4" w14:textId="77777777" w:rsidTr="00A64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C2" w14:textId="77777777" w:rsidR="00540817" w:rsidRPr="00A36AA9" w:rsidRDefault="00AD3AE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922EC3" w14:textId="77777777" w:rsidR="00540817" w:rsidRPr="00A36AA9" w:rsidRDefault="00AD3A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Ground </w:t>
            </w:r>
            <w:proofErr w:type="spellStart"/>
            <w:r w:rsidRPr="00540817">
              <w:rPr>
                <w:rFonts w:ascii="Arial" w:hAnsi="Arial" w:cs="Arial"/>
                <w:color w:val="auto"/>
              </w:rPr>
              <w:t>Ground</w:t>
            </w:r>
            <w:proofErr w:type="spellEnd"/>
            <w:r w:rsidRPr="00540817">
              <w:rPr>
                <w:rFonts w:ascii="Arial" w:hAnsi="Arial" w:cs="Arial"/>
                <w:color w:val="auto"/>
              </w:rPr>
              <w:t xml:space="preserve"> Office Retail 1, 82 Marine Parade SOUTHPORT QLD 4215</w:t>
            </w:r>
          </w:p>
        </w:tc>
      </w:tr>
      <w:tr w:rsidR="00A64346" w14:paraId="05922EC7" w14:textId="77777777" w:rsidTr="00A643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C5" w14:textId="77777777" w:rsidR="00D2559D" w:rsidRPr="00A36AA9" w:rsidRDefault="00AD3AE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922EC6" w14:textId="77777777" w:rsidR="00D2559D" w:rsidRPr="00A36AA9" w:rsidRDefault="00AD3A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700947</w:t>
            </w:r>
          </w:p>
        </w:tc>
      </w:tr>
      <w:tr w:rsidR="00A64346" w14:paraId="05922ECA" w14:textId="77777777" w:rsidTr="00A64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C8" w14:textId="77777777" w:rsidR="00D2559D" w:rsidRPr="00A36AA9" w:rsidRDefault="00AD3AE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922EC9" w14:textId="77777777" w:rsidR="00D2559D" w:rsidRPr="00A36AA9" w:rsidRDefault="00AD3A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Prestige </w:t>
            </w:r>
            <w:proofErr w:type="spellStart"/>
            <w:r w:rsidRPr="00A36AA9">
              <w:rPr>
                <w:rFonts w:ascii="Arial" w:hAnsi="Arial" w:cs="Arial"/>
                <w:color w:val="auto"/>
              </w:rPr>
              <w:t>Linx</w:t>
            </w:r>
            <w:proofErr w:type="spellEnd"/>
            <w:r w:rsidRPr="00A36AA9">
              <w:rPr>
                <w:rFonts w:ascii="Arial" w:hAnsi="Arial" w:cs="Arial"/>
                <w:color w:val="auto"/>
              </w:rPr>
              <w:t xml:space="preserve"> Pty Ltd</w:t>
            </w:r>
          </w:p>
        </w:tc>
      </w:tr>
      <w:tr w:rsidR="00A64346" w14:paraId="05922ECD" w14:textId="77777777" w:rsidTr="00A643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CB" w14:textId="77777777" w:rsidR="00D2559D" w:rsidRPr="00A36AA9" w:rsidRDefault="00AD3AE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922ECC" w14:textId="77777777" w:rsidR="00D2559D" w:rsidRPr="00A36AA9" w:rsidRDefault="00AD3A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64346" w14:paraId="05922ED0" w14:textId="77777777" w:rsidTr="00A64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CE" w14:textId="77777777" w:rsidR="00D2559D" w:rsidRPr="00A36AA9" w:rsidRDefault="00AD3AE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922ECF" w14:textId="77777777" w:rsidR="00D2559D" w:rsidRPr="00A36AA9" w:rsidRDefault="00AD3A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w:t>
            </w:r>
          </w:p>
        </w:tc>
      </w:tr>
      <w:tr w:rsidR="00A64346" w14:paraId="05922ED3" w14:textId="77777777" w:rsidTr="00A643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2ED1" w14:textId="77777777" w:rsidR="00D2559D" w:rsidRPr="00A36AA9" w:rsidRDefault="00AD3AE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5922ED2" w14:textId="1BB10B24" w:rsidR="00D2559D" w:rsidRPr="00A36AA9" w:rsidRDefault="00DE4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3AE6">
              <w:rPr>
                <w:rFonts w:ascii="Arial" w:hAnsi="Arial" w:cs="Arial"/>
                <w:color w:val="auto"/>
              </w:rPr>
              <w:t>28 February 2023</w:t>
            </w:r>
          </w:p>
        </w:tc>
      </w:tr>
    </w:tbl>
    <w:bookmarkEnd w:id="0"/>
    <w:p w14:paraId="05922ED4" w14:textId="77777777" w:rsidR="00FA0A5B" w:rsidRPr="00A36AA9" w:rsidRDefault="00AD3AE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922ED5" w14:textId="77777777" w:rsidR="000078F8" w:rsidRPr="00A36AA9" w:rsidRDefault="00AD3AE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5922ED6" w14:textId="6BA7AF81" w:rsidR="000078F8" w:rsidRPr="00A36AA9" w:rsidRDefault="00AD3AE6" w:rsidP="00F87E39">
      <w:pPr>
        <w:pStyle w:val="NormalArial"/>
      </w:pPr>
      <w:r w:rsidRPr="00A36AA9">
        <w:t xml:space="preserve">This performance report for </w:t>
      </w:r>
      <w:r w:rsidRPr="00A36AA9">
        <w:rPr>
          <w:color w:val="auto"/>
        </w:rPr>
        <w:t>Home Care Assistance Gold Coast (</w:t>
      </w:r>
      <w:r w:rsidRPr="00A36AA9">
        <w:rPr>
          <w:b/>
          <w:color w:val="auto"/>
        </w:rPr>
        <w:t>the service</w:t>
      </w:r>
      <w:r w:rsidRPr="00A36AA9">
        <w:rPr>
          <w:color w:val="auto"/>
        </w:rPr>
        <w:t xml:space="preserve">) has been prepared </w:t>
      </w:r>
      <w:r w:rsidRPr="00AD3AE6">
        <w:rPr>
          <w:color w:val="auto"/>
        </w:rPr>
        <w:t xml:space="preserve">by </w:t>
      </w:r>
      <w:r w:rsidR="00DE4863" w:rsidRPr="00AD3AE6">
        <w:rPr>
          <w:color w:val="auto"/>
        </w:rPr>
        <w:t>J Z</w:t>
      </w:r>
      <w:r w:rsidR="0016019E">
        <w:rPr>
          <w:color w:val="auto"/>
        </w:rPr>
        <w:t>hou</w:t>
      </w:r>
      <w:r w:rsidR="00DE4863" w:rsidRPr="00AD3AE6">
        <w:rPr>
          <w:color w:val="auto"/>
        </w:rPr>
        <w:t>,</w:t>
      </w:r>
      <w:r w:rsidRPr="00AD3AE6">
        <w:rPr>
          <w:color w:val="auto"/>
        </w:rPr>
        <w:t xml:space="preserve"> delegate </w:t>
      </w:r>
      <w:r w:rsidRPr="00A36AA9">
        <w:t>of the Aged Care Quality and Safety Commissioner (Commissioner)</w:t>
      </w:r>
      <w:r>
        <w:rPr>
          <w:rStyle w:val="FootnoteReference"/>
        </w:rPr>
        <w:footnoteReference w:id="1"/>
      </w:r>
      <w:r w:rsidRPr="00A36AA9">
        <w:t>.</w:t>
      </w:r>
    </w:p>
    <w:p w14:paraId="05922ED7" w14:textId="77777777" w:rsidR="000078F8" w:rsidRPr="00A36AA9" w:rsidRDefault="00AD3AE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922ED8" w14:textId="77777777" w:rsidR="000078F8" w:rsidRPr="00A36AA9" w:rsidRDefault="00AD3AE6" w:rsidP="00F87E39">
      <w:pPr>
        <w:pStyle w:val="NormalArial"/>
      </w:pPr>
      <w:r w:rsidRPr="00A36AA9">
        <w:t>The report also specifies any areas in which improvements must be made to ensure the Quality Standards are complied with.</w:t>
      </w:r>
    </w:p>
    <w:p w14:paraId="05922ED9" w14:textId="77777777" w:rsidR="00A36AA9" w:rsidRPr="00A36AA9" w:rsidRDefault="00AD3AE6"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05922EDA" w14:textId="77777777" w:rsidR="00A36AA9" w:rsidRPr="00A36AA9" w:rsidRDefault="00AD3AE6" w:rsidP="00AD5BE0">
      <w:pPr>
        <w:pStyle w:val="NormalArial"/>
      </w:pPr>
      <w:bookmarkStart w:id="1" w:name="HcsServicesFullListWithAddress"/>
      <w:r w:rsidRPr="00A36AA9">
        <w:rPr>
          <w:b/>
          <w:bCs/>
        </w:rPr>
        <w:t>Home Care:</w:t>
      </w:r>
    </w:p>
    <w:p w14:paraId="05922EDB" w14:textId="77777777" w:rsidR="00A36AA9" w:rsidRPr="00A36AA9" w:rsidRDefault="00AD3AE6" w:rsidP="00AD5BE0">
      <w:pPr>
        <w:pStyle w:val="NormalArial"/>
        <w:numPr>
          <w:ilvl w:val="0"/>
          <w:numId w:val="21"/>
        </w:numPr>
        <w:spacing w:after="0"/>
      </w:pPr>
      <w:r w:rsidRPr="00A36AA9">
        <w:t xml:space="preserve">Home Care, 9176, Ground </w:t>
      </w:r>
      <w:proofErr w:type="spellStart"/>
      <w:r w:rsidRPr="00A36AA9">
        <w:t>Ground</w:t>
      </w:r>
      <w:proofErr w:type="spellEnd"/>
      <w:r w:rsidRPr="00A36AA9">
        <w:t xml:space="preserve"> Office Retail 1, 82 Marine Parade, SOUTHPORT QLD 4215</w:t>
      </w:r>
    </w:p>
    <w:bookmarkEnd w:id="1"/>
    <w:p w14:paraId="05922EDD" w14:textId="77777777" w:rsidR="00DF37F2" w:rsidRPr="00A36AA9" w:rsidRDefault="00AD3AE6" w:rsidP="0016019E">
      <w:pPr>
        <w:pStyle w:val="Heading1"/>
        <w:spacing w:before="120" w:after="240" w:line="22" w:lineRule="atLeast"/>
        <w:rPr>
          <w:rFonts w:ascii="Arial" w:hAnsi="Arial" w:cs="Arial"/>
        </w:rPr>
      </w:pPr>
      <w:r w:rsidRPr="00A36AA9">
        <w:rPr>
          <w:rFonts w:ascii="Arial" w:hAnsi="Arial" w:cs="Arial"/>
        </w:rPr>
        <w:t>Material relied on</w:t>
      </w:r>
    </w:p>
    <w:p w14:paraId="05922EDE" w14:textId="77777777" w:rsidR="00DF37F2" w:rsidRPr="00A36AA9" w:rsidRDefault="00AD3AE6" w:rsidP="00F87E39">
      <w:pPr>
        <w:pStyle w:val="NormalArial"/>
      </w:pPr>
      <w:r w:rsidRPr="00A36AA9">
        <w:t>The following information has been considered in preparing the performance report:</w:t>
      </w:r>
    </w:p>
    <w:p w14:paraId="05922EDF" w14:textId="59F84E7A" w:rsidR="00DF37F2" w:rsidRPr="00A36AA9" w:rsidRDefault="00AD3AE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AD3AE6">
        <w:rPr>
          <w:rFonts w:ascii="Arial" w:hAnsi="Arial" w:cs="Arial"/>
          <w:color w:val="auto"/>
        </w:rPr>
        <w:t xml:space="preserve">report for the Assessment Contact - Desk; the Assessment Contact - Desk report was informed by a </w:t>
      </w:r>
      <w:r w:rsidR="00DE4863" w:rsidRPr="00AD3AE6">
        <w:rPr>
          <w:rFonts w:ascii="Arial" w:hAnsi="Arial" w:cs="Arial"/>
          <w:color w:val="auto"/>
        </w:rPr>
        <w:t>desk</w:t>
      </w:r>
      <w:r w:rsidRPr="00AD3AE6">
        <w:rPr>
          <w:rFonts w:ascii="Arial" w:hAnsi="Arial" w:cs="Arial"/>
          <w:color w:val="auto"/>
        </w:rPr>
        <w:t xml:space="preserve"> assessment, review of documents and interviews with staff, consumers/</w:t>
      </w:r>
      <w:proofErr w:type="gramStart"/>
      <w:r w:rsidRPr="00AD3AE6">
        <w:rPr>
          <w:rFonts w:ascii="Arial" w:hAnsi="Arial" w:cs="Arial"/>
          <w:color w:val="auto"/>
        </w:rPr>
        <w:t>representatives</w:t>
      </w:r>
      <w:proofErr w:type="gramEnd"/>
      <w:r w:rsidRPr="00AD3AE6">
        <w:rPr>
          <w:rFonts w:ascii="Arial" w:hAnsi="Arial" w:cs="Arial"/>
          <w:color w:val="auto"/>
        </w:rPr>
        <w:t xml:space="preserve"> and others</w:t>
      </w:r>
      <w:r w:rsidR="00DE4863" w:rsidRPr="00AD3AE6">
        <w:rPr>
          <w:rFonts w:ascii="Arial" w:hAnsi="Arial" w:cs="Arial"/>
          <w:color w:val="auto"/>
        </w:rPr>
        <w:t>.</w:t>
      </w:r>
    </w:p>
    <w:p w14:paraId="05922EE4" w14:textId="77777777" w:rsidR="003B1763" w:rsidRPr="00D76BC8" w:rsidRDefault="00AD3AE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922EE5" w14:textId="55D97454" w:rsidR="003217D3" w:rsidRPr="00244176" w:rsidRDefault="00AD3AE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4346" w14:paraId="05922EE8" w14:textId="77777777" w:rsidTr="00A643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922EE6" w14:textId="77777777" w:rsidR="00FC045E" w:rsidRPr="00A36AA9" w:rsidRDefault="00AD3AE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922EE7" w14:textId="1A86D0BE" w:rsidR="00FC045E" w:rsidRPr="00A36AA9" w:rsidRDefault="00E421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5FD">
                  <w:rPr>
                    <w:rFonts w:ascii="Arial" w:hAnsi="Arial" w:cs="Arial"/>
                  </w:rPr>
                  <w:t>Not applicable as not all requirements have been assessed</w:t>
                </w:r>
              </w:sdtContent>
            </w:sdt>
          </w:p>
        </w:tc>
      </w:tr>
      <w:tr w:rsidR="00A64346" w14:paraId="05922EF7" w14:textId="77777777" w:rsidTr="00A643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22EF5" w14:textId="77777777" w:rsidR="00FC045E" w:rsidRPr="00A36AA9" w:rsidRDefault="00AD3AE6"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5922EF6" w14:textId="23C96C5C" w:rsidR="00FC045E" w:rsidRPr="00A36AA9" w:rsidRDefault="00E4215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05FD">
                  <w:rPr>
                    <w:rFonts w:ascii="Arial" w:hAnsi="Arial" w:cs="Arial"/>
                    <w:b/>
                  </w:rPr>
                  <w:t>Not applicable as not all requirements have been assessed</w:t>
                </w:r>
              </w:sdtContent>
            </w:sdt>
            <w:r w:rsidR="00AD3AE6" w:rsidRPr="00A36AA9">
              <w:rPr>
                <w:rFonts w:ascii="Arial" w:hAnsi="Arial" w:cs="Arial"/>
                <w:b/>
              </w:rPr>
              <w:t xml:space="preserve"> </w:t>
            </w:r>
          </w:p>
        </w:tc>
      </w:tr>
    </w:tbl>
    <w:p w14:paraId="05922F17" w14:textId="77777777" w:rsidR="00FC045E" w:rsidRPr="00A36AA9" w:rsidRDefault="00AD3AE6" w:rsidP="00F87E39">
      <w:pPr>
        <w:pStyle w:val="NormalArial"/>
        <w:spacing w:before="120"/>
      </w:pPr>
      <w:r w:rsidRPr="00A36AA9">
        <w:t>A detailed assessment is provided later in this report for each assessed Standard.</w:t>
      </w:r>
    </w:p>
    <w:p w14:paraId="05922F18" w14:textId="77777777" w:rsidR="00FC045E" w:rsidRPr="00A36AA9" w:rsidRDefault="00AD3AE6" w:rsidP="00FC045E">
      <w:pPr>
        <w:pStyle w:val="Heading1"/>
        <w:spacing w:before="0" w:after="240" w:line="22" w:lineRule="atLeast"/>
        <w:rPr>
          <w:rFonts w:ascii="Arial" w:hAnsi="Arial" w:cs="Arial"/>
        </w:rPr>
      </w:pPr>
      <w:r w:rsidRPr="00A36AA9">
        <w:rPr>
          <w:rFonts w:ascii="Arial" w:hAnsi="Arial" w:cs="Arial"/>
        </w:rPr>
        <w:t>Areas for improvement</w:t>
      </w:r>
    </w:p>
    <w:p w14:paraId="05922F1A" w14:textId="796FF534" w:rsidR="00FC045E" w:rsidRDefault="00AD3AE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A4D041" w14:textId="32A1F3B8" w:rsidR="008036DA" w:rsidRPr="00CB2CB2" w:rsidRDefault="008036DA" w:rsidP="0016019E">
      <w:pPr>
        <w:pStyle w:val="NormalArial"/>
        <w:spacing w:before="120"/>
        <w:rPr>
          <w:b/>
          <w:bCs/>
          <w:sz w:val="30"/>
          <w:szCs w:val="30"/>
        </w:rPr>
      </w:pPr>
      <w:r w:rsidRPr="00CB2CB2">
        <w:rPr>
          <w:b/>
          <w:bCs/>
          <w:sz w:val="30"/>
          <w:szCs w:val="30"/>
        </w:rPr>
        <w:t>Other relevant matters:</w:t>
      </w:r>
    </w:p>
    <w:p w14:paraId="0C025A30" w14:textId="39E7EC57" w:rsidR="00FA5C58" w:rsidRPr="00FA5C58" w:rsidRDefault="00FA5C58" w:rsidP="0016019E">
      <w:pPr>
        <w:spacing w:line="259" w:lineRule="auto"/>
        <w:rPr>
          <w:rFonts w:ascii="Arial" w:hAnsi="Arial" w:cs="Arial"/>
        </w:rPr>
      </w:pPr>
      <w:r w:rsidRPr="00FA5C58">
        <w:rPr>
          <w:rFonts w:ascii="Arial" w:hAnsi="Arial" w:cs="Arial"/>
        </w:rPr>
        <w:t>The purpose of the assessment contact was to determine compliance with Standard 1(3)(e) and Standard 6(3)(a), 6(3)(b) and 6(3)(d).</w:t>
      </w:r>
    </w:p>
    <w:p w14:paraId="2A38498E" w14:textId="014D7960" w:rsidR="008036DA" w:rsidRPr="00A36AA9" w:rsidRDefault="00202BA6" w:rsidP="0016019E">
      <w:pPr>
        <w:pStyle w:val="NormalArial"/>
        <w:spacing w:before="120"/>
      </w:pPr>
      <w:r>
        <w:t>The service remains non</w:t>
      </w:r>
      <w:r w:rsidR="00A13881">
        <w:t>-</w:t>
      </w:r>
      <w:r>
        <w:t>compli</w:t>
      </w:r>
      <w:r w:rsidR="00A13881">
        <w:t>a</w:t>
      </w:r>
      <w:r>
        <w:t xml:space="preserve">nt </w:t>
      </w:r>
      <w:r w:rsidR="00866616">
        <w:t xml:space="preserve">with the </w:t>
      </w:r>
      <w:r w:rsidR="00C12B2D">
        <w:t xml:space="preserve">pre-existing non-compliance found in </w:t>
      </w:r>
      <w:r w:rsidR="00C12B2D" w:rsidRPr="00B84EC9">
        <w:t>2.a, 2.b, 2.c, 2.d, 2.e, 3.b, 3.d, 3.e, 4.d, 4.g, 7.c, 7.d, 7.e, 8.a, 8.b, 8.c, 8.d, 8.e</w:t>
      </w:r>
      <w:r w:rsidR="00C12B2D">
        <w:t xml:space="preserve"> </w:t>
      </w:r>
      <w:r w:rsidR="008F383C">
        <w:t>per</w:t>
      </w:r>
      <w:r w:rsidR="00C12B2D">
        <w:t xml:space="preserve"> the Commission’s last </w:t>
      </w:r>
      <w:r w:rsidR="00F757C4">
        <w:t>Q</w:t>
      </w:r>
      <w:r w:rsidR="00C12B2D">
        <w:t xml:space="preserve">uality </w:t>
      </w:r>
      <w:r w:rsidR="00F757C4">
        <w:t>R</w:t>
      </w:r>
      <w:r w:rsidR="00C12B2D">
        <w:t>eview.</w:t>
      </w:r>
    </w:p>
    <w:p w14:paraId="05922F1F" w14:textId="63C43A92" w:rsidR="00FC045E" w:rsidRPr="00A36AA9" w:rsidRDefault="00AD3AE6" w:rsidP="00F87E39">
      <w:pPr>
        <w:pStyle w:val="NormalArial"/>
      </w:pPr>
      <w:r w:rsidRPr="00A36AA9">
        <w:br w:type="page"/>
      </w:r>
    </w:p>
    <w:p w14:paraId="05922F20" w14:textId="77777777" w:rsidR="003217D3" w:rsidRDefault="00AD3AE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705FD" w14:paraId="05922F24" w14:textId="77777777" w:rsidTr="001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05922F21" w14:textId="77777777" w:rsidR="007705FD" w:rsidRPr="003217D3" w:rsidRDefault="007705F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05922F22" w14:textId="7AA33840" w:rsidR="007705FD" w:rsidRPr="003217D3" w:rsidRDefault="007705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705FD" w14:paraId="05922F41" w14:textId="77777777" w:rsidTr="0016019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5922F3D" w14:textId="77777777" w:rsidR="007705FD" w:rsidRPr="00244176" w:rsidRDefault="007705F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hemeColor="background1" w:themeShade="BF"/>
            </w:tcBorders>
            <w:shd w:val="clear" w:color="auto" w:fill="auto"/>
            <w:vAlign w:val="top"/>
          </w:tcPr>
          <w:p w14:paraId="05922F3E" w14:textId="77777777" w:rsidR="007705FD" w:rsidRPr="00244176" w:rsidRDefault="007705F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05922F3F" w14:textId="3133212A" w:rsidR="007705FD" w:rsidRPr="00CC646C" w:rsidRDefault="00E421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5DC54D57010407DB77B4322B1207A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5FD">
                  <w:rPr>
                    <w:rFonts w:ascii="Arial" w:hAnsi="Arial" w:cs="Arial"/>
                    <w:color w:val="auto"/>
                  </w:rPr>
                  <w:t>Compliant</w:t>
                </w:r>
              </w:sdtContent>
            </w:sdt>
            <w:r w:rsidR="007705FD" w:rsidRPr="00CC646C">
              <w:rPr>
                <w:rFonts w:ascii="Arial" w:hAnsi="Arial" w:cs="Arial"/>
                <w:color w:val="auto"/>
              </w:rPr>
              <w:t xml:space="preserve"> </w:t>
            </w:r>
          </w:p>
        </w:tc>
      </w:tr>
    </w:tbl>
    <w:p w14:paraId="05922F47" w14:textId="77777777" w:rsidR="00A63FCF" w:rsidRDefault="00AD3AE6" w:rsidP="007B3959">
      <w:pPr>
        <w:pStyle w:val="Heading20"/>
      </w:pPr>
      <w:r w:rsidRPr="00A36AA9">
        <w:t>Findings</w:t>
      </w:r>
    </w:p>
    <w:p w14:paraId="43701F85" w14:textId="6A54C48C" w:rsidR="007705FD" w:rsidRDefault="00D81ABB" w:rsidP="00F87E39">
      <w:pPr>
        <w:pStyle w:val="NormalArial"/>
        <w:rPr>
          <w:rFonts w:eastAsia="Arial"/>
        </w:rPr>
      </w:pPr>
      <w:r>
        <w:t xml:space="preserve">Sampled consumers </w:t>
      </w:r>
      <w:r w:rsidR="00460304">
        <w:t xml:space="preserve">stated the service provides information </w:t>
      </w:r>
      <w:r w:rsidR="00D60431">
        <w:t xml:space="preserve">they can understand which enables them to exercise choice about their care services. The </w:t>
      </w:r>
      <w:r w:rsidR="003E613C">
        <w:t xml:space="preserve">Assessment Team reviewed the consumers monthly statements and </w:t>
      </w:r>
      <w:r w:rsidR="00BA18A3">
        <w:t>identified</w:t>
      </w:r>
      <w:r w:rsidR="008D46E0">
        <w:t xml:space="preserve"> it</w:t>
      </w:r>
      <w:r w:rsidR="00BA18A3">
        <w:t xml:space="preserve"> </w:t>
      </w:r>
      <w:r w:rsidR="008D46E0" w:rsidRPr="00003190">
        <w:rPr>
          <w:rFonts w:eastAsia="Arial"/>
        </w:rPr>
        <w:t>contain</w:t>
      </w:r>
      <w:r w:rsidR="008D46E0">
        <w:rPr>
          <w:rFonts w:eastAsia="Arial"/>
        </w:rPr>
        <w:t>ed</w:t>
      </w:r>
      <w:r w:rsidR="008D46E0" w:rsidRPr="00003190">
        <w:rPr>
          <w:rFonts w:eastAsia="Arial"/>
        </w:rPr>
        <w:t xml:space="preserve"> current information such as legislative changes</w:t>
      </w:r>
      <w:r w:rsidR="008D46E0">
        <w:rPr>
          <w:rFonts w:eastAsia="Arial"/>
        </w:rPr>
        <w:t>, fees and pricing changes</w:t>
      </w:r>
      <w:r w:rsidR="008D46E0" w:rsidRPr="00003190">
        <w:rPr>
          <w:rFonts w:eastAsia="Arial"/>
        </w:rPr>
        <w:t xml:space="preserve"> and </w:t>
      </w:r>
      <w:r w:rsidR="008D46E0">
        <w:rPr>
          <w:rFonts w:eastAsia="Arial"/>
        </w:rPr>
        <w:t xml:space="preserve">changes to </w:t>
      </w:r>
      <w:r w:rsidR="008D46E0" w:rsidRPr="00003190">
        <w:rPr>
          <w:rFonts w:eastAsia="Arial"/>
        </w:rPr>
        <w:t xml:space="preserve">inclusions for </w:t>
      </w:r>
      <w:r w:rsidR="008D46E0">
        <w:rPr>
          <w:rFonts w:eastAsia="Arial"/>
        </w:rPr>
        <w:t>consumers</w:t>
      </w:r>
      <w:r w:rsidR="00B42AD9">
        <w:rPr>
          <w:rFonts w:eastAsia="Arial"/>
        </w:rPr>
        <w:t>’</w:t>
      </w:r>
      <w:r w:rsidR="008D46E0">
        <w:rPr>
          <w:rFonts w:eastAsia="Arial"/>
        </w:rPr>
        <w:t xml:space="preserve"> HCP program</w:t>
      </w:r>
      <w:r w:rsidR="008D46E0" w:rsidRPr="00003190">
        <w:rPr>
          <w:rFonts w:eastAsia="Arial"/>
        </w:rPr>
        <w:t>.</w:t>
      </w:r>
    </w:p>
    <w:p w14:paraId="44CECC64" w14:textId="51052279" w:rsidR="008D46E0" w:rsidRDefault="008D46E0" w:rsidP="00F87E39">
      <w:pPr>
        <w:pStyle w:val="NormalArial"/>
        <w:rPr>
          <w:rFonts w:eastAsia="Arial"/>
        </w:rPr>
      </w:pPr>
      <w:r>
        <w:rPr>
          <w:rFonts w:eastAsia="Arial"/>
        </w:rPr>
        <w:t>The service was able to demonstrate its communication o</w:t>
      </w:r>
      <w:r w:rsidR="00F5044D">
        <w:rPr>
          <w:rFonts w:eastAsia="Arial"/>
        </w:rPr>
        <w:t xml:space="preserve">f why changes to the </w:t>
      </w:r>
      <w:proofErr w:type="gramStart"/>
      <w:r w:rsidR="00F5044D">
        <w:rPr>
          <w:rFonts w:eastAsia="Arial"/>
        </w:rPr>
        <w:t>two hour</w:t>
      </w:r>
      <w:proofErr w:type="gramEnd"/>
      <w:r w:rsidR="00F5044D">
        <w:rPr>
          <w:rFonts w:eastAsia="Arial"/>
        </w:rPr>
        <w:t xml:space="preserve"> minimum booking for their services was necessary and it explained </w:t>
      </w:r>
      <w:r w:rsidR="00EC5839">
        <w:rPr>
          <w:rFonts w:eastAsia="Arial"/>
        </w:rPr>
        <w:t>how the service</w:t>
      </w:r>
      <w:r w:rsidR="00EC5839">
        <w:t xml:space="preserve"> worked to </w:t>
      </w:r>
      <w:r w:rsidR="00EC5839" w:rsidRPr="00B36830">
        <w:rPr>
          <w:rFonts w:eastAsia="Arial"/>
        </w:rPr>
        <w:t>accommoda</w:t>
      </w:r>
      <w:r w:rsidR="00EC5839">
        <w:rPr>
          <w:rFonts w:eastAsia="Arial"/>
        </w:rPr>
        <w:t>t</w:t>
      </w:r>
      <w:r w:rsidR="00EC5839" w:rsidRPr="00B36830">
        <w:rPr>
          <w:rFonts w:eastAsia="Arial"/>
        </w:rPr>
        <w:t>e their needs and preferences</w:t>
      </w:r>
      <w:r w:rsidR="00EC5839">
        <w:rPr>
          <w:rFonts w:eastAsia="Arial"/>
        </w:rPr>
        <w:t xml:space="preserve"> so they were not disadvantaged, such as</w:t>
      </w:r>
      <w:r w:rsidR="00EC5839" w:rsidRPr="00B36830">
        <w:rPr>
          <w:rFonts w:eastAsia="Arial"/>
        </w:rPr>
        <w:t xml:space="preserve"> retaining</w:t>
      </w:r>
      <w:r w:rsidR="00EC5839">
        <w:rPr>
          <w:rFonts w:eastAsia="Arial"/>
        </w:rPr>
        <w:t xml:space="preserve"> </w:t>
      </w:r>
      <w:r w:rsidR="00EC5839" w:rsidRPr="00B36830">
        <w:rPr>
          <w:rFonts w:eastAsia="Arial"/>
        </w:rPr>
        <w:t xml:space="preserve">one-hour visits </w:t>
      </w:r>
      <w:r w:rsidR="002D6E73">
        <w:rPr>
          <w:rFonts w:eastAsia="Arial"/>
        </w:rPr>
        <w:t>when</w:t>
      </w:r>
      <w:r w:rsidR="00EC5839" w:rsidRPr="00B36830">
        <w:rPr>
          <w:rFonts w:eastAsia="Arial"/>
        </w:rPr>
        <w:t xml:space="preserve"> requested</w:t>
      </w:r>
      <w:r w:rsidR="00EC5839">
        <w:rPr>
          <w:rFonts w:eastAsia="Arial"/>
        </w:rPr>
        <w:t xml:space="preserve"> for one consumer, </w:t>
      </w:r>
      <w:r w:rsidR="00EC5839" w:rsidRPr="00B36830">
        <w:rPr>
          <w:rFonts w:eastAsia="Arial"/>
        </w:rPr>
        <w:t xml:space="preserve">and </w:t>
      </w:r>
      <w:r w:rsidR="00EC5839">
        <w:rPr>
          <w:rFonts w:eastAsia="Arial"/>
        </w:rPr>
        <w:t xml:space="preserve">a </w:t>
      </w:r>
      <w:r w:rsidR="00EC5839" w:rsidRPr="00B36830">
        <w:rPr>
          <w:rFonts w:eastAsia="Arial"/>
        </w:rPr>
        <w:t xml:space="preserve">reassessment of needs </w:t>
      </w:r>
      <w:r w:rsidR="00EC5839">
        <w:rPr>
          <w:rFonts w:eastAsia="Arial"/>
        </w:rPr>
        <w:t xml:space="preserve">and increase </w:t>
      </w:r>
      <w:r w:rsidR="00EC5839" w:rsidRPr="00B36830">
        <w:rPr>
          <w:rFonts w:eastAsia="Arial"/>
        </w:rPr>
        <w:t xml:space="preserve">of services </w:t>
      </w:r>
      <w:r w:rsidR="00EC5839">
        <w:rPr>
          <w:rFonts w:eastAsia="Arial"/>
        </w:rPr>
        <w:t>for another consumer.</w:t>
      </w:r>
    </w:p>
    <w:p w14:paraId="37A93426" w14:textId="555FD2CE" w:rsidR="00EC5839" w:rsidRDefault="00EC5839" w:rsidP="00F87E39">
      <w:pPr>
        <w:pStyle w:val="NormalArial"/>
      </w:pPr>
      <w:r>
        <w:rPr>
          <w:rFonts w:eastAsia="Arial"/>
        </w:rPr>
        <w:t>On balance, I find the provider compli</w:t>
      </w:r>
      <w:r w:rsidR="00B42AD9">
        <w:rPr>
          <w:rFonts w:eastAsia="Arial"/>
        </w:rPr>
        <w:t>a</w:t>
      </w:r>
      <w:r>
        <w:rPr>
          <w:rFonts w:eastAsia="Arial"/>
        </w:rPr>
        <w:t>nt with this requirement.</w:t>
      </w:r>
    </w:p>
    <w:p w14:paraId="05922F48" w14:textId="118C0387" w:rsidR="001A5684" w:rsidRPr="006B4042" w:rsidRDefault="00AD3AE6" w:rsidP="00F87E39">
      <w:pPr>
        <w:pStyle w:val="NormalArial"/>
      </w:pPr>
      <w:r w:rsidRPr="00A36AA9">
        <w:br w:type="page"/>
      </w:r>
    </w:p>
    <w:p w14:paraId="05922FDF" w14:textId="77777777" w:rsidR="00FC045E" w:rsidRPr="00A36AA9" w:rsidRDefault="00AD3AE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7705FD" w14:paraId="05922FE3" w14:textId="77777777" w:rsidTr="00160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05922FE0" w14:textId="77777777" w:rsidR="007705FD" w:rsidRPr="003217D3" w:rsidRDefault="007705F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left w:val="single" w:sz="4" w:space="0" w:color="BFBFBF" w:themeColor="background1" w:themeShade="BF"/>
              <w:bottom w:val="single" w:sz="4" w:space="0" w:color="BFBFBF" w:themeColor="background1" w:themeShade="BF"/>
            </w:tcBorders>
          </w:tcPr>
          <w:p w14:paraId="05922FE1" w14:textId="19D0D834" w:rsidR="007705FD" w:rsidRPr="003217D3" w:rsidRDefault="007705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705FD" w14:paraId="05922FE8" w14:textId="77777777" w:rsidTr="0016019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5922FE4" w14:textId="77777777" w:rsidR="007705FD" w:rsidRPr="00244176" w:rsidRDefault="007705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tcBorders>
              <w:left w:val="single" w:sz="4" w:space="0" w:color="BFBFBF" w:themeColor="background1" w:themeShade="BF"/>
            </w:tcBorders>
            <w:shd w:val="clear" w:color="auto" w:fill="auto"/>
            <w:vAlign w:val="top"/>
          </w:tcPr>
          <w:p w14:paraId="05922FE5" w14:textId="77777777" w:rsidR="007705FD" w:rsidRPr="00244176" w:rsidRDefault="007705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vAlign w:val="top"/>
          </w:tcPr>
          <w:p w14:paraId="05922FE6" w14:textId="4753FBFB" w:rsidR="007705FD" w:rsidRPr="00CC646C" w:rsidRDefault="00E421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3ACC0EBCAF45472699C5CF9E42C39F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5FD">
                  <w:rPr>
                    <w:rFonts w:ascii="Arial" w:hAnsi="Arial" w:cs="Arial"/>
                    <w:color w:val="auto"/>
                  </w:rPr>
                  <w:t>Compliant</w:t>
                </w:r>
              </w:sdtContent>
            </w:sdt>
            <w:r w:rsidR="007705FD" w:rsidRPr="00CC646C">
              <w:rPr>
                <w:rFonts w:ascii="Arial" w:hAnsi="Arial" w:cs="Arial"/>
                <w:color w:val="auto"/>
              </w:rPr>
              <w:t xml:space="preserve"> </w:t>
            </w:r>
          </w:p>
        </w:tc>
      </w:tr>
      <w:tr w:rsidR="007705FD" w14:paraId="05922FED" w14:textId="77777777" w:rsidTr="00160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5922FE9" w14:textId="77777777" w:rsidR="007705FD" w:rsidRPr="00244176" w:rsidRDefault="007705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tcBorders>
              <w:left w:val="single" w:sz="4" w:space="0" w:color="BFBFBF" w:themeColor="background1" w:themeShade="BF"/>
            </w:tcBorders>
            <w:shd w:val="clear" w:color="auto" w:fill="auto"/>
            <w:vAlign w:val="top"/>
          </w:tcPr>
          <w:p w14:paraId="05922FEA" w14:textId="77777777" w:rsidR="007705FD" w:rsidRPr="00244176" w:rsidRDefault="007705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5922FEB" w14:textId="4096CDF4" w:rsidR="007705FD" w:rsidRPr="00CC646C" w:rsidRDefault="00E421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0B893BE61B04EFC991FF2FE99606D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5FD">
                  <w:rPr>
                    <w:rFonts w:ascii="Arial" w:hAnsi="Arial" w:cs="Arial"/>
                    <w:color w:val="auto"/>
                  </w:rPr>
                  <w:t>Compliant</w:t>
                </w:r>
              </w:sdtContent>
            </w:sdt>
            <w:r w:rsidR="007705FD" w:rsidRPr="00CC646C">
              <w:rPr>
                <w:rFonts w:ascii="Arial" w:hAnsi="Arial" w:cs="Arial"/>
                <w:color w:val="auto"/>
              </w:rPr>
              <w:t xml:space="preserve"> </w:t>
            </w:r>
          </w:p>
        </w:tc>
      </w:tr>
      <w:tr w:rsidR="007705FD" w14:paraId="05922FF7" w14:textId="77777777" w:rsidTr="0016019E">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5922FF3" w14:textId="77777777" w:rsidR="007705FD" w:rsidRPr="00244176" w:rsidRDefault="007705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tcBorders>
              <w:left w:val="single" w:sz="4" w:space="0" w:color="BFBFBF" w:themeColor="background1" w:themeShade="BF"/>
            </w:tcBorders>
            <w:shd w:val="clear" w:color="auto" w:fill="auto"/>
            <w:vAlign w:val="top"/>
          </w:tcPr>
          <w:p w14:paraId="05922FF4" w14:textId="77777777" w:rsidR="007705FD" w:rsidRPr="00244176" w:rsidRDefault="007705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05922FF5" w14:textId="507D7821" w:rsidR="007705FD" w:rsidRPr="00CC646C" w:rsidRDefault="00E421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453E476F08F4A99A609D9408AB97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5FD">
                  <w:rPr>
                    <w:rFonts w:ascii="Arial" w:hAnsi="Arial" w:cs="Arial"/>
                    <w:color w:val="auto"/>
                  </w:rPr>
                  <w:t>Compliant</w:t>
                </w:r>
              </w:sdtContent>
            </w:sdt>
            <w:r w:rsidR="007705FD" w:rsidRPr="00CC646C">
              <w:rPr>
                <w:rFonts w:ascii="Arial" w:hAnsi="Arial" w:cs="Arial"/>
                <w:color w:val="auto"/>
              </w:rPr>
              <w:t xml:space="preserve"> </w:t>
            </w:r>
          </w:p>
        </w:tc>
      </w:tr>
    </w:tbl>
    <w:p w14:paraId="05922FF8" w14:textId="77777777" w:rsidR="001A5684" w:rsidRDefault="00AD3AE6" w:rsidP="007B3959">
      <w:pPr>
        <w:pStyle w:val="Heading20"/>
      </w:pPr>
      <w:r w:rsidRPr="00A36AA9">
        <w:t>Findings</w:t>
      </w:r>
    </w:p>
    <w:p w14:paraId="01A6679D" w14:textId="43E42986" w:rsidR="00AC1B0E" w:rsidRDefault="00122065" w:rsidP="00F87E39">
      <w:pPr>
        <w:pStyle w:val="NormalArial"/>
      </w:pPr>
      <w:r>
        <w:t xml:space="preserve">The service satisfied the Assessment Team </w:t>
      </w:r>
      <w:r w:rsidR="00AC1B0E">
        <w:t>of its robust process of encouraging and supporting consumers to provide feedback and complaints that are consistent with policies and procedures.</w:t>
      </w:r>
      <w:r w:rsidR="00D158D6">
        <w:t xml:space="preserve"> </w:t>
      </w:r>
      <w:r w:rsidR="008C14D1">
        <w:t>Use of feedback forms in the consumer’s in home folder was noted as an example. Where consumers were dissatisfied with an aspect of care, there was a mechanism available to provide redress.</w:t>
      </w:r>
    </w:p>
    <w:p w14:paraId="1E437250" w14:textId="2E0CAAA7" w:rsidR="00D158D6" w:rsidRDefault="00D158D6" w:rsidP="00F87E39">
      <w:pPr>
        <w:pStyle w:val="NormalArial"/>
      </w:pPr>
      <w:r>
        <w:t>Advocacy services are in use by consumers at the service</w:t>
      </w:r>
      <w:r w:rsidR="00FB0D20">
        <w:t xml:space="preserve"> to champion their concerns. Administrative staff of the service offer such services to their consumers when appropriate. </w:t>
      </w:r>
      <w:r w:rsidR="00BA4B48">
        <w:t xml:space="preserve">Information about external supports </w:t>
      </w:r>
      <w:proofErr w:type="gramStart"/>
      <w:r w:rsidR="00BA4B48">
        <w:t>are</w:t>
      </w:r>
      <w:proofErr w:type="gramEnd"/>
      <w:r w:rsidR="00BA4B48">
        <w:t xml:space="preserve"> provided in the information pack given to consumers.</w:t>
      </w:r>
    </w:p>
    <w:p w14:paraId="0BC98FDD" w14:textId="143614DF" w:rsidR="00BA4B48" w:rsidRDefault="00063296" w:rsidP="00F87E39">
      <w:pPr>
        <w:pStyle w:val="NormalArial"/>
      </w:pPr>
      <w:r>
        <w:t xml:space="preserve">A new software system is in use at the service to capture and monitor feedback. This data then informs reporting and trending of complaint issues. Management uses this intelligence to </w:t>
      </w:r>
      <w:r w:rsidR="000A5E13">
        <w:t>inform strategy meetings on continuous improvement</w:t>
      </w:r>
      <w:r w:rsidR="001F6BE6">
        <w:t xml:space="preserve"> in how it cares for its consumers.</w:t>
      </w:r>
    </w:p>
    <w:p w14:paraId="3D0FB779" w14:textId="6BF1D4C4" w:rsidR="000A5E13" w:rsidRPr="006B4042" w:rsidRDefault="00794CEE" w:rsidP="00F87E39">
      <w:pPr>
        <w:pStyle w:val="NormalArial"/>
      </w:pPr>
      <w:r>
        <w:t>Overall, I am satisfied from the Assessment Team’s evidence that the service is compli</w:t>
      </w:r>
      <w:r w:rsidR="00B42AD9">
        <w:t>a</w:t>
      </w:r>
      <w:r>
        <w:t>nt with these requirements.</w:t>
      </w:r>
    </w:p>
    <w:sectPr w:rsidR="000A5E1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23052" w14:textId="77777777" w:rsidR="002D772C" w:rsidRDefault="00AD3AE6">
      <w:pPr>
        <w:spacing w:after="0"/>
      </w:pPr>
      <w:r>
        <w:separator/>
      </w:r>
    </w:p>
  </w:endnote>
  <w:endnote w:type="continuationSeparator" w:id="0">
    <w:p w14:paraId="05923054" w14:textId="77777777" w:rsidR="002D772C" w:rsidRDefault="00AD3A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304C" w14:textId="77777777" w:rsidR="00DF37F2" w:rsidRPr="00DF37F2" w:rsidRDefault="00AD3AE6" w:rsidP="00DF37F2">
    <w:pPr>
      <w:pStyle w:val="FooterArial9"/>
      <w:rPr>
        <w:rStyle w:val="FooterBold"/>
        <w:rFonts w:ascii="Arial" w:hAnsi="Arial"/>
        <w:b w:val="0"/>
      </w:rPr>
    </w:pPr>
    <w:r w:rsidRPr="00DF37F2">
      <w:rPr>
        <w:rStyle w:val="FooterBold"/>
        <w:rFonts w:ascii="Arial" w:hAnsi="Arial"/>
        <w:b w:val="0"/>
      </w:rPr>
      <w:t>Name of service: Home Care Assistance Gold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592304D" w14:textId="77777777" w:rsidR="00DF37F2" w:rsidRPr="00DF37F2" w:rsidRDefault="00AD3AE6" w:rsidP="00DF37F2">
    <w:pPr>
      <w:pStyle w:val="FooterArial9"/>
      <w:rPr>
        <w:rStyle w:val="FooterBold"/>
        <w:rFonts w:ascii="Arial" w:hAnsi="Arial"/>
        <w:b w:val="0"/>
      </w:rPr>
    </w:pPr>
    <w:r w:rsidRPr="00DF37F2">
      <w:rPr>
        <w:rStyle w:val="FooterBold"/>
        <w:rFonts w:ascii="Arial" w:hAnsi="Arial"/>
        <w:b w:val="0"/>
      </w:rPr>
      <w:t>Commission ID: 700947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92304E" w14:textId="77777777" w:rsidR="00DF37F2" w:rsidRPr="00DF37F2" w:rsidRDefault="00AD3A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23049" w14:textId="77777777" w:rsidR="00C4295B" w:rsidRDefault="00AD3AE6" w:rsidP="00D71F88">
      <w:pPr>
        <w:spacing w:after="0"/>
      </w:pPr>
      <w:r>
        <w:separator/>
      </w:r>
    </w:p>
  </w:footnote>
  <w:footnote w:type="continuationSeparator" w:id="0">
    <w:p w14:paraId="0592304A" w14:textId="77777777" w:rsidR="00C4295B" w:rsidRDefault="00AD3AE6" w:rsidP="00D71F88">
      <w:pPr>
        <w:spacing w:after="0"/>
      </w:pPr>
      <w:r>
        <w:continuationSeparator/>
      </w:r>
    </w:p>
  </w:footnote>
  <w:footnote w:id="1">
    <w:p w14:paraId="05923054" w14:textId="617EE0B6" w:rsidR="000078F8" w:rsidRDefault="00AD3AE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D3AE6">
        <w:rPr>
          <w:rFonts w:ascii="Arial" w:hAnsi="Arial" w:cs="Arial"/>
          <w:color w:val="auto"/>
          <w:sz w:val="20"/>
          <w:szCs w:val="20"/>
        </w:rPr>
        <w:t>section 68A</w:t>
      </w:r>
      <w:r w:rsidR="00C4740D" w:rsidRPr="00AD3AE6">
        <w:rPr>
          <w:rFonts w:ascii="Arial" w:hAnsi="Arial" w:cs="Arial"/>
          <w:color w:val="auto"/>
          <w:sz w:val="20"/>
          <w:szCs w:val="20"/>
        </w:rPr>
        <w:t xml:space="preserve"> </w:t>
      </w:r>
      <w:r w:rsidRPr="00AD3AE6">
        <w:rPr>
          <w:rFonts w:ascii="Arial" w:hAnsi="Arial" w:cs="Arial"/>
          <w:color w:val="auto"/>
          <w:sz w:val="20"/>
          <w:szCs w:val="20"/>
        </w:rPr>
        <w:t xml:space="preserve">of the </w:t>
      </w:r>
      <w:r w:rsidRPr="002C3CB4">
        <w:rPr>
          <w:rFonts w:ascii="Arial" w:hAnsi="Arial" w:cs="Arial"/>
          <w:sz w:val="20"/>
          <w:szCs w:val="20"/>
        </w:rPr>
        <w:t>Aged Care Quality and Safety</w:t>
      </w:r>
      <w:r w:rsidR="00C4740D">
        <w:rPr>
          <w:rFonts w:ascii="Arial" w:hAnsi="Arial" w:cs="Arial"/>
          <w:sz w:val="20"/>
          <w:szCs w:val="20"/>
        </w:rPr>
        <w:t xml:space="preserve"> </w:t>
      </w:r>
      <w:r w:rsidRPr="002C3CB4">
        <w:rPr>
          <w:rFonts w:ascii="Arial" w:hAnsi="Arial" w:cs="Arial"/>
          <w:sz w:val="20"/>
          <w:szCs w:val="20"/>
        </w:rPr>
        <w:t>Commission Rules 2018.</w:t>
      </w:r>
    </w:p>
    <w:p w14:paraId="05923055" w14:textId="77777777" w:rsidR="00540817" w:rsidRDefault="00E421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304B" w14:textId="77777777" w:rsidR="00D71F88" w:rsidRDefault="00AD3AE6">
    <w:pPr>
      <w:pStyle w:val="Header"/>
    </w:pPr>
    <w:r>
      <w:rPr>
        <w:noProof/>
        <w:color w:val="2B579A"/>
        <w:shd w:val="clear" w:color="auto" w:fill="E6E6E6"/>
        <w:lang w:val="en-US"/>
      </w:rPr>
      <w:drawing>
        <wp:anchor distT="0" distB="0" distL="114300" distR="114300" simplePos="0" relativeHeight="251659264" behindDoc="1" locked="0" layoutInCell="1" allowOverlap="1" wp14:anchorId="05923050" wp14:editId="0592305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98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304F" w14:textId="77777777" w:rsidR="00FA0A5B" w:rsidRDefault="00AD3AE6">
    <w:pPr>
      <w:pStyle w:val="Header"/>
    </w:pPr>
    <w:r>
      <w:rPr>
        <w:noProof/>
      </w:rPr>
      <w:drawing>
        <wp:anchor distT="0" distB="0" distL="114300" distR="114300" simplePos="0" relativeHeight="251658240" behindDoc="0" locked="0" layoutInCell="1" allowOverlap="1" wp14:anchorId="05923052" wp14:editId="059230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6AD0CC">
      <w:start w:val="1"/>
      <w:numFmt w:val="lowerRoman"/>
      <w:lvlText w:val="(%1)"/>
      <w:lvlJc w:val="left"/>
      <w:pPr>
        <w:ind w:left="1080" w:hanging="720"/>
      </w:pPr>
      <w:rPr>
        <w:rFonts w:hint="default"/>
      </w:rPr>
    </w:lvl>
    <w:lvl w:ilvl="1" w:tplc="CD7A3B7E" w:tentative="1">
      <w:start w:val="1"/>
      <w:numFmt w:val="lowerLetter"/>
      <w:lvlText w:val="%2."/>
      <w:lvlJc w:val="left"/>
      <w:pPr>
        <w:ind w:left="1440" w:hanging="360"/>
      </w:pPr>
    </w:lvl>
    <w:lvl w:ilvl="2" w:tplc="CB4A607E" w:tentative="1">
      <w:start w:val="1"/>
      <w:numFmt w:val="lowerRoman"/>
      <w:lvlText w:val="%3."/>
      <w:lvlJc w:val="right"/>
      <w:pPr>
        <w:ind w:left="2160" w:hanging="180"/>
      </w:pPr>
    </w:lvl>
    <w:lvl w:ilvl="3" w:tplc="3E849BA2" w:tentative="1">
      <w:start w:val="1"/>
      <w:numFmt w:val="decimal"/>
      <w:lvlText w:val="%4."/>
      <w:lvlJc w:val="left"/>
      <w:pPr>
        <w:ind w:left="2880" w:hanging="360"/>
      </w:pPr>
    </w:lvl>
    <w:lvl w:ilvl="4" w:tplc="22DA733A" w:tentative="1">
      <w:start w:val="1"/>
      <w:numFmt w:val="lowerLetter"/>
      <w:lvlText w:val="%5."/>
      <w:lvlJc w:val="left"/>
      <w:pPr>
        <w:ind w:left="3600" w:hanging="360"/>
      </w:pPr>
    </w:lvl>
    <w:lvl w:ilvl="5" w:tplc="166802DA" w:tentative="1">
      <w:start w:val="1"/>
      <w:numFmt w:val="lowerRoman"/>
      <w:lvlText w:val="%6."/>
      <w:lvlJc w:val="right"/>
      <w:pPr>
        <w:ind w:left="4320" w:hanging="180"/>
      </w:pPr>
    </w:lvl>
    <w:lvl w:ilvl="6" w:tplc="A31AA744" w:tentative="1">
      <w:start w:val="1"/>
      <w:numFmt w:val="decimal"/>
      <w:lvlText w:val="%7."/>
      <w:lvlJc w:val="left"/>
      <w:pPr>
        <w:ind w:left="5040" w:hanging="360"/>
      </w:pPr>
    </w:lvl>
    <w:lvl w:ilvl="7" w:tplc="6CEAE60E" w:tentative="1">
      <w:start w:val="1"/>
      <w:numFmt w:val="lowerLetter"/>
      <w:lvlText w:val="%8."/>
      <w:lvlJc w:val="left"/>
      <w:pPr>
        <w:ind w:left="5760" w:hanging="360"/>
      </w:pPr>
    </w:lvl>
    <w:lvl w:ilvl="8" w:tplc="399A16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22F838">
      <w:start w:val="1"/>
      <w:numFmt w:val="lowerRoman"/>
      <w:lvlText w:val="(%1)"/>
      <w:lvlJc w:val="left"/>
      <w:pPr>
        <w:ind w:left="1080" w:hanging="720"/>
      </w:pPr>
      <w:rPr>
        <w:rFonts w:hint="default"/>
      </w:rPr>
    </w:lvl>
    <w:lvl w:ilvl="1" w:tplc="FF9C93E2" w:tentative="1">
      <w:start w:val="1"/>
      <w:numFmt w:val="lowerLetter"/>
      <w:lvlText w:val="%2."/>
      <w:lvlJc w:val="left"/>
      <w:pPr>
        <w:ind w:left="1440" w:hanging="360"/>
      </w:pPr>
    </w:lvl>
    <w:lvl w:ilvl="2" w:tplc="E8EC500E" w:tentative="1">
      <w:start w:val="1"/>
      <w:numFmt w:val="lowerRoman"/>
      <w:lvlText w:val="%3."/>
      <w:lvlJc w:val="right"/>
      <w:pPr>
        <w:ind w:left="2160" w:hanging="180"/>
      </w:pPr>
    </w:lvl>
    <w:lvl w:ilvl="3" w:tplc="8EC465BE" w:tentative="1">
      <w:start w:val="1"/>
      <w:numFmt w:val="decimal"/>
      <w:lvlText w:val="%4."/>
      <w:lvlJc w:val="left"/>
      <w:pPr>
        <w:ind w:left="2880" w:hanging="360"/>
      </w:pPr>
    </w:lvl>
    <w:lvl w:ilvl="4" w:tplc="ABD22104" w:tentative="1">
      <w:start w:val="1"/>
      <w:numFmt w:val="lowerLetter"/>
      <w:lvlText w:val="%5."/>
      <w:lvlJc w:val="left"/>
      <w:pPr>
        <w:ind w:left="3600" w:hanging="360"/>
      </w:pPr>
    </w:lvl>
    <w:lvl w:ilvl="5" w:tplc="E4900958" w:tentative="1">
      <w:start w:val="1"/>
      <w:numFmt w:val="lowerRoman"/>
      <w:lvlText w:val="%6."/>
      <w:lvlJc w:val="right"/>
      <w:pPr>
        <w:ind w:left="4320" w:hanging="180"/>
      </w:pPr>
    </w:lvl>
    <w:lvl w:ilvl="6" w:tplc="E296540A" w:tentative="1">
      <w:start w:val="1"/>
      <w:numFmt w:val="decimal"/>
      <w:lvlText w:val="%7."/>
      <w:lvlJc w:val="left"/>
      <w:pPr>
        <w:ind w:left="5040" w:hanging="360"/>
      </w:pPr>
    </w:lvl>
    <w:lvl w:ilvl="7" w:tplc="67A0D654" w:tentative="1">
      <w:start w:val="1"/>
      <w:numFmt w:val="lowerLetter"/>
      <w:lvlText w:val="%8."/>
      <w:lvlJc w:val="left"/>
      <w:pPr>
        <w:ind w:left="5760" w:hanging="360"/>
      </w:pPr>
    </w:lvl>
    <w:lvl w:ilvl="8" w:tplc="ED544E2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1904CF4">
      <w:start w:val="1"/>
      <w:numFmt w:val="lowerRoman"/>
      <w:lvlText w:val="(%1)"/>
      <w:lvlJc w:val="left"/>
      <w:pPr>
        <w:ind w:left="1080" w:hanging="720"/>
      </w:pPr>
      <w:rPr>
        <w:rFonts w:hint="default"/>
      </w:rPr>
    </w:lvl>
    <w:lvl w:ilvl="1" w:tplc="8CB475D8" w:tentative="1">
      <w:start w:val="1"/>
      <w:numFmt w:val="lowerLetter"/>
      <w:lvlText w:val="%2."/>
      <w:lvlJc w:val="left"/>
      <w:pPr>
        <w:ind w:left="1440" w:hanging="360"/>
      </w:pPr>
    </w:lvl>
    <w:lvl w:ilvl="2" w:tplc="713448A6" w:tentative="1">
      <w:start w:val="1"/>
      <w:numFmt w:val="lowerRoman"/>
      <w:lvlText w:val="%3."/>
      <w:lvlJc w:val="right"/>
      <w:pPr>
        <w:ind w:left="2160" w:hanging="180"/>
      </w:pPr>
    </w:lvl>
    <w:lvl w:ilvl="3" w:tplc="75944C58" w:tentative="1">
      <w:start w:val="1"/>
      <w:numFmt w:val="decimal"/>
      <w:lvlText w:val="%4."/>
      <w:lvlJc w:val="left"/>
      <w:pPr>
        <w:ind w:left="2880" w:hanging="360"/>
      </w:pPr>
    </w:lvl>
    <w:lvl w:ilvl="4" w:tplc="36527488" w:tentative="1">
      <w:start w:val="1"/>
      <w:numFmt w:val="lowerLetter"/>
      <w:lvlText w:val="%5."/>
      <w:lvlJc w:val="left"/>
      <w:pPr>
        <w:ind w:left="3600" w:hanging="360"/>
      </w:pPr>
    </w:lvl>
    <w:lvl w:ilvl="5" w:tplc="21B441A8" w:tentative="1">
      <w:start w:val="1"/>
      <w:numFmt w:val="lowerRoman"/>
      <w:lvlText w:val="%6."/>
      <w:lvlJc w:val="right"/>
      <w:pPr>
        <w:ind w:left="4320" w:hanging="180"/>
      </w:pPr>
    </w:lvl>
    <w:lvl w:ilvl="6" w:tplc="149E488A" w:tentative="1">
      <w:start w:val="1"/>
      <w:numFmt w:val="decimal"/>
      <w:lvlText w:val="%7."/>
      <w:lvlJc w:val="left"/>
      <w:pPr>
        <w:ind w:left="5040" w:hanging="360"/>
      </w:pPr>
    </w:lvl>
    <w:lvl w:ilvl="7" w:tplc="53F41546" w:tentative="1">
      <w:start w:val="1"/>
      <w:numFmt w:val="lowerLetter"/>
      <w:lvlText w:val="%8."/>
      <w:lvlJc w:val="left"/>
      <w:pPr>
        <w:ind w:left="5760" w:hanging="360"/>
      </w:pPr>
    </w:lvl>
    <w:lvl w:ilvl="8" w:tplc="77F0A42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948551E">
      <w:start w:val="1"/>
      <w:numFmt w:val="lowerRoman"/>
      <w:lvlText w:val="(%1)"/>
      <w:lvlJc w:val="left"/>
      <w:pPr>
        <w:ind w:left="1080" w:hanging="720"/>
      </w:pPr>
      <w:rPr>
        <w:rFonts w:hint="default"/>
      </w:rPr>
    </w:lvl>
    <w:lvl w:ilvl="1" w:tplc="D3A4F25C" w:tentative="1">
      <w:start w:val="1"/>
      <w:numFmt w:val="lowerLetter"/>
      <w:lvlText w:val="%2."/>
      <w:lvlJc w:val="left"/>
      <w:pPr>
        <w:ind w:left="1440" w:hanging="360"/>
      </w:pPr>
    </w:lvl>
    <w:lvl w:ilvl="2" w:tplc="33C0B478" w:tentative="1">
      <w:start w:val="1"/>
      <w:numFmt w:val="lowerRoman"/>
      <w:lvlText w:val="%3."/>
      <w:lvlJc w:val="right"/>
      <w:pPr>
        <w:ind w:left="2160" w:hanging="180"/>
      </w:pPr>
    </w:lvl>
    <w:lvl w:ilvl="3" w:tplc="DDDCD28E" w:tentative="1">
      <w:start w:val="1"/>
      <w:numFmt w:val="decimal"/>
      <w:lvlText w:val="%4."/>
      <w:lvlJc w:val="left"/>
      <w:pPr>
        <w:ind w:left="2880" w:hanging="360"/>
      </w:pPr>
    </w:lvl>
    <w:lvl w:ilvl="4" w:tplc="20AE1758" w:tentative="1">
      <w:start w:val="1"/>
      <w:numFmt w:val="lowerLetter"/>
      <w:lvlText w:val="%5."/>
      <w:lvlJc w:val="left"/>
      <w:pPr>
        <w:ind w:left="3600" w:hanging="360"/>
      </w:pPr>
    </w:lvl>
    <w:lvl w:ilvl="5" w:tplc="0EEA6A54" w:tentative="1">
      <w:start w:val="1"/>
      <w:numFmt w:val="lowerRoman"/>
      <w:lvlText w:val="%6."/>
      <w:lvlJc w:val="right"/>
      <w:pPr>
        <w:ind w:left="4320" w:hanging="180"/>
      </w:pPr>
    </w:lvl>
    <w:lvl w:ilvl="6" w:tplc="74D46B62" w:tentative="1">
      <w:start w:val="1"/>
      <w:numFmt w:val="decimal"/>
      <w:lvlText w:val="%7."/>
      <w:lvlJc w:val="left"/>
      <w:pPr>
        <w:ind w:left="5040" w:hanging="360"/>
      </w:pPr>
    </w:lvl>
    <w:lvl w:ilvl="7" w:tplc="02640DB6" w:tentative="1">
      <w:start w:val="1"/>
      <w:numFmt w:val="lowerLetter"/>
      <w:lvlText w:val="%8."/>
      <w:lvlJc w:val="left"/>
      <w:pPr>
        <w:ind w:left="5760" w:hanging="360"/>
      </w:pPr>
    </w:lvl>
    <w:lvl w:ilvl="8" w:tplc="7AA6D6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B98E196">
      <w:start w:val="1"/>
      <w:numFmt w:val="lowerRoman"/>
      <w:lvlText w:val="(%1)"/>
      <w:lvlJc w:val="left"/>
      <w:pPr>
        <w:ind w:left="1080" w:hanging="720"/>
      </w:pPr>
      <w:rPr>
        <w:rFonts w:hint="default"/>
      </w:rPr>
    </w:lvl>
    <w:lvl w:ilvl="1" w:tplc="E0F80C1C" w:tentative="1">
      <w:start w:val="1"/>
      <w:numFmt w:val="lowerLetter"/>
      <w:lvlText w:val="%2."/>
      <w:lvlJc w:val="left"/>
      <w:pPr>
        <w:ind w:left="1440" w:hanging="360"/>
      </w:pPr>
    </w:lvl>
    <w:lvl w:ilvl="2" w:tplc="09D21DC0" w:tentative="1">
      <w:start w:val="1"/>
      <w:numFmt w:val="lowerRoman"/>
      <w:lvlText w:val="%3."/>
      <w:lvlJc w:val="right"/>
      <w:pPr>
        <w:ind w:left="2160" w:hanging="180"/>
      </w:pPr>
    </w:lvl>
    <w:lvl w:ilvl="3" w:tplc="9FACFC06" w:tentative="1">
      <w:start w:val="1"/>
      <w:numFmt w:val="decimal"/>
      <w:lvlText w:val="%4."/>
      <w:lvlJc w:val="left"/>
      <w:pPr>
        <w:ind w:left="2880" w:hanging="360"/>
      </w:pPr>
    </w:lvl>
    <w:lvl w:ilvl="4" w:tplc="01600416" w:tentative="1">
      <w:start w:val="1"/>
      <w:numFmt w:val="lowerLetter"/>
      <w:lvlText w:val="%5."/>
      <w:lvlJc w:val="left"/>
      <w:pPr>
        <w:ind w:left="3600" w:hanging="360"/>
      </w:pPr>
    </w:lvl>
    <w:lvl w:ilvl="5" w:tplc="F98C36C4" w:tentative="1">
      <w:start w:val="1"/>
      <w:numFmt w:val="lowerRoman"/>
      <w:lvlText w:val="%6."/>
      <w:lvlJc w:val="right"/>
      <w:pPr>
        <w:ind w:left="4320" w:hanging="180"/>
      </w:pPr>
    </w:lvl>
    <w:lvl w:ilvl="6" w:tplc="640C898C" w:tentative="1">
      <w:start w:val="1"/>
      <w:numFmt w:val="decimal"/>
      <w:lvlText w:val="%7."/>
      <w:lvlJc w:val="left"/>
      <w:pPr>
        <w:ind w:left="5040" w:hanging="360"/>
      </w:pPr>
    </w:lvl>
    <w:lvl w:ilvl="7" w:tplc="2DE042BE" w:tentative="1">
      <w:start w:val="1"/>
      <w:numFmt w:val="lowerLetter"/>
      <w:lvlText w:val="%8."/>
      <w:lvlJc w:val="left"/>
      <w:pPr>
        <w:ind w:left="5760" w:hanging="360"/>
      </w:pPr>
    </w:lvl>
    <w:lvl w:ilvl="8" w:tplc="C750BED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5644F9E">
      <w:start w:val="1"/>
      <w:numFmt w:val="bullet"/>
      <w:lvlText w:val=""/>
      <w:lvlJc w:val="left"/>
      <w:pPr>
        <w:ind w:left="720" w:hanging="360"/>
      </w:pPr>
      <w:rPr>
        <w:rFonts w:ascii="Symbol" w:hAnsi="Symbol" w:hint="default"/>
        <w:color w:val="auto"/>
        <w:sz w:val="24"/>
        <w:szCs w:val="24"/>
      </w:rPr>
    </w:lvl>
    <w:lvl w:ilvl="1" w:tplc="D6201528" w:tentative="1">
      <w:start w:val="1"/>
      <w:numFmt w:val="bullet"/>
      <w:lvlText w:val="o"/>
      <w:lvlJc w:val="left"/>
      <w:pPr>
        <w:ind w:left="1440" w:hanging="360"/>
      </w:pPr>
      <w:rPr>
        <w:rFonts w:ascii="Courier New" w:hAnsi="Courier New" w:cs="Courier New" w:hint="default"/>
      </w:rPr>
    </w:lvl>
    <w:lvl w:ilvl="2" w:tplc="13CA724C" w:tentative="1">
      <w:start w:val="1"/>
      <w:numFmt w:val="bullet"/>
      <w:lvlText w:val=""/>
      <w:lvlJc w:val="left"/>
      <w:pPr>
        <w:ind w:left="2160" w:hanging="360"/>
      </w:pPr>
      <w:rPr>
        <w:rFonts w:ascii="Wingdings" w:hAnsi="Wingdings" w:hint="default"/>
      </w:rPr>
    </w:lvl>
    <w:lvl w:ilvl="3" w:tplc="292E117E" w:tentative="1">
      <w:start w:val="1"/>
      <w:numFmt w:val="bullet"/>
      <w:lvlText w:val=""/>
      <w:lvlJc w:val="left"/>
      <w:pPr>
        <w:ind w:left="2880" w:hanging="360"/>
      </w:pPr>
      <w:rPr>
        <w:rFonts w:ascii="Symbol" w:hAnsi="Symbol" w:hint="default"/>
      </w:rPr>
    </w:lvl>
    <w:lvl w:ilvl="4" w:tplc="5F14EFAC" w:tentative="1">
      <w:start w:val="1"/>
      <w:numFmt w:val="bullet"/>
      <w:lvlText w:val="o"/>
      <w:lvlJc w:val="left"/>
      <w:pPr>
        <w:ind w:left="3600" w:hanging="360"/>
      </w:pPr>
      <w:rPr>
        <w:rFonts w:ascii="Courier New" w:hAnsi="Courier New" w:cs="Courier New" w:hint="default"/>
      </w:rPr>
    </w:lvl>
    <w:lvl w:ilvl="5" w:tplc="264EEB60" w:tentative="1">
      <w:start w:val="1"/>
      <w:numFmt w:val="bullet"/>
      <w:lvlText w:val=""/>
      <w:lvlJc w:val="left"/>
      <w:pPr>
        <w:ind w:left="4320" w:hanging="360"/>
      </w:pPr>
      <w:rPr>
        <w:rFonts w:ascii="Wingdings" w:hAnsi="Wingdings" w:hint="default"/>
      </w:rPr>
    </w:lvl>
    <w:lvl w:ilvl="6" w:tplc="5DF298EE" w:tentative="1">
      <w:start w:val="1"/>
      <w:numFmt w:val="bullet"/>
      <w:lvlText w:val=""/>
      <w:lvlJc w:val="left"/>
      <w:pPr>
        <w:ind w:left="5040" w:hanging="360"/>
      </w:pPr>
      <w:rPr>
        <w:rFonts w:ascii="Symbol" w:hAnsi="Symbol" w:hint="default"/>
      </w:rPr>
    </w:lvl>
    <w:lvl w:ilvl="7" w:tplc="47BC42F8" w:tentative="1">
      <w:start w:val="1"/>
      <w:numFmt w:val="bullet"/>
      <w:lvlText w:val="o"/>
      <w:lvlJc w:val="left"/>
      <w:pPr>
        <w:ind w:left="5760" w:hanging="360"/>
      </w:pPr>
      <w:rPr>
        <w:rFonts w:ascii="Courier New" w:hAnsi="Courier New" w:cs="Courier New" w:hint="default"/>
      </w:rPr>
    </w:lvl>
    <w:lvl w:ilvl="8" w:tplc="8F58B4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EFCDC70">
      <w:start w:val="1"/>
      <w:numFmt w:val="lowerRoman"/>
      <w:lvlText w:val="(%1)"/>
      <w:lvlJc w:val="left"/>
      <w:pPr>
        <w:ind w:left="1080" w:hanging="720"/>
      </w:pPr>
      <w:rPr>
        <w:rFonts w:hint="default"/>
      </w:rPr>
    </w:lvl>
    <w:lvl w:ilvl="1" w:tplc="4B44E2E0" w:tentative="1">
      <w:start w:val="1"/>
      <w:numFmt w:val="lowerLetter"/>
      <w:lvlText w:val="%2."/>
      <w:lvlJc w:val="left"/>
      <w:pPr>
        <w:ind w:left="1440" w:hanging="360"/>
      </w:pPr>
    </w:lvl>
    <w:lvl w:ilvl="2" w:tplc="58427884" w:tentative="1">
      <w:start w:val="1"/>
      <w:numFmt w:val="lowerRoman"/>
      <w:lvlText w:val="%3."/>
      <w:lvlJc w:val="right"/>
      <w:pPr>
        <w:ind w:left="2160" w:hanging="180"/>
      </w:pPr>
    </w:lvl>
    <w:lvl w:ilvl="3" w:tplc="018CD662" w:tentative="1">
      <w:start w:val="1"/>
      <w:numFmt w:val="decimal"/>
      <w:lvlText w:val="%4."/>
      <w:lvlJc w:val="left"/>
      <w:pPr>
        <w:ind w:left="2880" w:hanging="360"/>
      </w:pPr>
    </w:lvl>
    <w:lvl w:ilvl="4" w:tplc="2172734A" w:tentative="1">
      <w:start w:val="1"/>
      <w:numFmt w:val="lowerLetter"/>
      <w:lvlText w:val="%5."/>
      <w:lvlJc w:val="left"/>
      <w:pPr>
        <w:ind w:left="3600" w:hanging="360"/>
      </w:pPr>
    </w:lvl>
    <w:lvl w:ilvl="5" w:tplc="6E344464" w:tentative="1">
      <w:start w:val="1"/>
      <w:numFmt w:val="lowerRoman"/>
      <w:lvlText w:val="%6."/>
      <w:lvlJc w:val="right"/>
      <w:pPr>
        <w:ind w:left="4320" w:hanging="180"/>
      </w:pPr>
    </w:lvl>
    <w:lvl w:ilvl="6" w:tplc="2F8686AA" w:tentative="1">
      <w:start w:val="1"/>
      <w:numFmt w:val="decimal"/>
      <w:lvlText w:val="%7."/>
      <w:lvlJc w:val="left"/>
      <w:pPr>
        <w:ind w:left="5040" w:hanging="360"/>
      </w:pPr>
    </w:lvl>
    <w:lvl w:ilvl="7" w:tplc="A35C699A" w:tentative="1">
      <w:start w:val="1"/>
      <w:numFmt w:val="lowerLetter"/>
      <w:lvlText w:val="%8."/>
      <w:lvlJc w:val="left"/>
      <w:pPr>
        <w:ind w:left="5760" w:hanging="360"/>
      </w:pPr>
    </w:lvl>
    <w:lvl w:ilvl="8" w:tplc="D940FB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160F0DE">
      <w:start w:val="1"/>
      <w:numFmt w:val="lowerRoman"/>
      <w:lvlText w:val="(%1)"/>
      <w:lvlJc w:val="left"/>
      <w:pPr>
        <w:ind w:left="1080" w:hanging="720"/>
      </w:pPr>
      <w:rPr>
        <w:rFonts w:hint="default"/>
      </w:rPr>
    </w:lvl>
    <w:lvl w:ilvl="1" w:tplc="090C7C4E" w:tentative="1">
      <w:start w:val="1"/>
      <w:numFmt w:val="lowerLetter"/>
      <w:lvlText w:val="%2."/>
      <w:lvlJc w:val="left"/>
      <w:pPr>
        <w:ind w:left="1440" w:hanging="360"/>
      </w:pPr>
    </w:lvl>
    <w:lvl w:ilvl="2" w:tplc="41E2E662" w:tentative="1">
      <w:start w:val="1"/>
      <w:numFmt w:val="lowerRoman"/>
      <w:lvlText w:val="%3."/>
      <w:lvlJc w:val="right"/>
      <w:pPr>
        <w:ind w:left="2160" w:hanging="180"/>
      </w:pPr>
    </w:lvl>
    <w:lvl w:ilvl="3" w:tplc="05168C08" w:tentative="1">
      <w:start w:val="1"/>
      <w:numFmt w:val="decimal"/>
      <w:lvlText w:val="%4."/>
      <w:lvlJc w:val="left"/>
      <w:pPr>
        <w:ind w:left="2880" w:hanging="360"/>
      </w:pPr>
    </w:lvl>
    <w:lvl w:ilvl="4" w:tplc="9E00138C" w:tentative="1">
      <w:start w:val="1"/>
      <w:numFmt w:val="lowerLetter"/>
      <w:lvlText w:val="%5."/>
      <w:lvlJc w:val="left"/>
      <w:pPr>
        <w:ind w:left="3600" w:hanging="360"/>
      </w:pPr>
    </w:lvl>
    <w:lvl w:ilvl="5" w:tplc="577CA4C6" w:tentative="1">
      <w:start w:val="1"/>
      <w:numFmt w:val="lowerRoman"/>
      <w:lvlText w:val="%6."/>
      <w:lvlJc w:val="right"/>
      <w:pPr>
        <w:ind w:left="4320" w:hanging="180"/>
      </w:pPr>
    </w:lvl>
    <w:lvl w:ilvl="6" w:tplc="F38A91B8" w:tentative="1">
      <w:start w:val="1"/>
      <w:numFmt w:val="decimal"/>
      <w:lvlText w:val="%7."/>
      <w:lvlJc w:val="left"/>
      <w:pPr>
        <w:ind w:left="5040" w:hanging="360"/>
      </w:pPr>
    </w:lvl>
    <w:lvl w:ilvl="7" w:tplc="E49CD58A" w:tentative="1">
      <w:start w:val="1"/>
      <w:numFmt w:val="lowerLetter"/>
      <w:lvlText w:val="%8."/>
      <w:lvlJc w:val="left"/>
      <w:pPr>
        <w:ind w:left="5760" w:hanging="360"/>
      </w:pPr>
    </w:lvl>
    <w:lvl w:ilvl="8" w:tplc="B756F1E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56E4134">
      <w:start w:val="1"/>
      <w:numFmt w:val="lowerRoman"/>
      <w:lvlText w:val="(%1)"/>
      <w:lvlJc w:val="left"/>
      <w:pPr>
        <w:ind w:left="1080" w:hanging="720"/>
      </w:pPr>
      <w:rPr>
        <w:rFonts w:hint="default"/>
      </w:rPr>
    </w:lvl>
    <w:lvl w:ilvl="1" w:tplc="E468054A" w:tentative="1">
      <w:start w:val="1"/>
      <w:numFmt w:val="lowerLetter"/>
      <w:lvlText w:val="%2."/>
      <w:lvlJc w:val="left"/>
      <w:pPr>
        <w:ind w:left="1440" w:hanging="360"/>
      </w:pPr>
    </w:lvl>
    <w:lvl w:ilvl="2" w:tplc="3F6C73D4" w:tentative="1">
      <w:start w:val="1"/>
      <w:numFmt w:val="lowerRoman"/>
      <w:lvlText w:val="%3."/>
      <w:lvlJc w:val="right"/>
      <w:pPr>
        <w:ind w:left="2160" w:hanging="180"/>
      </w:pPr>
    </w:lvl>
    <w:lvl w:ilvl="3" w:tplc="2B90837A" w:tentative="1">
      <w:start w:val="1"/>
      <w:numFmt w:val="decimal"/>
      <w:lvlText w:val="%4."/>
      <w:lvlJc w:val="left"/>
      <w:pPr>
        <w:ind w:left="2880" w:hanging="360"/>
      </w:pPr>
    </w:lvl>
    <w:lvl w:ilvl="4" w:tplc="46BAD6C6" w:tentative="1">
      <w:start w:val="1"/>
      <w:numFmt w:val="lowerLetter"/>
      <w:lvlText w:val="%5."/>
      <w:lvlJc w:val="left"/>
      <w:pPr>
        <w:ind w:left="3600" w:hanging="360"/>
      </w:pPr>
    </w:lvl>
    <w:lvl w:ilvl="5" w:tplc="F5544322" w:tentative="1">
      <w:start w:val="1"/>
      <w:numFmt w:val="lowerRoman"/>
      <w:lvlText w:val="%6."/>
      <w:lvlJc w:val="right"/>
      <w:pPr>
        <w:ind w:left="4320" w:hanging="180"/>
      </w:pPr>
    </w:lvl>
    <w:lvl w:ilvl="6" w:tplc="C63C9172" w:tentative="1">
      <w:start w:val="1"/>
      <w:numFmt w:val="decimal"/>
      <w:lvlText w:val="%7."/>
      <w:lvlJc w:val="left"/>
      <w:pPr>
        <w:ind w:left="5040" w:hanging="360"/>
      </w:pPr>
    </w:lvl>
    <w:lvl w:ilvl="7" w:tplc="5E542746" w:tentative="1">
      <w:start w:val="1"/>
      <w:numFmt w:val="lowerLetter"/>
      <w:lvlText w:val="%8."/>
      <w:lvlJc w:val="left"/>
      <w:pPr>
        <w:ind w:left="5760" w:hanging="360"/>
      </w:pPr>
    </w:lvl>
    <w:lvl w:ilvl="8" w:tplc="0574883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300CCB6">
      <w:start w:val="1"/>
      <w:numFmt w:val="lowerRoman"/>
      <w:lvlText w:val="(%1)"/>
      <w:lvlJc w:val="left"/>
      <w:pPr>
        <w:ind w:left="1080" w:hanging="720"/>
      </w:pPr>
      <w:rPr>
        <w:rFonts w:hint="default"/>
      </w:rPr>
    </w:lvl>
    <w:lvl w:ilvl="1" w:tplc="FFACFF3C" w:tentative="1">
      <w:start w:val="1"/>
      <w:numFmt w:val="lowerLetter"/>
      <w:lvlText w:val="%2."/>
      <w:lvlJc w:val="left"/>
      <w:pPr>
        <w:ind w:left="1440" w:hanging="360"/>
      </w:pPr>
    </w:lvl>
    <w:lvl w:ilvl="2" w:tplc="6CF6A5E6" w:tentative="1">
      <w:start w:val="1"/>
      <w:numFmt w:val="lowerRoman"/>
      <w:lvlText w:val="%3."/>
      <w:lvlJc w:val="right"/>
      <w:pPr>
        <w:ind w:left="2160" w:hanging="180"/>
      </w:pPr>
    </w:lvl>
    <w:lvl w:ilvl="3" w:tplc="11CAD57C" w:tentative="1">
      <w:start w:val="1"/>
      <w:numFmt w:val="decimal"/>
      <w:lvlText w:val="%4."/>
      <w:lvlJc w:val="left"/>
      <w:pPr>
        <w:ind w:left="2880" w:hanging="360"/>
      </w:pPr>
    </w:lvl>
    <w:lvl w:ilvl="4" w:tplc="9DE035DA" w:tentative="1">
      <w:start w:val="1"/>
      <w:numFmt w:val="lowerLetter"/>
      <w:lvlText w:val="%5."/>
      <w:lvlJc w:val="left"/>
      <w:pPr>
        <w:ind w:left="3600" w:hanging="360"/>
      </w:pPr>
    </w:lvl>
    <w:lvl w:ilvl="5" w:tplc="53AA0F68" w:tentative="1">
      <w:start w:val="1"/>
      <w:numFmt w:val="lowerRoman"/>
      <w:lvlText w:val="%6."/>
      <w:lvlJc w:val="right"/>
      <w:pPr>
        <w:ind w:left="4320" w:hanging="180"/>
      </w:pPr>
    </w:lvl>
    <w:lvl w:ilvl="6" w:tplc="4A7E4E12" w:tentative="1">
      <w:start w:val="1"/>
      <w:numFmt w:val="decimal"/>
      <w:lvlText w:val="%7."/>
      <w:lvlJc w:val="left"/>
      <w:pPr>
        <w:ind w:left="5040" w:hanging="360"/>
      </w:pPr>
    </w:lvl>
    <w:lvl w:ilvl="7" w:tplc="8C7CF878" w:tentative="1">
      <w:start w:val="1"/>
      <w:numFmt w:val="lowerLetter"/>
      <w:lvlText w:val="%8."/>
      <w:lvlJc w:val="left"/>
      <w:pPr>
        <w:ind w:left="5760" w:hanging="360"/>
      </w:pPr>
    </w:lvl>
    <w:lvl w:ilvl="8" w:tplc="D6EE158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CF4B5C0">
      <w:start w:val="1"/>
      <w:numFmt w:val="lowerRoman"/>
      <w:lvlText w:val="(%1)"/>
      <w:lvlJc w:val="left"/>
      <w:pPr>
        <w:ind w:left="1080" w:hanging="720"/>
      </w:pPr>
      <w:rPr>
        <w:rFonts w:hint="default"/>
      </w:rPr>
    </w:lvl>
    <w:lvl w:ilvl="1" w:tplc="287692B2" w:tentative="1">
      <w:start w:val="1"/>
      <w:numFmt w:val="lowerLetter"/>
      <w:lvlText w:val="%2."/>
      <w:lvlJc w:val="left"/>
      <w:pPr>
        <w:ind w:left="1440" w:hanging="360"/>
      </w:pPr>
    </w:lvl>
    <w:lvl w:ilvl="2" w:tplc="621C46AE" w:tentative="1">
      <w:start w:val="1"/>
      <w:numFmt w:val="lowerRoman"/>
      <w:lvlText w:val="%3."/>
      <w:lvlJc w:val="right"/>
      <w:pPr>
        <w:ind w:left="2160" w:hanging="180"/>
      </w:pPr>
    </w:lvl>
    <w:lvl w:ilvl="3" w:tplc="03FAEFE4" w:tentative="1">
      <w:start w:val="1"/>
      <w:numFmt w:val="decimal"/>
      <w:lvlText w:val="%4."/>
      <w:lvlJc w:val="left"/>
      <w:pPr>
        <w:ind w:left="2880" w:hanging="360"/>
      </w:pPr>
    </w:lvl>
    <w:lvl w:ilvl="4" w:tplc="AB58E6DE" w:tentative="1">
      <w:start w:val="1"/>
      <w:numFmt w:val="lowerLetter"/>
      <w:lvlText w:val="%5."/>
      <w:lvlJc w:val="left"/>
      <w:pPr>
        <w:ind w:left="3600" w:hanging="360"/>
      </w:pPr>
    </w:lvl>
    <w:lvl w:ilvl="5" w:tplc="7EDA1648" w:tentative="1">
      <w:start w:val="1"/>
      <w:numFmt w:val="lowerRoman"/>
      <w:lvlText w:val="%6."/>
      <w:lvlJc w:val="right"/>
      <w:pPr>
        <w:ind w:left="4320" w:hanging="180"/>
      </w:pPr>
    </w:lvl>
    <w:lvl w:ilvl="6" w:tplc="1AB02D28" w:tentative="1">
      <w:start w:val="1"/>
      <w:numFmt w:val="decimal"/>
      <w:lvlText w:val="%7."/>
      <w:lvlJc w:val="left"/>
      <w:pPr>
        <w:ind w:left="5040" w:hanging="360"/>
      </w:pPr>
    </w:lvl>
    <w:lvl w:ilvl="7" w:tplc="B470C572" w:tentative="1">
      <w:start w:val="1"/>
      <w:numFmt w:val="lowerLetter"/>
      <w:lvlText w:val="%8."/>
      <w:lvlJc w:val="left"/>
      <w:pPr>
        <w:ind w:left="5760" w:hanging="360"/>
      </w:pPr>
    </w:lvl>
    <w:lvl w:ilvl="8" w:tplc="62BEA70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A96ED1A">
      <w:start w:val="1"/>
      <w:numFmt w:val="lowerRoman"/>
      <w:lvlText w:val="(%1)"/>
      <w:lvlJc w:val="left"/>
      <w:pPr>
        <w:ind w:left="1080" w:hanging="720"/>
      </w:pPr>
      <w:rPr>
        <w:rFonts w:hint="default"/>
      </w:rPr>
    </w:lvl>
    <w:lvl w:ilvl="1" w:tplc="B560C52C" w:tentative="1">
      <w:start w:val="1"/>
      <w:numFmt w:val="lowerLetter"/>
      <w:lvlText w:val="%2."/>
      <w:lvlJc w:val="left"/>
      <w:pPr>
        <w:ind w:left="1440" w:hanging="360"/>
      </w:pPr>
    </w:lvl>
    <w:lvl w:ilvl="2" w:tplc="DEC00A20" w:tentative="1">
      <w:start w:val="1"/>
      <w:numFmt w:val="lowerRoman"/>
      <w:lvlText w:val="%3."/>
      <w:lvlJc w:val="right"/>
      <w:pPr>
        <w:ind w:left="2160" w:hanging="180"/>
      </w:pPr>
    </w:lvl>
    <w:lvl w:ilvl="3" w:tplc="C29E9B8A" w:tentative="1">
      <w:start w:val="1"/>
      <w:numFmt w:val="decimal"/>
      <w:lvlText w:val="%4."/>
      <w:lvlJc w:val="left"/>
      <w:pPr>
        <w:ind w:left="2880" w:hanging="360"/>
      </w:pPr>
    </w:lvl>
    <w:lvl w:ilvl="4" w:tplc="76E0E5B6" w:tentative="1">
      <w:start w:val="1"/>
      <w:numFmt w:val="lowerLetter"/>
      <w:lvlText w:val="%5."/>
      <w:lvlJc w:val="left"/>
      <w:pPr>
        <w:ind w:left="3600" w:hanging="360"/>
      </w:pPr>
    </w:lvl>
    <w:lvl w:ilvl="5" w:tplc="20524768" w:tentative="1">
      <w:start w:val="1"/>
      <w:numFmt w:val="lowerRoman"/>
      <w:lvlText w:val="%6."/>
      <w:lvlJc w:val="right"/>
      <w:pPr>
        <w:ind w:left="4320" w:hanging="180"/>
      </w:pPr>
    </w:lvl>
    <w:lvl w:ilvl="6" w:tplc="B46E6B82" w:tentative="1">
      <w:start w:val="1"/>
      <w:numFmt w:val="decimal"/>
      <w:lvlText w:val="%7."/>
      <w:lvlJc w:val="left"/>
      <w:pPr>
        <w:ind w:left="5040" w:hanging="360"/>
      </w:pPr>
    </w:lvl>
    <w:lvl w:ilvl="7" w:tplc="D1A4FE3C" w:tentative="1">
      <w:start w:val="1"/>
      <w:numFmt w:val="lowerLetter"/>
      <w:lvlText w:val="%8."/>
      <w:lvlJc w:val="left"/>
      <w:pPr>
        <w:ind w:left="5760" w:hanging="360"/>
      </w:pPr>
    </w:lvl>
    <w:lvl w:ilvl="8" w:tplc="DE2E447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E0CE260">
      <w:start w:val="1"/>
      <w:numFmt w:val="lowerRoman"/>
      <w:lvlText w:val="(%1)"/>
      <w:lvlJc w:val="left"/>
      <w:pPr>
        <w:ind w:left="1080" w:hanging="720"/>
      </w:pPr>
      <w:rPr>
        <w:rFonts w:hint="default"/>
      </w:rPr>
    </w:lvl>
    <w:lvl w:ilvl="1" w:tplc="1D42C064" w:tentative="1">
      <w:start w:val="1"/>
      <w:numFmt w:val="lowerLetter"/>
      <w:lvlText w:val="%2."/>
      <w:lvlJc w:val="left"/>
      <w:pPr>
        <w:ind w:left="1440" w:hanging="360"/>
      </w:pPr>
    </w:lvl>
    <w:lvl w:ilvl="2" w:tplc="2CFE979A" w:tentative="1">
      <w:start w:val="1"/>
      <w:numFmt w:val="lowerRoman"/>
      <w:lvlText w:val="%3."/>
      <w:lvlJc w:val="right"/>
      <w:pPr>
        <w:ind w:left="2160" w:hanging="180"/>
      </w:pPr>
    </w:lvl>
    <w:lvl w:ilvl="3" w:tplc="728240B8" w:tentative="1">
      <w:start w:val="1"/>
      <w:numFmt w:val="decimal"/>
      <w:lvlText w:val="%4."/>
      <w:lvlJc w:val="left"/>
      <w:pPr>
        <w:ind w:left="2880" w:hanging="360"/>
      </w:pPr>
    </w:lvl>
    <w:lvl w:ilvl="4" w:tplc="3B0CC78A" w:tentative="1">
      <w:start w:val="1"/>
      <w:numFmt w:val="lowerLetter"/>
      <w:lvlText w:val="%5."/>
      <w:lvlJc w:val="left"/>
      <w:pPr>
        <w:ind w:left="3600" w:hanging="360"/>
      </w:pPr>
    </w:lvl>
    <w:lvl w:ilvl="5" w:tplc="B4FA8ABA" w:tentative="1">
      <w:start w:val="1"/>
      <w:numFmt w:val="lowerRoman"/>
      <w:lvlText w:val="%6."/>
      <w:lvlJc w:val="right"/>
      <w:pPr>
        <w:ind w:left="4320" w:hanging="180"/>
      </w:pPr>
    </w:lvl>
    <w:lvl w:ilvl="6" w:tplc="927E87A8" w:tentative="1">
      <w:start w:val="1"/>
      <w:numFmt w:val="decimal"/>
      <w:lvlText w:val="%7."/>
      <w:lvlJc w:val="left"/>
      <w:pPr>
        <w:ind w:left="5040" w:hanging="360"/>
      </w:pPr>
    </w:lvl>
    <w:lvl w:ilvl="7" w:tplc="BB0C470C" w:tentative="1">
      <w:start w:val="1"/>
      <w:numFmt w:val="lowerLetter"/>
      <w:lvlText w:val="%8."/>
      <w:lvlJc w:val="left"/>
      <w:pPr>
        <w:ind w:left="5760" w:hanging="360"/>
      </w:pPr>
    </w:lvl>
    <w:lvl w:ilvl="8" w:tplc="EB44589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DBAB104">
      <w:start w:val="1"/>
      <w:numFmt w:val="lowerRoman"/>
      <w:lvlText w:val="(%1)"/>
      <w:lvlJc w:val="left"/>
      <w:pPr>
        <w:ind w:left="1080" w:hanging="720"/>
      </w:pPr>
      <w:rPr>
        <w:rFonts w:hint="default"/>
      </w:rPr>
    </w:lvl>
    <w:lvl w:ilvl="1" w:tplc="859ADEE8" w:tentative="1">
      <w:start w:val="1"/>
      <w:numFmt w:val="lowerLetter"/>
      <w:lvlText w:val="%2."/>
      <w:lvlJc w:val="left"/>
      <w:pPr>
        <w:ind w:left="1440" w:hanging="360"/>
      </w:pPr>
    </w:lvl>
    <w:lvl w:ilvl="2" w:tplc="2E8E5D70" w:tentative="1">
      <w:start w:val="1"/>
      <w:numFmt w:val="lowerRoman"/>
      <w:lvlText w:val="%3."/>
      <w:lvlJc w:val="right"/>
      <w:pPr>
        <w:ind w:left="2160" w:hanging="180"/>
      </w:pPr>
    </w:lvl>
    <w:lvl w:ilvl="3" w:tplc="288A9016" w:tentative="1">
      <w:start w:val="1"/>
      <w:numFmt w:val="decimal"/>
      <w:lvlText w:val="%4."/>
      <w:lvlJc w:val="left"/>
      <w:pPr>
        <w:ind w:left="2880" w:hanging="360"/>
      </w:pPr>
    </w:lvl>
    <w:lvl w:ilvl="4" w:tplc="41BC4CCC" w:tentative="1">
      <w:start w:val="1"/>
      <w:numFmt w:val="lowerLetter"/>
      <w:lvlText w:val="%5."/>
      <w:lvlJc w:val="left"/>
      <w:pPr>
        <w:ind w:left="3600" w:hanging="360"/>
      </w:pPr>
    </w:lvl>
    <w:lvl w:ilvl="5" w:tplc="8C60E9DC" w:tentative="1">
      <w:start w:val="1"/>
      <w:numFmt w:val="lowerRoman"/>
      <w:lvlText w:val="%6."/>
      <w:lvlJc w:val="right"/>
      <w:pPr>
        <w:ind w:left="4320" w:hanging="180"/>
      </w:pPr>
    </w:lvl>
    <w:lvl w:ilvl="6" w:tplc="475E3460" w:tentative="1">
      <w:start w:val="1"/>
      <w:numFmt w:val="decimal"/>
      <w:lvlText w:val="%7."/>
      <w:lvlJc w:val="left"/>
      <w:pPr>
        <w:ind w:left="5040" w:hanging="360"/>
      </w:pPr>
    </w:lvl>
    <w:lvl w:ilvl="7" w:tplc="CE5C5D6C" w:tentative="1">
      <w:start w:val="1"/>
      <w:numFmt w:val="lowerLetter"/>
      <w:lvlText w:val="%8."/>
      <w:lvlJc w:val="left"/>
      <w:pPr>
        <w:ind w:left="5760" w:hanging="360"/>
      </w:pPr>
    </w:lvl>
    <w:lvl w:ilvl="8" w:tplc="7A1644E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014BA9E">
      <w:start w:val="1"/>
      <w:numFmt w:val="lowerRoman"/>
      <w:lvlText w:val="(%1)"/>
      <w:lvlJc w:val="left"/>
      <w:pPr>
        <w:ind w:left="1080" w:hanging="720"/>
      </w:pPr>
      <w:rPr>
        <w:rFonts w:hint="default"/>
      </w:rPr>
    </w:lvl>
    <w:lvl w:ilvl="1" w:tplc="B9A46150" w:tentative="1">
      <w:start w:val="1"/>
      <w:numFmt w:val="lowerLetter"/>
      <w:lvlText w:val="%2."/>
      <w:lvlJc w:val="left"/>
      <w:pPr>
        <w:ind w:left="1440" w:hanging="360"/>
      </w:pPr>
    </w:lvl>
    <w:lvl w:ilvl="2" w:tplc="BDDC4DDE" w:tentative="1">
      <w:start w:val="1"/>
      <w:numFmt w:val="lowerRoman"/>
      <w:lvlText w:val="%3."/>
      <w:lvlJc w:val="right"/>
      <w:pPr>
        <w:ind w:left="2160" w:hanging="180"/>
      </w:pPr>
    </w:lvl>
    <w:lvl w:ilvl="3" w:tplc="93A8249A" w:tentative="1">
      <w:start w:val="1"/>
      <w:numFmt w:val="decimal"/>
      <w:lvlText w:val="%4."/>
      <w:lvlJc w:val="left"/>
      <w:pPr>
        <w:ind w:left="2880" w:hanging="360"/>
      </w:pPr>
    </w:lvl>
    <w:lvl w:ilvl="4" w:tplc="A03C9E8C" w:tentative="1">
      <w:start w:val="1"/>
      <w:numFmt w:val="lowerLetter"/>
      <w:lvlText w:val="%5."/>
      <w:lvlJc w:val="left"/>
      <w:pPr>
        <w:ind w:left="3600" w:hanging="360"/>
      </w:pPr>
    </w:lvl>
    <w:lvl w:ilvl="5" w:tplc="FAC855B0" w:tentative="1">
      <w:start w:val="1"/>
      <w:numFmt w:val="lowerRoman"/>
      <w:lvlText w:val="%6."/>
      <w:lvlJc w:val="right"/>
      <w:pPr>
        <w:ind w:left="4320" w:hanging="180"/>
      </w:pPr>
    </w:lvl>
    <w:lvl w:ilvl="6" w:tplc="96802E2A" w:tentative="1">
      <w:start w:val="1"/>
      <w:numFmt w:val="decimal"/>
      <w:lvlText w:val="%7."/>
      <w:lvlJc w:val="left"/>
      <w:pPr>
        <w:ind w:left="5040" w:hanging="360"/>
      </w:pPr>
    </w:lvl>
    <w:lvl w:ilvl="7" w:tplc="77067C06" w:tentative="1">
      <w:start w:val="1"/>
      <w:numFmt w:val="lowerLetter"/>
      <w:lvlText w:val="%8."/>
      <w:lvlJc w:val="left"/>
      <w:pPr>
        <w:ind w:left="5760" w:hanging="360"/>
      </w:pPr>
    </w:lvl>
    <w:lvl w:ilvl="8" w:tplc="6D5CC4D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340DE60">
      <w:start w:val="1"/>
      <w:numFmt w:val="lowerRoman"/>
      <w:lvlText w:val="(%1)"/>
      <w:lvlJc w:val="left"/>
      <w:pPr>
        <w:ind w:left="1080" w:hanging="720"/>
      </w:pPr>
      <w:rPr>
        <w:rFonts w:hint="default"/>
      </w:rPr>
    </w:lvl>
    <w:lvl w:ilvl="1" w:tplc="C4AA26D6" w:tentative="1">
      <w:start w:val="1"/>
      <w:numFmt w:val="lowerLetter"/>
      <w:lvlText w:val="%2."/>
      <w:lvlJc w:val="left"/>
      <w:pPr>
        <w:ind w:left="1440" w:hanging="360"/>
      </w:pPr>
    </w:lvl>
    <w:lvl w:ilvl="2" w:tplc="28F81FCC" w:tentative="1">
      <w:start w:val="1"/>
      <w:numFmt w:val="lowerRoman"/>
      <w:lvlText w:val="%3."/>
      <w:lvlJc w:val="right"/>
      <w:pPr>
        <w:ind w:left="2160" w:hanging="180"/>
      </w:pPr>
    </w:lvl>
    <w:lvl w:ilvl="3" w:tplc="1E6EC016" w:tentative="1">
      <w:start w:val="1"/>
      <w:numFmt w:val="decimal"/>
      <w:lvlText w:val="%4."/>
      <w:lvlJc w:val="left"/>
      <w:pPr>
        <w:ind w:left="2880" w:hanging="360"/>
      </w:pPr>
    </w:lvl>
    <w:lvl w:ilvl="4" w:tplc="BFD28544" w:tentative="1">
      <w:start w:val="1"/>
      <w:numFmt w:val="lowerLetter"/>
      <w:lvlText w:val="%5."/>
      <w:lvlJc w:val="left"/>
      <w:pPr>
        <w:ind w:left="3600" w:hanging="360"/>
      </w:pPr>
    </w:lvl>
    <w:lvl w:ilvl="5" w:tplc="12FC9E6E" w:tentative="1">
      <w:start w:val="1"/>
      <w:numFmt w:val="lowerRoman"/>
      <w:lvlText w:val="%6."/>
      <w:lvlJc w:val="right"/>
      <w:pPr>
        <w:ind w:left="4320" w:hanging="180"/>
      </w:pPr>
    </w:lvl>
    <w:lvl w:ilvl="6" w:tplc="7B54D534" w:tentative="1">
      <w:start w:val="1"/>
      <w:numFmt w:val="decimal"/>
      <w:lvlText w:val="%7."/>
      <w:lvlJc w:val="left"/>
      <w:pPr>
        <w:ind w:left="5040" w:hanging="360"/>
      </w:pPr>
    </w:lvl>
    <w:lvl w:ilvl="7" w:tplc="C00CFCA8" w:tentative="1">
      <w:start w:val="1"/>
      <w:numFmt w:val="lowerLetter"/>
      <w:lvlText w:val="%8."/>
      <w:lvlJc w:val="left"/>
      <w:pPr>
        <w:ind w:left="5760" w:hanging="360"/>
      </w:pPr>
    </w:lvl>
    <w:lvl w:ilvl="8" w:tplc="828006D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876BD0E">
      <w:start w:val="1"/>
      <w:numFmt w:val="lowerRoman"/>
      <w:lvlText w:val="(%1)"/>
      <w:lvlJc w:val="left"/>
      <w:pPr>
        <w:ind w:left="1080" w:hanging="720"/>
      </w:pPr>
      <w:rPr>
        <w:rFonts w:hint="default"/>
      </w:rPr>
    </w:lvl>
    <w:lvl w:ilvl="1" w:tplc="556A1D1A" w:tentative="1">
      <w:start w:val="1"/>
      <w:numFmt w:val="lowerLetter"/>
      <w:lvlText w:val="%2."/>
      <w:lvlJc w:val="left"/>
      <w:pPr>
        <w:ind w:left="1440" w:hanging="360"/>
      </w:pPr>
    </w:lvl>
    <w:lvl w:ilvl="2" w:tplc="DF066A20" w:tentative="1">
      <w:start w:val="1"/>
      <w:numFmt w:val="lowerRoman"/>
      <w:lvlText w:val="%3."/>
      <w:lvlJc w:val="right"/>
      <w:pPr>
        <w:ind w:left="2160" w:hanging="180"/>
      </w:pPr>
    </w:lvl>
    <w:lvl w:ilvl="3" w:tplc="C540E302" w:tentative="1">
      <w:start w:val="1"/>
      <w:numFmt w:val="decimal"/>
      <w:lvlText w:val="%4."/>
      <w:lvlJc w:val="left"/>
      <w:pPr>
        <w:ind w:left="2880" w:hanging="360"/>
      </w:pPr>
    </w:lvl>
    <w:lvl w:ilvl="4" w:tplc="5656B7B8" w:tentative="1">
      <w:start w:val="1"/>
      <w:numFmt w:val="lowerLetter"/>
      <w:lvlText w:val="%5."/>
      <w:lvlJc w:val="left"/>
      <w:pPr>
        <w:ind w:left="3600" w:hanging="360"/>
      </w:pPr>
    </w:lvl>
    <w:lvl w:ilvl="5" w:tplc="9ED0362C" w:tentative="1">
      <w:start w:val="1"/>
      <w:numFmt w:val="lowerRoman"/>
      <w:lvlText w:val="%6."/>
      <w:lvlJc w:val="right"/>
      <w:pPr>
        <w:ind w:left="4320" w:hanging="180"/>
      </w:pPr>
    </w:lvl>
    <w:lvl w:ilvl="6" w:tplc="8EA269CA" w:tentative="1">
      <w:start w:val="1"/>
      <w:numFmt w:val="decimal"/>
      <w:lvlText w:val="%7."/>
      <w:lvlJc w:val="left"/>
      <w:pPr>
        <w:ind w:left="5040" w:hanging="360"/>
      </w:pPr>
    </w:lvl>
    <w:lvl w:ilvl="7" w:tplc="C1B4CD2E" w:tentative="1">
      <w:start w:val="1"/>
      <w:numFmt w:val="lowerLetter"/>
      <w:lvlText w:val="%8."/>
      <w:lvlJc w:val="left"/>
      <w:pPr>
        <w:ind w:left="5760" w:hanging="360"/>
      </w:pPr>
    </w:lvl>
    <w:lvl w:ilvl="8" w:tplc="133AD9C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0680982">
      <w:start w:val="1"/>
      <w:numFmt w:val="lowerRoman"/>
      <w:lvlText w:val="(%1)"/>
      <w:lvlJc w:val="left"/>
      <w:pPr>
        <w:ind w:left="1080" w:hanging="720"/>
      </w:pPr>
      <w:rPr>
        <w:rFonts w:hint="default"/>
      </w:rPr>
    </w:lvl>
    <w:lvl w:ilvl="1" w:tplc="3112FF8C" w:tentative="1">
      <w:start w:val="1"/>
      <w:numFmt w:val="lowerLetter"/>
      <w:lvlText w:val="%2."/>
      <w:lvlJc w:val="left"/>
      <w:pPr>
        <w:ind w:left="1440" w:hanging="360"/>
      </w:pPr>
    </w:lvl>
    <w:lvl w:ilvl="2" w:tplc="5F4ECE20" w:tentative="1">
      <w:start w:val="1"/>
      <w:numFmt w:val="lowerRoman"/>
      <w:lvlText w:val="%3."/>
      <w:lvlJc w:val="right"/>
      <w:pPr>
        <w:ind w:left="2160" w:hanging="180"/>
      </w:pPr>
    </w:lvl>
    <w:lvl w:ilvl="3" w:tplc="1A7ED54C" w:tentative="1">
      <w:start w:val="1"/>
      <w:numFmt w:val="decimal"/>
      <w:lvlText w:val="%4."/>
      <w:lvlJc w:val="left"/>
      <w:pPr>
        <w:ind w:left="2880" w:hanging="360"/>
      </w:pPr>
    </w:lvl>
    <w:lvl w:ilvl="4" w:tplc="7BFC0466" w:tentative="1">
      <w:start w:val="1"/>
      <w:numFmt w:val="lowerLetter"/>
      <w:lvlText w:val="%5."/>
      <w:lvlJc w:val="left"/>
      <w:pPr>
        <w:ind w:left="3600" w:hanging="360"/>
      </w:pPr>
    </w:lvl>
    <w:lvl w:ilvl="5" w:tplc="10422CC2" w:tentative="1">
      <w:start w:val="1"/>
      <w:numFmt w:val="lowerRoman"/>
      <w:lvlText w:val="%6."/>
      <w:lvlJc w:val="right"/>
      <w:pPr>
        <w:ind w:left="4320" w:hanging="180"/>
      </w:pPr>
    </w:lvl>
    <w:lvl w:ilvl="6" w:tplc="63AA10FC" w:tentative="1">
      <w:start w:val="1"/>
      <w:numFmt w:val="decimal"/>
      <w:lvlText w:val="%7."/>
      <w:lvlJc w:val="left"/>
      <w:pPr>
        <w:ind w:left="5040" w:hanging="360"/>
      </w:pPr>
    </w:lvl>
    <w:lvl w:ilvl="7" w:tplc="D3AE3F46" w:tentative="1">
      <w:start w:val="1"/>
      <w:numFmt w:val="lowerLetter"/>
      <w:lvlText w:val="%8."/>
      <w:lvlJc w:val="left"/>
      <w:pPr>
        <w:ind w:left="5760" w:hanging="360"/>
      </w:pPr>
    </w:lvl>
    <w:lvl w:ilvl="8" w:tplc="C440888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710BC80">
      <w:start w:val="1"/>
      <w:numFmt w:val="lowerRoman"/>
      <w:lvlText w:val="(%1)"/>
      <w:lvlJc w:val="left"/>
      <w:pPr>
        <w:ind w:left="1080" w:hanging="720"/>
      </w:pPr>
      <w:rPr>
        <w:rFonts w:hint="default"/>
      </w:rPr>
    </w:lvl>
    <w:lvl w:ilvl="1" w:tplc="32B839B2" w:tentative="1">
      <w:start w:val="1"/>
      <w:numFmt w:val="lowerLetter"/>
      <w:lvlText w:val="%2."/>
      <w:lvlJc w:val="left"/>
      <w:pPr>
        <w:ind w:left="1440" w:hanging="360"/>
      </w:pPr>
    </w:lvl>
    <w:lvl w:ilvl="2" w:tplc="F3606180" w:tentative="1">
      <w:start w:val="1"/>
      <w:numFmt w:val="lowerRoman"/>
      <w:lvlText w:val="%3."/>
      <w:lvlJc w:val="right"/>
      <w:pPr>
        <w:ind w:left="2160" w:hanging="180"/>
      </w:pPr>
    </w:lvl>
    <w:lvl w:ilvl="3" w:tplc="F2621DEA" w:tentative="1">
      <w:start w:val="1"/>
      <w:numFmt w:val="decimal"/>
      <w:lvlText w:val="%4."/>
      <w:lvlJc w:val="left"/>
      <w:pPr>
        <w:ind w:left="2880" w:hanging="360"/>
      </w:pPr>
    </w:lvl>
    <w:lvl w:ilvl="4" w:tplc="219237F4" w:tentative="1">
      <w:start w:val="1"/>
      <w:numFmt w:val="lowerLetter"/>
      <w:lvlText w:val="%5."/>
      <w:lvlJc w:val="left"/>
      <w:pPr>
        <w:ind w:left="3600" w:hanging="360"/>
      </w:pPr>
    </w:lvl>
    <w:lvl w:ilvl="5" w:tplc="DCE6F2FA" w:tentative="1">
      <w:start w:val="1"/>
      <w:numFmt w:val="lowerRoman"/>
      <w:lvlText w:val="%6."/>
      <w:lvlJc w:val="right"/>
      <w:pPr>
        <w:ind w:left="4320" w:hanging="180"/>
      </w:pPr>
    </w:lvl>
    <w:lvl w:ilvl="6" w:tplc="FA2AE904" w:tentative="1">
      <w:start w:val="1"/>
      <w:numFmt w:val="decimal"/>
      <w:lvlText w:val="%7."/>
      <w:lvlJc w:val="left"/>
      <w:pPr>
        <w:ind w:left="5040" w:hanging="360"/>
      </w:pPr>
    </w:lvl>
    <w:lvl w:ilvl="7" w:tplc="BBBE0558" w:tentative="1">
      <w:start w:val="1"/>
      <w:numFmt w:val="lowerLetter"/>
      <w:lvlText w:val="%8."/>
      <w:lvlJc w:val="left"/>
      <w:pPr>
        <w:ind w:left="5760" w:hanging="360"/>
      </w:pPr>
    </w:lvl>
    <w:lvl w:ilvl="8" w:tplc="38C0651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05607A8">
      <w:start w:val="1"/>
      <w:numFmt w:val="bullet"/>
      <w:lvlText w:val=""/>
      <w:lvlJc w:val="left"/>
      <w:pPr>
        <w:tabs>
          <w:tab w:val="num" w:pos="720"/>
        </w:tabs>
        <w:ind w:left="720" w:hanging="360"/>
      </w:pPr>
      <w:rPr>
        <w:rFonts w:ascii="Symbol" w:hAnsi="Symbol"/>
      </w:rPr>
    </w:lvl>
    <w:lvl w:ilvl="1" w:tplc="0CEAB5A2">
      <w:start w:val="1"/>
      <w:numFmt w:val="bullet"/>
      <w:lvlText w:val="o"/>
      <w:lvlJc w:val="left"/>
      <w:pPr>
        <w:tabs>
          <w:tab w:val="num" w:pos="1440"/>
        </w:tabs>
        <w:ind w:left="1440" w:hanging="360"/>
      </w:pPr>
      <w:rPr>
        <w:rFonts w:ascii="Courier New" w:hAnsi="Courier New"/>
      </w:rPr>
    </w:lvl>
    <w:lvl w:ilvl="2" w:tplc="9FBA34FE">
      <w:start w:val="1"/>
      <w:numFmt w:val="bullet"/>
      <w:lvlText w:val=""/>
      <w:lvlJc w:val="left"/>
      <w:pPr>
        <w:tabs>
          <w:tab w:val="num" w:pos="2160"/>
        </w:tabs>
        <w:ind w:left="2160" w:hanging="360"/>
      </w:pPr>
      <w:rPr>
        <w:rFonts w:ascii="Wingdings" w:hAnsi="Wingdings"/>
      </w:rPr>
    </w:lvl>
    <w:lvl w:ilvl="3" w:tplc="739C9798">
      <w:start w:val="1"/>
      <w:numFmt w:val="bullet"/>
      <w:lvlText w:val=""/>
      <w:lvlJc w:val="left"/>
      <w:pPr>
        <w:tabs>
          <w:tab w:val="num" w:pos="2880"/>
        </w:tabs>
        <w:ind w:left="2880" w:hanging="360"/>
      </w:pPr>
      <w:rPr>
        <w:rFonts w:ascii="Symbol" w:hAnsi="Symbol"/>
      </w:rPr>
    </w:lvl>
    <w:lvl w:ilvl="4" w:tplc="1826D66A">
      <w:start w:val="1"/>
      <w:numFmt w:val="bullet"/>
      <w:lvlText w:val="o"/>
      <w:lvlJc w:val="left"/>
      <w:pPr>
        <w:tabs>
          <w:tab w:val="num" w:pos="3600"/>
        </w:tabs>
        <w:ind w:left="3600" w:hanging="360"/>
      </w:pPr>
      <w:rPr>
        <w:rFonts w:ascii="Courier New" w:hAnsi="Courier New"/>
      </w:rPr>
    </w:lvl>
    <w:lvl w:ilvl="5" w:tplc="5D3C31D6">
      <w:start w:val="1"/>
      <w:numFmt w:val="bullet"/>
      <w:lvlText w:val=""/>
      <w:lvlJc w:val="left"/>
      <w:pPr>
        <w:tabs>
          <w:tab w:val="num" w:pos="4320"/>
        </w:tabs>
        <w:ind w:left="4320" w:hanging="360"/>
      </w:pPr>
      <w:rPr>
        <w:rFonts w:ascii="Wingdings" w:hAnsi="Wingdings"/>
      </w:rPr>
    </w:lvl>
    <w:lvl w:ilvl="6" w:tplc="40A66C20">
      <w:start w:val="1"/>
      <w:numFmt w:val="bullet"/>
      <w:lvlText w:val=""/>
      <w:lvlJc w:val="left"/>
      <w:pPr>
        <w:tabs>
          <w:tab w:val="num" w:pos="5040"/>
        </w:tabs>
        <w:ind w:left="5040" w:hanging="360"/>
      </w:pPr>
      <w:rPr>
        <w:rFonts w:ascii="Symbol" w:hAnsi="Symbol"/>
      </w:rPr>
    </w:lvl>
    <w:lvl w:ilvl="7" w:tplc="919CA082">
      <w:start w:val="1"/>
      <w:numFmt w:val="bullet"/>
      <w:lvlText w:val="o"/>
      <w:lvlJc w:val="left"/>
      <w:pPr>
        <w:tabs>
          <w:tab w:val="num" w:pos="5760"/>
        </w:tabs>
        <w:ind w:left="5760" w:hanging="360"/>
      </w:pPr>
      <w:rPr>
        <w:rFonts w:ascii="Courier New" w:hAnsi="Courier New"/>
      </w:rPr>
    </w:lvl>
    <w:lvl w:ilvl="8" w:tplc="159A38BA">
      <w:start w:val="1"/>
      <w:numFmt w:val="bullet"/>
      <w:lvlText w:val=""/>
      <w:lvlJc w:val="left"/>
      <w:pPr>
        <w:tabs>
          <w:tab w:val="num" w:pos="6480"/>
        </w:tabs>
        <w:ind w:left="6480" w:hanging="360"/>
      </w:pPr>
      <w:rPr>
        <w:rFonts w:ascii="Wingdings" w:hAnsi="Wingdings"/>
      </w:rPr>
    </w:lvl>
  </w:abstractNum>
  <w:num w:numId="1" w16cid:durableId="466436245">
    <w:abstractNumId w:val="19"/>
  </w:num>
  <w:num w:numId="2" w16cid:durableId="131991704">
    <w:abstractNumId w:val="5"/>
  </w:num>
  <w:num w:numId="3" w16cid:durableId="92477021">
    <w:abstractNumId w:val="1"/>
  </w:num>
  <w:num w:numId="4" w16cid:durableId="667489267">
    <w:abstractNumId w:val="9"/>
  </w:num>
  <w:num w:numId="5" w16cid:durableId="1216814227">
    <w:abstractNumId w:val="8"/>
  </w:num>
  <w:num w:numId="6" w16cid:durableId="1076052422">
    <w:abstractNumId w:val="0"/>
  </w:num>
  <w:num w:numId="7" w16cid:durableId="996035834">
    <w:abstractNumId w:val="14"/>
  </w:num>
  <w:num w:numId="8" w16cid:durableId="1519389238">
    <w:abstractNumId w:val="6"/>
  </w:num>
  <w:num w:numId="9" w16cid:durableId="878052414">
    <w:abstractNumId w:val="12"/>
  </w:num>
  <w:num w:numId="10" w16cid:durableId="39716680">
    <w:abstractNumId w:val="4"/>
  </w:num>
  <w:num w:numId="11" w16cid:durableId="104353612">
    <w:abstractNumId w:val="18"/>
  </w:num>
  <w:num w:numId="12" w16cid:durableId="1209105830">
    <w:abstractNumId w:val="10"/>
  </w:num>
  <w:num w:numId="13" w16cid:durableId="1638418571">
    <w:abstractNumId w:val="3"/>
  </w:num>
  <w:num w:numId="14" w16cid:durableId="59637845">
    <w:abstractNumId w:val="2"/>
  </w:num>
  <w:num w:numId="15" w16cid:durableId="2028174889">
    <w:abstractNumId w:val="16"/>
  </w:num>
  <w:num w:numId="16" w16cid:durableId="498471771">
    <w:abstractNumId w:val="15"/>
  </w:num>
  <w:num w:numId="17" w16cid:durableId="1363018007">
    <w:abstractNumId w:val="7"/>
  </w:num>
  <w:num w:numId="18" w16cid:durableId="1765028225">
    <w:abstractNumId w:val="13"/>
  </w:num>
  <w:num w:numId="19" w16cid:durableId="396513932">
    <w:abstractNumId w:val="17"/>
  </w:num>
  <w:num w:numId="20" w16cid:durableId="464204457">
    <w:abstractNumId w:val="11"/>
  </w:num>
  <w:num w:numId="21" w16cid:durableId="12036379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46"/>
    <w:rsid w:val="00063296"/>
    <w:rsid w:val="000A5E13"/>
    <w:rsid w:val="00122065"/>
    <w:rsid w:val="0016019E"/>
    <w:rsid w:val="001F6BE6"/>
    <w:rsid w:val="00202BA6"/>
    <w:rsid w:val="002D6E73"/>
    <w:rsid w:val="002D772C"/>
    <w:rsid w:val="00334491"/>
    <w:rsid w:val="003E613C"/>
    <w:rsid w:val="00460304"/>
    <w:rsid w:val="006B210F"/>
    <w:rsid w:val="007705FD"/>
    <w:rsid w:val="00794CEE"/>
    <w:rsid w:val="007A005B"/>
    <w:rsid w:val="008036DA"/>
    <w:rsid w:val="00857B9D"/>
    <w:rsid w:val="00866616"/>
    <w:rsid w:val="008C14D1"/>
    <w:rsid w:val="008D46E0"/>
    <w:rsid w:val="008F383C"/>
    <w:rsid w:val="009333F2"/>
    <w:rsid w:val="00A13881"/>
    <w:rsid w:val="00A64346"/>
    <w:rsid w:val="00AC1B0E"/>
    <w:rsid w:val="00AD3AE6"/>
    <w:rsid w:val="00B31506"/>
    <w:rsid w:val="00B42AD9"/>
    <w:rsid w:val="00BA18A3"/>
    <w:rsid w:val="00BA4B48"/>
    <w:rsid w:val="00C12B2D"/>
    <w:rsid w:val="00C4740D"/>
    <w:rsid w:val="00CB2CB2"/>
    <w:rsid w:val="00D158D6"/>
    <w:rsid w:val="00D60431"/>
    <w:rsid w:val="00D81ABB"/>
    <w:rsid w:val="00DE4863"/>
    <w:rsid w:val="00E4215A"/>
    <w:rsid w:val="00EC5839"/>
    <w:rsid w:val="00F5044D"/>
    <w:rsid w:val="00F757C4"/>
    <w:rsid w:val="00FA5C58"/>
    <w:rsid w:val="00FB0D20"/>
    <w:rsid w:val="00FF5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22EBB"/>
  <w15:docId w15:val="{B3D02604-A0E2-4F1F-B61E-0BC622A5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862D2"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862D2" w:rsidP="00BF58F7">
          <w:pPr>
            <w:pStyle w:val="50F1BF04F74E4C3FA9AFF21F44900714"/>
          </w:pPr>
          <w:r w:rsidRPr="00D858FE">
            <w:rPr>
              <w:rStyle w:val="PlaceholderText"/>
            </w:rPr>
            <w:t>Choose an item.</w:t>
          </w:r>
        </w:p>
      </w:docPartBody>
    </w:docPart>
    <w:docPart>
      <w:docPartPr>
        <w:name w:val="85DC54D57010407DB77B4322B1207AE6"/>
        <w:category>
          <w:name w:val="General"/>
          <w:gallery w:val="placeholder"/>
        </w:category>
        <w:types>
          <w:type w:val="bbPlcHdr"/>
        </w:types>
        <w:behaviors>
          <w:behavior w:val="content"/>
        </w:behaviors>
        <w:guid w:val="{EE49C526-CD74-45BC-9BDA-74787A40799F}"/>
      </w:docPartPr>
      <w:docPartBody>
        <w:p w:rsidR="00551626" w:rsidRDefault="003862D2" w:rsidP="003862D2">
          <w:pPr>
            <w:pStyle w:val="85DC54D57010407DB77B4322B1207AE6"/>
          </w:pPr>
          <w:r w:rsidRPr="00D858FE">
            <w:rPr>
              <w:rStyle w:val="PlaceholderText"/>
            </w:rPr>
            <w:t>Choose an item.</w:t>
          </w:r>
        </w:p>
      </w:docPartBody>
    </w:docPart>
    <w:docPart>
      <w:docPartPr>
        <w:name w:val="3ACC0EBCAF45472699C5CF9E42C39F94"/>
        <w:category>
          <w:name w:val="General"/>
          <w:gallery w:val="placeholder"/>
        </w:category>
        <w:types>
          <w:type w:val="bbPlcHdr"/>
        </w:types>
        <w:behaviors>
          <w:behavior w:val="content"/>
        </w:behaviors>
        <w:guid w:val="{B62B5E72-E6B2-4285-8F63-940ABF61DA31}"/>
      </w:docPartPr>
      <w:docPartBody>
        <w:p w:rsidR="00551626" w:rsidRDefault="003862D2" w:rsidP="003862D2">
          <w:pPr>
            <w:pStyle w:val="3ACC0EBCAF45472699C5CF9E42C39F94"/>
          </w:pPr>
          <w:r w:rsidRPr="00D858FE">
            <w:rPr>
              <w:rStyle w:val="PlaceholderText"/>
            </w:rPr>
            <w:t>Choose an item.</w:t>
          </w:r>
        </w:p>
      </w:docPartBody>
    </w:docPart>
    <w:docPart>
      <w:docPartPr>
        <w:name w:val="C0B893BE61B04EFC991FF2FE99606D4C"/>
        <w:category>
          <w:name w:val="General"/>
          <w:gallery w:val="placeholder"/>
        </w:category>
        <w:types>
          <w:type w:val="bbPlcHdr"/>
        </w:types>
        <w:behaviors>
          <w:behavior w:val="content"/>
        </w:behaviors>
        <w:guid w:val="{CE1FE32C-9DB5-4641-B68F-82CD2273FDFD}"/>
      </w:docPartPr>
      <w:docPartBody>
        <w:p w:rsidR="00551626" w:rsidRDefault="003862D2" w:rsidP="003862D2">
          <w:pPr>
            <w:pStyle w:val="C0B893BE61B04EFC991FF2FE99606D4C"/>
          </w:pPr>
          <w:r w:rsidRPr="00D858FE">
            <w:rPr>
              <w:rStyle w:val="PlaceholderText"/>
            </w:rPr>
            <w:t>Choose an item.</w:t>
          </w:r>
        </w:p>
      </w:docPartBody>
    </w:docPart>
    <w:docPart>
      <w:docPartPr>
        <w:name w:val="6453E476F08F4A99A609D9408AB97D66"/>
        <w:category>
          <w:name w:val="General"/>
          <w:gallery w:val="placeholder"/>
        </w:category>
        <w:types>
          <w:type w:val="bbPlcHdr"/>
        </w:types>
        <w:behaviors>
          <w:behavior w:val="content"/>
        </w:behaviors>
        <w:guid w:val="{8121FC96-BF85-470A-82F0-108F6B62E58B}"/>
      </w:docPartPr>
      <w:docPartBody>
        <w:p w:rsidR="00551626" w:rsidRDefault="003862D2" w:rsidP="003862D2">
          <w:pPr>
            <w:pStyle w:val="6453E476F08F4A99A609D9408AB97D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D2"/>
    <w:rsid w:val="003862D2"/>
    <w:rsid w:val="00551626"/>
    <w:rsid w:val="008473DB"/>
    <w:rsid w:val="00BF5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62D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85DC54D57010407DB77B4322B1207AE6">
    <w:name w:val="85DC54D57010407DB77B4322B1207AE6"/>
    <w:rsid w:val="003862D2"/>
  </w:style>
  <w:style w:type="paragraph" w:customStyle="1" w:styleId="3ACC0EBCAF45472699C5CF9E42C39F94">
    <w:name w:val="3ACC0EBCAF45472699C5CF9E42C39F94"/>
    <w:rsid w:val="003862D2"/>
  </w:style>
  <w:style w:type="paragraph" w:customStyle="1" w:styleId="C0B893BE61B04EFC991FF2FE99606D4C">
    <w:name w:val="C0B893BE61B04EFC991FF2FE99606D4C"/>
    <w:rsid w:val="003862D2"/>
  </w:style>
  <w:style w:type="paragraph" w:customStyle="1" w:styleId="6453E476F08F4A99A609D9408AB97D66">
    <w:name w:val="6453E476F08F4A99A609D9408AB97D66"/>
    <w:rsid w:val="003862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700947</RACS_x0020_ID>
    <Approved_x0020_Provider xmlns="a8338b6e-77a6-4851-82b6-98166143ffdd">Prestige Linx Pty Ltd</Approved_x0020_Provider>
    <Management_x0020_Company_x0020_ID xmlns="a8338b6e-77a6-4851-82b6-98166143ffdd" xsi:nil="true"/>
    <Home xmlns="a8338b6e-77a6-4851-82b6-98166143ffdd">Home Care Assistance Gold Coast</Home>
    <Signed xmlns="a8338b6e-77a6-4851-82b6-98166143ffdd" xsi:nil="true"/>
    <Uploaded xmlns="a8338b6e-77a6-4851-82b6-98166143ffdd">true</Uploaded>
    <Management_x0020_Company xmlns="a8338b6e-77a6-4851-82b6-98166143ffdd" xsi:nil="true"/>
    <Doc_x0020_Date xmlns="a8338b6e-77a6-4851-82b6-98166143ffdd">2023-03-09T14:13:57+00:00</Doc_x0020_Date>
    <CSI_x0020_ID xmlns="a8338b6e-77a6-4851-82b6-98166143ffdd" xsi:nil="true"/>
    <Case_x0020_ID xmlns="a8338b6e-77a6-4851-82b6-98166143ffdd" xsi:nil="true"/>
    <Approved_x0020_Provider_x0020_ID xmlns="a8338b6e-77a6-4851-82b6-98166143ffdd">572B13A2-86CA-E711-A879-005056922186</Approved_x0020_Provider_x0020_ID>
    <Location xmlns="a8338b6e-77a6-4851-82b6-98166143ffdd" xsi:nil="true"/>
    <Home_x0020_ID xmlns="a8338b6e-77a6-4851-82b6-98166143ffdd">16A33D0A-1ACB-E711-A879-005056922186</Home_x0020_ID>
    <State xmlns="a8338b6e-77a6-4851-82b6-98166143ffdd">QLD</State>
    <Doc_x0020_Sent_Received_x0020_Date xmlns="a8338b6e-77a6-4851-82b6-98166143ffdd">2023-03-10T00:00:00+00:00</Doc_x0020_Sent_Received_x0020_Date>
    <Activity_x0020_ID xmlns="a8338b6e-77a6-4851-82b6-98166143ffdd">635F842C-04A1-ED11-B31F-005056922186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96595-7CA3-4AD9-81A1-876615ABC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2023-03-13T01:37:00Z</dcterms:created>
  <dcterms:modified xsi:type="dcterms:W3CDTF">2023-03-13T01:42:00Z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