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984E5" w14:textId="77777777" w:rsidR="008A5ED3" w:rsidRPr="003217D3" w:rsidRDefault="000655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206D01" wp14:editId="010288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CC17B0" w14:textId="77777777" w:rsidR="008A5ED3" w:rsidRPr="003217D3" w:rsidRDefault="000655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B59441" w14:textId="77777777" w:rsidR="008A5ED3" w:rsidRPr="00A36AA9" w:rsidRDefault="000655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0548DF" w14:textId="77777777" w:rsidR="008A5ED3" w:rsidRPr="00A36AA9" w:rsidRDefault="000655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00F0E" w14:paraId="2A68F295" w14:textId="77777777" w:rsidTr="00000F0E">
        <w:tc>
          <w:tcPr>
            <w:cnfStyle w:val="001000000000" w:firstRow="0" w:lastRow="0" w:firstColumn="1" w:lastColumn="0" w:oddVBand="0" w:evenVBand="0" w:oddHBand="0" w:evenHBand="0" w:firstRowFirstColumn="0" w:firstRowLastColumn="0" w:lastRowFirstColumn="0" w:lastRowLastColumn="0"/>
            <w:tcW w:w="3227" w:type="dxa"/>
          </w:tcPr>
          <w:p w14:paraId="3BC962E3" w14:textId="77777777" w:rsidR="008A5ED3" w:rsidRPr="00A36AA9" w:rsidRDefault="0006554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E36A11" w14:textId="77777777" w:rsidR="008A5ED3" w:rsidRDefault="0006554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Care Nursing</w:t>
            </w:r>
          </w:p>
        </w:tc>
      </w:tr>
      <w:tr w:rsidR="00000F0E" w14:paraId="5BD11044" w14:textId="77777777" w:rsidTr="0000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F00E5" w14:textId="77777777" w:rsidR="008A5ED3" w:rsidRPr="00A36AA9" w:rsidRDefault="0006554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41FE9A" w14:textId="77777777" w:rsidR="008A5ED3" w:rsidRPr="00C27BE3" w:rsidRDefault="000655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201371</w:t>
            </w:r>
          </w:p>
        </w:tc>
      </w:tr>
      <w:tr w:rsidR="00000F0E" w14:paraId="12CE92A2" w14:textId="77777777" w:rsidTr="00000F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9F4FD" w14:textId="77777777" w:rsidR="008A5ED3" w:rsidRPr="00A36AA9" w:rsidRDefault="0006554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1E895FB" w14:textId="77777777" w:rsidR="008A5ED3" w:rsidRPr="00540817" w:rsidRDefault="000655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92 Masonite</w:t>
            </w:r>
            <w:r>
              <w:rPr>
                <w:rFonts w:ascii="Arial" w:eastAsia="Times New Roman" w:hAnsi="Arial" w:cs="Arial"/>
                <w:lang w:eastAsia="en-AU"/>
              </w:rPr>
              <w:t xml:space="preserve"> Rd, TOMAGO, New South Wales, 2322</w:t>
            </w:r>
          </w:p>
        </w:tc>
      </w:tr>
      <w:tr w:rsidR="00000F0E" w14:paraId="4276551E" w14:textId="77777777" w:rsidTr="0000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DBF92A" w14:textId="77777777" w:rsidR="008A5ED3" w:rsidRPr="00A36AA9" w:rsidRDefault="0006554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F28F75" w14:textId="7B98A2CE" w:rsidR="008A5ED3" w:rsidRPr="00A36AA9" w:rsidRDefault="004F69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Quality Audit</w:t>
            </w:r>
          </w:p>
        </w:tc>
      </w:tr>
      <w:tr w:rsidR="00000F0E" w14:paraId="02CCB5B7" w14:textId="77777777" w:rsidTr="00000F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C4307" w14:textId="77777777" w:rsidR="008A5ED3" w:rsidRPr="00A36AA9" w:rsidRDefault="0006554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94494B" w14:textId="77777777" w:rsidR="008A5ED3" w:rsidRPr="00A36AA9" w:rsidRDefault="000655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10 </w:t>
            </w:r>
            <w:r w:rsidRPr="00A52058">
              <w:rPr>
                <w:rFonts w:ascii="Arial" w:hAnsi="Arial" w:cs="Arial"/>
              </w:rPr>
              <w:t>January 2024 to 11 January 2024</w:t>
            </w:r>
          </w:p>
        </w:tc>
      </w:tr>
      <w:tr w:rsidR="00000F0E" w14:paraId="42791E44" w14:textId="77777777" w:rsidTr="00000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63DD83" w14:textId="77777777" w:rsidR="008A5ED3" w:rsidRPr="00A36AA9" w:rsidRDefault="0006554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88050848"/>
            <w:placeholder>
              <w:docPart w:val="A7F4949C78414813B67B25D37262F9D8"/>
            </w:placeholder>
            <w:date w:fullDate="2024-02-22T00:00:00Z">
              <w:dateFormat w:val="d MMMM yyyy"/>
              <w:lid w:val="en-AU"/>
              <w:storeMappedDataAs w:val="dateTime"/>
              <w:calendar w:val="gregorian"/>
            </w:date>
          </w:sdtPr>
          <w:sdtEndPr/>
          <w:sdtContent>
            <w:tc>
              <w:tcPr>
                <w:tcW w:w="7114" w:type="dxa"/>
                <w:shd w:val="clear" w:color="auto" w:fill="auto"/>
              </w:tcPr>
              <w:p w14:paraId="4C35AEA0" w14:textId="727A6633" w:rsidR="008A5ED3" w:rsidRPr="00A36AA9" w:rsidRDefault="00C754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bl>
    <w:bookmarkEnd w:id="0"/>
    <w:p w14:paraId="3B8AE95A" w14:textId="77777777" w:rsidR="008A5ED3" w:rsidRPr="00A36AA9" w:rsidRDefault="000655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5B26E295" w14:textId="77777777" w:rsidR="008A5ED3" w:rsidRDefault="0006554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DCF5381" w14:textId="77777777" w:rsidR="008A5ED3" w:rsidRPr="00214549" w:rsidRDefault="0006554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3270 Hunter Healthcare Group Pty Ltd</w:t>
      </w:r>
      <w:r>
        <w:rPr>
          <w:rFonts w:ascii="Arial" w:eastAsia="Arial" w:hAnsi="Arial" w:cs="Arial"/>
        </w:rPr>
        <w:br/>
        <w:t>Service: 26882 Hunter Healthcare Group Pty Ltd</w:t>
      </w:r>
      <w:r>
        <w:br/>
      </w:r>
      <w:bookmarkEnd w:id="1"/>
    </w:p>
    <w:p w14:paraId="15C372DA" w14:textId="77777777" w:rsidR="008A5ED3" w:rsidRPr="00A36AA9" w:rsidRDefault="0006554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619D9C2" w14:textId="5D580332" w:rsidR="008A5ED3" w:rsidRPr="00A36AA9" w:rsidRDefault="0006554B" w:rsidP="00F87E39">
      <w:pPr>
        <w:pStyle w:val="NormalArial"/>
      </w:pPr>
      <w:r w:rsidRPr="00A36AA9">
        <w:t xml:space="preserve">This performance report for </w:t>
      </w:r>
      <w:r w:rsidRPr="00C27BE3">
        <w:rPr>
          <w:color w:val="auto"/>
        </w:rPr>
        <w:t>Home Care Nursing</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M</w:t>
      </w:r>
      <w:r w:rsidR="001F7581">
        <w:t>.</w:t>
      </w:r>
      <w:r>
        <w:t>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8C3A2AC" w14:textId="77777777" w:rsidR="008A5ED3" w:rsidRPr="00A36AA9" w:rsidRDefault="0006554B" w:rsidP="00F87E39">
      <w:pPr>
        <w:pStyle w:val="NormalArial"/>
      </w:pPr>
      <w:r w:rsidRPr="00A36AA9">
        <w:t>This performance report details the Commissioner’s assessment of the provider’s performa</w:t>
      </w:r>
      <w:r w:rsidRPr="00A36AA9">
        <w:t>nce, in relation to the service, against the Aged Care Quality Standards (Quality Standards). The Quality Standards and requirements are assessed as either compliant or non-compliant at the Standard and requirement level where applicable.</w:t>
      </w:r>
    </w:p>
    <w:p w14:paraId="744466FD" w14:textId="77777777" w:rsidR="008A5ED3" w:rsidRDefault="0006554B" w:rsidP="00F87E39">
      <w:pPr>
        <w:pStyle w:val="NormalArial"/>
      </w:pPr>
      <w:r w:rsidRPr="00A36AA9">
        <w:t>The report also s</w:t>
      </w:r>
      <w:r w:rsidRPr="00A36AA9">
        <w:t>pecifies any areas in which improvements must be made to ensure the Quality Standards are complied with.</w:t>
      </w:r>
    </w:p>
    <w:p w14:paraId="7F2FF530" w14:textId="77777777" w:rsidR="008A5ED3" w:rsidRPr="00A36AA9" w:rsidRDefault="0006554B" w:rsidP="00DF37F2">
      <w:pPr>
        <w:pStyle w:val="Heading1"/>
        <w:spacing w:before="0" w:after="240" w:line="22" w:lineRule="atLeast"/>
        <w:rPr>
          <w:rFonts w:ascii="Arial" w:hAnsi="Arial" w:cs="Arial"/>
        </w:rPr>
      </w:pPr>
      <w:r w:rsidRPr="00A36AA9">
        <w:rPr>
          <w:rFonts w:ascii="Arial" w:hAnsi="Arial" w:cs="Arial"/>
        </w:rPr>
        <w:t>Material relied on</w:t>
      </w:r>
    </w:p>
    <w:p w14:paraId="6DDE2740" w14:textId="77777777" w:rsidR="008A5ED3" w:rsidRPr="00A36AA9" w:rsidRDefault="0006554B" w:rsidP="00F87E39">
      <w:pPr>
        <w:pStyle w:val="NormalArial"/>
      </w:pPr>
      <w:r w:rsidRPr="00A36AA9">
        <w:t>The following information has been considered in preparing the performance report:</w:t>
      </w:r>
    </w:p>
    <w:p w14:paraId="7E94A2FB" w14:textId="637C5CBD" w:rsidR="008A5ED3" w:rsidRPr="001F7581" w:rsidRDefault="0006554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1F7581">
        <w:rPr>
          <w:rFonts w:ascii="Arial" w:hAnsi="Arial" w:cs="Arial"/>
          <w:color w:val="auto"/>
        </w:rPr>
        <w:t>Assessment contact (performance assessment) – site report was informed by a site assessment, observations at the service, review of documents and interviews with staff, consumers/</w:t>
      </w:r>
      <w:proofErr w:type="gramStart"/>
      <w:r w:rsidRPr="001F7581">
        <w:rPr>
          <w:rFonts w:ascii="Arial" w:hAnsi="Arial" w:cs="Arial"/>
          <w:color w:val="auto"/>
        </w:rPr>
        <w:t>representatives</w:t>
      </w:r>
      <w:proofErr w:type="gramEnd"/>
      <w:r w:rsidRPr="001F7581">
        <w:rPr>
          <w:rFonts w:ascii="Arial" w:hAnsi="Arial" w:cs="Arial"/>
          <w:color w:val="auto"/>
        </w:rPr>
        <w:t xml:space="preserve"> and others</w:t>
      </w:r>
      <w:r w:rsidR="001F7581" w:rsidRPr="001F7581">
        <w:rPr>
          <w:rFonts w:ascii="Arial" w:hAnsi="Arial" w:cs="Arial"/>
          <w:color w:val="auto"/>
        </w:rPr>
        <w:t>, and</w:t>
      </w:r>
    </w:p>
    <w:p w14:paraId="273D6435" w14:textId="16776F27" w:rsidR="008A5ED3" w:rsidRPr="001F7581" w:rsidRDefault="0006554B" w:rsidP="00DF37F2">
      <w:pPr>
        <w:pStyle w:val="ListParagraph"/>
        <w:numPr>
          <w:ilvl w:val="0"/>
          <w:numId w:val="2"/>
        </w:numPr>
        <w:spacing w:line="22" w:lineRule="atLeast"/>
        <w:ind w:left="714" w:hanging="357"/>
        <w:contextualSpacing w:val="0"/>
        <w:rPr>
          <w:rFonts w:ascii="Arial" w:hAnsi="Arial" w:cs="Arial"/>
          <w:color w:val="auto"/>
        </w:rPr>
      </w:pPr>
      <w:r w:rsidRPr="001F7581">
        <w:rPr>
          <w:rFonts w:ascii="Arial" w:hAnsi="Arial" w:cs="Arial"/>
          <w:color w:val="auto"/>
        </w:rPr>
        <w:t>the provider’s response to the assessment tea</w:t>
      </w:r>
      <w:r w:rsidRPr="001F7581">
        <w:rPr>
          <w:rFonts w:ascii="Arial" w:hAnsi="Arial" w:cs="Arial"/>
          <w:color w:val="auto"/>
        </w:rPr>
        <w:t xml:space="preserve">m’s report received </w:t>
      </w:r>
      <w:r w:rsidR="001F7581" w:rsidRPr="001F7581">
        <w:rPr>
          <w:rFonts w:ascii="Arial" w:hAnsi="Arial" w:cs="Arial"/>
          <w:color w:val="auto"/>
        </w:rPr>
        <w:t xml:space="preserve">9 February 2024. </w:t>
      </w:r>
    </w:p>
    <w:p w14:paraId="4C351EAA" w14:textId="06342D69" w:rsidR="008A5ED3" w:rsidRPr="001F7581" w:rsidRDefault="008A5ED3" w:rsidP="001F7581">
      <w:pPr>
        <w:spacing w:line="264" w:lineRule="auto"/>
        <w:rPr>
          <w:rFonts w:ascii="Arial" w:hAnsi="Arial" w:cs="Arial"/>
        </w:rPr>
      </w:pPr>
    </w:p>
    <w:p w14:paraId="2CE64D01" w14:textId="77777777" w:rsidR="008A5ED3" w:rsidRPr="00D76BC8" w:rsidRDefault="000655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24F2C3" w14:textId="2B9F5973" w:rsidR="008A5ED3" w:rsidRPr="00244176" w:rsidRDefault="0006554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0F0E" w14:paraId="75CFC82D" w14:textId="77777777" w:rsidTr="00000F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1DCB0" w14:textId="77777777" w:rsidR="008A5ED3" w:rsidRPr="00A36AA9" w:rsidRDefault="0006554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EFC081C" w14:textId="77777777" w:rsidR="008A5ED3" w:rsidRPr="00E96B92" w:rsidRDefault="000655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388285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00F0E" w14:paraId="52F7F0E9" w14:textId="77777777" w:rsidTr="00000F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F546B" w14:textId="77777777" w:rsidR="008A5ED3" w:rsidRPr="00A36AA9" w:rsidRDefault="0006554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B966043" w14:textId="4C729E41" w:rsidR="008A5ED3" w:rsidRPr="00A213EA" w:rsidRDefault="000655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2053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51C38">
                  <w:rPr>
                    <w:rFonts w:ascii="Arial" w:hAnsi="Arial" w:cs="Arial"/>
                    <w:b/>
                    <w:bCs/>
                  </w:rPr>
                  <w:t>Not Compliant</w:t>
                </w:r>
              </w:sdtContent>
            </w:sdt>
          </w:p>
        </w:tc>
      </w:tr>
      <w:tr w:rsidR="00000F0E" w14:paraId="1129098E" w14:textId="77777777" w:rsidTr="00000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1FD2E" w14:textId="77777777" w:rsidR="008A5ED3" w:rsidRPr="00A36AA9" w:rsidRDefault="0006554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4BA7BB7" w14:textId="39546FBC" w:rsidR="008A5ED3" w:rsidRPr="00A213EA" w:rsidRDefault="000655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695918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E6D53">
                  <w:rPr>
                    <w:rFonts w:ascii="Arial" w:hAnsi="Arial" w:cs="Arial"/>
                    <w:b/>
                    <w:bCs/>
                  </w:rPr>
                  <w:t>Not Compliant</w:t>
                </w:r>
              </w:sdtContent>
            </w:sdt>
          </w:p>
        </w:tc>
      </w:tr>
      <w:tr w:rsidR="00000F0E" w14:paraId="30B4AD06" w14:textId="77777777" w:rsidTr="00000F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0398A" w14:textId="77777777" w:rsidR="008A5ED3" w:rsidRPr="00A36AA9" w:rsidRDefault="0006554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8C62BB" w14:textId="77777777" w:rsidR="008A5ED3" w:rsidRPr="00A213EA" w:rsidRDefault="000655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49749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00F0E" w14:paraId="40197923" w14:textId="77777777" w:rsidTr="00000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623F1" w14:textId="77777777" w:rsidR="008A5ED3" w:rsidRPr="00A36AA9" w:rsidRDefault="0006554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04DB4B0" w14:textId="77777777" w:rsidR="008A5ED3" w:rsidRPr="00A213EA" w:rsidRDefault="000655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622134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00F0E" w14:paraId="2E587C81" w14:textId="77777777" w:rsidTr="00000F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490C35" w14:textId="77777777" w:rsidR="008A5ED3" w:rsidRPr="00A36AA9" w:rsidRDefault="0006554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6622FA" w14:textId="15DC13ED" w:rsidR="008A5ED3" w:rsidRPr="00A213EA" w:rsidRDefault="0006554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72213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E6D53">
                  <w:rPr>
                    <w:rFonts w:ascii="Arial" w:hAnsi="Arial" w:cs="Arial"/>
                    <w:b/>
                    <w:bCs/>
                  </w:rPr>
                  <w:t>Not Compliant</w:t>
                </w:r>
              </w:sdtContent>
            </w:sdt>
          </w:p>
        </w:tc>
      </w:tr>
      <w:tr w:rsidR="00000F0E" w14:paraId="28E69C00" w14:textId="77777777" w:rsidTr="00000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D36BC" w14:textId="77777777" w:rsidR="008A5ED3" w:rsidRPr="00A36AA9" w:rsidRDefault="0006554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1983EA" w14:textId="75B3D2C9" w:rsidR="008A5ED3" w:rsidRPr="00A213EA" w:rsidRDefault="0006554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64636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E6D53">
                  <w:rPr>
                    <w:rFonts w:ascii="Arial" w:hAnsi="Arial" w:cs="Arial"/>
                    <w:b/>
                    <w:bCs/>
                  </w:rPr>
                  <w:t>Not Compliant</w:t>
                </w:r>
              </w:sdtContent>
            </w:sdt>
          </w:p>
        </w:tc>
      </w:tr>
    </w:tbl>
    <w:p w14:paraId="771B2C09" w14:textId="77777777" w:rsidR="008A5ED3" w:rsidRPr="00A36AA9" w:rsidRDefault="0006554B" w:rsidP="00F87E39">
      <w:pPr>
        <w:pStyle w:val="NormalArial"/>
        <w:spacing w:before="120"/>
      </w:pPr>
      <w:r w:rsidRPr="00A36AA9">
        <w:t>A detailed assessment is provided later in this report for each assessed Standard.</w:t>
      </w:r>
    </w:p>
    <w:p w14:paraId="52B7E8E2" w14:textId="5963BBD2" w:rsidR="008A5ED3" w:rsidRPr="004E6D53" w:rsidRDefault="0006554B" w:rsidP="004E6D53">
      <w:pPr>
        <w:pStyle w:val="Heading1"/>
        <w:spacing w:before="0" w:after="240" w:line="22" w:lineRule="atLeast"/>
        <w:rPr>
          <w:rFonts w:ascii="Arial" w:hAnsi="Arial" w:cs="Arial"/>
        </w:rPr>
      </w:pPr>
      <w:r w:rsidRPr="00A36AA9">
        <w:rPr>
          <w:rFonts w:ascii="Arial" w:hAnsi="Arial" w:cs="Arial"/>
        </w:rPr>
        <w:t>Areas for improvement</w:t>
      </w:r>
    </w:p>
    <w:p w14:paraId="3E000FB1" w14:textId="43E953B7" w:rsidR="004E6D53" w:rsidRPr="00A36AA9" w:rsidRDefault="0006554B" w:rsidP="004E6D53">
      <w:pPr>
        <w:pStyle w:val="NormalArial"/>
      </w:pPr>
      <w:r w:rsidRPr="00A36AA9">
        <w:t xml:space="preserve">Areas have been identified in which </w:t>
      </w:r>
      <w:r w:rsidRPr="009A2BF2">
        <w:rPr>
          <w:bCs/>
        </w:rPr>
        <w:t>improvements must be made to ensure compliance with the Quality Standards.</w:t>
      </w:r>
      <w:r w:rsidRPr="00A36AA9">
        <w:t xml:space="preserve"> This is based on non-compliance with the Quality Standards as described in this performance report.</w:t>
      </w:r>
    </w:p>
    <w:p w14:paraId="3C850951" w14:textId="291038C3" w:rsidR="008A5ED3" w:rsidRPr="00A36AA9" w:rsidRDefault="004F691E" w:rsidP="00F87E39">
      <w:pPr>
        <w:pStyle w:val="NormalArial"/>
      </w:pPr>
      <w:r>
        <w:t>No</w:t>
      </w:r>
      <w:r w:rsidR="0006554B" w:rsidRPr="00A36AA9">
        <w:br w:type="page"/>
      </w:r>
    </w:p>
    <w:p w14:paraId="56C342DD" w14:textId="77777777" w:rsidR="008A5ED3" w:rsidRDefault="000655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04ED7F2B"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BE8FB58" w14:textId="77777777" w:rsidR="00395D7E" w:rsidRPr="003217D3" w:rsidRDefault="00395D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53FF1764" w14:textId="77777777" w:rsidR="00395D7E" w:rsidRPr="003217D3"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5D7E" w14:paraId="50394B0D"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345549" w14:textId="77777777" w:rsidR="00395D7E" w:rsidRPr="00244176" w:rsidRDefault="00395D7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40B8A1FE"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62B6A43"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094487"/>
                <w:placeholder>
                  <w:docPart w:val="C6C12492BAD14F9DB543184F7C0E12D1"/>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4463F48E"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1010FAF"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60C37DDF"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46C0B0EC"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185114"/>
                <w:placeholder>
                  <w:docPart w:val="ED12294167DC4B1AA1344F4715214442"/>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023C4A64"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A9C92C"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119771CE"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9F5B6FC" w14:textId="77777777" w:rsidR="00395D7E" w:rsidRPr="00244176" w:rsidRDefault="00395D7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79E8DE" w14:textId="77777777" w:rsidR="00395D7E" w:rsidRPr="00244176" w:rsidRDefault="00395D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9E76848" w14:textId="77777777" w:rsidR="00395D7E" w:rsidRPr="00244176" w:rsidRDefault="00395D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9897FB" w14:textId="77777777" w:rsidR="00395D7E" w:rsidRPr="00244176" w:rsidRDefault="00395D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20B3B8C"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355477"/>
                <w:placeholder>
                  <w:docPart w:val="2EADF0CF87D24579A69F8AB554065FB8"/>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64401966"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FE88E3"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08D64CE7"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050FBA2"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16078"/>
                <w:placeholder>
                  <w:docPart w:val="C4B9BEBB4A6F49248F0EDCADFE488AE1"/>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0EF82929"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1B4D1A"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54699943"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72298FBB"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371987"/>
                <w:placeholder>
                  <w:docPart w:val="617DDA6E075146BF88501E3CC7A3CFC1"/>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0290E4F2"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14FB666"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4A156336"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318BE7A2"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954961"/>
                <w:placeholder>
                  <w:docPart w:val="FAC2C9FA0F804B249236265929130594"/>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bl>
    <w:p w14:paraId="0BABBBA9" w14:textId="77777777" w:rsidR="008A5ED3" w:rsidRDefault="0006554B" w:rsidP="007B3959">
      <w:pPr>
        <w:pStyle w:val="Heading20"/>
      </w:pPr>
      <w:r w:rsidRPr="00A36AA9">
        <w:t>Findings</w:t>
      </w:r>
    </w:p>
    <w:p w14:paraId="71FF1E79" w14:textId="1B10ED38" w:rsidR="00395D7E" w:rsidRDefault="00395D7E" w:rsidP="00395D7E">
      <w:pPr>
        <w:pStyle w:val="NormalArial"/>
      </w:pPr>
      <w:r>
        <w:t>The service demonstrate</w:t>
      </w:r>
      <w:r w:rsidR="00C7547C">
        <w:t>d</w:t>
      </w:r>
      <w:r>
        <w:t xml:space="preserve"> that each consumer is treated with dignity and respect. Staff were able to acknowledge individual consumer</w:t>
      </w:r>
      <w:r w:rsidR="00C7547C">
        <w:t>s’</w:t>
      </w:r>
      <w:r>
        <w:t xml:space="preserve"> identity and support workers appropriately described how they routinely respect consumer dignity, including by covering consumers when assisting them with personal care and only leaving the area being washed exposed. Consumers advised that they feel safe and respected from the staff providing their care. Consumer care plans and care file notes </w:t>
      </w:r>
      <w:r w:rsidR="00C7547C">
        <w:t>a</w:t>
      </w:r>
      <w:r>
        <w:t>re written respectfully with some staff writing compliments about the consumers they are providing caring for.</w:t>
      </w:r>
    </w:p>
    <w:p w14:paraId="3B263AD9" w14:textId="71A6D499" w:rsidR="00395D7E" w:rsidRDefault="00395D7E" w:rsidP="00395D7E">
      <w:pPr>
        <w:pStyle w:val="NormalArial"/>
      </w:pPr>
      <w:r>
        <w:t xml:space="preserve">Consumers advised that the care provided was safe. The service undertakes online mandatory training focused on culturally safe delivery of care. Staff demonstrated an appropriate knowledge of culturally safe care. Consumer assessments include where consumers were born and </w:t>
      </w:r>
      <w:r w:rsidR="00C7547C">
        <w:t>if</w:t>
      </w:r>
      <w:r>
        <w:t xml:space="preserve"> they speak other languages.</w:t>
      </w:r>
    </w:p>
    <w:p w14:paraId="430C22C5" w14:textId="3FC2D470" w:rsidR="00395D7E" w:rsidRDefault="00395D7E" w:rsidP="00A2004B">
      <w:pPr>
        <w:pStyle w:val="NormalArial"/>
      </w:pPr>
      <w:r>
        <w:t xml:space="preserve">The service demonstrated that consumers </w:t>
      </w:r>
      <w:proofErr w:type="gramStart"/>
      <w:r>
        <w:t>are able to</w:t>
      </w:r>
      <w:proofErr w:type="gramEnd"/>
      <w:r>
        <w:t xml:space="preserve"> make choices about</w:t>
      </w:r>
      <w:r w:rsidR="00A2004B">
        <w:t xml:space="preserve"> </w:t>
      </w:r>
      <w:r>
        <w:t xml:space="preserve">their own care and who is involved in their care. Consumers </w:t>
      </w:r>
      <w:r w:rsidR="00A2004B">
        <w:t>are routinely supported to</w:t>
      </w:r>
      <w:r>
        <w:t xml:space="preserve"> communicate their</w:t>
      </w:r>
      <w:r w:rsidR="00A2004B">
        <w:t xml:space="preserve"> </w:t>
      </w:r>
      <w:r>
        <w:t xml:space="preserve">decisions and maintain relationships of their choice. Staff </w:t>
      </w:r>
      <w:r w:rsidR="00A2004B">
        <w:t xml:space="preserve">routinely </w:t>
      </w:r>
      <w:r>
        <w:t>check with</w:t>
      </w:r>
      <w:r w:rsidR="00A2004B">
        <w:t xml:space="preserve"> </w:t>
      </w:r>
      <w:r>
        <w:t>consumers on their arrival, confirm with the consumer the services they are</w:t>
      </w:r>
      <w:r w:rsidR="00A2004B">
        <w:t xml:space="preserve"> </w:t>
      </w:r>
      <w:r>
        <w:t xml:space="preserve">providing during the visit and will adjust if a consumer requests any changes. </w:t>
      </w:r>
    </w:p>
    <w:p w14:paraId="12A4613E" w14:textId="35BCF966" w:rsidR="00395D7E" w:rsidRDefault="00395D7E" w:rsidP="00395D7E">
      <w:pPr>
        <w:pStyle w:val="NormalArial"/>
      </w:pPr>
      <w:r>
        <w:lastRenderedPageBreak/>
        <w:t xml:space="preserve">The service supports consumers to </w:t>
      </w:r>
      <w:r w:rsidR="00A2004B">
        <w:t>engage in</w:t>
      </w:r>
      <w:r>
        <w:t xml:space="preserve"> risk</w:t>
      </w:r>
      <w:r w:rsidR="00A2004B">
        <w:t xml:space="preserve"> </w:t>
      </w:r>
      <w:r>
        <w:t>to enable them to live the best life they can.</w:t>
      </w:r>
      <w:r w:rsidR="00650584">
        <w:t xml:space="preserve"> T</w:t>
      </w:r>
      <w:r w:rsidR="00A2004B">
        <w:t>he Assessment Team reported that</w:t>
      </w:r>
      <w:r>
        <w:t xml:space="preserve"> consumers</w:t>
      </w:r>
      <w:r w:rsidR="00A2004B">
        <w:t xml:space="preserve"> </w:t>
      </w:r>
      <w:r>
        <w:t>are still very independent in their daily living.</w:t>
      </w:r>
    </w:p>
    <w:p w14:paraId="06FD5152" w14:textId="5C42E9E7" w:rsidR="00395D7E" w:rsidRDefault="00395D7E" w:rsidP="00395D7E">
      <w:pPr>
        <w:pStyle w:val="NormalArial"/>
      </w:pPr>
      <w:r>
        <w:t>The service demonstrated current,</w:t>
      </w:r>
      <w:r w:rsidR="00A2004B">
        <w:t xml:space="preserve"> </w:t>
      </w:r>
      <w:r>
        <w:t xml:space="preserve">accurate and timely </w:t>
      </w:r>
      <w:r w:rsidR="00A2004B">
        <w:t xml:space="preserve">delivery of information to consumers </w:t>
      </w:r>
      <w:proofErr w:type="gramStart"/>
      <w:r w:rsidR="00A2004B">
        <w:t xml:space="preserve">and </w:t>
      </w:r>
      <w:r>
        <w:t xml:space="preserve"> consumers</w:t>
      </w:r>
      <w:proofErr w:type="gramEnd"/>
      <w:r w:rsidR="00A2004B">
        <w:t xml:space="preserve"> advised that </w:t>
      </w:r>
      <w:r>
        <w:t xml:space="preserve">they </w:t>
      </w:r>
      <w:r w:rsidR="00A2004B">
        <w:t>a</w:t>
      </w:r>
      <w:r>
        <w:t>re</w:t>
      </w:r>
      <w:r w:rsidR="00A2004B">
        <w:t xml:space="preserve"> </w:t>
      </w:r>
      <w:r>
        <w:t>able to understand their monthly statements and if they were unsure</w:t>
      </w:r>
      <w:r w:rsidR="00A2004B">
        <w:t>, they a</w:t>
      </w:r>
      <w:r>
        <w:t>re able to</w:t>
      </w:r>
      <w:r w:rsidR="00A2004B">
        <w:t xml:space="preserve"> </w:t>
      </w:r>
      <w:r>
        <w:t>call and speak with the service. Staff</w:t>
      </w:r>
      <w:r w:rsidR="00650584">
        <w:t xml:space="preserve"> routinely</w:t>
      </w:r>
      <w:r>
        <w:t xml:space="preserve"> contact consumers if a service is</w:t>
      </w:r>
      <w:r w:rsidR="00A2004B">
        <w:t xml:space="preserve"> </w:t>
      </w:r>
      <w:r>
        <w:t>going to be late or someone else will be replacing a support worker due to changes</w:t>
      </w:r>
      <w:r w:rsidR="00A2004B">
        <w:t xml:space="preserve"> </w:t>
      </w:r>
      <w:r>
        <w:t>in rosters.</w:t>
      </w:r>
    </w:p>
    <w:p w14:paraId="15F15C16" w14:textId="77777777" w:rsidR="00A2004B" w:rsidRDefault="00395D7E" w:rsidP="00395D7E">
      <w:pPr>
        <w:pStyle w:val="NormalArial"/>
      </w:pPr>
      <w:r>
        <w:t xml:space="preserve">The service </w:t>
      </w:r>
      <w:r w:rsidR="00A2004B">
        <w:t>administers effective</w:t>
      </w:r>
      <w:r>
        <w:t xml:space="preserve"> processes to ensure consumers’ privacy and information is</w:t>
      </w:r>
      <w:r w:rsidR="00A2004B">
        <w:t xml:space="preserve"> </w:t>
      </w:r>
      <w:r>
        <w:t>kept confidential. Support workers demonstrate</w:t>
      </w:r>
      <w:r w:rsidR="00A2004B">
        <w:t>d</w:t>
      </w:r>
      <w:r>
        <w:t xml:space="preserve"> how they</w:t>
      </w:r>
      <w:r w:rsidR="00A2004B">
        <w:t xml:space="preserve"> </w:t>
      </w:r>
      <w:r>
        <w:t>keep consumers’ information confidential by not talking about consumers to others or</w:t>
      </w:r>
      <w:r w:rsidR="00A2004B">
        <w:t xml:space="preserve"> </w:t>
      </w:r>
      <w:r>
        <w:t>in front of other consumers, only speak</w:t>
      </w:r>
      <w:r w:rsidR="00A2004B">
        <w:t xml:space="preserve">ing with </w:t>
      </w:r>
      <w:r>
        <w:t>management in a private location or while</w:t>
      </w:r>
      <w:r w:rsidR="00A2004B">
        <w:t xml:space="preserve"> </w:t>
      </w:r>
      <w:r>
        <w:t xml:space="preserve">on site. Consumers </w:t>
      </w:r>
      <w:r w:rsidR="00A2004B">
        <w:t>advised that</w:t>
      </w:r>
      <w:r>
        <w:t xml:space="preserve"> the care staff and </w:t>
      </w:r>
      <w:r w:rsidR="00A2004B">
        <w:t xml:space="preserve">service </w:t>
      </w:r>
      <w:r>
        <w:t>management respect their</w:t>
      </w:r>
      <w:r w:rsidR="00A2004B">
        <w:t xml:space="preserve"> </w:t>
      </w:r>
      <w:r>
        <w:t>privacy and personal information. Within the office, hard copies of consumer files are</w:t>
      </w:r>
      <w:r w:rsidR="00A2004B">
        <w:t xml:space="preserve"> </w:t>
      </w:r>
      <w:r>
        <w:t>kept in a locked filing case.</w:t>
      </w:r>
    </w:p>
    <w:p w14:paraId="044BEC16" w14:textId="77777777" w:rsidR="00506A07" w:rsidRDefault="00A2004B" w:rsidP="00395D7E">
      <w:pPr>
        <w:pStyle w:val="NormalArial"/>
      </w:pPr>
      <w:r w:rsidRPr="00A2004B">
        <w:t>The Quality Standard is assessed as compliant as six of the six specific requirements have been assessed as compliant.</w:t>
      </w:r>
    </w:p>
    <w:p w14:paraId="564AE829" w14:textId="6682BB9B" w:rsidR="008A5ED3" w:rsidRPr="006B4042" w:rsidRDefault="0006554B" w:rsidP="00395D7E">
      <w:pPr>
        <w:pStyle w:val="NormalArial"/>
      </w:pPr>
      <w:r w:rsidRPr="00A36AA9">
        <w:br w:type="page"/>
      </w:r>
    </w:p>
    <w:p w14:paraId="12B94C59" w14:textId="77777777" w:rsidR="008A5ED3" w:rsidRDefault="000655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699B11DC"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69B2A641" w14:textId="77777777" w:rsidR="00395D7E" w:rsidRPr="003217D3" w:rsidRDefault="00395D7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05A10719" w14:textId="77777777" w:rsidR="00395D7E" w:rsidRPr="003217D3" w:rsidRDefault="00395D7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5D7E" w14:paraId="6B701664"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0901E8"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tcBorders>
              <w:left w:val="single" w:sz="4" w:space="0" w:color="BFBFBF" w:themeColor="background1" w:themeShade="BF"/>
            </w:tcBorders>
            <w:shd w:val="clear" w:color="auto" w:fill="auto"/>
          </w:tcPr>
          <w:p w14:paraId="5D9B0B14"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004EA64" w14:textId="6398AD9E"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55443"/>
                <w:placeholder>
                  <w:docPart w:val="4EF0C5D420D24E80A59717F52B5F5B53"/>
                </w:placeholder>
                <w:dropDownList>
                  <w:listItem w:displayText="choose a rating" w:value="choose a rating"/>
                  <w:listItem w:displayText="Compliant" w:value="Compliant"/>
                  <w:listItem w:displayText="Not Compliant" w:value="Not Compliant"/>
                </w:dropDownList>
              </w:sdtPr>
              <w:sdtEndPr/>
              <w:sdtContent>
                <w:r w:rsidR="009E4A66">
                  <w:rPr>
                    <w:rFonts w:ascii="Arial" w:hAnsi="Arial" w:cs="Arial"/>
                    <w:color w:val="auto"/>
                  </w:rPr>
                  <w:t>Not Compliant</w:t>
                </w:r>
              </w:sdtContent>
            </w:sdt>
            <w:r w:rsidR="00395D7E" w:rsidRPr="00501C01">
              <w:rPr>
                <w:rFonts w:ascii="Arial" w:hAnsi="Arial" w:cs="Arial"/>
              </w:rPr>
              <w:t xml:space="preserve"> </w:t>
            </w:r>
          </w:p>
        </w:tc>
      </w:tr>
      <w:tr w:rsidR="00395D7E" w14:paraId="6E64356D"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617FDAD" w14:textId="77777777" w:rsidR="00395D7E" w:rsidRPr="006833EC" w:rsidRDefault="00395D7E" w:rsidP="007E513C">
            <w:pPr>
              <w:spacing w:line="22" w:lineRule="atLeast"/>
              <w:rPr>
                <w:rFonts w:ascii="Arial" w:hAnsi="Arial" w:cs="Arial"/>
              </w:rPr>
            </w:pPr>
            <w:r w:rsidRPr="006833EC">
              <w:rPr>
                <w:rFonts w:ascii="Arial" w:hAnsi="Arial" w:cs="Arial"/>
              </w:rPr>
              <w:t>Requirement 2(3)(b)</w:t>
            </w:r>
          </w:p>
        </w:tc>
        <w:tc>
          <w:tcPr>
            <w:tcW w:w="5386" w:type="dxa"/>
            <w:tcBorders>
              <w:left w:val="single" w:sz="4" w:space="0" w:color="BFBFBF" w:themeColor="background1" w:themeShade="BF"/>
            </w:tcBorders>
            <w:shd w:val="clear" w:color="auto" w:fill="auto"/>
          </w:tcPr>
          <w:p w14:paraId="216BBFB9"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3DA6E8EF" w14:textId="5232F53C"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181579"/>
                <w:placeholder>
                  <w:docPart w:val="666FF40F1DB04A3DAC0D7B278A2BE9AE"/>
                </w:placeholder>
                <w:dropDownList>
                  <w:listItem w:displayText="choose a rating" w:value="choose a rating"/>
                  <w:listItem w:displayText="Compliant" w:value="Compliant"/>
                  <w:listItem w:displayText="Not Compliant" w:value="Not Compliant"/>
                </w:dropDownList>
              </w:sdtPr>
              <w:sdtEndPr/>
              <w:sdtContent>
                <w:r w:rsidR="006440BF">
                  <w:rPr>
                    <w:rFonts w:ascii="Arial" w:hAnsi="Arial" w:cs="Arial"/>
                    <w:color w:val="auto"/>
                  </w:rPr>
                  <w:t>Compliant</w:t>
                </w:r>
              </w:sdtContent>
            </w:sdt>
            <w:r w:rsidR="00395D7E" w:rsidRPr="00501C01">
              <w:rPr>
                <w:rFonts w:ascii="Arial" w:hAnsi="Arial" w:cs="Arial"/>
              </w:rPr>
              <w:t xml:space="preserve"> </w:t>
            </w:r>
          </w:p>
        </w:tc>
      </w:tr>
      <w:tr w:rsidR="00395D7E" w14:paraId="35D610AE"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562965A" w14:textId="77777777" w:rsidR="00395D7E" w:rsidRPr="006833EC" w:rsidRDefault="00395D7E" w:rsidP="007E513C">
            <w:pPr>
              <w:spacing w:line="22" w:lineRule="atLeast"/>
              <w:rPr>
                <w:rFonts w:ascii="Arial" w:hAnsi="Arial" w:cs="Arial"/>
              </w:rPr>
            </w:pPr>
            <w:r w:rsidRPr="006833EC">
              <w:rPr>
                <w:rFonts w:ascii="Arial" w:hAnsi="Arial" w:cs="Arial"/>
              </w:rPr>
              <w:t>Requirement 2(3)(c)</w:t>
            </w:r>
          </w:p>
        </w:tc>
        <w:tc>
          <w:tcPr>
            <w:tcW w:w="5386" w:type="dxa"/>
            <w:tcBorders>
              <w:left w:val="single" w:sz="4" w:space="0" w:color="BFBFBF" w:themeColor="background1" w:themeShade="BF"/>
            </w:tcBorders>
            <w:shd w:val="clear" w:color="auto" w:fill="auto"/>
          </w:tcPr>
          <w:p w14:paraId="022EC900"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E1B15B" w14:textId="77777777" w:rsidR="00395D7E" w:rsidRPr="00244176" w:rsidRDefault="00395D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5DDE49" w14:textId="77777777" w:rsidR="00395D7E" w:rsidRPr="00244176" w:rsidRDefault="00395D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425420E"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335158"/>
                <w:placeholder>
                  <w:docPart w:val="A99177CCFF0943F5A59EB0CC633CCD05"/>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2807E17F"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04AB029" w14:textId="77777777" w:rsidR="00395D7E" w:rsidRPr="006833EC" w:rsidRDefault="00395D7E" w:rsidP="007E513C">
            <w:pPr>
              <w:spacing w:line="22" w:lineRule="atLeast"/>
              <w:rPr>
                <w:rFonts w:ascii="Arial" w:hAnsi="Arial" w:cs="Arial"/>
              </w:rPr>
            </w:pPr>
            <w:r w:rsidRPr="006833EC">
              <w:rPr>
                <w:rFonts w:ascii="Arial" w:hAnsi="Arial" w:cs="Arial"/>
              </w:rPr>
              <w:t>Requirement 2(3)(d)</w:t>
            </w:r>
          </w:p>
        </w:tc>
        <w:tc>
          <w:tcPr>
            <w:tcW w:w="5386" w:type="dxa"/>
            <w:tcBorders>
              <w:left w:val="single" w:sz="4" w:space="0" w:color="BFBFBF" w:themeColor="background1" w:themeShade="BF"/>
            </w:tcBorders>
            <w:shd w:val="clear" w:color="auto" w:fill="auto"/>
          </w:tcPr>
          <w:p w14:paraId="7C5503A3"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4797009"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747832"/>
                <w:placeholder>
                  <w:docPart w:val="AD44495FCFDA46199004AB4FDBF83E49"/>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2AB21441"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1629C6D" w14:textId="77777777" w:rsidR="00395D7E" w:rsidRPr="006833EC" w:rsidRDefault="00395D7E" w:rsidP="007E513C">
            <w:pPr>
              <w:spacing w:line="22" w:lineRule="atLeast"/>
              <w:rPr>
                <w:rFonts w:ascii="Arial" w:hAnsi="Arial" w:cs="Arial"/>
              </w:rPr>
            </w:pPr>
            <w:r w:rsidRPr="006833EC">
              <w:rPr>
                <w:rFonts w:ascii="Arial" w:hAnsi="Arial" w:cs="Arial"/>
              </w:rPr>
              <w:t>Requirement 2(3)(e)</w:t>
            </w:r>
          </w:p>
        </w:tc>
        <w:tc>
          <w:tcPr>
            <w:tcW w:w="5386" w:type="dxa"/>
            <w:tcBorders>
              <w:left w:val="single" w:sz="4" w:space="0" w:color="BFBFBF" w:themeColor="background1" w:themeShade="BF"/>
            </w:tcBorders>
            <w:shd w:val="clear" w:color="auto" w:fill="auto"/>
          </w:tcPr>
          <w:p w14:paraId="4F17F2E3"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64CDE0E1" w14:textId="608686AA"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526730"/>
                <w:placeholder>
                  <w:docPart w:val="82C102BE603A43EBAC7BAF699F420CEE"/>
                </w:placeholder>
                <w:dropDownList>
                  <w:listItem w:displayText="choose a rating" w:value="choose a rating"/>
                  <w:listItem w:displayText="Compliant" w:value="Compliant"/>
                  <w:listItem w:displayText="Not Compliant" w:value="Not Compliant"/>
                </w:dropDownList>
              </w:sdtPr>
              <w:sdtEndPr/>
              <w:sdtContent>
                <w:r w:rsidR="00AA553D">
                  <w:rPr>
                    <w:rFonts w:ascii="Arial" w:hAnsi="Arial" w:cs="Arial"/>
                    <w:color w:val="auto"/>
                  </w:rPr>
                  <w:t>Compliant</w:t>
                </w:r>
              </w:sdtContent>
            </w:sdt>
            <w:r w:rsidR="00395D7E" w:rsidRPr="00501C01">
              <w:rPr>
                <w:rFonts w:ascii="Arial" w:hAnsi="Arial" w:cs="Arial"/>
              </w:rPr>
              <w:t xml:space="preserve"> </w:t>
            </w:r>
          </w:p>
        </w:tc>
      </w:tr>
    </w:tbl>
    <w:bookmarkEnd w:id="2"/>
    <w:p w14:paraId="0CBFD7A2" w14:textId="77777777" w:rsidR="008A5ED3" w:rsidRDefault="0006554B" w:rsidP="00A63FCF">
      <w:pPr>
        <w:pStyle w:val="Heading20"/>
        <w:tabs>
          <w:tab w:val="left" w:pos="1890"/>
        </w:tabs>
      </w:pPr>
      <w:r w:rsidRPr="00A36AA9">
        <w:t>Findings</w:t>
      </w:r>
    </w:p>
    <w:p w14:paraId="4B6F5C3A" w14:textId="446B94A2" w:rsidR="009E4A66" w:rsidRDefault="009E4A66" w:rsidP="009E4A66">
      <w:pPr>
        <w:pStyle w:val="NormalArial"/>
      </w:pPr>
      <w:r>
        <w:t xml:space="preserve">The service </w:t>
      </w:r>
      <w:r w:rsidR="00BA2003">
        <w:t>was unable to</w:t>
      </w:r>
      <w:r>
        <w:t xml:space="preserve"> demonstrate comprehensive and consistent assessment and</w:t>
      </w:r>
      <w:r w:rsidR="00BA2003">
        <w:t xml:space="preserve"> </w:t>
      </w:r>
      <w:r>
        <w:t xml:space="preserve">planning, including </w:t>
      </w:r>
      <w:r w:rsidR="00BA2003">
        <w:t>appropriate consideration of</w:t>
      </w:r>
      <w:r>
        <w:t xml:space="preserve"> consumer risk</w:t>
      </w:r>
      <w:r w:rsidR="00BA2003">
        <w:t>,</w:t>
      </w:r>
      <w:r>
        <w:t xml:space="preserve"> to inform delivery of safe and effective care.</w:t>
      </w:r>
      <w:r w:rsidR="00BA2003">
        <w:t xml:space="preserve"> Consumer a</w:t>
      </w:r>
      <w:r>
        <w:t>ssessment tools</w:t>
      </w:r>
      <w:r w:rsidR="00BA2003">
        <w:t xml:space="preserve"> such as </w:t>
      </w:r>
      <w:r>
        <w:t>an initial assessment, home risk</w:t>
      </w:r>
      <w:r w:rsidR="00BA2003">
        <w:t xml:space="preserve"> </w:t>
      </w:r>
      <w:r>
        <w:t>assessment, cognitive assessment and falls risk assessment</w:t>
      </w:r>
      <w:r w:rsidR="00BA2003">
        <w:t xml:space="preserve"> </w:t>
      </w:r>
      <w:r>
        <w:t>were not always</w:t>
      </w:r>
      <w:r w:rsidR="00BA2003">
        <w:t xml:space="preserve"> </w:t>
      </w:r>
      <w:r>
        <w:t xml:space="preserve">completed and often lacked information relevant to </w:t>
      </w:r>
      <w:r w:rsidR="00BA2003">
        <w:t>each</w:t>
      </w:r>
      <w:r>
        <w:t xml:space="preserve"> individual consumer. </w:t>
      </w:r>
      <w:r w:rsidR="00BA2003">
        <w:t>S</w:t>
      </w:r>
      <w:r>
        <w:t>taff were able to explain their process</w:t>
      </w:r>
      <w:r w:rsidR="00BA2003">
        <w:t>es</w:t>
      </w:r>
      <w:r>
        <w:t xml:space="preserve"> for</w:t>
      </w:r>
      <w:r w:rsidR="00BA2003">
        <w:t xml:space="preserve"> consumer</w:t>
      </w:r>
      <w:r>
        <w:t xml:space="preserve"> assessment, </w:t>
      </w:r>
      <w:r w:rsidR="00BA2003">
        <w:t xml:space="preserve">however the Assessment Team reported that consumer assessments </w:t>
      </w:r>
      <w:r>
        <w:t>lack</w:t>
      </w:r>
      <w:r w:rsidR="00BA2003">
        <w:t>ed relevant d</w:t>
      </w:r>
      <w:r>
        <w:t xml:space="preserve">etail. </w:t>
      </w:r>
      <w:r w:rsidR="00BA2003">
        <w:t>T</w:t>
      </w:r>
      <w:r>
        <w:t xml:space="preserve">he organisation </w:t>
      </w:r>
      <w:r w:rsidR="00BA2003">
        <w:t xml:space="preserve">provides </w:t>
      </w:r>
      <w:r>
        <w:t>a range of assessment tools</w:t>
      </w:r>
      <w:r w:rsidR="00BA2003">
        <w:t xml:space="preserve"> </w:t>
      </w:r>
      <w:r>
        <w:t xml:space="preserve">available for staff to utilise, including a pain assessment </w:t>
      </w:r>
      <w:r w:rsidR="00BA2003">
        <w:t xml:space="preserve">and consumer </w:t>
      </w:r>
      <w:r>
        <w:t>skin integrity assessment.</w:t>
      </w:r>
      <w:r w:rsidR="00BA2003">
        <w:t xml:space="preserve"> S</w:t>
      </w:r>
      <w:r>
        <w:t xml:space="preserve">taff were </w:t>
      </w:r>
      <w:r w:rsidR="00BA2003">
        <w:t xml:space="preserve">unable to demonstrate an effective knowledge </w:t>
      </w:r>
      <w:r>
        <w:t xml:space="preserve">of </w:t>
      </w:r>
      <w:r w:rsidR="00BA2003">
        <w:t xml:space="preserve">relevant </w:t>
      </w:r>
      <w:r>
        <w:t>risks to consumers and their</w:t>
      </w:r>
      <w:r w:rsidR="00BA2003">
        <w:t xml:space="preserve"> </w:t>
      </w:r>
      <w:r>
        <w:t xml:space="preserve">responsibility to minimise </w:t>
      </w:r>
      <w:r w:rsidR="00BA2003">
        <w:t xml:space="preserve">these </w:t>
      </w:r>
      <w:r>
        <w:t>risks. There was a lack of understanding of ‘dignity of risk’</w:t>
      </w:r>
      <w:r w:rsidR="00BA2003">
        <w:t xml:space="preserve"> </w:t>
      </w:r>
      <w:r>
        <w:t xml:space="preserve">or how the service could support consumers to </w:t>
      </w:r>
      <w:r w:rsidR="00BA2003">
        <w:t>engage in</w:t>
      </w:r>
      <w:r>
        <w:t xml:space="preserve"> risk to inform safe care.</w:t>
      </w:r>
      <w:r w:rsidR="00BA2003">
        <w:t xml:space="preserve"> In their response to the </w:t>
      </w:r>
      <w:r w:rsidR="008632D1">
        <w:t>Quality Audit</w:t>
      </w:r>
      <w:r w:rsidR="00BA2003">
        <w:t xml:space="preserve"> </w:t>
      </w:r>
      <w:r w:rsidR="005C2F22">
        <w:t>R</w:t>
      </w:r>
      <w:r w:rsidR="00BA2003">
        <w:t xml:space="preserve">eport, the Provider supplied their plan for continuous improvement and highlighted that </w:t>
      </w:r>
      <w:proofErr w:type="gramStart"/>
      <w:r w:rsidR="00BA2003">
        <w:t>in an effort to</w:t>
      </w:r>
      <w:proofErr w:type="gramEnd"/>
      <w:r w:rsidR="00BA2003">
        <w:t xml:space="preserve"> ensure compliance, the service </w:t>
      </w:r>
      <w:r w:rsidR="00BA2003" w:rsidRPr="00BA2003">
        <w:t xml:space="preserve">will </w:t>
      </w:r>
      <w:r w:rsidR="00BA2003" w:rsidRPr="00BA2003">
        <w:lastRenderedPageBreak/>
        <w:t xml:space="preserve">include a pain assessment tool </w:t>
      </w:r>
      <w:r w:rsidR="008B2B21">
        <w:t xml:space="preserve">along with their existing assessment tools to ensure a better understanding of consumer needs and preferences. After considering the Provider’s response, </w:t>
      </w:r>
      <w:r w:rsidR="008B2B21" w:rsidRPr="008B2B21">
        <w:t xml:space="preserve">at this time I find the Assessment Team’s findings to be more compelling in relation to ongoing consumer assessment and planning and highlight that remediation efforts </w:t>
      </w:r>
      <w:r w:rsidR="008B2B21">
        <w:t>need to</w:t>
      </w:r>
      <w:r w:rsidR="008B2B21" w:rsidRPr="008B2B21">
        <w:t xml:space="preserve"> be evaluated and embedded at the service</w:t>
      </w:r>
      <w:r w:rsidR="008B2B21">
        <w:t>, ensuring that routine and thorough assessments are undertaken, and that staff are focusing on consumer risk minimisation</w:t>
      </w:r>
      <w:r w:rsidR="008B2B21" w:rsidRPr="008B2B21">
        <w:t xml:space="preserve">. With these considerations, I find the service non-compliant in Requirement 2(3)(a).  </w:t>
      </w:r>
    </w:p>
    <w:p w14:paraId="4D1D261F" w14:textId="0C6DDA74" w:rsidR="009E4A66" w:rsidRDefault="009E4A66" w:rsidP="009E4A66">
      <w:pPr>
        <w:pStyle w:val="NormalArial"/>
      </w:pPr>
      <w:r>
        <w:t xml:space="preserve">The </w:t>
      </w:r>
      <w:r w:rsidR="006440BF">
        <w:t xml:space="preserve">Assessment Team reported that the </w:t>
      </w:r>
      <w:r>
        <w:t xml:space="preserve">service </w:t>
      </w:r>
      <w:r w:rsidR="008B2B21">
        <w:t>was unable to</w:t>
      </w:r>
      <w:r>
        <w:t xml:space="preserve"> demonstrate that assessment and planning identified </w:t>
      </w:r>
      <w:r w:rsidR="008B2B21">
        <w:t>each c</w:t>
      </w:r>
      <w:r>
        <w:t>onsumer</w:t>
      </w:r>
      <w:r w:rsidR="008B2B21">
        <w:t xml:space="preserve">’s </w:t>
      </w:r>
      <w:r>
        <w:t>current needs, goals and preferences including advance care planning and end of</w:t>
      </w:r>
      <w:r w:rsidR="008B2B21">
        <w:t xml:space="preserve"> </w:t>
      </w:r>
      <w:r>
        <w:t xml:space="preserve">life care. While assessments were completed </w:t>
      </w:r>
      <w:r w:rsidR="005C2F22">
        <w:t>up</w:t>
      </w:r>
      <w:r>
        <w:t>on commencement of services, they</w:t>
      </w:r>
      <w:r w:rsidR="008B2B21">
        <w:t xml:space="preserve"> </w:t>
      </w:r>
      <w:r>
        <w:t>were minimal</w:t>
      </w:r>
      <w:r w:rsidR="008B2B21">
        <w:t xml:space="preserve"> or</w:t>
      </w:r>
      <w:r>
        <w:t xml:space="preserve"> left blank</w:t>
      </w:r>
      <w:r w:rsidR="008B2B21">
        <w:t>,</w:t>
      </w:r>
      <w:r>
        <w:t xml:space="preserve"> and often not </w:t>
      </w:r>
      <w:r w:rsidR="008B2B21">
        <w:t xml:space="preserve">reviewed on a </w:t>
      </w:r>
      <w:r>
        <w:t>regular basis.</w:t>
      </w:r>
      <w:r w:rsidRPr="009E4A66">
        <w:t xml:space="preserve"> </w:t>
      </w:r>
      <w:r w:rsidR="008B2B21">
        <w:t>The Assessment Team were unable to identify any consumer a</w:t>
      </w:r>
      <w:r>
        <w:t>dvance care plans or end of</w:t>
      </w:r>
      <w:r w:rsidR="008B2B21">
        <w:t xml:space="preserve"> </w:t>
      </w:r>
      <w:r>
        <w:t xml:space="preserve">life planning </w:t>
      </w:r>
      <w:r w:rsidR="008B2B21">
        <w:t xml:space="preserve">documentation. </w:t>
      </w:r>
      <w:r>
        <w:t>Advance Care Directive (ACD) information on</w:t>
      </w:r>
      <w:r w:rsidR="008B2B21">
        <w:t xml:space="preserve"> all consumer </w:t>
      </w:r>
      <w:r>
        <w:t xml:space="preserve">assessments were found to be left blank. Management and clinical staff </w:t>
      </w:r>
      <w:r w:rsidR="008B2B21">
        <w:t>advised that</w:t>
      </w:r>
      <w:r>
        <w:t xml:space="preserve"> it was</w:t>
      </w:r>
      <w:r w:rsidR="008B2B21">
        <w:t xml:space="preserve"> </w:t>
      </w:r>
      <w:r>
        <w:t>the consumer and family</w:t>
      </w:r>
      <w:r w:rsidR="006440BF">
        <w:t>’s</w:t>
      </w:r>
      <w:r>
        <w:t xml:space="preserve"> responsibility to address advance care planning. Staff</w:t>
      </w:r>
      <w:r w:rsidR="008B2B21">
        <w:t xml:space="preserve"> </w:t>
      </w:r>
      <w:r>
        <w:t>advised the Assessment Team that they do ask for this information on initial</w:t>
      </w:r>
      <w:r w:rsidR="008B2B21">
        <w:t xml:space="preserve"> </w:t>
      </w:r>
      <w:r>
        <w:t>assessment and verbally refer consumers to the NSW Health advance care plan</w:t>
      </w:r>
      <w:r w:rsidR="008B2B21">
        <w:t xml:space="preserve"> </w:t>
      </w:r>
      <w:r>
        <w:t xml:space="preserve">document. Following feedback from the Assessment Team, the service </w:t>
      </w:r>
      <w:r w:rsidR="005C2F22">
        <w:t>advised</w:t>
      </w:r>
      <w:r>
        <w:t xml:space="preserve"> they would</w:t>
      </w:r>
      <w:r w:rsidR="008B2B21">
        <w:t xml:space="preserve"> </w:t>
      </w:r>
      <w:r>
        <w:t>provide consumers with NSW Health advance care planning documents and would</w:t>
      </w:r>
      <w:r w:rsidR="008B2B21">
        <w:t xml:space="preserve"> </w:t>
      </w:r>
      <w:r>
        <w:t>revisit end of life planning at reviews and when clinically relevant.</w:t>
      </w:r>
      <w:r w:rsidR="008B2B21">
        <w:t xml:space="preserve"> </w:t>
      </w:r>
      <w:r w:rsidR="008B2B21" w:rsidRPr="008B2B21">
        <w:t xml:space="preserve">After considering the Provider’s response, </w:t>
      </w:r>
      <w:r w:rsidR="008B2B21">
        <w:t xml:space="preserve">and considering the impact on consumers </w:t>
      </w:r>
      <w:proofErr w:type="gramStart"/>
      <w:r w:rsidR="008B2B21" w:rsidRPr="008B2B21">
        <w:t>at this time</w:t>
      </w:r>
      <w:proofErr w:type="gramEnd"/>
      <w:r w:rsidR="008B2B21">
        <w:t>,</w:t>
      </w:r>
      <w:r w:rsidR="008B2B21" w:rsidRPr="008B2B21">
        <w:t xml:space="preserve"> I find the </w:t>
      </w:r>
      <w:r w:rsidR="008B2B21">
        <w:t>Provider’s</w:t>
      </w:r>
      <w:r w:rsidR="008B2B21" w:rsidRPr="008B2B21">
        <w:t xml:space="preserve"> findings to be more compelling in relation to ongoing consumer assessment and planning</w:t>
      </w:r>
      <w:r w:rsidR="008B2B21">
        <w:t xml:space="preserve"> that </w:t>
      </w:r>
      <w:r w:rsidR="008B2B21" w:rsidRPr="008B2B21">
        <w:t xml:space="preserve">identifies and addresses </w:t>
      </w:r>
      <w:r w:rsidR="008B2B21">
        <w:t>each</w:t>
      </w:r>
      <w:r w:rsidR="008B2B21" w:rsidRPr="008B2B21">
        <w:t xml:space="preserve"> consumer’s current needs, goals and preferences</w:t>
      </w:r>
      <w:r w:rsidR="008B2B21">
        <w:t>. I a</w:t>
      </w:r>
      <w:r w:rsidR="006440BF">
        <w:t xml:space="preserve">cknowledge that the </w:t>
      </w:r>
      <w:r w:rsidR="008B2B21" w:rsidRPr="008B2B21">
        <w:t>efforts</w:t>
      </w:r>
      <w:r w:rsidR="006440BF">
        <w:t xml:space="preserve"> to ensure compliance</w:t>
      </w:r>
      <w:r w:rsidR="008B2B21" w:rsidRPr="008B2B21">
        <w:t xml:space="preserve"> need to be </w:t>
      </w:r>
      <w:r w:rsidR="006440BF">
        <w:t xml:space="preserve">embedded and </w:t>
      </w:r>
      <w:r w:rsidR="008B2B21" w:rsidRPr="008B2B21">
        <w:t xml:space="preserve">evaluated and </w:t>
      </w:r>
      <w:r w:rsidR="006440BF">
        <w:t>staff education must be delivered however, based on the Provider’s immediate commitment to rev</w:t>
      </w:r>
      <w:r w:rsidR="005C2F22">
        <w:t xml:space="preserve">ise their processes, </w:t>
      </w:r>
      <w:r w:rsidR="006440BF">
        <w:t xml:space="preserve">and the current minimal impact on consumers, </w:t>
      </w:r>
      <w:r w:rsidR="008B2B21" w:rsidRPr="008B2B21">
        <w:t>I find the service compliant in Requirement 2(3)(</w:t>
      </w:r>
      <w:r w:rsidR="006440BF">
        <w:t>b</w:t>
      </w:r>
      <w:r w:rsidR="008B2B21" w:rsidRPr="008B2B21">
        <w:t xml:space="preserve">).  </w:t>
      </w:r>
    </w:p>
    <w:p w14:paraId="5A053894" w14:textId="025912E9" w:rsidR="00BA2003" w:rsidRDefault="00BA2003" w:rsidP="00BA2003">
      <w:pPr>
        <w:pStyle w:val="NormalArial"/>
      </w:pPr>
      <w:r>
        <w:t>The service demonstrated that assessment and planning is based on an ongoing</w:t>
      </w:r>
      <w:r w:rsidR="006440BF">
        <w:t xml:space="preserve"> </w:t>
      </w:r>
      <w:r>
        <w:t xml:space="preserve">partnership with </w:t>
      </w:r>
      <w:r w:rsidR="006440BF">
        <w:t>each</w:t>
      </w:r>
      <w:r>
        <w:t xml:space="preserve"> consumer. Consumers </w:t>
      </w:r>
      <w:r w:rsidR="006440BF">
        <w:t>advised</w:t>
      </w:r>
      <w:r>
        <w:t xml:space="preserve"> the Assessment Team that they</w:t>
      </w:r>
      <w:r w:rsidR="006440BF">
        <w:t xml:space="preserve"> </w:t>
      </w:r>
      <w:r>
        <w:t xml:space="preserve">can communicate their care and service needs and they </w:t>
      </w:r>
      <w:r w:rsidR="005C2F22">
        <w:t>a</w:t>
      </w:r>
      <w:r>
        <w:t>re satisfied with</w:t>
      </w:r>
      <w:r w:rsidR="006440BF">
        <w:t xml:space="preserve"> </w:t>
      </w:r>
      <w:r>
        <w:t xml:space="preserve">the care and services they receive. Some consumers </w:t>
      </w:r>
      <w:r w:rsidR="002F3C39">
        <w:t>advised the Assessment Team</w:t>
      </w:r>
      <w:r>
        <w:t xml:space="preserve"> that their care</w:t>
      </w:r>
      <w:r w:rsidR="006440BF">
        <w:t xml:space="preserve"> </w:t>
      </w:r>
      <w:r>
        <w:t>and services were ‘lifesaving.’ Staff were able to identify other individuals and</w:t>
      </w:r>
      <w:r w:rsidR="006440BF">
        <w:t xml:space="preserve"> </w:t>
      </w:r>
      <w:r>
        <w:t>organisations who were involved in consumer care.</w:t>
      </w:r>
    </w:p>
    <w:p w14:paraId="713A02BC" w14:textId="4A297489" w:rsidR="00BA2003" w:rsidRDefault="00BA2003" w:rsidP="00BA2003">
      <w:pPr>
        <w:pStyle w:val="NormalArial"/>
      </w:pPr>
      <w:r>
        <w:t>The service demonstrated that outcomes of assessment and planning were</w:t>
      </w:r>
      <w:r w:rsidR="006440BF">
        <w:t xml:space="preserve"> </w:t>
      </w:r>
      <w:r>
        <w:t xml:space="preserve">documented in </w:t>
      </w:r>
      <w:r w:rsidR="006440BF">
        <w:t>the consumer’s</w:t>
      </w:r>
      <w:r>
        <w:t xml:space="preserve"> care plan</w:t>
      </w:r>
      <w:r w:rsidR="006440BF">
        <w:t xml:space="preserve">, and that these are made </w:t>
      </w:r>
      <w:r>
        <w:t xml:space="preserve">available to </w:t>
      </w:r>
      <w:r w:rsidR="006440BF">
        <w:t>each</w:t>
      </w:r>
      <w:r>
        <w:t xml:space="preserve"> consumer and staff </w:t>
      </w:r>
      <w:r w:rsidR="006440BF">
        <w:t xml:space="preserve">members who are </w:t>
      </w:r>
      <w:r>
        <w:t>providing</w:t>
      </w:r>
      <w:r w:rsidR="006440BF">
        <w:t xml:space="preserve"> </w:t>
      </w:r>
      <w:r>
        <w:t>care. Consumers were able to describe the care they received which was generally</w:t>
      </w:r>
      <w:r w:rsidR="006440BF">
        <w:t xml:space="preserve"> </w:t>
      </w:r>
      <w:r>
        <w:t>in line with the</w:t>
      </w:r>
      <w:r w:rsidR="006440BF">
        <w:t>ir</w:t>
      </w:r>
      <w:r>
        <w:t xml:space="preserve"> care </w:t>
      </w:r>
      <w:r w:rsidR="006440BF">
        <w:t>and</w:t>
      </w:r>
      <w:r>
        <w:t xml:space="preserve"> service</w:t>
      </w:r>
      <w:r w:rsidR="006440BF">
        <w:t>s</w:t>
      </w:r>
      <w:r>
        <w:t xml:space="preserve"> plan.</w:t>
      </w:r>
    </w:p>
    <w:p w14:paraId="21A793C2" w14:textId="25433070" w:rsidR="00AA553D" w:rsidRDefault="00BA2003" w:rsidP="00BA2003">
      <w:pPr>
        <w:pStyle w:val="NormalArial"/>
      </w:pPr>
      <w:r>
        <w:t xml:space="preserve">The </w:t>
      </w:r>
      <w:r w:rsidR="00AA553D">
        <w:t xml:space="preserve">Assessment Team reported that the </w:t>
      </w:r>
      <w:r>
        <w:t xml:space="preserve">service </w:t>
      </w:r>
      <w:r w:rsidR="00AA553D">
        <w:t xml:space="preserve">was unable to </w:t>
      </w:r>
      <w:r>
        <w:t xml:space="preserve">demonstrate that </w:t>
      </w:r>
      <w:r w:rsidR="00133080">
        <w:t xml:space="preserve">consumer </w:t>
      </w:r>
      <w:r>
        <w:t xml:space="preserve">care </w:t>
      </w:r>
      <w:r w:rsidR="00AA553D">
        <w:t>and services are</w:t>
      </w:r>
      <w:r>
        <w:t xml:space="preserve"> reviewed regularly for effectiveness</w:t>
      </w:r>
      <w:r w:rsidR="00AA553D">
        <w:t>. In response, the service has developed i</w:t>
      </w:r>
      <w:r>
        <w:t>mprovement</w:t>
      </w:r>
      <w:r w:rsidR="00AA553D">
        <w:t>s</w:t>
      </w:r>
      <w:r>
        <w:t xml:space="preserve"> to the</w:t>
      </w:r>
      <w:r w:rsidR="00AA553D">
        <w:t xml:space="preserve">ir </w:t>
      </w:r>
      <w:r w:rsidR="00133080">
        <w:t xml:space="preserve">review </w:t>
      </w:r>
      <w:r>
        <w:t xml:space="preserve">scheduling </w:t>
      </w:r>
      <w:r w:rsidR="00133080">
        <w:t>system</w:t>
      </w:r>
      <w:r w:rsidR="00AA553D">
        <w:t xml:space="preserve"> </w:t>
      </w:r>
      <w:r w:rsidR="00133080">
        <w:t xml:space="preserve">and </w:t>
      </w:r>
      <w:r w:rsidR="00AA553D">
        <w:t xml:space="preserve">added </w:t>
      </w:r>
      <w:r w:rsidR="00133080">
        <w:t xml:space="preserve">this </w:t>
      </w:r>
      <w:r w:rsidR="00AA553D">
        <w:t xml:space="preserve">to the </w:t>
      </w:r>
      <w:r>
        <w:t>service’s plan for continuous</w:t>
      </w:r>
      <w:r w:rsidR="00AA553D">
        <w:t xml:space="preserve"> </w:t>
      </w:r>
      <w:r>
        <w:t>improvement</w:t>
      </w:r>
      <w:r w:rsidR="00AA553D">
        <w:t>. The service’s electronic database now</w:t>
      </w:r>
      <w:r>
        <w:t xml:space="preserve"> </w:t>
      </w:r>
      <w:r w:rsidR="00AA553D" w:rsidRPr="00AA553D">
        <w:t>set</w:t>
      </w:r>
      <w:r w:rsidR="00AA553D">
        <w:t>s</w:t>
      </w:r>
      <w:r w:rsidR="00AA553D" w:rsidRPr="00AA553D">
        <w:t xml:space="preserve"> reminders in </w:t>
      </w:r>
      <w:r w:rsidR="00AA553D">
        <w:t>each</w:t>
      </w:r>
      <w:r w:rsidR="00AA553D" w:rsidRPr="00AA553D">
        <w:t xml:space="preserve"> consumer’s file for a care plan review</w:t>
      </w:r>
      <w:r w:rsidR="00AA553D">
        <w:t xml:space="preserve">. </w:t>
      </w:r>
      <w:r>
        <w:t xml:space="preserve">The Assessment Team </w:t>
      </w:r>
      <w:r w:rsidR="00AA553D">
        <w:t>also reported that</w:t>
      </w:r>
      <w:r>
        <w:t xml:space="preserve"> not all consumers receive a review following</w:t>
      </w:r>
      <w:r w:rsidR="00AA553D">
        <w:t xml:space="preserve"> </w:t>
      </w:r>
      <w:r>
        <w:t xml:space="preserve">a change in their health status. </w:t>
      </w:r>
      <w:r w:rsidR="00AA553D">
        <w:t>In response</w:t>
      </w:r>
      <w:r w:rsidR="00133080">
        <w:t>, the service has developed</w:t>
      </w:r>
      <w:r w:rsidR="00AA553D">
        <w:t xml:space="preserve"> </w:t>
      </w:r>
      <w:r>
        <w:t>staff and management</w:t>
      </w:r>
      <w:r w:rsidR="00AA553D">
        <w:t xml:space="preserve"> </w:t>
      </w:r>
      <w:r w:rsidR="002F3C39">
        <w:t>knowledge</w:t>
      </w:r>
      <w:r w:rsidR="00133080">
        <w:t xml:space="preserve">, </w:t>
      </w:r>
      <w:proofErr w:type="gramStart"/>
      <w:r w:rsidR="00133080">
        <w:t>skills</w:t>
      </w:r>
      <w:proofErr w:type="gramEnd"/>
      <w:r w:rsidR="00133080">
        <w:t xml:space="preserve"> and ability to identify and ensure </w:t>
      </w:r>
      <w:r>
        <w:t xml:space="preserve">a more comprehensive review of consumer condition and care needs </w:t>
      </w:r>
      <w:r w:rsidR="00AA553D">
        <w:t xml:space="preserve">is </w:t>
      </w:r>
      <w:r w:rsidR="00133080">
        <w:t>attended to</w:t>
      </w:r>
      <w:r>
        <w:t>.</w:t>
      </w:r>
      <w:r w:rsidR="00133080">
        <w:t xml:space="preserve"> The service has implemented a consumer review </w:t>
      </w:r>
      <w:proofErr w:type="gramStart"/>
      <w:r w:rsidR="00133080">
        <w:t>form</w:t>
      </w:r>
      <w:proofErr w:type="gramEnd"/>
      <w:r w:rsidR="00133080">
        <w:t xml:space="preserve"> and this is actioned when a change in consumer condition is identified. </w:t>
      </w:r>
      <w:r w:rsidR="00AA553D" w:rsidRPr="00AA553D">
        <w:t xml:space="preserve">After considering the Provider’s response, and the impact on consumers </w:t>
      </w:r>
      <w:proofErr w:type="gramStart"/>
      <w:r w:rsidR="00AA553D" w:rsidRPr="00AA553D">
        <w:t>at this time</w:t>
      </w:r>
      <w:proofErr w:type="gramEnd"/>
      <w:r w:rsidR="00AA553D" w:rsidRPr="00AA553D">
        <w:t xml:space="preserve">, I find the Provider’s findings to be more compelling in relation to </w:t>
      </w:r>
      <w:r w:rsidR="00AA553D">
        <w:t xml:space="preserve">review of consumer care and services and </w:t>
      </w:r>
      <w:r w:rsidR="00AA553D" w:rsidRPr="00AA553D">
        <w:t>I find the service compliant in Requirement 2(3)(</w:t>
      </w:r>
      <w:r w:rsidR="00AA553D">
        <w:t>e</w:t>
      </w:r>
      <w:r w:rsidR="00AA553D" w:rsidRPr="00AA553D">
        <w:t xml:space="preserve">).  </w:t>
      </w:r>
    </w:p>
    <w:p w14:paraId="36C02969" w14:textId="590A5652" w:rsidR="008A5ED3" w:rsidRPr="006B4042" w:rsidRDefault="00AA553D" w:rsidP="00BA2003">
      <w:pPr>
        <w:pStyle w:val="NormalArial"/>
      </w:pPr>
      <w:r w:rsidRPr="00AA553D">
        <w:lastRenderedPageBreak/>
        <w:t xml:space="preserve">The Quality Standard is assessed as </w:t>
      </w:r>
      <w:r>
        <w:t>non-</w:t>
      </w:r>
      <w:r w:rsidRPr="00AA553D">
        <w:t xml:space="preserve">compliant as </w:t>
      </w:r>
      <w:r>
        <w:t>one</w:t>
      </w:r>
      <w:r w:rsidRPr="00AA553D">
        <w:t xml:space="preserve"> of the </w:t>
      </w:r>
      <w:r>
        <w:t>five</w:t>
      </w:r>
      <w:r w:rsidRPr="00AA553D">
        <w:t xml:space="preserve"> specific requirements have been assessed as </w:t>
      </w:r>
      <w:r>
        <w:t>non-</w:t>
      </w:r>
      <w:r w:rsidRPr="00AA553D">
        <w:t>compliant.</w:t>
      </w:r>
      <w:r w:rsidRPr="006B4042">
        <w:br w:type="page"/>
      </w:r>
    </w:p>
    <w:p w14:paraId="05016688" w14:textId="77777777" w:rsidR="008A5ED3" w:rsidRDefault="000655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395D7E" w14:paraId="3AFF6EC6"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72A87" w14:textId="77777777" w:rsidR="00395D7E" w:rsidRPr="003217D3" w:rsidRDefault="00395D7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B73C94" w14:textId="77777777" w:rsidR="00395D7E" w:rsidRPr="003217D3"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5D7E" w14:paraId="64DA9314"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966B6"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64A94"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97F05A" w14:textId="77777777" w:rsidR="00395D7E" w:rsidRPr="00244176" w:rsidRDefault="00395D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EC6558" w14:textId="77777777" w:rsidR="00395D7E" w:rsidRPr="00244176" w:rsidRDefault="00395D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F8A0BC" w14:textId="77777777" w:rsidR="00395D7E" w:rsidRPr="00244176" w:rsidRDefault="00395D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B15E1" w14:textId="46080D8F"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761157"/>
                <w:placeholder>
                  <w:docPart w:val="198DB0F763BD4DFDB19E1676352C8686"/>
                </w:placeholder>
                <w:dropDownList>
                  <w:listItem w:displayText="choose a rating" w:value="choose a rating"/>
                  <w:listItem w:displayText="Compliant" w:value="Compliant"/>
                  <w:listItem w:displayText="Not Compliant" w:value="Not Compliant"/>
                </w:dropDownList>
              </w:sdtPr>
              <w:sdtEndPr/>
              <w:sdtContent>
                <w:r w:rsidR="005160DA">
                  <w:rPr>
                    <w:rFonts w:ascii="Arial" w:hAnsi="Arial" w:cs="Arial"/>
                    <w:color w:val="auto"/>
                  </w:rPr>
                  <w:t>Not Compliant</w:t>
                </w:r>
              </w:sdtContent>
            </w:sdt>
            <w:r w:rsidR="00395D7E" w:rsidRPr="00501C01">
              <w:rPr>
                <w:rFonts w:ascii="Arial" w:hAnsi="Arial" w:cs="Arial"/>
              </w:rPr>
              <w:t xml:space="preserve"> </w:t>
            </w:r>
          </w:p>
        </w:tc>
      </w:tr>
      <w:tr w:rsidR="00395D7E" w14:paraId="47C586F7"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95649" w14:textId="77777777" w:rsidR="00395D7E" w:rsidRPr="006833EC" w:rsidRDefault="00395D7E" w:rsidP="007E513C">
            <w:pPr>
              <w:spacing w:line="22" w:lineRule="atLeast"/>
              <w:rPr>
                <w:rFonts w:ascii="Arial" w:hAnsi="Arial" w:cs="Arial"/>
              </w:rPr>
            </w:pPr>
            <w:r w:rsidRPr="006833EC">
              <w:rPr>
                <w:rFonts w:ascii="Arial" w:hAnsi="Arial" w:cs="Arial"/>
              </w:rPr>
              <w:t>Requirement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FF734"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B40B6" w14:textId="45BE643B"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289389"/>
                <w:placeholder>
                  <w:docPart w:val="244F281F74644E4389589AD0E3D28627"/>
                </w:placeholder>
                <w:dropDownList>
                  <w:listItem w:displayText="choose a rating" w:value="choose a rating"/>
                  <w:listItem w:displayText="Compliant" w:value="Compliant"/>
                  <w:listItem w:displayText="Not Compliant" w:value="Not Compliant"/>
                </w:dropDownList>
              </w:sdtPr>
              <w:sdtEndPr/>
              <w:sdtContent>
                <w:r w:rsidR="00D71245">
                  <w:rPr>
                    <w:rFonts w:ascii="Arial" w:hAnsi="Arial" w:cs="Arial"/>
                    <w:color w:val="auto"/>
                  </w:rPr>
                  <w:t>Compliant</w:t>
                </w:r>
              </w:sdtContent>
            </w:sdt>
            <w:r w:rsidR="00395D7E" w:rsidRPr="00501C01">
              <w:rPr>
                <w:rFonts w:ascii="Arial" w:hAnsi="Arial" w:cs="Arial"/>
              </w:rPr>
              <w:t xml:space="preserve"> </w:t>
            </w:r>
          </w:p>
        </w:tc>
      </w:tr>
      <w:tr w:rsidR="00395D7E" w14:paraId="71ADC1BA"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77E61" w14:textId="77777777" w:rsidR="00395D7E" w:rsidRPr="006833EC" w:rsidRDefault="00395D7E" w:rsidP="007E513C">
            <w:pPr>
              <w:tabs>
                <w:tab w:val="right" w:pos="9026"/>
              </w:tabs>
              <w:spacing w:line="22" w:lineRule="atLeast"/>
              <w:outlineLvl w:val="4"/>
              <w:rPr>
                <w:rFonts w:ascii="Arial" w:hAnsi="Arial" w:cs="Arial"/>
              </w:rPr>
            </w:pPr>
            <w:r w:rsidRPr="006833EC">
              <w:rPr>
                <w:rFonts w:ascii="Arial" w:hAnsi="Arial" w:cs="Arial"/>
              </w:rPr>
              <w:t>Requirement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8487A" w14:textId="77777777" w:rsidR="00395D7E" w:rsidRPr="00244176" w:rsidRDefault="00395D7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A11FE7"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790232"/>
                <w:placeholder>
                  <w:docPart w:val="5F13E8F0B8994D07B950EB5AB7FB2339"/>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3304F137"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E040B" w14:textId="77777777" w:rsidR="00395D7E" w:rsidRPr="006833EC" w:rsidRDefault="00395D7E" w:rsidP="007E513C">
            <w:pPr>
              <w:spacing w:line="22" w:lineRule="atLeast"/>
              <w:rPr>
                <w:rFonts w:ascii="Arial" w:hAnsi="Arial" w:cs="Arial"/>
              </w:rPr>
            </w:pPr>
            <w:r w:rsidRPr="006833EC">
              <w:rPr>
                <w:rFonts w:ascii="Arial" w:hAnsi="Arial" w:cs="Arial"/>
              </w:rPr>
              <w:t>Requirement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1DDD0F"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B651BA"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92953"/>
                <w:placeholder>
                  <w:docPart w:val="B8F4F3A8A587408696304AEF58D0B80B"/>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43190E74"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A69A1A" w14:textId="77777777" w:rsidR="00395D7E" w:rsidRPr="006833EC" w:rsidRDefault="00395D7E" w:rsidP="007E513C">
            <w:pPr>
              <w:spacing w:line="22" w:lineRule="atLeast"/>
              <w:rPr>
                <w:rFonts w:ascii="Arial" w:hAnsi="Arial" w:cs="Arial"/>
              </w:rPr>
            </w:pPr>
            <w:r w:rsidRPr="006833EC">
              <w:rPr>
                <w:rFonts w:ascii="Arial" w:hAnsi="Arial" w:cs="Arial"/>
              </w:rPr>
              <w:t>Requirement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72D075"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3D964" w14:textId="2520B2FD"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093673"/>
                <w:placeholder>
                  <w:docPart w:val="5AE4367EAEC64744A7C4F70844E33115"/>
                </w:placeholder>
                <w:dropDownList>
                  <w:listItem w:displayText="choose a rating" w:value="choose a rating"/>
                  <w:listItem w:displayText="Compliant" w:value="Compliant"/>
                  <w:listItem w:displayText="Not Compliant" w:value="Not Compliant"/>
                </w:dropDownList>
              </w:sdtPr>
              <w:sdtEndPr/>
              <w:sdtContent>
                <w:r w:rsidR="00A158AF">
                  <w:rPr>
                    <w:rFonts w:ascii="Arial" w:hAnsi="Arial" w:cs="Arial"/>
                    <w:color w:val="auto"/>
                  </w:rPr>
                  <w:t>Compliant</w:t>
                </w:r>
              </w:sdtContent>
            </w:sdt>
            <w:r w:rsidR="00395D7E" w:rsidRPr="00501C01">
              <w:rPr>
                <w:rFonts w:ascii="Arial" w:hAnsi="Arial" w:cs="Arial"/>
              </w:rPr>
              <w:t xml:space="preserve"> </w:t>
            </w:r>
          </w:p>
        </w:tc>
      </w:tr>
      <w:tr w:rsidR="00395D7E" w14:paraId="097E8A24"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4C43AB" w14:textId="77777777" w:rsidR="00395D7E" w:rsidRPr="006833EC" w:rsidRDefault="00395D7E" w:rsidP="007E513C">
            <w:pPr>
              <w:spacing w:line="22" w:lineRule="atLeast"/>
              <w:rPr>
                <w:rFonts w:ascii="Arial" w:hAnsi="Arial" w:cs="Arial"/>
              </w:rPr>
            </w:pPr>
            <w:r w:rsidRPr="006833EC">
              <w:rPr>
                <w:rFonts w:ascii="Arial" w:hAnsi="Arial" w:cs="Arial"/>
              </w:rPr>
              <w:t>Requirement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CD48F"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338D5"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222624"/>
                <w:placeholder>
                  <w:docPart w:val="99E6C4BEEC1C43E8B515F96AF01024F1"/>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0AFB823C"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6433F" w14:textId="77777777" w:rsidR="00395D7E" w:rsidRPr="006833EC" w:rsidRDefault="00395D7E" w:rsidP="007E513C">
            <w:pPr>
              <w:spacing w:line="22" w:lineRule="atLeast"/>
              <w:rPr>
                <w:rFonts w:ascii="Arial" w:hAnsi="Arial" w:cs="Arial"/>
              </w:rPr>
            </w:pPr>
            <w:r w:rsidRPr="006833EC">
              <w:rPr>
                <w:rFonts w:ascii="Arial" w:hAnsi="Arial" w:cs="Arial"/>
              </w:rPr>
              <w:t>Requirement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E9C41"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4D57AF" w14:textId="77777777" w:rsidR="00395D7E" w:rsidRPr="00244176" w:rsidRDefault="00395D7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E29A7F8" w14:textId="77777777" w:rsidR="00395D7E" w:rsidRPr="00244176" w:rsidRDefault="00395D7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DB54E" w14:textId="5648611D"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694422"/>
                <w:placeholder>
                  <w:docPart w:val="10703C7E724646EFB967478EBC317E90"/>
                </w:placeholder>
                <w:dropDownList>
                  <w:listItem w:displayText="choose a rating" w:value="choose a rating"/>
                  <w:listItem w:displayText="Compliant" w:value="Compliant"/>
                  <w:listItem w:displayText="Not Compliant" w:value="Not Compliant"/>
                </w:dropDownList>
              </w:sdtPr>
              <w:sdtEndPr/>
              <w:sdtContent>
                <w:r w:rsidR="00A158AF">
                  <w:rPr>
                    <w:rFonts w:ascii="Arial" w:hAnsi="Arial" w:cs="Arial"/>
                    <w:color w:val="auto"/>
                  </w:rPr>
                  <w:t>Compliant</w:t>
                </w:r>
              </w:sdtContent>
            </w:sdt>
            <w:r w:rsidR="00395D7E" w:rsidRPr="00501C01">
              <w:rPr>
                <w:rFonts w:ascii="Arial" w:hAnsi="Arial" w:cs="Arial"/>
              </w:rPr>
              <w:t xml:space="preserve"> </w:t>
            </w:r>
          </w:p>
        </w:tc>
      </w:tr>
    </w:tbl>
    <w:bookmarkEnd w:id="3"/>
    <w:p w14:paraId="6DBFFF80" w14:textId="77777777" w:rsidR="008A5ED3" w:rsidRDefault="0006554B" w:rsidP="007B3959">
      <w:pPr>
        <w:pStyle w:val="Heading20"/>
      </w:pPr>
      <w:r w:rsidRPr="00A36AA9">
        <w:t>Findings</w:t>
      </w:r>
    </w:p>
    <w:p w14:paraId="2158CC84" w14:textId="5FCC19A8" w:rsidR="00000F74" w:rsidRDefault="005160DA" w:rsidP="005160DA">
      <w:pPr>
        <w:pStyle w:val="NormalArial"/>
      </w:pPr>
      <w:r>
        <w:t>The service was unable to demonstrate that each consumer receives safe and effective personal or clinical care that is best practice and optimises their health and wellbeing. The service administers a combination of written and electronic documentation, with some staff not utilising the electronic system. This leads to gaps in</w:t>
      </w:r>
      <w:r w:rsidR="00000F74">
        <w:t xml:space="preserve"> relevant</w:t>
      </w:r>
      <w:r>
        <w:t xml:space="preserve"> information and</w:t>
      </w:r>
      <w:r w:rsidR="00000F74">
        <w:t xml:space="preserve"> </w:t>
      </w:r>
      <w:r>
        <w:t xml:space="preserve">knowledge of consumer care needs </w:t>
      </w:r>
      <w:r w:rsidR="00000F74">
        <w:t>and can</w:t>
      </w:r>
      <w:r>
        <w:t xml:space="preserve"> lead to</w:t>
      </w:r>
      <w:r w:rsidR="00000F74">
        <w:t xml:space="preserve"> unsafe</w:t>
      </w:r>
      <w:r>
        <w:t xml:space="preserve"> </w:t>
      </w:r>
      <w:r w:rsidR="00000F74">
        <w:t xml:space="preserve">delivery of </w:t>
      </w:r>
      <w:r>
        <w:t>care</w:t>
      </w:r>
      <w:r w:rsidR="00000F74">
        <w:t xml:space="preserve"> and services to consumers. </w:t>
      </w:r>
      <w:r>
        <w:t xml:space="preserve">Staff </w:t>
      </w:r>
      <w:r w:rsidR="00000F74">
        <w:t>displayed</w:t>
      </w:r>
      <w:r>
        <w:t xml:space="preserve"> a knowledge deficit in relation to best-practice care</w:t>
      </w:r>
      <w:r w:rsidR="00000F74">
        <w:t>, including consumer wound and plain management. T</w:t>
      </w:r>
      <w:r>
        <w:t>he</w:t>
      </w:r>
      <w:r w:rsidR="00000F74">
        <w:t xml:space="preserve"> Assessment Team reported </w:t>
      </w:r>
      <w:r>
        <w:t>significant gaps in implementation of care needs for consumers due to the lack of</w:t>
      </w:r>
      <w:r w:rsidR="00000F74">
        <w:t xml:space="preserve"> thorough </w:t>
      </w:r>
      <w:r>
        <w:t xml:space="preserve">assessment and planning as well as the </w:t>
      </w:r>
      <w:r>
        <w:lastRenderedPageBreak/>
        <w:t>implementation of consumer care. This</w:t>
      </w:r>
      <w:r w:rsidR="00000F74">
        <w:t xml:space="preserve"> </w:t>
      </w:r>
      <w:r>
        <w:t>included staff performing care and services beyond their scope of practice and</w:t>
      </w:r>
      <w:r w:rsidR="00000F74">
        <w:t xml:space="preserve"> </w:t>
      </w:r>
      <w:r>
        <w:t xml:space="preserve">without </w:t>
      </w:r>
      <w:r w:rsidR="00000F74">
        <w:t xml:space="preserve">the </w:t>
      </w:r>
      <w:r>
        <w:t>knowledge of the care coordinators and clinical staff</w:t>
      </w:r>
      <w:r w:rsidR="00000F74">
        <w:t xml:space="preserve">, including medication management. In their response to the </w:t>
      </w:r>
      <w:r w:rsidR="008632D1">
        <w:t>Quality Audit</w:t>
      </w:r>
      <w:r w:rsidR="00000F74">
        <w:t xml:space="preserve"> </w:t>
      </w:r>
      <w:r w:rsidR="008632D1">
        <w:t>R</w:t>
      </w:r>
      <w:r w:rsidR="00000F74">
        <w:t xml:space="preserve">eport, the Provider supplied their plan for continuous improvement and highlighted that management is committed to improving practices of medication management, improving consumer wound management </w:t>
      </w:r>
      <w:proofErr w:type="gramStart"/>
      <w:r w:rsidR="00000F74">
        <w:t>plan</w:t>
      </w:r>
      <w:r w:rsidR="008632D1">
        <w:t>ning</w:t>
      </w:r>
      <w:proofErr w:type="gramEnd"/>
      <w:r w:rsidR="00000F74">
        <w:t xml:space="preserve"> and implementing a new pain assessment tool. I acknowledge the immediate and responsive actions undertaken by the service to work towards compliance, however after considering impact on consumers and acknowledging that time is required for improvements to become embedded and evaluated, I find the Assessment Team’s findings to be more compelling at this time. As such, I find the service non-compliant in </w:t>
      </w:r>
      <w:bookmarkStart w:id="4" w:name="_Hlk159156697"/>
      <w:r w:rsidR="00000F74" w:rsidRPr="00000F74">
        <w:t xml:space="preserve">Requirement </w:t>
      </w:r>
      <w:r w:rsidR="00000F74">
        <w:t>3</w:t>
      </w:r>
      <w:r w:rsidR="00000F74" w:rsidRPr="00000F74">
        <w:t>(3)(</w:t>
      </w:r>
      <w:r w:rsidR="00000F74">
        <w:t>a</w:t>
      </w:r>
      <w:r w:rsidR="00000F74" w:rsidRPr="00000F74">
        <w:t>).</w:t>
      </w:r>
      <w:bookmarkEnd w:id="4"/>
    </w:p>
    <w:p w14:paraId="3BE18D37" w14:textId="3BFD3854" w:rsidR="00000F74" w:rsidRDefault="00000F74" w:rsidP="00000F74">
      <w:pPr>
        <w:pStyle w:val="NormalArial"/>
      </w:pPr>
      <w:r>
        <w:t xml:space="preserve">The Assessment Team reported that the service was unable to demonstrate that high impact and high prevalence risks were managed for consumers. The service indicated that there had been no incidents to consumers in the last </w:t>
      </w:r>
      <w:r w:rsidR="001A3569">
        <w:t>six</w:t>
      </w:r>
      <w:r>
        <w:t xml:space="preserve"> months, however review of documentation highlighted that incidents did occur but were not recorded as such as they did not occur during service times. Relevant information for consumers at risk was not recorded in their care plans and interventions were not thoroughly implemented.</w:t>
      </w:r>
      <w:r w:rsidR="00D71245">
        <w:t xml:space="preserve"> In their response, the Provider highlighted that the service </w:t>
      </w:r>
      <w:r w:rsidR="001A3569">
        <w:t>has</w:t>
      </w:r>
      <w:r w:rsidR="00D71245">
        <w:t xml:space="preserve"> undertake</w:t>
      </w:r>
      <w:r w:rsidR="001A3569">
        <w:t>n</w:t>
      </w:r>
      <w:r w:rsidR="00D71245">
        <w:t xml:space="preserve"> training and education for staff to ensure that the consumer database is being effectively utilised by all staff and to its full potential. The Provider advised that the service </w:t>
      </w:r>
      <w:r w:rsidR="008632D1">
        <w:t>would</w:t>
      </w:r>
      <w:r w:rsidR="00D71245">
        <w:t xml:space="preserve"> provide </w:t>
      </w:r>
      <w:r w:rsidR="001A3569">
        <w:t xml:space="preserve">ongoing </w:t>
      </w:r>
      <w:r w:rsidR="00D71245">
        <w:t xml:space="preserve">focus on ensuring that consumer wound management is monitored and recorded appropriately to ensure </w:t>
      </w:r>
      <w:r w:rsidR="001A3569">
        <w:t xml:space="preserve">the </w:t>
      </w:r>
      <w:r w:rsidR="00D71245">
        <w:t>best support</w:t>
      </w:r>
      <w:r w:rsidR="001A3569">
        <w:t xml:space="preserve"> is provided to </w:t>
      </w:r>
      <w:r w:rsidR="00D71245">
        <w:t xml:space="preserve">consumers. With these considerations, I find the service compliant in </w:t>
      </w:r>
      <w:r w:rsidR="00D71245" w:rsidRPr="00D71245">
        <w:t>Requirement 3(3)(</w:t>
      </w:r>
      <w:r w:rsidR="00D71245">
        <w:t>b</w:t>
      </w:r>
      <w:r w:rsidR="00D71245" w:rsidRPr="00D71245">
        <w:t>).</w:t>
      </w:r>
    </w:p>
    <w:p w14:paraId="077B20E7" w14:textId="50182753" w:rsidR="00D71245" w:rsidRDefault="00D71245" w:rsidP="00D71245">
      <w:pPr>
        <w:pStyle w:val="NormalArial"/>
      </w:pPr>
      <w:r>
        <w:t>The service demonstrated that needs, goals, and preferences</w:t>
      </w:r>
      <w:r w:rsidR="008632D1">
        <w:t xml:space="preserve"> of consumers nearing their</w:t>
      </w:r>
      <w:r>
        <w:t xml:space="preserve"> end of life are recognised and addressed. Although the service did not currently or recently provide end of life care to consumers, they have policies and procedures to ensure that relevant care and support is provided to consumers. These policies include advocacy, advance care, power of attorney, guardianship, communication, and resuscitation policies. Clinical assessment tools and clinical pathways are available, and the service has access to a multidisciplinary team, including medical officers, palliative care team, pastoral care, and other service providers to assist with </w:t>
      </w:r>
      <w:proofErr w:type="gramStart"/>
      <w:r>
        <w:t>end of life</w:t>
      </w:r>
      <w:proofErr w:type="gramEnd"/>
      <w:r>
        <w:t xml:space="preserve"> care.</w:t>
      </w:r>
    </w:p>
    <w:p w14:paraId="613468FF" w14:textId="4797433A" w:rsidR="00D71245" w:rsidRDefault="00D71245" w:rsidP="00D71245">
      <w:pPr>
        <w:pStyle w:val="NormalArial"/>
      </w:pPr>
      <w:r>
        <w:t xml:space="preserve">The service demonstrated that deterioration of a consumer’s physical condition and function is recognised and responded to in a timely manner. Registered nursing staff complete reviews when deterioration or changes </w:t>
      </w:r>
      <w:proofErr w:type="gramStart"/>
      <w:r>
        <w:t>occur</w:t>
      </w:r>
      <w:proofErr w:type="gramEnd"/>
      <w:r>
        <w:t xml:space="preserve"> and appropriate interventions </w:t>
      </w:r>
      <w:r w:rsidR="008632D1">
        <w:t>a</w:t>
      </w:r>
      <w:r>
        <w:t>re documented in the consumer files.</w:t>
      </w:r>
    </w:p>
    <w:p w14:paraId="0AE4D3B5" w14:textId="23E610C0" w:rsidR="00D71245" w:rsidRDefault="00625BF8" w:rsidP="00625BF8">
      <w:pPr>
        <w:pStyle w:val="NormalArial"/>
      </w:pPr>
      <w:r>
        <w:t xml:space="preserve">The Assessment Team reported that the service was unable to demonstrate that consumers’ condition, needs, and preferences are routinely documented and communicated within the organisational and where responsibility for care is shared. Consumer care and service plans do not adequately outline the needs, goals, and preferences of consumers and progress reports received by brokered services and allied health professionals, though available in the service’s electronic management system, were not routinely acted upon. Gaps were identified with inconsistent communication and follow-up between managers and clinical staff. Non-clinical management rely on clinical staff to complete the appropriate clinical follow-up. In their response, the Provider highlighted that the service has adopted a morning handover between management and clinical staff and this along with regular meetings works to ensure reduced gaps in information. The service has also implemented a standard electronic document template to ensure that consumer reports and documents are easily reviewed and understood by all staff. After reviewing the Providers response and considering the impact on consumers, I find the Provider’s finding more compelling </w:t>
      </w:r>
      <w:proofErr w:type="gramStart"/>
      <w:r>
        <w:t>at this time</w:t>
      </w:r>
      <w:proofErr w:type="gramEnd"/>
      <w:r>
        <w:t xml:space="preserve"> and as such, I find the service compliant in </w:t>
      </w:r>
      <w:r w:rsidRPr="00625BF8">
        <w:t>Requirement 3(3)(</w:t>
      </w:r>
      <w:r>
        <w:t>e</w:t>
      </w:r>
      <w:r w:rsidRPr="00625BF8">
        <w:t>).</w:t>
      </w:r>
    </w:p>
    <w:p w14:paraId="3BE745CC" w14:textId="77777777" w:rsidR="00A158AF" w:rsidRDefault="00A158AF" w:rsidP="00A158AF">
      <w:pPr>
        <w:pStyle w:val="NormalArial"/>
      </w:pPr>
      <w:r>
        <w:lastRenderedPageBreak/>
        <w:t>The service demonstrated that timely and appropriate referrals are made to organisations and providers of care and services. Referrals include to physiotherapists, occupational therapists (OT), high risk foot clinics, and advice to consult medical officers for treatment.</w:t>
      </w:r>
      <w:r w:rsidR="00000F74" w:rsidRPr="00000F74">
        <w:t xml:space="preserve">  </w:t>
      </w:r>
    </w:p>
    <w:p w14:paraId="5DDD7640" w14:textId="330638DC" w:rsidR="00A158AF" w:rsidRDefault="00A158AF" w:rsidP="00A158AF">
      <w:pPr>
        <w:pStyle w:val="NormalArial"/>
      </w:pPr>
      <w:r>
        <w:t xml:space="preserve">The service demonstrated minimisation of infection-related risks through standard and transmission-based precautions. Consumers advised that staff take relevant precautions in relation to COVID-19 by using personal protective equipment and monitor for symptoms. The service administers relevant policies and procedures for infection control, minimisation of infection-related risks and outbreak management. Regarding appropriate antibiotic use to reduce risk of antibiotic resistance, clinical staff refer consumers to their medical officer when infections are suspected and therefore staff have minimal input into the use of antibiotics and appropriate prescribing. Staff do not conduct testing including wound swabs or urine testing. The service has provided medication management training </w:t>
      </w:r>
      <w:r w:rsidR="008632D1">
        <w:t xml:space="preserve">to </w:t>
      </w:r>
      <w:r>
        <w:t xml:space="preserve">homecare workers to further their scope of practice, and the service has informed staff of their Medication Management Policy as a reminder of their scope of practice. The service has met with homecare workers to reinforce the policy and all staff have returned their signed acknowledgment of the Aged Care Code of Conduct. With these considerations, and after considering the impact on consumers, I find the service compliant in </w:t>
      </w:r>
      <w:r w:rsidRPr="00A158AF">
        <w:t>Requirement 3(3)(</w:t>
      </w:r>
      <w:r>
        <w:t>g</w:t>
      </w:r>
      <w:r w:rsidRPr="00A158AF">
        <w:t>).</w:t>
      </w:r>
    </w:p>
    <w:p w14:paraId="79B9CB2E" w14:textId="59E30B92" w:rsidR="008A5ED3" w:rsidRPr="006B4042" w:rsidRDefault="00A158AF" w:rsidP="00A158AF">
      <w:pPr>
        <w:pStyle w:val="NormalArial"/>
      </w:pPr>
      <w:r w:rsidRPr="00A158AF">
        <w:t xml:space="preserve">The Quality Standard is assessed as non-compliant as one of the </w:t>
      </w:r>
      <w:r>
        <w:t>seven</w:t>
      </w:r>
      <w:r w:rsidRPr="00A158AF">
        <w:t xml:space="preserve"> specific requirements have been assessed as non-compliant.</w:t>
      </w:r>
      <w:r w:rsidRPr="006B4042">
        <w:br w:type="page"/>
      </w:r>
    </w:p>
    <w:p w14:paraId="67B4A350" w14:textId="77777777" w:rsidR="008A5ED3" w:rsidRPr="00A36AA9" w:rsidRDefault="000655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2946DBFD"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7EA1ACB" w14:textId="77777777" w:rsidR="00395D7E" w:rsidRPr="00991076" w:rsidRDefault="00395D7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Pr>
          <w:p w14:paraId="0B129259" w14:textId="77777777" w:rsidR="00395D7E" w:rsidRPr="00991076"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395D7E" w14:paraId="20B1CFEE"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724CC2"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21F76BC5"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2BEE2E5F"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228395"/>
                <w:placeholder>
                  <w:docPart w:val="B1BDB1422E724685A1B3B77F80B7454E"/>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1D43ADC4"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82A850"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0F7FF083"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3A3A9733"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831870"/>
                <w:placeholder>
                  <w:docPart w:val="01601A6D25CC4D69B2528EC4A7920BF9"/>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3BEE1BFB"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6DEE14"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3C533FBF"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C14AFE" w14:textId="77777777" w:rsidR="00395D7E" w:rsidRPr="00244176" w:rsidRDefault="00395D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266CC7C" w14:textId="77777777" w:rsidR="00395D7E" w:rsidRPr="00244176" w:rsidRDefault="00395D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CBFA58F" w14:textId="77777777" w:rsidR="00395D7E" w:rsidRPr="00244176" w:rsidRDefault="00395D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0F3F4A2D"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734503"/>
                <w:placeholder>
                  <w:docPart w:val="23D0565C2C86460BA910283833086A63"/>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5CF2823C"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B4407B" w14:textId="77777777" w:rsidR="00395D7E" w:rsidRPr="006833EC" w:rsidRDefault="00395D7E" w:rsidP="007E513C">
            <w:pPr>
              <w:spacing w:line="22" w:lineRule="atLeast"/>
              <w:rPr>
                <w:rFonts w:ascii="Arial" w:hAnsi="Arial" w:cs="Arial"/>
              </w:rPr>
            </w:pPr>
            <w:r w:rsidRPr="006833EC">
              <w:rPr>
                <w:rFonts w:ascii="Arial" w:hAnsi="Arial" w:cs="Arial"/>
              </w:rPr>
              <w:t>Requirement 4(3)(d)</w:t>
            </w:r>
          </w:p>
        </w:tc>
        <w:tc>
          <w:tcPr>
            <w:tcW w:w="5386" w:type="dxa"/>
            <w:shd w:val="clear" w:color="auto" w:fill="auto"/>
          </w:tcPr>
          <w:p w14:paraId="761A6F6B"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6F3159AC" w14:textId="11F3316C"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725296"/>
                <w:placeholder>
                  <w:docPart w:val="BFFFE12446EB40A1B1633FA437A9369F"/>
                </w:placeholder>
                <w:dropDownList>
                  <w:listItem w:displayText="choose a rating" w:value="choose a rating"/>
                  <w:listItem w:displayText="Compliant" w:value="Compliant"/>
                  <w:listItem w:displayText="Not Compliant" w:value="Not Compliant"/>
                </w:dropDownList>
              </w:sdtPr>
              <w:sdtEndPr/>
              <w:sdtContent>
                <w:r w:rsidR="00F122FA">
                  <w:rPr>
                    <w:rFonts w:ascii="Arial" w:hAnsi="Arial" w:cs="Arial"/>
                    <w:color w:val="auto"/>
                  </w:rPr>
                  <w:t>Compliant</w:t>
                </w:r>
              </w:sdtContent>
            </w:sdt>
            <w:r w:rsidR="00395D7E" w:rsidRPr="00501C01">
              <w:rPr>
                <w:rFonts w:ascii="Arial" w:hAnsi="Arial" w:cs="Arial"/>
              </w:rPr>
              <w:t xml:space="preserve"> </w:t>
            </w:r>
          </w:p>
        </w:tc>
      </w:tr>
      <w:tr w:rsidR="00395D7E" w14:paraId="2A6BFD90"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7B233E" w14:textId="77777777" w:rsidR="00395D7E" w:rsidRPr="006833EC" w:rsidRDefault="00395D7E" w:rsidP="007E513C">
            <w:pPr>
              <w:spacing w:line="22" w:lineRule="atLeast"/>
              <w:rPr>
                <w:rFonts w:ascii="Arial" w:hAnsi="Arial" w:cs="Arial"/>
              </w:rPr>
            </w:pPr>
            <w:r w:rsidRPr="006833EC">
              <w:rPr>
                <w:rFonts w:ascii="Arial" w:hAnsi="Arial" w:cs="Arial"/>
              </w:rPr>
              <w:t>Requirement 4(3)(e)</w:t>
            </w:r>
          </w:p>
        </w:tc>
        <w:tc>
          <w:tcPr>
            <w:tcW w:w="5386" w:type="dxa"/>
            <w:shd w:val="clear" w:color="auto" w:fill="auto"/>
          </w:tcPr>
          <w:p w14:paraId="3503ED7F"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2BAF128"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362551"/>
                <w:placeholder>
                  <w:docPart w:val="553E5C31745A4FD7B07440623BCD0CBB"/>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5D1AAFF8"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BEB47CB"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5C2DFF5A"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BA9F9E8"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031396"/>
                <w:placeholder>
                  <w:docPart w:val="1DAF0EA6A2D64339A728FEF840CDA73B"/>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1EB8678A"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63DD943C"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468CA527"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1CA89D77"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458514"/>
                <w:placeholder>
                  <w:docPart w:val="FF1AC17C32E346238D702A5360BC2C59"/>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bl>
    <w:p w14:paraId="2368CBA3" w14:textId="77777777" w:rsidR="008A5ED3" w:rsidRDefault="0006554B" w:rsidP="007B3959">
      <w:pPr>
        <w:pStyle w:val="Heading20"/>
      </w:pPr>
      <w:r w:rsidRPr="00A36AA9">
        <w:t>Findings</w:t>
      </w:r>
    </w:p>
    <w:p w14:paraId="104EEFD6" w14:textId="6A6DF9A4" w:rsidR="00966C6B" w:rsidRDefault="00966C6B" w:rsidP="00966C6B">
      <w:pPr>
        <w:pStyle w:val="NormalArial"/>
      </w:pPr>
      <w:r>
        <w:t>The service demonstrated that each consumer receives safe and effective services which supports their daily living, independence, health, well-being, and quality of life. Consumers’ needs and preferences are being met however, their needs, goals and preferences are not well documented and relied on care staff knowing the consumer or asking on their visits.</w:t>
      </w:r>
    </w:p>
    <w:p w14:paraId="5D441E36" w14:textId="6681AB45" w:rsidR="00966C6B" w:rsidRDefault="00966C6B" w:rsidP="00966C6B">
      <w:pPr>
        <w:pStyle w:val="NormalArial"/>
      </w:pPr>
      <w:r>
        <w:t xml:space="preserve">The service demonstrated effective emotional support for consumers, including </w:t>
      </w:r>
      <w:r w:rsidR="00484CB0">
        <w:t xml:space="preserve">taking the time to </w:t>
      </w:r>
      <w:r>
        <w:t>hav</w:t>
      </w:r>
      <w:r w:rsidR="00484CB0">
        <w:t>e</w:t>
      </w:r>
      <w:r>
        <w:t xml:space="preserve"> a cup of tea with a consumer and talking with them. Care staff routinely ask the consumer how they are when they arrive, and what they have been up to. Consumers advised that staff knew if they were feeling down however, consumers did not always feel as though additional assistance was available if they are feeling down and the Assessment Team reported that this information is undocumented or not advised to the provider for follow-up. The service provides effective support for consumers spiritual needs by taking them to church or other activities of interest.</w:t>
      </w:r>
    </w:p>
    <w:p w14:paraId="275D250D" w14:textId="2317B432" w:rsidR="00966C6B" w:rsidRDefault="00966C6B" w:rsidP="00966C6B">
      <w:pPr>
        <w:pStyle w:val="NormalArial"/>
      </w:pPr>
      <w:r>
        <w:lastRenderedPageBreak/>
        <w:t>The service demonstrated effective support for consumers in respect to their daily living. This includes support to participate in their community and to engage in activities of interest to them. Consumers are regularly participating in activities of interest to them that are either privately organised or assisted by the service.</w:t>
      </w:r>
    </w:p>
    <w:p w14:paraId="743525AC" w14:textId="42836BA2" w:rsidR="00966C6B" w:rsidRDefault="00966C6B" w:rsidP="00966C6B">
      <w:pPr>
        <w:pStyle w:val="NormalArial"/>
      </w:pPr>
      <w:r>
        <w:t xml:space="preserve">The </w:t>
      </w:r>
      <w:r w:rsidR="007C65E6">
        <w:t xml:space="preserve">Assessment Team reported that the </w:t>
      </w:r>
      <w:r>
        <w:t xml:space="preserve">service does not </w:t>
      </w:r>
      <w:r w:rsidR="00484CB0">
        <w:t>implement</w:t>
      </w:r>
      <w:r>
        <w:t xml:space="preserve"> </w:t>
      </w:r>
      <w:r w:rsidR="007C65E6">
        <w:t>effective processes</w:t>
      </w:r>
      <w:r>
        <w:t xml:space="preserve"> to ensure consistent documentation of</w:t>
      </w:r>
      <w:r w:rsidR="007C65E6">
        <w:t xml:space="preserve"> </w:t>
      </w:r>
      <w:r>
        <w:t>consumer condition, needs and preferences, and ensure staff are reviewing care</w:t>
      </w:r>
      <w:r w:rsidR="007C65E6">
        <w:t xml:space="preserve"> </w:t>
      </w:r>
      <w:r>
        <w:t xml:space="preserve">notes. Not all support workers </w:t>
      </w:r>
      <w:r w:rsidR="007C65E6">
        <w:t>follow</w:t>
      </w:r>
      <w:r>
        <w:t xml:space="preserve"> the service's process of recording</w:t>
      </w:r>
      <w:r w:rsidR="007C65E6">
        <w:t xml:space="preserve"> </w:t>
      </w:r>
      <w:r>
        <w:t xml:space="preserve">progress notes electronically, and some </w:t>
      </w:r>
      <w:r w:rsidR="007C65E6">
        <w:t>record</w:t>
      </w:r>
      <w:r>
        <w:t xml:space="preserve"> hard copy notes</w:t>
      </w:r>
      <w:r w:rsidR="007C65E6">
        <w:t xml:space="preserve"> that are not consistently </w:t>
      </w:r>
      <w:r>
        <w:t>followed up by case managers or communicated to case</w:t>
      </w:r>
      <w:r w:rsidR="007C65E6">
        <w:t xml:space="preserve"> </w:t>
      </w:r>
      <w:r>
        <w:t>managers to action accordingly.</w:t>
      </w:r>
      <w:r w:rsidR="007C65E6">
        <w:t xml:space="preserve"> In their response to the </w:t>
      </w:r>
      <w:r w:rsidR="008632D1">
        <w:t>Quality Audit</w:t>
      </w:r>
      <w:r w:rsidR="007C65E6">
        <w:t xml:space="preserve"> </w:t>
      </w:r>
      <w:r w:rsidR="008632D1">
        <w:t>R</w:t>
      </w:r>
      <w:r w:rsidR="007C65E6">
        <w:t xml:space="preserve">eport, the </w:t>
      </w:r>
      <w:r w:rsidR="008632D1">
        <w:t>P</w:t>
      </w:r>
      <w:r w:rsidR="007C65E6">
        <w:t xml:space="preserve">rovider supplied their plan for continuous improvement and highlighted that all homecare workers have been advised to utilise the service’s phone app or email relevant notes to ensure continuity and oversight of information. Further, </w:t>
      </w:r>
      <w:r w:rsidR="007C65E6" w:rsidRPr="007C65E6">
        <w:t xml:space="preserve">clinical </w:t>
      </w:r>
      <w:r w:rsidR="007C65E6">
        <w:t>and</w:t>
      </w:r>
      <w:r w:rsidR="007C65E6" w:rsidRPr="007C65E6">
        <w:t xml:space="preserve"> management staff</w:t>
      </w:r>
      <w:r w:rsidR="007C65E6">
        <w:t xml:space="preserve"> have been informed that upon undertaking a consumer review, a greater level of </w:t>
      </w:r>
      <w:r w:rsidR="007C65E6" w:rsidRPr="007C65E6">
        <w:t>consisten</w:t>
      </w:r>
      <w:r w:rsidR="007C65E6">
        <w:t>cy of</w:t>
      </w:r>
      <w:r w:rsidR="007C65E6" w:rsidRPr="007C65E6">
        <w:t xml:space="preserve"> documentation follow-up </w:t>
      </w:r>
      <w:r w:rsidR="00484CB0">
        <w:t>of</w:t>
      </w:r>
      <w:r w:rsidR="007C65E6" w:rsidRPr="007C65E6">
        <w:t xml:space="preserve"> consumers’ needs and preferences</w:t>
      </w:r>
      <w:r w:rsidR="007C65E6">
        <w:t xml:space="preserve"> is a focus of the service. After considering the Provider’s response and the impact on consumers, I find the service compliant in </w:t>
      </w:r>
      <w:r w:rsidR="007C65E6" w:rsidRPr="007C65E6">
        <w:t xml:space="preserve">Requirement </w:t>
      </w:r>
      <w:r w:rsidR="007C65E6">
        <w:t>4</w:t>
      </w:r>
      <w:r w:rsidR="007C65E6" w:rsidRPr="007C65E6">
        <w:t>(3)(</w:t>
      </w:r>
      <w:r w:rsidR="007C65E6">
        <w:t>d</w:t>
      </w:r>
      <w:r w:rsidR="007C65E6" w:rsidRPr="007C65E6">
        <w:t>).</w:t>
      </w:r>
    </w:p>
    <w:p w14:paraId="347FAEA9" w14:textId="46C4F400" w:rsidR="00966C6B" w:rsidRDefault="00966C6B" w:rsidP="00966C6B">
      <w:pPr>
        <w:pStyle w:val="NormalArial"/>
      </w:pPr>
      <w:r>
        <w:t>The service demonstrate</w:t>
      </w:r>
      <w:r w:rsidR="007C65E6">
        <w:t>d that</w:t>
      </w:r>
      <w:r>
        <w:t xml:space="preserve"> they provide referrals for individuals to other</w:t>
      </w:r>
      <w:r w:rsidR="007C65E6">
        <w:t xml:space="preserve"> </w:t>
      </w:r>
      <w:r>
        <w:t xml:space="preserve">organisations that assist in the care and services </w:t>
      </w:r>
      <w:r w:rsidR="007C65E6">
        <w:t>for</w:t>
      </w:r>
      <w:r>
        <w:t xml:space="preserve"> consumers. The service</w:t>
      </w:r>
      <w:r w:rsidR="007C65E6">
        <w:t xml:space="preserve"> </w:t>
      </w:r>
      <w:r>
        <w:t xml:space="preserve">refers consumers to organise a vital call (safety pendant) for those who </w:t>
      </w:r>
      <w:r w:rsidR="007C65E6">
        <w:t xml:space="preserve">have this requirement. </w:t>
      </w:r>
      <w:r>
        <w:t xml:space="preserve">Consumers </w:t>
      </w:r>
      <w:r w:rsidR="007C65E6">
        <w:t>advised that</w:t>
      </w:r>
      <w:r>
        <w:t xml:space="preserve"> they feel safe having the pendants in case of a fall.</w:t>
      </w:r>
      <w:r w:rsidR="007C65E6">
        <w:t xml:space="preserve"> In addition, the service provides</w:t>
      </w:r>
      <w:r>
        <w:t xml:space="preserve"> referr</w:t>
      </w:r>
      <w:r w:rsidR="007C65E6">
        <w:t>als for</w:t>
      </w:r>
      <w:r>
        <w:t xml:space="preserve"> consumers </w:t>
      </w:r>
      <w:r w:rsidR="00F122FA">
        <w:t>who require</w:t>
      </w:r>
      <w:r>
        <w:t xml:space="preserve"> pre-prepared meal services to assist with their meals.</w:t>
      </w:r>
    </w:p>
    <w:p w14:paraId="6F2B77FA" w14:textId="77777777" w:rsidR="00F122FA" w:rsidRDefault="00966C6B" w:rsidP="00966C6B">
      <w:pPr>
        <w:pStyle w:val="NormalArial"/>
      </w:pPr>
      <w:r>
        <w:t xml:space="preserve">The service assists consumers </w:t>
      </w:r>
      <w:r w:rsidR="00F122FA">
        <w:t>to</w:t>
      </w:r>
      <w:r>
        <w:t xml:space="preserve"> purchas</w:t>
      </w:r>
      <w:r w:rsidR="00F122FA">
        <w:t>e</w:t>
      </w:r>
      <w:r>
        <w:t xml:space="preserve"> equipment that is safe and suitable for</w:t>
      </w:r>
      <w:r w:rsidR="00F122FA">
        <w:t xml:space="preserve"> </w:t>
      </w:r>
      <w:r>
        <w:t>use. Consumers are provided with an assessment depending on their funding for an</w:t>
      </w:r>
      <w:r w:rsidR="00F122FA">
        <w:t xml:space="preserve"> </w:t>
      </w:r>
      <w:r>
        <w:t>occupational therapist who will provide recommendations on equipment required.</w:t>
      </w:r>
      <w:r w:rsidR="00F122FA">
        <w:t xml:space="preserve"> </w:t>
      </w:r>
      <w:r>
        <w:t>Where equipment is already purchased staff check they are undamaged</w:t>
      </w:r>
      <w:r w:rsidR="00F122FA">
        <w:t>,</w:t>
      </w:r>
      <w:r>
        <w:t xml:space="preserve"> </w:t>
      </w:r>
      <w:proofErr w:type="gramStart"/>
      <w:r>
        <w:t>clean</w:t>
      </w:r>
      <w:proofErr w:type="gramEnd"/>
      <w:r w:rsidR="00F122FA">
        <w:t xml:space="preserve"> and well maintained</w:t>
      </w:r>
      <w:r>
        <w:t>.</w:t>
      </w:r>
    </w:p>
    <w:p w14:paraId="0658F007" w14:textId="33015F27" w:rsidR="008A5ED3" w:rsidRPr="00A36AA9" w:rsidRDefault="00F122FA" w:rsidP="00966C6B">
      <w:pPr>
        <w:pStyle w:val="NormalArial"/>
      </w:pPr>
      <w:r w:rsidRPr="00F122FA">
        <w:t xml:space="preserve">The Quality Standard is assessed as compliant as </w:t>
      </w:r>
      <w:r>
        <w:t>seven</w:t>
      </w:r>
      <w:r w:rsidRPr="00F122FA">
        <w:t xml:space="preserve"> of the seven specific requirements have been assessed as compliant.</w:t>
      </w:r>
      <w:r w:rsidRPr="00A36AA9">
        <w:br w:type="page"/>
      </w:r>
    </w:p>
    <w:p w14:paraId="4525D685" w14:textId="77777777" w:rsidR="008A5ED3" w:rsidRPr="00A36AA9" w:rsidRDefault="000655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78376DD3"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57A3876E" w14:textId="77777777" w:rsidR="00395D7E" w:rsidRPr="003217D3" w:rsidRDefault="00395D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378F5C01" w14:textId="77777777" w:rsidR="00395D7E" w:rsidRPr="003217D3"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5D7E" w14:paraId="20DEF25C"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17D3AA2"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tcBorders>
              <w:left w:val="single" w:sz="4" w:space="0" w:color="BFBFBF" w:themeColor="background1" w:themeShade="BF"/>
            </w:tcBorders>
            <w:shd w:val="clear" w:color="auto" w:fill="auto"/>
          </w:tcPr>
          <w:p w14:paraId="3C3EF972"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56F464C7"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056754"/>
                <w:placeholder>
                  <w:docPart w:val="52B233DA3EB545E980FB830E45FEEAD9"/>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13E1DF34"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40473A3"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tcBorders>
              <w:left w:val="single" w:sz="4" w:space="0" w:color="BFBFBF" w:themeColor="background1" w:themeShade="BF"/>
            </w:tcBorders>
            <w:shd w:val="clear" w:color="auto" w:fill="auto"/>
          </w:tcPr>
          <w:p w14:paraId="59D5013D"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B9D76DF"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276558"/>
                <w:placeholder>
                  <w:docPart w:val="D84B659665B24F79A96BFCD49F207FCD"/>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7FB4EBCC"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B3C8E07"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tcBorders>
              <w:left w:val="single" w:sz="4" w:space="0" w:color="BFBFBF" w:themeColor="background1" w:themeShade="BF"/>
            </w:tcBorders>
            <w:shd w:val="clear" w:color="auto" w:fill="auto"/>
          </w:tcPr>
          <w:p w14:paraId="3D218EF7"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4B766D33"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228162"/>
                <w:placeholder>
                  <w:docPart w:val="4BF08D4C1CB94A46A6FD420C4B681E9C"/>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5A699C1F" w14:textId="77777777" w:rsidTr="009761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AC6EC37"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tcBorders>
              <w:left w:val="single" w:sz="4" w:space="0" w:color="BFBFBF" w:themeColor="background1" w:themeShade="BF"/>
            </w:tcBorders>
            <w:shd w:val="clear" w:color="auto" w:fill="auto"/>
          </w:tcPr>
          <w:p w14:paraId="1C60E49B"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4C2ED3FE"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709006"/>
                <w:placeholder>
                  <w:docPart w:val="794E31A7A4D441BF9E496B7AD8184776"/>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bl>
    <w:p w14:paraId="20972DCD" w14:textId="77777777" w:rsidR="008A5ED3" w:rsidRDefault="0006554B" w:rsidP="007B3959">
      <w:pPr>
        <w:pStyle w:val="Heading20"/>
      </w:pPr>
      <w:r w:rsidRPr="00A36AA9">
        <w:t>Findings</w:t>
      </w:r>
    </w:p>
    <w:p w14:paraId="4DD8D605" w14:textId="2D038923" w:rsidR="005C374D" w:rsidRDefault="00002C20" w:rsidP="005C374D">
      <w:pPr>
        <w:pStyle w:val="NormalArial"/>
      </w:pPr>
      <w:r>
        <w:t xml:space="preserve">Consumers and representatives </w:t>
      </w:r>
      <w:r w:rsidR="005C374D">
        <w:t>advised that</w:t>
      </w:r>
      <w:r>
        <w:t xml:space="preserve"> they feel encouraged, </w:t>
      </w:r>
      <w:proofErr w:type="gramStart"/>
      <w:r>
        <w:t>safe</w:t>
      </w:r>
      <w:proofErr w:type="gramEnd"/>
      <w:r>
        <w:t xml:space="preserve"> and supported to</w:t>
      </w:r>
      <w:r w:rsidR="005C374D">
        <w:t xml:space="preserve"> </w:t>
      </w:r>
      <w:r>
        <w:t xml:space="preserve">provide feedback. Staff </w:t>
      </w:r>
      <w:r w:rsidR="005C374D">
        <w:t>demonstrated appropriate knowledge of</w:t>
      </w:r>
      <w:r>
        <w:t xml:space="preserve"> the avenues available for consumers and</w:t>
      </w:r>
      <w:r w:rsidR="005C374D">
        <w:t xml:space="preserve"> </w:t>
      </w:r>
      <w:r>
        <w:t>representatives to provide feedback or make a complaint</w:t>
      </w:r>
      <w:r w:rsidR="00195F86">
        <w:t xml:space="preserve">. Staff </w:t>
      </w:r>
      <w:r w:rsidR="005C374D">
        <w:t>effectively described</w:t>
      </w:r>
      <w:r>
        <w:t xml:space="preserve"> the</w:t>
      </w:r>
      <w:r w:rsidR="005C374D">
        <w:t xml:space="preserve"> </w:t>
      </w:r>
      <w:r>
        <w:t xml:space="preserve">process they follow </w:t>
      </w:r>
      <w:r w:rsidR="005C374D">
        <w:t>if</w:t>
      </w:r>
      <w:r>
        <w:t xml:space="preserve"> a consumer or representative raise an issue with them</w:t>
      </w:r>
      <w:r w:rsidR="005C374D">
        <w:t xml:space="preserve"> </w:t>
      </w:r>
      <w:r>
        <w:t>directly</w:t>
      </w:r>
      <w:r w:rsidR="00195F86">
        <w:t>, including recording the issue, appropriate discussion with the consumer and escalation to management if necessary</w:t>
      </w:r>
      <w:r>
        <w:t xml:space="preserve">. </w:t>
      </w:r>
    </w:p>
    <w:p w14:paraId="2C7F8966" w14:textId="732D735B" w:rsidR="00002C20" w:rsidRDefault="00002C20" w:rsidP="00002C20">
      <w:pPr>
        <w:pStyle w:val="NormalArial"/>
      </w:pPr>
      <w:r>
        <w:t xml:space="preserve">Consumers and representatives </w:t>
      </w:r>
      <w:r w:rsidR="005C374D">
        <w:t>advised that</w:t>
      </w:r>
      <w:r>
        <w:t xml:space="preserve"> they are aware of the complaints and</w:t>
      </w:r>
      <w:r w:rsidR="005C374D">
        <w:t xml:space="preserve"> </w:t>
      </w:r>
      <w:r>
        <w:t>escalation process if required and are comfortable raising concerns with</w:t>
      </w:r>
      <w:r w:rsidR="005C374D">
        <w:t xml:space="preserve"> </w:t>
      </w:r>
      <w:r>
        <w:t xml:space="preserve">management and staff. Staff demonstrated </w:t>
      </w:r>
      <w:r w:rsidR="005C374D">
        <w:t xml:space="preserve">appropriate knowledge of </w:t>
      </w:r>
      <w:r>
        <w:t>advocacy policies</w:t>
      </w:r>
      <w:r w:rsidR="005C374D">
        <w:t xml:space="preserve"> </w:t>
      </w:r>
      <w:r>
        <w:t>available for consumers</w:t>
      </w:r>
      <w:r w:rsidR="005C374D">
        <w:t xml:space="preserve"> and described </w:t>
      </w:r>
      <w:r>
        <w:t xml:space="preserve">how they </w:t>
      </w:r>
      <w:r w:rsidR="005C374D">
        <w:t xml:space="preserve">effectively </w:t>
      </w:r>
      <w:r>
        <w:t>assist consumers who</w:t>
      </w:r>
      <w:r w:rsidR="005C374D">
        <w:t xml:space="preserve"> </w:t>
      </w:r>
      <w:r>
        <w:t>have cognitive impairment and communication difficulties.</w:t>
      </w:r>
    </w:p>
    <w:p w14:paraId="3BE80F0E" w14:textId="3C1977E8" w:rsidR="00002C20" w:rsidRDefault="00002C20" w:rsidP="00002C20">
      <w:pPr>
        <w:pStyle w:val="NormalArial"/>
      </w:pPr>
      <w:r>
        <w:t xml:space="preserve">Consumers </w:t>
      </w:r>
      <w:r w:rsidR="005C374D">
        <w:t>advised that</w:t>
      </w:r>
      <w:r>
        <w:t xml:space="preserve"> the service </w:t>
      </w:r>
      <w:r w:rsidR="005C374D">
        <w:t xml:space="preserve">appropriately </w:t>
      </w:r>
      <w:r>
        <w:t xml:space="preserve">addresses and resolves their concerns and </w:t>
      </w:r>
      <w:r w:rsidR="005C374D">
        <w:t xml:space="preserve">advised that </w:t>
      </w:r>
      <w:r>
        <w:t>staff and management provide an apology when things go wrong. Support workers</w:t>
      </w:r>
      <w:r w:rsidR="005C374D">
        <w:t xml:space="preserve"> </w:t>
      </w:r>
      <w:r>
        <w:t xml:space="preserve">described the process followed when receiving feedback or a complaint and </w:t>
      </w:r>
      <w:r w:rsidR="00B33ED4">
        <w:t xml:space="preserve">advised that they routinely </w:t>
      </w:r>
      <w:r>
        <w:t xml:space="preserve">escalate these for investigation and follow-up. Management </w:t>
      </w:r>
      <w:r w:rsidR="00B33ED4">
        <w:t xml:space="preserve">advised that </w:t>
      </w:r>
      <w:r>
        <w:t>open</w:t>
      </w:r>
      <w:r w:rsidR="00B33ED4">
        <w:t xml:space="preserve"> </w:t>
      </w:r>
      <w:r>
        <w:t>disclosure</w:t>
      </w:r>
      <w:r w:rsidR="00195F86">
        <w:t xml:space="preserve"> principles are</w:t>
      </w:r>
      <w:r>
        <w:t xml:space="preserve"> applied following an adverse event.</w:t>
      </w:r>
    </w:p>
    <w:p w14:paraId="3843A620" w14:textId="604922AE" w:rsidR="00002C20" w:rsidRDefault="00002C20" w:rsidP="00B33ED4">
      <w:pPr>
        <w:pStyle w:val="NormalArial"/>
      </w:pPr>
      <w:r>
        <w:t>Consumer and representative feedback and complaints are considered at the time</w:t>
      </w:r>
      <w:r w:rsidR="00B33ED4">
        <w:t xml:space="preserve"> </w:t>
      </w:r>
      <w:r>
        <w:t>they are raised, reviewed, and documented by management. The service</w:t>
      </w:r>
      <w:r w:rsidR="00B33ED4">
        <w:t xml:space="preserve"> </w:t>
      </w:r>
      <w:r>
        <w:t>demonstrated how they take</w:t>
      </w:r>
      <w:r w:rsidR="00B33ED4">
        <w:t xml:space="preserve"> proportionate and appropriate</w:t>
      </w:r>
      <w:r>
        <w:t xml:space="preserve"> action in response to consumer feedback.</w:t>
      </w:r>
      <w:r w:rsidRPr="00002C20">
        <w:t xml:space="preserve"> </w:t>
      </w:r>
      <w:r w:rsidR="00B33ED4">
        <w:t>Service management advised that</w:t>
      </w:r>
      <w:r>
        <w:t xml:space="preserve"> they like to use the same language as</w:t>
      </w:r>
      <w:r w:rsidR="00B33ED4">
        <w:t xml:space="preserve"> communicated by </w:t>
      </w:r>
      <w:r>
        <w:t xml:space="preserve">consumers when issues or concerns are raised. </w:t>
      </w:r>
      <w:r w:rsidR="00B33ED4">
        <w:t xml:space="preserve">Management demonstrated </w:t>
      </w:r>
      <w:r w:rsidR="00195F86">
        <w:t>some</w:t>
      </w:r>
      <w:r w:rsidR="00B33ED4">
        <w:t xml:space="preserve"> </w:t>
      </w:r>
      <w:r>
        <w:t>trend</w:t>
      </w:r>
      <w:r w:rsidR="00B33ED4">
        <w:t xml:space="preserve">ing of complaint and feedback data and appropriate records management. </w:t>
      </w:r>
    </w:p>
    <w:p w14:paraId="62C4D176" w14:textId="073AC279" w:rsidR="008A5ED3" w:rsidRDefault="00B33ED4" w:rsidP="00002C20">
      <w:pPr>
        <w:pStyle w:val="NormalArial"/>
      </w:pPr>
      <w:r w:rsidRPr="00B33ED4">
        <w:t xml:space="preserve">The Quality Standard is assessed as compliant as </w:t>
      </w:r>
      <w:r>
        <w:t>four</w:t>
      </w:r>
      <w:r w:rsidRPr="00B33ED4">
        <w:t xml:space="preserve"> of the </w:t>
      </w:r>
      <w:r>
        <w:t>four</w:t>
      </w:r>
      <w:r w:rsidRPr="00B33ED4">
        <w:t xml:space="preserve"> specific requirements have been assessed as compliant.</w:t>
      </w:r>
      <w:r>
        <w:br w:type="page"/>
      </w:r>
    </w:p>
    <w:p w14:paraId="33A47A5A" w14:textId="77777777" w:rsidR="008A5ED3" w:rsidRPr="003217D3" w:rsidRDefault="000655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19086359"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47F6AA68" w14:textId="77777777" w:rsidR="00395D7E" w:rsidRPr="003217D3" w:rsidRDefault="00395D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5CF43E35" w14:textId="77777777" w:rsidR="00395D7E" w:rsidRPr="003217D3"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395D7E" w14:paraId="4C58356C"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1D80DC5"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tcBorders>
              <w:left w:val="single" w:sz="4" w:space="0" w:color="BFBFBF" w:themeColor="background1" w:themeShade="BF"/>
            </w:tcBorders>
            <w:shd w:val="clear" w:color="auto" w:fill="auto"/>
          </w:tcPr>
          <w:p w14:paraId="08952080"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5C0C918F"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574113"/>
                <w:placeholder>
                  <w:docPart w:val="4AFBCD7025844665A99C3A029FA4F861"/>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3515E6D0"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F063FA8"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tcBorders>
              <w:left w:val="single" w:sz="4" w:space="0" w:color="BFBFBF" w:themeColor="background1" w:themeShade="BF"/>
            </w:tcBorders>
            <w:shd w:val="clear" w:color="auto" w:fill="auto"/>
          </w:tcPr>
          <w:p w14:paraId="5DC4FE8D"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69663E10" w14:textId="77777777"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353126"/>
                <w:placeholder>
                  <w:docPart w:val="7696BC705E9D4E328D2C3D3E0DFFBD8B"/>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6AFA2E89"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44478CE"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tcBorders>
              <w:left w:val="single" w:sz="4" w:space="0" w:color="BFBFBF" w:themeColor="background1" w:themeShade="BF"/>
            </w:tcBorders>
            <w:shd w:val="clear" w:color="auto" w:fill="auto"/>
          </w:tcPr>
          <w:p w14:paraId="71DB35FF"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01B37C90" w14:textId="7777777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093526"/>
                <w:placeholder>
                  <w:docPart w:val="09C7E190A5CB4762A98D0651654ADFB2"/>
                </w:placeholder>
                <w:dropDownList>
                  <w:listItem w:displayText="choose a rating" w:value="choose a rating"/>
                  <w:listItem w:displayText="Compliant" w:value="Compliant"/>
                  <w:listItem w:displayText="Not Compliant" w:value="Not Compliant"/>
                </w:dropDownList>
              </w:sdtPr>
              <w:sdtEndPr/>
              <w:sdtContent>
                <w:r w:rsidR="00395D7E" w:rsidRPr="00501C01">
                  <w:rPr>
                    <w:rFonts w:ascii="Arial" w:hAnsi="Arial" w:cs="Arial"/>
                  </w:rPr>
                  <w:t>Compliant</w:t>
                </w:r>
              </w:sdtContent>
            </w:sdt>
            <w:r w:rsidR="00395D7E" w:rsidRPr="00501C01">
              <w:rPr>
                <w:rFonts w:ascii="Arial" w:hAnsi="Arial" w:cs="Arial"/>
              </w:rPr>
              <w:t xml:space="preserve"> </w:t>
            </w:r>
          </w:p>
        </w:tc>
      </w:tr>
      <w:tr w:rsidR="00395D7E" w14:paraId="1C116F88"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AD8325C"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tcBorders>
              <w:left w:val="single" w:sz="4" w:space="0" w:color="BFBFBF" w:themeColor="background1" w:themeShade="BF"/>
            </w:tcBorders>
            <w:shd w:val="clear" w:color="auto" w:fill="auto"/>
          </w:tcPr>
          <w:p w14:paraId="7310BF2C"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6482ED53" w14:textId="6A4F9B68"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907081"/>
                <w:placeholder>
                  <w:docPart w:val="E44AF9DBFB104F3B8F91F9758BE07C00"/>
                </w:placeholder>
                <w:dropDownList>
                  <w:listItem w:displayText="choose a rating" w:value="choose a rating"/>
                  <w:listItem w:displayText="Compliant" w:value="Compliant"/>
                  <w:listItem w:displayText="Not Compliant" w:value="Not Compliant"/>
                </w:dropDownList>
              </w:sdtPr>
              <w:sdtEndPr/>
              <w:sdtContent>
                <w:r w:rsidR="00286E42">
                  <w:rPr>
                    <w:rFonts w:ascii="Arial" w:hAnsi="Arial" w:cs="Arial"/>
                    <w:color w:val="auto"/>
                  </w:rPr>
                  <w:t>Not Compliant</w:t>
                </w:r>
              </w:sdtContent>
            </w:sdt>
            <w:r w:rsidR="00395D7E" w:rsidRPr="00501C01">
              <w:rPr>
                <w:rFonts w:ascii="Arial" w:hAnsi="Arial" w:cs="Arial"/>
              </w:rPr>
              <w:t xml:space="preserve"> </w:t>
            </w:r>
          </w:p>
        </w:tc>
      </w:tr>
      <w:tr w:rsidR="00395D7E" w14:paraId="040821E2"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3F081CE"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tcBorders>
              <w:left w:val="single" w:sz="4" w:space="0" w:color="BFBFBF" w:themeColor="background1" w:themeShade="BF"/>
            </w:tcBorders>
            <w:shd w:val="clear" w:color="auto" w:fill="auto"/>
          </w:tcPr>
          <w:p w14:paraId="1CB0AE07"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111157D" w14:textId="108C43CE"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419947"/>
                <w:placeholder>
                  <w:docPart w:val="BA7196605C4C4A0A877B80BD486017BE"/>
                </w:placeholder>
                <w:dropDownList>
                  <w:listItem w:displayText="choose a rating" w:value="choose a rating"/>
                  <w:listItem w:displayText="Compliant" w:value="Compliant"/>
                  <w:listItem w:displayText="Not Compliant" w:value="Not Compliant"/>
                </w:dropDownList>
              </w:sdtPr>
              <w:sdtEndPr/>
              <w:sdtContent>
                <w:r w:rsidR="00286E42">
                  <w:rPr>
                    <w:rFonts w:ascii="Arial" w:hAnsi="Arial" w:cs="Arial"/>
                    <w:color w:val="auto"/>
                  </w:rPr>
                  <w:t>Not Compliant</w:t>
                </w:r>
              </w:sdtContent>
            </w:sdt>
            <w:r w:rsidR="00395D7E" w:rsidRPr="00501C01">
              <w:rPr>
                <w:rFonts w:ascii="Arial" w:hAnsi="Arial" w:cs="Arial"/>
              </w:rPr>
              <w:t xml:space="preserve"> </w:t>
            </w:r>
          </w:p>
        </w:tc>
      </w:tr>
    </w:tbl>
    <w:p w14:paraId="470886DC" w14:textId="77777777" w:rsidR="008A5ED3" w:rsidRDefault="0006554B" w:rsidP="007B3959">
      <w:pPr>
        <w:pStyle w:val="Heading20"/>
      </w:pPr>
      <w:r w:rsidRPr="00A36AA9">
        <w:t>Findings</w:t>
      </w:r>
    </w:p>
    <w:p w14:paraId="5AEABC53" w14:textId="120D068C" w:rsidR="00286E42" w:rsidRDefault="00286E42" w:rsidP="00286E42">
      <w:pPr>
        <w:pStyle w:val="NormalArial"/>
      </w:pPr>
      <w:r>
        <w:t xml:space="preserve">The service demonstrated that the number and mix of workforce members </w:t>
      </w:r>
      <w:r w:rsidR="00426F2E">
        <w:t>is</w:t>
      </w:r>
      <w:r>
        <w:t xml:space="preserve"> sufficient to deliver safe and quality care and services for consumers. Management described how they take account of consumer and support worker locations and travel time required when planning service </w:t>
      </w:r>
      <w:r w:rsidR="00426F2E">
        <w:t>arrangements</w:t>
      </w:r>
      <w:r>
        <w:t xml:space="preserve">, and that the service encourages consumers to have at least two support workers who regularly attend services to minimise disruption, and to support continuity of services.  </w:t>
      </w:r>
    </w:p>
    <w:p w14:paraId="35A3256D" w14:textId="5B43A928" w:rsidR="00286E42" w:rsidRDefault="00286E42" w:rsidP="00286E42">
      <w:pPr>
        <w:pStyle w:val="NormalArial"/>
      </w:pPr>
      <w:r>
        <w:t xml:space="preserve">Consumers advised that staff are kind and caring and that they routinely respect their identity and preferences. Staff demonstrated how they effectively deliver care that is respectful to identity and individual </w:t>
      </w:r>
      <w:r w:rsidR="00426F2E">
        <w:t xml:space="preserve">consumer </w:t>
      </w:r>
      <w:r>
        <w:t>needs.</w:t>
      </w:r>
      <w:r w:rsidRPr="00286E42">
        <w:t xml:space="preserve"> </w:t>
      </w:r>
      <w:r>
        <w:t>Representatives highlighted that staff are always kind, caring and respectful and praised the service office staff for being very responsive. Support workers described how they treat consumers as individuals and</w:t>
      </w:r>
      <w:r w:rsidR="001B65E9">
        <w:t xml:space="preserve"> were able to understand</w:t>
      </w:r>
      <w:r>
        <w:t xml:space="preserve"> individual preferences and how they accommodate these for each</w:t>
      </w:r>
      <w:r w:rsidR="001B65E9">
        <w:t xml:space="preserve"> of their </w:t>
      </w:r>
      <w:r>
        <w:t>consumer</w:t>
      </w:r>
      <w:r w:rsidR="001B65E9">
        <w:t>s</w:t>
      </w:r>
      <w:r>
        <w:t>.</w:t>
      </w:r>
    </w:p>
    <w:p w14:paraId="23228609" w14:textId="65A18040" w:rsidR="00F74F60" w:rsidRDefault="00286E42" w:rsidP="00286E42">
      <w:pPr>
        <w:pStyle w:val="NormalArial"/>
      </w:pPr>
      <w:r>
        <w:t xml:space="preserve">The service demonstrated </w:t>
      </w:r>
      <w:r w:rsidR="001B65E9">
        <w:t>a</w:t>
      </w:r>
      <w:r>
        <w:t xml:space="preserve"> competent </w:t>
      </w:r>
      <w:r w:rsidR="001B65E9">
        <w:t>workforce including ensuring that</w:t>
      </w:r>
      <w:r>
        <w:t xml:space="preserve"> the members of the</w:t>
      </w:r>
      <w:r w:rsidR="001B65E9">
        <w:t xml:space="preserve"> </w:t>
      </w:r>
      <w:r>
        <w:t>workforce have the skills and qualifications to effectively perform their roles. The</w:t>
      </w:r>
      <w:r w:rsidR="001B65E9">
        <w:t xml:space="preserve"> </w:t>
      </w:r>
      <w:r>
        <w:t xml:space="preserve">service </w:t>
      </w:r>
      <w:r w:rsidR="001B65E9">
        <w:t>administers</w:t>
      </w:r>
      <w:r>
        <w:t xml:space="preserve"> a</w:t>
      </w:r>
      <w:r w:rsidR="00426F2E">
        <w:t xml:space="preserve"> robust</w:t>
      </w:r>
      <w:r>
        <w:t xml:space="preserve"> recruitment process and an initial onboarding process to</w:t>
      </w:r>
      <w:r w:rsidR="001B65E9">
        <w:t xml:space="preserve"> </w:t>
      </w:r>
      <w:r>
        <w:t xml:space="preserve">ensure that </w:t>
      </w:r>
      <w:r w:rsidR="001B65E9">
        <w:t>new employees are competent</w:t>
      </w:r>
      <w:r>
        <w:t xml:space="preserve"> to perform their roles. Recruited staff</w:t>
      </w:r>
      <w:r w:rsidR="001B65E9">
        <w:t xml:space="preserve"> </w:t>
      </w:r>
      <w:r>
        <w:t>must have relevant qualifications specific to their roles or be willing to undertake the</w:t>
      </w:r>
      <w:r w:rsidR="001B65E9">
        <w:t xml:space="preserve"> </w:t>
      </w:r>
      <w:r>
        <w:t>necessary training. Contract agreements with brokered service providers for allied</w:t>
      </w:r>
      <w:r w:rsidR="001B65E9">
        <w:t xml:space="preserve"> </w:t>
      </w:r>
      <w:r>
        <w:t xml:space="preserve">health </w:t>
      </w:r>
      <w:r w:rsidR="001B65E9">
        <w:t xml:space="preserve">services </w:t>
      </w:r>
      <w:r>
        <w:t xml:space="preserve">include clauses relating to minimum qualifications and other </w:t>
      </w:r>
      <w:r w:rsidR="001B65E9">
        <w:t xml:space="preserve">relevant </w:t>
      </w:r>
      <w:r>
        <w:t>compliance</w:t>
      </w:r>
      <w:r w:rsidR="001B65E9">
        <w:t xml:space="preserve"> </w:t>
      </w:r>
      <w:r>
        <w:t>requirements to remain current.</w:t>
      </w:r>
    </w:p>
    <w:p w14:paraId="2127A356" w14:textId="14A0A159" w:rsidR="00F74F60" w:rsidRDefault="00F74F60" w:rsidP="007824DB">
      <w:pPr>
        <w:pStyle w:val="NormalArial"/>
      </w:pPr>
      <w:r>
        <w:t xml:space="preserve">The service </w:t>
      </w:r>
      <w:r w:rsidR="000125B2">
        <w:t>was unable to</w:t>
      </w:r>
      <w:r>
        <w:t xml:space="preserve"> demonstrate</w:t>
      </w:r>
      <w:r w:rsidR="00426F2E">
        <w:t>, however,</w:t>
      </w:r>
      <w:r>
        <w:t xml:space="preserve"> that the workforce is trained, equipped, and</w:t>
      </w:r>
      <w:r w:rsidR="000125B2">
        <w:t xml:space="preserve"> </w:t>
      </w:r>
      <w:r>
        <w:t xml:space="preserve">supported to deliver outcomes required by the Quality Standards. The service </w:t>
      </w:r>
      <w:r w:rsidR="000125B2">
        <w:t xml:space="preserve">administers </w:t>
      </w:r>
      <w:r>
        <w:t xml:space="preserve">an online training platform </w:t>
      </w:r>
      <w:r w:rsidR="000125B2">
        <w:t xml:space="preserve">however this system </w:t>
      </w:r>
      <w:r>
        <w:t>had not</w:t>
      </w:r>
      <w:r w:rsidR="000125B2">
        <w:t xml:space="preserve"> been managed to support the service to</w:t>
      </w:r>
      <w:r>
        <w:t xml:space="preserve"> maintain oversight of training</w:t>
      </w:r>
      <w:r w:rsidR="000125B2">
        <w:t xml:space="preserve"> records for staff. </w:t>
      </w:r>
      <w:r>
        <w:t>Management acknowledged using both paper-based and electronic records ha</w:t>
      </w:r>
      <w:r w:rsidR="00426F2E">
        <w:t>s</w:t>
      </w:r>
      <w:r w:rsidR="000125B2">
        <w:t xml:space="preserve"> </w:t>
      </w:r>
      <w:r>
        <w:t xml:space="preserve">resulted in gaps in care provided to consumers and </w:t>
      </w:r>
      <w:r w:rsidR="000125B2">
        <w:t xml:space="preserve">advised </w:t>
      </w:r>
      <w:r w:rsidR="000125B2">
        <w:lastRenderedPageBreak/>
        <w:t xml:space="preserve">the Assessment Team of </w:t>
      </w:r>
      <w:r>
        <w:t>their plan to transition entirely to the electronic management system</w:t>
      </w:r>
      <w:r w:rsidR="007824DB">
        <w:t xml:space="preserve">. </w:t>
      </w:r>
      <w:r>
        <w:t>Management</w:t>
      </w:r>
      <w:r w:rsidR="007824DB">
        <w:t xml:space="preserve"> also</w:t>
      </w:r>
      <w:r>
        <w:t xml:space="preserve"> acknowledged </w:t>
      </w:r>
      <w:r w:rsidR="007824DB">
        <w:t xml:space="preserve">that </w:t>
      </w:r>
      <w:r>
        <w:t>they have not provided sufficient support to registered nurs</w:t>
      </w:r>
      <w:r w:rsidR="007824DB">
        <w:t xml:space="preserve">ing staff </w:t>
      </w:r>
      <w:r>
        <w:t xml:space="preserve">in attending </w:t>
      </w:r>
      <w:r w:rsidR="007824DB">
        <w:t>to consumer</w:t>
      </w:r>
      <w:r>
        <w:t xml:space="preserve"> assessments or provision of clinical care</w:t>
      </w:r>
      <w:r w:rsidR="007824DB">
        <w:t xml:space="preserve">, rather </w:t>
      </w:r>
      <w:r>
        <w:t xml:space="preserve">the service was relying on </w:t>
      </w:r>
      <w:r w:rsidR="007824DB">
        <w:t>registered nursing staff</w:t>
      </w:r>
      <w:r>
        <w:t xml:space="preserve"> to raise what they need. </w:t>
      </w:r>
      <w:r w:rsidR="007824DB">
        <w:t xml:space="preserve">With these considerations, I find the service non-compliant in </w:t>
      </w:r>
      <w:r w:rsidR="007824DB" w:rsidRPr="007824DB">
        <w:t xml:space="preserve">Requirement </w:t>
      </w:r>
      <w:r w:rsidR="007824DB">
        <w:t>7</w:t>
      </w:r>
      <w:r w:rsidR="007824DB" w:rsidRPr="007824DB">
        <w:t>(3)(d).</w:t>
      </w:r>
    </w:p>
    <w:p w14:paraId="0395408F" w14:textId="40CB2D65" w:rsidR="007824DB" w:rsidRDefault="00F74F60" w:rsidP="007824DB">
      <w:pPr>
        <w:pStyle w:val="NormalArial"/>
      </w:pPr>
      <w:r>
        <w:t xml:space="preserve">The service </w:t>
      </w:r>
      <w:r w:rsidR="007824DB">
        <w:t>was unable to demonstrate</w:t>
      </w:r>
      <w:r>
        <w:t xml:space="preserve"> formal assess</w:t>
      </w:r>
      <w:r w:rsidR="007824DB">
        <w:t>ment</w:t>
      </w:r>
      <w:r>
        <w:t>, monitor</w:t>
      </w:r>
      <w:r w:rsidR="007824DB">
        <w:t>ing</w:t>
      </w:r>
      <w:r>
        <w:t>, or review</w:t>
      </w:r>
      <w:r w:rsidR="007824DB">
        <w:t xml:space="preserve"> of</w:t>
      </w:r>
      <w:r>
        <w:t xml:space="preserve"> the performance of</w:t>
      </w:r>
      <w:r w:rsidR="007824DB">
        <w:t xml:space="preserve"> </w:t>
      </w:r>
      <w:r>
        <w:t>staff</w:t>
      </w:r>
      <w:r w:rsidR="007824DB">
        <w:t xml:space="preserve">. The service currently undertakes </w:t>
      </w:r>
      <w:proofErr w:type="gramStart"/>
      <w:r w:rsidR="007824DB">
        <w:t>these action</w:t>
      </w:r>
      <w:proofErr w:type="gramEnd"/>
      <w:r w:rsidR="007824DB">
        <w:t xml:space="preserve"> on</w:t>
      </w:r>
      <w:r>
        <w:t xml:space="preserve"> an ad</w:t>
      </w:r>
      <w:r w:rsidR="00426F2E">
        <w:t>-</w:t>
      </w:r>
      <w:r>
        <w:t>hoc basis.</w:t>
      </w:r>
      <w:r w:rsidR="007824DB">
        <w:t xml:space="preserve"> </w:t>
      </w:r>
      <w:r>
        <w:t xml:space="preserve">Management </w:t>
      </w:r>
      <w:r w:rsidR="007824DB">
        <w:t>advised that the service does</w:t>
      </w:r>
      <w:r>
        <w:t xml:space="preserve"> not</w:t>
      </w:r>
      <w:r w:rsidR="007824DB">
        <w:t xml:space="preserve"> </w:t>
      </w:r>
      <w:r>
        <w:t>perform annual performance reviews</w:t>
      </w:r>
      <w:r w:rsidR="007824DB">
        <w:t xml:space="preserve">. </w:t>
      </w:r>
      <w:r>
        <w:t xml:space="preserve">Management acknowledged </w:t>
      </w:r>
      <w:r w:rsidR="007824DB">
        <w:t>their non-compliance in undertaking r</w:t>
      </w:r>
      <w:r w:rsidR="007824DB" w:rsidRPr="007824DB">
        <w:t>egular assessment, monitoring and review of performance of each member of the workforce</w:t>
      </w:r>
      <w:r w:rsidR="00426F2E">
        <w:t xml:space="preserve"> and</w:t>
      </w:r>
      <w:r w:rsidR="007824DB">
        <w:t xml:space="preserve"> highlighted that the service will ensure that</w:t>
      </w:r>
      <w:r>
        <w:t xml:space="preserve"> staff training is </w:t>
      </w:r>
      <w:proofErr w:type="gramStart"/>
      <w:r>
        <w:t>overseen</w:t>
      </w:r>
      <w:proofErr w:type="gramEnd"/>
      <w:r>
        <w:t xml:space="preserve"> and all performance</w:t>
      </w:r>
      <w:r w:rsidR="007824DB">
        <w:t xml:space="preserve"> </w:t>
      </w:r>
      <w:r>
        <w:t xml:space="preserve">related conversations </w:t>
      </w:r>
      <w:r w:rsidR="007824DB">
        <w:t>are</w:t>
      </w:r>
      <w:r>
        <w:t xml:space="preserve"> documented.</w:t>
      </w:r>
      <w:r w:rsidR="007824DB">
        <w:t xml:space="preserve"> </w:t>
      </w:r>
      <w:r>
        <w:t xml:space="preserve">Management </w:t>
      </w:r>
      <w:proofErr w:type="gramStart"/>
      <w:r w:rsidR="007824DB">
        <w:t>are</w:t>
      </w:r>
      <w:proofErr w:type="gramEnd"/>
      <w:r w:rsidR="007824DB">
        <w:t xml:space="preserve"> working to ensure effective </w:t>
      </w:r>
      <w:r>
        <w:t xml:space="preserve">clinical understanding </w:t>
      </w:r>
      <w:r w:rsidR="007824DB">
        <w:t xml:space="preserve">in order </w:t>
      </w:r>
      <w:r>
        <w:t>to assess</w:t>
      </w:r>
      <w:r w:rsidR="007824DB">
        <w:t xml:space="preserve"> </w:t>
      </w:r>
      <w:r>
        <w:t>the work attended by registered nurs</w:t>
      </w:r>
      <w:r w:rsidR="007824DB">
        <w:t xml:space="preserve">ing staff. With </w:t>
      </w:r>
      <w:proofErr w:type="gramStart"/>
      <w:r w:rsidR="007824DB">
        <w:t>these consideration</w:t>
      </w:r>
      <w:proofErr w:type="gramEnd"/>
      <w:r w:rsidR="007824DB">
        <w:t xml:space="preserve">, I find the service </w:t>
      </w:r>
      <w:r w:rsidR="007824DB" w:rsidRPr="007824DB">
        <w:t>non-compliant in Requirement 7(3)(</w:t>
      </w:r>
      <w:r w:rsidR="007824DB">
        <w:t>e</w:t>
      </w:r>
      <w:r w:rsidR="007824DB" w:rsidRPr="007824DB">
        <w:t>).</w:t>
      </w:r>
      <w:r w:rsidR="007824DB">
        <w:t xml:space="preserve"> </w:t>
      </w:r>
    </w:p>
    <w:p w14:paraId="329C44B1" w14:textId="30384E3D" w:rsidR="00651C38" w:rsidRPr="00A36AA9" w:rsidRDefault="00651C38" w:rsidP="007824DB">
      <w:pPr>
        <w:pStyle w:val="NormalArial"/>
      </w:pPr>
      <w:r w:rsidRPr="00651C38">
        <w:t xml:space="preserve">The Quality Standard is assessed as </w:t>
      </w:r>
      <w:r>
        <w:t>non-</w:t>
      </w:r>
      <w:r w:rsidRPr="00651C38">
        <w:t xml:space="preserve">compliant as </w:t>
      </w:r>
      <w:r>
        <w:t>two</w:t>
      </w:r>
      <w:r w:rsidRPr="00651C38">
        <w:t xml:space="preserve"> of the f</w:t>
      </w:r>
      <w:r>
        <w:t>ive</w:t>
      </w:r>
      <w:r w:rsidRPr="00651C38">
        <w:t xml:space="preserve"> specific requirements have been assessed as </w:t>
      </w:r>
      <w:r>
        <w:t>non-</w:t>
      </w:r>
      <w:r w:rsidRPr="00651C38">
        <w:t>compliant.</w:t>
      </w:r>
    </w:p>
    <w:p w14:paraId="2D2A82C2" w14:textId="15084676" w:rsidR="008A5ED3" w:rsidRPr="00A36AA9" w:rsidRDefault="0006554B" w:rsidP="00F74F60">
      <w:pPr>
        <w:pStyle w:val="NormalArial"/>
      </w:pPr>
      <w:r w:rsidRPr="00A36AA9">
        <w:br w:type="page"/>
      </w:r>
    </w:p>
    <w:p w14:paraId="52E72856" w14:textId="77777777" w:rsidR="008A5ED3" w:rsidRPr="00A36AA9" w:rsidRDefault="000655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395D7E" w14:paraId="0D0BE4CB" w14:textId="77777777" w:rsidTr="00976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09035F9C" w14:textId="77777777" w:rsidR="00395D7E" w:rsidRPr="003217D3" w:rsidRDefault="00395D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61779A85" w14:textId="77777777" w:rsidR="00395D7E" w:rsidRPr="003217D3" w:rsidRDefault="00395D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395D7E" w14:paraId="1B25CA0F"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C54F878" w14:textId="77777777" w:rsidR="00395D7E" w:rsidRPr="00244176" w:rsidRDefault="00395D7E" w:rsidP="007E513C">
            <w:pPr>
              <w:spacing w:line="22" w:lineRule="atLeast"/>
              <w:rPr>
                <w:rFonts w:ascii="Arial" w:hAnsi="Arial" w:cs="Arial"/>
              </w:rPr>
            </w:pPr>
            <w:bookmarkStart w:id="6" w:name="_Hlk159427142"/>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02CCDA55"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07E08DFA" w14:textId="323B34E7"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141349"/>
                <w:placeholder>
                  <w:docPart w:val="79A20967F3504B55B2F0082F76E0E997"/>
                </w:placeholder>
                <w:dropDownList>
                  <w:listItem w:displayText="choose a rating" w:value="choose a rating"/>
                  <w:listItem w:displayText="Compliant" w:value="Compliant"/>
                  <w:listItem w:displayText="Not Compliant" w:value="Not Compliant"/>
                </w:dropDownList>
              </w:sdtPr>
              <w:sdtEndPr/>
              <w:sdtContent>
                <w:r w:rsidR="000732AF">
                  <w:rPr>
                    <w:rFonts w:ascii="Arial" w:hAnsi="Arial" w:cs="Arial"/>
                    <w:color w:val="auto"/>
                  </w:rPr>
                  <w:t>Not Compliant</w:t>
                </w:r>
              </w:sdtContent>
            </w:sdt>
            <w:r w:rsidR="00395D7E" w:rsidRPr="00501C01">
              <w:rPr>
                <w:rFonts w:ascii="Arial" w:hAnsi="Arial" w:cs="Arial"/>
              </w:rPr>
              <w:t xml:space="preserve"> </w:t>
            </w:r>
          </w:p>
        </w:tc>
      </w:tr>
      <w:tr w:rsidR="00395D7E" w14:paraId="5868FBF0"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3C56483"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16ADBEDF"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22803D37" w14:textId="773FE6AC" w:rsidR="00395D7E" w:rsidRPr="00CC646C" w:rsidRDefault="000655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151914"/>
                <w:placeholder>
                  <w:docPart w:val="B5C8D6723F0B4A4CB45706EF9101FB81"/>
                </w:placeholder>
                <w:dropDownList>
                  <w:listItem w:displayText="choose a rating" w:value="choose a rating"/>
                  <w:listItem w:displayText="Compliant" w:value="Compliant"/>
                  <w:listItem w:displayText="Not Compliant" w:value="Not Compliant"/>
                </w:dropDownList>
              </w:sdtPr>
              <w:sdtEndPr/>
              <w:sdtContent>
                <w:r w:rsidR="000732AF">
                  <w:rPr>
                    <w:rFonts w:ascii="Arial" w:hAnsi="Arial" w:cs="Arial"/>
                    <w:color w:val="auto"/>
                  </w:rPr>
                  <w:t>Not Compliant</w:t>
                </w:r>
              </w:sdtContent>
            </w:sdt>
            <w:r w:rsidR="00395D7E" w:rsidRPr="00501C01">
              <w:rPr>
                <w:rFonts w:ascii="Arial" w:hAnsi="Arial" w:cs="Arial"/>
              </w:rPr>
              <w:t xml:space="preserve"> </w:t>
            </w:r>
          </w:p>
        </w:tc>
      </w:tr>
      <w:tr w:rsidR="00395D7E" w14:paraId="381EB175"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95FCF4"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6B160384"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91C7DA"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1ACDB6C"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F6AA749"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9A06851"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9CEF299"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33DA522" w14:textId="77777777" w:rsidR="00395D7E" w:rsidRPr="00244176" w:rsidRDefault="00395D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EF4E31D" w14:textId="22CE47EC"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9870"/>
                <w:placeholder>
                  <w:docPart w:val="A64D805FCF224F9F998F6AFF4D58A8DC"/>
                </w:placeholder>
                <w:dropDownList>
                  <w:listItem w:displayText="choose a rating" w:value="choose a rating"/>
                  <w:listItem w:displayText="Compliant" w:value="Compliant"/>
                  <w:listItem w:displayText="Not Compliant" w:value="Not Compliant"/>
                </w:dropDownList>
              </w:sdtPr>
              <w:sdtEndPr/>
              <w:sdtContent>
                <w:r w:rsidR="000732AF">
                  <w:rPr>
                    <w:rFonts w:ascii="Arial" w:hAnsi="Arial" w:cs="Arial"/>
                    <w:color w:val="auto"/>
                  </w:rPr>
                  <w:t>Not Compliant</w:t>
                </w:r>
              </w:sdtContent>
            </w:sdt>
            <w:r w:rsidR="00395D7E" w:rsidRPr="00501C01">
              <w:rPr>
                <w:rFonts w:ascii="Arial" w:hAnsi="Arial" w:cs="Arial"/>
              </w:rPr>
              <w:t xml:space="preserve"> </w:t>
            </w:r>
          </w:p>
        </w:tc>
      </w:tr>
      <w:tr w:rsidR="00395D7E" w14:paraId="38BDAB1E" w14:textId="77777777" w:rsidTr="009761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8AA35C"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3DA9A955" w14:textId="77777777" w:rsidR="00395D7E" w:rsidRPr="00244176" w:rsidRDefault="00395D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D20276" w14:textId="77777777" w:rsidR="00395D7E" w:rsidRPr="00244176" w:rsidRDefault="00395D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3B547E1" w14:textId="77777777" w:rsidR="00395D7E" w:rsidRPr="00244176" w:rsidRDefault="00395D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934280" w14:textId="77777777" w:rsidR="00395D7E" w:rsidRPr="00244176" w:rsidRDefault="00395D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86B1872" w14:textId="77777777" w:rsidR="00395D7E" w:rsidRPr="00244176" w:rsidRDefault="00395D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5F958F20" w14:textId="3A5FBC84" w:rsidR="00395D7E" w:rsidRPr="00CC646C" w:rsidRDefault="0006554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129689"/>
                <w:placeholder>
                  <w:docPart w:val="A98B2B65F64848F8B447FAA46006AD66"/>
                </w:placeholder>
                <w:dropDownList>
                  <w:listItem w:displayText="choose a rating" w:value="choose a rating"/>
                  <w:listItem w:displayText="Compliant" w:value="Compliant"/>
                  <w:listItem w:displayText="Not Compliant" w:value="Not Compliant"/>
                </w:dropDownList>
              </w:sdtPr>
              <w:sdtEndPr/>
              <w:sdtContent>
                <w:r w:rsidR="000732AF">
                  <w:rPr>
                    <w:rFonts w:ascii="Arial" w:hAnsi="Arial" w:cs="Arial"/>
                    <w:color w:val="auto"/>
                  </w:rPr>
                  <w:t>Not Compliant</w:t>
                </w:r>
              </w:sdtContent>
            </w:sdt>
            <w:r w:rsidR="00395D7E" w:rsidRPr="00501C01">
              <w:rPr>
                <w:rFonts w:ascii="Arial" w:hAnsi="Arial" w:cs="Arial"/>
              </w:rPr>
              <w:t xml:space="preserve"> </w:t>
            </w:r>
          </w:p>
        </w:tc>
      </w:tr>
      <w:tr w:rsidR="00395D7E" w14:paraId="7259572B" w14:textId="77777777" w:rsidTr="009761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5A6694" w14:textId="77777777" w:rsidR="00395D7E" w:rsidRPr="00244176" w:rsidRDefault="00395D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2A1E1CF3" w14:textId="77777777" w:rsidR="00395D7E" w:rsidRPr="00244176" w:rsidRDefault="00395D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49604E" w14:textId="77777777" w:rsidR="00395D7E" w:rsidRPr="00244176" w:rsidRDefault="00395D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007BDB" w14:textId="77777777" w:rsidR="00395D7E" w:rsidRPr="00244176" w:rsidRDefault="00395D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F9C737F" w14:textId="77777777" w:rsidR="00395D7E" w:rsidRPr="00244176" w:rsidRDefault="00395D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3007C18E" w14:textId="13E841AC" w:rsidR="00395D7E" w:rsidRPr="00CC646C" w:rsidRDefault="000655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343505"/>
                <w:placeholder>
                  <w:docPart w:val="74DAB2FB47F945CC866878EA78E772C8"/>
                </w:placeholder>
                <w:dropDownList>
                  <w:listItem w:displayText="choose a rating" w:value="choose a rating"/>
                  <w:listItem w:displayText="Compliant" w:value="Compliant"/>
                  <w:listItem w:displayText="Not Compliant" w:value="Not Compliant"/>
                </w:dropDownList>
              </w:sdtPr>
              <w:sdtEndPr/>
              <w:sdtContent>
                <w:r w:rsidR="000732AF">
                  <w:rPr>
                    <w:rFonts w:ascii="Arial" w:hAnsi="Arial" w:cs="Arial"/>
                    <w:color w:val="auto"/>
                  </w:rPr>
                  <w:t>Not Compliant</w:t>
                </w:r>
              </w:sdtContent>
            </w:sdt>
            <w:r w:rsidR="00395D7E" w:rsidRPr="00501C01">
              <w:rPr>
                <w:rFonts w:ascii="Arial" w:hAnsi="Arial" w:cs="Arial"/>
              </w:rPr>
              <w:t xml:space="preserve"> </w:t>
            </w:r>
          </w:p>
        </w:tc>
      </w:tr>
    </w:tbl>
    <w:bookmarkEnd w:id="6"/>
    <w:p w14:paraId="687204E1" w14:textId="77777777" w:rsidR="008A5ED3" w:rsidRDefault="0006554B" w:rsidP="003217D3">
      <w:pPr>
        <w:pStyle w:val="Heading20"/>
      </w:pPr>
      <w:r w:rsidRPr="00A36AA9">
        <w:t>Findings</w:t>
      </w:r>
    </w:p>
    <w:p w14:paraId="79321A1B" w14:textId="24504290" w:rsidR="008A5ED3" w:rsidRDefault="00385890" w:rsidP="00385890">
      <w:pPr>
        <w:pStyle w:val="NormalArial"/>
      </w:pPr>
      <w:r>
        <w:t xml:space="preserve">Consumers and representatives </w:t>
      </w:r>
      <w:r w:rsidR="000A4D23">
        <w:t>advised the Assessment Team that</w:t>
      </w:r>
      <w:r>
        <w:t xml:space="preserve"> they provide ongoing input into how care and</w:t>
      </w:r>
      <w:r w:rsidR="000A4D23">
        <w:t xml:space="preserve"> </w:t>
      </w:r>
      <w:r>
        <w:t>services are delivered</w:t>
      </w:r>
      <w:r w:rsidR="000A4D23">
        <w:t xml:space="preserve"> and that </w:t>
      </w:r>
      <w:r>
        <w:t>the service has sought their input in a</w:t>
      </w:r>
      <w:r w:rsidR="000A4D23">
        <w:t xml:space="preserve"> </w:t>
      </w:r>
      <w:r>
        <w:t xml:space="preserve">variety of ways such as phone calls, surveys, and face to face discussions, </w:t>
      </w:r>
      <w:r w:rsidR="000A4D23">
        <w:t xml:space="preserve">to ensure engagement into their </w:t>
      </w:r>
      <w:r>
        <w:t>care planning and service provision</w:t>
      </w:r>
      <w:r w:rsidR="000A4D23">
        <w:t>s</w:t>
      </w:r>
      <w:r>
        <w:t>.</w:t>
      </w:r>
      <w:r w:rsidR="000A4D23">
        <w:t xml:space="preserve"> </w:t>
      </w:r>
      <w:r>
        <w:t xml:space="preserve">However, the service </w:t>
      </w:r>
      <w:r w:rsidR="000A4D23">
        <w:t>was unable to</w:t>
      </w:r>
      <w:r>
        <w:t xml:space="preserve"> demonstrate an </w:t>
      </w:r>
      <w:r>
        <w:lastRenderedPageBreak/>
        <w:t>organisation wide approach to</w:t>
      </w:r>
      <w:r w:rsidR="000A4D23">
        <w:t xml:space="preserve"> </w:t>
      </w:r>
      <w:proofErr w:type="gramStart"/>
      <w:r w:rsidR="00E24EF0">
        <w:t xml:space="preserve">formally and routinely </w:t>
      </w:r>
      <w:r>
        <w:t>involv</w:t>
      </w:r>
      <w:r w:rsidR="00E24EF0">
        <w:t>e</w:t>
      </w:r>
      <w:r>
        <w:t xml:space="preserve"> consumers</w:t>
      </w:r>
      <w:proofErr w:type="gramEnd"/>
      <w:r>
        <w:t xml:space="preserve"> in the development and evaluation of care and services.</w:t>
      </w:r>
    </w:p>
    <w:p w14:paraId="68946BDE" w14:textId="711EA29E" w:rsidR="00385890" w:rsidRDefault="000A4D23" w:rsidP="00385890">
      <w:pPr>
        <w:pStyle w:val="NormalArial"/>
      </w:pPr>
      <w:r>
        <w:t>T</w:t>
      </w:r>
      <w:r w:rsidR="00385890">
        <w:t xml:space="preserve">he service was </w:t>
      </w:r>
      <w:r>
        <w:t xml:space="preserve">unable </w:t>
      </w:r>
      <w:r w:rsidR="00385890">
        <w:t>to</w:t>
      </w:r>
      <w:r>
        <w:t xml:space="preserve"> </w:t>
      </w:r>
      <w:r w:rsidR="00385890">
        <w:t xml:space="preserve">demonstrate </w:t>
      </w:r>
      <w:r>
        <w:t>an effective monitoring and review system of</w:t>
      </w:r>
      <w:r w:rsidR="00385890">
        <w:t xml:space="preserve"> the organisation’s performance and</w:t>
      </w:r>
      <w:r>
        <w:t xml:space="preserve"> </w:t>
      </w:r>
      <w:r w:rsidR="00385890">
        <w:t>continuous improvement</w:t>
      </w:r>
      <w:r>
        <w:t>.</w:t>
      </w:r>
      <w:r w:rsidR="00385890">
        <w:t xml:space="preserve"> The</w:t>
      </w:r>
      <w:r>
        <w:t xml:space="preserve"> organisation’s governing body were unable to demonstrate </w:t>
      </w:r>
      <w:r w:rsidR="00385890">
        <w:t>processes for recording and reviewing clinical data,</w:t>
      </w:r>
      <w:r>
        <w:t xml:space="preserve"> consumer</w:t>
      </w:r>
      <w:r w:rsidR="00385890">
        <w:t xml:space="preserve"> incidents, feedback and complaints, or</w:t>
      </w:r>
      <w:r>
        <w:t xml:space="preserve"> </w:t>
      </w:r>
      <w:r w:rsidR="00385890">
        <w:t>other information relating to the provision of quality care and services.</w:t>
      </w:r>
      <w:r>
        <w:t xml:space="preserve"> </w:t>
      </w:r>
      <w:r w:rsidR="00385890">
        <w:t>Clinical staff demonstrated a lack of understanding of the Quality Standards in</w:t>
      </w:r>
      <w:r>
        <w:t xml:space="preserve"> </w:t>
      </w:r>
      <w:r w:rsidR="00385890">
        <w:t>relation to assessment and clinical care</w:t>
      </w:r>
      <w:r>
        <w:t>,</w:t>
      </w:r>
      <w:r w:rsidR="00385890">
        <w:t xml:space="preserve"> and management acknowledged there </w:t>
      </w:r>
      <w:r>
        <w:t xml:space="preserve">was a lack of oversight </w:t>
      </w:r>
      <w:r w:rsidR="00385890">
        <w:t>to ensure clinical care was safe and effective</w:t>
      </w:r>
      <w:r>
        <w:t xml:space="preserve"> for each consumer</w:t>
      </w:r>
      <w:r w:rsidR="00385890">
        <w:t>.</w:t>
      </w:r>
    </w:p>
    <w:p w14:paraId="4DFD766E" w14:textId="36165EC9" w:rsidR="00385890" w:rsidRDefault="00385890" w:rsidP="000A4D23">
      <w:pPr>
        <w:pStyle w:val="NormalArial"/>
      </w:pPr>
      <w:r w:rsidRPr="00385890">
        <w:t xml:space="preserve">The organisation </w:t>
      </w:r>
      <w:r w:rsidR="000A4D23">
        <w:t>was unable to</w:t>
      </w:r>
      <w:r w:rsidRPr="00385890">
        <w:t xml:space="preserve"> demonstrate effective governance systems</w:t>
      </w:r>
      <w:r w:rsidR="000A4D23">
        <w:t xml:space="preserve">, including that for </w:t>
      </w:r>
      <w:r>
        <w:t>information management</w:t>
      </w:r>
      <w:r w:rsidR="000A4D23">
        <w:t xml:space="preserve">, </w:t>
      </w:r>
      <w:r>
        <w:t>continuous improvement</w:t>
      </w:r>
      <w:r w:rsidR="000A4D23">
        <w:t xml:space="preserve">, </w:t>
      </w:r>
      <w:r>
        <w:t>financial governance</w:t>
      </w:r>
      <w:r w:rsidR="000A4D23">
        <w:t xml:space="preserve">, </w:t>
      </w:r>
      <w:r>
        <w:t>workforce governance, regulatory compliance</w:t>
      </w:r>
      <w:r w:rsidR="000A4D23">
        <w:t xml:space="preserve">, and </w:t>
      </w:r>
      <w:r>
        <w:t>feedback and complaints.</w:t>
      </w:r>
      <w:r w:rsidR="000A4D23">
        <w:t xml:space="preserve"> </w:t>
      </w:r>
      <w:r>
        <w:t xml:space="preserve">The service lacked systems to ensure reporting and documentation was </w:t>
      </w:r>
      <w:r w:rsidR="000A4D23">
        <w:t xml:space="preserve">routinely and consistently </w:t>
      </w:r>
      <w:r>
        <w:t>attended by all staff.</w:t>
      </w:r>
      <w:r w:rsidR="000A4D23">
        <w:t xml:space="preserve"> </w:t>
      </w:r>
      <w:r>
        <w:t>The service lacked systems for monitoring, reviewing, trending, and analysing</w:t>
      </w:r>
      <w:r w:rsidR="000A4D23">
        <w:t xml:space="preserve"> consumer </w:t>
      </w:r>
      <w:r>
        <w:t>complaint and incident</w:t>
      </w:r>
      <w:r w:rsidR="000A4D23">
        <w:t xml:space="preserve"> data</w:t>
      </w:r>
      <w:r w:rsidR="00003136">
        <w:t>, and w</w:t>
      </w:r>
      <w:r>
        <w:t xml:space="preserve">hile staff are prompted to attend mandatory training, </w:t>
      </w:r>
      <w:r w:rsidR="00003136">
        <w:t xml:space="preserve">the service was unable to demonstrate appropriate </w:t>
      </w:r>
      <w:r>
        <w:t>oversight of whether this had been attended. The</w:t>
      </w:r>
      <w:r w:rsidR="00003136">
        <w:t xml:space="preserve"> </w:t>
      </w:r>
      <w:r>
        <w:t>organisation did not have access</w:t>
      </w:r>
      <w:r w:rsidR="00003136">
        <w:t xml:space="preserve"> </w:t>
      </w:r>
      <w:r>
        <w:t>to staff records from the online training system, instead relying on staff to send</w:t>
      </w:r>
      <w:r w:rsidR="00003136">
        <w:t xml:space="preserve"> </w:t>
      </w:r>
      <w:r>
        <w:t xml:space="preserve">copies of their completion certificates. Support workers </w:t>
      </w:r>
      <w:r w:rsidR="00003136">
        <w:t>were not aware of this requirement.</w:t>
      </w:r>
      <w:r>
        <w:t xml:space="preserve"> In relation to regulatory </w:t>
      </w:r>
      <w:r w:rsidR="000A4D23">
        <w:t xml:space="preserve">compliance, </w:t>
      </w:r>
      <w:r w:rsidR="00003136">
        <w:t>t</w:t>
      </w:r>
      <w:r w:rsidR="000A4D23">
        <w:t xml:space="preserve">he </w:t>
      </w:r>
      <w:r w:rsidR="00003136">
        <w:t>organisation</w:t>
      </w:r>
      <w:r w:rsidR="000A4D23">
        <w:t xml:space="preserve"> </w:t>
      </w:r>
      <w:r w:rsidR="00003136">
        <w:t>administers a</w:t>
      </w:r>
      <w:r w:rsidR="000A4D23">
        <w:t xml:space="preserve"> policy for Abuse Prevention and Response, however support</w:t>
      </w:r>
      <w:r w:rsidR="00003136">
        <w:t xml:space="preserve"> </w:t>
      </w:r>
      <w:r w:rsidR="000A4D23">
        <w:t xml:space="preserve">workers </w:t>
      </w:r>
      <w:r w:rsidR="00003136">
        <w:t>advised that</w:t>
      </w:r>
      <w:r w:rsidR="000A4D23">
        <w:t xml:space="preserve"> they had not heard of or had training for the Serious Incident Response</w:t>
      </w:r>
      <w:r w:rsidR="00003136">
        <w:t xml:space="preserve"> </w:t>
      </w:r>
      <w:r w:rsidR="000A4D23">
        <w:t>Scheme (SIRS) for home care. Th</w:t>
      </w:r>
      <w:r w:rsidR="00003136">
        <w:t xml:space="preserve">e </w:t>
      </w:r>
      <w:r w:rsidR="00003136" w:rsidRPr="00003136">
        <w:t>Abuse Prevention and Response</w:t>
      </w:r>
      <w:r w:rsidR="000A4D23">
        <w:t xml:space="preserve"> policy did not include reference to SIRS</w:t>
      </w:r>
      <w:r w:rsidR="00003136">
        <w:t xml:space="preserve">. </w:t>
      </w:r>
      <w:r w:rsidR="000A4D23">
        <w:t xml:space="preserve">Management </w:t>
      </w:r>
      <w:r w:rsidR="00003136">
        <w:t>advised the Assessment Team</w:t>
      </w:r>
      <w:r w:rsidR="000A4D23">
        <w:t xml:space="preserve"> that staff had not been </w:t>
      </w:r>
      <w:r w:rsidR="00003136">
        <w:t>provided education on</w:t>
      </w:r>
      <w:r w:rsidR="000A4D23">
        <w:t xml:space="preserve"> the Code of Conduct for</w:t>
      </w:r>
      <w:r w:rsidR="00003136">
        <w:t xml:space="preserve"> </w:t>
      </w:r>
      <w:r w:rsidR="000A4D23">
        <w:t>Aged Care</w:t>
      </w:r>
      <w:r w:rsidR="00003136">
        <w:t>.</w:t>
      </w:r>
    </w:p>
    <w:p w14:paraId="1B53F037" w14:textId="2FFE90F5" w:rsidR="000A4D23" w:rsidRDefault="000A4D23" w:rsidP="000A4D23">
      <w:pPr>
        <w:pStyle w:val="NormalArial"/>
      </w:pPr>
      <w:r>
        <w:t xml:space="preserve">The service </w:t>
      </w:r>
      <w:r w:rsidR="00003136">
        <w:t>was unable to</w:t>
      </w:r>
      <w:r>
        <w:t xml:space="preserve"> demonstrate effective risk management systems to identify risk or manage high impact or high prevalence risks. The service </w:t>
      </w:r>
      <w:r w:rsidR="00003136">
        <w:t>does not administer</w:t>
      </w:r>
      <w:r>
        <w:t xml:space="preserve"> an</w:t>
      </w:r>
      <w:r w:rsidR="00E24EF0">
        <w:t xml:space="preserve"> effective</w:t>
      </w:r>
      <w:r>
        <w:t xml:space="preserve"> incident management system</w:t>
      </w:r>
      <w:r w:rsidR="00003136">
        <w:t xml:space="preserve"> or apply relevant</w:t>
      </w:r>
      <w:r>
        <w:t xml:space="preserve"> assessment tools to </w:t>
      </w:r>
      <w:r w:rsidR="00E24EF0">
        <w:t>suitably</w:t>
      </w:r>
      <w:r>
        <w:t xml:space="preserve"> identify risk</w:t>
      </w:r>
      <w:r w:rsidR="00003136">
        <w:t xml:space="preserve"> </w:t>
      </w:r>
      <w:r>
        <w:t xml:space="preserve">to consumers. As the service </w:t>
      </w:r>
      <w:r w:rsidR="00003136">
        <w:t>was unable to demonstrate</w:t>
      </w:r>
      <w:r>
        <w:t xml:space="preserve"> effective </w:t>
      </w:r>
      <w:r w:rsidR="00003136">
        <w:t>processes</w:t>
      </w:r>
      <w:r>
        <w:t xml:space="preserve"> for identifying incidents, </w:t>
      </w:r>
      <w:r w:rsidR="00003136">
        <w:t>there is reduced</w:t>
      </w:r>
      <w:r>
        <w:t xml:space="preserve"> opportunity for</w:t>
      </w:r>
      <w:r w:rsidR="00003136">
        <w:t xml:space="preserve"> effective organisational </w:t>
      </w:r>
      <w:r>
        <w:t xml:space="preserve">trending </w:t>
      </w:r>
      <w:r w:rsidR="00003136">
        <w:t>and</w:t>
      </w:r>
      <w:r>
        <w:t xml:space="preserve"> analysis.</w:t>
      </w:r>
    </w:p>
    <w:p w14:paraId="6C34E155" w14:textId="3FFE8EC6" w:rsidR="000A4D23" w:rsidRDefault="00003136" w:rsidP="000A4D23">
      <w:pPr>
        <w:pStyle w:val="NormalArial"/>
      </w:pPr>
      <w:r>
        <w:t>The organisation administers</w:t>
      </w:r>
      <w:r w:rsidR="000A4D23">
        <w:t xml:space="preserve"> a clinical governance</w:t>
      </w:r>
      <w:r>
        <w:t xml:space="preserve"> policy</w:t>
      </w:r>
      <w:r w:rsidR="000A4D23">
        <w:t>,</w:t>
      </w:r>
      <w:r>
        <w:t xml:space="preserve"> </w:t>
      </w:r>
      <w:proofErr w:type="gramStart"/>
      <w:r>
        <w:t>however</w:t>
      </w:r>
      <w:proofErr w:type="gramEnd"/>
      <w:r>
        <w:t xml:space="preserve"> was unable to demonstrate</w:t>
      </w:r>
      <w:r w:rsidR="000A4D23">
        <w:t xml:space="preserve"> an effective clinical</w:t>
      </w:r>
      <w:r>
        <w:t xml:space="preserve"> </w:t>
      </w:r>
      <w:r w:rsidR="000A4D23">
        <w:t>governance framework</w:t>
      </w:r>
      <w:r>
        <w:t>. This results in relevant cons</w:t>
      </w:r>
      <w:r w:rsidR="000A4D23">
        <w:t>umer</w:t>
      </w:r>
      <w:r>
        <w:t xml:space="preserve"> </w:t>
      </w:r>
      <w:r w:rsidR="000A4D23">
        <w:t>feedback</w:t>
      </w:r>
      <w:r>
        <w:t xml:space="preserve"> and consumer </w:t>
      </w:r>
      <w:r w:rsidR="000A4D23">
        <w:t xml:space="preserve">incidents not being recorded, trended, or analysed. </w:t>
      </w:r>
      <w:r w:rsidR="002015B2">
        <w:t xml:space="preserve">In reference to </w:t>
      </w:r>
      <w:r w:rsidR="000A4D23">
        <w:t xml:space="preserve">antimicrobial stewardship, </w:t>
      </w:r>
      <w:r w:rsidR="002015B2">
        <w:t xml:space="preserve">the organisation administers a relevant policy, however </w:t>
      </w:r>
      <w:r w:rsidR="000A4D23">
        <w:t>staff</w:t>
      </w:r>
      <w:r w:rsidR="002015B2">
        <w:t xml:space="preserve"> </w:t>
      </w:r>
      <w:r w:rsidR="000A4D23">
        <w:t>demonstrated a lack of understanding</w:t>
      </w:r>
      <w:r w:rsidR="002015B2">
        <w:t>, and the Assessment Team reported that c</w:t>
      </w:r>
      <w:r w:rsidR="000A4D23">
        <w:t>linical staff were not adhering to th</w:t>
      </w:r>
      <w:r w:rsidR="002015B2">
        <w:t xml:space="preserve">e </w:t>
      </w:r>
      <w:r w:rsidR="000A4D23">
        <w:t>policy which included ‘maintaining clear and accurate care records which</w:t>
      </w:r>
      <w:r w:rsidR="002015B2">
        <w:t xml:space="preserve"> </w:t>
      </w:r>
      <w:r w:rsidR="000A4D23">
        <w:t>includes allergies and antimicrobial use identifying the name, dose,</w:t>
      </w:r>
      <w:r w:rsidR="002015B2">
        <w:t xml:space="preserve"> </w:t>
      </w:r>
      <w:r w:rsidR="000A4D23">
        <w:t>purpose/indication, administration route, duration with end date and review plan’.</w:t>
      </w:r>
      <w:r w:rsidR="002015B2">
        <w:t xml:space="preserve"> In addition, the Assessment Team’s review of c</w:t>
      </w:r>
      <w:r w:rsidR="000A4D23">
        <w:t xml:space="preserve">onsumer documentation and </w:t>
      </w:r>
      <w:r w:rsidR="002015B2">
        <w:t xml:space="preserve">discussions with </w:t>
      </w:r>
      <w:r w:rsidR="000A4D23">
        <w:t xml:space="preserve">staff </w:t>
      </w:r>
      <w:r w:rsidR="002015B2">
        <w:t xml:space="preserve">highlighted </w:t>
      </w:r>
      <w:r w:rsidR="000A4D23">
        <w:t xml:space="preserve">that </w:t>
      </w:r>
      <w:r w:rsidR="002015B2">
        <w:t xml:space="preserve">consumer </w:t>
      </w:r>
      <w:r w:rsidR="000A4D23">
        <w:t>medication was being</w:t>
      </w:r>
      <w:r w:rsidR="002015B2">
        <w:t xml:space="preserve"> </w:t>
      </w:r>
      <w:r w:rsidR="000A4D23">
        <w:t>administered by support workers without the knowledge of management and</w:t>
      </w:r>
      <w:r w:rsidR="002015B2">
        <w:t xml:space="preserve"> </w:t>
      </w:r>
      <w:r w:rsidR="000A4D23">
        <w:t xml:space="preserve">without appropriate oversight or documentation </w:t>
      </w:r>
      <w:r w:rsidR="00E24EF0">
        <w:t>established</w:t>
      </w:r>
      <w:r w:rsidR="000A4D23">
        <w:t>. Management acknowledged th</w:t>
      </w:r>
      <w:r w:rsidR="002015B2">
        <w:t>at the organisation</w:t>
      </w:r>
      <w:r w:rsidR="000A4D23">
        <w:t xml:space="preserve"> did not have systems or processes to</w:t>
      </w:r>
      <w:r w:rsidR="002015B2">
        <w:t xml:space="preserve"> </w:t>
      </w:r>
      <w:r w:rsidR="000A4D23">
        <w:t>ensure that clinical care was safe and effective, or that clinical assessment and</w:t>
      </w:r>
      <w:r w:rsidR="002015B2">
        <w:t xml:space="preserve"> </w:t>
      </w:r>
      <w:r w:rsidR="000A4D23">
        <w:t>care was overseen to ensure it meets the requirements of these Quality</w:t>
      </w:r>
      <w:r w:rsidR="002015B2">
        <w:t xml:space="preserve"> </w:t>
      </w:r>
      <w:r w:rsidR="000A4D23">
        <w:t>Standards.</w:t>
      </w:r>
    </w:p>
    <w:p w14:paraId="0673FFD8" w14:textId="796454A0" w:rsidR="00891BFC" w:rsidRDefault="00891BFC" w:rsidP="000A4D23">
      <w:pPr>
        <w:pStyle w:val="NormalArial"/>
      </w:pPr>
      <w:r>
        <w:t xml:space="preserve">In their response to the Quality Audit Report, the Provider supplied their plan for continuous improvement and highlighted that the organisation has reached out to consumers seeking their commitment to become </w:t>
      </w:r>
      <w:r w:rsidRPr="00891BFC">
        <w:t xml:space="preserve">part of a consumer advisory </w:t>
      </w:r>
      <w:proofErr w:type="gramStart"/>
      <w:r w:rsidRPr="00891BFC">
        <w:t>body</w:t>
      </w:r>
      <w:r>
        <w:t>, and</w:t>
      </w:r>
      <w:proofErr w:type="gramEnd"/>
      <w:r>
        <w:t xml:space="preserve"> have developed a wider approach to feedback from consumers as well as developed improved recording and monitoring approach to complaints and consumer incidents. The organisation </w:t>
      </w:r>
      <w:r w:rsidR="00E24EF0">
        <w:t xml:space="preserve">now </w:t>
      </w:r>
      <w:r>
        <w:t xml:space="preserve">clearly records action </w:t>
      </w:r>
      <w:r>
        <w:lastRenderedPageBreak/>
        <w:t xml:space="preserve">and outcome thus supporting better </w:t>
      </w:r>
      <w:r w:rsidR="00184499">
        <w:t>trending and analysis</w:t>
      </w:r>
      <w:r w:rsidR="00E24EF0">
        <w:t>, and t</w:t>
      </w:r>
      <w:r w:rsidR="00184499">
        <w:t xml:space="preserve">he organisation has implemented updates and new assessment tools and provided clinical staff with technology to assist with effective observations to support identification of risk. The organisation also took immediate and proportionate action to </w:t>
      </w:r>
      <w:r w:rsidR="00184499" w:rsidRPr="00184499">
        <w:t>ensure that SIR</w:t>
      </w:r>
      <w:r w:rsidR="00184499">
        <w:t>s, consumer r</w:t>
      </w:r>
      <w:r w:rsidR="00184499" w:rsidRPr="00184499">
        <w:t xml:space="preserve">isk </w:t>
      </w:r>
      <w:r w:rsidR="00184499">
        <w:t>i</w:t>
      </w:r>
      <w:r w:rsidR="00184499" w:rsidRPr="00184499">
        <w:t>ncidents</w:t>
      </w:r>
      <w:r w:rsidR="00184499">
        <w:t xml:space="preserve"> and </w:t>
      </w:r>
      <w:r w:rsidR="00184499" w:rsidRPr="00184499">
        <w:t xml:space="preserve">antimicrobial stewardship topics </w:t>
      </w:r>
      <w:r w:rsidR="00184499">
        <w:t>are</w:t>
      </w:r>
      <w:r w:rsidR="00184499" w:rsidRPr="00184499">
        <w:t xml:space="preserve"> discussed</w:t>
      </w:r>
      <w:r w:rsidR="00184499">
        <w:t xml:space="preserve"> at the service’s staff meeting. Management will also provide a</w:t>
      </w:r>
      <w:r w:rsidR="00184499" w:rsidRPr="00184499">
        <w:t xml:space="preserve"> reminder that policies</w:t>
      </w:r>
      <w:r w:rsidR="00184499">
        <w:t xml:space="preserve"> and </w:t>
      </w:r>
      <w:r w:rsidR="00184499" w:rsidRPr="00184499">
        <w:t xml:space="preserve">procedures </w:t>
      </w:r>
      <w:r w:rsidR="00184499">
        <w:t>are available</w:t>
      </w:r>
      <w:r w:rsidR="00E24EF0">
        <w:t>,</w:t>
      </w:r>
      <w:r w:rsidR="00184499">
        <w:t xml:space="preserve"> </w:t>
      </w:r>
      <w:r w:rsidR="00E24EF0">
        <w:t>and</w:t>
      </w:r>
      <w:r w:rsidR="00184499">
        <w:t xml:space="preserve"> maintained </w:t>
      </w:r>
      <w:r w:rsidR="00E24EF0">
        <w:t xml:space="preserve">with </w:t>
      </w:r>
      <w:proofErr w:type="gramStart"/>
      <w:r w:rsidR="00184499">
        <w:t>up to date</w:t>
      </w:r>
      <w:proofErr w:type="gramEnd"/>
      <w:r w:rsidR="00E24EF0">
        <w:t xml:space="preserve"> information,</w:t>
      </w:r>
      <w:r w:rsidR="00184499">
        <w:t xml:space="preserve"> to best support staff. </w:t>
      </w:r>
    </w:p>
    <w:p w14:paraId="1B3B5DF0" w14:textId="1058010A" w:rsidR="00E97A4A" w:rsidRDefault="00184499" w:rsidP="00E97A4A">
      <w:pPr>
        <w:pStyle w:val="NormalArial"/>
      </w:pPr>
      <w:r>
        <w:t>I acknowledge the efforts the organisation has taken to remediate non-compliance in relation to their o</w:t>
      </w:r>
      <w:r w:rsidRPr="00184499">
        <w:t>rganisational governance</w:t>
      </w:r>
      <w:r>
        <w:t xml:space="preserve">, </w:t>
      </w:r>
      <w:proofErr w:type="gramStart"/>
      <w:r>
        <w:t>however</w:t>
      </w:r>
      <w:proofErr w:type="gramEnd"/>
      <w:r>
        <w:t xml:space="preserve"> highlight that actions, including system updates, staff education and commencement of meetings will take time to embed</w:t>
      </w:r>
      <w:r w:rsidR="00E97A4A">
        <w:t xml:space="preserve">, monitor and evaluate. After considering the Provider’s response, and the impact on consumers </w:t>
      </w:r>
      <w:proofErr w:type="gramStart"/>
      <w:r w:rsidR="00E97A4A">
        <w:t>at this time</w:t>
      </w:r>
      <w:proofErr w:type="gramEnd"/>
      <w:r w:rsidR="00E97A4A">
        <w:t>, I find the Assessment Team’s findings to be more compelling in relation to organisational governance, and I find the service non-compliant in Requirements 8(3)(a), 8(3)(b), 8(3)(c), 8(3)(d) and 8(3)(e).</w:t>
      </w:r>
    </w:p>
    <w:p w14:paraId="642DEB16" w14:textId="405A8A93" w:rsidR="00184499" w:rsidRDefault="00E97A4A" w:rsidP="00E97A4A">
      <w:pPr>
        <w:pStyle w:val="NormalArial"/>
      </w:pPr>
      <w:r>
        <w:t>The Quality Standard is assessed as non-compliant as five of the five specific requirements have been assessed as non-compliant.</w:t>
      </w:r>
    </w:p>
    <w:sectPr w:rsidR="0018449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742B" w14:textId="77777777" w:rsidR="001B605D" w:rsidRDefault="001B605D">
      <w:pPr>
        <w:spacing w:after="0"/>
      </w:pPr>
      <w:r>
        <w:separator/>
      </w:r>
    </w:p>
  </w:endnote>
  <w:endnote w:type="continuationSeparator" w:id="0">
    <w:p w14:paraId="4A257C5A" w14:textId="77777777" w:rsidR="001B605D" w:rsidRDefault="001B60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2D56" w14:textId="77777777" w:rsidR="008A5ED3" w:rsidRPr="00DF37F2" w:rsidRDefault="0006554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Home Care Nursing</w:t>
    </w:r>
    <w:r w:rsidRPr="00DF37F2">
      <w:rPr>
        <w:rStyle w:val="FooterBold"/>
        <w:rFonts w:ascii="Arial" w:hAnsi="Arial"/>
        <w:b w:val="0"/>
      </w:rPr>
      <w:tab/>
    </w:r>
    <w:r w:rsidRPr="00825B37">
      <w:rPr>
        <w:rStyle w:val="FooterBold"/>
        <w:rFonts w:ascii="Arial" w:hAnsi="Arial"/>
        <w:b w:val="0"/>
      </w:rPr>
      <w:t>RP</w:t>
    </w:r>
    <w:r w:rsidRPr="00825B37">
      <w:rPr>
        <w:rStyle w:val="FooterBold"/>
        <w:rFonts w:ascii="Arial" w:hAnsi="Arial"/>
        <w:b w:val="0"/>
      </w:rPr>
      <w:t>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180BD2" w14:textId="77777777" w:rsidR="008A5ED3" w:rsidRPr="00DF37F2" w:rsidRDefault="0006554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201371</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8A2705" w14:textId="77777777" w:rsidR="008A5ED3" w:rsidRPr="00DF37F2" w:rsidRDefault="000655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CB107" w14:textId="77777777" w:rsidR="001B605D" w:rsidRDefault="001B605D" w:rsidP="00D71F88">
      <w:pPr>
        <w:spacing w:after="0"/>
      </w:pPr>
      <w:r>
        <w:separator/>
      </w:r>
    </w:p>
  </w:footnote>
  <w:footnote w:type="continuationSeparator" w:id="0">
    <w:p w14:paraId="14440203" w14:textId="77777777" w:rsidR="001B605D" w:rsidRDefault="001B605D" w:rsidP="00D71F88">
      <w:pPr>
        <w:spacing w:after="0"/>
      </w:pPr>
      <w:r>
        <w:continuationSeparator/>
      </w:r>
    </w:p>
  </w:footnote>
  <w:footnote w:id="1">
    <w:p w14:paraId="1D6D8650" w14:textId="5AD063E9" w:rsidR="008A5ED3" w:rsidRDefault="000655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F7581">
        <w:rPr>
          <w:rFonts w:ascii="Arial" w:hAnsi="Arial" w:cs="Arial"/>
          <w:color w:val="auto"/>
          <w:sz w:val="20"/>
          <w:szCs w:val="20"/>
        </w:rPr>
        <w:t>section 57</w:t>
      </w:r>
      <w:r w:rsidR="001F7581" w:rsidRPr="001F7581">
        <w:rPr>
          <w:rFonts w:ascii="Arial" w:hAnsi="Arial" w:cs="Arial"/>
          <w:color w:val="auto"/>
          <w:sz w:val="20"/>
          <w:szCs w:val="20"/>
        </w:rPr>
        <w:t xml:space="preserve"> </w:t>
      </w:r>
      <w:r w:rsidRPr="001F7581">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DC66CB4" w14:textId="77777777" w:rsidR="008A5ED3" w:rsidRDefault="008A5E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9216" w14:textId="77777777" w:rsidR="008A5ED3" w:rsidRDefault="0006554B">
    <w:pPr>
      <w:pStyle w:val="Header"/>
    </w:pPr>
    <w:r>
      <w:rPr>
        <w:noProof/>
        <w:color w:val="2B579A"/>
        <w:shd w:val="clear" w:color="auto" w:fill="E6E6E6"/>
        <w:lang w:val="en-US"/>
      </w:rPr>
      <w:drawing>
        <wp:anchor distT="0" distB="0" distL="114300" distR="114300" simplePos="0" relativeHeight="251663360" behindDoc="1" locked="0" layoutInCell="1" allowOverlap="1" wp14:anchorId="32FD6D2B" wp14:editId="3F51D4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3D3D" w14:textId="77777777" w:rsidR="008A5ED3" w:rsidRDefault="0006554B">
    <w:pPr>
      <w:pStyle w:val="Header"/>
    </w:pPr>
    <w:r>
      <w:rPr>
        <w:noProof/>
      </w:rPr>
      <w:drawing>
        <wp:anchor distT="0" distB="0" distL="114300" distR="114300" simplePos="0" relativeHeight="251661312" behindDoc="0" locked="0" layoutInCell="1" allowOverlap="1" wp14:anchorId="414C5058" wp14:editId="27B31D0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62FEDA">
      <w:start w:val="1"/>
      <w:numFmt w:val="lowerRoman"/>
      <w:lvlText w:val="(%1)"/>
      <w:lvlJc w:val="left"/>
      <w:pPr>
        <w:ind w:left="1080" w:hanging="720"/>
      </w:pPr>
      <w:rPr>
        <w:rFonts w:hint="default"/>
      </w:rPr>
    </w:lvl>
    <w:lvl w:ilvl="1" w:tplc="B49416D0" w:tentative="1">
      <w:start w:val="1"/>
      <w:numFmt w:val="lowerLetter"/>
      <w:lvlText w:val="%2."/>
      <w:lvlJc w:val="left"/>
      <w:pPr>
        <w:ind w:left="1440" w:hanging="360"/>
      </w:pPr>
    </w:lvl>
    <w:lvl w:ilvl="2" w:tplc="72E2CABE" w:tentative="1">
      <w:start w:val="1"/>
      <w:numFmt w:val="lowerRoman"/>
      <w:lvlText w:val="%3."/>
      <w:lvlJc w:val="right"/>
      <w:pPr>
        <w:ind w:left="2160" w:hanging="180"/>
      </w:pPr>
    </w:lvl>
    <w:lvl w:ilvl="3" w:tplc="8960B0F2" w:tentative="1">
      <w:start w:val="1"/>
      <w:numFmt w:val="decimal"/>
      <w:lvlText w:val="%4."/>
      <w:lvlJc w:val="left"/>
      <w:pPr>
        <w:ind w:left="2880" w:hanging="360"/>
      </w:pPr>
    </w:lvl>
    <w:lvl w:ilvl="4" w:tplc="E4DEB0DC" w:tentative="1">
      <w:start w:val="1"/>
      <w:numFmt w:val="lowerLetter"/>
      <w:lvlText w:val="%5."/>
      <w:lvlJc w:val="left"/>
      <w:pPr>
        <w:ind w:left="3600" w:hanging="360"/>
      </w:pPr>
    </w:lvl>
    <w:lvl w:ilvl="5" w:tplc="7E4211E0" w:tentative="1">
      <w:start w:val="1"/>
      <w:numFmt w:val="lowerRoman"/>
      <w:lvlText w:val="%6."/>
      <w:lvlJc w:val="right"/>
      <w:pPr>
        <w:ind w:left="4320" w:hanging="180"/>
      </w:pPr>
    </w:lvl>
    <w:lvl w:ilvl="6" w:tplc="15A4A408" w:tentative="1">
      <w:start w:val="1"/>
      <w:numFmt w:val="decimal"/>
      <w:lvlText w:val="%7."/>
      <w:lvlJc w:val="left"/>
      <w:pPr>
        <w:ind w:left="5040" w:hanging="360"/>
      </w:pPr>
    </w:lvl>
    <w:lvl w:ilvl="7" w:tplc="479ED6FC" w:tentative="1">
      <w:start w:val="1"/>
      <w:numFmt w:val="lowerLetter"/>
      <w:lvlText w:val="%8."/>
      <w:lvlJc w:val="left"/>
      <w:pPr>
        <w:ind w:left="5760" w:hanging="360"/>
      </w:pPr>
    </w:lvl>
    <w:lvl w:ilvl="8" w:tplc="39D286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96C984">
      <w:start w:val="1"/>
      <w:numFmt w:val="lowerRoman"/>
      <w:lvlText w:val="(%1)"/>
      <w:lvlJc w:val="left"/>
      <w:pPr>
        <w:ind w:left="1080" w:hanging="720"/>
      </w:pPr>
      <w:rPr>
        <w:rFonts w:hint="default"/>
      </w:rPr>
    </w:lvl>
    <w:lvl w:ilvl="1" w:tplc="6A4E9236" w:tentative="1">
      <w:start w:val="1"/>
      <w:numFmt w:val="lowerLetter"/>
      <w:lvlText w:val="%2."/>
      <w:lvlJc w:val="left"/>
      <w:pPr>
        <w:ind w:left="1440" w:hanging="360"/>
      </w:pPr>
    </w:lvl>
    <w:lvl w:ilvl="2" w:tplc="9E383A5C" w:tentative="1">
      <w:start w:val="1"/>
      <w:numFmt w:val="lowerRoman"/>
      <w:lvlText w:val="%3."/>
      <w:lvlJc w:val="right"/>
      <w:pPr>
        <w:ind w:left="2160" w:hanging="180"/>
      </w:pPr>
    </w:lvl>
    <w:lvl w:ilvl="3" w:tplc="458EDC7A" w:tentative="1">
      <w:start w:val="1"/>
      <w:numFmt w:val="decimal"/>
      <w:lvlText w:val="%4."/>
      <w:lvlJc w:val="left"/>
      <w:pPr>
        <w:ind w:left="2880" w:hanging="360"/>
      </w:pPr>
    </w:lvl>
    <w:lvl w:ilvl="4" w:tplc="C91816C6" w:tentative="1">
      <w:start w:val="1"/>
      <w:numFmt w:val="lowerLetter"/>
      <w:lvlText w:val="%5."/>
      <w:lvlJc w:val="left"/>
      <w:pPr>
        <w:ind w:left="3600" w:hanging="360"/>
      </w:pPr>
    </w:lvl>
    <w:lvl w:ilvl="5" w:tplc="193EAC54" w:tentative="1">
      <w:start w:val="1"/>
      <w:numFmt w:val="lowerRoman"/>
      <w:lvlText w:val="%6."/>
      <w:lvlJc w:val="right"/>
      <w:pPr>
        <w:ind w:left="4320" w:hanging="180"/>
      </w:pPr>
    </w:lvl>
    <w:lvl w:ilvl="6" w:tplc="965CAD34" w:tentative="1">
      <w:start w:val="1"/>
      <w:numFmt w:val="decimal"/>
      <w:lvlText w:val="%7."/>
      <w:lvlJc w:val="left"/>
      <w:pPr>
        <w:ind w:left="5040" w:hanging="360"/>
      </w:pPr>
    </w:lvl>
    <w:lvl w:ilvl="7" w:tplc="3CA28D90" w:tentative="1">
      <w:start w:val="1"/>
      <w:numFmt w:val="lowerLetter"/>
      <w:lvlText w:val="%8."/>
      <w:lvlJc w:val="left"/>
      <w:pPr>
        <w:ind w:left="5760" w:hanging="360"/>
      </w:pPr>
    </w:lvl>
    <w:lvl w:ilvl="8" w:tplc="7898F7F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D00F8B2">
      <w:start w:val="1"/>
      <w:numFmt w:val="lowerRoman"/>
      <w:lvlText w:val="(%1)"/>
      <w:lvlJc w:val="left"/>
      <w:pPr>
        <w:ind w:left="1080" w:hanging="720"/>
      </w:pPr>
      <w:rPr>
        <w:rFonts w:hint="default"/>
      </w:rPr>
    </w:lvl>
    <w:lvl w:ilvl="1" w:tplc="82405758" w:tentative="1">
      <w:start w:val="1"/>
      <w:numFmt w:val="lowerLetter"/>
      <w:lvlText w:val="%2."/>
      <w:lvlJc w:val="left"/>
      <w:pPr>
        <w:ind w:left="1440" w:hanging="360"/>
      </w:pPr>
    </w:lvl>
    <w:lvl w:ilvl="2" w:tplc="5F4AF86E" w:tentative="1">
      <w:start w:val="1"/>
      <w:numFmt w:val="lowerRoman"/>
      <w:lvlText w:val="%3."/>
      <w:lvlJc w:val="right"/>
      <w:pPr>
        <w:ind w:left="2160" w:hanging="180"/>
      </w:pPr>
    </w:lvl>
    <w:lvl w:ilvl="3" w:tplc="2FAA1734" w:tentative="1">
      <w:start w:val="1"/>
      <w:numFmt w:val="decimal"/>
      <w:lvlText w:val="%4."/>
      <w:lvlJc w:val="left"/>
      <w:pPr>
        <w:ind w:left="2880" w:hanging="360"/>
      </w:pPr>
    </w:lvl>
    <w:lvl w:ilvl="4" w:tplc="AA587528" w:tentative="1">
      <w:start w:val="1"/>
      <w:numFmt w:val="lowerLetter"/>
      <w:lvlText w:val="%5."/>
      <w:lvlJc w:val="left"/>
      <w:pPr>
        <w:ind w:left="3600" w:hanging="360"/>
      </w:pPr>
    </w:lvl>
    <w:lvl w:ilvl="5" w:tplc="DBBC468C" w:tentative="1">
      <w:start w:val="1"/>
      <w:numFmt w:val="lowerRoman"/>
      <w:lvlText w:val="%6."/>
      <w:lvlJc w:val="right"/>
      <w:pPr>
        <w:ind w:left="4320" w:hanging="180"/>
      </w:pPr>
    </w:lvl>
    <w:lvl w:ilvl="6" w:tplc="BD20E8FC" w:tentative="1">
      <w:start w:val="1"/>
      <w:numFmt w:val="decimal"/>
      <w:lvlText w:val="%7."/>
      <w:lvlJc w:val="left"/>
      <w:pPr>
        <w:ind w:left="5040" w:hanging="360"/>
      </w:pPr>
    </w:lvl>
    <w:lvl w:ilvl="7" w:tplc="9970D1A4" w:tentative="1">
      <w:start w:val="1"/>
      <w:numFmt w:val="lowerLetter"/>
      <w:lvlText w:val="%8."/>
      <w:lvlJc w:val="left"/>
      <w:pPr>
        <w:ind w:left="5760" w:hanging="360"/>
      </w:pPr>
    </w:lvl>
    <w:lvl w:ilvl="8" w:tplc="0082D7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D68B742">
      <w:start w:val="1"/>
      <w:numFmt w:val="lowerRoman"/>
      <w:lvlText w:val="(%1)"/>
      <w:lvlJc w:val="left"/>
      <w:pPr>
        <w:ind w:left="1080" w:hanging="720"/>
      </w:pPr>
      <w:rPr>
        <w:rFonts w:hint="default"/>
      </w:rPr>
    </w:lvl>
    <w:lvl w:ilvl="1" w:tplc="0A0E1F5E" w:tentative="1">
      <w:start w:val="1"/>
      <w:numFmt w:val="lowerLetter"/>
      <w:lvlText w:val="%2."/>
      <w:lvlJc w:val="left"/>
      <w:pPr>
        <w:ind w:left="1440" w:hanging="360"/>
      </w:pPr>
    </w:lvl>
    <w:lvl w:ilvl="2" w:tplc="D212A5D0" w:tentative="1">
      <w:start w:val="1"/>
      <w:numFmt w:val="lowerRoman"/>
      <w:lvlText w:val="%3."/>
      <w:lvlJc w:val="right"/>
      <w:pPr>
        <w:ind w:left="2160" w:hanging="180"/>
      </w:pPr>
    </w:lvl>
    <w:lvl w:ilvl="3" w:tplc="9C3C1FF2" w:tentative="1">
      <w:start w:val="1"/>
      <w:numFmt w:val="decimal"/>
      <w:lvlText w:val="%4."/>
      <w:lvlJc w:val="left"/>
      <w:pPr>
        <w:ind w:left="2880" w:hanging="360"/>
      </w:pPr>
    </w:lvl>
    <w:lvl w:ilvl="4" w:tplc="EAFA04CA" w:tentative="1">
      <w:start w:val="1"/>
      <w:numFmt w:val="lowerLetter"/>
      <w:lvlText w:val="%5."/>
      <w:lvlJc w:val="left"/>
      <w:pPr>
        <w:ind w:left="3600" w:hanging="360"/>
      </w:pPr>
    </w:lvl>
    <w:lvl w:ilvl="5" w:tplc="17D21FBC" w:tentative="1">
      <w:start w:val="1"/>
      <w:numFmt w:val="lowerRoman"/>
      <w:lvlText w:val="%6."/>
      <w:lvlJc w:val="right"/>
      <w:pPr>
        <w:ind w:left="4320" w:hanging="180"/>
      </w:pPr>
    </w:lvl>
    <w:lvl w:ilvl="6" w:tplc="BC22E4D4" w:tentative="1">
      <w:start w:val="1"/>
      <w:numFmt w:val="decimal"/>
      <w:lvlText w:val="%7."/>
      <w:lvlJc w:val="left"/>
      <w:pPr>
        <w:ind w:left="5040" w:hanging="360"/>
      </w:pPr>
    </w:lvl>
    <w:lvl w:ilvl="7" w:tplc="59E4FF08" w:tentative="1">
      <w:start w:val="1"/>
      <w:numFmt w:val="lowerLetter"/>
      <w:lvlText w:val="%8."/>
      <w:lvlJc w:val="left"/>
      <w:pPr>
        <w:ind w:left="5760" w:hanging="360"/>
      </w:pPr>
    </w:lvl>
    <w:lvl w:ilvl="8" w:tplc="7E32E6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568DA10">
      <w:start w:val="1"/>
      <w:numFmt w:val="lowerRoman"/>
      <w:lvlText w:val="(%1)"/>
      <w:lvlJc w:val="left"/>
      <w:pPr>
        <w:ind w:left="1080" w:hanging="720"/>
      </w:pPr>
      <w:rPr>
        <w:rFonts w:hint="default"/>
      </w:rPr>
    </w:lvl>
    <w:lvl w:ilvl="1" w:tplc="1A70ACE8" w:tentative="1">
      <w:start w:val="1"/>
      <w:numFmt w:val="lowerLetter"/>
      <w:lvlText w:val="%2."/>
      <w:lvlJc w:val="left"/>
      <w:pPr>
        <w:ind w:left="1440" w:hanging="360"/>
      </w:pPr>
    </w:lvl>
    <w:lvl w:ilvl="2" w:tplc="B0D44C18" w:tentative="1">
      <w:start w:val="1"/>
      <w:numFmt w:val="lowerRoman"/>
      <w:lvlText w:val="%3."/>
      <w:lvlJc w:val="right"/>
      <w:pPr>
        <w:ind w:left="2160" w:hanging="180"/>
      </w:pPr>
    </w:lvl>
    <w:lvl w:ilvl="3" w:tplc="88606DC4" w:tentative="1">
      <w:start w:val="1"/>
      <w:numFmt w:val="decimal"/>
      <w:lvlText w:val="%4."/>
      <w:lvlJc w:val="left"/>
      <w:pPr>
        <w:ind w:left="2880" w:hanging="360"/>
      </w:pPr>
    </w:lvl>
    <w:lvl w:ilvl="4" w:tplc="5C5A7294" w:tentative="1">
      <w:start w:val="1"/>
      <w:numFmt w:val="lowerLetter"/>
      <w:lvlText w:val="%5."/>
      <w:lvlJc w:val="left"/>
      <w:pPr>
        <w:ind w:left="3600" w:hanging="360"/>
      </w:pPr>
    </w:lvl>
    <w:lvl w:ilvl="5" w:tplc="346A219A" w:tentative="1">
      <w:start w:val="1"/>
      <w:numFmt w:val="lowerRoman"/>
      <w:lvlText w:val="%6."/>
      <w:lvlJc w:val="right"/>
      <w:pPr>
        <w:ind w:left="4320" w:hanging="180"/>
      </w:pPr>
    </w:lvl>
    <w:lvl w:ilvl="6" w:tplc="7FE63040" w:tentative="1">
      <w:start w:val="1"/>
      <w:numFmt w:val="decimal"/>
      <w:lvlText w:val="%7."/>
      <w:lvlJc w:val="left"/>
      <w:pPr>
        <w:ind w:left="5040" w:hanging="360"/>
      </w:pPr>
    </w:lvl>
    <w:lvl w:ilvl="7" w:tplc="6534E6BE" w:tentative="1">
      <w:start w:val="1"/>
      <w:numFmt w:val="lowerLetter"/>
      <w:lvlText w:val="%8."/>
      <w:lvlJc w:val="left"/>
      <w:pPr>
        <w:ind w:left="5760" w:hanging="360"/>
      </w:pPr>
    </w:lvl>
    <w:lvl w:ilvl="8" w:tplc="89C4A4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31C7D7A">
      <w:start w:val="1"/>
      <w:numFmt w:val="bullet"/>
      <w:lvlText w:val=""/>
      <w:lvlJc w:val="left"/>
      <w:pPr>
        <w:ind w:left="720" w:hanging="360"/>
      </w:pPr>
      <w:rPr>
        <w:rFonts w:ascii="Symbol" w:hAnsi="Symbol" w:hint="default"/>
        <w:color w:val="auto"/>
        <w:sz w:val="24"/>
        <w:szCs w:val="24"/>
      </w:rPr>
    </w:lvl>
    <w:lvl w:ilvl="1" w:tplc="49F46E24" w:tentative="1">
      <w:start w:val="1"/>
      <w:numFmt w:val="bullet"/>
      <w:lvlText w:val="o"/>
      <w:lvlJc w:val="left"/>
      <w:pPr>
        <w:ind w:left="1440" w:hanging="360"/>
      </w:pPr>
      <w:rPr>
        <w:rFonts w:ascii="Courier New" w:hAnsi="Courier New" w:cs="Courier New" w:hint="default"/>
      </w:rPr>
    </w:lvl>
    <w:lvl w:ilvl="2" w:tplc="DAE87130" w:tentative="1">
      <w:start w:val="1"/>
      <w:numFmt w:val="bullet"/>
      <w:lvlText w:val=""/>
      <w:lvlJc w:val="left"/>
      <w:pPr>
        <w:ind w:left="2160" w:hanging="360"/>
      </w:pPr>
      <w:rPr>
        <w:rFonts w:ascii="Wingdings" w:hAnsi="Wingdings" w:hint="default"/>
      </w:rPr>
    </w:lvl>
    <w:lvl w:ilvl="3" w:tplc="BF1E7F28" w:tentative="1">
      <w:start w:val="1"/>
      <w:numFmt w:val="bullet"/>
      <w:lvlText w:val=""/>
      <w:lvlJc w:val="left"/>
      <w:pPr>
        <w:ind w:left="2880" w:hanging="360"/>
      </w:pPr>
      <w:rPr>
        <w:rFonts w:ascii="Symbol" w:hAnsi="Symbol" w:hint="default"/>
      </w:rPr>
    </w:lvl>
    <w:lvl w:ilvl="4" w:tplc="8CA4DF76" w:tentative="1">
      <w:start w:val="1"/>
      <w:numFmt w:val="bullet"/>
      <w:lvlText w:val="o"/>
      <w:lvlJc w:val="left"/>
      <w:pPr>
        <w:ind w:left="3600" w:hanging="360"/>
      </w:pPr>
      <w:rPr>
        <w:rFonts w:ascii="Courier New" w:hAnsi="Courier New" w:cs="Courier New" w:hint="default"/>
      </w:rPr>
    </w:lvl>
    <w:lvl w:ilvl="5" w:tplc="2FAE8F32" w:tentative="1">
      <w:start w:val="1"/>
      <w:numFmt w:val="bullet"/>
      <w:lvlText w:val=""/>
      <w:lvlJc w:val="left"/>
      <w:pPr>
        <w:ind w:left="4320" w:hanging="360"/>
      </w:pPr>
      <w:rPr>
        <w:rFonts w:ascii="Wingdings" w:hAnsi="Wingdings" w:hint="default"/>
      </w:rPr>
    </w:lvl>
    <w:lvl w:ilvl="6" w:tplc="E534A9D0" w:tentative="1">
      <w:start w:val="1"/>
      <w:numFmt w:val="bullet"/>
      <w:lvlText w:val=""/>
      <w:lvlJc w:val="left"/>
      <w:pPr>
        <w:ind w:left="5040" w:hanging="360"/>
      </w:pPr>
      <w:rPr>
        <w:rFonts w:ascii="Symbol" w:hAnsi="Symbol" w:hint="default"/>
      </w:rPr>
    </w:lvl>
    <w:lvl w:ilvl="7" w:tplc="41862206" w:tentative="1">
      <w:start w:val="1"/>
      <w:numFmt w:val="bullet"/>
      <w:lvlText w:val="o"/>
      <w:lvlJc w:val="left"/>
      <w:pPr>
        <w:ind w:left="5760" w:hanging="360"/>
      </w:pPr>
      <w:rPr>
        <w:rFonts w:ascii="Courier New" w:hAnsi="Courier New" w:cs="Courier New" w:hint="default"/>
      </w:rPr>
    </w:lvl>
    <w:lvl w:ilvl="8" w:tplc="8D50D97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5A08220">
      <w:start w:val="1"/>
      <w:numFmt w:val="lowerRoman"/>
      <w:lvlText w:val="(%1)"/>
      <w:lvlJc w:val="left"/>
      <w:pPr>
        <w:ind w:left="1080" w:hanging="720"/>
      </w:pPr>
      <w:rPr>
        <w:rFonts w:hint="default"/>
      </w:rPr>
    </w:lvl>
    <w:lvl w:ilvl="1" w:tplc="96944C56" w:tentative="1">
      <w:start w:val="1"/>
      <w:numFmt w:val="lowerLetter"/>
      <w:lvlText w:val="%2."/>
      <w:lvlJc w:val="left"/>
      <w:pPr>
        <w:ind w:left="1440" w:hanging="360"/>
      </w:pPr>
    </w:lvl>
    <w:lvl w:ilvl="2" w:tplc="E4C4CD8E" w:tentative="1">
      <w:start w:val="1"/>
      <w:numFmt w:val="lowerRoman"/>
      <w:lvlText w:val="%3."/>
      <w:lvlJc w:val="right"/>
      <w:pPr>
        <w:ind w:left="2160" w:hanging="180"/>
      </w:pPr>
    </w:lvl>
    <w:lvl w:ilvl="3" w:tplc="5BA65E8A" w:tentative="1">
      <w:start w:val="1"/>
      <w:numFmt w:val="decimal"/>
      <w:lvlText w:val="%4."/>
      <w:lvlJc w:val="left"/>
      <w:pPr>
        <w:ind w:left="2880" w:hanging="360"/>
      </w:pPr>
    </w:lvl>
    <w:lvl w:ilvl="4" w:tplc="46D85C60" w:tentative="1">
      <w:start w:val="1"/>
      <w:numFmt w:val="lowerLetter"/>
      <w:lvlText w:val="%5."/>
      <w:lvlJc w:val="left"/>
      <w:pPr>
        <w:ind w:left="3600" w:hanging="360"/>
      </w:pPr>
    </w:lvl>
    <w:lvl w:ilvl="5" w:tplc="30C6AD0A" w:tentative="1">
      <w:start w:val="1"/>
      <w:numFmt w:val="lowerRoman"/>
      <w:lvlText w:val="%6."/>
      <w:lvlJc w:val="right"/>
      <w:pPr>
        <w:ind w:left="4320" w:hanging="180"/>
      </w:pPr>
    </w:lvl>
    <w:lvl w:ilvl="6" w:tplc="0C3A59D4" w:tentative="1">
      <w:start w:val="1"/>
      <w:numFmt w:val="decimal"/>
      <w:lvlText w:val="%7."/>
      <w:lvlJc w:val="left"/>
      <w:pPr>
        <w:ind w:left="5040" w:hanging="360"/>
      </w:pPr>
    </w:lvl>
    <w:lvl w:ilvl="7" w:tplc="AB6E47C2" w:tentative="1">
      <w:start w:val="1"/>
      <w:numFmt w:val="lowerLetter"/>
      <w:lvlText w:val="%8."/>
      <w:lvlJc w:val="left"/>
      <w:pPr>
        <w:ind w:left="5760" w:hanging="360"/>
      </w:pPr>
    </w:lvl>
    <w:lvl w:ilvl="8" w:tplc="6104555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2DC21E0">
      <w:start w:val="1"/>
      <w:numFmt w:val="lowerRoman"/>
      <w:lvlText w:val="(%1)"/>
      <w:lvlJc w:val="left"/>
      <w:pPr>
        <w:ind w:left="1080" w:hanging="720"/>
      </w:pPr>
      <w:rPr>
        <w:rFonts w:hint="default"/>
      </w:rPr>
    </w:lvl>
    <w:lvl w:ilvl="1" w:tplc="D28CEDF6" w:tentative="1">
      <w:start w:val="1"/>
      <w:numFmt w:val="lowerLetter"/>
      <w:lvlText w:val="%2."/>
      <w:lvlJc w:val="left"/>
      <w:pPr>
        <w:ind w:left="1440" w:hanging="360"/>
      </w:pPr>
    </w:lvl>
    <w:lvl w:ilvl="2" w:tplc="A02C3992" w:tentative="1">
      <w:start w:val="1"/>
      <w:numFmt w:val="lowerRoman"/>
      <w:lvlText w:val="%3."/>
      <w:lvlJc w:val="right"/>
      <w:pPr>
        <w:ind w:left="2160" w:hanging="180"/>
      </w:pPr>
    </w:lvl>
    <w:lvl w:ilvl="3" w:tplc="FFE0C156" w:tentative="1">
      <w:start w:val="1"/>
      <w:numFmt w:val="decimal"/>
      <w:lvlText w:val="%4."/>
      <w:lvlJc w:val="left"/>
      <w:pPr>
        <w:ind w:left="2880" w:hanging="360"/>
      </w:pPr>
    </w:lvl>
    <w:lvl w:ilvl="4" w:tplc="82824DD0" w:tentative="1">
      <w:start w:val="1"/>
      <w:numFmt w:val="lowerLetter"/>
      <w:lvlText w:val="%5."/>
      <w:lvlJc w:val="left"/>
      <w:pPr>
        <w:ind w:left="3600" w:hanging="360"/>
      </w:pPr>
    </w:lvl>
    <w:lvl w:ilvl="5" w:tplc="B458093E" w:tentative="1">
      <w:start w:val="1"/>
      <w:numFmt w:val="lowerRoman"/>
      <w:lvlText w:val="%6."/>
      <w:lvlJc w:val="right"/>
      <w:pPr>
        <w:ind w:left="4320" w:hanging="180"/>
      </w:pPr>
    </w:lvl>
    <w:lvl w:ilvl="6" w:tplc="FE80357A" w:tentative="1">
      <w:start w:val="1"/>
      <w:numFmt w:val="decimal"/>
      <w:lvlText w:val="%7."/>
      <w:lvlJc w:val="left"/>
      <w:pPr>
        <w:ind w:left="5040" w:hanging="360"/>
      </w:pPr>
    </w:lvl>
    <w:lvl w:ilvl="7" w:tplc="D20CC192" w:tentative="1">
      <w:start w:val="1"/>
      <w:numFmt w:val="lowerLetter"/>
      <w:lvlText w:val="%8."/>
      <w:lvlJc w:val="left"/>
      <w:pPr>
        <w:ind w:left="5760" w:hanging="360"/>
      </w:pPr>
    </w:lvl>
    <w:lvl w:ilvl="8" w:tplc="B6FA213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C84B654">
      <w:start w:val="1"/>
      <w:numFmt w:val="lowerRoman"/>
      <w:lvlText w:val="(%1)"/>
      <w:lvlJc w:val="left"/>
      <w:pPr>
        <w:ind w:left="1080" w:hanging="720"/>
      </w:pPr>
      <w:rPr>
        <w:rFonts w:hint="default"/>
      </w:rPr>
    </w:lvl>
    <w:lvl w:ilvl="1" w:tplc="656E90F0" w:tentative="1">
      <w:start w:val="1"/>
      <w:numFmt w:val="lowerLetter"/>
      <w:lvlText w:val="%2."/>
      <w:lvlJc w:val="left"/>
      <w:pPr>
        <w:ind w:left="1440" w:hanging="360"/>
      </w:pPr>
    </w:lvl>
    <w:lvl w:ilvl="2" w:tplc="D826CB42" w:tentative="1">
      <w:start w:val="1"/>
      <w:numFmt w:val="lowerRoman"/>
      <w:lvlText w:val="%3."/>
      <w:lvlJc w:val="right"/>
      <w:pPr>
        <w:ind w:left="2160" w:hanging="180"/>
      </w:pPr>
    </w:lvl>
    <w:lvl w:ilvl="3" w:tplc="1C00A1E0" w:tentative="1">
      <w:start w:val="1"/>
      <w:numFmt w:val="decimal"/>
      <w:lvlText w:val="%4."/>
      <w:lvlJc w:val="left"/>
      <w:pPr>
        <w:ind w:left="2880" w:hanging="360"/>
      </w:pPr>
    </w:lvl>
    <w:lvl w:ilvl="4" w:tplc="8206A71A" w:tentative="1">
      <w:start w:val="1"/>
      <w:numFmt w:val="lowerLetter"/>
      <w:lvlText w:val="%5."/>
      <w:lvlJc w:val="left"/>
      <w:pPr>
        <w:ind w:left="3600" w:hanging="360"/>
      </w:pPr>
    </w:lvl>
    <w:lvl w:ilvl="5" w:tplc="F8AEF604" w:tentative="1">
      <w:start w:val="1"/>
      <w:numFmt w:val="lowerRoman"/>
      <w:lvlText w:val="%6."/>
      <w:lvlJc w:val="right"/>
      <w:pPr>
        <w:ind w:left="4320" w:hanging="180"/>
      </w:pPr>
    </w:lvl>
    <w:lvl w:ilvl="6" w:tplc="A4E68B36" w:tentative="1">
      <w:start w:val="1"/>
      <w:numFmt w:val="decimal"/>
      <w:lvlText w:val="%7."/>
      <w:lvlJc w:val="left"/>
      <w:pPr>
        <w:ind w:left="5040" w:hanging="360"/>
      </w:pPr>
    </w:lvl>
    <w:lvl w:ilvl="7" w:tplc="25405B26" w:tentative="1">
      <w:start w:val="1"/>
      <w:numFmt w:val="lowerLetter"/>
      <w:lvlText w:val="%8."/>
      <w:lvlJc w:val="left"/>
      <w:pPr>
        <w:ind w:left="5760" w:hanging="360"/>
      </w:pPr>
    </w:lvl>
    <w:lvl w:ilvl="8" w:tplc="25CA02B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CE870F2">
      <w:start w:val="1"/>
      <w:numFmt w:val="lowerRoman"/>
      <w:lvlText w:val="(%1)"/>
      <w:lvlJc w:val="left"/>
      <w:pPr>
        <w:ind w:left="1080" w:hanging="720"/>
      </w:pPr>
      <w:rPr>
        <w:rFonts w:hint="default"/>
      </w:rPr>
    </w:lvl>
    <w:lvl w:ilvl="1" w:tplc="9252C86E" w:tentative="1">
      <w:start w:val="1"/>
      <w:numFmt w:val="lowerLetter"/>
      <w:lvlText w:val="%2."/>
      <w:lvlJc w:val="left"/>
      <w:pPr>
        <w:ind w:left="1440" w:hanging="360"/>
      </w:pPr>
    </w:lvl>
    <w:lvl w:ilvl="2" w:tplc="DBE6876C" w:tentative="1">
      <w:start w:val="1"/>
      <w:numFmt w:val="lowerRoman"/>
      <w:lvlText w:val="%3."/>
      <w:lvlJc w:val="right"/>
      <w:pPr>
        <w:ind w:left="2160" w:hanging="180"/>
      </w:pPr>
    </w:lvl>
    <w:lvl w:ilvl="3" w:tplc="9F7E4676" w:tentative="1">
      <w:start w:val="1"/>
      <w:numFmt w:val="decimal"/>
      <w:lvlText w:val="%4."/>
      <w:lvlJc w:val="left"/>
      <w:pPr>
        <w:ind w:left="2880" w:hanging="360"/>
      </w:pPr>
    </w:lvl>
    <w:lvl w:ilvl="4" w:tplc="7FD6BB28" w:tentative="1">
      <w:start w:val="1"/>
      <w:numFmt w:val="lowerLetter"/>
      <w:lvlText w:val="%5."/>
      <w:lvlJc w:val="left"/>
      <w:pPr>
        <w:ind w:left="3600" w:hanging="360"/>
      </w:pPr>
    </w:lvl>
    <w:lvl w:ilvl="5" w:tplc="A35CA098" w:tentative="1">
      <w:start w:val="1"/>
      <w:numFmt w:val="lowerRoman"/>
      <w:lvlText w:val="%6."/>
      <w:lvlJc w:val="right"/>
      <w:pPr>
        <w:ind w:left="4320" w:hanging="180"/>
      </w:pPr>
    </w:lvl>
    <w:lvl w:ilvl="6" w:tplc="649C27D2" w:tentative="1">
      <w:start w:val="1"/>
      <w:numFmt w:val="decimal"/>
      <w:lvlText w:val="%7."/>
      <w:lvlJc w:val="left"/>
      <w:pPr>
        <w:ind w:left="5040" w:hanging="360"/>
      </w:pPr>
    </w:lvl>
    <w:lvl w:ilvl="7" w:tplc="EF0A0170" w:tentative="1">
      <w:start w:val="1"/>
      <w:numFmt w:val="lowerLetter"/>
      <w:lvlText w:val="%8."/>
      <w:lvlJc w:val="left"/>
      <w:pPr>
        <w:ind w:left="5760" w:hanging="360"/>
      </w:pPr>
    </w:lvl>
    <w:lvl w:ilvl="8" w:tplc="8EC475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FD2F1AC">
      <w:start w:val="1"/>
      <w:numFmt w:val="lowerRoman"/>
      <w:lvlText w:val="(%1)"/>
      <w:lvlJc w:val="left"/>
      <w:pPr>
        <w:ind w:left="1080" w:hanging="720"/>
      </w:pPr>
      <w:rPr>
        <w:rFonts w:hint="default"/>
      </w:rPr>
    </w:lvl>
    <w:lvl w:ilvl="1" w:tplc="10F625CC" w:tentative="1">
      <w:start w:val="1"/>
      <w:numFmt w:val="lowerLetter"/>
      <w:lvlText w:val="%2."/>
      <w:lvlJc w:val="left"/>
      <w:pPr>
        <w:ind w:left="1440" w:hanging="360"/>
      </w:pPr>
    </w:lvl>
    <w:lvl w:ilvl="2" w:tplc="7870CF92" w:tentative="1">
      <w:start w:val="1"/>
      <w:numFmt w:val="lowerRoman"/>
      <w:lvlText w:val="%3."/>
      <w:lvlJc w:val="right"/>
      <w:pPr>
        <w:ind w:left="2160" w:hanging="180"/>
      </w:pPr>
    </w:lvl>
    <w:lvl w:ilvl="3" w:tplc="CEE23E08" w:tentative="1">
      <w:start w:val="1"/>
      <w:numFmt w:val="decimal"/>
      <w:lvlText w:val="%4."/>
      <w:lvlJc w:val="left"/>
      <w:pPr>
        <w:ind w:left="2880" w:hanging="360"/>
      </w:pPr>
    </w:lvl>
    <w:lvl w:ilvl="4" w:tplc="391671E8" w:tentative="1">
      <w:start w:val="1"/>
      <w:numFmt w:val="lowerLetter"/>
      <w:lvlText w:val="%5."/>
      <w:lvlJc w:val="left"/>
      <w:pPr>
        <w:ind w:left="3600" w:hanging="360"/>
      </w:pPr>
    </w:lvl>
    <w:lvl w:ilvl="5" w:tplc="4302FE8E" w:tentative="1">
      <w:start w:val="1"/>
      <w:numFmt w:val="lowerRoman"/>
      <w:lvlText w:val="%6."/>
      <w:lvlJc w:val="right"/>
      <w:pPr>
        <w:ind w:left="4320" w:hanging="180"/>
      </w:pPr>
    </w:lvl>
    <w:lvl w:ilvl="6" w:tplc="194031AE" w:tentative="1">
      <w:start w:val="1"/>
      <w:numFmt w:val="decimal"/>
      <w:lvlText w:val="%7."/>
      <w:lvlJc w:val="left"/>
      <w:pPr>
        <w:ind w:left="5040" w:hanging="360"/>
      </w:pPr>
    </w:lvl>
    <w:lvl w:ilvl="7" w:tplc="448AD6DE" w:tentative="1">
      <w:start w:val="1"/>
      <w:numFmt w:val="lowerLetter"/>
      <w:lvlText w:val="%8."/>
      <w:lvlJc w:val="left"/>
      <w:pPr>
        <w:ind w:left="5760" w:hanging="360"/>
      </w:pPr>
    </w:lvl>
    <w:lvl w:ilvl="8" w:tplc="8E40BA6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F40973C">
      <w:start w:val="1"/>
      <w:numFmt w:val="lowerRoman"/>
      <w:lvlText w:val="(%1)"/>
      <w:lvlJc w:val="left"/>
      <w:pPr>
        <w:ind w:left="1080" w:hanging="720"/>
      </w:pPr>
      <w:rPr>
        <w:rFonts w:hint="default"/>
      </w:rPr>
    </w:lvl>
    <w:lvl w:ilvl="1" w:tplc="6428B3CA" w:tentative="1">
      <w:start w:val="1"/>
      <w:numFmt w:val="lowerLetter"/>
      <w:lvlText w:val="%2."/>
      <w:lvlJc w:val="left"/>
      <w:pPr>
        <w:ind w:left="1440" w:hanging="360"/>
      </w:pPr>
    </w:lvl>
    <w:lvl w:ilvl="2" w:tplc="CDAAB0E8" w:tentative="1">
      <w:start w:val="1"/>
      <w:numFmt w:val="lowerRoman"/>
      <w:lvlText w:val="%3."/>
      <w:lvlJc w:val="right"/>
      <w:pPr>
        <w:ind w:left="2160" w:hanging="180"/>
      </w:pPr>
    </w:lvl>
    <w:lvl w:ilvl="3" w:tplc="447A8716" w:tentative="1">
      <w:start w:val="1"/>
      <w:numFmt w:val="decimal"/>
      <w:lvlText w:val="%4."/>
      <w:lvlJc w:val="left"/>
      <w:pPr>
        <w:ind w:left="2880" w:hanging="360"/>
      </w:pPr>
    </w:lvl>
    <w:lvl w:ilvl="4" w:tplc="E5B63416" w:tentative="1">
      <w:start w:val="1"/>
      <w:numFmt w:val="lowerLetter"/>
      <w:lvlText w:val="%5."/>
      <w:lvlJc w:val="left"/>
      <w:pPr>
        <w:ind w:left="3600" w:hanging="360"/>
      </w:pPr>
    </w:lvl>
    <w:lvl w:ilvl="5" w:tplc="B1F6D750" w:tentative="1">
      <w:start w:val="1"/>
      <w:numFmt w:val="lowerRoman"/>
      <w:lvlText w:val="%6."/>
      <w:lvlJc w:val="right"/>
      <w:pPr>
        <w:ind w:left="4320" w:hanging="180"/>
      </w:pPr>
    </w:lvl>
    <w:lvl w:ilvl="6" w:tplc="D8280FD0" w:tentative="1">
      <w:start w:val="1"/>
      <w:numFmt w:val="decimal"/>
      <w:lvlText w:val="%7."/>
      <w:lvlJc w:val="left"/>
      <w:pPr>
        <w:ind w:left="5040" w:hanging="360"/>
      </w:pPr>
    </w:lvl>
    <w:lvl w:ilvl="7" w:tplc="17EC2F3E" w:tentative="1">
      <w:start w:val="1"/>
      <w:numFmt w:val="lowerLetter"/>
      <w:lvlText w:val="%8."/>
      <w:lvlJc w:val="left"/>
      <w:pPr>
        <w:ind w:left="5760" w:hanging="360"/>
      </w:pPr>
    </w:lvl>
    <w:lvl w:ilvl="8" w:tplc="D28CEB7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DA88702">
      <w:start w:val="1"/>
      <w:numFmt w:val="lowerRoman"/>
      <w:lvlText w:val="(%1)"/>
      <w:lvlJc w:val="left"/>
      <w:pPr>
        <w:ind w:left="1080" w:hanging="720"/>
      </w:pPr>
      <w:rPr>
        <w:rFonts w:hint="default"/>
      </w:rPr>
    </w:lvl>
    <w:lvl w:ilvl="1" w:tplc="DB969DAA" w:tentative="1">
      <w:start w:val="1"/>
      <w:numFmt w:val="lowerLetter"/>
      <w:lvlText w:val="%2."/>
      <w:lvlJc w:val="left"/>
      <w:pPr>
        <w:ind w:left="1440" w:hanging="360"/>
      </w:pPr>
    </w:lvl>
    <w:lvl w:ilvl="2" w:tplc="256E6330" w:tentative="1">
      <w:start w:val="1"/>
      <w:numFmt w:val="lowerRoman"/>
      <w:lvlText w:val="%3."/>
      <w:lvlJc w:val="right"/>
      <w:pPr>
        <w:ind w:left="2160" w:hanging="180"/>
      </w:pPr>
    </w:lvl>
    <w:lvl w:ilvl="3" w:tplc="85EC2886" w:tentative="1">
      <w:start w:val="1"/>
      <w:numFmt w:val="decimal"/>
      <w:lvlText w:val="%4."/>
      <w:lvlJc w:val="left"/>
      <w:pPr>
        <w:ind w:left="2880" w:hanging="360"/>
      </w:pPr>
    </w:lvl>
    <w:lvl w:ilvl="4" w:tplc="00A4EAE0" w:tentative="1">
      <w:start w:val="1"/>
      <w:numFmt w:val="lowerLetter"/>
      <w:lvlText w:val="%5."/>
      <w:lvlJc w:val="left"/>
      <w:pPr>
        <w:ind w:left="3600" w:hanging="360"/>
      </w:pPr>
    </w:lvl>
    <w:lvl w:ilvl="5" w:tplc="2B2ECFBC" w:tentative="1">
      <w:start w:val="1"/>
      <w:numFmt w:val="lowerRoman"/>
      <w:lvlText w:val="%6."/>
      <w:lvlJc w:val="right"/>
      <w:pPr>
        <w:ind w:left="4320" w:hanging="180"/>
      </w:pPr>
    </w:lvl>
    <w:lvl w:ilvl="6" w:tplc="125835D2" w:tentative="1">
      <w:start w:val="1"/>
      <w:numFmt w:val="decimal"/>
      <w:lvlText w:val="%7."/>
      <w:lvlJc w:val="left"/>
      <w:pPr>
        <w:ind w:left="5040" w:hanging="360"/>
      </w:pPr>
    </w:lvl>
    <w:lvl w:ilvl="7" w:tplc="41E8E97E" w:tentative="1">
      <w:start w:val="1"/>
      <w:numFmt w:val="lowerLetter"/>
      <w:lvlText w:val="%8."/>
      <w:lvlJc w:val="left"/>
      <w:pPr>
        <w:ind w:left="5760" w:hanging="360"/>
      </w:pPr>
    </w:lvl>
    <w:lvl w:ilvl="8" w:tplc="2A7075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686A0FC">
      <w:start w:val="1"/>
      <w:numFmt w:val="lowerRoman"/>
      <w:lvlText w:val="(%1)"/>
      <w:lvlJc w:val="left"/>
      <w:pPr>
        <w:ind w:left="1080" w:hanging="720"/>
      </w:pPr>
      <w:rPr>
        <w:rFonts w:hint="default"/>
      </w:rPr>
    </w:lvl>
    <w:lvl w:ilvl="1" w:tplc="64240EE4" w:tentative="1">
      <w:start w:val="1"/>
      <w:numFmt w:val="lowerLetter"/>
      <w:lvlText w:val="%2."/>
      <w:lvlJc w:val="left"/>
      <w:pPr>
        <w:ind w:left="1440" w:hanging="360"/>
      </w:pPr>
    </w:lvl>
    <w:lvl w:ilvl="2" w:tplc="B314A19C" w:tentative="1">
      <w:start w:val="1"/>
      <w:numFmt w:val="lowerRoman"/>
      <w:lvlText w:val="%3."/>
      <w:lvlJc w:val="right"/>
      <w:pPr>
        <w:ind w:left="2160" w:hanging="180"/>
      </w:pPr>
    </w:lvl>
    <w:lvl w:ilvl="3" w:tplc="589E0312" w:tentative="1">
      <w:start w:val="1"/>
      <w:numFmt w:val="decimal"/>
      <w:lvlText w:val="%4."/>
      <w:lvlJc w:val="left"/>
      <w:pPr>
        <w:ind w:left="2880" w:hanging="360"/>
      </w:pPr>
    </w:lvl>
    <w:lvl w:ilvl="4" w:tplc="4C80546A" w:tentative="1">
      <w:start w:val="1"/>
      <w:numFmt w:val="lowerLetter"/>
      <w:lvlText w:val="%5."/>
      <w:lvlJc w:val="left"/>
      <w:pPr>
        <w:ind w:left="3600" w:hanging="360"/>
      </w:pPr>
    </w:lvl>
    <w:lvl w:ilvl="5" w:tplc="E0887FD4" w:tentative="1">
      <w:start w:val="1"/>
      <w:numFmt w:val="lowerRoman"/>
      <w:lvlText w:val="%6."/>
      <w:lvlJc w:val="right"/>
      <w:pPr>
        <w:ind w:left="4320" w:hanging="180"/>
      </w:pPr>
    </w:lvl>
    <w:lvl w:ilvl="6" w:tplc="8242BFE4" w:tentative="1">
      <w:start w:val="1"/>
      <w:numFmt w:val="decimal"/>
      <w:lvlText w:val="%7."/>
      <w:lvlJc w:val="left"/>
      <w:pPr>
        <w:ind w:left="5040" w:hanging="360"/>
      </w:pPr>
    </w:lvl>
    <w:lvl w:ilvl="7" w:tplc="40F0B56C" w:tentative="1">
      <w:start w:val="1"/>
      <w:numFmt w:val="lowerLetter"/>
      <w:lvlText w:val="%8."/>
      <w:lvlJc w:val="left"/>
      <w:pPr>
        <w:ind w:left="5760" w:hanging="360"/>
      </w:pPr>
    </w:lvl>
    <w:lvl w:ilvl="8" w:tplc="8D10133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5708DF8">
      <w:start w:val="1"/>
      <w:numFmt w:val="lowerRoman"/>
      <w:lvlText w:val="(%1)"/>
      <w:lvlJc w:val="left"/>
      <w:pPr>
        <w:ind w:left="1080" w:hanging="720"/>
      </w:pPr>
      <w:rPr>
        <w:rFonts w:hint="default"/>
      </w:rPr>
    </w:lvl>
    <w:lvl w:ilvl="1" w:tplc="090A196E" w:tentative="1">
      <w:start w:val="1"/>
      <w:numFmt w:val="lowerLetter"/>
      <w:lvlText w:val="%2."/>
      <w:lvlJc w:val="left"/>
      <w:pPr>
        <w:ind w:left="1440" w:hanging="360"/>
      </w:pPr>
    </w:lvl>
    <w:lvl w:ilvl="2" w:tplc="FCA266B4" w:tentative="1">
      <w:start w:val="1"/>
      <w:numFmt w:val="lowerRoman"/>
      <w:lvlText w:val="%3."/>
      <w:lvlJc w:val="right"/>
      <w:pPr>
        <w:ind w:left="2160" w:hanging="180"/>
      </w:pPr>
    </w:lvl>
    <w:lvl w:ilvl="3" w:tplc="9BC45B1A" w:tentative="1">
      <w:start w:val="1"/>
      <w:numFmt w:val="decimal"/>
      <w:lvlText w:val="%4."/>
      <w:lvlJc w:val="left"/>
      <w:pPr>
        <w:ind w:left="2880" w:hanging="360"/>
      </w:pPr>
    </w:lvl>
    <w:lvl w:ilvl="4" w:tplc="6C22C61C" w:tentative="1">
      <w:start w:val="1"/>
      <w:numFmt w:val="lowerLetter"/>
      <w:lvlText w:val="%5."/>
      <w:lvlJc w:val="left"/>
      <w:pPr>
        <w:ind w:left="3600" w:hanging="360"/>
      </w:pPr>
    </w:lvl>
    <w:lvl w:ilvl="5" w:tplc="92E28B74" w:tentative="1">
      <w:start w:val="1"/>
      <w:numFmt w:val="lowerRoman"/>
      <w:lvlText w:val="%6."/>
      <w:lvlJc w:val="right"/>
      <w:pPr>
        <w:ind w:left="4320" w:hanging="180"/>
      </w:pPr>
    </w:lvl>
    <w:lvl w:ilvl="6" w:tplc="5B06498C" w:tentative="1">
      <w:start w:val="1"/>
      <w:numFmt w:val="decimal"/>
      <w:lvlText w:val="%7."/>
      <w:lvlJc w:val="left"/>
      <w:pPr>
        <w:ind w:left="5040" w:hanging="360"/>
      </w:pPr>
    </w:lvl>
    <w:lvl w:ilvl="7" w:tplc="FE92EAF2" w:tentative="1">
      <w:start w:val="1"/>
      <w:numFmt w:val="lowerLetter"/>
      <w:lvlText w:val="%8."/>
      <w:lvlJc w:val="left"/>
      <w:pPr>
        <w:ind w:left="5760" w:hanging="360"/>
      </w:pPr>
    </w:lvl>
    <w:lvl w:ilvl="8" w:tplc="F0CC70A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5CA90C6">
      <w:start w:val="1"/>
      <w:numFmt w:val="lowerRoman"/>
      <w:lvlText w:val="(%1)"/>
      <w:lvlJc w:val="left"/>
      <w:pPr>
        <w:ind w:left="1080" w:hanging="720"/>
      </w:pPr>
      <w:rPr>
        <w:rFonts w:hint="default"/>
      </w:rPr>
    </w:lvl>
    <w:lvl w:ilvl="1" w:tplc="916C54B4" w:tentative="1">
      <w:start w:val="1"/>
      <w:numFmt w:val="lowerLetter"/>
      <w:lvlText w:val="%2."/>
      <w:lvlJc w:val="left"/>
      <w:pPr>
        <w:ind w:left="1440" w:hanging="360"/>
      </w:pPr>
    </w:lvl>
    <w:lvl w:ilvl="2" w:tplc="CDBAFD52" w:tentative="1">
      <w:start w:val="1"/>
      <w:numFmt w:val="lowerRoman"/>
      <w:lvlText w:val="%3."/>
      <w:lvlJc w:val="right"/>
      <w:pPr>
        <w:ind w:left="2160" w:hanging="180"/>
      </w:pPr>
    </w:lvl>
    <w:lvl w:ilvl="3" w:tplc="E42027BA" w:tentative="1">
      <w:start w:val="1"/>
      <w:numFmt w:val="decimal"/>
      <w:lvlText w:val="%4."/>
      <w:lvlJc w:val="left"/>
      <w:pPr>
        <w:ind w:left="2880" w:hanging="360"/>
      </w:pPr>
    </w:lvl>
    <w:lvl w:ilvl="4" w:tplc="90BCED18" w:tentative="1">
      <w:start w:val="1"/>
      <w:numFmt w:val="lowerLetter"/>
      <w:lvlText w:val="%5."/>
      <w:lvlJc w:val="left"/>
      <w:pPr>
        <w:ind w:left="3600" w:hanging="360"/>
      </w:pPr>
    </w:lvl>
    <w:lvl w:ilvl="5" w:tplc="7152EC28" w:tentative="1">
      <w:start w:val="1"/>
      <w:numFmt w:val="lowerRoman"/>
      <w:lvlText w:val="%6."/>
      <w:lvlJc w:val="right"/>
      <w:pPr>
        <w:ind w:left="4320" w:hanging="180"/>
      </w:pPr>
    </w:lvl>
    <w:lvl w:ilvl="6" w:tplc="4CE2D69C" w:tentative="1">
      <w:start w:val="1"/>
      <w:numFmt w:val="decimal"/>
      <w:lvlText w:val="%7."/>
      <w:lvlJc w:val="left"/>
      <w:pPr>
        <w:ind w:left="5040" w:hanging="360"/>
      </w:pPr>
    </w:lvl>
    <w:lvl w:ilvl="7" w:tplc="CD4C7EC4" w:tentative="1">
      <w:start w:val="1"/>
      <w:numFmt w:val="lowerLetter"/>
      <w:lvlText w:val="%8."/>
      <w:lvlJc w:val="left"/>
      <w:pPr>
        <w:ind w:left="5760" w:hanging="360"/>
      </w:pPr>
    </w:lvl>
    <w:lvl w:ilvl="8" w:tplc="C502601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0223BEA">
      <w:start w:val="1"/>
      <w:numFmt w:val="lowerRoman"/>
      <w:lvlText w:val="(%1)"/>
      <w:lvlJc w:val="left"/>
      <w:pPr>
        <w:ind w:left="1080" w:hanging="720"/>
      </w:pPr>
      <w:rPr>
        <w:rFonts w:hint="default"/>
      </w:rPr>
    </w:lvl>
    <w:lvl w:ilvl="1" w:tplc="DC40081A" w:tentative="1">
      <w:start w:val="1"/>
      <w:numFmt w:val="lowerLetter"/>
      <w:lvlText w:val="%2."/>
      <w:lvlJc w:val="left"/>
      <w:pPr>
        <w:ind w:left="1440" w:hanging="360"/>
      </w:pPr>
    </w:lvl>
    <w:lvl w:ilvl="2" w:tplc="0F9A0E4C" w:tentative="1">
      <w:start w:val="1"/>
      <w:numFmt w:val="lowerRoman"/>
      <w:lvlText w:val="%3."/>
      <w:lvlJc w:val="right"/>
      <w:pPr>
        <w:ind w:left="2160" w:hanging="180"/>
      </w:pPr>
    </w:lvl>
    <w:lvl w:ilvl="3" w:tplc="EEF026CC" w:tentative="1">
      <w:start w:val="1"/>
      <w:numFmt w:val="decimal"/>
      <w:lvlText w:val="%4."/>
      <w:lvlJc w:val="left"/>
      <w:pPr>
        <w:ind w:left="2880" w:hanging="360"/>
      </w:pPr>
    </w:lvl>
    <w:lvl w:ilvl="4" w:tplc="A3964820" w:tentative="1">
      <w:start w:val="1"/>
      <w:numFmt w:val="lowerLetter"/>
      <w:lvlText w:val="%5."/>
      <w:lvlJc w:val="left"/>
      <w:pPr>
        <w:ind w:left="3600" w:hanging="360"/>
      </w:pPr>
    </w:lvl>
    <w:lvl w:ilvl="5" w:tplc="794E0598" w:tentative="1">
      <w:start w:val="1"/>
      <w:numFmt w:val="lowerRoman"/>
      <w:lvlText w:val="%6."/>
      <w:lvlJc w:val="right"/>
      <w:pPr>
        <w:ind w:left="4320" w:hanging="180"/>
      </w:pPr>
    </w:lvl>
    <w:lvl w:ilvl="6" w:tplc="15605A18" w:tentative="1">
      <w:start w:val="1"/>
      <w:numFmt w:val="decimal"/>
      <w:lvlText w:val="%7."/>
      <w:lvlJc w:val="left"/>
      <w:pPr>
        <w:ind w:left="5040" w:hanging="360"/>
      </w:pPr>
    </w:lvl>
    <w:lvl w:ilvl="7" w:tplc="CAB04C5E" w:tentative="1">
      <w:start w:val="1"/>
      <w:numFmt w:val="lowerLetter"/>
      <w:lvlText w:val="%8."/>
      <w:lvlJc w:val="left"/>
      <w:pPr>
        <w:ind w:left="5760" w:hanging="360"/>
      </w:pPr>
    </w:lvl>
    <w:lvl w:ilvl="8" w:tplc="0A72319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5F46E74">
      <w:start w:val="1"/>
      <w:numFmt w:val="lowerRoman"/>
      <w:lvlText w:val="(%1)"/>
      <w:lvlJc w:val="left"/>
      <w:pPr>
        <w:ind w:left="1080" w:hanging="720"/>
      </w:pPr>
      <w:rPr>
        <w:rFonts w:hint="default"/>
      </w:rPr>
    </w:lvl>
    <w:lvl w:ilvl="1" w:tplc="FBEC22C0" w:tentative="1">
      <w:start w:val="1"/>
      <w:numFmt w:val="lowerLetter"/>
      <w:lvlText w:val="%2."/>
      <w:lvlJc w:val="left"/>
      <w:pPr>
        <w:ind w:left="1440" w:hanging="360"/>
      </w:pPr>
    </w:lvl>
    <w:lvl w:ilvl="2" w:tplc="A8DA1F1C" w:tentative="1">
      <w:start w:val="1"/>
      <w:numFmt w:val="lowerRoman"/>
      <w:lvlText w:val="%3."/>
      <w:lvlJc w:val="right"/>
      <w:pPr>
        <w:ind w:left="2160" w:hanging="180"/>
      </w:pPr>
    </w:lvl>
    <w:lvl w:ilvl="3" w:tplc="F276408E" w:tentative="1">
      <w:start w:val="1"/>
      <w:numFmt w:val="decimal"/>
      <w:lvlText w:val="%4."/>
      <w:lvlJc w:val="left"/>
      <w:pPr>
        <w:ind w:left="2880" w:hanging="360"/>
      </w:pPr>
    </w:lvl>
    <w:lvl w:ilvl="4" w:tplc="0D584198" w:tentative="1">
      <w:start w:val="1"/>
      <w:numFmt w:val="lowerLetter"/>
      <w:lvlText w:val="%5."/>
      <w:lvlJc w:val="left"/>
      <w:pPr>
        <w:ind w:left="3600" w:hanging="360"/>
      </w:pPr>
    </w:lvl>
    <w:lvl w:ilvl="5" w:tplc="C76C00E2" w:tentative="1">
      <w:start w:val="1"/>
      <w:numFmt w:val="lowerRoman"/>
      <w:lvlText w:val="%6."/>
      <w:lvlJc w:val="right"/>
      <w:pPr>
        <w:ind w:left="4320" w:hanging="180"/>
      </w:pPr>
    </w:lvl>
    <w:lvl w:ilvl="6" w:tplc="315A9860" w:tentative="1">
      <w:start w:val="1"/>
      <w:numFmt w:val="decimal"/>
      <w:lvlText w:val="%7."/>
      <w:lvlJc w:val="left"/>
      <w:pPr>
        <w:ind w:left="5040" w:hanging="360"/>
      </w:pPr>
    </w:lvl>
    <w:lvl w:ilvl="7" w:tplc="13D4F8F2" w:tentative="1">
      <w:start w:val="1"/>
      <w:numFmt w:val="lowerLetter"/>
      <w:lvlText w:val="%8."/>
      <w:lvlJc w:val="left"/>
      <w:pPr>
        <w:ind w:left="5760" w:hanging="360"/>
      </w:pPr>
    </w:lvl>
    <w:lvl w:ilvl="8" w:tplc="F746D63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3943186">
      <w:start w:val="1"/>
      <w:numFmt w:val="lowerRoman"/>
      <w:lvlText w:val="(%1)"/>
      <w:lvlJc w:val="left"/>
      <w:pPr>
        <w:ind w:left="1080" w:hanging="720"/>
      </w:pPr>
      <w:rPr>
        <w:rFonts w:hint="default"/>
      </w:rPr>
    </w:lvl>
    <w:lvl w:ilvl="1" w:tplc="4B600362" w:tentative="1">
      <w:start w:val="1"/>
      <w:numFmt w:val="lowerLetter"/>
      <w:lvlText w:val="%2."/>
      <w:lvlJc w:val="left"/>
      <w:pPr>
        <w:ind w:left="1440" w:hanging="360"/>
      </w:pPr>
    </w:lvl>
    <w:lvl w:ilvl="2" w:tplc="12D270CC" w:tentative="1">
      <w:start w:val="1"/>
      <w:numFmt w:val="lowerRoman"/>
      <w:lvlText w:val="%3."/>
      <w:lvlJc w:val="right"/>
      <w:pPr>
        <w:ind w:left="2160" w:hanging="180"/>
      </w:pPr>
    </w:lvl>
    <w:lvl w:ilvl="3" w:tplc="BF42E9DE" w:tentative="1">
      <w:start w:val="1"/>
      <w:numFmt w:val="decimal"/>
      <w:lvlText w:val="%4."/>
      <w:lvlJc w:val="left"/>
      <w:pPr>
        <w:ind w:left="2880" w:hanging="360"/>
      </w:pPr>
    </w:lvl>
    <w:lvl w:ilvl="4" w:tplc="AE06B634" w:tentative="1">
      <w:start w:val="1"/>
      <w:numFmt w:val="lowerLetter"/>
      <w:lvlText w:val="%5."/>
      <w:lvlJc w:val="left"/>
      <w:pPr>
        <w:ind w:left="3600" w:hanging="360"/>
      </w:pPr>
    </w:lvl>
    <w:lvl w:ilvl="5" w:tplc="59A6A9CA" w:tentative="1">
      <w:start w:val="1"/>
      <w:numFmt w:val="lowerRoman"/>
      <w:lvlText w:val="%6."/>
      <w:lvlJc w:val="right"/>
      <w:pPr>
        <w:ind w:left="4320" w:hanging="180"/>
      </w:pPr>
    </w:lvl>
    <w:lvl w:ilvl="6" w:tplc="31EED0B2" w:tentative="1">
      <w:start w:val="1"/>
      <w:numFmt w:val="decimal"/>
      <w:lvlText w:val="%7."/>
      <w:lvlJc w:val="left"/>
      <w:pPr>
        <w:ind w:left="5040" w:hanging="360"/>
      </w:pPr>
    </w:lvl>
    <w:lvl w:ilvl="7" w:tplc="F4E46F26" w:tentative="1">
      <w:start w:val="1"/>
      <w:numFmt w:val="lowerLetter"/>
      <w:lvlText w:val="%8."/>
      <w:lvlJc w:val="left"/>
      <w:pPr>
        <w:ind w:left="5760" w:hanging="360"/>
      </w:pPr>
    </w:lvl>
    <w:lvl w:ilvl="8" w:tplc="94B0B6F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8465247">
    <w:abstractNumId w:val="20"/>
  </w:num>
  <w:num w:numId="2" w16cid:durableId="1365594296">
    <w:abstractNumId w:val="6"/>
  </w:num>
  <w:num w:numId="3" w16cid:durableId="915556282">
    <w:abstractNumId w:val="2"/>
  </w:num>
  <w:num w:numId="4" w16cid:durableId="1355571175">
    <w:abstractNumId w:val="10"/>
  </w:num>
  <w:num w:numId="5" w16cid:durableId="962539050">
    <w:abstractNumId w:val="9"/>
  </w:num>
  <w:num w:numId="6" w16cid:durableId="2105495798">
    <w:abstractNumId w:val="1"/>
  </w:num>
  <w:num w:numId="7" w16cid:durableId="2023891524">
    <w:abstractNumId w:val="15"/>
  </w:num>
  <w:num w:numId="8" w16cid:durableId="296572169">
    <w:abstractNumId w:val="7"/>
  </w:num>
  <w:num w:numId="9" w16cid:durableId="1981303954">
    <w:abstractNumId w:val="13"/>
  </w:num>
  <w:num w:numId="10" w16cid:durableId="1140537716">
    <w:abstractNumId w:val="5"/>
  </w:num>
  <w:num w:numId="11" w16cid:durableId="439419514">
    <w:abstractNumId w:val="19"/>
  </w:num>
  <w:num w:numId="12" w16cid:durableId="1472938853">
    <w:abstractNumId w:val="11"/>
  </w:num>
  <w:num w:numId="13" w16cid:durableId="370150166">
    <w:abstractNumId w:val="4"/>
  </w:num>
  <w:num w:numId="14" w16cid:durableId="1372414131">
    <w:abstractNumId w:val="3"/>
  </w:num>
  <w:num w:numId="15" w16cid:durableId="1974478229">
    <w:abstractNumId w:val="17"/>
  </w:num>
  <w:num w:numId="16" w16cid:durableId="1488354536">
    <w:abstractNumId w:val="16"/>
  </w:num>
  <w:num w:numId="17" w16cid:durableId="248081641">
    <w:abstractNumId w:val="8"/>
  </w:num>
  <w:num w:numId="18" w16cid:durableId="434524762">
    <w:abstractNumId w:val="14"/>
  </w:num>
  <w:num w:numId="19" w16cid:durableId="1419015353">
    <w:abstractNumId w:val="18"/>
  </w:num>
  <w:num w:numId="20" w16cid:durableId="1929994588">
    <w:abstractNumId w:val="12"/>
  </w:num>
  <w:num w:numId="21" w16cid:durableId="59520541">
    <w:abstractNumId w:val="0"/>
  </w:num>
  <w:num w:numId="22" w16cid:durableId="9054520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F0E"/>
    <w:rsid w:val="00000F0E"/>
    <w:rsid w:val="00000F74"/>
    <w:rsid w:val="00002C20"/>
    <w:rsid w:val="00003136"/>
    <w:rsid w:val="000125B2"/>
    <w:rsid w:val="0006554B"/>
    <w:rsid w:val="000732AF"/>
    <w:rsid w:val="000A4D23"/>
    <w:rsid w:val="00133080"/>
    <w:rsid w:val="00184499"/>
    <w:rsid w:val="00195F86"/>
    <w:rsid w:val="001A3569"/>
    <w:rsid w:val="001B605D"/>
    <w:rsid w:val="001B65E9"/>
    <w:rsid w:val="001F3248"/>
    <w:rsid w:val="001F7581"/>
    <w:rsid w:val="002015B2"/>
    <w:rsid w:val="00286E42"/>
    <w:rsid w:val="002D46B7"/>
    <w:rsid w:val="002F3C39"/>
    <w:rsid w:val="00385890"/>
    <w:rsid w:val="00395D7E"/>
    <w:rsid w:val="003B38A0"/>
    <w:rsid w:val="00403B4C"/>
    <w:rsid w:val="0040693D"/>
    <w:rsid w:val="00426F2E"/>
    <w:rsid w:val="00484CB0"/>
    <w:rsid w:val="004E6D53"/>
    <w:rsid w:val="004F691E"/>
    <w:rsid w:val="005055AA"/>
    <w:rsid w:val="00506A07"/>
    <w:rsid w:val="005160DA"/>
    <w:rsid w:val="005934FC"/>
    <w:rsid w:val="005C2F22"/>
    <w:rsid w:val="005C374D"/>
    <w:rsid w:val="005C59CB"/>
    <w:rsid w:val="00601093"/>
    <w:rsid w:val="00625BF8"/>
    <w:rsid w:val="006440BF"/>
    <w:rsid w:val="00650584"/>
    <w:rsid w:val="00651C38"/>
    <w:rsid w:val="006833EC"/>
    <w:rsid w:val="007824DB"/>
    <w:rsid w:val="00785A99"/>
    <w:rsid w:val="007C65E6"/>
    <w:rsid w:val="008632D1"/>
    <w:rsid w:val="00891BFC"/>
    <w:rsid w:val="008A5ED3"/>
    <w:rsid w:val="008B2B21"/>
    <w:rsid w:val="008E6DF0"/>
    <w:rsid w:val="00966C6B"/>
    <w:rsid w:val="009761D8"/>
    <w:rsid w:val="009A2BF2"/>
    <w:rsid w:val="009E4A66"/>
    <w:rsid w:val="00A158AF"/>
    <w:rsid w:val="00A2004B"/>
    <w:rsid w:val="00AA553D"/>
    <w:rsid w:val="00AB50EC"/>
    <w:rsid w:val="00B33ED4"/>
    <w:rsid w:val="00BA2003"/>
    <w:rsid w:val="00BC0D41"/>
    <w:rsid w:val="00C05D07"/>
    <w:rsid w:val="00C7547C"/>
    <w:rsid w:val="00C935A7"/>
    <w:rsid w:val="00D60E93"/>
    <w:rsid w:val="00D71245"/>
    <w:rsid w:val="00E24EF0"/>
    <w:rsid w:val="00E97A4A"/>
    <w:rsid w:val="00F122FA"/>
    <w:rsid w:val="00F74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1A9E"/>
  <w15:docId w15:val="{D7429370-F375-4211-A67F-9268DA7C5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4512" w:rsidRDefault="00C0757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4512" w:rsidRDefault="00C0757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C6E34" w:rsidRDefault="00C0757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C6E34" w:rsidRDefault="00C0757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C6E34" w:rsidRDefault="00C0757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C6E34" w:rsidRDefault="00C0757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C6E34" w:rsidRDefault="00C0757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C6E34" w:rsidRDefault="00C07577" w:rsidP="003F0F27">
          <w:pPr>
            <w:pStyle w:val="15C0292866B847DA9326E179CB55CD97"/>
          </w:pPr>
          <w:r w:rsidRPr="00D858FE">
            <w:rPr>
              <w:rStyle w:val="PlaceholderText"/>
            </w:rPr>
            <w:t>Choose an item.</w:t>
          </w:r>
        </w:p>
      </w:docPartBody>
    </w:docPart>
    <w:docPart>
      <w:docPartPr>
        <w:name w:val="C6C12492BAD14F9DB543184F7C0E12D1"/>
        <w:category>
          <w:name w:val="General"/>
          <w:gallery w:val="placeholder"/>
        </w:category>
        <w:types>
          <w:type w:val="bbPlcHdr"/>
        </w:types>
        <w:behaviors>
          <w:behavior w:val="content"/>
        </w:behaviors>
        <w:guid w:val="{DF0B3306-B4BE-4A49-B732-9EA9B49D5140}"/>
      </w:docPartPr>
      <w:docPartBody>
        <w:p w:rsidR="00402220" w:rsidRDefault="00EB4512" w:rsidP="00EB4512">
          <w:pPr>
            <w:pStyle w:val="C6C12492BAD14F9DB543184F7C0E12D1"/>
          </w:pPr>
          <w:r w:rsidRPr="00D858FE">
            <w:rPr>
              <w:rStyle w:val="PlaceholderText"/>
            </w:rPr>
            <w:t>Choose an item.</w:t>
          </w:r>
        </w:p>
      </w:docPartBody>
    </w:docPart>
    <w:docPart>
      <w:docPartPr>
        <w:name w:val="ED12294167DC4B1AA1344F4715214442"/>
        <w:category>
          <w:name w:val="General"/>
          <w:gallery w:val="placeholder"/>
        </w:category>
        <w:types>
          <w:type w:val="bbPlcHdr"/>
        </w:types>
        <w:behaviors>
          <w:behavior w:val="content"/>
        </w:behaviors>
        <w:guid w:val="{674A5136-245D-410C-AC98-7B8F7FC7036E}"/>
      </w:docPartPr>
      <w:docPartBody>
        <w:p w:rsidR="00402220" w:rsidRDefault="00EB4512" w:rsidP="00EB4512">
          <w:pPr>
            <w:pStyle w:val="ED12294167DC4B1AA1344F4715214442"/>
          </w:pPr>
          <w:r w:rsidRPr="00D858FE">
            <w:rPr>
              <w:rStyle w:val="PlaceholderText"/>
            </w:rPr>
            <w:t>Choose an item.</w:t>
          </w:r>
        </w:p>
      </w:docPartBody>
    </w:docPart>
    <w:docPart>
      <w:docPartPr>
        <w:name w:val="2EADF0CF87D24579A69F8AB554065FB8"/>
        <w:category>
          <w:name w:val="General"/>
          <w:gallery w:val="placeholder"/>
        </w:category>
        <w:types>
          <w:type w:val="bbPlcHdr"/>
        </w:types>
        <w:behaviors>
          <w:behavior w:val="content"/>
        </w:behaviors>
        <w:guid w:val="{54377CF9-9035-4FC8-A070-76C0605A9479}"/>
      </w:docPartPr>
      <w:docPartBody>
        <w:p w:rsidR="00402220" w:rsidRDefault="00EB4512" w:rsidP="00EB4512">
          <w:pPr>
            <w:pStyle w:val="2EADF0CF87D24579A69F8AB554065FB8"/>
          </w:pPr>
          <w:r w:rsidRPr="00D858FE">
            <w:rPr>
              <w:rStyle w:val="PlaceholderText"/>
            </w:rPr>
            <w:t>Choose an item.</w:t>
          </w:r>
        </w:p>
      </w:docPartBody>
    </w:docPart>
    <w:docPart>
      <w:docPartPr>
        <w:name w:val="C4B9BEBB4A6F49248F0EDCADFE488AE1"/>
        <w:category>
          <w:name w:val="General"/>
          <w:gallery w:val="placeholder"/>
        </w:category>
        <w:types>
          <w:type w:val="bbPlcHdr"/>
        </w:types>
        <w:behaviors>
          <w:behavior w:val="content"/>
        </w:behaviors>
        <w:guid w:val="{5617D4FD-BE7D-427C-A935-8B3E61079FA9}"/>
      </w:docPartPr>
      <w:docPartBody>
        <w:p w:rsidR="00402220" w:rsidRDefault="00EB4512" w:rsidP="00EB4512">
          <w:pPr>
            <w:pStyle w:val="C4B9BEBB4A6F49248F0EDCADFE488AE1"/>
          </w:pPr>
          <w:r w:rsidRPr="00D858FE">
            <w:rPr>
              <w:rStyle w:val="PlaceholderText"/>
            </w:rPr>
            <w:t>Choose an item.</w:t>
          </w:r>
        </w:p>
      </w:docPartBody>
    </w:docPart>
    <w:docPart>
      <w:docPartPr>
        <w:name w:val="617DDA6E075146BF88501E3CC7A3CFC1"/>
        <w:category>
          <w:name w:val="General"/>
          <w:gallery w:val="placeholder"/>
        </w:category>
        <w:types>
          <w:type w:val="bbPlcHdr"/>
        </w:types>
        <w:behaviors>
          <w:behavior w:val="content"/>
        </w:behaviors>
        <w:guid w:val="{17BA073F-B2B6-41E5-9260-1C17E8203067}"/>
      </w:docPartPr>
      <w:docPartBody>
        <w:p w:rsidR="00402220" w:rsidRDefault="00EB4512" w:rsidP="00EB4512">
          <w:pPr>
            <w:pStyle w:val="617DDA6E075146BF88501E3CC7A3CFC1"/>
          </w:pPr>
          <w:r w:rsidRPr="00D858FE">
            <w:rPr>
              <w:rStyle w:val="PlaceholderText"/>
            </w:rPr>
            <w:t>Choose an item.</w:t>
          </w:r>
        </w:p>
      </w:docPartBody>
    </w:docPart>
    <w:docPart>
      <w:docPartPr>
        <w:name w:val="FAC2C9FA0F804B249236265929130594"/>
        <w:category>
          <w:name w:val="General"/>
          <w:gallery w:val="placeholder"/>
        </w:category>
        <w:types>
          <w:type w:val="bbPlcHdr"/>
        </w:types>
        <w:behaviors>
          <w:behavior w:val="content"/>
        </w:behaviors>
        <w:guid w:val="{C2937E24-7FAB-47FB-8220-D1A61611A7A6}"/>
      </w:docPartPr>
      <w:docPartBody>
        <w:p w:rsidR="00402220" w:rsidRDefault="00EB4512" w:rsidP="00EB4512">
          <w:pPr>
            <w:pStyle w:val="FAC2C9FA0F804B249236265929130594"/>
          </w:pPr>
          <w:r w:rsidRPr="00D858FE">
            <w:rPr>
              <w:rStyle w:val="PlaceholderText"/>
            </w:rPr>
            <w:t>Choose an item.</w:t>
          </w:r>
        </w:p>
      </w:docPartBody>
    </w:docPart>
    <w:docPart>
      <w:docPartPr>
        <w:name w:val="4EF0C5D420D24E80A59717F52B5F5B53"/>
        <w:category>
          <w:name w:val="General"/>
          <w:gallery w:val="placeholder"/>
        </w:category>
        <w:types>
          <w:type w:val="bbPlcHdr"/>
        </w:types>
        <w:behaviors>
          <w:behavior w:val="content"/>
        </w:behaviors>
        <w:guid w:val="{E9B28684-8E89-46F5-B4DF-0B2EEDA4A91A}"/>
      </w:docPartPr>
      <w:docPartBody>
        <w:p w:rsidR="00402220" w:rsidRDefault="00EB4512" w:rsidP="00EB4512">
          <w:pPr>
            <w:pStyle w:val="4EF0C5D420D24E80A59717F52B5F5B53"/>
          </w:pPr>
          <w:r w:rsidRPr="00D858FE">
            <w:rPr>
              <w:rStyle w:val="PlaceholderText"/>
            </w:rPr>
            <w:t>Choose an item.</w:t>
          </w:r>
        </w:p>
      </w:docPartBody>
    </w:docPart>
    <w:docPart>
      <w:docPartPr>
        <w:name w:val="666FF40F1DB04A3DAC0D7B278A2BE9AE"/>
        <w:category>
          <w:name w:val="General"/>
          <w:gallery w:val="placeholder"/>
        </w:category>
        <w:types>
          <w:type w:val="bbPlcHdr"/>
        </w:types>
        <w:behaviors>
          <w:behavior w:val="content"/>
        </w:behaviors>
        <w:guid w:val="{976C8156-29C0-4D04-AE5B-6B74ABF8796F}"/>
      </w:docPartPr>
      <w:docPartBody>
        <w:p w:rsidR="00402220" w:rsidRDefault="00EB4512" w:rsidP="00EB4512">
          <w:pPr>
            <w:pStyle w:val="666FF40F1DB04A3DAC0D7B278A2BE9AE"/>
          </w:pPr>
          <w:r w:rsidRPr="00D858FE">
            <w:rPr>
              <w:rStyle w:val="PlaceholderText"/>
            </w:rPr>
            <w:t>Choose an item.</w:t>
          </w:r>
        </w:p>
      </w:docPartBody>
    </w:docPart>
    <w:docPart>
      <w:docPartPr>
        <w:name w:val="A99177CCFF0943F5A59EB0CC633CCD05"/>
        <w:category>
          <w:name w:val="General"/>
          <w:gallery w:val="placeholder"/>
        </w:category>
        <w:types>
          <w:type w:val="bbPlcHdr"/>
        </w:types>
        <w:behaviors>
          <w:behavior w:val="content"/>
        </w:behaviors>
        <w:guid w:val="{9414E80B-BD2A-473E-A70C-CA4980E87CE9}"/>
      </w:docPartPr>
      <w:docPartBody>
        <w:p w:rsidR="00402220" w:rsidRDefault="00EB4512" w:rsidP="00EB4512">
          <w:pPr>
            <w:pStyle w:val="A99177CCFF0943F5A59EB0CC633CCD05"/>
          </w:pPr>
          <w:r w:rsidRPr="00D858FE">
            <w:rPr>
              <w:rStyle w:val="PlaceholderText"/>
            </w:rPr>
            <w:t>Choose an item.</w:t>
          </w:r>
        </w:p>
      </w:docPartBody>
    </w:docPart>
    <w:docPart>
      <w:docPartPr>
        <w:name w:val="AD44495FCFDA46199004AB4FDBF83E49"/>
        <w:category>
          <w:name w:val="General"/>
          <w:gallery w:val="placeholder"/>
        </w:category>
        <w:types>
          <w:type w:val="bbPlcHdr"/>
        </w:types>
        <w:behaviors>
          <w:behavior w:val="content"/>
        </w:behaviors>
        <w:guid w:val="{41BAE23C-3F3D-4E75-A9E5-FD77E09FA887}"/>
      </w:docPartPr>
      <w:docPartBody>
        <w:p w:rsidR="00402220" w:rsidRDefault="00EB4512" w:rsidP="00EB4512">
          <w:pPr>
            <w:pStyle w:val="AD44495FCFDA46199004AB4FDBF83E49"/>
          </w:pPr>
          <w:r w:rsidRPr="00D858FE">
            <w:rPr>
              <w:rStyle w:val="PlaceholderText"/>
            </w:rPr>
            <w:t>Choose an item.</w:t>
          </w:r>
        </w:p>
      </w:docPartBody>
    </w:docPart>
    <w:docPart>
      <w:docPartPr>
        <w:name w:val="82C102BE603A43EBAC7BAF699F420CEE"/>
        <w:category>
          <w:name w:val="General"/>
          <w:gallery w:val="placeholder"/>
        </w:category>
        <w:types>
          <w:type w:val="bbPlcHdr"/>
        </w:types>
        <w:behaviors>
          <w:behavior w:val="content"/>
        </w:behaviors>
        <w:guid w:val="{6A6C5B4F-A921-43DC-87DB-14A774FDC6DA}"/>
      </w:docPartPr>
      <w:docPartBody>
        <w:p w:rsidR="00402220" w:rsidRDefault="00EB4512" w:rsidP="00EB4512">
          <w:pPr>
            <w:pStyle w:val="82C102BE603A43EBAC7BAF699F420CEE"/>
          </w:pPr>
          <w:r w:rsidRPr="00D858FE">
            <w:rPr>
              <w:rStyle w:val="PlaceholderText"/>
            </w:rPr>
            <w:t>Choose an item.</w:t>
          </w:r>
        </w:p>
      </w:docPartBody>
    </w:docPart>
    <w:docPart>
      <w:docPartPr>
        <w:name w:val="198DB0F763BD4DFDB19E1676352C8686"/>
        <w:category>
          <w:name w:val="General"/>
          <w:gallery w:val="placeholder"/>
        </w:category>
        <w:types>
          <w:type w:val="bbPlcHdr"/>
        </w:types>
        <w:behaviors>
          <w:behavior w:val="content"/>
        </w:behaviors>
        <w:guid w:val="{18E41484-C3DB-4B45-9F4C-181DAFC80CA6}"/>
      </w:docPartPr>
      <w:docPartBody>
        <w:p w:rsidR="00402220" w:rsidRDefault="00EB4512" w:rsidP="00EB4512">
          <w:pPr>
            <w:pStyle w:val="198DB0F763BD4DFDB19E1676352C8686"/>
          </w:pPr>
          <w:r w:rsidRPr="00D858FE">
            <w:rPr>
              <w:rStyle w:val="PlaceholderText"/>
            </w:rPr>
            <w:t>Choose an item.</w:t>
          </w:r>
        </w:p>
      </w:docPartBody>
    </w:docPart>
    <w:docPart>
      <w:docPartPr>
        <w:name w:val="244F281F74644E4389589AD0E3D28627"/>
        <w:category>
          <w:name w:val="General"/>
          <w:gallery w:val="placeholder"/>
        </w:category>
        <w:types>
          <w:type w:val="bbPlcHdr"/>
        </w:types>
        <w:behaviors>
          <w:behavior w:val="content"/>
        </w:behaviors>
        <w:guid w:val="{EB564058-20DE-46A3-89D5-33DD8AB88DA9}"/>
      </w:docPartPr>
      <w:docPartBody>
        <w:p w:rsidR="00402220" w:rsidRDefault="00EB4512" w:rsidP="00EB4512">
          <w:pPr>
            <w:pStyle w:val="244F281F74644E4389589AD0E3D28627"/>
          </w:pPr>
          <w:r w:rsidRPr="00D858FE">
            <w:rPr>
              <w:rStyle w:val="PlaceholderText"/>
            </w:rPr>
            <w:t>Choose an item.</w:t>
          </w:r>
        </w:p>
      </w:docPartBody>
    </w:docPart>
    <w:docPart>
      <w:docPartPr>
        <w:name w:val="5F13E8F0B8994D07B950EB5AB7FB2339"/>
        <w:category>
          <w:name w:val="General"/>
          <w:gallery w:val="placeholder"/>
        </w:category>
        <w:types>
          <w:type w:val="bbPlcHdr"/>
        </w:types>
        <w:behaviors>
          <w:behavior w:val="content"/>
        </w:behaviors>
        <w:guid w:val="{1EC6F4F9-CA13-41AD-BF98-A4861A70B3A7}"/>
      </w:docPartPr>
      <w:docPartBody>
        <w:p w:rsidR="00402220" w:rsidRDefault="00EB4512" w:rsidP="00EB4512">
          <w:pPr>
            <w:pStyle w:val="5F13E8F0B8994D07B950EB5AB7FB2339"/>
          </w:pPr>
          <w:r w:rsidRPr="00D858FE">
            <w:rPr>
              <w:rStyle w:val="PlaceholderText"/>
            </w:rPr>
            <w:t>Choose an item.</w:t>
          </w:r>
        </w:p>
      </w:docPartBody>
    </w:docPart>
    <w:docPart>
      <w:docPartPr>
        <w:name w:val="B8F4F3A8A587408696304AEF58D0B80B"/>
        <w:category>
          <w:name w:val="General"/>
          <w:gallery w:val="placeholder"/>
        </w:category>
        <w:types>
          <w:type w:val="bbPlcHdr"/>
        </w:types>
        <w:behaviors>
          <w:behavior w:val="content"/>
        </w:behaviors>
        <w:guid w:val="{3C2527CD-154C-4528-955F-38BE90D260D1}"/>
      </w:docPartPr>
      <w:docPartBody>
        <w:p w:rsidR="00402220" w:rsidRDefault="00EB4512" w:rsidP="00EB4512">
          <w:pPr>
            <w:pStyle w:val="B8F4F3A8A587408696304AEF58D0B80B"/>
          </w:pPr>
          <w:r w:rsidRPr="00D858FE">
            <w:rPr>
              <w:rStyle w:val="PlaceholderText"/>
            </w:rPr>
            <w:t>Choose an item.</w:t>
          </w:r>
        </w:p>
      </w:docPartBody>
    </w:docPart>
    <w:docPart>
      <w:docPartPr>
        <w:name w:val="5AE4367EAEC64744A7C4F70844E33115"/>
        <w:category>
          <w:name w:val="General"/>
          <w:gallery w:val="placeholder"/>
        </w:category>
        <w:types>
          <w:type w:val="bbPlcHdr"/>
        </w:types>
        <w:behaviors>
          <w:behavior w:val="content"/>
        </w:behaviors>
        <w:guid w:val="{4DB01F40-BED9-4081-82AD-56A5C8814FE2}"/>
      </w:docPartPr>
      <w:docPartBody>
        <w:p w:rsidR="00402220" w:rsidRDefault="00EB4512" w:rsidP="00EB4512">
          <w:pPr>
            <w:pStyle w:val="5AE4367EAEC64744A7C4F70844E33115"/>
          </w:pPr>
          <w:r w:rsidRPr="00D858FE">
            <w:rPr>
              <w:rStyle w:val="PlaceholderText"/>
            </w:rPr>
            <w:t>Choose an item.</w:t>
          </w:r>
        </w:p>
      </w:docPartBody>
    </w:docPart>
    <w:docPart>
      <w:docPartPr>
        <w:name w:val="99E6C4BEEC1C43E8B515F96AF01024F1"/>
        <w:category>
          <w:name w:val="General"/>
          <w:gallery w:val="placeholder"/>
        </w:category>
        <w:types>
          <w:type w:val="bbPlcHdr"/>
        </w:types>
        <w:behaviors>
          <w:behavior w:val="content"/>
        </w:behaviors>
        <w:guid w:val="{845B7DBD-69FB-4774-AFE5-5D43DB406624}"/>
      </w:docPartPr>
      <w:docPartBody>
        <w:p w:rsidR="00402220" w:rsidRDefault="00EB4512" w:rsidP="00EB4512">
          <w:pPr>
            <w:pStyle w:val="99E6C4BEEC1C43E8B515F96AF01024F1"/>
          </w:pPr>
          <w:r w:rsidRPr="00D858FE">
            <w:rPr>
              <w:rStyle w:val="PlaceholderText"/>
            </w:rPr>
            <w:t>Choose an item.</w:t>
          </w:r>
        </w:p>
      </w:docPartBody>
    </w:docPart>
    <w:docPart>
      <w:docPartPr>
        <w:name w:val="10703C7E724646EFB967478EBC317E90"/>
        <w:category>
          <w:name w:val="General"/>
          <w:gallery w:val="placeholder"/>
        </w:category>
        <w:types>
          <w:type w:val="bbPlcHdr"/>
        </w:types>
        <w:behaviors>
          <w:behavior w:val="content"/>
        </w:behaviors>
        <w:guid w:val="{189B98FA-638F-4BC0-9F26-B2A15B703C3E}"/>
      </w:docPartPr>
      <w:docPartBody>
        <w:p w:rsidR="00402220" w:rsidRDefault="00EB4512" w:rsidP="00EB4512">
          <w:pPr>
            <w:pStyle w:val="10703C7E724646EFB967478EBC317E90"/>
          </w:pPr>
          <w:r w:rsidRPr="00D858FE">
            <w:rPr>
              <w:rStyle w:val="PlaceholderText"/>
            </w:rPr>
            <w:t>Choose an item.</w:t>
          </w:r>
        </w:p>
      </w:docPartBody>
    </w:docPart>
    <w:docPart>
      <w:docPartPr>
        <w:name w:val="B1BDB1422E724685A1B3B77F80B7454E"/>
        <w:category>
          <w:name w:val="General"/>
          <w:gallery w:val="placeholder"/>
        </w:category>
        <w:types>
          <w:type w:val="bbPlcHdr"/>
        </w:types>
        <w:behaviors>
          <w:behavior w:val="content"/>
        </w:behaviors>
        <w:guid w:val="{E374DCE0-ACD0-4934-9AD4-D634DC1B9975}"/>
      </w:docPartPr>
      <w:docPartBody>
        <w:p w:rsidR="00402220" w:rsidRDefault="00EB4512" w:rsidP="00EB4512">
          <w:pPr>
            <w:pStyle w:val="B1BDB1422E724685A1B3B77F80B7454E"/>
          </w:pPr>
          <w:r w:rsidRPr="00D858FE">
            <w:rPr>
              <w:rStyle w:val="PlaceholderText"/>
            </w:rPr>
            <w:t>Choose an item.</w:t>
          </w:r>
        </w:p>
      </w:docPartBody>
    </w:docPart>
    <w:docPart>
      <w:docPartPr>
        <w:name w:val="01601A6D25CC4D69B2528EC4A7920BF9"/>
        <w:category>
          <w:name w:val="General"/>
          <w:gallery w:val="placeholder"/>
        </w:category>
        <w:types>
          <w:type w:val="bbPlcHdr"/>
        </w:types>
        <w:behaviors>
          <w:behavior w:val="content"/>
        </w:behaviors>
        <w:guid w:val="{12541E32-48D0-4985-8A05-05B7AAF7E59A}"/>
      </w:docPartPr>
      <w:docPartBody>
        <w:p w:rsidR="00402220" w:rsidRDefault="00EB4512" w:rsidP="00EB4512">
          <w:pPr>
            <w:pStyle w:val="01601A6D25CC4D69B2528EC4A7920BF9"/>
          </w:pPr>
          <w:r w:rsidRPr="00D858FE">
            <w:rPr>
              <w:rStyle w:val="PlaceholderText"/>
            </w:rPr>
            <w:t>Choose an item.</w:t>
          </w:r>
        </w:p>
      </w:docPartBody>
    </w:docPart>
    <w:docPart>
      <w:docPartPr>
        <w:name w:val="23D0565C2C86460BA910283833086A63"/>
        <w:category>
          <w:name w:val="General"/>
          <w:gallery w:val="placeholder"/>
        </w:category>
        <w:types>
          <w:type w:val="bbPlcHdr"/>
        </w:types>
        <w:behaviors>
          <w:behavior w:val="content"/>
        </w:behaviors>
        <w:guid w:val="{6A99AFC3-8366-4C36-93FB-5F366F63033E}"/>
      </w:docPartPr>
      <w:docPartBody>
        <w:p w:rsidR="00402220" w:rsidRDefault="00EB4512" w:rsidP="00EB4512">
          <w:pPr>
            <w:pStyle w:val="23D0565C2C86460BA910283833086A63"/>
          </w:pPr>
          <w:r w:rsidRPr="00D858FE">
            <w:rPr>
              <w:rStyle w:val="PlaceholderText"/>
            </w:rPr>
            <w:t>Choose an item.</w:t>
          </w:r>
        </w:p>
      </w:docPartBody>
    </w:docPart>
    <w:docPart>
      <w:docPartPr>
        <w:name w:val="BFFFE12446EB40A1B1633FA437A9369F"/>
        <w:category>
          <w:name w:val="General"/>
          <w:gallery w:val="placeholder"/>
        </w:category>
        <w:types>
          <w:type w:val="bbPlcHdr"/>
        </w:types>
        <w:behaviors>
          <w:behavior w:val="content"/>
        </w:behaviors>
        <w:guid w:val="{894F1374-A2BB-4759-B03B-5E23A7D940FF}"/>
      </w:docPartPr>
      <w:docPartBody>
        <w:p w:rsidR="00402220" w:rsidRDefault="00EB4512" w:rsidP="00EB4512">
          <w:pPr>
            <w:pStyle w:val="BFFFE12446EB40A1B1633FA437A9369F"/>
          </w:pPr>
          <w:r w:rsidRPr="00D858FE">
            <w:rPr>
              <w:rStyle w:val="PlaceholderText"/>
            </w:rPr>
            <w:t>Choose an item.</w:t>
          </w:r>
        </w:p>
      </w:docPartBody>
    </w:docPart>
    <w:docPart>
      <w:docPartPr>
        <w:name w:val="553E5C31745A4FD7B07440623BCD0CBB"/>
        <w:category>
          <w:name w:val="General"/>
          <w:gallery w:val="placeholder"/>
        </w:category>
        <w:types>
          <w:type w:val="bbPlcHdr"/>
        </w:types>
        <w:behaviors>
          <w:behavior w:val="content"/>
        </w:behaviors>
        <w:guid w:val="{5D8F3056-CE24-4D01-B5EF-B2AD3CF961F2}"/>
      </w:docPartPr>
      <w:docPartBody>
        <w:p w:rsidR="00402220" w:rsidRDefault="00EB4512" w:rsidP="00EB4512">
          <w:pPr>
            <w:pStyle w:val="553E5C31745A4FD7B07440623BCD0CBB"/>
          </w:pPr>
          <w:r w:rsidRPr="00D858FE">
            <w:rPr>
              <w:rStyle w:val="PlaceholderText"/>
            </w:rPr>
            <w:t>Choose an item.</w:t>
          </w:r>
        </w:p>
      </w:docPartBody>
    </w:docPart>
    <w:docPart>
      <w:docPartPr>
        <w:name w:val="1DAF0EA6A2D64339A728FEF840CDA73B"/>
        <w:category>
          <w:name w:val="General"/>
          <w:gallery w:val="placeholder"/>
        </w:category>
        <w:types>
          <w:type w:val="bbPlcHdr"/>
        </w:types>
        <w:behaviors>
          <w:behavior w:val="content"/>
        </w:behaviors>
        <w:guid w:val="{0FBF7F0B-8314-4CBD-937E-A3A0EE70887C}"/>
      </w:docPartPr>
      <w:docPartBody>
        <w:p w:rsidR="00402220" w:rsidRDefault="00EB4512" w:rsidP="00EB4512">
          <w:pPr>
            <w:pStyle w:val="1DAF0EA6A2D64339A728FEF840CDA73B"/>
          </w:pPr>
          <w:r w:rsidRPr="00D858FE">
            <w:rPr>
              <w:rStyle w:val="PlaceholderText"/>
            </w:rPr>
            <w:t>Choose an item.</w:t>
          </w:r>
        </w:p>
      </w:docPartBody>
    </w:docPart>
    <w:docPart>
      <w:docPartPr>
        <w:name w:val="FF1AC17C32E346238D702A5360BC2C59"/>
        <w:category>
          <w:name w:val="General"/>
          <w:gallery w:val="placeholder"/>
        </w:category>
        <w:types>
          <w:type w:val="bbPlcHdr"/>
        </w:types>
        <w:behaviors>
          <w:behavior w:val="content"/>
        </w:behaviors>
        <w:guid w:val="{B6DC1D18-AE4D-477F-A3AF-83ABD0FB59DE}"/>
      </w:docPartPr>
      <w:docPartBody>
        <w:p w:rsidR="00402220" w:rsidRDefault="00EB4512" w:rsidP="00EB4512">
          <w:pPr>
            <w:pStyle w:val="FF1AC17C32E346238D702A5360BC2C59"/>
          </w:pPr>
          <w:r w:rsidRPr="00D858FE">
            <w:rPr>
              <w:rStyle w:val="PlaceholderText"/>
            </w:rPr>
            <w:t>Choose an item.</w:t>
          </w:r>
        </w:p>
      </w:docPartBody>
    </w:docPart>
    <w:docPart>
      <w:docPartPr>
        <w:name w:val="52B233DA3EB545E980FB830E45FEEAD9"/>
        <w:category>
          <w:name w:val="General"/>
          <w:gallery w:val="placeholder"/>
        </w:category>
        <w:types>
          <w:type w:val="bbPlcHdr"/>
        </w:types>
        <w:behaviors>
          <w:behavior w:val="content"/>
        </w:behaviors>
        <w:guid w:val="{5BD5D2D6-B02B-410B-B36F-308133199B78}"/>
      </w:docPartPr>
      <w:docPartBody>
        <w:p w:rsidR="00402220" w:rsidRDefault="00EB4512" w:rsidP="00EB4512">
          <w:pPr>
            <w:pStyle w:val="52B233DA3EB545E980FB830E45FEEAD9"/>
          </w:pPr>
          <w:r w:rsidRPr="00D858FE">
            <w:rPr>
              <w:rStyle w:val="PlaceholderText"/>
            </w:rPr>
            <w:t>Choose an item.</w:t>
          </w:r>
        </w:p>
      </w:docPartBody>
    </w:docPart>
    <w:docPart>
      <w:docPartPr>
        <w:name w:val="D84B659665B24F79A96BFCD49F207FCD"/>
        <w:category>
          <w:name w:val="General"/>
          <w:gallery w:val="placeholder"/>
        </w:category>
        <w:types>
          <w:type w:val="bbPlcHdr"/>
        </w:types>
        <w:behaviors>
          <w:behavior w:val="content"/>
        </w:behaviors>
        <w:guid w:val="{0A64A594-6517-464C-BCC9-6F242C4EEBF4}"/>
      </w:docPartPr>
      <w:docPartBody>
        <w:p w:rsidR="00402220" w:rsidRDefault="00EB4512" w:rsidP="00EB4512">
          <w:pPr>
            <w:pStyle w:val="D84B659665B24F79A96BFCD49F207FCD"/>
          </w:pPr>
          <w:r w:rsidRPr="00D858FE">
            <w:rPr>
              <w:rStyle w:val="PlaceholderText"/>
            </w:rPr>
            <w:t>Choose an item.</w:t>
          </w:r>
        </w:p>
      </w:docPartBody>
    </w:docPart>
    <w:docPart>
      <w:docPartPr>
        <w:name w:val="4BF08D4C1CB94A46A6FD420C4B681E9C"/>
        <w:category>
          <w:name w:val="General"/>
          <w:gallery w:val="placeholder"/>
        </w:category>
        <w:types>
          <w:type w:val="bbPlcHdr"/>
        </w:types>
        <w:behaviors>
          <w:behavior w:val="content"/>
        </w:behaviors>
        <w:guid w:val="{DFD7F66B-44AA-4DE1-A076-16612A6A50BC}"/>
      </w:docPartPr>
      <w:docPartBody>
        <w:p w:rsidR="00402220" w:rsidRDefault="00EB4512" w:rsidP="00EB4512">
          <w:pPr>
            <w:pStyle w:val="4BF08D4C1CB94A46A6FD420C4B681E9C"/>
          </w:pPr>
          <w:r w:rsidRPr="00D858FE">
            <w:rPr>
              <w:rStyle w:val="PlaceholderText"/>
            </w:rPr>
            <w:t>Choose an item.</w:t>
          </w:r>
        </w:p>
      </w:docPartBody>
    </w:docPart>
    <w:docPart>
      <w:docPartPr>
        <w:name w:val="794E31A7A4D441BF9E496B7AD8184776"/>
        <w:category>
          <w:name w:val="General"/>
          <w:gallery w:val="placeholder"/>
        </w:category>
        <w:types>
          <w:type w:val="bbPlcHdr"/>
        </w:types>
        <w:behaviors>
          <w:behavior w:val="content"/>
        </w:behaviors>
        <w:guid w:val="{5BB4C89B-6024-4BAE-9902-5738033FDC46}"/>
      </w:docPartPr>
      <w:docPartBody>
        <w:p w:rsidR="00402220" w:rsidRDefault="00EB4512" w:rsidP="00EB4512">
          <w:pPr>
            <w:pStyle w:val="794E31A7A4D441BF9E496B7AD8184776"/>
          </w:pPr>
          <w:r w:rsidRPr="00D858FE">
            <w:rPr>
              <w:rStyle w:val="PlaceholderText"/>
            </w:rPr>
            <w:t>Choose an item.</w:t>
          </w:r>
        </w:p>
      </w:docPartBody>
    </w:docPart>
    <w:docPart>
      <w:docPartPr>
        <w:name w:val="4AFBCD7025844665A99C3A029FA4F861"/>
        <w:category>
          <w:name w:val="General"/>
          <w:gallery w:val="placeholder"/>
        </w:category>
        <w:types>
          <w:type w:val="bbPlcHdr"/>
        </w:types>
        <w:behaviors>
          <w:behavior w:val="content"/>
        </w:behaviors>
        <w:guid w:val="{715E494A-051A-4944-9BD3-71BC05AF81AC}"/>
      </w:docPartPr>
      <w:docPartBody>
        <w:p w:rsidR="00402220" w:rsidRDefault="00EB4512" w:rsidP="00EB4512">
          <w:pPr>
            <w:pStyle w:val="4AFBCD7025844665A99C3A029FA4F861"/>
          </w:pPr>
          <w:r w:rsidRPr="00D858FE">
            <w:rPr>
              <w:rStyle w:val="PlaceholderText"/>
            </w:rPr>
            <w:t>Choose an item.</w:t>
          </w:r>
        </w:p>
      </w:docPartBody>
    </w:docPart>
    <w:docPart>
      <w:docPartPr>
        <w:name w:val="7696BC705E9D4E328D2C3D3E0DFFBD8B"/>
        <w:category>
          <w:name w:val="General"/>
          <w:gallery w:val="placeholder"/>
        </w:category>
        <w:types>
          <w:type w:val="bbPlcHdr"/>
        </w:types>
        <w:behaviors>
          <w:behavior w:val="content"/>
        </w:behaviors>
        <w:guid w:val="{1E324EDF-E05E-4105-A26C-B66114C62A51}"/>
      </w:docPartPr>
      <w:docPartBody>
        <w:p w:rsidR="00402220" w:rsidRDefault="00EB4512" w:rsidP="00EB4512">
          <w:pPr>
            <w:pStyle w:val="7696BC705E9D4E328D2C3D3E0DFFBD8B"/>
          </w:pPr>
          <w:r w:rsidRPr="00D858FE">
            <w:rPr>
              <w:rStyle w:val="PlaceholderText"/>
            </w:rPr>
            <w:t>Choose an item.</w:t>
          </w:r>
        </w:p>
      </w:docPartBody>
    </w:docPart>
    <w:docPart>
      <w:docPartPr>
        <w:name w:val="09C7E190A5CB4762A98D0651654ADFB2"/>
        <w:category>
          <w:name w:val="General"/>
          <w:gallery w:val="placeholder"/>
        </w:category>
        <w:types>
          <w:type w:val="bbPlcHdr"/>
        </w:types>
        <w:behaviors>
          <w:behavior w:val="content"/>
        </w:behaviors>
        <w:guid w:val="{5EC522D0-9E96-411F-9571-8A8953C769F1}"/>
      </w:docPartPr>
      <w:docPartBody>
        <w:p w:rsidR="00402220" w:rsidRDefault="00EB4512" w:rsidP="00EB4512">
          <w:pPr>
            <w:pStyle w:val="09C7E190A5CB4762A98D0651654ADFB2"/>
          </w:pPr>
          <w:r w:rsidRPr="00D858FE">
            <w:rPr>
              <w:rStyle w:val="PlaceholderText"/>
            </w:rPr>
            <w:t>Choose an item.</w:t>
          </w:r>
        </w:p>
      </w:docPartBody>
    </w:docPart>
    <w:docPart>
      <w:docPartPr>
        <w:name w:val="E44AF9DBFB104F3B8F91F9758BE07C00"/>
        <w:category>
          <w:name w:val="General"/>
          <w:gallery w:val="placeholder"/>
        </w:category>
        <w:types>
          <w:type w:val="bbPlcHdr"/>
        </w:types>
        <w:behaviors>
          <w:behavior w:val="content"/>
        </w:behaviors>
        <w:guid w:val="{6AA303EE-DFD4-45AC-9BC9-41D69E3ECCF8}"/>
      </w:docPartPr>
      <w:docPartBody>
        <w:p w:rsidR="00402220" w:rsidRDefault="00EB4512" w:rsidP="00EB4512">
          <w:pPr>
            <w:pStyle w:val="E44AF9DBFB104F3B8F91F9758BE07C00"/>
          </w:pPr>
          <w:r w:rsidRPr="00D858FE">
            <w:rPr>
              <w:rStyle w:val="PlaceholderText"/>
            </w:rPr>
            <w:t>Choose an item.</w:t>
          </w:r>
        </w:p>
      </w:docPartBody>
    </w:docPart>
    <w:docPart>
      <w:docPartPr>
        <w:name w:val="BA7196605C4C4A0A877B80BD486017BE"/>
        <w:category>
          <w:name w:val="General"/>
          <w:gallery w:val="placeholder"/>
        </w:category>
        <w:types>
          <w:type w:val="bbPlcHdr"/>
        </w:types>
        <w:behaviors>
          <w:behavior w:val="content"/>
        </w:behaviors>
        <w:guid w:val="{7FAE0492-0AC6-4FAB-AB45-3C17270831B1}"/>
      </w:docPartPr>
      <w:docPartBody>
        <w:p w:rsidR="00402220" w:rsidRDefault="00EB4512" w:rsidP="00EB4512">
          <w:pPr>
            <w:pStyle w:val="BA7196605C4C4A0A877B80BD486017BE"/>
          </w:pPr>
          <w:r w:rsidRPr="00D858FE">
            <w:rPr>
              <w:rStyle w:val="PlaceholderText"/>
            </w:rPr>
            <w:t>Choose an item.</w:t>
          </w:r>
        </w:p>
      </w:docPartBody>
    </w:docPart>
    <w:docPart>
      <w:docPartPr>
        <w:name w:val="79A20967F3504B55B2F0082F76E0E997"/>
        <w:category>
          <w:name w:val="General"/>
          <w:gallery w:val="placeholder"/>
        </w:category>
        <w:types>
          <w:type w:val="bbPlcHdr"/>
        </w:types>
        <w:behaviors>
          <w:behavior w:val="content"/>
        </w:behaviors>
        <w:guid w:val="{73D5214B-BEC6-411C-89D6-AE7A47AD38F4}"/>
      </w:docPartPr>
      <w:docPartBody>
        <w:p w:rsidR="00402220" w:rsidRDefault="00EB4512" w:rsidP="00EB4512">
          <w:pPr>
            <w:pStyle w:val="79A20967F3504B55B2F0082F76E0E997"/>
          </w:pPr>
          <w:r w:rsidRPr="00D858FE">
            <w:rPr>
              <w:rStyle w:val="PlaceholderText"/>
            </w:rPr>
            <w:t>Choose an item.</w:t>
          </w:r>
        </w:p>
      </w:docPartBody>
    </w:docPart>
    <w:docPart>
      <w:docPartPr>
        <w:name w:val="B5C8D6723F0B4A4CB45706EF9101FB81"/>
        <w:category>
          <w:name w:val="General"/>
          <w:gallery w:val="placeholder"/>
        </w:category>
        <w:types>
          <w:type w:val="bbPlcHdr"/>
        </w:types>
        <w:behaviors>
          <w:behavior w:val="content"/>
        </w:behaviors>
        <w:guid w:val="{A86C5DB5-A788-4EB0-8CAE-CB14F17E140F}"/>
      </w:docPartPr>
      <w:docPartBody>
        <w:p w:rsidR="00402220" w:rsidRDefault="00EB4512" w:rsidP="00EB4512">
          <w:pPr>
            <w:pStyle w:val="B5C8D6723F0B4A4CB45706EF9101FB81"/>
          </w:pPr>
          <w:r w:rsidRPr="00D858FE">
            <w:rPr>
              <w:rStyle w:val="PlaceholderText"/>
            </w:rPr>
            <w:t>Choose an item.</w:t>
          </w:r>
        </w:p>
      </w:docPartBody>
    </w:docPart>
    <w:docPart>
      <w:docPartPr>
        <w:name w:val="A64D805FCF224F9F998F6AFF4D58A8DC"/>
        <w:category>
          <w:name w:val="General"/>
          <w:gallery w:val="placeholder"/>
        </w:category>
        <w:types>
          <w:type w:val="bbPlcHdr"/>
        </w:types>
        <w:behaviors>
          <w:behavior w:val="content"/>
        </w:behaviors>
        <w:guid w:val="{AB011E41-F0DD-4CAE-87E4-AFDD55A997DE}"/>
      </w:docPartPr>
      <w:docPartBody>
        <w:p w:rsidR="00402220" w:rsidRDefault="00EB4512" w:rsidP="00EB4512">
          <w:pPr>
            <w:pStyle w:val="A64D805FCF224F9F998F6AFF4D58A8DC"/>
          </w:pPr>
          <w:r w:rsidRPr="00D858FE">
            <w:rPr>
              <w:rStyle w:val="PlaceholderText"/>
            </w:rPr>
            <w:t>Choose an item.</w:t>
          </w:r>
        </w:p>
      </w:docPartBody>
    </w:docPart>
    <w:docPart>
      <w:docPartPr>
        <w:name w:val="A98B2B65F64848F8B447FAA46006AD66"/>
        <w:category>
          <w:name w:val="General"/>
          <w:gallery w:val="placeholder"/>
        </w:category>
        <w:types>
          <w:type w:val="bbPlcHdr"/>
        </w:types>
        <w:behaviors>
          <w:behavior w:val="content"/>
        </w:behaviors>
        <w:guid w:val="{B00A52FE-B99B-47FB-8E32-FB06A968D289}"/>
      </w:docPartPr>
      <w:docPartBody>
        <w:p w:rsidR="00402220" w:rsidRDefault="00EB4512" w:rsidP="00EB4512">
          <w:pPr>
            <w:pStyle w:val="A98B2B65F64848F8B447FAA46006AD66"/>
          </w:pPr>
          <w:r w:rsidRPr="00D858FE">
            <w:rPr>
              <w:rStyle w:val="PlaceholderText"/>
            </w:rPr>
            <w:t>Choose an item.</w:t>
          </w:r>
        </w:p>
      </w:docPartBody>
    </w:docPart>
    <w:docPart>
      <w:docPartPr>
        <w:name w:val="74DAB2FB47F945CC866878EA78E772C8"/>
        <w:category>
          <w:name w:val="General"/>
          <w:gallery w:val="placeholder"/>
        </w:category>
        <w:types>
          <w:type w:val="bbPlcHdr"/>
        </w:types>
        <w:behaviors>
          <w:behavior w:val="content"/>
        </w:behaviors>
        <w:guid w:val="{71B49070-721E-4EDF-B223-B3FDAF2A6614}"/>
      </w:docPartPr>
      <w:docPartBody>
        <w:p w:rsidR="00402220" w:rsidRDefault="00EB4512" w:rsidP="00EB4512">
          <w:pPr>
            <w:pStyle w:val="74DAB2FB47F945CC866878EA78E772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6E34"/>
    <w:rsid w:val="00045409"/>
    <w:rsid w:val="000C1AA9"/>
    <w:rsid w:val="00184257"/>
    <w:rsid w:val="00332CF4"/>
    <w:rsid w:val="003E6CBB"/>
    <w:rsid w:val="00402220"/>
    <w:rsid w:val="00851513"/>
    <w:rsid w:val="00B91400"/>
    <w:rsid w:val="00C07577"/>
    <w:rsid w:val="00EB4512"/>
    <w:rsid w:val="00F42268"/>
    <w:rsid w:val="00FC6E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451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C6C12492BAD14F9DB543184F7C0E12D1">
    <w:name w:val="C6C12492BAD14F9DB543184F7C0E12D1"/>
    <w:rsid w:val="00EB4512"/>
    <w:rPr>
      <w:kern w:val="2"/>
      <w14:ligatures w14:val="standardContextual"/>
    </w:rPr>
  </w:style>
  <w:style w:type="paragraph" w:customStyle="1" w:styleId="ED12294167DC4B1AA1344F4715214442">
    <w:name w:val="ED12294167DC4B1AA1344F4715214442"/>
    <w:rsid w:val="00EB4512"/>
    <w:rPr>
      <w:kern w:val="2"/>
      <w14:ligatures w14:val="standardContextual"/>
    </w:rPr>
  </w:style>
  <w:style w:type="paragraph" w:customStyle="1" w:styleId="2EADF0CF87D24579A69F8AB554065FB8">
    <w:name w:val="2EADF0CF87D24579A69F8AB554065FB8"/>
    <w:rsid w:val="00EB4512"/>
    <w:rPr>
      <w:kern w:val="2"/>
      <w14:ligatures w14:val="standardContextual"/>
    </w:rPr>
  </w:style>
  <w:style w:type="paragraph" w:customStyle="1" w:styleId="C4B9BEBB4A6F49248F0EDCADFE488AE1">
    <w:name w:val="C4B9BEBB4A6F49248F0EDCADFE488AE1"/>
    <w:rsid w:val="00EB4512"/>
    <w:rPr>
      <w:kern w:val="2"/>
      <w14:ligatures w14:val="standardContextual"/>
    </w:rPr>
  </w:style>
  <w:style w:type="paragraph" w:customStyle="1" w:styleId="617DDA6E075146BF88501E3CC7A3CFC1">
    <w:name w:val="617DDA6E075146BF88501E3CC7A3CFC1"/>
    <w:rsid w:val="00EB4512"/>
    <w:rPr>
      <w:kern w:val="2"/>
      <w14:ligatures w14:val="standardContextual"/>
    </w:rPr>
  </w:style>
  <w:style w:type="paragraph" w:customStyle="1" w:styleId="FAC2C9FA0F804B249236265929130594">
    <w:name w:val="FAC2C9FA0F804B249236265929130594"/>
    <w:rsid w:val="00EB4512"/>
    <w:rPr>
      <w:kern w:val="2"/>
      <w14:ligatures w14:val="standardContextual"/>
    </w:rPr>
  </w:style>
  <w:style w:type="paragraph" w:customStyle="1" w:styleId="4EF0C5D420D24E80A59717F52B5F5B53">
    <w:name w:val="4EF0C5D420D24E80A59717F52B5F5B53"/>
    <w:rsid w:val="00EB4512"/>
    <w:rPr>
      <w:kern w:val="2"/>
      <w14:ligatures w14:val="standardContextual"/>
    </w:rPr>
  </w:style>
  <w:style w:type="paragraph" w:customStyle="1" w:styleId="666FF40F1DB04A3DAC0D7B278A2BE9AE">
    <w:name w:val="666FF40F1DB04A3DAC0D7B278A2BE9AE"/>
    <w:rsid w:val="00EB4512"/>
    <w:rPr>
      <w:kern w:val="2"/>
      <w14:ligatures w14:val="standardContextual"/>
    </w:rPr>
  </w:style>
  <w:style w:type="paragraph" w:customStyle="1" w:styleId="A99177CCFF0943F5A59EB0CC633CCD05">
    <w:name w:val="A99177CCFF0943F5A59EB0CC633CCD05"/>
    <w:rsid w:val="00EB4512"/>
    <w:rPr>
      <w:kern w:val="2"/>
      <w14:ligatures w14:val="standardContextual"/>
    </w:rPr>
  </w:style>
  <w:style w:type="paragraph" w:customStyle="1" w:styleId="AD44495FCFDA46199004AB4FDBF83E49">
    <w:name w:val="AD44495FCFDA46199004AB4FDBF83E49"/>
    <w:rsid w:val="00EB4512"/>
    <w:rPr>
      <w:kern w:val="2"/>
      <w14:ligatures w14:val="standardContextual"/>
    </w:rPr>
  </w:style>
  <w:style w:type="paragraph" w:customStyle="1" w:styleId="82C102BE603A43EBAC7BAF699F420CEE">
    <w:name w:val="82C102BE603A43EBAC7BAF699F420CEE"/>
    <w:rsid w:val="00EB4512"/>
    <w:rPr>
      <w:kern w:val="2"/>
      <w14:ligatures w14:val="standardContextual"/>
    </w:rPr>
  </w:style>
  <w:style w:type="paragraph" w:customStyle="1" w:styleId="198DB0F763BD4DFDB19E1676352C8686">
    <w:name w:val="198DB0F763BD4DFDB19E1676352C8686"/>
    <w:rsid w:val="00EB4512"/>
    <w:rPr>
      <w:kern w:val="2"/>
      <w14:ligatures w14:val="standardContextual"/>
    </w:rPr>
  </w:style>
  <w:style w:type="paragraph" w:customStyle="1" w:styleId="244F281F74644E4389589AD0E3D28627">
    <w:name w:val="244F281F74644E4389589AD0E3D28627"/>
    <w:rsid w:val="00EB4512"/>
    <w:rPr>
      <w:kern w:val="2"/>
      <w14:ligatures w14:val="standardContextual"/>
    </w:rPr>
  </w:style>
  <w:style w:type="paragraph" w:customStyle="1" w:styleId="5F13E8F0B8994D07B950EB5AB7FB2339">
    <w:name w:val="5F13E8F0B8994D07B950EB5AB7FB2339"/>
    <w:rsid w:val="00EB4512"/>
    <w:rPr>
      <w:kern w:val="2"/>
      <w14:ligatures w14:val="standardContextual"/>
    </w:rPr>
  </w:style>
  <w:style w:type="paragraph" w:customStyle="1" w:styleId="B8F4F3A8A587408696304AEF58D0B80B">
    <w:name w:val="B8F4F3A8A587408696304AEF58D0B80B"/>
    <w:rsid w:val="00EB4512"/>
    <w:rPr>
      <w:kern w:val="2"/>
      <w14:ligatures w14:val="standardContextual"/>
    </w:rPr>
  </w:style>
  <w:style w:type="paragraph" w:customStyle="1" w:styleId="5AE4367EAEC64744A7C4F70844E33115">
    <w:name w:val="5AE4367EAEC64744A7C4F70844E33115"/>
    <w:rsid w:val="00EB4512"/>
    <w:rPr>
      <w:kern w:val="2"/>
      <w14:ligatures w14:val="standardContextual"/>
    </w:rPr>
  </w:style>
  <w:style w:type="paragraph" w:customStyle="1" w:styleId="99E6C4BEEC1C43E8B515F96AF01024F1">
    <w:name w:val="99E6C4BEEC1C43E8B515F96AF01024F1"/>
    <w:rsid w:val="00EB4512"/>
    <w:rPr>
      <w:kern w:val="2"/>
      <w14:ligatures w14:val="standardContextual"/>
    </w:rPr>
  </w:style>
  <w:style w:type="paragraph" w:customStyle="1" w:styleId="10703C7E724646EFB967478EBC317E90">
    <w:name w:val="10703C7E724646EFB967478EBC317E90"/>
    <w:rsid w:val="00EB4512"/>
    <w:rPr>
      <w:kern w:val="2"/>
      <w14:ligatures w14:val="standardContextual"/>
    </w:rPr>
  </w:style>
  <w:style w:type="paragraph" w:customStyle="1" w:styleId="B1BDB1422E724685A1B3B77F80B7454E">
    <w:name w:val="B1BDB1422E724685A1B3B77F80B7454E"/>
    <w:rsid w:val="00EB4512"/>
    <w:rPr>
      <w:kern w:val="2"/>
      <w14:ligatures w14:val="standardContextual"/>
    </w:rPr>
  </w:style>
  <w:style w:type="paragraph" w:customStyle="1" w:styleId="01601A6D25CC4D69B2528EC4A7920BF9">
    <w:name w:val="01601A6D25CC4D69B2528EC4A7920BF9"/>
    <w:rsid w:val="00EB4512"/>
    <w:rPr>
      <w:kern w:val="2"/>
      <w14:ligatures w14:val="standardContextual"/>
    </w:rPr>
  </w:style>
  <w:style w:type="paragraph" w:customStyle="1" w:styleId="23D0565C2C86460BA910283833086A63">
    <w:name w:val="23D0565C2C86460BA910283833086A63"/>
    <w:rsid w:val="00EB4512"/>
    <w:rPr>
      <w:kern w:val="2"/>
      <w14:ligatures w14:val="standardContextual"/>
    </w:rPr>
  </w:style>
  <w:style w:type="paragraph" w:customStyle="1" w:styleId="BFFFE12446EB40A1B1633FA437A9369F">
    <w:name w:val="BFFFE12446EB40A1B1633FA437A9369F"/>
    <w:rsid w:val="00EB4512"/>
    <w:rPr>
      <w:kern w:val="2"/>
      <w14:ligatures w14:val="standardContextual"/>
    </w:rPr>
  </w:style>
  <w:style w:type="paragraph" w:customStyle="1" w:styleId="553E5C31745A4FD7B07440623BCD0CBB">
    <w:name w:val="553E5C31745A4FD7B07440623BCD0CBB"/>
    <w:rsid w:val="00EB4512"/>
    <w:rPr>
      <w:kern w:val="2"/>
      <w14:ligatures w14:val="standardContextual"/>
    </w:rPr>
  </w:style>
  <w:style w:type="paragraph" w:customStyle="1" w:styleId="1DAF0EA6A2D64339A728FEF840CDA73B">
    <w:name w:val="1DAF0EA6A2D64339A728FEF840CDA73B"/>
    <w:rsid w:val="00EB4512"/>
    <w:rPr>
      <w:kern w:val="2"/>
      <w14:ligatures w14:val="standardContextual"/>
    </w:rPr>
  </w:style>
  <w:style w:type="paragraph" w:customStyle="1" w:styleId="FF1AC17C32E346238D702A5360BC2C59">
    <w:name w:val="FF1AC17C32E346238D702A5360BC2C59"/>
    <w:rsid w:val="00EB4512"/>
    <w:rPr>
      <w:kern w:val="2"/>
      <w14:ligatures w14:val="standardContextual"/>
    </w:rPr>
  </w:style>
  <w:style w:type="paragraph" w:customStyle="1" w:styleId="52B233DA3EB545E980FB830E45FEEAD9">
    <w:name w:val="52B233DA3EB545E980FB830E45FEEAD9"/>
    <w:rsid w:val="00EB4512"/>
    <w:rPr>
      <w:kern w:val="2"/>
      <w14:ligatures w14:val="standardContextual"/>
    </w:rPr>
  </w:style>
  <w:style w:type="paragraph" w:customStyle="1" w:styleId="D84B659665B24F79A96BFCD49F207FCD">
    <w:name w:val="D84B659665B24F79A96BFCD49F207FCD"/>
    <w:rsid w:val="00EB4512"/>
    <w:rPr>
      <w:kern w:val="2"/>
      <w14:ligatures w14:val="standardContextual"/>
    </w:rPr>
  </w:style>
  <w:style w:type="paragraph" w:customStyle="1" w:styleId="4BF08D4C1CB94A46A6FD420C4B681E9C">
    <w:name w:val="4BF08D4C1CB94A46A6FD420C4B681E9C"/>
    <w:rsid w:val="00EB4512"/>
    <w:rPr>
      <w:kern w:val="2"/>
      <w14:ligatures w14:val="standardContextual"/>
    </w:rPr>
  </w:style>
  <w:style w:type="paragraph" w:customStyle="1" w:styleId="794E31A7A4D441BF9E496B7AD8184776">
    <w:name w:val="794E31A7A4D441BF9E496B7AD8184776"/>
    <w:rsid w:val="00EB4512"/>
    <w:rPr>
      <w:kern w:val="2"/>
      <w14:ligatures w14:val="standardContextual"/>
    </w:rPr>
  </w:style>
  <w:style w:type="paragraph" w:customStyle="1" w:styleId="4AFBCD7025844665A99C3A029FA4F861">
    <w:name w:val="4AFBCD7025844665A99C3A029FA4F861"/>
    <w:rsid w:val="00EB4512"/>
    <w:rPr>
      <w:kern w:val="2"/>
      <w14:ligatures w14:val="standardContextual"/>
    </w:rPr>
  </w:style>
  <w:style w:type="paragraph" w:customStyle="1" w:styleId="7696BC705E9D4E328D2C3D3E0DFFBD8B">
    <w:name w:val="7696BC705E9D4E328D2C3D3E0DFFBD8B"/>
    <w:rsid w:val="00EB4512"/>
    <w:rPr>
      <w:kern w:val="2"/>
      <w14:ligatures w14:val="standardContextual"/>
    </w:rPr>
  </w:style>
  <w:style w:type="paragraph" w:customStyle="1" w:styleId="09C7E190A5CB4762A98D0651654ADFB2">
    <w:name w:val="09C7E190A5CB4762A98D0651654ADFB2"/>
    <w:rsid w:val="00EB4512"/>
    <w:rPr>
      <w:kern w:val="2"/>
      <w14:ligatures w14:val="standardContextual"/>
    </w:rPr>
  </w:style>
  <w:style w:type="paragraph" w:customStyle="1" w:styleId="E44AF9DBFB104F3B8F91F9758BE07C00">
    <w:name w:val="E44AF9DBFB104F3B8F91F9758BE07C00"/>
    <w:rsid w:val="00EB4512"/>
    <w:rPr>
      <w:kern w:val="2"/>
      <w14:ligatures w14:val="standardContextual"/>
    </w:rPr>
  </w:style>
  <w:style w:type="paragraph" w:customStyle="1" w:styleId="BA7196605C4C4A0A877B80BD486017BE">
    <w:name w:val="BA7196605C4C4A0A877B80BD486017BE"/>
    <w:rsid w:val="00EB4512"/>
    <w:rPr>
      <w:kern w:val="2"/>
      <w14:ligatures w14:val="standardContextual"/>
    </w:rPr>
  </w:style>
  <w:style w:type="paragraph" w:customStyle="1" w:styleId="79A20967F3504B55B2F0082F76E0E997">
    <w:name w:val="79A20967F3504B55B2F0082F76E0E997"/>
    <w:rsid w:val="00EB4512"/>
    <w:rPr>
      <w:kern w:val="2"/>
      <w14:ligatures w14:val="standardContextual"/>
    </w:rPr>
  </w:style>
  <w:style w:type="paragraph" w:customStyle="1" w:styleId="B5C8D6723F0B4A4CB45706EF9101FB81">
    <w:name w:val="B5C8D6723F0B4A4CB45706EF9101FB81"/>
    <w:rsid w:val="00EB4512"/>
    <w:rPr>
      <w:kern w:val="2"/>
      <w14:ligatures w14:val="standardContextual"/>
    </w:rPr>
  </w:style>
  <w:style w:type="paragraph" w:customStyle="1" w:styleId="A64D805FCF224F9F998F6AFF4D58A8DC">
    <w:name w:val="A64D805FCF224F9F998F6AFF4D58A8DC"/>
    <w:rsid w:val="00EB4512"/>
    <w:rPr>
      <w:kern w:val="2"/>
      <w14:ligatures w14:val="standardContextual"/>
    </w:rPr>
  </w:style>
  <w:style w:type="paragraph" w:customStyle="1" w:styleId="A98B2B65F64848F8B447FAA46006AD66">
    <w:name w:val="A98B2B65F64848F8B447FAA46006AD66"/>
    <w:rsid w:val="00EB4512"/>
    <w:rPr>
      <w:kern w:val="2"/>
      <w14:ligatures w14:val="standardContextual"/>
    </w:rPr>
  </w:style>
  <w:style w:type="paragraph" w:customStyle="1" w:styleId="74DAB2FB47F945CC866878EA78E772C8">
    <w:name w:val="74DAB2FB47F945CC866878EA78E772C8"/>
    <w:rsid w:val="00EB451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5915</Words>
  <Characters>33718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2024-03-07T07:00:00Z</dcterms:created>
  <dcterms:modified xsi:type="dcterms:W3CDTF">2024-03-07T07:00:00Z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