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50024" w14:textId="77777777" w:rsidR="00D2559D" w:rsidRPr="002C3EBF" w:rsidRDefault="00677FF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1F50160" wp14:editId="31F5016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6549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1F50025" w14:textId="77777777" w:rsidR="00D2559D" w:rsidRDefault="00677FF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1F50026" w14:textId="77777777" w:rsidR="00D2559D" w:rsidRDefault="00677FF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1F50027" w14:textId="77777777" w:rsidR="00D2559D" w:rsidRPr="002C3EBF" w:rsidRDefault="00677FF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F3814" w14:paraId="31F5002A" w14:textId="77777777" w:rsidTr="00DF3814">
        <w:tc>
          <w:tcPr>
            <w:cnfStyle w:val="001000000000" w:firstRow="0" w:lastRow="0" w:firstColumn="1" w:lastColumn="0" w:oddVBand="0" w:evenVBand="0" w:oddHBand="0" w:evenHBand="0" w:firstRowFirstColumn="0" w:firstRowLastColumn="0" w:lastRowFirstColumn="0" w:lastRowLastColumn="0"/>
            <w:tcW w:w="3227" w:type="dxa"/>
          </w:tcPr>
          <w:p w14:paraId="31F50028" w14:textId="77777777" w:rsidR="00D2559D" w:rsidRPr="00996FAF" w:rsidRDefault="00677FF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1F50029" w14:textId="77777777" w:rsidR="00D2559D" w:rsidRPr="00996FAF" w:rsidRDefault="00677F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Hope Vale Aged Hostel</w:t>
            </w:r>
          </w:p>
        </w:tc>
      </w:tr>
      <w:tr w:rsidR="00DF3814" w14:paraId="31F5002D" w14:textId="77777777" w:rsidTr="00DF3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F5002B" w14:textId="77777777" w:rsidR="00CA37CB" w:rsidRPr="00996FAF" w:rsidRDefault="00677FF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1F5002C" w14:textId="77777777" w:rsidR="00CA37CB" w:rsidRPr="00996FAF" w:rsidRDefault="00677FF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Corner Thiele &amp; Thuppi Street</w:t>
            </w:r>
            <w:r w:rsidRPr="00602258">
              <w:rPr>
                <w:rFonts w:ascii="Arial" w:hAnsi="Arial" w:cs="Arial"/>
                <w:color w:val="auto"/>
              </w:rPr>
              <w:t xml:space="preserve"> HOPE VALE QLD 4895</w:t>
            </w:r>
          </w:p>
        </w:tc>
      </w:tr>
      <w:tr w:rsidR="00DF3814" w14:paraId="31F50030" w14:textId="77777777" w:rsidTr="00DF381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F5002E" w14:textId="77777777" w:rsidR="00CA37CB" w:rsidRPr="00996FAF" w:rsidRDefault="00677FF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1F5002F" w14:textId="77777777" w:rsidR="00CA37CB" w:rsidRPr="00996FAF" w:rsidRDefault="00677F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5177</w:t>
            </w:r>
          </w:p>
        </w:tc>
      </w:tr>
      <w:tr w:rsidR="00DF3814" w14:paraId="31F50033" w14:textId="77777777" w:rsidTr="00DF3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F50031" w14:textId="77777777" w:rsidR="00D2559D" w:rsidRPr="00996FAF" w:rsidRDefault="00677FF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1F50032" w14:textId="77777777" w:rsidR="00D2559D" w:rsidRPr="00996FAF" w:rsidRDefault="00677FF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Hope Vale Aboriginal Shire Council</w:t>
            </w:r>
          </w:p>
        </w:tc>
      </w:tr>
      <w:tr w:rsidR="00DF3814" w14:paraId="31F50036" w14:textId="77777777" w:rsidTr="00DF381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F50034" w14:textId="77777777" w:rsidR="00D2559D" w:rsidRPr="00996FAF" w:rsidRDefault="00677FF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1F50035" w14:textId="77777777" w:rsidR="00D2559D" w:rsidRPr="00996FAF" w:rsidRDefault="00677F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DF3814" w14:paraId="31F50039" w14:textId="77777777" w:rsidTr="00DF3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F50037" w14:textId="77777777" w:rsidR="00D2559D" w:rsidRPr="00996FAF" w:rsidRDefault="00677FF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1F50038" w14:textId="77777777" w:rsidR="00D2559D" w:rsidRPr="00996FAF" w:rsidRDefault="00677FF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20 June 2023 to 22 June 2023</w:t>
            </w:r>
          </w:p>
        </w:tc>
      </w:tr>
      <w:tr w:rsidR="00DF3814" w14:paraId="31F5003C" w14:textId="77777777" w:rsidTr="00DF381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1F5003A" w14:textId="77777777" w:rsidR="00D2559D" w:rsidRPr="00996FAF" w:rsidRDefault="00677FF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1F5003B" w14:textId="2DAC492D" w:rsidR="00D2559D" w:rsidRPr="00996FAF" w:rsidRDefault="00F035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14 July 2023</w:t>
            </w:r>
          </w:p>
        </w:tc>
      </w:tr>
    </w:tbl>
    <w:bookmarkEnd w:id="0"/>
    <w:p w14:paraId="31F5003D" w14:textId="77777777" w:rsidR="00FA0A5B" w:rsidRPr="00996FAF" w:rsidRDefault="00677FF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1F5003E" w14:textId="77777777" w:rsidR="000078F8" w:rsidRPr="00996FAF" w:rsidRDefault="00677FF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1F5003F" w14:textId="640D4784" w:rsidR="000078F8" w:rsidRPr="00981FC9" w:rsidRDefault="00677FF6" w:rsidP="0036130C">
      <w:pPr>
        <w:pStyle w:val="NormalArial"/>
        <w:rPr>
          <w:color w:val="auto"/>
        </w:rPr>
      </w:pPr>
      <w:r w:rsidRPr="00996FAF">
        <w:t>This pe</w:t>
      </w:r>
      <w:r w:rsidRPr="00981FC9">
        <w:rPr>
          <w:color w:val="auto"/>
        </w:rPr>
        <w:t>rformance report for Hope Vale Aged Hostel (</w:t>
      </w:r>
      <w:r w:rsidRPr="00981FC9">
        <w:rPr>
          <w:b/>
          <w:color w:val="auto"/>
        </w:rPr>
        <w:t>the service</w:t>
      </w:r>
      <w:r w:rsidRPr="00981FC9">
        <w:rPr>
          <w:color w:val="auto"/>
        </w:rPr>
        <w:t xml:space="preserve">) has been prepared by </w:t>
      </w:r>
      <w:r w:rsidR="00981FC9" w:rsidRPr="00981FC9">
        <w:rPr>
          <w:color w:val="auto"/>
        </w:rPr>
        <w:t>E Blance</w:t>
      </w:r>
      <w:r w:rsidRPr="00981FC9">
        <w:rPr>
          <w:color w:val="auto"/>
        </w:rPr>
        <w:t>, delegate of the Aged Care Quality and Safety Commissioner (Commissioner)</w:t>
      </w:r>
      <w:r w:rsidRPr="00981FC9">
        <w:rPr>
          <w:rStyle w:val="FootnoteReference"/>
          <w:color w:val="auto"/>
        </w:rPr>
        <w:footnoteReference w:id="1"/>
      </w:r>
      <w:r w:rsidRPr="00981FC9">
        <w:rPr>
          <w:color w:val="auto"/>
        </w:rPr>
        <w:t xml:space="preserve">. </w:t>
      </w:r>
    </w:p>
    <w:p w14:paraId="31F50040" w14:textId="77777777" w:rsidR="000078F8" w:rsidRPr="00996FAF" w:rsidRDefault="00677FF6" w:rsidP="0036130C">
      <w:pPr>
        <w:pStyle w:val="NormalArial"/>
      </w:pPr>
      <w:r w:rsidRPr="00981FC9">
        <w:rPr>
          <w:color w:val="auto"/>
        </w:rPr>
        <w:t>This pe</w:t>
      </w:r>
      <w:r w:rsidRPr="00996FAF">
        <w:t>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1F50041" w14:textId="77777777" w:rsidR="000078F8" w:rsidRPr="00996FAF" w:rsidRDefault="00677FF6" w:rsidP="0036130C">
      <w:pPr>
        <w:pStyle w:val="NormalArial"/>
      </w:pPr>
      <w:r w:rsidRPr="00996FAF">
        <w:t>The report also specifies any areas in which improvements must be made to ensure the Quality Standards are complied with.</w:t>
      </w:r>
    </w:p>
    <w:p w14:paraId="31F50042" w14:textId="77777777" w:rsidR="00DF37F2" w:rsidRPr="00996FAF" w:rsidRDefault="00677FF6" w:rsidP="00712752">
      <w:pPr>
        <w:pStyle w:val="Heading1"/>
        <w:spacing w:before="240" w:after="240" w:line="22" w:lineRule="atLeast"/>
        <w:rPr>
          <w:rFonts w:ascii="Arial" w:hAnsi="Arial" w:cs="Arial"/>
        </w:rPr>
      </w:pPr>
      <w:r w:rsidRPr="00996FAF">
        <w:rPr>
          <w:rFonts w:ascii="Arial" w:hAnsi="Arial" w:cs="Arial"/>
        </w:rPr>
        <w:t>Material relied on</w:t>
      </w:r>
    </w:p>
    <w:p w14:paraId="31F50043" w14:textId="77777777" w:rsidR="00DF37F2" w:rsidRPr="00981FC9" w:rsidRDefault="00677FF6" w:rsidP="0036130C">
      <w:pPr>
        <w:pStyle w:val="NormalArial"/>
        <w:rPr>
          <w:color w:val="auto"/>
        </w:rPr>
      </w:pPr>
      <w:r w:rsidRPr="00996FAF">
        <w:t xml:space="preserve">The </w:t>
      </w:r>
      <w:r w:rsidRPr="00981FC9">
        <w:rPr>
          <w:color w:val="auto"/>
        </w:rPr>
        <w:t>following information has been considered in preparing the performance report:</w:t>
      </w:r>
    </w:p>
    <w:p w14:paraId="31F50044" w14:textId="0251FCE5" w:rsidR="00DF37F2" w:rsidRPr="00981FC9" w:rsidRDefault="00677FF6" w:rsidP="00712752">
      <w:pPr>
        <w:pStyle w:val="ListParagraph"/>
        <w:numPr>
          <w:ilvl w:val="0"/>
          <w:numId w:val="2"/>
        </w:numPr>
        <w:spacing w:line="240" w:lineRule="atLeast"/>
        <w:ind w:left="714" w:hanging="357"/>
        <w:contextualSpacing w:val="0"/>
        <w:rPr>
          <w:rFonts w:ascii="Arial" w:hAnsi="Arial" w:cs="Arial"/>
          <w:color w:val="auto"/>
        </w:rPr>
      </w:pPr>
      <w:r w:rsidRPr="00981FC9">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31F50045" w14:textId="4BEE61C9" w:rsidR="00DF37F2" w:rsidRPr="00981FC9" w:rsidRDefault="00677FF6" w:rsidP="00712752">
      <w:pPr>
        <w:pStyle w:val="ListParagraph"/>
        <w:numPr>
          <w:ilvl w:val="0"/>
          <w:numId w:val="2"/>
        </w:numPr>
        <w:spacing w:line="240" w:lineRule="atLeast"/>
        <w:ind w:left="714" w:hanging="357"/>
        <w:contextualSpacing w:val="0"/>
        <w:rPr>
          <w:rFonts w:ascii="Arial" w:hAnsi="Arial" w:cs="Arial"/>
          <w:color w:val="auto"/>
        </w:rPr>
      </w:pPr>
      <w:r w:rsidRPr="00981FC9">
        <w:rPr>
          <w:rFonts w:ascii="Arial" w:hAnsi="Arial" w:cs="Arial"/>
          <w:color w:val="auto"/>
        </w:rPr>
        <w:t xml:space="preserve">the provider’s response to the assessment team’s report received </w:t>
      </w:r>
      <w:r w:rsidR="00981FC9" w:rsidRPr="00981FC9">
        <w:rPr>
          <w:rFonts w:ascii="Arial" w:hAnsi="Arial" w:cs="Arial"/>
          <w:color w:val="auto"/>
        </w:rPr>
        <w:t>on 30 June 2023</w:t>
      </w:r>
      <w:r w:rsidR="00F035BB">
        <w:rPr>
          <w:rFonts w:ascii="Arial" w:hAnsi="Arial" w:cs="Arial"/>
          <w:color w:val="auto"/>
        </w:rPr>
        <w:t xml:space="preserve">, </w:t>
      </w:r>
      <w:r w:rsidR="00981FC9" w:rsidRPr="00981FC9">
        <w:rPr>
          <w:rFonts w:ascii="Arial" w:hAnsi="Arial" w:cs="Arial"/>
          <w:color w:val="auto"/>
        </w:rPr>
        <w:t>12 Ju</w:t>
      </w:r>
      <w:r w:rsidR="00F035BB">
        <w:rPr>
          <w:rFonts w:ascii="Arial" w:hAnsi="Arial" w:cs="Arial"/>
          <w:color w:val="auto"/>
        </w:rPr>
        <w:t>ly</w:t>
      </w:r>
      <w:r w:rsidR="00981FC9" w:rsidRPr="00981FC9">
        <w:rPr>
          <w:rFonts w:ascii="Arial" w:hAnsi="Arial" w:cs="Arial"/>
          <w:color w:val="auto"/>
        </w:rPr>
        <w:t xml:space="preserve"> 2023</w:t>
      </w:r>
      <w:r w:rsidR="00F035BB">
        <w:rPr>
          <w:rFonts w:ascii="Arial" w:hAnsi="Arial" w:cs="Arial"/>
          <w:color w:val="auto"/>
        </w:rPr>
        <w:t xml:space="preserve"> and 13 July 2023.</w:t>
      </w:r>
    </w:p>
    <w:p w14:paraId="31F50048" w14:textId="6682FBF7" w:rsidR="003B1763" w:rsidRPr="00712752" w:rsidRDefault="00981FC9" w:rsidP="008E1713">
      <w:pPr>
        <w:pStyle w:val="ListParagraph"/>
        <w:numPr>
          <w:ilvl w:val="0"/>
          <w:numId w:val="2"/>
        </w:numPr>
        <w:spacing w:line="22" w:lineRule="atLeast"/>
        <w:ind w:left="714" w:hanging="357"/>
        <w:contextualSpacing w:val="0"/>
        <w:rPr>
          <w:rFonts w:ascii="Arial" w:hAnsi="Arial" w:cs="Arial"/>
        </w:rPr>
      </w:pPr>
      <w:r>
        <w:rPr>
          <w:rFonts w:ascii="Arial" w:hAnsi="Arial" w:cs="Arial"/>
        </w:rPr>
        <w:t>Other relevant information known to the Commission</w:t>
      </w:r>
      <w:r w:rsidR="00677FF6" w:rsidRPr="00712752">
        <w:rPr>
          <w:rFonts w:ascii="Arial" w:hAnsi="Arial" w:cs="Arial"/>
        </w:rPr>
        <w:br w:type="page"/>
      </w:r>
    </w:p>
    <w:p w14:paraId="31F50049" w14:textId="77777777" w:rsidR="00FC045E" w:rsidRPr="00996FAF" w:rsidRDefault="00677FF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F3814" w14:paraId="31F5004C" w14:textId="77777777" w:rsidTr="00DF381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1F5004A" w14:textId="77777777" w:rsidR="00FC045E" w:rsidRPr="00996FAF" w:rsidRDefault="00677FF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1F5004B" w14:textId="6C8ECF2C" w:rsidR="00FC045E" w:rsidRPr="00996FAF" w:rsidRDefault="00C76FA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7FF6">
                  <w:rPr>
                    <w:rFonts w:ascii="Arial" w:hAnsi="Arial" w:cs="Arial"/>
                  </w:rPr>
                  <w:t>Compliant</w:t>
                </w:r>
              </w:sdtContent>
            </w:sdt>
          </w:p>
        </w:tc>
      </w:tr>
      <w:tr w:rsidR="00DF3814" w14:paraId="31F5004F" w14:textId="77777777" w:rsidTr="00DF38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F5004D" w14:textId="77777777" w:rsidR="00FC045E" w:rsidRPr="00996FAF" w:rsidRDefault="00677FF6"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1F5004E" w14:textId="756545CD" w:rsidR="00FC045E" w:rsidRPr="00996FAF" w:rsidRDefault="00C76FA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7FF6">
                  <w:rPr>
                    <w:rFonts w:ascii="Arial" w:hAnsi="Arial" w:cs="Arial"/>
                    <w:b/>
                  </w:rPr>
                  <w:t>Compliant</w:t>
                </w:r>
              </w:sdtContent>
            </w:sdt>
            <w:r w:rsidR="00677FF6" w:rsidRPr="00996FAF">
              <w:rPr>
                <w:rFonts w:ascii="Arial" w:hAnsi="Arial" w:cs="Arial"/>
                <w:b/>
              </w:rPr>
              <w:t xml:space="preserve"> </w:t>
            </w:r>
          </w:p>
        </w:tc>
      </w:tr>
      <w:tr w:rsidR="00DF3814" w14:paraId="31F50052" w14:textId="77777777" w:rsidTr="00DF38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F50050" w14:textId="77777777" w:rsidR="00FC045E" w:rsidRPr="00996FAF" w:rsidRDefault="00677FF6"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1F50051" w14:textId="63D257E6" w:rsidR="00FC045E" w:rsidRPr="00996FAF" w:rsidRDefault="00C76FA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7FF6">
                  <w:rPr>
                    <w:rFonts w:ascii="Arial" w:hAnsi="Arial" w:cs="Arial"/>
                    <w:b/>
                  </w:rPr>
                  <w:t>Compliant</w:t>
                </w:r>
              </w:sdtContent>
            </w:sdt>
            <w:r w:rsidR="00677FF6" w:rsidRPr="00996FAF">
              <w:rPr>
                <w:rFonts w:ascii="Arial" w:hAnsi="Arial" w:cs="Arial"/>
                <w:b/>
              </w:rPr>
              <w:t xml:space="preserve"> </w:t>
            </w:r>
          </w:p>
        </w:tc>
      </w:tr>
      <w:tr w:rsidR="00DF3814" w14:paraId="31F50055" w14:textId="77777777" w:rsidTr="00DF38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F50053" w14:textId="77777777" w:rsidR="00FC045E" w:rsidRPr="00996FAF" w:rsidRDefault="00677FF6"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1F50054" w14:textId="1803AA37" w:rsidR="00FC045E" w:rsidRPr="00996FAF" w:rsidRDefault="00C76FA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7FF6">
                  <w:rPr>
                    <w:rFonts w:ascii="Arial" w:hAnsi="Arial" w:cs="Arial"/>
                    <w:b/>
                  </w:rPr>
                  <w:t>Compliant</w:t>
                </w:r>
              </w:sdtContent>
            </w:sdt>
            <w:r w:rsidR="00677FF6" w:rsidRPr="00996FAF">
              <w:rPr>
                <w:rFonts w:ascii="Arial" w:hAnsi="Arial" w:cs="Arial"/>
                <w:b/>
              </w:rPr>
              <w:t xml:space="preserve"> </w:t>
            </w:r>
          </w:p>
        </w:tc>
      </w:tr>
      <w:tr w:rsidR="00DF3814" w14:paraId="31F50058" w14:textId="77777777" w:rsidTr="00DF38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F50056" w14:textId="77777777" w:rsidR="00FC045E" w:rsidRPr="00F035BB" w:rsidRDefault="00677FF6" w:rsidP="009767BC">
            <w:pPr>
              <w:keepNext/>
              <w:spacing w:before="0" w:line="22" w:lineRule="atLeast"/>
              <w:rPr>
                <w:rFonts w:ascii="Arial" w:hAnsi="Arial" w:cs="Arial"/>
              </w:rPr>
            </w:pPr>
            <w:r w:rsidRPr="00F035BB">
              <w:rPr>
                <w:rFonts w:ascii="Arial" w:hAnsi="Arial" w:cs="Arial"/>
                <w:b/>
              </w:rPr>
              <w:t>Standard 5</w:t>
            </w:r>
            <w:r w:rsidRPr="00F035BB">
              <w:rPr>
                <w:rFonts w:ascii="Arial" w:hAnsi="Arial" w:cs="Arial"/>
              </w:rPr>
              <w:t xml:space="preserve"> Organisation’s service environment</w:t>
            </w:r>
          </w:p>
        </w:tc>
        <w:tc>
          <w:tcPr>
            <w:tcW w:w="1583" w:type="pct"/>
            <w:shd w:val="clear" w:color="auto" w:fill="auto"/>
          </w:tcPr>
          <w:p w14:paraId="31F50057" w14:textId="749A2D63" w:rsidR="00FC045E" w:rsidRPr="00F035BB" w:rsidRDefault="00C76FA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7FF6" w:rsidRPr="00F035BB">
                  <w:rPr>
                    <w:rFonts w:ascii="Arial" w:hAnsi="Arial" w:cs="Arial"/>
                    <w:b/>
                  </w:rPr>
                  <w:t>Compliant</w:t>
                </w:r>
              </w:sdtContent>
            </w:sdt>
            <w:r w:rsidR="00677FF6" w:rsidRPr="00F035BB">
              <w:rPr>
                <w:rFonts w:ascii="Arial" w:hAnsi="Arial" w:cs="Arial"/>
                <w:b/>
              </w:rPr>
              <w:t xml:space="preserve"> </w:t>
            </w:r>
          </w:p>
        </w:tc>
      </w:tr>
      <w:tr w:rsidR="00DF3814" w14:paraId="31F5005B" w14:textId="77777777" w:rsidTr="00DF38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F50059" w14:textId="77777777" w:rsidR="00FC045E" w:rsidRPr="00F035BB" w:rsidRDefault="00677FF6" w:rsidP="009767BC">
            <w:pPr>
              <w:keepNext/>
              <w:spacing w:before="0" w:line="22" w:lineRule="atLeast"/>
              <w:rPr>
                <w:rFonts w:ascii="Arial" w:hAnsi="Arial" w:cs="Arial"/>
              </w:rPr>
            </w:pPr>
            <w:r w:rsidRPr="00F035BB">
              <w:rPr>
                <w:rFonts w:ascii="Arial" w:hAnsi="Arial" w:cs="Arial"/>
                <w:b/>
              </w:rPr>
              <w:t>Standard 6</w:t>
            </w:r>
            <w:r w:rsidRPr="00F035BB">
              <w:rPr>
                <w:rFonts w:ascii="Arial" w:hAnsi="Arial" w:cs="Arial"/>
              </w:rPr>
              <w:t xml:space="preserve"> Feedback and complaints</w:t>
            </w:r>
          </w:p>
        </w:tc>
        <w:tc>
          <w:tcPr>
            <w:tcW w:w="1583" w:type="pct"/>
            <w:shd w:val="clear" w:color="auto" w:fill="auto"/>
          </w:tcPr>
          <w:p w14:paraId="31F5005A" w14:textId="06A81410" w:rsidR="00FC045E" w:rsidRPr="00F035BB" w:rsidRDefault="00C76FA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7FF6" w:rsidRPr="00F035BB">
                  <w:rPr>
                    <w:rFonts w:ascii="Arial" w:hAnsi="Arial" w:cs="Arial"/>
                    <w:b/>
                  </w:rPr>
                  <w:t>Compliant</w:t>
                </w:r>
              </w:sdtContent>
            </w:sdt>
            <w:r w:rsidR="00677FF6" w:rsidRPr="00F035BB">
              <w:rPr>
                <w:rFonts w:ascii="Arial" w:hAnsi="Arial" w:cs="Arial"/>
                <w:b/>
              </w:rPr>
              <w:t xml:space="preserve"> </w:t>
            </w:r>
          </w:p>
        </w:tc>
      </w:tr>
      <w:tr w:rsidR="00DF3814" w14:paraId="31F5005E" w14:textId="77777777" w:rsidTr="00DF38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F5005C" w14:textId="77777777" w:rsidR="00FC045E" w:rsidRPr="00F035BB" w:rsidRDefault="00677FF6" w:rsidP="009767BC">
            <w:pPr>
              <w:keepNext/>
              <w:spacing w:before="0" w:line="22" w:lineRule="atLeast"/>
              <w:rPr>
                <w:rFonts w:ascii="Arial" w:hAnsi="Arial" w:cs="Arial"/>
              </w:rPr>
            </w:pPr>
            <w:r w:rsidRPr="00F035BB">
              <w:rPr>
                <w:rFonts w:ascii="Arial" w:hAnsi="Arial" w:cs="Arial"/>
                <w:b/>
              </w:rPr>
              <w:t>Standard 7</w:t>
            </w:r>
            <w:r w:rsidRPr="00F035BB">
              <w:rPr>
                <w:rFonts w:ascii="Arial" w:hAnsi="Arial" w:cs="Arial"/>
              </w:rPr>
              <w:t xml:space="preserve"> Human resources</w:t>
            </w:r>
          </w:p>
        </w:tc>
        <w:tc>
          <w:tcPr>
            <w:tcW w:w="1583" w:type="pct"/>
            <w:shd w:val="clear" w:color="auto" w:fill="auto"/>
          </w:tcPr>
          <w:p w14:paraId="31F5005D" w14:textId="564C1D2A" w:rsidR="00FC045E" w:rsidRPr="00F035BB" w:rsidRDefault="00C76FA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35BB" w:rsidRPr="00F035BB">
                  <w:rPr>
                    <w:rFonts w:ascii="Arial" w:hAnsi="Arial" w:cs="Arial"/>
                    <w:b/>
                  </w:rPr>
                  <w:t>Compliant</w:t>
                </w:r>
              </w:sdtContent>
            </w:sdt>
            <w:r w:rsidR="00677FF6" w:rsidRPr="00F035BB">
              <w:rPr>
                <w:rFonts w:ascii="Arial" w:hAnsi="Arial" w:cs="Arial"/>
                <w:b/>
              </w:rPr>
              <w:t xml:space="preserve"> </w:t>
            </w:r>
          </w:p>
        </w:tc>
      </w:tr>
      <w:tr w:rsidR="00DF3814" w14:paraId="31F50061" w14:textId="77777777" w:rsidTr="00DF38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F5005F" w14:textId="77777777" w:rsidR="00FC045E" w:rsidRPr="00F035BB" w:rsidRDefault="00677FF6" w:rsidP="009767BC">
            <w:pPr>
              <w:keepNext/>
              <w:spacing w:before="0" w:line="22" w:lineRule="atLeast"/>
              <w:rPr>
                <w:rFonts w:ascii="Arial" w:hAnsi="Arial" w:cs="Arial"/>
              </w:rPr>
            </w:pPr>
            <w:r w:rsidRPr="00F035BB">
              <w:rPr>
                <w:rFonts w:ascii="Arial" w:hAnsi="Arial" w:cs="Arial"/>
                <w:b/>
              </w:rPr>
              <w:t>Standard 8</w:t>
            </w:r>
            <w:r w:rsidRPr="00F035BB">
              <w:rPr>
                <w:rFonts w:ascii="Arial" w:hAnsi="Arial" w:cs="Arial"/>
              </w:rPr>
              <w:t xml:space="preserve"> Organisational governance</w:t>
            </w:r>
          </w:p>
        </w:tc>
        <w:tc>
          <w:tcPr>
            <w:tcW w:w="1583" w:type="pct"/>
            <w:shd w:val="clear" w:color="auto" w:fill="auto"/>
          </w:tcPr>
          <w:p w14:paraId="31F50060" w14:textId="60EACD04" w:rsidR="00FC045E" w:rsidRPr="00F035BB" w:rsidRDefault="00C76FA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35BB" w:rsidRPr="00F035BB">
                  <w:rPr>
                    <w:rFonts w:ascii="Arial" w:hAnsi="Arial" w:cs="Arial"/>
                    <w:b/>
                  </w:rPr>
                  <w:t>Compliant</w:t>
                </w:r>
              </w:sdtContent>
            </w:sdt>
            <w:r w:rsidR="00677FF6" w:rsidRPr="00F035BB">
              <w:rPr>
                <w:rFonts w:ascii="Arial" w:hAnsi="Arial" w:cs="Arial"/>
                <w:b/>
              </w:rPr>
              <w:t xml:space="preserve"> </w:t>
            </w:r>
          </w:p>
        </w:tc>
      </w:tr>
    </w:tbl>
    <w:p w14:paraId="31F50062" w14:textId="77777777" w:rsidR="00FC045E" w:rsidRPr="00996FAF" w:rsidRDefault="00677FF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1F50063" w14:textId="77777777" w:rsidR="00FC045E" w:rsidRPr="00996FAF" w:rsidRDefault="00677FF6" w:rsidP="00712752">
      <w:pPr>
        <w:pStyle w:val="Heading1"/>
        <w:spacing w:before="0" w:after="240" w:line="22" w:lineRule="atLeast"/>
        <w:rPr>
          <w:rFonts w:ascii="Arial" w:hAnsi="Arial" w:cs="Arial"/>
        </w:rPr>
      </w:pPr>
      <w:r w:rsidRPr="00996FAF">
        <w:rPr>
          <w:rFonts w:ascii="Arial" w:hAnsi="Arial" w:cs="Arial"/>
        </w:rPr>
        <w:t>Areas for improvement</w:t>
      </w:r>
    </w:p>
    <w:p w14:paraId="31F50065" w14:textId="77777777" w:rsidR="00FC045E" w:rsidRPr="00996FAF" w:rsidRDefault="00677FF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1F5006A" w14:textId="676A004E" w:rsidR="00FC045E" w:rsidRPr="00996FAF" w:rsidRDefault="00677FF6" w:rsidP="0036130C">
      <w:pPr>
        <w:pStyle w:val="NormalArial"/>
      </w:pPr>
      <w:r w:rsidRPr="00996FAF">
        <w:br w:type="page"/>
      </w:r>
    </w:p>
    <w:p w14:paraId="31F5006B" w14:textId="77777777" w:rsidR="00FC045E" w:rsidRPr="00996FAF" w:rsidRDefault="00677FF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DF3814" w14:paraId="31F5006E" w14:textId="77777777" w:rsidTr="00DF38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1F5006C" w14:textId="77777777" w:rsidR="00FC045E" w:rsidRPr="00550022" w:rsidRDefault="00677FF6"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1F5006D" w14:textId="77777777" w:rsidR="00FC045E" w:rsidRPr="00996FAF" w:rsidRDefault="00C76FA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3814" w14:paraId="31F50072" w14:textId="77777777" w:rsidTr="00DF38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5006F" w14:textId="77777777" w:rsidR="00FC045E" w:rsidRPr="00996FAF" w:rsidRDefault="00677FF6"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1F50070" w14:textId="77777777" w:rsidR="00FC045E" w:rsidRPr="00996FAF" w:rsidRDefault="00677FF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1F50071" w14:textId="072E720F" w:rsidR="00FC045E" w:rsidRPr="00996FAF" w:rsidRDefault="00C76FA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77FF6">
                  <w:rPr>
                    <w:rFonts w:ascii="Arial" w:hAnsi="Arial" w:cs="Arial"/>
                    <w:color w:val="auto"/>
                  </w:rPr>
                  <w:t>Compliant</w:t>
                </w:r>
              </w:sdtContent>
            </w:sdt>
          </w:p>
        </w:tc>
      </w:tr>
      <w:tr w:rsidR="00DF3814" w14:paraId="31F50076" w14:textId="77777777" w:rsidTr="00DF3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50073" w14:textId="77777777" w:rsidR="00FC045E" w:rsidRPr="00996FAF" w:rsidRDefault="00677FF6"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1F50074" w14:textId="77777777" w:rsidR="00FC045E" w:rsidRPr="00996FAF" w:rsidRDefault="00677FF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1F50075" w14:textId="226E214D" w:rsidR="00FC045E" w:rsidRPr="00996FAF" w:rsidRDefault="00C76FA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77FF6">
                  <w:rPr>
                    <w:rFonts w:ascii="Arial" w:hAnsi="Arial" w:cs="Arial"/>
                    <w:color w:val="auto"/>
                  </w:rPr>
                  <w:t>Compliant</w:t>
                </w:r>
              </w:sdtContent>
            </w:sdt>
            <w:r w:rsidR="00677FF6" w:rsidRPr="00996FAF">
              <w:rPr>
                <w:rFonts w:ascii="Arial" w:hAnsi="Arial" w:cs="Arial"/>
                <w:color w:val="0000FF"/>
              </w:rPr>
              <w:t xml:space="preserve"> </w:t>
            </w:r>
          </w:p>
        </w:tc>
      </w:tr>
      <w:tr w:rsidR="00DF3814" w14:paraId="31F5007E" w14:textId="77777777" w:rsidTr="00DF38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50077" w14:textId="77777777" w:rsidR="00FC045E" w:rsidRPr="00996FAF" w:rsidRDefault="00677FF6"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1F50078" w14:textId="77777777" w:rsidR="00FC045E" w:rsidRPr="00996FAF" w:rsidRDefault="00677FF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1F50079" w14:textId="77777777" w:rsidR="00FC045E" w:rsidRPr="00996FAF" w:rsidRDefault="00677FF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1F5007A" w14:textId="77777777" w:rsidR="00FC045E" w:rsidRPr="00996FAF" w:rsidRDefault="00677FF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1F5007B" w14:textId="77777777" w:rsidR="00FC045E" w:rsidRPr="00996FAF" w:rsidRDefault="00677FF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1F5007C" w14:textId="77777777" w:rsidR="00FC045E" w:rsidRPr="00996FAF" w:rsidRDefault="00677FF6"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1F5007D" w14:textId="045D1208" w:rsidR="00FC045E" w:rsidRPr="00996FAF" w:rsidRDefault="00C76FA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77FF6">
                  <w:rPr>
                    <w:rFonts w:ascii="Arial" w:hAnsi="Arial" w:cs="Arial"/>
                    <w:color w:val="auto"/>
                  </w:rPr>
                  <w:t>Compliant</w:t>
                </w:r>
              </w:sdtContent>
            </w:sdt>
            <w:r w:rsidR="00677FF6" w:rsidRPr="00996FAF">
              <w:rPr>
                <w:rFonts w:ascii="Arial" w:hAnsi="Arial" w:cs="Arial"/>
                <w:color w:val="0000FF"/>
              </w:rPr>
              <w:t xml:space="preserve"> </w:t>
            </w:r>
          </w:p>
        </w:tc>
      </w:tr>
      <w:tr w:rsidR="00DF3814" w14:paraId="31F50082" w14:textId="77777777" w:rsidTr="00DF3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5007F" w14:textId="77777777" w:rsidR="00FC045E" w:rsidRPr="00996FAF" w:rsidRDefault="00677FF6"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1F50080" w14:textId="77777777" w:rsidR="00FC045E" w:rsidRPr="00996FAF" w:rsidRDefault="00677FF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1F50081" w14:textId="10F3EDEA" w:rsidR="00FC045E" w:rsidRPr="00996FAF" w:rsidRDefault="00C76FA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77FF6">
                  <w:rPr>
                    <w:rFonts w:ascii="Arial" w:hAnsi="Arial" w:cs="Arial"/>
                    <w:color w:val="auto"/>
                  </w:rPr>
                  <w:t>Compliant</w:t>
                </w:r>
              </w:sdtContent>
            </w:sdt>
            <w:r w:rsidR="00677FF6" w:rsidRPr="00996FAF">
              <w:rPr>
                <w:rFonts w:ascii="Arial" w:hAnsi="Arial" w:cs="Arial"/>
                <w:color w:val="0000FF"/>
              </w:rPr>
              <w:t xml:space="preserve"> </w:t>
            </w:r>
          </w:p>
        </w:tc>
      </w:tr>
      <w:tr w:rsidR="00DF3814" w14:paraId="31F50086" w14:textId="77777777" w:rsidTr="00DF38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50083" w14:textId="77777777" w:rsidR="00FC045E" w:rsidRPr="00996FAF" w:rsidRDefault="00677FF6"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1F50084" w14:textId="77777777" w:rsidR="00FC045E" w:rsidRPr="00996FAF" w:rsidRDefault="00677FF6"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1F50085" w14:textId="4C2F2E4A" w:rsidR="00FC045E" w:rsidRPr="00996FAF" w:rsidRDefault="00C76FA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77FF6">
                  <w:rPr>
                    <w:rFonts w:ascii="Arial" w:hAnsi="Arial" w:cs="Arial"/>
                    <w:color w:val="auto"/>
                  </w:rPr>
                  <w:t>Compliant</w:t>
                </w:r>
              </w:sdtContent>
            </w:sdt>
            <w:r w:rsidR="00677FF6" w:rsidRPr="00996FAF">
              <w:rPr>
                <w:rFonts w:ascii="Arial" w:hAnsi="Arial" w:cs="Arial"/>
                <w:color w:val="0000FF"/>
              </w:rPr>
              <w:t xml:space="preserve"> </w:t>
            </w:r>
          </w:p>
        </w:tc>
      </w:tr>
      <w:tr w:rsidR="00DF3814" w14:paraId="31F5008A" w14:textId="77777777" w:rsidTr="00DF3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50087" w14:textId="77777777" w:rsidR="00FC045E" w:rsidRPr="00996FAF" w:rsidRDefault="00677FF6"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1F50088" w14:textId="77777777" w:rsidR="00FC045E" w:rsidRPr="00996FAF" w:rsidRDefault="00677FF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1F50089" w14:textId="7659B173" w:rsidR="00FC045E" w:rsidRPr="00996FAF" w:rsidRDefault="00C76FA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77FF6">
                  <w:rPr>
                    <w:rFonts w:ascii="Arial" w:hAnsi="Arial" w:cs="Arial"/>
                    <w:color w:val="auto"/>
                  </w:rPr>
                  <w:t>Compliant</w:t>
                </w:r>
              </w:sdtContent>
            </w:sdt>
            <w:r w:rsidR="00677FF6" w:rsidRPr="00996FAF">
              <w:rPr>
                <w:rFonts w:ascii="Arial" w:hAnsi="Arial" w:cs="Arial"/>
                <w:color w:val="0000FF"/>
              </w:rPr>
              <w:t xml:space="preserve"> </w:t>
            </w:r>
          </w:p>
        </w:tc>
      </w:tr>
    </w:tbl>
    <w:p w14:paraId="31F5008B" w14:textId="77777777" w:rsidR="001A5684" w:rsidRDefault="00677FF6" w:rsidP="001A5684">
      <w:pPr>
        <w:pStyle w:val="Heading20"/>
      </w:pPr>
      <w:r w:rsidRPr="00996FAF">
        <w:t>Findings</w:t>
      </w:r>
    </w:p>
    <w:p w14:paraId="536F11BE" w14:textId="77777777" w:rsidR="00F035BB" w:rsidRDefault="00F035BB" w:rsidP="0036130C">
      <w:pPr>
        <w:pStyle w:val="NormalArial"/>
      </w:pPr>
      <w:r>
        <w:t>I find this Standard compliant.</w:t>
      </w:r>
    </w:p>
    <w:p w14:paraId="31F5008C" w14:textId="2762B572" w:rsidR="001A5684" w:rsidRPr="00712752" w:rsidRDefault="00680100" w:rsidP="0036130C">
      <w:pPr>
        <w:pStyle w:val="NormalArial"/>
      </w:pPr>
      <w:r>
        <w:t>Consumers say they are treated</w:t>
      </w:r>
      <w:r w:rsidR="00704D30">
        <w:t xml:space="preserve"> in a dignified and respectful manner</w:t>
      </w:r>
      <w:r>
        <w:t>. The service</w:t>
      </w:r>
      <w:r w:rsidR="00704D30">
        <w:t xml:space="preserve"> consider</w:t>
      </w:r>
      <w:r>
        <w:t>s</w:t>
      </w:r>
      <w:r w:rsidR="00704D30">
        <w:t xml:space="preserve"> </w:t>
      </w:r>
      <w:r>
        <w:t>consumers’</w:t>
      </w:r>
      <w:r w:rsidR="00704D30">
        <w:t xml:space="preserve"> personal characteristics, values and needs to ensure their social, cultural and care needs are upheld. </w:t>
      </w:r>
      <w:r>
        <w:rPr>
          <w:rFonts w:eastAsia="Calibri"/>
        </w:rPr>
        <w:t>C</w:t>
      </w:r>
      <w:r w:rsidR="00704D30">
        <w:rPr>
          <w:rFonts w:eastAsia="Calibri"/>
        </w:rPr>
        <w:t>ultural protocols in providing care and services to community Elders</w:t>
      </w:r>
      <w:r w:rsidR="00704D30" w:rsidRPr="00996FAF">
        <w:t xml:space="preserve"> </w:t>
      </w:r>
      <w:r w:rsidR="00704D30">
        <w:t xml:space="preserve">is known by staff. Policies and procedures support staff to deliver culturally respectful care. Staff could demonstrate the awareness of culturally significant care requirements of consumers. Consumers expressed they are supported by the service to make decisions about their care and that staff are aware of who they are. Consumers are supported by the service to take risk and where risk is identified, strategies are developed to reduce risk from occurring so consumers can live the life they choose. Consumers say their preferred method of communication is supported by the service so they can make decisions about their care and service needs. Staff demonstrated information is kept confidential and privacy is afforded to consumers through </w:t>
      </w:r>
      <w:r w:rsidR="005D2CD3">
        <w:t>care delivery</w:t>
      </w:r>
      <w:r w:rsidR="00704D30">
        <w:t xml:space="preserve">. </w:t>
      </w:r>
      <w:r w:rsidR="00677FF6" w:rsidRPr="00996FAF">
        <w:br w:type="page"/>
      </w:r>
    </w:p>
    <w:p w14:paraId="31F5008D" w14:textId="77777777" w:rsidR="00FC045E" w:rsidRPr="00996FAF" w:rsidRDefault="00677FF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F3814" w14:paraId="31F50090" w14:textId="77777777" w:rsidTr="00DF38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1F5008E" w14:textId="77777777" w:rsidR="00FC045E" w:rsidRPr="0075021E" w:rsidRDefault="00677FF6"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1F5008F" w14:textId="77777777" w:rsidR="00FC045E" w:rsidRPr="00996FAF" w:rsidRDefault="00C76FA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3814" w14:paraId="31F50094" w14:textId="77777777" w:rsidTr="00DF381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1F50091" w14:textId="77777777" w:rsidR="00FC045E" w:rsidRPr="00996FAF" w:rsidRDefault="00677FF6"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1F50092" w14:textId="77777777" w:rsidR="00FC045E" w:rsidRPr="00996FAF" w:rsidRDefault="00677FF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1F50093" w14:textId="21937EC4" w:rsidR="00FC045E" w:rsidRPr="00996FAF" w:rsidRDefault="00C76FA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77FF6">
                  <w:rPr>
                    <w:rFonts w:ascii="Arial" w:hAnsi="Arial" w:cs="Arial"/>
                    <w:color w:val="auto"/>
                  </w:rPr>
                  <w:t>Compliant</w:t>
                </w:r>
              </w:sdtContent>
            </w:sdt>
            <w:r w:rsidR="00677FF6" w:rsidRPr="00996FAF">
              <w:rPr>
                <w:rFonts w:ascii="Arial" w:hAnsi="Arial" w:cs="Arial"/>
                <w:color w:val="0000FF"/>
              </w:rPr>
              <w:t xml:space="preserve"> </w:t>
            </w:r>
          </w:p>
        </w:tc>
      </w:tr>
      <w:tr w:rsidR="00DF3814" w14:paraId="31F50098" w14:textId="77777777" w:rsidTr="00DF3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1F50095" w14:textId="77777777" w:rsidR="00FC045E" w:rsidRPr="00996FAF" w:rsidRDefault="00677FF6"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1F50096" w14:textId="77777777" w:rsidR="00FC045E" w:rsidRPr="00996FAF" w:rsidRDefault="00677FF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1F50097" w14:textId="7C67EBF0" w:rsidR="00FC045E" w:rsidRPr="00996FAF" w:rsidRDefault="00C76FA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77FF6">
                  <w:rPr>
                    <w:rFonts w:ascii="Arial" w:hAnsi="Arial" w:cs="Arial"/>
                    <w:color w:val="auto"/>
                  </w:rPr>
                  <w:t>Compliant</w:t>
                </w:r>
              </w:sdtContent>
            </w:sdt>
            <w:r w:rsidR="00677FF6" w:rsidRPr="00996FAF">
              <w:rPr>
                <w:rFonts w:ascii="Arial" w:hAnsi="Arial" w:cs="Arial"/>
                <w:color w:val="0000FF"/>
              </w:rPr>
              <w:t xml:space="preserve"> </w:t>
            </w:r>
          </w:p>
        </w:tc>
      </w:tr>
      <w:tr w:rsidR="00DF3814" w14:paraId="31F5009E" w14:textId="77777777" w:rsidTr="00DF381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1F50099" w14:textId="77777777" w:rsidR="00FC045E" w:rsidRPr="00996FAF" w:rsidRDefault="00677FF6"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1F5009A" w14:textId="77777777" w:rsidR="00FC045E" w:rsidRPr="00996FAF" w:rsidRDefault="00677FF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1F5009B" w14:textId="77777777" w:rsidR="00FC045E" w:rsidRPr="00996FAF" w:rsidRDefault="00677FF6"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1F5009C" w14:textId="77777777" w:rsidR="00FC045E" w:rsidRPr="00996FAF" w:rsidRDefault="00677FF6"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1F5009D" w14:textId="7B2A718F" w:rsidR="00FC045E" w:rsidRPr="00996FAF" w:rsidRDefault="00C76FA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77FF6">
                  <w:rPr>
                    <w:rFonts w:ascii="Arial" w:hAnsi="Arial" w:cs="Arial"/>
                    <w:color w:val="auto"/>
                  </w:rPr>
                  <w:t>Compliant</w:t>
                </w:r>
              </w:sdtContent>
            </w:sdt>
            <w:r w:rsidR="00677FF6" w:rsidRPr="00996FAF">
              <w:rPr>
                <w:rFonts w:ascii="Arial" w:hAnsi="Arial" w:cs="Arial"/>
                <w:color w:val="0000FF"/>
              </w:rPr>
              <w:t xml:space="preserve"> </w:t>
            </w:r>
          </w:p>
        </w:tc>
      </w:tr>
      <w:tr w:rsidR="00DF3814" w14:paraId="31F500A2" w14:textId="77777777" w:rsidTr="00DF3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1F5009F" w14:textId="77777777" w:rsidR="00FC045E" w:rsidRPr="00996FAF" w:rsidRDefault="00677FF6"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1F500A0" w14:textId="77777777" w:rsidR="00FC045E" w:rsidRPr="00996FAF" w:rsidRDefault="00677FF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1F500A1" w14:textId="696692FB" w:rsidR="00FC045E" w:rsidRPr="00996FAF" w:rsidRDefault="00C76FA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77FF6">
                  <w:rPr>
                    <w:rFonts w:ascii="Arial" w:hAnsi="Arial" w:cs="Arial"/>
                    <w:color w:val="auto"/>
                  </w:rPr>
                  <w:t>Compliant</w:t>
                </w:r>
              </w:sdtContent>
            </w:sdt>
            <w:r w:rsidR="00677FF6" w:rsidRPr="00996FAF">
              <w:rPr>
                <w:rFonts w:ascii="Arial" w:hAnsi="Arial" w:cs="Arial"/>
                <w:color w:val="0000FF"/>
              </w:rPr>
              <w:t xml:space="preserve"> </w:t>
            </w:r>
          </w:p>
        </w:tc>
      </w:tr>
      <w:tr w:rsidR="00DF3814" w14:paraId="31F500A6" w14:textId="77777777" w:rsidTr="00DF381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1F500A3" w14:textId="77777777" w:rsidR="00FC045E" w:rsidRPr="00996FAF" w:rsidRDefault="00677FF6"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1F500A4" w14:textId="77777777" w:rsidR="00FC045E" w:rsidRPr="00996FAF" w:rsidRDefault="00677FF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1F500A5" w14:textId="68CBF663" w:rsidR="00FC045E" w:rsidRPr="00996FAF" w:rsidRDefault="00C76FA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77FF6">
                  <w:rPr>
                    <w:rFonts w:ascii="Arial" w:hAnsi="Arial" w:cs="Arial"/>
                    <w:color w:val="auto"/>
                  </w:rPr>
                  <w:t>Compliant</w:t>
                </w:r>
              </w:sdtContent>
            </w:sdt>
            <w:r w:rsidR="00677FF6" w:rsidRPr="00996FAF">
              <w:rPr>
                <w:rFonts w:ascii="Arial" w:hAnsi="Arial" w:cs="Arial"/>
                <w:color w:val="0000FF"/>
              </w:rPr>
              <w:t xml:space="preserve"> </w:t>
            </w:r>
          </w:p>
        </w:tc>
      </w:tr>
    </w:tbl>
    <w:p w14:paraId="31F500A7" w14:textId="77777777" w:rsidR="00D87E7C" w:rsidRDefault="00677FF6" w:rsidP="00D87E7C">
      <w:pPr>
        <w:pStyle w:val="Heading20"/>
      </w:pPr>
      <w:r w:rsidRPr="00996FAF">
        <w:t>Findings</w:t>
      </w:r>
    </w:p>
    <w:p w14:paraId="35F881C8" w14:textId="77777777" w:rsidR="00704D30" w:rsidRDefault="00F035BB" w:rsidP="0036130C">
      <w:pPr>
        <w:pStyle w:val="NormalArial"/>
      </w:pPr>
      <w:r>
        <w:t>I find this Standard compliant.</w:t>
      </w:r>
    </w:p>
    <w:p w14:paraId="31F500A8" w14:textId="24093CF9" w:rsidR="0087700C" w:rsidRPr="00334B7D" w:rsidRDefault="00D23B9D" w:rsidP="0036130C">
      <w:pPr>
        <w:pStyle w:val="NormalArial"/>
      </w:pPr>
      <w:r>
        <w:t xml:space="preserve">The service demonstrated processes for assessment and care planning. </w:t>
      </w:r>
      <w:r w:rsidR="00680100">
        <w:t>A</w:t>
      </w:r>
      <w:r w:rsidR="00704D30">
        <w:t xml:space="preserve">ssessment and planning </w:t>
      </w:r>
      <w:r w:rsidR="00680100">
        <w:t xml:space="preserve">is held </w:t>
      </w:r>
      <w:r w:rsidR="00704D30">
        <w:t xml:space="preserve">in </w:t>
      </w:r>
      <w:r w:rsidR="00E6159A">
        <w:t>consultation</w:t>
      </w:r>
      <w:r w:rsidR="00704D30">
        <w:t xml:space="preserve"> with consumers</w:t>
      </w:r>
      <w:r w:rsidR="00680100">
        <w:t xml:space="preserve"> or their representatives</w:t>
      </w:r>
      <w:r w:rsidR="00680100" w:rsidRPr="00680100">
        <w:t xml:space="preserve"> </w:t>
      </w:r>
      <w:r w:rsidR="00680100">
        <w:t>and a copy of the care plan is provided for their information</w:t>
      </w:r>
      <w:r w:rsidR="00E6159A">
        <w:t xml:space="preserve">. </w:t>
      </w:r>
      <w:r w:rsidR="005D2CD3">
        <w:t>Care documentation demonstrated o</w:t>
      </w:r>
      <w:r w:rsidR="00704D30">
        <w:t xml:space="preserve">ther providers of care </w:t>
      </w:r>
      <w:r w:rsidR="00E6159A">
        <w:t>and services are involved in care planning</w:t>
      </w:r>
      <w:r w:rsidR="005D2CD3">
        <w:t>.</w:t>
      </w:r>
      <w:r w:rsidR="00704D30">
        <w:t xml:space="preserve"> </w:t>
      </w:r>
      <w:r w:rsidR="00E6159A">
        <w:t xml:space="preserve">Policies and procedures guide staff practice for the delivery of assessment and care planning. Advance care planning processes guide staff in delivery of care during end of life and consumer’s preferences are documented. </w:t>
      </w:r>
      <w:r>
        <w:t>C</w:t>
      </w:r>
      <w:r w:rsidR="00E6159A">
        <w:t>are documentation is regularly reviewed in line with the services processes and where circumstances change</w:t>
      </w:r>
      <w:r>
        <w:t>,</w:t>
      </w:r>
      <w:r w:rsidR="00E6159A">
        <w:t xml:space="preserve"> consumers or their representatives are consulted.</w:t>
      </w:r>
      <w:r w:rsidR="00E6159A" w:rsidRPr="00996FAF">
        <w:t xml:space="preserve"> </w:t>
      </w:r>
      <w:r w:rsidR="00677FF6" w:rsidRPr="00996FAF">
        <w:br w:type="page"/>
      </w:r>
    </w:p>
    <w:p w14:paraId="31F500A9" w14:textId="77777777" w:rsidR="00FC045E" w:rsidRPr="00996FAF" w:rsidRDefault="00677FF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F3814" w14:paraId="31F500AC" w14:textId="77777777" w:rsidTr="00DF38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1F500AA" w14:textId="77777777" w:rsidR="00FC045E" w:rsidRPr="00996FAF" w:rsidRDefault="00677FF6"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1F500AB" w14:textId="77777777" w:rsidR="00FC045E" w:rsidRPr="00996FAF" w:rsidRDefault="00C76FA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3814" w14:paraId="31F500B3" w14:textId="77777777" w:rsidTr="00DF38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500AD" w14:textId="77777777" w:rsidR="00FC045E" w:rsidRPr="00996FAF" w:rsidRDefault="00677FF6"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1F500AE" w14:textId="77777777" w:rsidR="00FC045E" w:rsidRPr="00996FAF" w:rsidRDefault="00677FF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1F500AF" w14:textId="77777777" w:rsidR="00FC045E" w:rsidRPr="00996FAF" w:rsidRDefault="00677FF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1F500B0" w14:textId="77777777" w:rsidR="00FC045E" w:rsidRPr="00996FAF" w:rsidRDefault="00677FF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1F500B1" w14:textId="77777777" w:rsidR="00FC045E" w:rsidRPr="00996FAF" w:rsidRDefault="00677FF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1F500B2" w14:textId="778EC2A7" w:rsidR="00FC045E" w:rsidRPr="00996FAF" w:rsidRDefault="00C76FA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77FF6">
                  <w:rPr>
                    <w:rFonts w:ascii="Arial" w:hAnsi="Arial" w:cs="Arial"/>
                    <w:color w:val="auto"/>
                  </w:rPr>
                  <w:t>Compliant</w:t>
                </w:r>
              </w:sdtContent>
            </w:sdt>
            <w:r w:rsidR="00677FF6" w:rsidRPr="00996FAF">
              <w:rPr>
                <w:rFonts w:ascii="Arial" w:hAnsi="Arial" w:cs="Arial"/>
                <w:color w:val="0000FF"/>
              </w:rPr>
              <w:t xml:space="preserve"> </w:t>
            </w:r>
          </w:p>
        </w:tc>
      </w:tr>
      <w:tr w:rsidR="00DF3814" w14:paraId="31F500B7" w14:textId="77777777" w:rsidTr="00DF3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500B4" w14:textId="77777777" w:rsidR="00FC045E" w:rsidRPr="00996FAF" w:rsidRDefault="00677FF6"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1F500B5" w14:textId="77777777" w:rsidR="00FC045E" w:rsidRPr="00996FAF" w:rsidRDefault="00677FF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1F500B6" w14:textId="1B27EB52" w:rsidR="00FC045E" w:rsidRPr="00996FAF" w:rsidRDefault="00C76FA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77FF6">
                  <w:rPr>
                    <w:rFonts w:ascii="Arial" w:hAnsi="Arial" w:cs="Arial"/>
                    <w:color w:val="auto"/>
                  </w:rPr>
                  <w:t>Compliant</w:t>
                </w:r>
              </w:sdtContent>
            </w:sdt>
            <w:r w:rsidR="00677FF6" w:rsidRPr="00996FAF">
              <w:rPr>
                <w:rFonts w:ascii="Arial" w:hAnsi="Arial" w:cs="Arial"/>
                <w:color w:val="0000FF"/>
              </w:rPr>
              <w:t xml:space="preserve"> </w:t>
            </w:r>
          </w:p>
        </w:tc>
      </w:tr>
      <w:tr w:rsidR="00DF3814" w14:paraId="31F500BB" w14:textId="77777777" w:rsidTr="00DF38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500B8" w14:textId="77777777" w:rsidR="00FC045E" w:rsidRPr="00996FAF" w:rsidRDefault="00677FF6"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1F500B9" w14:textId="77777777" w:rsidR="00FC045E" w:rsidRPr="00996FAF" w:rsidRDefault="00677FF6"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1F500BA" w14:textId="47A698DA" w:rsidR="00FC045E" w:rsidRPr="00996FAF" w:rsidRDefault="00C76FA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77FF6">
                  <w:rPr>
                    <w:rFonts w:ascii="Arial" w:hAnsi="Arial" w:cs="Arial"/>
                    <w:color w:val="auto"/>
                  </w:rPr>
                  <w:t>Compliant</w:t>
                </w:r>
              </w:sdtContent>
            </w:sdt>
            <w:r w:rsidR="00677FF6" w:rsidRPr="00996FAF">
              <w:rPr>
                <w:rFonts w:ascii="Arial" w:hAnsi="Arial" w:cs="Arial"/>
                <w:color w:val="0000FF"/>
              </w:rPr>
              <w:t xml:space="preserve"> </w:t>
            </w:r>
          </w:p>
        </w:tc>
      </w:tr>
      <w:tr w:rsidR="00DF3814" w14:paraId="31F500BF" w14:textId="77777777" w:rsidTr="00DF3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500BC" w14:textId="77777777" w:rsidR="00FC045E" w:rsidRPr="00996FAF" w:rsidRDefault="00677FF6"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1F500BD" w14:textId="77777777" w:rsidR="00FC045E" w:rsidRPr="00996FAF" w:rsidRDefault="00677FF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1F500BE" w14:textId="6291C881" w:rsidR="00FC045E" w:rsidRPr="00996FAF" w:rsidRDefault="00C76FA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77FF6">
                  <w:rPr>
                    <w:rFonts w:ascii="Arial" w:hAnsi="Arial" w:cs="Arial"/>
                    <w:color w:val="auto"/>
                  </w:rPr>
                  <w:t>Compliant</w:t>
                </w:r>
              </w:sdtContent>
            </w:sdt>
            <w:r w:rsidR="00677FF6" w:rsidRPr="00996FAF">
              <w:rPr>
                <w:rFonts w:ascii="Arial" w:hAnsi="Arial" w:cs="Arial"/>
                <w:color w:val="0000FF"/>
              </w:rPr>
              <w:t xml:space="preserve"> </w:t>
            </w:r>
          </w:p>
        </w:tc>
      </w:tr>
      <w:tr w:rsidR="00DF3814" w14:paraId="31F500C3" w14:textId="77777777" w:rsidTr="00DF38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500C0" w14:textId="77777777" w:rsidR="00FC045E" w:rsidRPr="00996FAF" w:rsidRDefault="00677FF6"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1F500C1" w14:textId="77777777" w:rsidR="00FC045E" w:rsidRPr="00996FAF" w:rsidRDefault="00677FF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1F500C2" w14:textId="7A2F2488" w:rsidR="00FC045E" w:rsidRPr="00996FAF" w:rsidRDefault="00C76FA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77FF6">
                  <w:rPr>
                    <w:rFonts w:ascii="Arial" w:hAnsi="Arial" w:cs="Arial"/>
                    <w:color w:val="auto"/>
                  </w:rPr>
                  <w:t>Compliant</w:t>
                </w:r>
              </w:sdtContent>
            </w:sdt>
            <w:r w:rsidR="00677FF6" w:rsidRPr="00996FAF">
              <w:rPr>
                <w:rFonts w:ascii="Arial" w:hAnsi="Arial" w:cs="Arial"/>
                <w:color w:val="0000FF"/>
              </w:rPr>
              <w:t xml:space="preserve"> </w:t>
            </w:r>
          </w:p>
        </w:tc>
      </w:tr>
      <w:tr w:rsidR="00DF3814" w14:paraId="31F500C7" w14:textId="77777777" w:rsidTr="00DF3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500C4" w14:textId="77777777" w:rsidR="00FC045E" w:rsidRPr="00996FAF" w:rsidRDefault="00677FF6"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1F500C5" w14:textId="77777777" w:rsidR="00FC045E" w:rsidRPr="00996FAF" w:rsidRDefault="00677FF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1F500C6" w14:textId="04920437" w:rsidR="00FC045E" w:rsidRPr="00996FAF" w:rsidRDefault="00C76FA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77FF6">
                  <w:rPr>
                    <w:rFonts w:ascii="Arial" w:hAnsi="Arial" w:cs="Arial"/>
                    <w:color w:val="auto"/>
                  </w:rPr>
                  <w:t>Compliant</w:t>
                </w:r>
              </w:sdtContent>
            </w:sdt>
            <w:r w:rsidR="00677FF6" w:rsidRPr="00996FAF">
              <w:rPr>
                <w:rFonts w:ascii="Arial" w:hAnsi="Arial" w:cs="Arial"/>
                <w:color w:val="0000FF"/>
              </w:rPr>
              <w:t xml:space="preserve"> </w:t>
            </w:r>
          </w:p>
        </w:tc>
      </w:tr>
      <w:tr w:rsidR="00DF3814" w14:paraId="31F500CD" w14:textId="77777777" w:rsidTr="00DF38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500C8" w14:textId="77777777" w:rsidR="00FC045E" w:rsidRPr="00996FAF" w:rsidRDefault="00677FF6"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1F500C9" w14:textId="77777777" w:rsidR="00FC045E" w:rsidRPr="00996FAF" w:rsidRDefault="00677FF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1F500CA" w14:textId="77777777" w:rsidR="00FC045E" w:rsidRPr="00996FAF" w:rsidRDefault="00677FF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1F500CB" w14:textId="77777777" w:rsidR="00FC045E" w:rsidRPr="00996FAF" w:rsidRDefault="00677FF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1F500CC" w14:textId="6F85EF3D" w:rsidR="00FC045E" w:rsidRPr="00996FAF" w:rsidRDefault="00C76FA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77FF6">
                  <w:rPr>
                    <w:rFonts w:ascii="Arial" w:hAnsi="Arial" w:cs="Arial"/>
                    <w:color w:val="auto"/>
                  </w:rPr>
                  <w:t>Compliant</w:t>
                </w:r>
              </w:sdtContent>
            </w:sdt>
            <w:r w:rsidR="00677FF6" w:rsidRPr="00996FAF">
              <w:rPr>
                <w:rFonts w:ascii="Arial" w:hAnsi="Arial" w:cs="Arial"/>
                <w:color w:val="0000FF"/>
              </w:rPr>
              <w:t xml:space="preserve"> </w:t>
            </w:r>
          </w:p>
        </w:tc>
      </w:tr>
    </w:tbl>
    <w:p w14:paraId="31F500CE" w14:textId="77777777" w:rsidR="00D87E7C" w:rsidRDefault="00677FF6" w:rsidP="00D87E7C">
      <w:pPr>
        <w:pStyle w:val="Heading20"/>
      </w:pPr>
      <w:r w:rsidRPr="00996FAF">
        <w:t>Findings</w:t>
      </w:r>
    </w:p>
    <w:p w14:paraId="54DEB8E5" w14:textId="77777777" w:rsidR="00E6159A" w:rsidRDefault="00F035BB" w:rsidP="0036130C">
      <w:pPr>
        <w:pStyle w:val="NormalArial"/>
      </w:pPr>
      <w:r>
        <w:t>I find this Standard compliant.</w:t>
      </w:r>
    </w:p>
    <w:p w14:paraId="0BCCB0CD" w14:textId="1174E43E" w:rsidR="000343EB" w:rsidRDefault="00680100" w:rsidP="0036130C">
      <w:pPr>
        <w:pStyle w:val="NormalArial"/>
      </w:pPr>
      <w:r>
        <w:t>P</w:t>
      </w:r>
      <w:r w:rsidR="00E6159A">
        <w:rPr>
          <w:rFonts w:eastAsia="Calibri"/>
        </w:rPr>
        <w:t>ersonal and clinical care</w:t>
      </w:r>
      <w:r>
        <w:rPr>
          <w:rFonts w:eastAsia="Calibri"/>
        </w:rPr>
        <w:t xml:space="preserve"> is</w:t>
      </w:r>
      <w:r w:rsidR="00E6159A">
        <w:rPr>
          <w:rFonts w:eastAsia="Calibri"/>
        </w:rPr>
        <w:t xml:space="preserve"> tailored to the needs of the consumer including those consumers with skin integrity</w:t>
      </w:r>
      <w:r>
        <w:rPr>
          <w:rFonts w:eastAsia="Calibri"/>
        </w:rPr>
        <w:t xml:space="preserve"> concerns</w:t>
      </w:r>
      <w:r w:rsidR="00E6159A">
        <w:rPr>
          <w:rFonts w:eastAsia="Calibri"/>
        </w:rPr>
        <w:t>, experience pain or who have restrictive practices in place</w:t>
      </w:r>
      <w:r w:rsidR="00E6159A">
        <w:t>. Care documentation demonstrated the service is delivering care in line with consumers’ care requirements. Consumers reported access to their medical officer</w:t>
      </w:r>
      <w:r w:rsidR="00D23B9D">
        <w:t>,</w:t>
      </w:r>
      <w:r w:rsidR="000343EB">
        <w:t xml:space="preserve"> and care documentation evidenced referral to other allied health providers. Psychotropic medications as well as restraints are monitored by the service. </w:t>
      </w:r>
    </w:p>
    <w:p w14:paraId="1D48AD69" w14:textId="4923262E" w:rsidR="000343EB" w:rsidRDefault="000343EB" w:rsidP="0036130C">
      <w:pPr>
        <w:pStyle w:val="NormalArial"/>
      </w:pPr>
      <w:r>
        <w:t>Care documentation demonstrated for consumers with identified high impact or high prevalence risk including for changed behaviours</w:t>
      </w:r>
      <w:r w:rsidR="00D23B9D">
        <w:t>,</w:t>
      </w:r>
      <w:r>
        <w:t xml:space="preserve"> include interventions and strategies to manage the risks.</w:t>
      </w:r>
      <w:r w:rsidR="00E6159A">
        <w:t xml:space="preserve"> </w:t>
      </w:r>
      <w:r>
        <w:t>Staff demonstrate</w:t>
      </w:r>
      <w:r w:rsidR="00D23B9D">
        <w:t>d</w:t>
      </w:r>
      <w:r>
        <w:t xml:space="preserve"> the known risks of consumers as well as the strategies to manage the risk. The service has risk management strategies in place for the assessment of consumers </w:t>
      </w:r>
      <w:r w:rsidR="00D23B9D">
        <w:t>upon</w:t>
      </w:r>
      <w:r>
        <w:t xml:space="preserve"> entry to the service to ensure cares can be managed.</w:t>
      </w:r>
    </w:p>
    <w:p w14:paraId="1E43AE6B" w14:textId="41CDE7F9" w:rsidR="00E26E65" w:rsidRDefault="000343EB" w:rsidP="0036130C">
      <w:pPr>
        <w:pStyle w:val="NormalArial"/>
      </w:pPr>
      <w:r>
        <w:lastRenderedPageBreak/>
        <w:t>End of life processes ensure consumers’ needs are addressed, pain is managed, and consumers’ dignity is maintained. The service is supported in the management of end of life cares by the local health clinic when a consumer is assessed as palliative or at end of life</w:t>
      </w:r>
      <w:r w:rsidR="00D23B9D">
        <w:t>,</w:t>
      </w:r>
      <w:r>
        <w:t xml:space="preserve"> and comfort measures are available to support consumers. Staff </w:t>
      </w:r>
      <w:r w:rsidR="00E26E65">
        <w:t xml:space="preserve">demonstrated how they support consumers who are palliative or end of life and </w:t>
      </w:r>
      <w:r w:rsidR="00D23B9D">
        <w:t xml:space="preserve">care </w:t>
      </w:r>
      <w:r w:rsidR="00E26E65">
        <w:t>documentation demonstrated care delivery in line with policies and procedures which guide staff practices.</w:t>
      </w:r>
    </w:p>
    <w:p w14:paraId="7121C356" w14:textId="7E8EE8C0" w:rsidR="00E26E65" w:rsidRDefault="00E26E65" w:rsidP="0036130C">
      <w:pPr>
        <w:pStyle w:val="NormalArial"/>
      </w:pPr>
      <w:r>
        <w:t>Care documentation demonstrated staff recognise, report and respond to change</w:t>
      </w:r>
      <w:r w:rsidR="00680100">
        <w:t>s</w:t>
      </w:r>
      <w:r>
        <w:t xml:space="preserve"> in a consumer’s condition</w:t>
      </w:r>
      <w:r w:rsidR="00D23B9D">
        <w:t xml:space="preserve"> and referrals are made where required including for </w:t>
      </w:r>
      <w:r>
        <w:t>medical officer</w:t>
      </w:r>
      <w:r w:rsidR="00D964F9">
        <w:t>s</w:t>
      </w:r>
      <w:r>
        <w:t xml:space="preserve"> or allied health provider</w:t>
      </w:r>
      <w:r w:rsidR="00D23B9D">
        <w:t>s</w:t>
      </w:r>
      <w:r w:rsidR="00D964F9">
        <w:t>.</w:t>
      </w:r>
      <w:r>
        <w:t xml:space="preserve"> Where deterioration has been recognised, care documentation demonstrated consumers can be transferred to the closest hospital by </w:t>
      </w:r>
      <w:r w:rsidR="00293EDA">
        <w:t>a</w:t>
      </w:r>
      <w:r>
        <w:t>mbulance where required</w:t>
      </w:r>
      <w:r w:rsidR="00D964F9">
        <w:t xml:space="preserve"> as well as utilise telehealth services to discuss appropriate interventions available until consumers are able to access a referred service.</w:t>
      </w:r>
      <w:r>
        <w:t xml:space="preserve"> Discussion about care is held in consultation with the consumer or their representative.</w:t>
      </w:r>
    </w:p>
    <w:p w14:paraId="2E93F346" w14:textId="758799CB" w:rsidR="00E26E65" w:rsidRDefault="00680100" w:rsidP="0036130C">
      <w:pPr>
        <w:pStyle w:val="NormalArial"/>
      </w:pPr>
      <w:r>
        <w:t>I</w:t>
      </w:r>
      <w:r w:rsidR="00E26E65">
        <w:t xml:space="preserve">nformation about the consumer’s condition is documented and shared both within and externally to the service when necessary. Information is shared about consumers through a variety of pathways including meetings, handovers, progress noting, updated care plans and staff informal discussions. Consumers and representatives </w:t>
      </w:r>
      <w:r w:rsidR="00D964F9">
        <w:t>were</w:t>
      </w:r>
      <w:r w:rsidR="00E26E65">
        <w:t xml:space="preserve"> satisfied that staff know about consumers</w:t>
      </w:r>
      <w:r w:rsidR="00293EDA">
        <w:t>’</w:t>
      </w:r>
      <w:r w:rsidR="00E26E65">
        <w:t xml:space="preserve"> needs and preferences and communication from and with</w:t>
      </w:r>
      <w:r w:rsidR="00D964F9">
        <w:t>in</w:t>
      </w:r>
      <w:r w:rsidR="00E26E65">
        <w:t xml:space="preserve"> the service is effective.</w:t>
      </w:r>
    </w:p>
    <w:p w14:paraId="31F500CF" w14:textId="74EDC291" w:rsidR="002B0C90" w:rsidRPr="00262C0B" w:rsidRDefault="00680100" w:rsidP="0036130C">
      <w:pPr>
        <w:pStyle w:val="NormalArial"/>
      </w:pPr>
      <w:r>
        <w:t>Effective processes are in place for infection prevention and control including management of an infectious outbreak and there are practices to promote evidence-based use of antibiotics. The service has an outbreak management plan, policies and procedures to guide staff in infection prevention and control and antibiotic management.</w:t>
      </w:r>
      <w:r w:rsidR="00677FF6">
        <w:br w:type="page"/>
      </w:r>
    </w:p>
    <w:p w14:paraId="31F500D0" w14:textId="77777777" w:rsidR="00FC045E" w:rsidRPr="00996FAF" w:rsidRDefault="00677FF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F3814" w14:paraId="31F500D3" w14:textId="77777777" w:rsidTr="00DF38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1F500D1" w14:textId="77777777" w:rsidR="00FC045E" w:rsidRPr="00996FAF" w:rsidRDefault="00677FF6"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1F500D2" w14:textId="77777777" w:rsidR="00FC045E" w:rsidRPr="00996FAF" w:rsidRDefault="00C76FA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3814" w14:paraId="31F500D7" w14:textId="77777777" w:rsidTr="00DF38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500D4" w14:textId="77777777" w:rsidR="00FC045E" w:rsidRPr="00996FAF" w:rsidRDefault="00677FF6"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1F500D5" w14:textId="77777777" w:rsidR="00FC045E" w:rsidRPr="00996FAF" w:rsidRDefault="00677FF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1F500D6" w14:textId="7CE30A7F" w:rsidR="00FC045E" w:rsidRPr="00996FAF" w:rsidRDefault="00C76FA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77FF6">
                  <w:rPr>
                    <w:rFonts w:ascii="Arial" w:hAnsi="Arial" w:cs="Arial"/>
                    <w:color w:val="auto"/>
                  </w:rPr>
                  <w:t>Compliant</w:t>
                </w:r>
              </w:sdtContent>
            </w:sdt>
            <w:r w:rsidR="00677FF6" w:rsidRPr="00996FAF">
              <w:rPr>
                <w:rFonts w:ascii="Arial" w:hAnsi="Arial" w:cs="Arial"/>
                <w:color w:val="0000FF"/>
              </w:rPr>
              <w:t xml:space="preserve"> </w:t>
            </w:r>
          </w:p>
        </w:tc>
      </w:tr>
      <w:tr w:rsidR="00DF3814" w14:paraId="31F500DB" w14:textId="77777777" w:rsidTr="00DF3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500D8" w14:textId="77777777" w:rsidR="00FC045E" w:rsidRPr="00996FAF" w:rsidRDefault="00677FF6"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1F500D9" w14:textId="77777777" w:rsidR="00FC045E" w:rsidRPr="00996FAF" w:rsidRDefault="00677FF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1F500DA" w14:textId="58415ACB" w:rsidR="00FC045E" w:rsidRPr="00996FAF" w:rsidRDefault="00C76FA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77FF6">
                  <w:rPr>
                    <w:rFonts w:ascii="Arial" w:hAnsi="Arial" w:cs="Arial"/>
                    <w:color w:val="auto"/>
                  </w:rPr>
                  <w:t>Compliant</w:t>
                </w:r>
              </w:sdtContent>
            </w:sdt>
            <w:r w:rsidR="00677FF6" w:rsidRPr="00996FAF">
              <w:rPr>
                <w:rFonts w:ascii="Arial" w:hAnsi="Arial" w:cs="Arial"/>
                <w:color w:val="0000FF"/>
              </w:rPr>
              <w:t xml:space="preserve"> </w:t>
            </w:r>
          </w:p>
        </w:tc>
      </w:tr>
      <w:tr w:rsidR="00DF3814" w14:paraId="31F500E2" w14:textId="77777777" w:rsidTr="00DF38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500DC" w14:textId="77777777" w:rsidR="00FC045E" w:rsidRPr="00996FAF" w:rsidRDefault="00677FF6"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1F500DD" w14:textId="77777777" w:rsidR="00FC045E" w:rsidRPr="00996FAF" w:rsidRDefault="00677FF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1F500DE" w14:textId="77777777" w:rsidR="00FC045E" w:rsidRPr="00996FAF" w:rsidRDefault="00677FF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1F500DF" w14:textId="77777777" w:rsidR="00FC045E" w:rsidRPr="00996FAF" w:rsidRDefault="00677FF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1F500E0" w14:textId="77777777" w:rsidR="00FC045E" w:rsidRPr="00996FAF" w:rsidRDefault="00677FF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1F500E1" w14:textId="19564A96" w:rsidR="00FC045E" w:rsidRPr="00996FAF" w:rsidRDefault="00C76FA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77FF6">
                  <w:rPr>
                    <w:rFonts w:ascii="Arial" w:hAnsi="Arial" w:cs="Arial"/>
                    <w:color w:val="auto"/>
                  </w:rPr>
                  <w:t>Compliant</w:t>
                </w:r>
              </w:sdtContent>
            </w:sdt>
            <w:r w:rsidR="00677FF6" w:rsidRPr="00996FAF">
              <w:rPr>
                <w:rFonts w:ascii="Arial" w:hAnsi="Arial" w:cs="Arial"/>
                <w:color w:val="0000FF"/>
              </w:rPr>
              <w:t xml:space="preserve"> </w:t>
            </w:r>
          </w:p>
        </w:tc>
      </w:tr>
      <w:tr w:rsidR="00DF3814" w14:paraId="31F500E6" w14:textId="77777777" w:rsidTr="00DF3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500E3" w14:textId="77777777" w:rsidR="00FC045E" w:rsidRPr="00996FAF" w:rsidRDefault="00677FF6"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1F500E4" w14:textId="77777777" w:rsidR="00FC045E" w:rsidRPr="00996FAF" w:rsidRDefault="00677FF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1F500E5" w14:textId="00767E58" w:rsidR="00FC045E" w:rsidRPr="00996FAF" w:rsidRDefault="00C76FA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77FF6">
                  <w:rPr>
                    <w:rFonts w:ascii="Arial" w:hAnsi="Arial" w:cs="Arial"/>
                    <w:color w:val="auto"/>
                  </w:rPr>
                  <w:t>Compliant</w:t>
                </w:r>
              </w:sdtContent>
            </w:sdt>
            <w:r w:rsidR="00677FF6" w:rsidRPr="00996FAF">
              <w:rPr>
                <w:rFonts w:ascii="Arial" w:hAnsi="Arial" w:cs="Arial"/>
                <w:color w:val="0000FF"/>
              </w:rPr>
              <w:t xml:space="preserve"> </w:t>
            </w:r>
          </w:p>
        </w:tc>
      </w:tr>
      <w:tr w:rsidR="00DF3814" w14:paraId="31F500EA" w14:textId="77777777" w:rsidTr="00DF38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500E7" w14:textId="77777777" w:rsidR="00FC045E" w:rsidRPr="00996FAF" w:rsidRDefault="00677FF6"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1F500E8" w14:textId="77777777" w:rsidR="00FC045E" w:rsidRPr="00996FAF" w:rsidRDefault="00677FF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1F500E9" w14:textId="27431533" w:rsidR="00FC045E" w:rsidRPr="00996FAF" w:rsidRDefault="00C76FA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77FF6">
                  <w:rPr>
                    <w:rFonts w:ascii="Arial" w:hAnsi="Arial" w:cs="Arial"/>
                    <w:color w:val="auto"/>
                  </w:rPr>
                  <w:t>Compliant</w:t>
                </w:r>
              </w:sdtContent>
            </w:sdt>
            <w:r w:rsidR="00677FF6" w:rsidRPr="00996FAF">
              <w:rPr>
                <w:rFonts w:ascii="Arial" w:hAnsi="Arial" w:cs="Arial"/>
                <w:color w:val="0000FF"/>
              </w:rPr>
              <w:t xml:space="preserve"> </w:t>
            </w:r>
          </w:p>
        </w:tc>
      </w:tr>
      <w:tr w:rsidR="00DF3814" w14:paraId="31F500EE" w14:textId="77777777" w:rsidTr="00DF3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500EB" w14:textId="77777777" w:rsidR="00FC045E" w:rsidRPr="00996FAF" w:rsidRDefault="00677FF6"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1F500EC" w14:textId="77777777" w:rsidR="00FC045E" w:rsidRPr="00996FAF" w:rsidRDefault="00677FF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1F500ED" w14:textId="5019BD15" w:rsidR="00FC045E" w:rsidRPr="00996FAF" w:rsidRDefault="00C76FA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77FF6">
                  <w:rPr>
                    <w:rFonts w:ascii="Arial" w:hAnsi="Arial" w:cs="Arial"/>
                    <w:color w:val="auto"/>
                  </w:rPr>
                  <w:t>Compliant</w:t>
                </w:r>
              </w:sdtContent>
            </w:sdt>
            <w:r w:rsidR="00677FF6" w:rsidRPr="00996FAF">
              <w:rPr>
                <w:rFonts w:ascii="Arial" w:hAnsi="Arial" w:cs="Arial"/>
                <w:color w:val="0000FF"/>
              </w:rPr>
              <w:t xml:space="preserve"> </w:t>
            </w:r>
          </w:p>
        </w:tc>
      </w:tr>
      <w:tr w:rsidR="00DF3814" w14:paraId="31F500F2" w14:textId="77777777" w:rsidTr="00DF38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500EF" w14:textId="77777777" w:rsidR="00FC045E" w:rsidRPr="00996FAF" w:rsidRDefault="00677FF6"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1F500F0" w14:textId="77777777" w:rsidR="00FC045E" w:rsidRPr="00996FAF" w:rsidRDefault="00677FF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1F500F1" w14:textId="375037B9" w:rsidR="00FC045E" w:rsidRPr="00996FAF" w:rsidRDefault="00C76FA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77FF6">
                  <w:rPr>
                    <w:rFonts w:ascii="Arial" w:hAnsi="Arial" w:cs="Arial"/>
                    <w:color w:val="auto"/>
                  </w:rPr>
                  <w:t>Compliant</w:t>
                </w:r>
              </w:sdtContent>
            </w:sdt>
            <w:r w:rsidR="00677FF6" w:rsidRPr="00996FAF">
              <w:rPr>
                <w:rFonts w:ascii="Arial" w:hAnsi="Arial" w:cs="Arial"/>
                <w:color w:val="0000FF"/>
              </w:rPr>
              <w:t xml:space="preserve"> </w:t>
            </w:r>
          </w:p>
        </w:tc>
      </w:tr>
    </w:tbl>
    <w:p w14:paraId="31F500F3" w14:textId="77777777" w:rsidR="00D87E7C" w:rsidRDefault="00677FF6" w:rsidP="00D87E7C">
      <w:pPr>
        <w:pStyle w:val="Heading20"/>
      </w:pPr>
      <w:r w:rsidRPr="00996FAF">
        <w:t>Findings</w:t>
      </w:r>
    </w:p>
    <w:p w14:paraId="7354013D" w14:textId="77777777" w:rsidR="00680100" w:rsidRDefault="00F035BB" w:rsidP="0036130C">
      <w:pPr>
        <w:pStyle w:val="NormalArial"/>
      </w:pPr>
      <w:r>
        <w:t>I find this Standard compliant.</w:t>
      </w:r>
    </w:p>
    <w:p w14:paraId="31831E85" w14:textId="59F108D6" w:rsidR="00680100" w:rsidRDefault="00680100" w:rsidP="0036130C">
      <w:pPr>
        <w:pStyle w:val="NormalArial"/>
        <w:rPr>
          <w:rFonts w:eastAsia="Arial"/>
          <w:color w:val="auto"/>
        </w:rPr>
      </w:pPr>
      <w:r>
        <w:t>C</w:t>
      </w:r>
      <w:r w:rsidRPr="005C2221">
        <w:t>onsumers</w:t>
      </w:r>
      <w:r>
        <w:t xml:space="preserve"> and their </w:t>
      </w:r>
      <w:r w:rsidRPr="005C2221">
        <w:t xml:space="preserve">representatives </w:t>
      </w:r>
      <w:r>
        <w:t xml:space="preserve">say </w:t>
      </w:r>
      <w:r w:rsidRPr="005C2221">
        <w:t xml:space="preserve">the service’s lifestyle program was supporting consumers’ lifestyle needs and staff assist consumers to be as independent as possible. Staff demonstrated knowledge of consumers’ needs, goals, and preferences and of the support </w:t>
      </w:r>
      <w:r w:rsidR="00D964F9">
        <w:t>consumers’</w:t>
      </w:r>
      <w:r w:rsidRPr="005C2221">
        <w:t xml:space="preserve"> require to participate in activities or pursue</w:t>
      </w:r>
      <w:r w:rsidRPr="005C2221">
        <w:rPr>
          <w:rFonts w:eastAsia="Arial"/>
          <w:color w:val="auto"/>
        </w:rPr>
        <w:t xml:space="preserve"> individual interests</w:t>
      </w:r>
      <w:r>
        <w:rPr>
          <w:rFonts w:eastAsia="Arial"/>
          <w:color w:val="auto"/>
        </w:rPr>
        <w:t>.</w:t>
      </w:r>
    </w:p>
    <w:p w14:paraId="6D2AB844" w14:textId="77777777" w:rsidR="00680100" w:rsidRDefault="00680100" w:rsidP="0036130C">
      <w:pPr>
        <w:pStyle w:val="NormalArial"/>
      </w:pPr>
      <w:r w:rsidRPr="00E776CC">
        <w:t xml:space="preserve">Consumers </w:t>
      </w:r>
      <w:r>
        <w:t xml:space="preserve">say </w:t>
      </w:r>
      <w:r w:rsidRPr="00E776CC">
        <w:t>they fe</w:t>
      </w:r>
      <w:r>
        <w:t>el</w:t>
      </w:r>
      <w:r w:rsidRPr="00E776CC">
        <w:t xml:space="preserve"> connected and engaged in meaningful activities that observe and acknowledge sacred, cultural, and religious practices</w:t>
      </w:r>
      <w:r w:rsidRPr="00E72A06">
        <w:t>. Consumers sa</w:t>
      </w:r>
      <w:r>
        <w:t>y</w:t>
      </w:r>
      <w:r w:rsidRPr="00E72A06">
        <w:t xml:space="preserve"> they can celebrate days that are meaningful to their culture, religion and diversity and feel supported to do so. Staff were able to describe how they support the emotional, spiritual, psychological well-being of consumers</w:t>
      </w:r>
      <w:r>
        <w:t>.</w:t>
      </w:r>
    </w:p>
    <w:p w14:paraId="0E027B33" w14:textId="3FB8BAE9" w:rsidR="00BB077D" w:rsidRDefault="00BB077D" w:rsidP="0036130C">
      <w:pPr>
        <w:pStyle w:val="NormalArial"/>
        <w:rPr>
          <w:bCs/>
          <w:szCs w:val="22"/>
        </w:rPr>
      </w:pPr>
      <w:r w:rsidRPr="0045680C">
        <w:rPr>
          <w:bCs/>
          <w:szCs w:val="22"/>
        </w:rPr>
        <w:t xml:space="preserve">Staff </w:t>
      </w:r>
      <w:r w:rsidR="00D964F9">
        <w:rPr>
          <w:bCs/>
          <w:szCs w:val="22"/>
        </w:rPr>
        <w:t xml:space="preserve">and care documentation </w:t>
      </w:r>
      <w:r w:rsidRPr="00AF2926">
        <w:rPr>
          <w:bCs/>
          <w:szCs w:val="22"/>
        </w:rPr>
        <w:t xml:space="preserve">identified the people important to individual consumers, </w:t>
      </w:r>
      <w:r w:rsidR="00D964F9">
        <w:rPr>
          <w:bCs/>
          <w:szCs w:val="22"/>
        </w:rPr>
        <w:t xml:space="preserve">those </w:t>
      </w:r>
      <w:r w:rsidR="00D964F9" w:rsidRPr="0045680C">
        <w:rPr>
          <w:bCs/>
          <w:szCs w:val="22"/>
        </w:rPr>
        <w:t>who maintain close relationships with friends and</w:t>
      </w:r>
      <w:r w:rsidR="00D964F9">
        <w:rPr>
          <w:bCs/>
          <w:szCs w:val="22"/>
        </w:rPr>
        <w:t xml:space="preserve"> family and</w:t>
      </w:r>
      <w:r w:rsidR="00D964F9" w:rsidRPr="00AF2926">
        <w:rPr>
          <w:bCs/>
          <w:szCs w:val="22"/>
        </w:rPr>
        <w:t xml:space="preserve"> </w:t>
      </w:r>
      <w:r w:rsidRPr="00AF2926">
        <w:rPr>
          <w:bCs/>
          <w:szCs w:val="22"/>
        </w:rPr>
        <w:t>those involved in providing care and the activities of interest to the consumer</w:t>
      </w:r>
      <w:r>
        <w:rPr>
          <w:bCs/>
          <w:szCs w:val="22"/>
        </w:rPr>
        <w:t>.</w:t>
      </w:r>
      <w:r w:rsidR="00D964F9" w:rsidRPr="00D964F9">
        <w:rPr>
          <w:bCs/>
          <w:szCs w:val="22"/>
        </w:rPr>
        <w:t xml:space="preserve"> </w:t>
      </w:r>
    </w:p>
    <w:p w14:paraId="13D7390A" w14:textId="17DF2A6B" w:rsidR="00BB077D" w:rsidRDefault="00BB077D" w:rsidP="0036130C">
      <w:pPr>
        <w:pStyle w:val="NormalArial"/>
        <w:rPr>
          <w:color w:val="auto"/>
        </w:rPr>
      </w:pPr>
      <w:r w:rsidRPr="008154CE">
        <w:rPr>
          <w:color w:val="auto"/>
        </w:rPr>
        <w:t>Staff d</w:t>
      </w:r>
      <w:r>
        <w:rPr>
          <w:color w:val="auto"/>
        </w:rPr>
        <w:t xml:space="preserve">emonstrated that consumer information is </w:t>
      </w:r>
      <w:r w:rsidRPr="00897A6C">
        <w:rPr>
          <w:color w:val="auto"/>
        </w:rPr>
        <w:t>updated on changing condition, needs or preferences as they relate to services and supports for daily living, including</w:t>
      </w:r>
      <w:r>
        <w:rPr>
          <w:color w:val="auto"/>
        </w:rPr>
        <w:t xml:space="preserve"> through</w:t>
      </w:r>
      <w:r w:rsidRPr="00897A6C">
        <w:rPr>
          <w:color w:val="auto"/>
        </w:rPr>
        <w:t xml:space="preserve"> </w:t>
      </w:r>
      <w:r w:rsidR="00D964F9">
        <w:rPr>
          <w:color w:val="auto"/>
        </w:rPr>
        <w:t>communication processes</w:t>
      </w:r>
      <w:r w:rsidRPr="00897A6C">
        <w:rPr>
          <w:color w:val="auto"/>
        </w:rPr>
        <w:t xml:space="preserve"> and the</w:t>
      </w:r>
      <w:r>
        <w:rPr>
          <w:color w:val="auto"/>
        </w:rPr>
        <w:t xml:space="preserve"> electronic care management system.</w:t>
      </w:r>
    </w:p>
    <w:p w14:paraId="339579B3" w14:textId="4025C6AE" w:rsidR="00BB077D" w:rsidRDefault="00BB077D" w:rsidP="0036130C">
      <w:pPr>
        <w:pStyle w:val="NormalArial"/>
      </w:pPr>
      <w:r w:rsidRPr="006E0F24">
        <w:rPr>
          <w:color w:val="auto"/>
        </w:rPr>
        <w:lastRenderedPageBreak/>
        <w:t xml:space="preserve">The service demonstrated timely and appropriate referrals to other individuals, organisations or providers and </w:t>
      </w:r>
      <w:r>
        <w:rPr>
          <w:color w:val="auto"/>
        </w:rPr>
        <w:t xml:space="preserve">staff </w:t>
      </w:r>
      <w:r w:rsidR="00D964F9" w:rsidRPr="006E0F24">
        <w:rPr>
          <w:color w:val="auto"/>
        </w:rPr>
        <w:t>de</w:t>
      </w:r>
      <w:r w:rsidR="00D964F9">
        <w:rPr>
          <w:color w:val="auto"/>
        </w:rPr>
        <w:t>monstrated</w:t>
      </w:r>
      <w:r w:rsidRPr="006E0F24">
        <w:rPr>
          <w:color w:val="auto"/>
        </w:rPr>
        <w:t xml:space="preserve"> how they collaborate to meet the needs of consumers</w:t>
      </w:r>
      <w:r>
        <w:rPr>
          <w:color w:val="auto"/>
        </w:rPr>
        <w:t xml:space="preserve">. </w:t>
      </w:r>
      <w:r>
        <w:rPr>
          <w:rFonts w:eastAsia="Calibri"/>
        </w:rPr>
        <w:t xml:space="preserve">Care </w:t>
      </w:r>
      <w:r w:rsidRPr="009D6ACD">
        <w:rPr>
          <w:rFonts w:eastAsiaTheme="minorEastAsia"/>
          <w:color w:val="auto"/>
        </w:rPr>
        <w:t xml:space="preserve">documentation </w:t>
      </w:r>
      <w:r w:rsidR="00D964F9">
        <w:rPr>
          <w:rFonts w:eastAsiaTheme="minorEastAsia"/>
          <w:color w:val="auto"/>
        </w:rPr>
        <w:t>demonstrated</w:t>
      </w:r>
      <w:r w:rsidRPr="009D6ACD">
        <w:rPr>
          <w:rFonts w:eastAsiaTheme="minorEastAsia"/>
          <w:color w:val="auto"/>
        </w:rPr>
        <w:t xml:space="preserve"> relevant information around consumers’ mobility needs and physical limitations</w:t>
      </w:r>
      <w:r>
        <w:rPr>
          <w:rFonts w:eastAsiaTheme="minorEastAsia"/>
          <w:color w:val="auto"/>
        </w:rPr>
        <w:t xml:space="preserve">. Staff demonstrated </w:t>
      </w:r>
      <w:r w:rsidRPr="00300DD1">
        <w:rPr>
          <w:bCs/>
          <w:szCs w:val="22"/>
        </w:rPr>
        <w:t>how the service works in conjunction with external individuals and organisations to supplement the services and supports for daily living offered to consumers</w:t>
      </w:r>
      <w:r>
        <w:t>.</w:t>
      </w:r>
    </w:p>
    <w:p w14:paraId="5E1FDB2B" w14:textId="77777777" w:rsidR="00BB077D" w:rsidRDefault="00BB077D" w:rsidP="0036130C">
      <w:pPr>
        <w:pStyle w:val="NormalArial"/>
        <w:rPr>
          <w:color w:val="auto"/>
        </w:rPr>
      </w:pPr>
      <w:r>
        <w:rPr>
          <w:color w:val="auto"/>
        </w:rPr>
        <w:t>Consumers say meals are satisfying and of suitable quality and quantity. S</w:t>
      </w:r>
      <w:r w:rsidRPr="65E6C6FD">
        <w:rPr>
          <w:color w:val="auto"/>
        </w:rPr>
        <w:t xml:space="preserve">taff </w:t>
      </w:r>
      <w:r>
        <w:rPr>
          <w:color w:val="auto"/>
        </w:rPr>
        <w:t>demonstrated</w:t>
      </w:r>
      <w:r w:rsidRPr="65E6C6FD">
        <w:rPr>
          <w:color w:val="auto"/>
        </w:rPr>
        <w:t xml:space="preserve"> participat</w:t>
      </w:r>
      <w:r>
        <w:rPr>
          <w:color w:val="auto"/>
        </w:rPr>
        <w:t>ion</w:t>
      </w:r>
      <w:r w:rsidRPr="65E6C6FD">
        <w:rPr>
          <w:color w:val="auto"/>
        </w:rPr>
        <w:t xml:space="preserve"> in regular consultation with the consumers to design and innovate a menu which is both of suitable quality and quantity. Meals are developed in conjunction with allied health organisations as required</w:t>
      </w:r>
      <w:r>
        <w:rPr>
          <w:color w:val="auto"/>
        </w:rPr>
        <w:t xml:space="preserve"> including dietitians and speech pathologists.</w:t>
      </w:r>
    </w:p>
    <w:p w14:paraId="31F500F4" w14:textId="256B7497" w:rsidR="002B0C90" w:rsidRPr="00262C0B" w:rsidRDefault="00BB077D" w:rsidP="0036130C">
      <w:pPr>
        <w:pStyle w:val="NormalArial"/>
      </w:pPr>
      <w:r>
        <w:t>E</w:t>
      </w:r>
      <w:r w:rsidRPr="65E6C6FD">
        <w:t xml:space="preserve">quipment </w:t>
      </w:r>
      <w:r>
        <w:t xml:space="preserve">at the service was observed by the </w:t>
      </w:r>
      <w:r w:rsidR="000D35C9">
        <w:t>A</w:t>
      </w:r>
      <w:r>
        <w:t xml:space="preserve">ssessment </w:t>
      </w:r>
      <w:r w:rsidR="000D35C9">
        <w:t>T</w:t>
      </w:r>
      <w:r>
        <w:t xml:space="preserve">eam </w:t>
      </w:r>
      <w:r w:rsidRPr="65E6C6FD">
        <w:t>to be clean, maintained, and safe for consumer use</w:t>
      </w:r>
      <w:r>
        <w:rPr>
          <w:rFonts w:eastAsia="Calibri"/>
          <w:szCs w:val="22"/>
        </w:rPr>
        <w:t xml:space="preserve">. </w:t>
      </w:r>
      <w:r w:rsidRPr="00CB3758">
        <w:rPr>
          <w:rFonts w:eastAsia="Calibri"/>
          <w:szCs w:val="22"/>
        </w:rPr>
        <w:t xml:space="preserve">The service has </w:t>
      </w:r>
      <w:r>
        <w:rPr>
          <w:rFonts w:eastAsia="Calibri"/>
          <w:szCs w:val="22"/>
        </w:rPr>
        <w:t>procedures and processes</w:t>
      </w:r>
      <w:r w:rsidRPr="00CB3758">
        <w:rPr>
          <w:rFonts w:eastAsia="Calibri"/>
          <w:szCs w:val="22"/>
        </w:rPr>
        <w:t xml:space="preserve"> for purchasing, servicing, and maintaining, renewing, and replacing equipment</w:t>
      </w:r>
      <w:r>
        <w:t>. Staff demonstrated processes for identifying equipment that is of risk to a consumer.</w:t>
      </w:r>
      <w:r w:rsidR="00677FF6">
        <w:br w:type="page"/>
      </w:r>
    </w:p>
    <w:p w14:paraId="31F500F5" w14:textId="77777777" w:rsidR="00FC045E" w:rsidRPr="00996FAF" w:rsidRDefault="00677FF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F3814" w14:paraId="31F500F8" w14:textId="77777777" w:rsidTr="00DF38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1F500F6" w14:textId="77777777" w:rsidR="00FC045E" w:rsidRPr="00996FAF" w:rsidRDefault="00677FF6"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1F500F7" w14:textId="77777777" w:rsidR="00FC045E" w:rsidRPr="00996FAF" w:rsidRDefault="00C76FA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3814" w14:paraId="31F500FC" w14:textId="77777777" w:rsidTr="00DF38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500F9" w14:textId="77777777" w:rsidR="00FC045E" w:rsidRPr="00996FAF" w:rsidRDefault="00677FF6"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1F500FA" w14:textId="77777777" w:rsidR="00FC045E" w:rsidRPr="00996FAF" w:rsidRDefault="00677FF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1F500FB" w14:textId="2E5F5218" w:rsidR="00FC045E" w:rsidRPr="00996FAF" w:rsidRDefault="00C76FA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77FF6">
                  <w:rPr>
                    <w:rFonts w:ascii="Arial" w:hAnsi="Arial" w:cs="Arial"/>
                    <w:color w:val="auto"/>
                  </w:rPr>
                  <w:t>Compliant</w:t>
                </w:r>
              </w:sdtContent>
            </w:sdt>
            <w:r w:rsidR="00677FF6" w:rsidRPr="00996FAF">
              <w:rPr>
                <w:rFonts w:ascii="Arial" w:hAnsi="Arial" w:cs="Arial"/>
                <w:color w:val="0000FF"/>
              </w:rPr>
              <w:t xml:space="preserve"> </w:t>
            </w:r>
          </w:p>
        </w:tc>
      </w:tr>
      <w:tr w:rsidR="00DF3814" w14:paraId="31F50102" w14:textId="77777777" w:rsidTr="00DF3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500FD" w14:textId="77777777" w:rsidR="00FC045E" w:rsidRPr="00996FAF" w:rsidRDefault="00677FF6"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1F500FE" w14:textId="77777777" w:rsidR="00FC045E" w:rsidRPr="00996FAF" w:rsidRDefault="00677FF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1F500FF" w14:textId="77777777" w:rsidR="00FC045E" w:rsidRPr="00996FAF" w:rsidRDefault="00677FF6"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1F50100" w14:textId="77777777" w:rsidR="00FC045E" w:rsidRPr="00996FAF" w:rsidRDefault="00677FF6"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1F50101" w14:textId="53D414E0" w:rsidR="00FC045E" w:rsidRPr="00996FAF" w:rsidRDefault="00C76FA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77FF6">
                  <w:rPr>
                    <w:rFonts w:ascii="Arial" w:hAnsi="Arial" w:cs="Arial"/>
                    <w:color w:val="auto"/>
                  </w:rPr>
                  <w:t>Compliant</w:t>
                </w:r>
              </w:sdtContent>
            </w:sdt>
            <w:r w:rsidR="00677FF6" w:rsidRPr="00996FAF">
              <w:rPr>
                <w:rFonts w:ascii="Arial" w:hAnsi="Arial" w:cs="Arial"/>
                <w:color w:val="0000FF"/>
              </w:rPr>
              <w:t xml:space="preserve"> </w:t>
            </w:r>
          </w:p>
        </w:tc>
      </w:tr>
      <w:tr w:rsidR="00DF3814" w14:paraId="31F50106" w14:textId="77777777" w:rsidTr="00DF38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50103" w14:textId="77777777" w:rsidR="00FC045E" w:rsidRPr="00996FAF" w:rsidRDefault="00677FF6"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1F50104" w14:textId="77777777" w:rsidR="00FC045E" w:rsidRPr="00996FAF" w:rsidRDefault="00677FF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1F50105" w14:textId="309431B6" w:rsidR="00FC045E" w:rsidRPr="00996FAF" w:rsidRDefault="00C76FA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77FF6">
                  <w:rPr>
                    <w:rFonts w:ascii="Arial" w:hAnsi="Arial" w:cs="Arial"/>
                    <w:color w:val="auto"/>
                  </w:rPr>
                  <w:t>Compliant</w:t>
                </w:r>
              </w:sdtContent>
            </w:sdt>
            <w:r w:rsidR="00677FF6" w:rsidRPr="00996FAF">
              <w:rPr>
                <w:rFonts w:ascii="Arial" w:hAnsi="Arial" w:cs="Arial"/>
                <w:color w:val="0000FF"/>
              </w:rPr>
              <w:t xml:space="preserve"> </w:t>
            </w:r>
          </w:p>
        </w:tc>
      </w:tr>
    </w:tbl>
    <w:p w14:paraId="31F50107" w14:textId="77777777" w:rsidR="002B0C90" w:rsidRDefault="00677FF6" w:rsidP="002B0C90">
      <w:pPr>
        <w:pStyle w:val="Heading20"/>
      </w:pPr>
      <w:r>
        <w:t>Findings</w:t>
      </w:r>
    </w:p>
    <w:p w14:paraId="6A1FDDAC" w14:textId="77777777" w:rsidR="00BB077D" w:rsidRDefault="00F035BB" w:rsidP="0036130C">
      <w:pPr>
        <w:pStyle w:val="NormalArial"/>
      </w:pPr>
      <w:r>
        <w:t>I find this Standard compliant.</w:t>
      </w:r>
    </w:p>
    <w:p w14:paraId="31F50108" w14:textId="12A6615A" w:rsidR="002B0C90" w:rsidRDefault="00BB077D" w:rsidP="0036130C">
      <w:pPr>
        <w:pStyle w:val="NormalArial"/>
        <w:rPr>
          <w:rFonts w:eastAsia="Calibri"/>
        </w:rPr>
      </w:pPr>
      <w:r>
        <w:t>The service demonstrate</w:t>
      </w:r>
      <w:r w:rsidR="000D35C9">
        <w:t>d</w:t>
      </w:r>
      <w:r>
        <w:t xml:space="preserve"> the environment is well designed and welcoming for consumers and their visitors and encourages a sense of belonging. </w:t>
      </w:r>
      <w:r w:rsidR="00B21682">
        <w:rPr>
          <w:rFonts w:eastAsia="Calibri"/>
        </w:rPr>
        <w:t xml:space="preserve">Consumers expressed satisfaction with the service environment. </w:t>
      </w:r>
      <w:r>
        <w:t xml:space="preserve">Consumers have personalised rooms decorated with personal items that reflect individual tastes and a refrigerator to store </w:t>
      </w:r>
      <w:r w:rsidR="000D35C9">
        <w:t>personal supplies</w:t>
      </w:r>
      <w:r>
        <w:t xml:space="preserve">. </w:t>
      </w:r>
      <w:r>
        <w:rPr>
          <w:rFonts w:eastAsia="Calibri"/>
        </w:rPr>
        <w:t>Consumers are encouraged to share their home with family and friends and there are a number of private areas they are able sit privately and meet.</w:t>
      </w:r>
    </w:p>
    <w:p w14:paraId="46287DBB" w14:textId="3556A4BE" w:rsidR="00BB077D" w:rsidRDefault="00BB077D" w:rsidP="0036130C">
      <w:pPr>
        <w:pStyle w:val="NormalArial"/>
        <w:rPr>
          <w:rFonts w:eastAsia="Calibri"/>
        </w:rPr>
      </w:pPr>
      <w:r>
        <w:t>The service demonstrate</w:t>
      </w:r>
      <w:r w:rsidR="00B21682">
        <w:t>d</w:t>
      </w:r>
      <w:r>
        <w:t xml:space="preserve"> the environment is safe, clean, well maintained, and comfortable with consumers being able to move freely, both indoors and outdoors</w:t>
      </w:r>
      <w:r w:rsidR="00410F0F">
        <w:t xml:space="preserve">. </w:t>
      </w:r>
      <w:r w:rsidR="00B21682">
        <w:rPr>
          <w:rFonts w:eastAsia="Calibri"/>
        </w:rPr>
        <w:t>Consumers say they can move freely. Staff demonstrated how c</w:t>
      </w:r>
      <w:r w:rsidR="00410F0F">
        <w:rPr>
          <w:rFonts w:eastAsia="Calibri"/>
        </w:rPr>
        <w:t>onsumers are able to freely leave the service and return at a time that suits them with the exception of notifying staff of their departure and expected return time to manage risk.</w:t>
      </w:r>
    </w:p>
    <w:p w14:paraId="6AE11AE3" w14:textId="6217B075" w:rsidR="00410F0F" w:rsidRDefault="00410F0F" w:rsidP="0036130C">
      <w:pPr>
        <w:pStyle w:val="NormalArial"/>
      </w:pPr>
      <w:r>
        <w:t>The service demonstrate</w:t>
      </w:r>
      <w:r w:rsidR="00B21682">
        <w:t>d</w:t>
      </w:r>
      <w:r>
        <w:t xml:space="preserve"> furniture, fittings and equipment was safe, clean, well-maintained, and suitable for consumers use. Systems and processes for cleaning and maintenance of the service was demonstrated and consumers expressed satisfaction with the cleanliness of the environment. Services records demonstrated compliance with safety equipment. </w:t>
      </w:r>
    </w:p>
    <w:p w14:paraId="140BA1F8" w14:textId="77777777" w:rsidR="00410F0F" w:rsidRDefault="00410F0F">
      <w:pPr>
        <w:spacing w:after="160" w:line="259" w:lineRule="auto"/>
        <w:rPr>
          <w:rFonts w:ascii="Arial" w:hAnsi="Arial" w:cs="Arial"/>
        </w:rPr>
      </w:pPr>
      <w:r>
        <w:br w:type="page"/>
      </w:r>
    </w:p>
    <w:p w14:paraId="31F50109" w14:textId="77777777" w:rsidR="00FC045E" w:rsidRPr="00996FAF" w:rsidRDefault="00677FF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DF3814" w14:paraId="31F5010C" w14:textId="77777777" w:rsidTr="00DF38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1F5010A" w14:textId="77777777" w:rsidR="00FC045E" w:rsidRPr="00996FAF" w:rsidRDefault="00677FF6"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1F5010B" w14:textId="77777777" w:rsidR="00FC045E" w:rsidRPr="00996FAF" w:rsidRDefault="00C76FA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3814" w14:paraId="31F50110" w14:textId="77777777" w:rsidTr="00DF38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5010D" w14:textId="77777777" w:rsidR="00FC045E" w:rsidRPr="00996FAF" w:rsidRDefault="00677FF6"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1F5010E" w14:textId="77777777" w:rsidR="00FC045E" w:rsidRPr="00996FAF" w:rsidRDefault="00677FF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1F5010F" w14:textId="086AAA3E" w:rsidR="00FC045E" w:rsidRPr="00996FAF" w:rsidRDefault="00C76FA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77FF6">
                  <w:rPr>
                    <w:rFonts w:ascii="Arial" w:hAnsi="Arial" w:cs="Arial"/>
                    <w:color w:val="auto"/>
                  </w:rPr>
                  <w:t>Compliant</w:t>
                </w:r>
              </w:sdtContent>
            </w:sdt>
            <w:r w:rsidR="00677FF6" w:rsidRPr="00996FAF">
              <w:rPr>
                <w:rFonts w:ascii="Arial" w:hAnsi="Arial" w:cs="Arial"/>
                <w:color w:val="0000FF"/>
              </w:rPr>
              <w:t xml:space="preserve"> </w:t>
            </w:r>
          </w:p>
        </w:tc>
      </w:tr>
      <w:tr w:rsidR="00DF3814" w14:paraId="31F50114" w14:textId="77777777" w:rsidTr="00DF3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50111" w14:textId="77777777" w:rsidR="00FC045E" w:rsidRPr="00996FAF" w:rsidRDefault="00677FF6"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1F50112" w14:textId="77777777" w:rsidR="00FC045E" w:rsidRPr="00996FAF" w:rsidRDefault="00677FF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1F50113" w14:textId="64BDCBAA" w:rsidR="00FC045E" w:rsidRPr="00996FAF" w:rsidRDefault="00C76FA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77FF6">
                  <w:rPr>
                    <w:rFonts w:ascii="Arial" w:hAnsi="Arial" w:cs="Arial"/>
                    <w:color w:val="auto"/>
                  </w:rPr>
                  <w:t>Compliant</w:t>
                </w:r>
              </w:sdtContent>
            </w:sdt>
            <w:r w:rsidR="00677FF6" w:rsidRPr="00996FAF">
              <w:rPr>
                <w:rFonts w:ascii="Arial" w:hAnsi="Arial" w:cs="Arial"/>
                <w:color w:val="0000FF"/>
              </w:rPr>
              <w:t xml:space="preserve"> </w:t>
            </w:r>
          </w:p>
        </w:tc>
      </w:tr>
      <w:tr w:rsidR="00DF3814" w14:paraId="31F50118" w14:textId="77777777" w:rsidTr="00DF38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50115" w14:textId="77777777" w:rsidR="00FC045E" w:rsidRPr="00996FAF" w:rsidRDefault="00677FF6"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1F50116" w14:textId="77777777" w:rsidR="00FC045E" w:rsidRPr="00996FAF" w:rsidRDefault="00677FF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1F50117" w14:textId="589DE2B7" w:rsidR="00FC045E" w:rsidRPr="00996FAF" w:rsidRDefault="00C76FA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77FF6">
                  <w:rPr>
                    <w:rFonts w:ascii="Arial" w:hAnsi="Arial" w:cs="Arial"/>
                    <w:color w:val="auto"/>
                  </w:rPr>
                  <w:t>Compliant</w:t>
                </w:r>
              </w:sdtContent>
            </w:sdt>
            <w:r w:rsidR="00677FF6" w:rsidRPr="00996FAF">
              <w:rPr>
                <w:rFonts w:ascii="Arial" w:hAnsi="Arial" w:cs="Arial"/>
                <w:color w:val="0000FF"/>
              </w:rPr>
              <w:t xml:space="preserve"> </w:t>
            </w:r>
          </w:p>
        </w:tc>
      </w:tr>
      <w:tr w:rsidR="00DF3814" w14:paraId="31F5011C" w14:textId="77777777" w:rsidTr="00DF381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50119" w14:textId="77777777" w:rsidR="00FC045E" w:rsidRPr="00996FAF" w:rsidRDefault="00677FF6"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1F5011A" w14:textId="77777777" w:rsidR="00FC045E" w:rsidRPr="00996FAF" w:rsidRDefault="00677FF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1F5011B" w14:textId="34CC7D04" w:rsidR="00FC045E" w:rsidRPr="00996FAF" w:rsidRDefault="00C76FA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77FF6">
                  <w:rPr>
                    <w:rFonts w:ascii="Arial" w:hAnsi="Arial" w:cs="Arial"/>
                    <w:color w:val="auto"/>
                  </w:rPr>
                  <w:t>Compliant</w:t>
                </w:r>
              </w:sdtContent>
            </w:sdt>
            <w:r w:rsidR="00677FF6" w:rsidRPr="00996FAF">
              <w:rPr>
                <w:rFonts w:ascii="Arial" w:hAnsi="Arial" w:cs="Arial"/>
                <w:color w:val="0000FF"/>
              </w:rPr>
              <w:t xml:space="preserve"> </w:t>
            </w:r>
          </w:p>
        </w:tc>
      </w:tr>
    </w:tbl>
    <w:p w14:paraId="31F5011D" w14:textId="77777777" w:rsidR="00D87E7C" w:rsidRDefault="00677FF6" w:rsidP="00D87E7C">
      <w:pPr>
        <w:pStyle w:val="Heading20"/>
      </w:pPr>
      <w:r w:rsidRPr="00996FAF">
        <w:t>Findings</w:t>
      </w:r>
    </w:p>
    <w:p w14:paraId="33BA93BC" w14:textId="77777777" w:rsidR="00410F0F" w:rsidRDefault="00F035BB" w:rsidP="0036130C">
      <w:pPr>
        <w:pStyle w:val="NormalArial"/>
      </w:pPr>
      <w:r>
        <w:t>I find this Standard compliant.</w:t>
      </w:r>
    </w:p>
    <w:p w14:paraId="31F5011E" w14:textId="415B3113" w:rsidR="002B0C90" w:rsidRPr="00712752" w:rsidRDefault="00410F0F" w:rsidP="0036130C">
      <w:pPr>
        <w:pStyle w:val="NormalArial"/>
      </w:pPr>
      <w:r w:rsidRPr="00822DC2">
        <w:rPr>
          <w:bCs/>
          <w:szCs w:val="22"/>
        </w:rPr>
        <w:t>Consumers</w:t>
      </w:r>
      <w:r>
        <w:rPr>
          <w:bCs/>
          <w:szCs w:val="22"/>
        </w:rPr>
        <w:t xml:space="preserve"> and </w:t>
      </w:r>
      <w:r w:rsidRPr="00822DC2">
        <w:rPr>
          <w:bCs/>
          <w:szCs w:val="22"/>
        </w:rPr>
        <w:t xml:space="preserve">representatives </w:t>
      </w:r>
      <w:r>
        <w:rPr>
          <w:bCs/>
          <w:szCs w:val="22"/>
        </w:rPr>
        <w:t xml:space="preserve">say </w:t>
      </w:r>
      <w:r w:rsidRPr="00822DC2">
        <w:rPr>
          <w:bCs/>
          <w:szCs w:val="22"/>
        </w:rPr>
        <w:t xml:space="preserve">they feel encouraged, safe, and supported to provide feedback and make complaints, and could describe the various methods available for them to do so </w:t>
      </w:r>
      <w:r>
        <w:rPr>
          <w:bCs/>
          <w:szCs w:val="22"/>
        </w:rPr>
        <w:t xml:space="preserve">including at the yarn circle. Complaint forms are accessible to consumers. </w:t>
      </w:r>
      <w:r>
        <w:rPr>
          <w:rFonts w:eastAsia="Calibri"/>
        </w:rPr>
        <w:t>T</w:t>
      </w:r>
      <w:r w:rsidRPr="00D13A9A">
        <w:rPr>
          <w:rFonts w:eastAsia="Calibri"/>
        </w:rPr>
        <w:t>he consumer handbook, feedback forms, consumer meeting minutes, brochures and posters displayed throughout the service, provide information regarding internal feedback and complaints processes and contact information for external assistance from the Commission and advocacy services</w:t>
      </w:r>
      <w:r>
        <w:rPr>
          <w:rFonts w:eastAsia="Calibri"/>
        </w:rPr>
        <w:t xml:space="preserve">. </w:t>
      </w:r>
      <w:r>
        <w:t>Consumers expressed confidence that management would address complaints and attempt to resolve any concerns promptly. Management and staff demonstrated a shared understanding of processes to follow when a complaint is received. D</w:t>
      </w:r>
      <w:r w:rsidRPr="00451975">
        <w:t>ocumentation evidenced an open disclosure method is applied to resolve complaint</w:t>
      </w:r>
      <w:r>
        <w:t xml:space="preserve">s. </w:t>
      </w:r>
      <w:r w:rsidRPr="00147E8D">
        <w:rPr>
          <w:szCs w:val="22"/>
        </w:rPr>
        <w:t>Complaints are documented in the organisation’s feedback and complaints register and monitored to resolution to ensure appropriate action is taken.</w:t>
      </w:r>
      <w:r>
        <w:rPr>
          <w:szCs w:val="22"/>
        </w:rPr>
        <w:t xml:space="preserve"> C</w:t>
      </w:r>
      <w:r w:rsidRPr="00CB5184">
        <w:rPr>
          <w:szCs w:val="22"/>
        </w:rPr>
        <w:t>onsumers</w:t>
      </w:r>
      <w:r>
        <w:rPr>
          <w:szCs w:val="22"/>
        </w:rPr>
        <w:t xml:space="preserve"> </w:t>
      </w:r>
      <w:r w:rsidRPr="00CB5184">
        <w:rPr>
          <w:szCs w:val="22"/>
        </w:rPr>
        <w:t xml:space="preserve">expressed confidence </w:t>
      </w:r>
      <w:r>
        <w:rPr>
          <w:szCs w:val="22"/>
        </w:rPr>
        <w:t>t</w:t>
      </w:r>
      <w:r w:rsidRPr="00CB5184">
        <w:rPr>
          <w:szCs w:val="22"/>
        </w:rPr>
        <w:t xml:space="preserve">he service uses feedback and complaints to </w:t>
      </w:r>
      <w:r w:rsidRPr="005B0EA3">
        <w:rPr>
          <w:szCs w:val="22"/>
        </w:rPr>
        <w:t>improve the quality of care and services</w:t>
      </w:r>
      <w:r w:rsidR="00B21682">
        <w:rPr>
          <w:szCs w:val="22"/>
        </w:rPr>
        <w:t>.</w:t>
      </w:r>
      <w:r w:rsidRPr="005B0EA3">
        <w:rPr>
          <w:szCs w:val="22"/>
        </w:rPr>
        <w:t xml:space="preserve"> Management </w:t>
      </w:r>
      <w:r>
        <w:rPr>
          <w:szCs w:val="22"/>
        </w:rPr>
        <w:t xml:space="preserve">demonstrated feedback and </w:t>
      </w:r>
      <w:r w:rsidRPr="005B0EA3">
        <w:rPr>
          <w:szCs w:val="22"/>
        </w:rPr>
        <w:t>complaints and suggestions are used to inform the plan</w:t>
      </w:r>
      <w:r>
        <w:rPr>
          <w:szCs w:val="22"/>
        </w:rPr>
        <w:t xml:space="preserve"> for continuous improvement (PCI).</w:t>
      </w:r>
      <w:r w:rsidR="00677FF6" w:rsidRPr="00712752">
        <w:br w:type="page"/>
      </w:r>
    </w:p>
    <w:p w14:paraId="31F5011F" w14:textId="77777777" w:rsidR="00FC045E" w:rsidRPr="00996FAF" w:rsidRDefault="00677FF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F3814" w14:paraId="31F50122" w14:textId="77777777" w:rsidTr="00DF38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1F50120" w14:textId="77777777" w:rsidR="00FC045E" w:rsidRPr="00996FAF" w:rsidRDefault="00677FF6"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1F50121" w14:textId="77777777" w:rsidR="00FC045E" w:rsidRPr="00996FAF" w:rsidRDefault="00C76FA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3814" w14:paraId="31F50126" w14:textId="77777777" w:rsidTr="00DF38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50123" w14:textId="77777777" w:rsidR="00FC045E" w:rsidRPr="00996FAF" w:rsidRDefault="00677FF6"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1F50124" w14:textId="77777777" w:rsidR="00FC045E" w:rsidRPr="00996FAF" w:rsidRDefault="00677FF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1F50125" w14:textId="19BC6AC5" w:rsidR="00FC045E" w:rsidRPr="00996FAF" w:rsidRDefault="00C76FA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77FF6">
                  <w:rPr>
                    <w:rFonts w:ascii="Arial" w:hAnsi="Arial" w:cs="Arial"/>
                    <w:color w:val="auto"/>
                  </w:rPr>
                  <w:t>Compliant</w:t>
                </w:r>
              </w:sdtContent>
            </w:sdt>
            <w:r w:rsidR="00677FF6" w:rsidRPr="00996FAF">
              <w:rPr>
                <w:rFonts w:ascii="Arial" w:hAnsi="Arial" w:cs="Arial"/>
                <w:color w:val="0000FF"/>
              </w:rPr>
              <w:t xml:space="preserve"> </w:t>
            </w:r>
          </w:p>
        </w:tc>
      </w:tr>
      <w:tr w:rsidR="00DF3814" w14:paraId="31F5012A" w14:textId="77777777" w:rsidTr="00DF3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50127" w14:textId="77777777" w:rsidR="00FC045E" w:rsidRPr="00996FAF" w:rsidRDefault="00677FF6"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1F50128" w14:textId="77777777" w:rsidR="00FC045E" w:rsidRPr="00996FAF" w:rsidRDefault="00677FF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1F50129" w14:textId="2745360B" w:rsidR="00FC045E" w:rsidRPr="00996FAF" w:rsidRDefault="00C76FA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77FF6">
                  <w:rPr>
                    <w:rFonts w:ascii="Arial" w:hAnsi="Arial" w:cs="Arial"/>
                    <w:color w:val="auto"/>
                  </w:rPr>
                  <w:t>Compliant</w:t>
                </w:r>
              </w:sdtContent>
            </w:sdt>
            <w:r w:rsidR="00677FF6" w:rsidRPr="00996FAF">
              <w:rPr>
                <w:rFonts w:ascii="Arial" w:hAnsi="Arial" w:cs="Arial"/>
                <w:color w:val="0000FF"/>
              </w:rPr>
              <w:t xml:space="preserve"> </w:t>
            </w:r>
          </w:p>
        </w:tc>
      </w:tr>
      <w:tr w:rsidR="00DF3814" w14:paraId="31F5012E" w14:textId="77777777" w:rsidTr="00DF38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5012B" w14:textId="77777777" w:rsidR="00FC045E" w:rsidRPr="00F035BB" w:rsidRDefault="00677FF6" w:rsidP="003574D0">
            <w:pPr>
              <w:spacing w:line="22" w:lineRule="atLeast"/>
              <w:rPr>
                <w:rFonts w:ascii="Arial" w:hAnsi="Arial" w:cs="Arial"/>
                <w:color w:val="auto"/>
              </w:rPr>
            </w:pPr>
            <w:r w:rsidRPr="00F035BB">
              <w:rPr>
                <w:rFonts w:ascii="Arial" w:hAnsi="Arial" w:cs="Arial"/>
                <w:color w:val="auto"/>
              </w:rPr>
              <w:t>Requirement 7(3)(c)</w:t>
            </w:r>
          </w:p>
        </w:tc>
        <w:tc>
          <w:tcPr>
            <w:tcW w:w="6321" w:type="dxa"/>
            <w:shd w:val="clear" w:color="auto" w:fill="auto"/>
            <w:vAlign w:val="top"/>
          </w:tcPr>
          <w:p w14:paraId="31F5012C" w14:textId="77777777" w:rsidR="00FC045E" w:rsidRPr="00F035BB" w:rsidRDefault="00677FF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035BB">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1F5012D" w14:textId="4C3606CC" w:rsidR="00FC045E" w:rsidRPr="00F035BB" w:rsidRDefault="00C76FA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77FF6" w:rsidRPr="00F035BB">
                  <w:rPr>
                    <w:rFonts w:ascii="Arial" w:hAnsi="Arial" w:cs="Arial"/>
                    <w:color w:val="auto"/>
                  </w:rPr>
                  <w:t>Compliant</w:t>
                </w:r>
              </w:sdtContent>
            </w:sdt>
            <w:r w:rsidR="00677FF6" w:rsidRPr="00F035BB">
              <w:rPr>
                <w:rFonts w:ascii="Arial" w:hAnsi="Arial" w:cs="Arial"/>
                <w:color w:val="0000FF"/>
              </w:rPr>
              <w:t xml:space="preserve"> </w:t>
            </w:r>
          </w:p>
        </w:tc>
      </w:tr>
      <w:tr w:rsidR="00DF3814" w14:paraId="31F50132" w14:textId="77777777" w:rsidTr="00DF3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5012F" w14:textId="77777777" w:rsidR="00FC045E" w:rsidRPr="00F035BB" w:rsidRDefault="00677FF6" w:rsidP="003574D0">
            <w:pPr>
              <w:spacing w:line="22" w:lineRule="atLeast"/>
              <w:rPr>
                <w:rFonts w:ascii="Arial" w:hAnsi="Arial" w:cs="Arial"/>
                <w:color w:val="auto"/>
              </w:rPr>
            </w:pPr>
            <w:r w:rsidRPr="00F035BB">
              <w:rPr>
                <w:rFonts w:ascii="Arial" w:hAnsi="Arial" w:cs="Arial"/>
                <w:color w:val="auto"/>
              </w:rPr>
              <w:t>Requirement 7(3)(d)</w:t>
            </w:r>
          </w:p>
        </w:tc>
        <w:tc>
          <w:tcPr>
            <w:tcW w:w="6321" w:type="dxa"/>
            <w:shd w:val="clear" w:color="auto" w:fill="auto"/>
            <w:vAlign w:val="top"/>
          </w:tcPr>
          <w:p w14:paraId="31F50130" w14:textId="77777777" w:rsidR="00FC045E" w:rsidRPr="00F035BB" w:rsidRDefault="00677FF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035BB">
              <w:rPr>
                <w:rFonts w:ascii="Arial" w:hAnsi="Arial" w:cs="Arial"/>
              </w:rPr>
              <w:t>The workforce is recruited, trained, equipped and supported to deliver the outcomes required by these standards.</w:t>
            </w:r>
          </w:p>
        </w:tc>
        <w:tc>
          <w:tcPr>
            <w:tcW w:w="2124" w:type="dxa"/>
            <w:shd w:val="clear" w:color="auto" w:fill="auto"/>
            <w:vAlign w:val="top"/>
          </w:tcPr>
          <w:p w14:paraId="31F50131" w14:textId="45DDBA9A" w:rsidR="00FC045E" w:rsidRPr="00F035BB" w:rsidRDefault="00C76FA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035BB" w:rsidRPr="00F035BB">
                  <w:rPr>
                    <w:rFonts w:ascii="Arial" w:hAnsi="Arial" w:cs="Arial"/>
                    <w:color w:val="auto"/>
                  </w:rPr>
                  <w:t>Compliant</w:t>
                </w:r>
              </w:sdtContent>
            </w:sdt>
            <w:r w:rsidR="00677FF6" w:rsidRPr="00F035BB">
              <w:rPr>
                <w:rFonts w:ascii="Arial" w:hAnsi="Arial" w:cs="Arial"/>
                <w:color w:val="0000FF"/>
              </w:rPr>
              <w:t xml:space="preserve"> </w:t>
            </w:r>
          </w:p>
        </w:tc>
      </w:tr>
      <w:tr w:rsidR="00DF3814" w14:paraId="31F50136" w14:textId="77777777" w:rsidTr="00DF38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50133" w14:textId="77777777" w:rsidR="00FC045E" w:rsidRPr="00996FAF" w:rsidRDefault="00677FF6"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1F50134" w14:textId="77777777" w:rsidR="00FC045E" w:rsidRPr="00996FAF" w:rsidRDefault="00677FF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1F50135" w14:textId="37426B35" w:rsidR="00FC045E" w:rsidRPr="00996FAF" w:rsidRDefault="00C76FA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77FF6">
                  <w:rPr>
                    <w:rFonts w:ascii="Arial" w:hAnsi="Arial" w:cs="Arial"/>
                    <w:color w:val="auto"/>
                  </w:rPr>
                  <w:t>Compliant</w:t>
                </w:r>
              </w:sdtContent>
            </w:sdt>
            <w:r w:rsidR="00677FF6" w:rsidRPr="00996FAF">
              <w:rPr>
                <w:rFonts w:ascii="Arial" w:hAnsi="Arial" w:cs="Arial"/>
                <w:color w:val="0000FF"/>
              </w:rPr>
              <w:t xml:space="preserve"> </w:t>
            </w:r>
          </w:p>
        </w:tc>
      </w:tr>
    </w:tbl>
    <w:p w14:paraId="31F50137" w14:textId="77777777" w:rsidR="002B0C90" w:rsidRDefault="00677FF6" w:rsidP="002B0C90">
      <w:pPr>
        <w:pStyle w:val="Heading20"/>
      </w:pPr>
      <w:r>
        <w:t>Findings</w:t>
      </w:r>
    </w:p>
    <w:p w14:paraId="6864C503" w14:textId="269294A1" w:rsidR="00981FC9" w:rsidRDefault="00410F0F" w:rsidP="0036130C">
      <w:pPr>
        <w:pStyle w:val="NormalArial"/>
      </w:pPr>
      <w:r>
        <w:t>I find this Standard compliant.</w:t>
      </w:r>
    </w:p>
    <w:p w14:paraId="5F3282E1" w14:textId="5B11C5F5" w:rsidR="00410F0F" w:rsidRDefault="00410F0F" w:rsidP="00410F0F">
      <w:pPr>
        <w:pStyle w:val="NormalArial"/>
        <w:rPr>
          <w:rFonts w:eastAsia="Arial"/>
        </w:rPr>
      </w:pPr>
      <w:r w:rsidRPr="5EC213B9">
        <w:rPr>
          <w:rFonts w:eastAsia="Arial"/>
        </w:rPr>
        <w:t>The</w:t>
      </w:r>
      <w:r w:rsidRPr="5FA78E30">
        <w:rPr>
          <w:rFonts w:eastAsia="Arial"/>
        </w:rPr>
        <w:t xml:space="preserve"> service </w:t>
      </w:r>
      <w:r>
        <w:rPr>
          <w:rFonts w:eastAsia="Arial"/>
        </w:rPr>
        <w:t xml:space="preserve">demonstrated </w:t>
      </w:r>
      <w:r w:rsidRPr="5FA78E30">
        <w:rPr>
          <w:rFonts w:eastAsia="Arial"/>
        </w:rPr>
        <w:t xml:space="preserve">the workforce is planned to enable the delivery of safe and quality care and services. </w:t>
      </w:r>
      <w:r w:rsidRPr="060D97C6">
        <w:rPr>
          <w:rFonts w:eastAsia="Arial"/>
        </w:rPr>
        <w:t>Consumers</w:t>
      </w:r>
      <w:r>
        <w:rPr>
          <w:rFonts w:eastAsia="Arial"/>
        </w:rPr>
        <w:t xml:space="preserve"> and their </w:t>
      </w:r>
      <w:r w:rsidRPr="060D97C6">
        <w:rPr>
          <w:rFonts w:eastAsia="Arial"/>
        </w:rPr>
        <w:t>representatives</w:t>
      </w:r>
      <w:r w:rsidRPr="5FA78E30">
        <w:rPr>
          <w:rFonts w:eastAsia="Arial"/>
        </w:rPr>
        <w:t xml:space="preserve"> considered there are enough staff at the service to meet </w:t>
      </w:r>
      <w:r w:rsidRPr="2AF8ECA0">
        <w:rPr>
          <w:rFonts w:eastAsia="Arial"/>
        </w:rPr>
        <w:t>consumer</w:t>
      </w:r>
      <w:r w:rsidRPr="5FA78E30">
        <w:rPr>
          <w:rFonts w:eastAsia="Arial"/>
        </w:rPr>
        <w:t xml:space="preserve"> needs. </w:t>
      </w:r>
      <w:r w:rsidR="00B21682">
        <w:rPr>
          <w:rFonts w:eastAsia="Arial"/>
        </w:rPr>
        <w:t>Processes include</w:t>
      </w:r>
      <w:r w:rsidRPr="5FA78E30">
        <w:rPr>
          <w:rFonts w:eastAsia="Arial"/>
        </w:rPr>
        <w:t xml:space="preserve"> contingency plans to</w:t>
      </w:r>
      <w:r w:rsidR="00B21682">
        <w:rPr>
          <w:rFonts w:eastAsia="Arial"/>
        </w:rPr>
        <w:t xml:space="preserve"> manage unplanned leave</w:t>
      </w:r>
      <w:r w:rsidRPr="5FA78E30">
        <w:rPr>
          <w:rFonts w:eastAsia="Arial"/>
        </w:rPr>
        <w:t xml:space="preserve"> when required</w:t>
      </w:r>
      <w:r>
        <w:rPr>
          <w:rFonts w:eastAsia="Arial"/>
        </w:rPr>
        <w:t xml:space="preserve">. </w:t>
      </w:r>
      <w:r>
        <w:rPr>
          <w:color w:val="auto"/>
          <w:szCs w:val="22"/>
        </w:rPr>
        <w:t>The service’s workforce demonstrated an understanding of how to provide care to consumers which is kind, caring and respectful and</w:t>
      </w:r>
      <w:r w:rsidR="00955F1A">
        <w:rPr>
          <w:color w:val="auto"/>
          <w:szCs w:val="22"/>
        </w:rPr>
        <w:t xml:space="preserve"> c</w:t>
      </w:r>
      <w:r w:rsidRPr="00B62AAD">
        <w:rPr>
          <w:rFonts w:eastAsia="Arial"/>
        </w:rPr>
        <w:t>onsumers</w:t>
      </w:r>
      <w:r>
        <w:rPr>
          <w:rFonts w:eastAsia="Arial"/>
        </w:rPr>
        <w:t xml:space="preserve"> and their </w:t>
      </w:r>
      <w:r w:rsidRPr="00B62AAD">
        <w:rPr>
          <w:rFonts w:eastAsia="Arial"/>
        </w:rPr>
        <w:t>representatives considered consumers are treated kindly and with respect.</w:t>
      </w:r>
      <w:r>
        <w:rPr>
          <w:rFonts w:eastAsia="Arial"/>
        </w:rPr>
        <w:t xml:space="preserve"> </w:t>
      </w:r>
      <w:r>
        <w:rPr>
          <w:szCs w:val="22"/>
        </w:rPr>
        <w:t>The service has systems in place to recruit and ensure staff are competent and have the necessary qualifications to deliver safe and effective care and services</w:t>
      </w:r>
      <w:r>
        <w:rPr>
          <w:rFonts w:eastAsia="Calibri"/>
        </w:rPr>
        <w:t>.</w:t>
      </w:r>
      <w:r w:rsidR="00955F1A">
        <w:rPr>
          <w:rFonts w:eastAsia="Calibri"/>
        </w:rPr>
        <w:t xml:space="preserve"> </w:t>
      </w:r>
      <w:r w:rsidR="00955F1A">
        <w:rPr>
          <w:szCs w:val="22"/>
        </w:rPr>
        <w:t>There are systems in place for monitoring and overseeing the training and development of the workforce. Staff confirmed they’re engaged in their ongoing development and are subject to performance reviews.</w:t>
      </w:r>
    </w:p>
    <w:p w14:paraId="234C271D" w14:textId="31BDFD0F" w:rsidR="00981FC9" w:rsidRDefault="00AD6910" w:rsidP="0036130C">
      <w:pPr>
        <w:pStyle w:val="NormalArial"/>
      </w:pPr>
      <w:bookmarkStart w:id="1" w:name="_Hlk138690603"/>
      <w:r>
        <w:t>The site audit report identifies the</w:t>
      </w:r>
      <w:r>
        <w:rPr>
          <w:szCs w:val="22"/>
        </w:rPr>
        <w:t xml:space="preserve"> service was unable to demonstrate systems in place for monitoring and overseeing the training and development of the workforce</w:t>
      </w:r>
      <w:bookmarkEnd w:id="1"/>
      <w:r>
        <w:rPr>
          <w:szCs w:val="22"/>
        </w:rPr>
        <w:t xml:space="preserve"> to ensure they are able to deliver the outcomes of these standards</w:t>
      </w:r>
      <w:r w:rsidR="001168FD">
        <w:t>.</w:t>
      </w:r>
      <w:r w:rsidR="006D1995">
        <w:t xml:space="preserve"> The approved provider’s response included that a technical failure had occurred for the automated short message service (SMS) informing staff of training requirements which has now been rectified with the software provider</w:t>
      </w:r>
      <w:r w:rsidR="00955F1A">
        <w:t xml:space="preserve">. The approved provider’s response included documentation to support that all training has been completed by 100% of the service’s staff </w:t>
      </w:r>
      <w:r w:rsidR="006D1995">
        <w:t>in elder abuse, unexplained absences and the Serious Incident Response Scheme</w:t>
      </w:r>
      <w:r w:rsidR="00955F1A">
        <w:t xml:space="preserve"> (SIRS)</w:t>
      </w:r>
      <w:r w:rsidR="006D1995">
        <w:t>. The approved provider’s response also included evidence that where SIRS incidents ha</w:t>
      </w:r>
      <w:r>
        <w:t>ve</w:t>
      </w:r>
      <w:r w:rsidR="006D1995">
        <w:t xml:space="preserve"> been identified for the named consumers within the site report, SIRS reports have now been lodged</w:t>
      </w:r>
      <w:r w:rsidR="00713811">
        <w:t>. T</w:t>
      </w:r>
      <w:r w:rsidR="00B21682">
        <w:t xml:space="preserve">he SIRS </w:t>
      </w:r>
      <w:r w:rsidR="006D1995">
        <w:t>raining for staff will be increased to six monthly</w:t>
      </w:r>
      <w:r w:rsidR="00713811">
        <w:t xml:space="preserve"> </w:t>
      </w:r>
      <w:r w:rsidR="006D1995">
        <w:t>as well</w:t>
      </w:r>
      <w:r>
        <w:t xml:space="preserve"> as delivered at</w:t>
      </w:r>
      <w:r w:rsidR="006D1995">
        <w:t xml:space="preserve"> </w:t>
      </w:r>
      <w:r w:rsidR="00713811">
        <w:t>Quarterly toolbox talks.</w:t>
      </w:r>
      <w:r w:rsidR="006D1995">
        <w:t xml:space="preserve"> </w:t>
      </w:r>
    </w:p>
    <w:p w14:paraId="31F50138" w14:textId="0750C64B" w:rsidR="002B0C90" w:rsidRPr="00262C0B" w:rsidRDefault="00AD6910" w:rsidP="0036130C">
      <w:pPr>
        <w:pStyle w:val="NormalArial"/>
      </w:pPr>
      <w:r>
        <w:t xml:space="preserve">I have considered the information within the site audit report and the information provided by the approved provider. I have placed weight on the information within the site audit report including the positive feedback from consumers about the competency and effectiveness of delivery of </w:t>
      </w:r>
      <w:r>
        <w:lastRenderedPageBreak/>
        <w:t>care by staff</w:t>
      </w:r>
      <w:r w:rsidR="00D130C3">
        <w:t xml:space="preserve"> as well as information within Requirement 8(3)(d) which demonstrates that incidents are effectively managed by the service.</w:t>
      </w:r>
      <w:r>
        <w:t xml:space="preserve"> The approved provider has provided information of immediate targeted actions to remediate the deficiencies identified </w:t>
      </w:r>
      <w:r w:rsidR="00D130C3">
        <w:t xml:space="preserve">in Requirement 7(3)(d) </w:t>
      </w:r>
      <w:r>
        <w:t xml:space="preserve">to strengthen </w:t>
      </w:r>
      <w:r w:rsidRPr="00AD6910">
        <w:t>care delivery in relation to training and particularly identifying and reporting SIRS to improve consumer outcomes.</w:t>
      </w:r>
      <w:r w:rsidR="00D130C3">
        <w:t xml:space="preserve"> </w:t>
      </w:r>
      <w:r w:rsidR="00F035BB">
        <w:t>These targeted continuous improvements are reflected within the continuous improvement plan</w:t>
      </w:r>
      <w:r w:rsidR="00E34D20">
        <w:t xml:space="preserve"> and the corrective action plan</w:t>
      </w:r>
      <w:r w:rsidR="00F035BB">
        <w:t xml:space="preserve">. </w:t>
      </w:r>
      <w:r w:rsidRPr="00AD6910">
        <w:t xml:space="preserve">I am satisfied </w:t>
      </w:r>
      <w:r w:rsidR="00D130C3">
        <w:t>t</w:t>
      </w:r>
      <w:r w:rsidRPr="00AD6910">
        <w:t>he workforce is</w:t>
      </w:r>
      <w:r w:rsidR="00D130C3">
        <w:t xml:space="preserve"> </w:t>
      </w:r>
      <w:r w:rsidRPr="00AD6910">
        <w:t>recruited, trained, equipped and supported to deliver the outcomes required by these standards.</w:t>
      </w:r>
      <w:r w:rsidR="00677FF6">
        <w:br w:type="page"/>
      </w:r>
    </w:p>
    <w:p w14:paraId="31F50139" w14:textId="77777777" w:rsidR="00FC045E" w:rsidRPr="00996FAF" w:rsidRDefault="00677FF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F3814" w14:paraId="31F5013C" w14:textId="77777777" w:rsidTr="00DF38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1F5013A" w14:textId="77777777" w:rsidR="00FC045E" w:rsidRPr="00996FAF" w:rsidRDefault="00677FF6"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1F5013B" w14:textId="77777777" w:rsidR="00FC045E" w:rsidRPr="00996FAF" w:rsidRDefault="00C76FA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3814" w14:paraId="31F50140" w14:textId="77777777" w:rsidTr="00DF381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1F5013D" w14:textId="77777777" w:rsidR="00FC045E" w:rsidRPr="00996FAF" w:rsidRDefault="00677FF6"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1F5013E" w14:textId="77777777" w:rsidR="00FC045E" w:rsidRPr="00996FAF" w:rsidRDefault="00677FF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1F5013F" w14:textId="4A2CDDA6" w:rsidR="00FC045E" w:rsidRPr="00996FAF" w:rsidRDefault="00C76FA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77FF6">
                  <w:rPr>
                    <w:rFonts w:ascii="Arial" w:hAnsi="Arial" w:cs="Arial"/>
                    <w:color w:val="auto"/>
                  </w:rPr>
                  <w:t>Compliant</w:t>
                </w:r>
              </w:sdtContent>
            </w:sdt>
          </w:p>
        </w:tc>
      </w:tr>
      <w:tr w:rsidR="00DF3814" w14:paraId="31F50144" w14:textId="77777777" w:rsidTr="00DF3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1F50141" w14:textId="77777777" w:rsidR="00FC045E" w:rsidRPr="00F035BB" w:rsidRDefault="00677FF6" w:rsidP="003574D0">
            <w:pPr>
              <w:spacing w:line="22" w:lineRule="atLeast"/>
              <w:rPr>
                <w:rFonts w:ascii="Arial" w:hAnsi="Arial" w:cs="Arial"/>
                <w:color w:val="auto"/>
              </w:rPr>
            </w:pPr>
            <w:r w:rsidRPr="00F035BB">
              <w:rPr>
                <w:rFonts w:ascii="Arial" w:hAnsi="Arial" w:cs="Arial"/>
                <w:color w:val="auto"/>
              </w:rPr>
              <w:t>Requirement 8(3)(b)</w:t>
            </w:r>
          </w:p>
        </w:tc>
        <w:tc>
          <w:tcPr>
            <w:tcW w:w="6297" w:type="dxa"/>
            <w:shd w:val="clear" w:color="auto" w:fill="auto"/>
            <w:vAlign w:val="top"/>
          </w:tcPr>
          <w:p w14:paraId="31F50142" w14:textId="77777777" w:rsidR="00FC045E" w:rsidRPr="00F035BB" w:rsidRDefault="00677FF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035BB">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1F50143" w14:textId="4F4A052F" w:rsidR="00FC045E" w:rsidRPr="00F035BB" w:rsidRDefault="00C76FA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77FF6" w:rsidRPr="00F035BB">
                  <w:rPr>
                    <w:rFonts w:ascii="Arial" w:hAnsi="Arial" w:cs="Arial"/>
                    <w:color w:val="auto"/>
                  </w:rPr>
                  <w:t>Compliant</w:t>
                </w:r>
              </w:sdtContent>
            </w:sdt>
          </w:p>
        </w:tc>
      </w:tr>
      <w:tr w:rsidR="00DF3814" w14:paraId="31F5014E" w14:textId="77777777" w:rsidTr="00DF381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1F50145" w14:textId="77777777" w:rsidR="00FC045E" w:rsidRPr="00F035BB" w:rsidRDefault="00677FF6" w:rsidP="003574D0">
            <w:pPr>
              <w:spacing w:line="22" w:lineRule="atLeast"/>
              <w:rPr>
                <w:rFonts w:ascii="Arial" w:hAnsi="Arial" w:cs="Arial"/>
                <w:color w:val="auto"/>
              </w:rPr>
            </w:pPr>
            <w:r w:rsidRPr="00F035BB">
              <w:rPr>
                <w:rFonts w:ascii="Arial" w:hAnsi="Arial" w:cs="Arial"/>
                <w:color w:val="auto"/>
              </w:rPr>
              <w:t>Requirement 8(3)(c)</w:t>
            </w:r>
          </w:p>
        </w:tc>
        <w:tc>
          <w:tcPr>
            <w:tcW w:w="6297" w:type="dxa"/>
            <w:shd w:val="clear" w:color="auto" w:fill="auto"/>
            <w:vAlign w:val="top"/>
          </w:tcPr>
          <w:p w14:paraId="31F50146" w14:textId="77777777" w:rsidR="00FC045E" w:rsidRPr="00F035BB" w:rsidRDefault="00677FF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035BB">
              <w:rPr>
                <w:rFonts w:ascii="Arial" w:hAnsi="Arial" w:cs="Arial"/>
              </w:rPr>
              <w:t>Effective organisation wide governance systems relating to the following:</w:t>
            </w:r>
          </w:p>
          <w:p w14:paraId="31F50147" w14:textId="77777777" w:rsidR="00FC045E" w:rsidRPr="00F035BB" w:rsidRDefault="00677FF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035BB">
              <w:rPr>
                <w:rFonts w:ascii="Arial" w:hAnsi="Arial" w:cs="Arial"/>
              </w:rPr>
              <w:t>information management;</w:t>
            </w:r>
          </w:p>
          <w:p w14:paraId="31F50148" w14:textId="77777777" w:rsidR="00FC045E" w:rsidRPr="00F035BB" w:rsidRDefault="00677FF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035BB">
              <w:rPr>
                <w:rFonts w:ascii="Arial" w:hAnsi="Arial" w:cs="Arial"/>
              </w:rPr>
              <w:t>continuous improvement;</w:t>
            </w:r>
          </w:p>
          <w:p w14:paraId="31F50149" w14:textId="77777777" w:rsidR="00FC045E" w:rsidRPr="00F035BB" w:rsidRDefault="00677FF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035BB">
              <w:rPr>
                <w:rFonts w:ascii="Arial" w:hAnsi="Arial" w:cs="Arial"/>
              </w:rPr>
              <w:t>financial governance;</w:t>
            </w:r>
          </w:p>
          <w:p w14:paraId="31F5014A" w14:textId="77777777" w:rsidR="00FC045E" w:rsidRPr="00F035BB" w:rsidRDefault="00677FF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035BB">
              <w:rPr>
                <w:rFonts w:ascii="Arial" w:hAnsi="Arial" w:cs="Arial"/>
              </w:rPr>
              <w:t>workforce governance, including the assignment of clear responsibilities and accountabilities;</w:t>
            </w:r>
          </w:p>
          <w:p w14:paraId="31F5014B" w14:textId="77777777" w:rsidR="00FC045E" w:rsidRPr="00F035BB" w:rsidRDefault="00677FF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035BB">
              <w:rPr>
                <w:rFonts w:ascii="Arial" w:hAnsi="Arial" w:cs="Arial"/>
              </w:rPr>
              <w:t>regulatory compliance;</w:t>
            </w:r>
          </w:p>
          <w:p w14:paraId="31F5014C" w14:textId="77777777" w:rsidR="00FC045E" w:rsidRPr="00F035BB" w:rsidRDefault="00677FF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035BB">
              <w:rPr>
                <w:rFonts w:ascii="Arial" w:hAnsi="Arial" w:cs="Arial"/>
              </w:rPr>
              <w:t>feedback and complaints.</w:t>
            </w:r>
          </w:p>
        </w:tc>
        <w:tc>
          <w:tcPr>
            <w:tcW w:w="2096" w:type="dxa"/>
            <w:shd w:val="clear" w:color="auto" w:fill="auto"/>
            <w:vAlign w:val="top"/>
          </w:tcPr>
          <w:p w14:paraId="31F5014D" w14:textId="4B2CF7F4" w:rsidR="00FC045E" w:rsidRPr="00F035BB" w:rsidRDefault="00C76FA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035BB">
                  <w:rPr>
                    <w:rFonts w:ascii="Arial" w:hAnsi="Arial" w:cs="Arial"/>
                    <w:color w:val="auto"/>
                  </w:rPr>
                  <w:t>Compliant</w:t>
                </w:r>
              </w:sdtContent>
            </w:sdt>
          </w:p>
        </w:tc>
      </w:tr>
      <w:tr w:rsidR="00DF3814" w14:paraId="31F50156" w14:textId="77777777" w:rsidTr="00DF3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1F5014F" w14:textId="77777777" w:rsidR="00FC045E" w:rsidRPr="00996FAF" w:rsidRDefault="00677FF6"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1F50150" w14:textId="77777777" w:rsidR="00FC045E" w:rsidRPr="00996FAF" w:rsidRDefault="00677FF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1F50151" w14:textId="77777777" w:rsidR="00FC045E" w:rsidRPr="00996FAF" w:rsidRDefault="00677FF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1F50152" w14:textId="77777777" w:rsidR="00FC045E" w:rsidRPr="00996FAF" w:rsidRDefault="00677FF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1F50153" w14:textId="77777777" w:rsidR="00FC045E" w:rsidRPr="00996FAF" w:rsidRDefault="00677FF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1F50154" w14:textId="77777777" w:rsidR="00FC045E" w:rsidRPr="00996FAF" w:rsidRDefault="00677FF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1F50155" w14:textId="4C598A9C" w:rsidR="00FC045E" w:rsidRPr="00996FAF" w:rsidRDefault="00C76FA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77FF6">
                  <w:rPr>
                    <w:rFonts w:ascii="Arial" w:hAnsi="Arial" w:cs="Arial"/>
                    <w:color w:val="auto"/>
                  </w:rPr>
                  <w:t>Compliant</w:t>
                </w:r>
              </w:sdtContent>
            </w:sdt>
          </w:p>
        </w:tc>
      </w:tr>
      <w:tr w:rsidR="00DF3814" w14:paraId="31F5015D" w14:textId="77777777" w:rsidTr="00DF381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1F50157" w14:textId="77777777" w:rsidR="00FC045E" w:rsidRPr="00996FAF" w:rsidRDefault="00677FF6"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1F50158" w14:textId="77777777" w:rsidR="00FC045E" w:rsidRPr="00996FAF" w:rsidRDefault="00677FF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1F50159" w14:textId="77777777" w:rsidR="00FC045E" w:rsidRPr="00996FAF" w:rsidRDefault="00677FF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1F5015A" w14:textId="77777777" w:rsidR="00FC045E" w:rsidRPr="00996FAF" w:rsidRDefault="00677FF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1F5015B" w14:textId="77777777" w:rsidR="00FC045E" w:rsidRPr="00996FAF" w:rsidRDefault="00677FF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1F5015C" w14:textId="5993B097" w:rsidR="00FC045E" w:rsidRPr="00996FAF" w:rsidRDefault="00C76FA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77FF6">
                  <w:rPr>
                    <w:rFonts w:ascii="Arial" w:hAnsi="Arial" w:cs="Arial"/>
                    <w:color w:val="auto"/>
                  </w:rPr>
                  <w:t>Compliant</w:t>
                </w:r>
              </w:sdtContent>
            </w:sdt>
          </w:p>
        </w:tc>
      </w:tr>
    </w:tbl>
    <w:p w14:paraId="31F5015E" w14:textId="77777777" w:rsidR="00D87E7C" w:rsidRDefault="00677FF6" w:rsidP="00D87E7C">
      <w:pPr>
        <w:pStyle w:val="Heading20"/>
      </w:pPr>
      <w:r w:rsidRPr="00996FAF">
        <w:t>Findings</w:t>
      </w:r>
    </w:p>
    <w:p w14:paraId="31F5015F" w14:textId="0DC2D78E" w:rsidR="00117022" w:rsidRDefault="00D130C3" w:rsidP="0036130C">
      <w:pPr>
        <w:pStyle w:val="NormalArial"/>
      </w:pPr>
      <w:r>
        <w:t>I find this Standard compliant.</w:t>
      </w:r>
    </w:p>
    <w:p w14:paraId="35F9C210" w14:textId="60A1F64C" w:rsidR="00955F1A" w:rsidRDefault="00955F1A" w:rsidP="0036130C">
      <w:pPr>
        <w:pStyle w:val="NormalArial"/>
      </w:pPr>
      <w:r w:rsidRPr="00A97A34">
        <w:rPr>
          <w:rFonts w:eastAsia="Calibri"/>
        </w:rPr>
        <w:t>Consumers</w:t>
      </w:r>
      <w:r>
        <w:rPr>
          <w:rFonts w:eastAsia="Calibri"/>
        </w:rPr>
        <w:t xml:space="preserve"> and their </w:t>
      </w:r>
      <w:r w:rsidRPr="00A97A34">
        <w:rPr>
          <w:rFonts w:eastAsia="Calibri"/>
        </w:rPr>
        <w:t>representatives s</w:t>
      </w:r>
      <w:r>
        <w:rPr>
          <w:rFonts w:eastAsia="Calibri"/>
        </w:rPr>
        <w:t xml:space="preserve">ay </w:t>
      </w:r>
      <w:r w:rsidRPr="00A97A34">
        <w:rPr>
          <w:rFonts w:eastAsia="Calibri"/>
        </w:rPr>
        <w:t>the service is well run and they can provide feedback and suggestions to management, which are considered and actioned</w:t>
      </w:r>
      <w:r>
        <w:rPr>
          <w:rFonts w:eastAsia="Calibri"/>
        </w:rPr>
        <w:t xml:space="preserve">. The service conducts monthly resident meetings, regular surveys and provides feedback opportunities to solicit consumer feedback. </w:t>
      </w:r>
      <w:r w:rsidRPr="003876D2">
        <w:rPr>
          <w:szCs w:val="22"/>
        </w:rPr>
        <w:t>The service demonstrate</w:t>
      </w:r>
      <w:r>
        <w:rPr>
          <w:szCs w:val="22"/>
        </w:rPr>
        <w:t>d</w:t>
      </w:r>
      <w:r w:rsidRPr="003876D2">
        <w:rPr>
          <w:szCs w:val="22"/>
        </w:rPr>
        <w:t xml:space="preserve"> its governing body promotes a culture of safe, inclusive, and quality care and services</w:t>
      </w:r>
      <w:r>
        <w:rPr>
          <w:szCs w:val="22"/>
        </w:rPr>
        <w:t xml:space="preserve">. </w:t>
      </w:r>
      <w:r>
        <w:rPr>
          <w:rFonts w:eastAsia="Calibri"/>
        </w:rPr>
        <w:t>The s</w:t>
      </w:r>
      <w:r w:rsidRPr="001557D4">
        <w:rPr>
          <w:rFonts w:eastAsia="Calibri"/>
        </w:rPr>
        <w:t xml:space="preserve">ervice conducts monthly quality audits against various areas of the </w:t>
      </w:r>
      <w:r w:rsidRPr="00BD14B9">
        <w:rPr>
          <w:rFonts w:eastAsia="Calibri"/>
        </w:rPr>
        <w:t>Quality Standards</w:t>
      </w:r>
      <w:r w:rsidRPr="001557D4">
        <w:rPr>
          <w:rFonts w:eastAsia="Calibri"/>
        </w:rPr>
        <w:t xml:space="preserve"> and uses this information in conjunction with clinical data to identify deficiencies in care, policies, or procedures. Findings are included in the services PCI and </w:t>
      </w:r>
      <w:r w:rsidRPr="0045687C">
        <w:rPr>
          <w:rFonts w:eastAsia="Calibri"/>
        </w:rPr>
        <w:t xml:space="preserve">reported to the </w:t>
      </w:r>
      <w:r w:rsidRPr="00BD14B9">
        <w:rPr>
          <w:rFonts w:eastAsia="Calibri"/>
        </w:rPr>
        <w:t>organisation’s</w:t>
      </w:r>
      <w:r w:rsidRPr="001557D4">
        <w:rPr>
          <w:rFonts w:eastAsia="Calibri"/>
        </w:rPr>
        <w:t xml:space="preserve"> </w:t>
      </w:r>
      <w:r>
        <w:rPr>
          <w:rFonts w:eastAsia="Calibri"/>
        </w:rPr>
        <w:t>Governing B</w:t>
      </w:r>
      <w:r w:rsidRPr="001557D4">
        <w:rPr>
          <w:rFonts w:eastAsia="Calibri"/>
        </w:rPr>
        <w:t>ody for review on a regular basis</w:t>
      </w:r>
      <w:r>
        <w:rPr>
          <w:rFonts w:eastAsia="Calibri"/>
        </w:rPr>
        <w:t xml:space="preserve">. </w:t>
      </w:r>
      <w:r w:rsidRPr="002B0073">
        <w:rPr>
          <w:rFonts w:eastAsia="Arial"/>
        </w:rPr>
        <w:t xml:space="preserve">The service demonstrated established organisational governance frameworks, policies, and procedures to </w:t>
      </w:r>
      <w:r w:rsidRPr="002B0073">
        <w:rPr>
          <w:rFonts w:eastAsia="Arial"/>
        </w:rPr>
        <w:lastRenderedPageBreak/>
        <w:t>support the management of risk associated with the care of consumers and responding to incidents</w:t>
      </w:r>
      <w:r>
        <w:rPr>
          <w:rFonts w:eastAsia="Arial"/>
        </w:rPr>
        <w:t xml:space="preserve">. </w:t>
      </w:r>
      <w:r>
        <w:rPr>
          <w:rFonts w:eastAsia="Calibri"/>
        </w:rPr>
        <w:t>T</w:t>
      </w:r>
      <w:r w:rsidRPr="00D13A9A">
        <w:rPr>
          <w:rFonts w:eastAsia="Calibri"/>
        </w:rPr>
        <w:t>he service is effectively capturing and managing incidents</w:t>
      </w:r>
      <w:r>
        <w:rPr>
          <w:rFonts w:eastAsia="Calibri"/>
        </w:rPr>
        <w:t>.</w:t>
      </w:r>
    </w:p>
    <w:p w14:paraId="35DC9B23" w14:textId="3C9CC00B" w:rsidR="00D130C3" w:rsidRDefault="00D130C3" w:rsidP="0036130C">
      <w:pPr>
        <w:pStyle w:val="NormalArial"/>
      </w:pPr>
      <w:r>
        <w:t>The site audit report identifies while the service was able to demonstrate it has effective governance systems in place relating to information management, continuous improvement, financial governance, workforce governance, and feedback and complaints, the service was unable to demonstrate effective governance in relation to regulatory compliance. The approved provider’s response included documentation to support that all staff have now received training in elder abuse, unexplained absences and SIRS. In addition, the approved provider evidenced that incidents identified within the site audit report for the named consumers have now been reported to the SIRS.</w:t>
      </w:r>
    </w:p>
    <w:p w14:paraId="65123F92" w14:textId="18A172BC" w:rsidR="00D130C3" w:rsidRPr="00712752" w:rsidRDefault="00D130C3" w:rsidP="0036130C">
      <w:pPr>
        <w:pStyle w:val="NormalArial"/>
      </w:pPr>
      <w:r>
        <w:t>I have considered the information within the site audit report and the information provided by the approved provider. I have placed weight on the positive feedback from consumers about care delivery as well as</w:t>
      </w:r>
      <w:r w:rsidR="00F317A5">
        <w:t xml:space="preserve"> information </w:t>
      </w:r>
      <w:r>
        <w:t>within Requirement 8(3)(d) which demonstrates that incidents are effectively managed by the service.</w:t>
      </w:r>
      <w:r w:rsidR="0096713A">
        <w:t xml:space="preserve"> </w:t>
      </w:r>
      <w:r>
        <w:t>The approved provider has provided information of immediate targeted actions to remediate the deficiencies identified in relation to</w:t>
      </w:r>
      <w:r w:rsidR="0096713A">
        <w:t xml:space="preserve"> Requirement 7(3)(d) and </w:t>
      </w:r>
      <w:r>
        <w:t xml:space="preserve">Requirement 8(3)(c) to strengthen </w:t>
      </w:r>
      <w:r w:rsidRPr="00AD6910">
        <w:t xml:space="preserve">care delivery </w:t>
      </w:r>
      <w:r w:rsidR="00B21682">
        <w:t xml:space="preserve">and </w:t>
      </w:r>
      <w:r w:rsidRPr="00AD6910">
        <w:t>improve consumer outcomes.</w:t>
      </w:r>
      <w:r>
        <w:t xml:space="preserve"> </w:t>
      </w:r>
      <w:r w:rsidR="00F035BB">
        <w:t>T</w:t>
      </w:r>
      <w:r>
        <w:t xml:space="preserve">hese targeted continuous improvements </w:t>
      </w:r>
      <w:r w:rsidR="00F035BB">
        <w:t>are reflected</w:t>
      </w:r>
      <w:r>
        <w:t xml:space="preserve"> within the continuous improvement plan</w:t>
      </w:r>
      <w:r w:rsidR="00B21682">
        <w:t xml:space="preserve"> and the corrective action plan</w:t>
      </w:r>
      <w:r w:rsidR="00F035BB">
        <w:t>.</w:t>
      </w:r>
      <w:r w:rsidRPr="00AD6910">
        <w:t xml:space="preserve"> I am satisfied</w:t>
      </w:r>
      <w:r>
        <w:t xml:space="preserve"> legislative requirement</w:t>
      </w:r>
      <w:r w:rsidR="002671C6">
        <w:t>s</w:t>
      </w:r>
      <w:r>
        <w:t xml:space="preserve"> have </w:t>
      </w:r>
      <w:r w:rsidR="00F035BB">
        <w:t xml:space="preserve">now </w:t>
      </w:r>
      <w:r>
        <w:t xml:space="preserve">been met and improvement measures will support </w:t>
      </w:r>
      <w:r w:rsidR="00F317A5">
        <w:t>the identification and reporting requirements for the SIRS.</w:t>
      </w:r>
    </w:p>
    <w:sectPr w:rsidR="00D130C3"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5016C" w14:textId="77777777" w:rsidR="00DD2DB3" w:rsidRDefault="00677FF6">
      <w:pPr>
        <w:spacing w:after="0"/>
      </w:pPr>
      <w:r>
        <w:separator/>
      </w:r>
    </w:p>
  </w:endnote>
  <w:endnote w:type="continuationSeparator" w:id="0">
    <w:p w14:paraId="31F5016E" w14:textId="77777777" w:rsidR="00DD2DB3" w:rsidRDefault="00677F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50165" w14:textId="77777777" w:rsidR="00DF37F2" w:rsidRPr="00DF37F2" w:rsidRDefault="00677FF6" w:rsidP="00DF37F2">
    <w:pPr>
      <w:pStyle w:val="FooterArial9"/>
      <w:rPr>
        <w:rStyle w:val="FooterBold"/>
        <w:rFonts w:ascii="Arial" w:hAnsi="Arial"/>
        <w:b w:val="0"/>
      </w:rPr>
    </w:pPr>
    <w:r w:rsidRPr="00DF37F2">
      <w:rPr>
        <w:rStyle w:val="FooterBold"/>
        <w:rFonts w:ascii="Arial" w:hAnsi="Arial"/>
        <w:b w:val="0"/>
      </w:rPr>
      <w:t>Name of service: Hope Vale Aged Hostel</w:t>
    </w:r>
    <w:r w:rsidRPr="00DF37F2">
      <w:rPr>
        <w:rStyle w:val="FooterBold"/>
        <w:rFonts w:ascii="Arial" w:hAnsi="Arial"/>
        <w:b w:val="0"/>
      </w:rPr>
      <w:tab/>
      <w:t xml:space="preserve">RPT-ACC-0122 v3.0 </w:t>
    </w:r>
  </w:p>
  <w:p w14:paraId="31F50166" w14:textId="77777777" w:rsidR="00DF37F2" w:rsidRPr="00DF37F2" w:rsidRDefault="00677FF6" w:rsidP="00DF37F2">
    <w:pPr>
      <w:pStyle w:val="FooterArial9"/>
      <w:rPr>
        <w:rStyle w:val="FooterBold"/>
        <w:rFonts w:ascii="Arial" w:hAnsi="Arial"/>
        <w:b w:val="0"/>
      </w:rPr>
    </w:pPr>
    <w:r w:rsidRPr="00DF37F2">
      <w:rPr>
        <w:rStyle w:val="FooterBold"/>
        <w:rFonts w:ascii="Arial" w:hAnsi="Arial"/>
        <w:b w:val="0"/>
      </w:rPr>
      <w:t>Commission ID: 5177</w:t>
    </w:r>
    <w:r w:rsidRPr="00DF37F2">
      <w:rPr>
        <w:rStyle w:val="FooterBold"/>
        <w:rFonts w:ascii="Arial" w:hAnsi="Arial"/>
        <w:b w:val="0"/>
      </w:rPr>
      <w:tab/>
      <w:t xml:space="preserve">OFFICIAL: Sensitive </w:t>
    </w:r>
  </w:p>
  <w:p w14:paraId="31F50167" w14:textId="77777777" w:rsidR="00DF37F2" w:rsidRPr="00DF37F2" w:rsidRDefault="00677FF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50169" w14:textId="77777777" w:rsidR="00E2364A" w:rsidRDefault="00C76FA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50162" w14:textId="77777777" w:rsidR="00D3157C" w:rsidRDefault="00677FF6" w:rsidP="00D71F88">
      <w:pPr>
        <w:spacing w:after="0"/>
      </w:pPr>
      <w:r>
        <w:separator/>
      </w:r>
    </w:p>
  </w:footnote>
  <w:footnote w:type="continuationSeparator" w:id="0">
    <w:p w14:paraId="31F50163" w14:textId="77777777" w:rsidR="00D3157C" w:rsidRDefault="00677FF6" w:rsidP="00D71F88">
      <w:pPr>
        <w:spacing w:after="0"/>
      </w:pPr>
      <w:r>
        <w:continuationSeparator/>
      </w:r>
    </w:p>
  </w:footnote>
  <w:footnote w:id="1">
    <w:p w14:paraId="31F5016E" w14:textId="041364A2" w:rsidR="000078F8" w:rsidRDefault="00677FF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981FC9">
        <w:rPr>
          <w:rFonts w:ascii="Arial" w:hAnsi="Arial" w:cs="Arial"/>
          <w:color w:val="auto"/>
          <w:sz w:val="20"/>
          <w:szCs w:val="20"/>
        </w:rPr>
        <w:t>with section 40A</w:t>
      </w:r>
      <w:r w:rsidR="00981FC9" w:rsidRPr="00981FC9">
        <w:rPr>
          <w:rFonts w:ascii="Arial" w:hAnsi="Arial" w:cs="Arial"/>
          <w:color w:val="auto"/>
          <w:sz w:val="20"/>
          <w:szCs w:val="20"/>
        </w:rPr>
        <w:t xml:space="preserve"> </w:t>
      </w:r>
      <w:r w:rsidRPr="00981FC9">
        <w:rPr>
          <w:rFonts w:ascii="Arial" w:hAnsi="Arial" w:cs="Arial"/>
          <w:color w:val="auto"/>
          <w:sz w:val="20"/>
          <w:szCs w:val="20"/>
        </w:rPr>
        <w:t xml:space="preserve">of the Aged Care </w:t>
      </w:r>
      <w:r w:rsidRPr="00443CA4">
        <w:rPr>
          <w:rFonts w:ascii="Arial" w:hAnsi="Arial" w:cs="Arial"/>
          <w:sz w:val="20"/>
          <w:szCs w:val="20"/>
        </w:rPr>
        <w:t>Quality and Safety Commission Rules 2018.</w:t>
      </w:r>
    </w:p>
    <w:p w14:paraId="31F5016F" w14:textId="77777777" w:rsidR="002B0884" w:rsidRDefault="00C76FA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50164" w14:textId="77777777" w:rsidR="00D71F88" w:rsidRDefault="00677FF6">
    <w:pPr>
      <w:pStyle w:val="Header"/>
    </w:pPr>
    <w:r>
      <w:rPr>
        <w:noProof/>
        <w:color w:val="2B579A"/>
        <w:shd w:val="clear" w:color="auto" w:fill="E6E6E6"/>
        <w:lang w:val="en-US"/>
      </w:rPr>
      <w:drawing>
        <wp:anchor distT="0" distB="0" distL="114300" distR="114300" simplePos="0" relativeHeight="251659264" behindDoc="1" locked="0" layoutInCell="1" allowOverlap="1" wp14:anchorId="31F5016A" wp14:editId="31F5016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38483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50168" w14:textId="77777777" w:rsidR="00FA0A5B" w:rsidRDefault="00677FF6">
    <w:pPr>
      <w:pStyle w:val="Header"/>
    </w:pPr>
    <w:r>
      <w:rPr>
        <w:noProof/>
      </w:rPr>
      <w:drawing>
        <wp:anchor distT="0" distB="0" distL="114300" distR="114300" simplePos="0" relativeHeight="251658240" behindDoc="0" locked="0" layoutInCell="1" allowOverlap="1" wp14:anchorId="31F5016C" wp14:editId="31F5016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C1A3EBC">
      <w:start w:val="1"/>
      <w:numFmt w:val="lowerRoman"/>
      <w:lvlText w:val="(%1)"/>
      <w:lvlJc w:val="left"/>
      <w:pPr>
        <w:ind w:left="1080" w:hanging="720"/>
      </w:pPr>
      <w:rPr>
        <w:rFonts w:hint="default"/>
      </w:rPr>
    </w:lvl>
    <w:lvl w:ilvl="1" w:tplc="2A4AC1D8" w:tentative="1">
      <w:start w:val="1"/>
      <w:numFmt w:val="lowerLetter"/>
      <w:lvlText w:val="%2."/>
      <w:lvlJc w:val="left"/>
      <w:pPr>
        <w:ind w:left="1440" w:hanging="360"/>
      </w:pPr>
    </w:lvl>
    <w:lvl w:ilvl="2" w:tplc="3202C922" w:tentative="1">
      <w:start w:val="1"/>
      <w:numFmt w:val="lowerRoman"/>
      <w:lvlText w:val="%3."/>
      <w:lvlJc w:val="right"/>
      <w:pPr>
        <w:ind w:left="2160" w:hanging="180"/>
      </w:pPr>
    </w:lvl>
    <w:lvl w:ilvl="3" w:tplc="CF324144" w:tentative="1">
      <w:start w:val="1"/>
      <w:numFmt w:val="decimal"/>
      <w:lvlText w:val="%4."/>
      <w:lvlJc w:val="left"/>
      <w:pPr>
        <w:ind w:left="2880" w:hanging="360"/>
      </w:pPr>
    </w:lvl>
    <w:lvl w:ilvl="4" w:tplc="1AB2A200" w:tentative="1">
      <w:start w:val="1"/>
      <w:numFmt w:val="lowerLetter"/>
      <w:lvlText w:val="%5."/>
      <w:lvlJc w:val="left"/>
      <w:pPr>
        <w:ind w:left="3600" w:hanging="360"/>
      </w:pPr>
    </w:lvl>
    <w:lvl w:ilvl="5" w:tplc="6CDC8D6C" w:tentative="1">
      <w:start w:val="1"/>
      <w:numFmt w:val="lowerRoman"/>
      <w:lvlText w:val="%6."/>
      <w:lvlJc w:val="right"/>
      <w:pPr>
        <w:ind w:left="4320" w:hanging="180"/>
      </w:pPr>
    </w:lvl>
    <w:lvl w:ilvl="6" w:tplc="03EA9530" w:tentative="1">
      <w:start w:val="1"/>
      <w:numFmt w:val="decimal"/>
      <w:lvlText w:val="%7."/>
      <w:lvlJc w:val="left"/>
      <w:pPr>
        <w:ind w:left="5040" w:hanging="360"/>
      </w:pPr>
    </w:lvl>
    <w:lvl w:ilvl="7" w:tplc="D3EC9CA6" w:tentative="1">
      <w:start w:val="1"/>
      <w:numFmt w:val="lowerLetter"/>
      <w:lvlText w:val="%8."/>
      <w:lvlJc w:val="left"/>
      <w:pPr>
        <w:ind w:left="5760" w:hanging="360"/>
      </w:pPr>
    </w:lvl>
    <w:lvl w:ilvl="8" w:tplc="189A125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172B070">
      <w:start w:val="1"/>
      <w:numFmt w:val="lowerRoman"/>
      <w:lvlText w:val="(%1)"/>
      <w:lvlJc w:val="left"/>
      <w:pPr>
        <w:ind w:left="1080" w:hanging="720"/>
      </w:pPr>
      <w:rPr>
        <w:rFonts w:hint="default"/>
      </w:rPr>
    </w:lvl>
    <w:lvl w:ilvl="1" w:tplc="550C3BEE" w:tentative="1">
      <w:start w:val="1"/>
      <w:numFmt w:val="lowerLetter"/>
      <w:lvlText w:val="%2."/>
      <w:lvlJc w:val="left"/>
      <w:pPr>
        <w:ind w:left="1440" w:hanging="360"/>
      </w:pPr>
    </w:lvl>
    <w:lvl w:ilvl="2" w:tplc="8850D7C8" w:tentative="1">
      <w:start w:val="1"/>
      <w:numFmt w:val="lowerRoman"/>
      <w:lvlText w:val="%3."/>
      <w:lvlJc w:val="right"/>
      <w:pPr>
        <w:ind w:left="2160" w:hanging="180"/>
      </w:pPr>
    </w:lvl>
    <w:lvl w:ilvl="3" w:tplc="B2CAA254" w:tentative="1">
      <w:start w:val="1"/>
      <w:numFmt w:val="decimal"/>
      <w:lvlText w:val="%4."/>
      <w:lvlJc w:val="left"/>
      <w:pPr>
        <w:ind w:left="2880" w:hanging="360"/>
      </w:pPr>
    </w:lvl>
    <w:lvl w:ilvl="4" w:tplc="F5240ABE" w:tentative="1">
      <w:start w:val="1"/>
      <w:numFmt w:val="lowerLetter"/>
      <w:lvlText w:val="%5."/>
      <w:lvlJc w:val="left"/>
      <w:pPr>
        <w:ind w:left="3600" w:hanging="360"/>
      </w:pPr>
    </w:lvl>
    <w:lvl w:ilvl="5" w:tplc="8C54E1D0" w:tentative="1">
      <w:start w:val="1"/>
      <w:numFmt w:val="lowerRoman"/>
      <w:lvlText w:val="%6."/>
      <w:lvlJc w:val="right"/>
      <w:pPr>
        <w:ind w:left="4320" w:hanging="180"/>
      </w:pPr>
    </w:lvl>
    <w:lvl w:ilvl="6" w:tplc="6A20BF74" w:tentative="1">
      <w:start w:val="1"/>
      <w:numFmt w:val="decimal"/>
      <w:lvlText w:val="%7."/>
      <w:lvlJc w:val="left"/>
      <w:pPr>
        <w:ind w:left="5040" w:hanging="360"/>
      </w:pPr>
    </w:lvl>
    <w:lvl w:ilvl="7" w:tplc="3ED0032C" w:tentative="1">
      <w:start w:val="1"/>
      <w:numFmt w:val="lowerLetter"/>
      <w:lvlText w:val="%8."/>
      <w:lvlJc w:val="left"/>
      <w:pPr>
        <w:ind w:left="5760" w:hanging="360"/>
      </w:pPr>
    </w:lvl>
    <w:lvl w:ilvl="8" w:tplc="30B04D9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99E57A8">
      <w:start w:val="1"/>
      <w:numFmt w:val="lowerRoman"/>
      <w:lvlText w:val="(%1)"/>
      <w:lvlJc w:val="left"/>
      <w:pPr>
        <w:ind w:left="1080" w:hanging="720"/>
      </w:pPr>
      <w:rPr>
        <w:rFonts w:hint="default"/>
      </w:rPr>
    </w:lvl>
    <w:lvl w:ilvl="1" w:tplc="27FAFC62" w:tentative="1">
      <w:start w:val="1"/>
      <w:numFmt w:val="lowerLetter"/>
      <w:lvlText w:val="%2."/>
      <w:lvlJc w:val="left"/>
      <w:pPr>
        <w:ind w:left="1440" w:hanging="360"/>
      </w:pPr>
    </w:lvl>
    <w:lvl w:ilvl="2" w:tplc="F6EC8346" w:tentative="1">
      <w:start w:val="1"/>
      <w:numFmt w:val="lowerRoman"/>
      <w:lvlText w:val="%3."/>
      <w:lvlJc w:val="right"/>
      <w:pPr>
        <w:ind w:left="2160" w:hanging="180"/>
      </w:pPr>
    </w:lvl>
    <w:lvl w:ilvl="3" w:tplc="877C2B8A" w:tentative="1">
      <w:start w:val="1"/>
      <w:numFmt w:val="decimal"/>
      <w:lvlText w:val="%4."/>
      <w:lvlJc w:val="left"/>
      <w:pPr>
        <w:ind w:left="2880" w:hanging="360"/>
      </w:pPr>
    </w:lvl>
    <w:lvl w:ilvl="4" w:tplc="CE24B80E" w:tentative="1">
      <w:start w:val="1"/>
      <w:numFmt w:val="lowerLetter"/>
      <w:lvlText w:val="%5."/>
      <w:lvlJc w:val="left"/>
      <w:pPr>
        <w:ind w:left="3600" w:hanging="360"/>
      </w:pPr>
    </w:lvl>
    <w:lvl w:ilvl="5" w:tplc="948898C4" w:tentative="1">
      <w:start w:val="1"/>
      <w:numFmt w:val="lowerRoman"/>
      <w:lvlText w:val="%6."/>
      <w:lvlJc w:val="right"/>
      <w:pPr>
        <w:ind w:left="4320" w:hanging="180"/>
      </w:pPr>
    </w:lvl>
    <w:lvl w:ilvl="6" w:tplc="29B2F81A" w:tentative="1">
      <w:start w:val="1"/>
      <w:numFmt w:val="decimal"/>
      <w:lvlText w:val="%7."/>
      <w:lvlJc w:val="left"/>
      <w:pPr>
        <w:ind w:left="5040" w:hanging="360"/>
      </w:pPr>
    </w:lvl>
    <w:lvl w:ilvl="7" w:tplc="B27E2D34" w:tentative="1">
      <w:start w:val="1"/>
      <w:numFmt w:val="lowerLetter"/>
      <w:lvlText w:val="%8."/>
      <w:lvlJc w:val="left"/>
      <w:pPr>
        <w:ind w:left="5760" w:hanging="360"/>
      </w:pPr>
    </w:lvl>
    <w:lvl w:ilvl="8" w:tplc="A6C43C7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298ED22">
      <w:start w:val="1"/>
      <w:numFmt w:val="bullet"/>
      <w:lvlText w:val=""/>
      <w:lvlJc w:val="left"/>
      <w:pPr>
        <w:ind w:left="720" w:hanging="360"/>
      </w:pPr>
      <w:rPr>
        <w:rFonts w:ascii="Symbol" w:hAnsi="Symbol" w:hint="default"/>
        <w:color w:val="auto"/>
        <w:sz w:val="24"/>
        <w:szCs w:val="24"/>
      </w:rPr>
    </w:lvl>
    <w:lvl w:ilvl="1" w:tplc="F66ADB6E" w:tentative="1">
      <w:start w:val="1"/>
      <w:numFmt w:val="bullet"/>
      <w:lvlText w:val="o"/>
      <w:lvlJc w:val="left"/>
      <w:pPr>
        <w:ind w:left="1440" w:hanging="360"/>
      </w:pPr>
      <w:rPr>
        <w:rFonts w:ascii="Courier New" w:hAnsi="Courier New" w:cs="Courier New" w:hint="default"/>
      </w:rPr>
    </w:lvl>
    <w:lvl w:ilvl="2" w:tplc="9F88CEFC" w:tentative="1">
      <w:start w:val="1"/>
      <w:numFmt w:val="bullet"/>
      <w:lvlText w:val=""/>
      <w:lvlJc w:val="left"/>
      <w:pPr>
        <w:ind w:left="2160" w:hanging="360"/>
      </w:pPr>
      <w:rPr>
        <w:rFonts w:ascii="Wingdings" w:hAnsi="Wingdings" w:hint="default"/>
      </w:rPr>
    </w:lvl>
    <w:lvl w:ilvl="3" w:tplc="567AF350" w:tentative="1">
      <w:start w:val="1"/>
      <w:numFmt w:val="bullet"/>
      <w:lvlText w:val=""/>
      <w:lvlJc w:val="left"/>
      <w:pPr>
        <w:ind w:left="2880" w:hanging="360"/>
      </w:pPr>
      <w:rPr>
        <w:rFonts w:ascii="Symbol" w:hAnsi="Symbol" w:hint="default"/>
      </w:rPr>
    </w:lvl>
    <w:lvl w:ilvl="4" w:tplc="02665C10" w:tentative="1">
      <w:start w:val="1"/>
      <w:numFmt w:val="bullet"/>
      <w:lvlText w:val="o"/>
      <w:lvlJc w:val="left"/>
      <w:pPr>
        <w:ind w:left="3600" w:hanging="360"/>
      </w:pPr>
      <w:rPr>
        <w:rFonts w:ascii="Courier New" w:hAnsi="Courier New" w:cs="Courier New" w:hint="default"/>
      </w:rPr>
    </w:lvl>
    <w:lvl w:ilvl="5" w:tplc="6B5AE864" w:tentative="1">
      <w:start w:val="1"/>
      <w:numFmt w:val="bullet"/>
      <w:lvlText w:val=""/>
      <w:lvlJc w:val="left"/>
      <w:pPr>
        <w:ind w:left="4320" w:hanging="360"/>
      </w:pPr>
      <w:rPr>
        <w:rFonts w:ascii="Wingdings" w:hAnsi="Wingdings" w:hint="default"/>
      </w:rPr>
    </w:lvl>
    <w:lvl w:ilvl="6" w:tplc="E33E8846" w:tentative="1">
      <w:start w:val="1"/>
      <w:numFmt w:val="bullet"/>
      <w:lvlText w:val=""/>
      <w:lvlJc w:val="left"/>
      <w:pPr>
        <w:ind w:left="5040" w:hanging="360"/>
      </w:pPr>
      <w:rPr>
        <w:rFonts w:ascii="Symbol" w:hAnsi="Symbol" w:hint="default"/>
      </w:rPr>
    </w:lvl>
    <w:lvl w:ilvl="7" w:tplc="576C4A2E" w:tentative="1">
      <w:start w:val="1"/>
      <w:numFmt w:val="bullet"/>
      <w:lvlText w:val="o"/>
      <w:lvlJc w:val="left"/>
      <w:pPr>
        <w:ind w:left="5760" w:hanging="360"/>
      </w:pPr>
      <w:rPr>
        <w:rFonts w:ascii="Courier New" w:hAnsi="Courier New" w:cs="Courier New" w:hint="default"/>
      </w:rPr>
    </w:lvl>
    <w:lvl w:ilvl="8" w:tplc="20FEFEA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7C8BA88">
      <w:start w:val="1"/>
      <w:numFmt w:val="lowerRoman"/>
      <w:lvlText w:val="(%1)"/>
      <w:lvlJc w:val="left"/>
      <w:pPr>
        <w:ind w:left="1080" w:hanging="720"/>
      </w:pPr>
      <w:rPr>
        <w:rFonts w:hint="default"/>
      </w:rPr>
    </w:lvl>
    <w:lvl w:ilvl="1" w:tplc="8214971E" w:tentative="1">
      <w:start w:val="1"/>
      <w:numFmt w:val="lowerLetter"/>
      <w:lvlText w:val="%2."/>
      <w:lvlJc w:val="left"/>
      <w:pPr>
        <w:ind w:left="1440" w:hanging="360"/>
      </w:pPr>
    </w:lvl>
    <w:lvl w:ilvl="2" w:tplc="F84E606C" w:tentative="1">
      <w:start w:val="1"/>
      <w:numFmt w:val="lowerRoman"/>
      <w:lvlText w:val="%3."/>
      <w:lvlJc w:val="right"/>
      <w:pPr>
        <w:ind w:left="2160" w:hanging="180"/>
      </w:pPr>
    </w:lvl>
    <w:lvl w:ilvl="3" w:tplc="76D40E30" w:tentative="1">
      <w:start w:val="1"/>
      <w:numFmt w:val="decimal"/>
      <w:lvlText w:val="%4."/>
      <w:lvlJc w:val="left"/>
      <w:pPr>
        <w:ind w:left="2880" w:hanging="360"/>
      </w:pPr>
    </w:lvl>
    <w:lvl w:ilvl="4" w:tplc="B6345A98" w:tentative="1">
      <w:start w:val="1"/>
      <w:numFmt w:val="lowerLetter"/>
      <w:lvlText w:val="%5."/>
      <w:lvlJc w:val="left"/>
      <w:pPr>
        <w:ind w:left="3600" w:hanging="360"/>
      </w:pPr>
    </w:lvl>
    <w:lvl w:ilvl="5" w:tplc="F2AC4E7E" w:tentative="1">
      <w:start w:val="1"/>
      <w:numFmt w:val="lowerRoman"/>
      <w:lvlText w:val="%6."/>
      <w:lvlJc w:val="right"/>
      <w:pPr>
        <w:ind w:left="4320" w:hanging="180"/>
      </w:pPr>
    </w:lvl>
    <w:lvl w:ilvl="6" w:tplc="91EA290A" w:tentative="1">
      <w:start w:val="1"/>
      <w:numFmt w:val="decimal"/>
      <w:lvlText w:val="%7."/>
      <w:lvlJc w:val="left"/>
      <w:pPr>
        <w:ind w:left="5040" w:hanging="360"/>
      </w:pPr>
    </w:lvl>
    <w:lvl w:ilvl="7" w:tplc="E0362522" w:tentative="1">
      <w:start w:val="1"/>
      <w:numFmt w:val="lowerLetter"/>
      <w:lvlText w:val="%8."/>
      <w:lvlJc w:val="left"/>
      <w:pPr>
        <w:ind w:left="5760" w:hanging="360"/>
      </w:pPr>
    </w:lvl>
    <w:lvl w:ilvl="8" w:tplc="0484796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1502350">
      <w:start w:val="1"/>
      <w:numFmt w:val="lowerRoman"/>
      <w:lvlText w:val="(%1)"/>
      <w:lvlJc w:val="left"/>
      <w:pPr>
        <w:ind w:left="1080" w:hanging="720"/>
      </w:pPr>
      <w:rPr>
        <w:rFonts w:hint="default"/>
      </w:rPr>
    </w:lvl>
    <w:lvl w:ilvl="1" w:tplc="FD66F6DA" w:tentative="1">
      <w:start w:val="1"/>
      <w:numFmt w:val="lowerLetter"/>
      <w:lvlText w:val="%2."/>
      <w:lvlJc w:val="left"/>
      <w:pPr>
        <w:ind w:left="1440" w:hanging="360"/>
      </w:pPr>
    </w:lvl>
    <w:lvl w:ilvl="2" w:tplc="9F5E5DAA" w:tentative="1">
      <w:start w:val="1"/>
      <w:numFmt w:val="lowerRoman"/>
      <w:lvlText w:val="%3."/>
      <w:lvlJc w:val="right"/>
      <w:pPr>
        <w:ind w:left="2160" w:hanging="180"/>
      </w:pPr>
    </w:lvl>
    <w:lvl w:ilvl="3" w:tplc="DB6AFA84" w:tentative="1">
      <w:start w:val="1"/>
      <w:numFmt w:val="decimal"/>
      <w:lvlText w:val="%4."/>
      <w:lvlJc w:val="left"/>
      <w:pPr>
        <w:ind w:left="2880" w:hanging="360"/>
      </w:pPr>
    </w:lvl>
    <w:lvl w:ilvl="4" w:tplc="3EAA8B36" w:tentative="1">
      <w:start w:val="1"/>
      <w:numFmt w:val="lowerLetter"/>
      <w:lvlText w:val="%5."/>
      <w:lvlJc w:val="left"/>
      <w:pPr>
        <w:ind w:left="3600" w:hanging="360"/>
      </w:pPr>
    </w:lvl>
    <w:lvl w:ilvl="5" w:tplc="0A32A186" w:tentative="1">
      <w:start w:val="1"/>
      <w:numFmt w:val="lowerRoman"/>
      <w:lvlText w:val="%6."/>
      <w:lvlJc w:val="right"/>
      <w:pPr>
        <w:ind w:left="4320" w:hanging="180"/>
      </w:pPr>
    </w:lvl>
    <w:lvl w:ilvl="6" w:tplc="0FB860E6" w:tentative="1">
      <w:start w:val="1"/>
      <w:numFmt w:val="decimal"/>
      <w:lvlText w:val="%7."/>
      <w:lvlJc w:val="left"/>
      <w:pPr>
        <w:ind w:left="5040" w:hanging="360"/>
      </w:pPr>
    </w:lvl>
    <w:lvl w:ilvl="7" w:tplc="AF88A88A" w:tentative="1">
      <w:start w:val="1"/>
      <w:numFmt w:val="lowerLetter"/>
      <w:lvlText w:val="%8."/>
      <w:lvlJc w:val="left"/>
      <w:pPr>
        <w:ind w:left="5760" w:hanging="360"/>
      </w:pPr>
    </w:lvl>
    <w:lvl w:ilvl="8" w:tplc="4B209E7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26AE232">
      <w:start w:val="1"/>
      <w:numFmt w:val="lowerRoman"/>
      <w:lvlText w:val="(%1)"/>
      <w:lvlJc w:val="left"/>
      <w:pPr>
        <w:ind w:left="1080" w:hanging="720"/>
      </w:pPr>
      <w:rPr>
        <w:rFonts w:hint="default"/>
      </w:rPr>
    </w:lvl>
    <w:lvl w:ilvl="1" w:tplc="3508E906" w:tentative="1">
      <w:start w:val="1"/>
      <w:numFmt w:val="lowerLetter"/>
      <w:lvlText w:val="%2."/>
      <w:lvlJc w:val="left"/>
      <w:pPr>
        <w:ind w:left="1440" w:hanging="360"/>
      </w:pPr>
    </w:lvl>
    <w:lvl w:ilvl="2" w:tplc="4D80B07A" w:tentative="1">
      <w:start w:val="1"/>
      <w:numFmt w:val="lowerRoman"/>
      <w:lvlText w:val="%3."/>
      <w:lvlJc w:val="right"/>
      <w:pPr>
        <w:ind w:left="2160" w:hanging="180"/>
      </w:pPr>
    </w:lvl>
    <w:lvl w:ilvl="3" w:tplc="A4E69098" w:tentative="1">
      <w:start w:val="1"/>
      <w:numFmt w:val="decimal"/>
      <w:lvlText w:val="%4."/>
      <w:lvlJc w:val="left"/>
      <w:pPr>
        <w:ind w:left="2880" w:hanging="360"/>
      </w:pPr>
    </w:lvl>
    <w:lvl w:ilvl="4" w:tplc="A17462FE" w:tentative="1">
      <w:start w:val="1"/>
      <w:numFmt w:val="lowerLetter"/>
      <w:lvlText w:val="%5."/>
      <w:lvlJc w:val="left"/>
      <w:pPr>
        <w:ind w:left="3600" w:hanging="360"/>
      </w:pPr>
    </w:lvl>
    <w:lvl w:ilvl="5" w:tplc="2CBA27E8" w:tentative="1">
      <w:start w:val="1"/>
      <w:numFmt w:val="lowerRoman"/>
      <w:lvlText w:val="%6."/>
      <w:lvlJc w:val="right"/>
      <w:pPr>
        <w:ind w:left="4320" w:hanging="180"/>
      </w:pPr>
    </w:lvl>
    <w:lvl w:ilvl="6" w:tplc="78A6EC50" w:tentative="1">
      <w:start w:val="1"/>
      <w:numFmt w:val="decimal"/>
      <w:lvlText w:val="%7."/>
      <w:lvlJc w:val="left"/>
      <w:pPr>
        <w:ind w:left="5040" w:hanging="360"/>
      </w:pPr>
    </w:lvl>
    <w:lvl w:ilvl="7" w:tplc="5D68FC22" w:tentative="1">
      <w:start w:val="1"/>
      <w:numFmt w:val="lowerLetter"/>
      <w:lvlText w:val="%8."/>
      <w:lvlJc w:val="left"/>
      <w:pPr>
        <w:ind w:left="5760" w:hanging="360"/>
      </w:pPr>
    </w:lvl>
    <w:lvl w:ilvl="8" w:tplc="4588F16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6E3C59D6">
      <w:start w:val="1"/>
      <w:numFmt w:val="lowerRoman"/>
      <w:lvlText w:val="(%1)"/>
      <w:lvlJc w:val="left"/>
      <w:pPr>
        <w:ind w:left="1080" w:hanging="720"/>
      </w:pPr>
      <w:rPr>
        <w:rFonts w:hint="default"/>
      </w:rPr>
    </w:lvl>
    <w:lvl w:ilvl="1" w:tplc="F41EEDFE" w:tentative="1">
      <w:start w:val="1"/>
      <w:numFmt w:val="lowerLetter"/>
      <w:lvlText w:val="%2."/>
      <w:lvlJc w:val="left"/>
      <w:pPr>
        <w:ind w:left="1440" w:hanging="360"/>
      </w:pPr>
    </w:lvl>
    <w:lvl w:ilvl="2" w:tplc="E8E09A94" w:tentative="1">
      <w:start w:val="1"/>
      <w:numFmt w:val="lowerRoman"/>
      <w:lvlText w:val="%3."/>
      <w:lvlJc w:val="right"/>
      <w:pPr>
        <w:ind w:left="2160" w:hanging="180"/>
      </w:pPr>
    </w:lvl>
    <w:lvl w:ilvl="3" w:tplc="B32E6830" w:tentative="1">
      <w:start w:val="1"/>
      <w:numFmt w:val="decimal"/>
      <w:lvlText w:val="%4."/>
      <w:lvlJc w:val="left"/>
      <w:pPr>
        <w:ind w:left="2880" w:hanging="360"/>
      </w:pPr>
    </w:lvl>
    <w:lvl w:ilvl="4" w:tplc="7B9C9350" w:tentative="1">
      <w:start w:val="1"/>
      <w:numFmt w:val="lowerLetter"/>
      <w:lvlText w:val="%5."/>
      <w:lvlJc w:val="left"/>
      <w:pPr>
        <w:ind w:left="3600" w:hanging="360"/>
      </w:pPr>
    </w:lvl>
    <w:lvl w:ilvl="5" w:tplc="DB888776" w:tentative="1">
      <w:start w:val="1"/>
      <w:numFmt w:val="lowerRoman"/>
      <w:lvlText w:val="%6."/>
      <w:lvlJc w:val="right"/>
      <w:pPr>
        <w:ind w:left="4320" w:hanging="180"/>
      </w:pPr>
    </w:lvl>
    <w:lvl w:ilvl="6" w:tplc="2BBA0496" w:tentative="1">
      <w:start w:val="1"/>
      <w:numFmt w:val="decimal"/>
      <w:lvlText w:val="%7."/>
      <w:lvlJc w:val="left"/>
      <w:pPr>
        <w:ind w:left="5040" w:hanging="360"/>
      </w:pPr>
    </w:lvl>
    <w:lvl w:ilvl="7" w:tplc="322C0972" w:tentative="1">
      <w:start w:val="1"/>
      <w:numFmt w:val="lowerLetter"/>
      <w:lvlText w:val="%8."/>
      <w:lvlJc w:val="left"/>
      <w:pPr>
        <w:ind w:left="5760" w:hanging="360"/>
      </w:pPr>
    </w:lvl>
    <w:lvl w:ilvl="8" w:tplc="C5A26BA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F954A1C0">
      <w:start w:val="1"/>
      <w:numFmt w:val="lowerRoman"/>
      <w:lvlText w:val="(%1)"/>
      <w:lvlJc w:val="left"/>
      <w:pPr>
        <w:ind w:left="1080" w:hanging="720"/>
      </w:pPr>
      <w:rPr>
        <w:rFonts w:hint="default"/>
      </w:rPr>
    </w:lvl>
    <w:lvl w:ilvl="1" w:tplc="D08055F4" w:tentative="1">
      <w:start w:val="1"/>
      <w:numFmt w:val="lowerLetter"/>
      <w:lvlText w:val="%2."/>
      <w:lvlJc w:val="left"/>
      <w:pPr>
        <w:ind w:left="1440" w:hanging="360"/>
      </w:pPr>
    </w:lvl>
    <w:lvl w:ilvl="2" w:tplc="F306CFF4" w:tentative="1">
      <w:start w:val="1"/>
      <w:numFmt w:val="lowerRoman"/>
      <w:lvlText w:val="%3."/>
      <w:lvlJc w:val="right"/>
      <w:pPr>
        <w:ind w:left="2160" w:hanging="180"/>
      </w:pPr>
    </w:lvl>
    <w:lvl w:ilvl="3" w:tplc="7E40D952" w:tentative="1">
      <w:start w:val="1"/>
      <w:numFmt w:val="decimal"/>
      <w:lvlText w:val="%4."/>
      <w:lvlJc w:val="left"/>
      <w:pPr>
        <w:ind w:left="2880" w:hanging="360"/>
      </w:pPr>
    </w:lvl>
    <w:lvl w:ilvl="4" w:tplc="C2C24900" w:tentative="1">
      <w:start w:val="1"/>
      <w:numFmt w:val="lowerLetter"/>
      <w:lvlText w:val="%5."/>
      <w:lvlJc w:val="left"/>
      <w:pPr>
        <w:ind w:left="3600" w:hanging="360"/>
      </w:pPr>
    </w:lvl>
    <w:lvl w:ilvl="5" w:tplc="EE46885E" w:tentative="1">
      <w:start w:val="1"/>
      <w:numFmt w:val="lowerRoman"/>
      <w:lvlText w:val="%6."/>
      <w:lvlJc w:val="right"/>
      <w:pPr>
        <w:ind w:left="4320" w:hanging="180"/>
      </w:pPr>
    </w:lvl>
    <w:lvl w:ilvl="6" w:tplc="077EE6A4" w:tentative="1">
      <w:start w:val="1"/>
      <w:numFmt w:val="decimal"/>
      <w:lvlText w:val="%7."/>
      <w:lvlJc w:val="left"/>
      <w:pPr>
        <w:ind w:left="5040" w:hanging="360"/>
      </w:pPr>
    </w:lvl>
    <w:lvl w:ilvl="7" w:tplc="ACB2D50E" w:tentative="1">
      <w:start w:val="1"/>
      <w:numFmt w:val="lowerLetter"/>
      <w:lvlText w:val="%8."/>
      <w:lvlJc w:val="left"/>
      <w:pPr>
        <w:ind w:left="5760" w:hanging="360"/>
      </w:pPr>
    </w:lvl>
    <w:lvl w:ilvl="8" w:tplc="F6D863F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94B8CA2A">
      <w:start w:val="1"/>
      <w:numFmt w:val="lowerRoman"/>
      <w:lvlText w:val="(%1)"/>
      <w:lvlJc w:val="left"/>
      <w:pPr>
        <w:ind w:left="1080" w:hanging="720"/>
      </w:pPr>
      <w:rPr>
        <w:rFonts w:hint="default"/>
      </w:rPr>
    </w:lvl>
    <w:lvl w:ilvl="1" w:tplc="625AAB4A" w:tentative="1">
      <w:start w:val="1"/>
      <w:numFmt w:val="lowerLetter"/>
      <w:lvlText w:val="%2."/>
      <w:lvlJc w:val="left"/>
      <w:pPr>
        <w:ind w:left="1440" w:hanging="360"/>
      </w:pPr>
    </w:lvl>
    <w:lvl w:ilvl="2" w:tplc="B394C7FC" w:tentative="1">
      <w:start w:val="1"/>
      <w:numFmt w:val="lowerRoman"/>
      <w:lvlText w:val="%3."/>
      <w:lvlJc w:val="right"/>
      <w:pPr>
        <w:ind w:left="2160" w:hanging="180"/>
      </w:pPr>
    </w:lvl>
    <w:lvl w:ilvl="3" w:tplc="CAAA7844" w:tentative="1">
      <w:start w:val="1"/>
      <w:numFmt w:val="decimal"/>
      <w:lvlText w:val="%4."/>
      <w:lvlJc w:val="left"/>
      <w:pPr>
        <w:ind w:left="2880" w:hanging="360"/>
      </w:pPr>
    </w:lvl>
    <w:lvl w:ilvl="4" w:tplc="2BB8AB84" w:tentative="1">
      <w:start w:val="1"/>
      <w:numFmt w:val="lowerLetter"/>
      <w:lvlText w:val="%5."/>
      <w:lvlJc w:val="left"/>
      <w:pPr>
        <w:ind w:left="3600" w:hanging="360"/>
      </w:pPr>
    </w:lvl>
    <w:lvl w:ilvl="5" w:tplc="711CBF2E" w:tentative="1">
      <w:start w:val="1"/>
      <w:numFmt w:val="lowerRoman"/>
      <w:lvlText w:val="%6."/>
      <w:lvlJc w:val="right"/>
      <w:pPr>
        <w:ind w:left="4320" w:hanging="180"/>
      </w:pPr>
    </w:lvl>
    <w:lvl w:ilvl="6" w:tplc="EE5258F2" w:tentative="1">
      <w:start w:val="1"/>
      <w:numFmt w:val="decimal"/>
      <w:lvlText w:val="%7."/>
      <w:lvlJc w:val="left"/>
      <w:pPr>
        <w:ind w:left="5040" w:hanging="360"/>
      </w:pPr>
    </w:lvl>
    <w:lvl w:ilvl="7" w:tplc="9E3294F4" w:tentative="1">
      <w:start w:val="1"/>
      <w:numFmt w:val="lowerLetter"/>
      <w:lvlText w:val="%8."/>
      <w:lvlJc w:val="left"/>
      <w:pPr>
        <w:ind w:left="5760" w:hanging="360"/>
      </w:pPr>
    </w:lvl>
    <w:lvl w:ilvl="8" w:tplc="F240477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814"/>
    <w:rsid w:val="00027FC8"/>
    <w:rsid w:val="000343EB"/>
    <w:rsid w:val="000D35C9"/>
    <w:rsid w:val="000E236F"/>
    <w:rsid w:val="001168FD"/>
    <w:rsid w:val="002671C6"/>
    <w:rsid w:val="00293EDA"/>
    <w:rsid w:val="00410F0F"/>
    <w:rsid w:val="005D2CD3"/>
    <w:rsid w:val="00642422"/>
    <w:rsid w:val="00677FF6"/>
    <w:rsid w:val="00680100"/>
    <w:rsid w:val="006D1995"/>
    <w:rsid w:val="00704D30"/>
    <w:rsid w:val="00713811"/>
    <w:rsid w:val="00731668"/>
    <w:rsid w:val="008D0328"/>
    <w:rsid w:val="00955F1A"/>
    <w:rsid w:val="0096713A"/>
    <w:rsid w:val="00981FC9"/>
    <w:rsid w:val="00AD6910"/>
    <w:rsid w:val="00B21682"/>
    <w:rsid w:val="00BB077D"/>
    <w:rsid w:val="00C02CB2"/>
    <w:rsid w:val="00C76FA0"/>
    <w:rsid w:val="00D130C3"/>
    <w:rsid w:val="00D23B9D"/>
    <w:rsid w:val="00D964F9"/>
    <w:rsid w:val="00DD2DB3"/>
    <w:rsid w:val="00DF3814"/>
    <w:rsid w:val="00E26E65"/>
    <w:rsid w:val="00E34D20"/>
    <w:rsid w:val="00E6159A"/>
    <w:rsid w:val="00F035BB"/>
    <w:rsid w:val="00F317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50024"/>
  <w15:docId w15:val="{3A1432B1-5C5E-49F5-AE80-E30D898C9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531FAD"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531FAD"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531FAD"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531FAD"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531FAD"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531FAD"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531FAD"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531FAD"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531FAD"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531FAD"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531FAD"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531FAD"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531FAD"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531FAD"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531FAD"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531FAD"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531FAD"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531FAD"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531FAD"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531FAD"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531FAD"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531FAD"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531FAD"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531FAD"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531FAD"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531FAD"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531FAD"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531FAD"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531FAD"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531FAD"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531FAD"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531FAD"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531FAD"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531FAD"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531FAD"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531FAD"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531FAD"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531FAD"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531FAD"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531FAD"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531FAD"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531FAD"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531FAD"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531FAD"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531FAD"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531FAD"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531FAD"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531FAD"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531FAD"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531FAD"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FAD"/>
    <w:rsid w:val="00531FAD"/>
    <w:rsid w:val="008159A2"/>
    <w:rsid w:val="00CC78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5177</RACS_x0020_ID>
    <Approved_x0020_Provider xmlns="a8338b6e-77a6-4851-82b6-98166143ffdd">Hope Vale Aboriginal Shire Council</Approved_x0020_Provider>
    <Management_x0020_Company_x0020_ID xmlns="a8338b6e-77a6-4851-82b6-98166143ffdd" xsi:nil="true"/>
    <Home xmlns="a8338b6e-77a6-4851-82b6-98166143ffdd">Hope Vale Aged Hostel</Home>
    <Signed xmlns="a8338b6e-77a6-4851-82b6-98166143ffdd" xsi:nil="true"/>
    <Uploaded xmlns="a8338b6e-77a6-4851-82b6-98166143ffdd">False</Uploaded>
    <Management_x0020_Company xmlns="a8338b6e-77a6-4851-82b6-98166143ffdd" xsi:nil="true"/>
    <Doc_x0020_Date xmlns="a8338b6e-77a6-4851-82b6-98166143ffdd">2023-06-30T04:25:00+00:00</Doc_x0020_Date>
    <CSI_x0020_ID xmlns="a8338b6e-77a6-4851-82b6-98166143ffdd" xsi:nil="true"/>
    <Case_x0020_ID xmlns="a8338b6e-77a6-4851-82b6-98166143ffdd" xsi:nil="true"/>
    <Approved_x0020_Provider_x0020_ID xmlns="a8338b6e-77a6-4851-82b6-98166143ffdd">92D2153F-77F4-DC11-AD41-005056922186</Approved_x0020_Provider_x0020_ID>
    <Location xmlns="a8338b6e-77a6-4851-82b6-98166143ffdd" xsi:nil="true"/>
    <Home_x0020_ID xmlns="a8338b6e-77a6-4851-82b6-98166143ffdd">CB735745-7CF4-DC11-AD41-005056922186</Home_x0020_ID>
    <State xmlns="a8338b6e-77a6-4851-82b6-98166143ffdd">QLD</State>
    <Doc_x0020_Sent_Received_x0020_Date xmlns="a8338b6e-77a6-4851-82b6-98166143ffdd">2023-06-30T00:00:00+00:00</Doc_x0020_Sent_Received_x0020_Date>
    <Activity_x0020_ID xmlns="a8338b6e-77a6-4851-82b6-98166143ffdd">D713F4E5-AA45-EC11-961E-005056922186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0BF1F6-AFDC-4793-85EF-CF58339293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www.w3.org/XML/1998/namespace"/>
    <ds:schemaRef ds:uri="http://schemas.microsoft.com/office/2006/documentManagement/types"/>
    <ds:schemaRef ds:uri="a8338b6e-77a6-4851-82b6-98166143ffdd"/>
    <ds:schemaRef ds:uri="http://purl.org/dc/elements/1.1/"/>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3892</Words>
  <Characters>22186</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2023-07-17T02:33:00Z</dcterms:created>
  <dcterms:modified xsi:type="dcterms:W3CDTF">2023-07-17T02:34:00Z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