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E5D7" w14:textId="77777777" w:rsidR="00BE58E0" w:rsidRPr="003217D3" w:rsidRDefault="00DD0F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036C165" wp14:editId="6FA609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02249D8" w14:textId="77777777" w:rsidR="00BE58E0" w:rsidRPr="003217D3" w:rsidRDefault="00DD0F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7783B0" w14:textId="77777777" w:rsidR="00BE58E0" w:rsidRPr="00A36AA9" w:rsidRDefault="00DD0F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03D4D4" w14:textId="77777777" w:rsidR="00BE58E0" w:rsidRPr="00A36AA9" w:rsidRDefault="00DD0F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A61A1" w14:paraId="52491D71" w14:textId="77777777" w:rsidTr="00AA61A1">
        <w:tc>
          <w:tcPr>
            <w:cnfStyle w:val="001000000000" w:firstRow="0" w:lastRow="0" w:firstColumn="1" w:lastColumn="0" w:oddVBand="0" w:evenVBand="0" w:oddHBand="0" w:evenHBand="0" w:firstRowFirstColumn="0" w:firstRowLastColumn="0" w:lastRowFirstColumn="0" w:lastRowLastColumn="0"/>
            <w:tcW w:w="3227" w:type="dxa"/>
          </w:tcPr>
          <w:p w14:paraId="50087B5E" w14:textId="77777777" w:rsidR="00BE58E0" w:rsidRPr="00A36AA9" w:rsidRDefault="00DD0FA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71A162" w14:textId="77777777" w:rsidR="00BE58E0" w:rsidRDefault="00DD0FA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Inhome</w:t>
            </w:r>
            <w:proofErr w:type="spellEnd"/>
            <w:r w:rsidRPr="00C27BE3">
              <w:rPr>
                <w:rFonts w:ascii="Arial" w:hAnsi="Arial" w:cs="Arial"/>
              </w:rPr>
              <w:t xml:space="preserve"> Care SA</w:t>
            </w:r>
          </w:p>
        </w:tc>
      </w:tr>
      <w:tr w:rsidR="00AA61A1" w14:paraId="6AD6A5D6"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B672B" w14:textId="77777777" w:rsidR="00BE58E0" w:rsidRPr="00A36AA9" w:rsidRDefault="00DD0FA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B1C4C6" w14:textId="77777777" w:rsidR="00BE58E0" w:rsidRPr="00C27BE3" w:rsidRDefault="00DD0F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600580</w:t>
            </w:r>
          </w:p>
        </w:tc>
      </w:tr>
      <w:tr w:rsidR="00AA61A1" w14:paraId="19946E84" w14:textId="77777777" w:rsidTr="00AA6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4EEA4" w14:textId="77777777" w:rsidR="00BE58E0" w:rsidRPr="00A36AA9" w:rsidRDefault="00DD0FA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63D2A3" w14:textId="77777777" w:rsidR="00BE58E0" w:rsidRPr="00540817" w:rsidRDefault="00DD0F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Henley</w:t>
            </w:r>
            <w:r>
              <w:rPr>
                <w:rFonts w:ascii="Arial" w:eastAsia="Times New Roman" w:hAnsi="Arial" w:cs="Arial"/>
                <w:lang w:eastAsia="en-AU"/>
              </w:rPr>
              <w:t xml:space="preserve"> Beach Road, MILE END, South Australia, 5031</w:t>
            </w:r>
          </w:p>
        </w:tc>
      </w:tr>
      <w:tr w:rsidR="00AA61A1" w14:paraId="2D849366"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07360" w14:textId="77777777" w:rsidR="00BE58E0" w:rsidRPr="00A36AA9" w:rsidRDefault="00DD0FA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371746" w14:textId="77777777" w:rsidR="00BE58E0" w:rsidRPr="00A36AA9" w:rsidRDefault="00DD0F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A61A1" w14:paraId="41188B69" w14:textId="77777777" w:rsidTr="00AA6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78805" w14:textId="77777777" w:rsidR="00BE58E0" w:rsidRPr="00A36AA9" w:rsidRDefault="00DD0FA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CA0B18" w14:textId="77777777" w:rsidR="00BE58E0" w:rsidRPr="00A36AA9" w:rsidRDefault="00DD0F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March 2024 to 27 March 2024</w:t>
            </w:r>
          </w:p>
        </w:tc>
      </w:tr>
      <w:tr w:rsidR="00AA61A1" w14:paraId="73144158" w14:textId="77777777" w:rsidTr="001C7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A90000" w14:textId="77777777" w:rsidR="00BE58E0" w:rsidRPr="00F47063" w:rsidRDefault="00DD0FAA" w:rsidP="00126F43">
            <w:pPr>
              <w:pStyle w:val="CoverHeading"/>
              <w:spacing w:before="0" w:after="120" w:line="22" w:lineRule="atLeast"/>
              <w:rPr>
                <w:rFonts w:ascii="Arial" w:hAnsi="Arial" w:cs="Arial"/>
                <w:sz w:val="24"/>
                <w:highlight w:val="yellow"/>
              </w:rPr>
            </w:pPr>
            <w:r w:rsidRPr="001C7D63">
              <w:rPr>
                <w:rFonts w:ascii="Arial" w:hAnsi="Arial" w:cs="Arial"/>
                <w:sz w:val="24"/>
              </w:rPr>
              <w:t>Performance report date:</w:t>
            </w:r>
          </w:p>
        </w:tc>
        <w:sdt>
          <w:sdtPr>
            <w:rPr>
              <w:rFonts w:ascii="Arial" w:hAnsi="Arial" w:cs="Arial"/>
              <w:color w:val="auto"/>
            </w:rPr>
            <w:id w:val="1858409797"/>
            <w:placeholder>
              <w:docPart w:val="A7F4949C78414813B67B25D37262F9D8"/>
            </w:placeholder>
            <w:date w:fullDate="2024-04-29T00:00:00Z">
              <w:dateFormat w:val="d MMMM yyyy"/>
              <w:lid w:val="en-AU"/>
              <w:storeMappedDataAs w:val="dateTime"/>
              <w:calendar w:val="gregorian"/>
            </w:date>
          </w:sdtPr>
          <w:sdtEndPr/>
          <w:sdtContent>
            <w:tc>
              <w:tcPr>
                <w:tcW w:w="7114" w:type="dxa"/>
                <w:shd w:val="clear" w:color="auto" w:fill="auto"/>
              </w:tcPr>
              <w:p w14:paraId="1F71FD6F" w14:textId="4B7BF48D" w:rsidR="00BE58E0" w:rsidRPr="00A36AA9" w:rsidRDefault="001C7D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April 2024</w:t>
                </w:r>
              </w:p>
            </w:tc>
          </w:sdtContent>
        </w:sdt>
      </w:tr>
    </w:tbl>
    <w:bookmarkEnd w:id="0"/>
    <w:p w14:paraId="6B1BCBBF" w14:textId="77777777" w:rsidR="00BE58E0" w:rsidRPr="00A36AA9" w:rsidRDefault="00DD0F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64451E" w14:textId="77777777" w:rsidR="00BE58E0" w:rsidRDefault="00DD0FA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5BC4493" w14:textId="77777777" w:rsidR="00BE58E0" w:rsidRPr="00214549" w:rsidRDefault="00DD0FA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8945 </w:t>
      </w:r>
      <w:proofErr w:type="spellStart"/>
      <w:r>
        <w:rPr>
          <w:rFonts w:ascii="Arial" w:eastAsia="Arial" w:hAnsi="Arial" w:cs="Arial"/>
        </w:rPr>
        <w:t>Inhome</w:t>
      </w:r>
      <w:proofErr w:type="spellEnd"/>
      <w:r>
        <w:rPr>
          <w:rFonts w:ascii="Arial" w:eastAsia="Arial" w:hAnsi="Arial" w:cs="Arial"/>
        </w:rPr>
        <w:t xml:space="preserve"> Care SA Pty Ltd</w:t>
      </w:r>
      <w:r>
        <w:rPr>
          <w:rFonts w:ascii="Arial" w:eastAsia="Arial" w:hAnsi="Arial" w:cs="Arial"/>
        </w:rPr>
        <w:br/>
        <w:t xml:space="preserve">Service: 26427 </w:t>
      </w:r>
      <w:proofErr w:type="spellStart"/>
      <w:r>
        <w:rPr>
          <w:rFonts w:ascii="Arial" w:eastAsia="Arial" w:hAnsi="Arial" w:cs="Arial"/>
        </w:rPr>
        <w:t>Inhome</w:t>
      </w:r>
      <w:proofErr w:type="spellEnd"/>
      <w:r>
        <w:rPr>
          <w:rFonts w:ascii="Arial" w:eastAsia="Arial" w:hAnsi="Arial" w:cs="Arial"/>
        </w:rPr>
        <w:t xml:space="preserve"> Care SA</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9955 </w:t>
      </w:r>
      <w:proofErr w:type="spellStart"/>
      <w:r>
        <w:rPr>
          <w:rFonts w:ascii="Arial" w:eastAsia="Arial" w:hAnsi="Arial" w:cs="Arial"/>
        </w:rPr>
        <w:t>Inhome</w:t>
      </w:r>
      <w:proofErr w:type="spellEnd"/>
      <w:r>
        <w:rPr>
          <w:rFonts w:ascii="Arial" w:eastAsia="Arial" w:hAnsi="Arial" w:cs="Arial"/>
        </w:rPr>
        <w:t xml:space="preserve"> Care SA Pty Ltd</w:t>
      </w:r>
      <w:r>
        <w:rPr>
          <w:rFonts w:ascii="Arial" w:eastAsia="Arial" w:hAnsi="Arial" w:cs="Arial"/>
        </w:rPr>
        <w:br/>
        <w:t xml:space="preserve">Service: 27925 </w:t>
      </w:r>
      <w:proofErr w:type="spellStart"/>
      <w:r>
        <w:rPr>
          <w:rFonts w:ascii="Arial" w:eastAsia="Arial" w:hAnsi="Arial" w:cs="Arial"/>
        </w:rPr>
        <w:t>Inhome</w:t>
      </w:r>
      <w:proofErr w:type="spellEnd"/>
      <w:r>
        <w:rPr>
          <w:rFonts w:ascii="Arial" w:eastAsia="Arial" w:hAnsi="Arial" w:cs="Arial"/>
        </w:rPr>
        <w:t xml:space="preserve"> Care SA Pty Ltd - Care Relationships and Carer Support</w:t>
      </w:r>
      <w:r>
        <w:br/>
      </w:r>
      <w:bookmarkEnd w:id="1"/>
    </w:p>
    <w:p w14:paraId="129F897B" w14:textId="77777777" w:rsidR="00BE58E0" w:rsidRPr="00A36AA9" w:rsidRDefault="00DD0FA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D69F181" w14:textId="44007818" w:rsidR="00BE58E0" w:rsidRPr="00A36AA9" w:rsidRDefault="00DD0FAA" w:rsidP="00F87E39">
      <w:pPr>
        <w:pStyle w:val="NormalArial"/>
      </w:pPr>
      <w:r w:rsidRPr="00A36AA9">
        <w:t xml:space="preserve">This performance report for </w:t>
      </w:r>
      <w:proofErr w:type="spellStart"/>
      <w:r w:rsidRPr="00C27BE3">
        <w:rPr>
          <w:color w:val="auto"/>
        </w:rPr>
        <w:t>Inhome</w:t>
      </w:r>
      <w:proofErr w:type="spellEnd"/>
      <w:r w:rsidRPr="00C27BE3">
        <w:rPr>
          <w:color w:val="auto"/>
        </w:rPr>
        <w:t xml:space="preserve"> Care SA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w:t>
      </w:r>
      <w:r w:rsidR="00BB18FF">
        <w:t>.</w:t>
      </w:r>
      <w:r>
        <w:t>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628FB8" w14:textId="77777777" w:rsidR="00BE58E0" w:rsidRPr="00A36AA9" w:rsidRDefault="00DD0F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3065FA" w14:textId="77777777" w:rsidR="00BE58E0" w:rsidRDefault="00DD0FAA" w:rsidP="00F87E39">
      <w:pPr>
        <w:pStyle w:val="NormalArial"/>
      </w:pPr>
      <w:r w:rsidRPr="00A36AA9">
        <w:t>The report also specifies any areas in which improvements must be made to ensure the Quality Standards are complied with.</w:t>
      </w:r>
    </w:p>
    <w:p w14:paraId="0FC50363" w14:textId="77777777" w:rsidR="00BE58E0" w:rsidRPr="00A36AA9" w:rsidRDefault="00DD0FAA" w:rsidP="00DF37F2">
      <w:pPr>
        <w:pStyle w:val="Heading1"/>
        <w:spacing w:before="0" w:after="240" w:line="22" w:lineRule="atLeast"/>
        <w:rPr>
          <w:rFonts w:ascii="Arial" w:hAnsi="Arial" w:cs="Arial"/>
        </w:rPr>
      </w:pPr>
      <w:r w:rsidRPr="00A36AA9">
        <w:rPr>
          <w:rFonts w:ascii="Arial" w:hAnsi="Arial" w:cs="Arial"/>
        </w:rPr>
        <w:t>Material relied on</w:t>
      </w:r>
    </w:p>
    <w:p w14:paraId="141F9F18" w14:textId="77777777" w:rsidR="00BE58E0" w:rsidRPr="00A36AA9" w:rsidRDefault="00DD0FAA" w:rsidP="00F87E39">
      <w:pPr>
        <w:pStyle w:val="NormalArial"/>
      </w:pPr>
      <w:r w:rsidRPr="00A36AA9">
        <w:t>The following information has been considered in preparing the performance report:</w:t>
      </w:r>
    </w:p>
    <w:p w14:paraId="1C27230E" w14:textId="61492F6D" w:rsidR="00BE58E0" w:rsidRPr="00BB18FF" w:rsidRDefault="00DD0FAA" w:rsidP="00DF37F2">
      <w:pPr>
        <w:pStyle w:val="ListParagraph"/>
        <w:numPr>
          <w:ilvl w:val="0"/>
          <w:numId w:val="2"/>
        </w:numPr>
        <w:spacing w:line="22" w:lineRule="atLeast"/>
        <w:ind w:left="714" w:hanging="357"/>
        <w:contextualSpacing w:val="0"/>
        <w:rPr>
          <w:rFonts w:ascii="Arial" w:hAnsi="Arial" w:cs="Arial"/>
          <w:color w:val="auto"/>
        </w:rPr>
      </w:pPr>
      <w:r w:rsidRPr="00BB18FF">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BB18FF" w:rsidRPr="00BB18FF">
        <w:rPr>
          <w:rFonts w:ascii="Arial" w:hAnsi="Arial" w:cs="Arial"/>
          <w:color w:val="auto"/>
        </w:rPr>
        <w:t>.</w:t>
      </w:r>
    </w:p>
    <w:p w14:paraId="14850081" w14:textId="77777777" w:rsidR="00BE58E0" w:rsidRPr="00D76BC8" w:rsidRDefault="00DD0FA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710D0F" w14:textId="0348D2F5" w:rsidR="00BE58E0" w:rsidRPr="00244176" w:rsidRDefault="00DD0FA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61A1" w14:paraId="6B631A12" w14:textId="77777777" w:rsidTr="00AA6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EDB22" w14:textId="77777777" w:rsidR="00BE58E0" w:rsidRPr="00A36AA9" w:rsidRDefault="00DD0FA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F9634C" w14:textId="77777777" w:rsidR="00BE58E0" w:rsidRPr="00E96B92" w:rsidRDefault="00772E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008597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0FAA">
                  <w:rPr>
                    <w:rFonts w:ascii="Arial" w:hAnsi="Arial" w:cs="Arial"/>
                  </w:rPr>
                  <w:t>Compliant</w:t>
                </w:r>
              </w:sdtContent>
            </w:sdt>
          </w:p>
        </w:tc>
      </w:tr>
      <w:tr w:rsidR="00AA61A1" w14:paraId="05F79238"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C1EF9" w14:textId="77777777" w:rsidR="00BE58E0" w:rsidRPr="00A36AA9" w:rsidRDefault="00DD0FA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46D08CE"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408494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77990FD8"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B1177C"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DE98CE"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91167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6D13B517"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01B8CB"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1B302B"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896550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53F2538A"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171A89"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61B1E5"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020235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701B4102"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7BBB90"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D74267"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83368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77B5B5CE"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9D087"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7E1ACFA"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77241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r w:rsidR="00AA61A1" w14:paraId="620094ED"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C8884" w14:textId="77777777" w:rsidR="00BE58E0" w:rsidRPr="00A36AA9" w:rsidRDefault="00DD0FA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DDD9FD"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40889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bCs/>
                  </w:rPr>
                  <w:t>Compliant</w:t>
                </w:r>
              </w:sdtContent>
            </w:sdt>
          </w:p>
        </w:tc>
      </w:tr>
    </w:tbl>
    <w:p w14:paraId="4B5E3604" w14:textId="77777777" w:rsidR="00BE58E0" w:rsidRPr="00244176" w:rsidRDefault="00DD0FA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A61A1" w14:paraId="063B5BB5" w14:textId="77777777" w:rsidTr="00AA6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4B2332" w14:textId="77777777" w:rsidR="00BE58E0" w:rsidRPr="00244176" w:rsidRDefault="00DD0FA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5923D02" w14:textId="77777777" w:rsidR="00BE58E0" w:rsidRPr="00A213EA" w:rsidRDefault="00772E1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062741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rPr>
                  <w:t>Compliant</w:t>
                </w:r>
              </w:sdtContent>
            </w:sdt>
          </w:p>
        </w:tc>
      </w:tr>
      <w:tr w:rsidR="00AA61A1" w14:paraId="30933C2C"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39EA79" w14:textId="77777777" w:rsidR="00BE58E0" w:rsidRPr="00244176" w:rsidRDefault="00DD0FA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EE4F4E0"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589893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7466E339"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3522"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D9B2853"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630721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51711DF5"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27F147"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5FF61A"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51618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791DA7FF"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972A06"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1342934"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390116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3333DFEF"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C2E870"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D5BBB79"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060385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5BFBC09E" w14:textId="77777777" w:rsidTr="00AA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22AF89"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B50133" w14:textId="77777777" w:rsidR="00BE58E0" w:rsidRPr="00A213EA" w:rsidRDefault="00772E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641812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r w:rsidR="00AA61A1" w14:paraId="02881C0D" w14:textId="77777777" w:rsidTr="00AA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1944FD" w14:textId="77777777" w:rsidR="00BE58E0" w:rsidRPr="00244176" w:rsidRDefault="00DD0FA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7884B6" w14:textId="77777777" w:rsidR="00BE58E0" w:rsidRPr="00A213EA" w:rsidRDefault="00772E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469167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D0FAA" w:rsidRPr="00A213EA">
                  <w:rPr>
                    <w:rFonts w:ascii="Arial" w:hAnsi="Arial" w:cs="Arial"/>
                    <w:b/>
                  </w:rPr>
                  <w:t>Compliant</w:t>
                </w:r>
              </w:sdtContent>
            </w:sdt>
          </w:p>
        </w:tc>
      </w:tr>
    </w:tbl>
    <w:p w14:paraId="3AA8E1B6" w14:textId="77777777" w:rsidR="00BE58E0" w:rsidRPr="00A36AA9" w:rsidRDefault="00DD0FAA" w:rsidP="00F87E39">
      <w:pPr>
        <w:pStyle w:val="NormalArial"/>
        <w:spacing w:before="120"/>
      </w:pPr>
      <w:r w:rsidRPr="00A36AA9">
        <w:t>A detailed assessment is provided later in this report for each assessed Standard.</w:t>
      </w:r>
    </w:p>
    <w:p w14:paraId="7BE7C56E" w14:textId="77777777" w:rsidR="00BE58E0" w:rsidRPr="00A36AA9" w:rsidRDefault="00DD0FAA" w:rsidP="00FC045E">
      <w:pPr>
        <w:pStyle w:val="Heading1"/>
        <w:spacing w:before="0" w:after="240" w:line="22" w:lineRule="atLeast"/>
        <w:rPr>
          <w:rFonts w:ascii="Arial" w:hAnsi="Arial" w:cs="Arial"/>
        </w:rPr>
      </w:pPr>
      <w:r w:rsidRPr="00A36AA9">
        <w:rPr>
          <w:rFonts w:ascii="Arial" w:hAnsi="Arial" w:cs="Arial"/>
        </w:rPr>
        <w:t>Areas for improvement</w:t>
      </w:r>
    </w:p>
    <w:p w14:paraId="31E180F1" w14:textId="77777777" w:rsidR="00BE58E0" w:rsidRPr="00A36AA9" w:rsidRDefault="00DD0FA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9B380FA" w14:textId="267F56D1" w:rsidR="00BE58E0" w:rsidRPr="00A36AA9" w:rsidRDefault="00DD0FAA" w:rsidP="00F87E39">
      <w:pPr>
        <w:pStyle w:val="NormalArial"/>
      </w:pPr>
      <w:r w:rsidRPr="00A36AA9">
        <w:br w:type="page"/>
      </w:r>
    </w:p>
    <w:p w14:paraId="1667B58A" w14:textId="77777777" w:rsidR="00BE58E0" w:rsidRDefault="00DD0FA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A61A1" w14:paraId="12391C19"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3AC23E2" w14:textId="77777777" w:rsidR="00BE58E0" w:rsidRPr="003217D3" w:rsidRDefault="00DD0F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DE96A26"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E99ED80"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24E76B2C"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A155" w14:textId="77777777" w:rsidR="00BE58E0" w:rsidRPr="00244176" w:rsidRDefault="00DD0FA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F500D6"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B2DEC1A"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04895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2BC7A3E6"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52631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DC138BE"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74EC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C66E3D0"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23E9E7F"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91190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07533266"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21145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43C9FC9B"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A81A8"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03CB916"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955D88" w14:textId="77777777" w:rsidR="00BE58E0" w:rsidRPr="00244176" w:rsidRDefault="00DD0FA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31EA65" w14:textId="77777777" w:rsidR="00BE58E0" w:rsidRPr="00244176" w:rsidRDefault="00DD0F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FA032D" w14:textId="77777777" w:rsidR="00BE58E0" w:rsidRPr="00244176" w:rsidRDefault="00DD0F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58B10F" w14:textId="77777777" w:rsidR="00BE58E0" w:rsidRPr="00244176" w:rsidRDefault="00DD0F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18D72E1"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2172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1A7CE0D5"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67874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4E63E28F"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CAD1C"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0B9ED1B"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7C9E7C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17212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47CE3F6C"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89905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2E6D2559"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756FF"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3D166AD"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35CE638"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74668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5DF8D76C"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5454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259B9FE0"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E9C61"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901EEEE"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A381B6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99122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shd w:val="clear" w:color="auto" w:fill="auto"/>
          </w:tcPr>
          <w:p w14:paraId="3580B48F"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4697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5E512A9E" w14:textId="77777777" w:rsidR="00BE58E0" w:rsidRDefault="00DD0FAA" w:rsidP="007B3959">
      <w:pPr>
        <w:pStyle w:val="Heading20"/>
      </w:pPr>
      <w:r w:rsidRPr="00A36AA9">
        <w:t>Findings</w:t>
      </w:r>
    </w:p>
    <w:p w14:paraId="5EF04A8E" w14:textId="069E1C67" w:rsidR="005B71BF" w:rsidRDefault="005B71BF" w:rsidP="005B71BF">
      <w:pPr>
        <w:pStyle w:val="NormalArial"/>
      </w:pPr>
      <w:r w:rsidRPr="00FB1D1C">
        <w:t xml:space="preserve">Consumers and representatives </w:t>
      </w:r>
      <w:r>
        <w:t>confirmed</w:t>
      </w:r>
      <w:r w:rsidRPr="00FB1D1C">
        <w:t xml:space="preserve"> consumers are treated with respect by staff</w:t>
      </w:r>
      <w:r>
        <w:t xml:space="preserve">. Staff confirmed they treat consumers with dignity and respect in practice, displaying empathy and being respectful of consumer </w:t>
      </w:r>
      <w:r w:rsidR="0092606C">
        <w:t>culture</w:t>
      </w:r>
      <w:r>
        <w:t xml:space="preserve">. </w:t>
      </w:r>
    </w:p>
    <w:p w14:paraId="436910FD" w14:textId="5F02AD8A" w:rsidR="005B71BF" w:rsidRPr="00095383" w:rsidRDefault="005B71BF" w:rsidP="005B71BF">
      <w:pPr>
        <w:pStyle w:val="NormalArial"/>
      </w:pPr>
      <w:r w:rsidRPr="00B02EC2">
        <w:t>Consumers and representatives stated they are satisfied that staff understand their cultural needs and preferences and consumers feel supported and safe. Documentation displayed assessments consider consumer culture, including religious considerations. Staff confirmed participation in cultural awareness training. Management stated and documentation reviewed showed the service provides mandatory cultural awareness training</w:t>
      </w:r>
      <w:r w:rsidR="00B02EC2" w:rsidRPr="00B02EC2">
        <w:t>.</w:t>
      </w:r>
    </w:p>
    <w:p w14:paraId="6ADCCBDC" w14:textId="0C52C8DC" w:rsidR="00BE58E0" w:rsidRDefault="00DD0FAA" w:rsidP="00F87E39">
      <w:pPr>
        <w:pStyle w:val="NormalArial"/>
      </w:pPr>
      <w:r w:rsidRPr="00A36AA9">
        <w:br w:type="page"/>
      </w:r>
    </w:p>
    <w:p w14:paraId="2DDA5CB3" w14:textId="77777777" w:rsidR="006C0890" w:rsidRDefault="006C0890" w:rsidP="006C0890">
      <w:pPr>
        <w:pStyle w:val="NormalArial"/>
      </w:pPr>
      <w:r>
        <w:lastRenderedPageBreak/>
        <w:t>Staff confirmed they support consumers to take risks to maintain their independence and do things that are important to them, through promoting their independence in the delivery of care and encouraging the use of mobility aids in accessing the community. Management stated the service ensures consumers are informed of risks and possible consequences in making decisions about their care and services through working collaboratively from the point of intake, prioritising a consumer led approach to care planning. Documentation showed the service has processes for consumers undertaking high risk activities.</w:t>
      </w:r>
    </w:p>
    <w:p w14:paraId="3C7F50CC" w14:textId="09F86B0B" w:rsidR="00C307F9" w:rsidRDefault="00C307F9" w:rsidP="006C0890">
      <w:pPr>
        <w:pStyle w:val="NormalArial"/>
      </w:pPr>
      <w:r w:rsidRPr="00C307F9">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2D231C2A" w14:textId="7AAD8D24" w:rsidR="006C0890" w:rsidRDefault="006C0890" w:rsidP="006C0890">
      <w:pPr>
        <w:pStyle w:val="NormalArial"/>
      </w:pPr>
      <w:r>
        <w:t xml:space="preserve">Consumers and representatives confirmed consumers receive information about the care and services provided. Management described strategies used to assist consumers with communication barriers, including alternative language documentation, the use of an interpreter service as required, and employing bilingual </w:t>
      </w:r>
      <w:r w:rsidR="00613445">
        <w:t>staff</w:t>
      </w:r>
      <w:r w:rsidR="00695467">
        <w:t xml:space="preserve">, and </w:t>
      </w:r>
      <w:r w:rsidR="00161AAE">
        <w:t xml:space="preserve">when available, </w:t>
      </w:r>
      <w:r w:rsidR="005F41DA">
        <w:t xml:space="preserve">bilingual </w:t>
      </w:r>
      <w:r w:rsidR="00695467">
        <w:t xml:space="preserve">subcontracted and allied health </w:t>
      </w:r>
      <w:r w:rsidR="00161AAE">
        <w:t>staff</w:t>
      </w:r>
      <w:r>
        <w:t xml:space="preserve">. </w:t>
      </w:r>
    </w:p>
    <w:p w14:paraId="36FC48A1" w14:textId="77777777" w:rsidR="006C0890" w:rsidRDefault="006C0890" w:rsidP="006C0890">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077B2C5F" w14:textId="1A488E4A" w:rsidR="006C0890" w:rsidRDefault="006C0890" w:rsidP="006C0890">
      <w:pPr>
        <w:pStyle w:val="NormalArial"/>
      </w:pPr>
      <w:r>
        <w:t>Based on the information summarised above, I find the provider, in relation to its delivery of HCP and CHSP services, compliant with all Requirements in Standard 1, Consumer dignity and choice.</w:t>
      </w:r>
    </w:p>
    <w:p w14:paraId="5B5EA63B" w14:textId="02A436A2" w:rsidR="001C7D63" w:rsidRDefault="001C7D63">
      <w:pPr>
        <w:spacing w:after="160" w:line="259" w:lineRule="auto"/>
        <w:rPr>
          <w:rFonts w:ascii="Arial" w:hAnsi="Arial" w:cs="Arial"/>
        </w:rPr>
      </w:pPr>
      <w:r>
        <w:br w:type="page"/>
      </w:r>
    </w:p>
    <w:p w14:paraId="3385964F" w14:textId="77777777" w:rsidR="00BE58E0" w:rsidRDefault="00DD0FA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AA61A1" w14:paraId="1D488468"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6E41105" w14:textId="77777777" w:rsidR="00BE58E0" w:rsidRPr="003217D3" w:rsidRDefault="00DD0FA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66DA8C3" w14:textId="77777777" w:rsidR="00BE58E0" w:rsidRPr="003217D3" w:rsidRDefault="00DD0FA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7F0004F"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5343452A"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0C5BFB"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2F3169A0"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5ADF6DF"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23347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4DE48807"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1802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FB5583D"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6C1472E"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4FD49144"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8D5CA93"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47111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2CC94052"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63857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0407C632"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06FCD2"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461DC3E7"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F156EC" w14:textId="77777777" w:rsidR="00BE58E0" w:rsidRPr="00244176" w:rsidRDefault="00DD0F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A08C0E" w14:textId="77777777" w:rsidR="00BE58E0" w:rsidRPr="00244176" w:rsidRDefault="00DD0F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929B35A"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82937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3FD25B5D"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80144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2630B639"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4B239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12A20166"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1C64D8"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03951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1855948D"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39963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289BFDC"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CB69BF"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7A49156"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F687EFC"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46875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46DC7538"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7360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bookmarkEnd w:id="2"/>
    <w:p w14:paraId="49921E95" w14:textId="77777777" w:rsidR="00BE58E0" w:rsidRDefault="00DD0FAA" w:rsidP="00A63FCF">
      <w:pPr>
        <w:pStyle w:val="Heading20"/>
        <w:tabs>
          <w:tab w:val="left" w:pos="1890"/>
        </w:tabs>
      </w:pPr>
      <w:r w:rsidRPr="00A36AA9">
        <w:t>Findings</w:t>
      </w:r>
    </w:p>
    <w:p w14:paraId="334F74F1" w14:textId="77777777" w:rsidR="004C522E" w:rsidRDefault="004C522E" w:rsidP="004C522E">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767DAB62" w14:textId="77777777" w:rsidR="00F266F9" w:rsidRDefault="004C522E" w:rsidP="004C522E">
      <w:pPr>
        <w:pStyle w:val="NormalArial"/>
      </w:pPr>
      <w:r>
        <w:t xml:space="preserve">Consumers and representatives confirmed assessment and planning outcomes are reflective of what is important to the consumer to meet their needs and goals. Staff demonstrated </w:t>
      </w:r>
      <w:r>
        <w:lastRenderedPageBreak/>
        <w:t xml:space="preserve">awareness of what is important to each consumer, including the consumer’s needs and preferences for care. Staff and management described how assessment and planning </w:t>
      </w:r>
      <w:proofErr w:type="gramStart"/>
      <w:r>
        <w:t>identifies</w:t>
      </w:r>
      <w:proofErr w:type="gramEnd"/>
      <w:r>
        <w:t xml:space="preserve"> </w:t>
      </w:r>
    </w:p>
    <w:p w14:paraId="4E24D758" w14:textId="77777777" w:rsidR="00F266F9" w:rsidRDefault="00F266F9" w:rsidP="00F266F9">
      <w:pPr>
        <w:pStyle w:val="NormalArial"/>
      </w:pPr>
      <w:r>
        <w:t>and addresses the consumer’s current needs, goals and preferences, including advance care planning and end of life planning if the consumer wishes. Management confirmed care planning documentation is updated regularly based on ongoing assessment and planning processes. Documentation showed clear directives for staff to support the consumer based on the consumer’s assessed needs and goals.</w:t>
      </w:r>
    </w:p>
    <w:p w14:paraId="766637D6" w14:textId="436A2451" w:rsidR="00F266F9" w:rsidRDefault="00F266F9" w:rsidP="00F266F9">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The services staff, and subcontracted staff, nurses and allied health clinicians interviewed reported having access to the information they require to provide service. Documentation showed staff at the social support groups have access to clear directives in care plans to support consumers with their interests, likes, dislikes and medical conditions and care plans have clear directives for staff.</w:t>
      </w:r>
    </w:p>
    <w:p w14:paraId="4A790A06" w14:textId="77777777" w:rsidR="00F266F9" w:rsidRDefault="00F266F9" w:rsidP="00F266F9">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208256A2" w14:textId="77777777" w:rsidR="00F266F9" w:rsidRDefault="00F266F9" w:rsidP="00F266F9">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5AC14CC" w14:textId="0735D321" w:rsidR="00BE58E0" w:rsidRPr="006B4042" w:rsidRDefault="00F266F9" w:rsidP="004C522E">
      <w:pPr>
        <w:pStyle w:val="NormalArial"/>
      </w:pPr>
      <w:r>
        <w:t xml:space="preserve">Based on the information summarised above, I find the provider, </w:t>
      </w:r>
      <w:r w:rsidRPr="00426F5F">
        <w:t>in relation to its delivery of HCP and CHSP services</w:t>
      </w:r>
      <w:r>
        <w:t>, compliant with all Requirements in Standard 2, Ongoing assessment and planning with consumers.</w:t>
      </w:r>
      <w:r w:rsidRPr="006B4042">
        <w:br w:type="page"/>
      </w:r>
    </w:p>
    <w:p w14:paraId="35A68158" w14:textId="77777777" w:rsidR="00BE58E0" w:rsidRDefault="00DD0FA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A61A1" w14:paraId="23497192"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CDF64" w14:textId="77777777" w:rsidR="00BE58E0" w:rsidRPr="003217D3" w:rsidRDefault="00DD0FA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D2D1AD"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C2A53B"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50E44351" w14:textId="77777777" w:rsidTr="007A36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96BD2A"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E3DDE8"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C4EB78" w14:textId="77777777" w:rsidR="00BE58E0" w:rsidRPr="00244176" w:rsidRDefault="00DD0F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8A1A6E" w14:textId="77777777" w:rsidR="00BE58E0" w:rsidRPr="00244176" w:rsidRDefault="00DD0F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24E4DF" w14:textId="77777777" w:rsidR="00BE58E0" w:rsidRPr="00244176" w:rsidRDefault="00DD0FA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D230A"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36073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62348"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32949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2DAEE0A5"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F7632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0A48CA4"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B43A82"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2089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355948"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76585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9B2CCA3" w14:textId="77777777" w:rsidTr="007A36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ECEA57" w14:textId="77777777" w:rsidR="00BE58E0" w:rsidRPr="00244176" w:rsidRDefault="00DD0FA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E6E1A0" w14:textId="77777777" w:rsidR="00BE58E0" w:rsidRPr="00244176" w:rsidRDefault="00DD0FA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A7EAE"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42092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AC4F5"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74475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2366E500"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6156C5"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4A76F9"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2D2CC"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66139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DB9A0"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35457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5D793294" w14:textId="77777777" w:rsidTr="007A36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6BFB7B"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9B6649"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AFFF19"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1519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A303B"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41116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2C98A5A"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D964E3B"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A43E794"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7F0CE"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59070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DF917"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02725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0F8F6AB1" w14:textId="77777777" w:rsidTr="007A36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CD4B80"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6D65F2A"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0DBD26" w14:textId="77777777" w:rsidR="00BE58E0" w:rsidRPr="00244176" w:rsidRDefault="00DD0FA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1E546A" w14:textId="77777777" w:rsidR="00BE58E0" w:rsidRPr="00244176" w:rsidRDefault="00DD0FA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9938DA"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77517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6F4F0"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15109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bookmarkEnd w:id="3"/>
    <w:p w14:paraId="0BFCB111" w14:textId="77777777" w:rsidR="00BE58E0" w:rsidRDefault="00DD0FAA" w:rsidP="007B3959">
      <w:pPr>
        <w:pStyle w:val="Heading20"/>
      </w:pPr>
      <w:r w:rsidRPr="00A36AA9">
        <w:t>Findings</w:t>
      </w:r>
    </w:p>
    <w:p w14:paraId="192DE8E4" w14:textId="77777777" w:rsidR="00792295" w:rsidRDefault="00FF3654" w:rsidP="00F87E39">
      <w:pPr>
        <w:pStyle w:val="NormalArial"/>
      </w:pPr>
      <w:r w:rsidRPr="00FF3654">
        <w:t xml:space="preserve">Consumers and representatives confirmed consumers receive quality personal care. Staff were knowledgeable of each consumer’s unique needs and preferences. Management described how personal care is tailored to the needs of the consumer to optimise the consumer’s </w:t>
      </w:r>
      <w:proofErr w:type="gramStart"/>
      <w:r w:rsidRPr="00FF3654">
        <w:t>health</w:t>
      </w:r>
      <w:proofErr w:type="gramEnd"/>
    </w:p>
    <w:p w14:paraId="114C301F" w14:textId="77777777" w:rsidR="00792295" w:rsidRDefault="00792295" w:rsidP="00792295">
      <w:pPr>
        <w:pStyle w:val="NormalArial"/>
      </w:pPr>
      <w:r>
        <w:lastRenderedPageBreak/>
        <w:t>and well-being. Documentation showed care directives clearly guide staff and subcontractors in how to deliver tailored care.</w:t>
      </w:r>
    </w:p>
    <w:p w14:paraId="6F3C6995" w14:textId="5A8159EF" w:rsidR="00AC6718" w:rsidRDefault="00AC6718" w:rsidP="00792295">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32DEDF11" w14:textId="77777777" w:rsidR="00792295" w:rsidRDefault="00792295" w:rsidP="00792295">
      <w:pPr>
        <w:pStyle w:val="NormalArial"/>
      </w:pPr>
      <w:r>
        <w:t>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14EDF5B0" w14:textId="77777777" w:rsidR="00792295" w:rsidRDefault="00792295" w:rsidP="00792295">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7F72BB8" w14:textId="77777777" w:rsidR="00792295" w:rsidRDefault="00792295" w:rsidP="00792295">
      <w:pPr>
        <w:pStyle w:val="NormalArial"/>
      </w:pPr>
      <w:r>
        <w:t>Consumers and representatives confirmed discussions about end-of-life planning are held and documented within care plans. Staff and management described strategies for maximising consumer comfort when a consumer is nearing end of life. Documentations showed the service has procedures to prioritise services and onward referrals for consumers nearing end of life or requiring palliative care.</w:t>
      </w:r>
    </w:p>
    <w:p w14:paraId="3054EFF6" w14:textId="77777777" w:rsidR="00792295" w:rsidRDefault="00792295" w:rsidP="00792295">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w:t>
      </w:r>
    </w:p>
    <w:p w14:paraId="45867A19" w14:textId="77777777" w:rsidR="00792295" w:rsidRDefault="00792295" w:rsidP="00792295">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78218575" w14:textId="14D925C0" w:rsidR="00BE58E0" w:rsidRPr="006B4042" w:rsidRDefault="00792295" w:rsidP="00F87E39">
      <w:pPr>
        <w:pStyle w:val="NormalArial"/>
      </w:pPr>
      <w:r>
        <w:t xml:space="preserve">Based on the information summarised above, I find the provider, </w:t>
      </w:r>
      <w:r w:rsidRPr="00FE590E">
        <w:t>in relation to its delivery of HCP and CHSP services</w:t>
      </w:r>
      <w:r>
        <w:t>, compliant with all Requirements in Standard 3, Personal care and clinical care.</w:t>
      </w:r>
      <w:r w:rsidR="00FF3654" w:rsidRPr="00FF3654">
        <w:t xml:space="preserve"> </w:t>
      </w:r>
      <w:r w:rsidRPr="006B4042">
        <w:br w:type="page"/>
      </w:r>
    </w:p>
    <w:p w14:paraId="3909C0C1" w14:textId="77777777" w:rsidR="00BE58E0" w:rsidRPr="00A36AA9" w:rsidRDefault="00DD0FA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AA61A1" w14:paraId="18775900"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63491A4" w14:textId="77777777" w:rsidR="00BE58E0" w:rsidRPr="00991076" w:rsidRDefault="00DD0FA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9C41F23" w14:textId="77777777" w:rsidR="00BE58E0" w:rsidRPr="00991076"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3EB6466" w14:textId="77777777" w:rsidR="00BE58E0" w:rsidRPr="00991076"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A61A1" w14:paraId="5C88EB56"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9E1477"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0C83ED4E"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C33752B"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69706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1D22D66E"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9455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7D6EB44F"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BB936FC"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5B7F14DF"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550991C"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82738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700EA8CD"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80896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30936CA"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083403"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24C00D91"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D5292C" w14:textId="77777777" w:rsidR="00BE58E0" w:rsidRPr="00244176" w:rsidRDefault="00DD0F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997159" w14:textId="77777777" w:rsidR="00BE58E0" w:rsidRPr="00244176" w:rsidRDefault="00DD0F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9E409F" w14:textId="77777777" w:rsidR="00BE58E0" w:rsidRPr="00244176" w:rsidRDefault="00DD0F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121CCB6"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63284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28B71765"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79125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4929A7CC"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87A697"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660EEC6F"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59148A5"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58536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119CD87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87883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4FA759EF"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171107"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35F5242B"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8794B4F"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10971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004AC655"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8551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0B1DDEB5"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32025C"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33917829"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EBB9695"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09498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2D8CBC3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04007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6B834FB" w14:textId="77777777" w:rsidTr="007A369F">
        <w:tc>
          <w:tcPr>
            <w:cnfStyle w:val="001000000000" w:firstRow="0" w:lastRow="0" w:firstColumn="1" w:lastColumn="0" w:oddVBand="0" w:evenVBand="0" w:oddHBand="0" w:evenHBand="0" w:firstRowFirstColumn="0" w:firstRowLastColumn="0" w:lastRowFirstColumn="0" w:lastRowLastColumn="0"/>
            <w:tcW w:w="1696" w:type="dxa"/>
          </w:tcPr>
          <w:p w14:paraId="13F56CDF"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495E5372"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2B40B3D"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9751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tcPr>
          <w:p w14:paraId="1020004D"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22653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53D56510" w14:textId="77777777" w:rsidR="00BE58E0" w:rsidRDefault="00DD0FAA" w:rsidP="007B3959">
      <w:pPr>
        <w:pStyle w:val="Heading20"/>
      </w:pPr>
      <w:r w:rsidRPr="00A36AA9">
        <w:t>Findings</w:t>
      </w:r>
    </w:p>
    <w:p w14:paraId="3146DB31" w14:textId="77777777" w:rsidR="00654581" w:rsidRDefault="00654581" w:rsidP="00654581">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Documentation showed assessments and care plans identify services and supports for daily living which promote individual consumer’s independence and enhanced quality of life.</w:t>
      </w:r>
    </w:p>
    <w:p w14:paraId="786D17C5" w14:textId="0C255230" w:rsidR="000E60A0" w:rsidRDefault="000E60A0" w:rsidP="00654581">
      <w:pPr>
        <w:pStyle w:val="NormalArial"/>
      </w:pPr>
      <w:r>
        <w:t xml:space="preserve">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w:t>
      </w:r>
      <w:r>
        <w:lastRenderedPageBreak/>
        <w:t>packages. Documentation demonstrated the service refers consumers to organisations and providers for additional services and supports when necessary.</w:t>
      </w:r>
    </w:p>
    <w:p w14:paraId="680AFDB0" w14:textId="7A05774F" w:rsidR="00D9206F" w:rsidRDefault="00654581" w:rsidP="00D9206F">
      <w:pPr>
        <w:pStyle w:val="NormalArial"/>
      </w:pPr>
      <w:r>
        <w:t xml:space="preserve">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w:t>
      </w:r>
      <w:r w:rsidR="00D9206F">
        <w:t>personal needs of consumers. Documentation showed services and supports for daily living support consumers to participate in the community, do things of interest to them and have social and personal relationships.</w:t>
      </w:r>
    </w:p>
    <w:p w14:paraId="08B32F71" w14:textId="4E125C49" w:rsidR="00D9206F" w:rsidRDefault="00D9206F" w:rsidP="00D9206F">
      <w:pPr>
        <w:pStyle w:val="NormalArial"/>
      </w:pPr>
      <w:r>
        <w:t>Consumers and representatives confirmed the consumer’s needs and preferences are communicated during the assessment process. Staff confirmed they have access to each consumer’s needs and preferences. Management advised consumer care plans are available to staff and to subcontracted services through a service request process. Documentation showed care plans include clear directives about the consumer’s condition, needs and preferences.</w:t>
      </w:r>
    </w:p>
    <w:p w14:paraId="4B6B43E5" w14:textId="77777777" w:rsidR="006367C3" w:rsidRDefault="00D9206F" w:rsidP="00D9206F">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 including support workers that speak consumers languages. </w:t>
      </w:r>
    </w:p>
    <w:p w14:paraId="203E53C2" w14:textId="47C045DB" w:rsidR="00D9206F" w:rsidRDefault="006367C3" w:rsidP="00D9206F">
      <w:pPr>
        <w:pStyle w:val="NormalArial"/>
      </w:pPr>
      <w:r w:rsidRPr="006367C3">
        <w:t xml:space="preserve">Consumers and representatives </w:t>
      </w:r>
      <w:r>
        <w:t xml:space="preserve">advised </w:t>
      </w:r>
      <w:r w:rsidRPr="006367C3">
        <w:t>the food they receive is of a suitable quality and quantity. Consumer documentation reviewed consistently documents consumer allergies, likes and dislikes.</w:t>
      </w:r>
      <w:r w:rsidR="00F01432">
        <w:t xml:space="preserve"> </w:t>
      </w:r>
      <w:r w:rsidR="00D9206F">
        <w:t xml:space="preserve">Management advised meals </w:t>
      </w:r>
      <w:r w:rsidR="0023314A">
        <w:t xml:space="preserve">are provided that </w:t>
      </w:r>
      <w:r w:rsidR="00A36442">
        <w:t>are culturally appropriate</w:t>
      </w:r>
      <w:r w:rsidR="00E55C05">
        <w:t xml:space="preserve"> </w:t>
      </w:r>
      <w:r w:rsidR="00E55C05" w:rsidRPr="00E55C05">
        <w:t xml:space="preserve">at the centre-based respite group </w:t>
      </w:r>
      <w:r w:rsidR="00882B7B">
        <w:t xml:space="preserve">with considerations </w:t>
      </w:r>
      <w:r w:rsidR="0019396B">
        <w:t xml:space="preserve">including </w:t>
      </w:r>
      <w:r w:rsidR="00E55C05" w:rsidRPr="00E55C05">
        <w:t xml:space="preserve">allergies and any special dietary requirements. Management </w:t>
      </w:r>
      <w:r w:rsidR="00C108D3">
        <w:t xml:space="preserve">advised </w:t>
      </w:r>
      <w:r w:rsidR="00E55C05" w:rsidRPr="00E55C05">
        <w:t>consumers had different meal preferences due to their religi</w:t>
      </w:r>
      <w:r w:rsidR="00392202">
        <w:t>ous and cultural beliefs,</w:t>
      </w:r>
      <w:r w:rsidR="00E55C05" w:rsidRPr="00E55C05">
        <w:t xml:space="preserve"> included fasting on specific days of the week and consumers that could not eat meat and fish.</w:t>
      </w:r>
    </w:p>
    <w:p w14:paraId="121FF187" w14:textId="77777777" w:rsidR="00D9206F" w:rsidRDefault="00D9206F" w:rsidP="00D9206F">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C92F586" w14:textId="20BEF422" w:rsidR="00BE58E0" w:rsidRPr="00A36AA9" w:rsidRDefault="00D9206F" w:rsidP="00654581">
      <w:pPr>
        <w:pStyle w:val="NormalArial"/>
      </w:pPr>
      <w:r>
        <w:t xml:space="preserve">Based on the information summarised above, I find the provider, </w:t>
      </w:r>
      <w:r w:rsidRPr="00275A5F">
        <w:t>in relation to its delivery of HCP and CHSP services</w:t>
      </w:r>
      <w:r>
        <w:t>, compliant with all Requirements in Standard 4, Services and supports for daily living.</w:t>
      </w:r>
      <w:r w:rsidRPr="00A36AA9">
        <w:br w:type="page"/>
      </w:r>
    </w:p>
    <w:p w14:paraId="6CE1DFEE" w14:textId="77777777" w:rsidR="00BE58E0" w:rsidRDefault="00DD0FA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AA61A1" w14:paraId="11253450"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058ADE4" w14:textId="77777777" w:rsidR="00BE58E0" w:rsidRPr="003217D3" w:rsidRDefault="00DD0F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513C431"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25A66C3"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04484EF3"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54A313"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5900EAB7"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3394E04"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55619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1872B9A3"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95684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544E08D8"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09849C"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393147B0"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97FDCF" w14:textId="77777777" w:rsidR="00BE58E0" w:rsidRPr="00244176" w:rsidRDefault="00DD0FA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F0C3FF" w14:textId="77777777" w:rsidR="00BE58E0" w:rsidRPr="00244176" w:rsidRDefault="00DD0FA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E9BC04A"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21700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282CA8A2"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66938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7256981"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B636EF"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79666150"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7B028E1"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42102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77" w:type="dxa"/>
            <w:shd w:val="clear" w:color="auto" w:fill="auto"/>
          </w:tcPr>
          <w:p w14:paraId="6C1D3273" w14:textId="77777777" w:rsidR="00BE58E0" w:rsidRPr="00CC646C" w:rsidRDefault="00772E1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9740501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314D39EE" w14:textId="77777777" w:rsidR="00BE58E0" w:rsidRDefault="00DD0FAA" w:rsidP="007B3959">
      <w:pPr>
        <w:pStyle w:val="Heading20"/>
      </w:pPr>
      <w:r w:rsidRPr="00A36AA9">
        <w:t>Findings</w:t>
      </w:r>
    </w:p>
    <w:p w14:paraId="3EBA6A77" w14:textId="3342234D" w:rsidR="005525AD" w:rsidRDefault="005525AD" w:rsidP="005525AD">
      <w:pPr>
        <w:pStyle w:val="NormalArial"/>
      </w:pPr>
      <w:r>
        <w:t xml:space="preserve">Consumers confirmed they feel comfortable and welcome in the service environments. </w:t>
      </w:r>
      <w:r w:rsidR="00932E55" w:rsidRPr="00932E55">
        <w:t>Consumers attending the centre-based respite group advised they were happy with the surroundings and environment, including raised garden beds and outdoor seating</w:t>
      </w:r>
      <w:r w:rsidR="00615234">
        <w:t xml:space="preserve">. </w:t>
      </w:r>
      <w:r>
        <w:t>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r w:rsidR="00932E55">
        <w:t xml:space="preserve"> </w:t>
      </w:r>
    </w:p>
    <w:p w14:paraId="10933365" w14:textId="77777777" w:rsidR="005525AD" w:rsidRDefault="005525AD" w:rsidP="005525AD">
      <w:pPr>
        <w:pStyle w:val="NormalArial"/>
      </w:pPr>
      <w:r>
        <w:t>Staff and management described the processes for cleaning equipment and escalating issues with furniture. The service environment was observed to be clean and well-maintained.</w:t>
      </w:r>
    </w:p>
    <w:p w14:paraId="7A276D33" w14:textId="77777777" w:rsidR="005525AD" w:rsidRDefault="005525AD" w:rsidP="005525AD">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7AB41E8C" w14:textId="1B3F846C" w:rsidR="00BE58E0" w:rsidRPr="00A36AA9" w:rsidRDefault="005525AD" w:rsidP="005525AD">
      <w:pPr>
        <w:pStyle w:val="NormalArial"/>
      </w:pPr>
      <w:r>
        <w:t>Based on the information summarised above, I find the provider, in relation to its delivery of HCP and CHSP services, compliant with all Requirements in Standard 5, Organisation’s service environment. </w:t>
      </w:r>
      <w:r w:rsidRPr="00A36AA9">
        <w:br w:type="page"/>
      </w:r>
    </w:p>
    <w:p w14:paraId="6B04DED0" w14:textId="77777777" w:rsidR="00BE58E0" w:rsidRPr="00A36AA9" w:rsidRDefault="00DD0FA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AA61A1" w14:paraId="4A96F9C9"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4E4B871" w14:textId="77777777" w:rsidR="00BE58E0" w:rsidRPr="003217D3" w:rsidRDefault="00DD0F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58489A9"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8A20498"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0C7C55F3"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F96133"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26129874"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6F5316"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84734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64" w:type="dxa"/>
            <w:shd w:val="clear" w:color="auto" w:fill="auto"/>
          </w:tcPr>
          <w:p w14:paraId="73D34EA0"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36231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67BF4B7D"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FA0EA4"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4C10685E"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C80C03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96913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64" w:type="dxa"/>
            <w:shd w:val="clear" w:color="auto" w:fill="auto"/>
          </w:tcPr>
          <w:p w14:paraId="625B685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5236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7D82A5C6"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BFF1D9"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4EADD9D6"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E8AD5EF"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61238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64" w:type="dxa"/>
            <w:shd w:val="clear" w:color="auto" w:fill="auto"/>
          </w:tcPr>
          <w:p w14:paraId="2F3E20F2"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92148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3B25B07" w14:textId="77777777" w:rsidTr="007A36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1E902C"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678DA98B"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0AE373A"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69916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64" w:type="dxa"/>
            <w:shd w:val="clear" w:color="auto" w:fill="auto"/>
          </w:tcPr>
          <w:p w14:paraId="76897DF7"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1170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3C5ADD68" w14:textId="77777777" w:rsidR="00BE58E0" w:rsidRDefault="00DD0FAA" w:rsidP="007B3959">
      <w:pPr>
        <w:pStyle w:val="Heading20"/>
      </w:pPr>
      <w:r w:rsidRPr="00A36AA9">
        <w:t>Findings</w:t>
      </w:r>
    </w:p>
    <w:p w14:paraId="3D2C5780" w14:textId="77777777" w:rsidR="003A79E4" w:rsidRDefault="003A79E4" w:rsidP="003A79E4">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925976C" w14:textId="06154D48" w:rsidR="003A79E4" w:rsidRDefault="003A79E4" w:rsidP="003A79E4">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including supporting consumers with language materials and bilingual staff. Documentation showed the service’s complaints procedure offer</w:t>
      </w:r>
      <w:r w:rsidR="00357A48">
        <w:t>s</w:t>
      </w:r>
      <w:r>
        <w:t xml:space="preserve"> consumers diverse internal and external feedback, complaints and advocacy options, in the consumer’s language of choice. </w:t>
      </w:r>
    </w:p>
    <w:p w14:paraId="622F06D7" w14:textId="77777777" w:rsidR="003A79E4" w:rsidRDefault="003A79E4" w:rsidP="003A79E4">
      <w:pPr>
        <w:pStyle w:val="NormalArial"/>
      </w:pPr>
      <w:r>
        <w:t xml:space="preserve">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has an open disclosure policy, which guides their feedback and complaint resolution. </w:t>
      </w:r>
    </w:p>
    <w:p w14:paraId="41264291" w14:textId="77777777" w:rsidR="003A79E4" w:rsidRDefault="003A79E4" w:rsidP="003A79E4">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4ECABA9" w14:textId="73D4940F" w:rsidR="00BE58E0" w:rsidRDefault="003A79E4" w:rsidP="003A79E4">
      <w:pPr>
        <w:pStyle w:val="NormalArial"/>
      </w:pPr>
      <w:r>
        <w:t>Based on the information summarised above, I find the provider, in relation to the service and its delivery of HCP and CHSP services, compliant with all Requirements in Standard 6, Feedback and complaints. </w:t>
      </w:r>
      <w:r>
        <w:br w:type="page"/>
      </w:r>
    </w:p>
    <w:p w14:paraId="068233D0" w14:textId="77777777" w:rsidR="00BE58E0" w:rsidRPr="003217D3" w:rsidRDefault="00DD0FA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A61A1" w14:paraId="320E6D64"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0A55A1" w14:textId="77777777" w:rsidR="00BE58E0" w:rsidRPr="003217D3" w:rsidRDefault="00DD0F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383DBA1"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8D76AC"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4CF534E1"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7650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B3C87C0"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30BD79"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23191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35" w:type="dxa"/>
            <w:shd w:val="clear" w:color="auto" w:fill="auto"/>
          </w:tcPr>
          <w:p w14:paraId="34E193F0" w14:textId="77777777" w:rsidR="00BE58E0" w:rsidRPr="00CC646C" w:rsidRDefault="00772E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7185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1AC7674F"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A7BA5"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56655F7"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1FCA34B"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38524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35" w:type="dxa"/>
            <w:shd w:val="clear" w:color="auto" w:fill="auto"/>
          </w:tcPr>
          <w:p w14:paraId="341167C9" w14:textId="77777777" w:rsidR="00BE58E0" w:rsidRPr="00CC646C" w:rsidRDefault="00772E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10694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41776744"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2FAA4"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EE66795"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820784C"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28413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35" w:type="dxa"/>
            <w:shd w:val="clear" w:color="auto" w:fill="auto"/>
          </w:tcPr>
          <w:p w14:paraId="70B3EC26" w14:textId="77777777" w:rsidR="00BE58E0" w:rsidRPr="00CC646C" w:rsidRDefault="00772E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37116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07BF96CD" w14:textId="77777777" w:rsidTr="00AA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1601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910C28"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48C2947"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16110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35" w:type="dxa"/>
            <w:shd w:val="clear" w:color="auto" w:fill="auto"/>
          </w:tcPr>
          <w:p w14:paraId="40188553" w14:textId="77777777" w:rsidR="00BE58E0" w:rsidRPr="00CC646C" w:rsidRDefault="00772E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01776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FD65765" w14:textId="77777777" w:rsidTr="00AA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8DB30"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ACD9A6D"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CAA2735"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88382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835" w:type="dxa"/>
            <w:shd w:val="clear" w:color="auto" w:fill="auto"/>
          </w:tcPr>
          <w:p w14:paraId="46AEED67" w14:textId="77777777" w:rsidR="00BE58E0" w:rsidRPr="00CC646C" w:rsidRDefault="00772E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21065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1CE38267" w14:textId="77777777" w:rsidR="00BE58E0" w:rsidRDefault="00DD0FAA" w:rsidP="007B3959">
      <w:pPr>
        <w:pStyle w:val="Heading20"/>
      </w:pPr>
      <w:r w:rsidRPr="00A36AA9">
        <w:t>Findings</w:t>
      </w:r>
    </w:p>
    <w:p w14:paraId="72D8F73E" w14:textId="5A40BCE8" w:rsidR="00396A16" w:rsidRDefault="00396A16" w:rsidP="00396A16">
      <w:pPr>
        <w:pStyle w:val="NormalArial"/>
      </w:pPr>
      <w:r>
        <w:t xml:space="preserve">Consumers and representatives confirmed consumers feel respected. Staff described how they relate to consumers respectfully. </w:t>
      </w:r>
    </w:p>
    <w:p w14:paraId="20C3D334" w14:textId="73777880" w:rsidR="00607682" w:rsidRDefault="00607682" w:rsidP="00396A16">
      <w:pPr>
        <w:pStyle w:val="NormalArial"/>
      </w:pPr>
      <w:r>
        <w:t>Staff confirmed they participate in performance review</w:t>
      </w:r>
      <w:r w:rsidR="0046791D">
        <w:t>s</w:t>
      </w:r>
      <w:r>
        <w:t xml:space="preserve">. Management confirmed staff </w:t>
      </w:r>
      <w:r w:rsidR="004362DA">
        <w:t xml:space="preserve">have </w:t>
      </w:r>
      <w:r>
        <w:t>performance review</w:t>
      </w:r>
      <w:r w:rsidR="004362DA">
        <w:t>s</w:t>
      </w:r>
      <w:r>
        <w:t xml:space="preserve"> </w:t>
      </w:r>
      <w:r w:rsidR="004362DA">
        <w:t xml:space="preserve">and </w:t>
      </w:r>
      <w:r>
        <w:t>annual appraisal processes. Documentation showed evidence of performance reviews being completed for staff.</w:t>
      </w:r>
    </w:p>
    <w:p w14:paraId="0891ED27" w14:textId="1B5C17EE" w:rsidR="00396A16" w:rsidRDefault="00396A16" w:rsidP="00396A16">
      <w:pPr>
        <w:pStyle w:val="NormalArial"/>
      </w:pPr>
      <w:r>
        <w:t xml:space="preserve">Consumers stated staff </w:t>
      </w:r>
      <w:r w:rsidR="001A5954">
        <w:t xml:space="preserve">and subcontractors </w:t>
      </w:r>
      <w:r>
        <w:t xml:space="preserve">are competent. </w:t>
      </w:r>
      <w:r w:rsidR="00607682">
        <w:t>Management and s</w:t>
      </w:r>
      <w:r>
        <w:t>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6143ACBC" w14:textId="77777777" w:rsidR="00396A16" w:rsidRDefault="00396A16" w:rsidP="00396A16">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5F0E728C" w14:textId="4E13BDAA" w:rsidR="00BE58E0" w:rsidRPr="00A36AA9" w:rsidRDefault="00396A16" w:rsidP="00396A16">
      <w:pPr>
        <w:pStyle w:val="NormalArial"/>
      </w:pPr>
      <w:r>
        <w:t>Based on the information summarised above, I find the provider, in relation to its delivery of HCP and CHSP services, compliant with all Requirements in Standard 7, Human resources.  </w:t>
      </w:r>
      <w:r w:rsidRPr="00A36AA9">
        <w:br w:type="page"/>
      </w:r>
    </w:p>
    <w:p w14:paraId="484D497D" w14:textId="77777777" w:rsidR="00BE58E0" w:rsidRPr="00A36AA9" w:rsidRDefault="00DD0FA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AA61A1" w14:paraId="6DF7A8F8" w14:textId="77777777" w:rsidTr="00AA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8091813" w14:textId="77777777" w:rsidR="00BE58E0" w:rsidRPr="003217D3" w:rsidRDefault="00DD0F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FED7EAB"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5216A4C" w14:textId="77777777" w:rsidR="00BE58E0" w:rsidRPr="003217D3" w:rsidRDefault="00DD0F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61A1" w14:paraId="1E429EB0"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11A173F"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70FAAE1D"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BF693C2"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53492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44" w:type="dxa"/>
            <w:shd w:val="clear" w:color="auto" w:fill="auto"/>
          </w:tcPr>
          <w:p w14:paraId="1D8F51D2"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30724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9F9F811"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CE7EA8"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18DDE021"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2EC1773"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87310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44" w:type="dxa"/>
            <w:shd w:val="clear" w:color="auto" w:fill="auto"/>
          </w:tcPr>
          <w:p w14:paraId="064C58DE"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28354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7A20DFD1"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AE7F97"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52618E69"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A121B9"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79765EF"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62E76B6"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8D0BBF"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10859E2"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86CEF1F" w14:textId="77777777" w:rsidR="00BE58E0" w:rsidRPr="00244176" w:rsidRDefault="00DD0FA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61E3EB2"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8871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44" w:type="dxa"/>
            <w:shd w:val="clear" w:color="auto" w:fill="auto"/>
          </w:tcPr>
          <w:p w14:paraId="11580E14"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6267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7E8C85B8" w14:textId="77777777" w:rsidTr="007A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A374ADD"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163FD688" w14:textId="77777777" w:rsidR="00BE58E0" w:rsidRPr="00244176" w:rsidRDefault="00DD0F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15D582" w14:textId="77777777" w:rsidR="00BE58E0" w:rsidRPr="00244176" w:rsidRDefault="00DD0F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2AC9540" w14:textId="77777777" w:rsidR="00BE58E0" w:rsidRPr="00244176" w:rsidRDefault="00DD0F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1E6747E" w14:textId="77777777" w:rsidR="00BE58E0" w:rsidRPr="00244176" w:rsidRDefault="00DD0F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10FE11D" w14:textId="77777777" w:rsidR="00BE58E0" w:rsidRPr="00244176" w:rsidRDefault="00DD0FA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93BD91F" w14:textId="77777777" w:rsidR="00BE58E0" w:rsidRPr="00CC646C" w:rsidRDefault="00772E1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99555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44" w:type="dxa"/>
            <w:shd w:val="clear" w:color="auto" w:fill="auto"/>
          </w:tcPr>
          <w:p w14:paraId="78054DF4" w14:textId="77777777" w:rsidR="00BE58E0" w:rsidRPr="00CC646C" w:rsidRDefault="00772E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25567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r w:rsidR="00AA61A1" w14:paraId="34595973" w14:textId="77777777" w:rsidTr="007A36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F2DC40" w14:textId="77777777" w:rsidR="00BE58E0" w:rsidRPr="00244176" w:rsidRDefault="00DD0F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52F87F8E" w14:textId="77777777" w:rsidR="00BE58E0" w:rsidRPr="00244176" w:rsidRDefault="00DD0F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42519D" w14:textId="77777777" w:rsidR="00BE58E0" w:rsidRPr="00244176" w:rsidRDefault="00DD0F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41C482" w14:textId="77777777" w:rsidR="00BE58E0" w:rsidRPr="00244176" w:rsidRDefault="00DD0F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71C8C37" w14:textId="77777777" w:rsidR="00BE58E0" w:rsidRPr="00244176" w:rsidRDefault="00DD0FA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D3BDD6B"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44699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c>
          <w:tcPr>
            <w:tcW w:w="1944" w:type="dxa"/>
            <w:shd w:val="clear" w:color="auto" w:fill="auto"/>
          </w:tcPr>
          <w:p w14:paraId="4CAA17A1" w14:textId="77777777" w:rsidR="00BE58E0" w:rsidRPr="00CC646C" w:rsidRDefault="00772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59499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D0FAA" w:rsidRPr="00501C01">
                  <w:rPr>
                    <w:rFonts w:ascii="Arial" w:hAnsi="Arial" w:cs="Arial"/>
                  </w:rPr>
                  <w:t>Compliant</w:t>
                </w:r>
              </w:sdtContent>
            </w:sdt>
            <w:r w:rsidR="00DD0FAA" w:rsidRPr="00501C01">
              <w:rPr>
                <w:rFonts w:ascii="Arial" w:hAnsi="Arial" w:cs="Arial"/>
              </w:rPr>
              <w:t xml:space="preserve"> </w:t>
            </w:r>
          </w:p>
        </w:tc>
      </w:tr>
    </w:tbl>
    <w:p w14:paraId="62C96213" w14:textId="77777777" w:rsidR="00BE58E0" w:rsidRDefault="00DD0FAA" w:rsidP="003217D3">
      <w:pPr>
        <w:pStyle w:val="Heading20"/>
      </w:pPr>
      <w:r w:rsidRPr="00A36AA9">
        <w:t>Findings</w:t>
      </w:r>
    </w:p>
    <w:p w14:paraId="78BAA646" w14:textId="70F3DBB7" w:rsidR="009479AF" w:rsidRPr="003B20A3" w:rsidRDefault="00BE1458" w:rsidP="009479AF">
      <w:pPr>
        <w:pStyle w:val="NormalArial"/>
      </w:pPr>
      <w:r w:rsidRPr="00BE1458">
        <w:t xml:space="preserve">Management </w:t>
      </w:r>
      <w:r>
        <w:t>advised</w:t>
      </w:r>
      <w:r w:rsidRPr="00BE1458">
        <w:t xml:space="preserve"> they seek feedback from consumers and representatives to feed into broader service improvements via their care and consumer advisory groups </w:t>
      </w:r>
      <w:r w:rsidR="004036C0">
        <w:t xml:space="preserve">since </w:t>
      </w:r>
      <w:r w:rsidRPr="00BE1458">
        <w:t>October 2023</w:t>
      </w:r>
      <w:r w:rsidR="004036C0">
        <w:t xml:space="preserve">. Feedback is sought from </w:t>
      </w:r>
      <w:r w:rsidRPr="00BE1458">
        <w:t xml:space="preserve">consumer consultations, consumer focus groups and an annual </w:t>
      </w:r>
      <w:r w:rsidRPr="00BE1458">
        <w:lastRenderedPageBreak/>
        <w:t xml:space="preserve">consumer survey. In </w:t>
      </w:r>
      <w:r w:rsidR="00D44EF5" w:rsidRPr="00BE1458">
        <w:t>addition,</w:t>
      </w:r>
      <w:r w:rsidRPr="00BE1458">
        <w:t xml:space="preserve"> the service has a continuous improvement committee that is comprised of staff, management and consumer </w:t>
      </w:r>
      <w:r w:rsidR="004036C0" w:rsidRPr="00BE1458">
        <w:t>representatives.</w:t>
      </w:r>
      <w:r w:rsidR="009479AF" w:rsidRPr="003B20A3">
        <w:t xml:space="preserve"> </w:t>
      </w:r>
      <w:r w:rsidR="005102AC">
        <w:t xml:space="preserve">Meeting </w:t>
      </w:r>
      <w:r w:rsidR="009479AF" w:rsidRPr="003B20A3">
        <w:t>minutes viewed demonstrate the organisation’s commitment to engagement, participation, and consultation.</w:t>
      </w:r>
      <w:r w:rsidR="009479AF">
        <w:t xml:space="preserve"> </w:t>
      </w:r>
    </w:p>
    <w:p w14:paraId="0ECE1D2C" w14:textId="0BB71229" w:rsidR="007436C1" w:rsidRDefault="009B6B04" w:rsidP="009B6B04">
      <w:pPr>
        <w:pStyle w:val="NormalArial"/>
      </w:pPr>
      <w:r>
        <w:t xml:space="preserve">The organisation is governed by a Board, </w:t>
      </w:r>
      <w:r w:rsidR="0092202D">
        <w:t>with r</w:t>
      </w:r>
      <w:r w:rsidR="0092202D" w:rsidRPr="0092202D">
        <w:t xml:space="preserve">eporting reviewed </w:t>
      </w:r>
      <w:r w:rsidR="00786A64">
        <w:t xml:space="preserve">to </w:t>
      </w:r>
      <w:r w:rsidR="0092202D" w:rsidRPr="0092202D">
        <w:t xml:space="preserve">trend analysis with abuse and neglect an identified key category. </w:t>
      </w:r>
      <w:r w:rsidR="00CF7B73" w:rsidRPr="00CF7B73">
        <w:t>Management advised the governing body maintains oversight of the quality of services</w:t>
      </w:r>
      <w:r w:rsidR="00CF7B73">
        <w:t xml:space="preserve">, including </w:t>
      </w:r>
      <w:r w:rsidR="00CF7B73" w:rsidRPr="00CF7B73">
        <w:t>subcontract</w:t>
      </w:r>
      <w:r w:rsidR="00CF7B73">
        <w:t>ed,</w:t>
      </w:r>
      <w:r w:rsidR="00CF7B73" w:rsidRPr="00CF7B73">
        <w:t xml:space="preserve"> through reviewing incidents and complaints data related to services and review of the strategic direction and consideration of the organisation’s stakeholders. In </w:t>
      </w:r>
      <w:r w:rsidR="006548D9" w:rsidRPr="00CF7B73">
        <w:t>addition,</w:t>
      </w:r>
      <w:r w:rsidR="00CF7B73" w:rsidRPr="00CF7B73">
        <w:t xml:space="preserve"> consumer satisfaction regarding subcontracted services </w:t>
      </w:r>
      <w:proofErr w:type="gramStart"/>
      <w:r w:rsidR="00CF7B73" w:rsidRPr="00CF7B73">
        <w:t>are</w:t>
      </w:r>
      <w:proofErr w:type="gramEnd"/>
      <w:r w:rsidR="00CF7B73" w:rsidRPr="00CF7B73">
        <w:t xml:space="preserve"> included in the consumer survey.</w:t>
      </w:r>
      <w:r w:rsidR="006548D9">
        <w:t xml:space="preserve"> </w:t>
      </w:r>
      <w:r w:rsidR="00E95F7A">
        <w:t xml:space="preserve">Documentation viewed confirmed </w:t>
      </w:r>
      <w:r w:rsidR="007436C1" w:rsidRPr="007436C1">
        <w:t>Board oversight of the organisation’s financial position through review of financial reporting at Board meetings</w:t>
      </w:r>
      <w:r w:rsidR="00FD4B81">
        <w:t>.</w:t>
      </w:r>
    </w:p>
    <w:p w14:paraId="500B52FD" w14:textId="77777777" w:rsidR="009B6B04" w:rsidRDefault="009B6B04" w:rsidP="009B6B04">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D7B9E3B" w14:textId="77777777" w:rsidR="009B6B04" w:rsidRDefault="009B6B04" w:rsidP="009B6B04">
      <w:pPr>
        <w:pStyle w:val="NormalArial"/>
      </w:pPr>
      <w:r>
        <w:t>The organisation has a clinical governance framework and management procedure that is managed and monitored by the quality and safety team, including an anti-microbial stewardship committee. The organisation has an infection control policy and all staff have received infection control training and refresher training. Training on restrictive practices is provided. Open disclosure is used when things go wrong.</w:t>
      </w:r>
    </w:p>
    <w:p w14:paraId="6A7233F8" w14:textId="35ED754E" w:rsidR="009B6B04" w:rsidRDefault="009B6B04" w:rsidP="009B6B04">
      <w:pPr>
        <w:pStyle w:val="NormalArial"/>
      </w:pPr>
      <w:r>
        <w:t xml:space="preserve">The organisation has a risk management framework inclusive of a risk register and </w:t>
      </w:r>
      <w:r w:rsidR="00C44242" w:rsidRPr="00C44242">
        <w:t>risk management lead policy</w:t>
      </w:r>
      <w:r w:rsidR="003F4914">
        <w:t xml:space="preserve">, and </w:t>
      </w:r>
      <w:r w:rsidR="003F4914" w:rsidRPr="00FD3A7C">
        <w:t xml:space="preserve">vulnerable person’s assessment tool and form to identify </w:t>
      </w:r>
      <w:r w:rsidR="003F4914">
        <w:t xml:space="preserve">consumer </w:t>
      </w:r>
      <w:r w:rsidR="003F4914" w:rsidRPr="00FD3A7C">
        <w:t>vulnerabilities</w:t>
      </w:r>
      <w:r w:rsidR="003F4914">
        <w:t>. This</w:t>
      </w:r>
      <w:r>
        <w:t xml:space="preserve"> ensures effective management of high-impact and high-prevalence risks, effective identification and response to abuse and neglect, support for consumers to live their best life and management and prevention of incidents through an incident management system.</w:t>
      </w:r>
      <w:r w:rsidR="00FD3A7C">
        <w:t xml:space="preserve"> </w:t>
      </w:r>
    </w:p>
    <w:p w14:paraId="3A409892" w14:textId="1D58A180" w:rsidR="009B6B04" w:rsidRDefault="009B6B04" w:rsidP="009B6B04">
      <w:pPr>
        <w:pStyle w:val="NormalArial"/>
      </w:pPr>
      <w:r>
        <w:t>Based on the information summarised above, I find the provider</w:t>
      </w:r>
      <w:r w:rsidRPr="00154088">
        <w:t>, in relation to delivery of HCP and CHSP services</w:t>
      </w:r>
      <w:r>
        <w:t>, compliant with all Requirements in Standard 8, Organisational governance.</w:t>
      </w:r>
      <w:r w:rsidR="003F4914">
        <w:t xml:space="preserve"> </w:t>
      </w:r>
    </w:p>
    <w:sectPr w:rsidR="009B6B04" w:rsidSect="00DB691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ACB1F" w14:textId="77777777" w:rsidR="00DB6919" w:rsidRDefault="00DB6919">
      <w:pPr>
        <w:spacing w:after="0"/>
      </w:pPr>
      <w:r>
        <w:separator/>
      </w:r>
    </w:p>
  </w:endnote>
  <w:endnote w:type="continuationSeparator" w:id="0">
    <w:p w14:paraId="12247F64" w14:textId="77777777" w:rsidR="00DB6919" w:rsidRDefault="00DB69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D9BE" w14:textId="77777777" w:rsidR="00BE58E0" w:rsidRPr="00DF37F2" w:rsidRDefault="00DD0FA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Inhome</w:t>
    </w:r>
    <w:proofErr w:type="spellEnd"/>
    <w:r w:rsidRPr="00D3376F">
      <w:rPr>
        <w:rFonts w:cs="Times New Roman"/>
        <w:color w:val="auto"/>
        <w:szCs w:val="18"/>
      </w:rPr>
      <w:t xml:space="preserve"> Care SA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158FCC7" w14:textId="77777777" w:rsidR="00BE58E0" w:rsidRPr="00DF37F2" w:rsidRDefault="00DD0FA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600580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E64553" w14:textId="77777777" w:rsidR="00BE58E0" w:rsidRPr="00DF37F2" w:rsidRDefault="00DD0F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777FD" w14:textId="77777777" w:rsidR="00DB6919" w:rsidRDefault="00DB6919" w:rsidP="00D71F88">
      <w:pPr>
        <w:spacing w:after="0"/>
      </w:pPr>
      <w:r>
        <w:separator/>
      </w:r>
    </w:p>
  </w:footnote>
  <w:footnote w:type="continuationSeparator" w:id="0">
    <w:p w14:paraId="1424B6FA" w14:textId="77777777" w:rsidR="00DB6919" w:rsidRDefault="00DB6919" w:rsidP="00D71F88">
      <w:pPr>
        <w:spacing w:after="0"/>
      </w:pPr>
      <w:r>
        <w:continuationSeparator/>
      </w:r>
    </w:p>
  </w:footnote>
  <w:footnote w:id="1">
    <w:p w14:paraId="6B8CE118" w14:textId="350105D0" w:rsidR="00BE58E0" w:rsidRDefault="00DD0FA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B18FF">
        <w:rPr>
          <w:rFonts w:ascii="Arial" w:hAnsi="Arial" w:cs="Arial"/>
          <w:color w:val="auto"/>
          <w:sz w:val="20"/>
          <w:szCs w:val="20"/>
        </w:rPr>
        <w:t>section 57</w:t>
      </w:r>
      <w:r w:rsidR="00BB18FF" w:rsidRPr="00BB18FF">
        <w:rPr>
          <w:rFonts w:ascii="Arial" w:hAnsi="Arial" w:cs="Arial"/>
          <w:color w:val="auto"/>
          <w:sz w:val="20"/>
          <w:szCs w:val="20"/>
        </w:rPr>
        <w:t xml:space="preserve"> </w:t>
      </w:r>
      <w:r w:rsidRPr="00BB18F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6A44A63" w14:textId="77777777" w:rsidR="00BE58E0" w:rsidRDefault="00BE58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F603" w14:textId="77777777" w:rsidR="00BE58E0" w:rsidRDefault="00DD0FAA">
    <w:pPr>
      <w:pStyle w:val="Header"/>
    </w:pPr>
    <w:r>
      <w:rPr>
        <w:noProof/>
        <w:color w:val="2B579A"/>
        <w:shd w:val="clear" w:color="auto" w:fill="E6E6E6"/>
        <w:lang w:val="en-US"/>
      </w:rPr>
      <w:drawing>
        <wp:anchor distT="0" distB="0" distL="114300" distR="114300" simplePos="0" relativeHeight="251663360" behindDoc="1" locked="0" layoutInCell="1" allowOverlap="1" wp14:anchorId="5C20E403" wp14:editId="74D83EE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8654" w14:textId="77777777" w:rsidR="00BE58E0" w:rsidRDefault="00DD0FAA">
    <w:pPr>
      <w:pStyle w:val="Header"/>
    </w:pPr>
    <w:r>
      <w:rPr>
        <w:noProof/>
      </w:rPr>
      <w:drawing>
        <wp:anchor distT="0" distB="0" distL="114300" distR="114300" simplePos="0" relativeHeight="251661312" behindDoc="0" locked="0" layoutInCell="1" allowOverlap="1" wp14:anchorId="26F1E868" wp14:editId="296D92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FE982C">
      <w:start w:val="1"/>
      <w:numFmt w:val="lowerRoman"/>
      <w:lvlText w:val="(%1)"/>
      <w:lvlJc w:val="left"/>
      <w:pPr>
        <w:ind w:left="1080" w:hanging="720"/>
      </w:pPr>
      <w:rPr>
        <w:rFonts w:hint="default"/>
      </w:rPr>
    </w:lvl>
    <w:lvl w:ilvl="1" w:tplc="3DDA687C" w:tentative="1">
      <w:start w:val="1"/>
      <w:numFmt w:val="lowerLetter"/>
      <w:lvlText w:val="%2."/>
      <w:lvlJc w:val="left"/>
      <w:pPr>
        <w:ind w:left="1440" w:hanging="360"/>
      </w:pPr>
    </w:lvl>
    <w:lvl w:ilvl="2" w:tplc="C9F42DF8" w:tentative="1">
      <w:start w:val="1"/>
      <w:numFmt w:val="lowerRoman"/>
      <w:lvlText w:val="%3."/>
      <w:lvlJc w:val="right"/>
      <w:pPr>
        <w:ind w:left="2160" w:hanging="180"/>
      </w:pPr>
    </w:lvl>
    <w:lvl w:ilvl="3" w:tplc="ECAAF352" w:tentative="1">
      <w:start w:val="1"/>
      <w:numFmt w:val="decimal"/>
      <w:lvlText w:val="%4."/>
      <w:lvlJc w:val="left"/>
      <w:pPr>
        <w:ind w:left="2880" w:hanging="360"/>
      </w:pPr>
    </w:lvl>
    <w:lvl w:ilvl="4" w:tplc="405C8090" w:tentative="1">
      <w:start w:val="1"/>
      <w:numFmt w:val="lowerLetter"/>
      <w:lvlText w:val="%5."/>
      <w:lvlJc w:val="left"/>
      <w:pPr>
        <w:ind w:left="3600" w:hanging="360"/>
      </w:pPr>
    </w:lvl>
    <w:lvl w:ilvl="5" w:tplc="8D86DF3C" w:tentative="1">
      <w:start w:val="1"/>
      <w:numFmt w:val="lowerRoman"/>
      <w:lvlText w:val="%6."/>
      <w:lvlJc w:val="right"/>
      <w:pPr>
        <w:ind w:left="4320" w:hanging="180"/>
      </w:pPr>
    </w:lvl>
    <w:lvl w:ilvl="6" w:tplc="7A769DE6" w:tentative="1">
      <w:start w:val="1"/>
      <w:numFmt w:val="decimal"/>
      <w:lvlText w:val="%7."/>
      <w:lvlJc w:val="left"/>
      <w:pPr>
        <w:ind w:left="5040" w:hanging="360"/>
      </w:pPr>
    </w:lvl>
    <w:lvl w:ilvl="7" w:tplc="17B0394A" w:tentative="1">
      <w:start w:val="1"/>
      <w:numFmt w:val="lowerLetter"/>
      <w:lvlText w:val="%8."/>
      <w:lvlJc w:val="left"/>
      <w:pPr>
        <w:ind w:left="5760" w:hanging="360"/>
      </w:pPr>
    </w:lvl>
    <w:lvl w:ilvl="8" w:tplc="15385C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0E39F6">
      <w:start w:val="1"/>
      <w:numFmt w:val="lowerRoman"/>
      <w:lvlText w:val="(%1)"/>
      <w:lvlJc w:val="left"/>
      <w:pPr>
        <w:ind w:left="1080" w:hanging="720"/>
      </w:pPr>
      <w:rPr>
        <w:rFonts w:hint="default"/>
      </w:rPr>
    </w:lvl>
    <w:lvl w:ilvl="1" w:tplc="F6605A52" w:tentative="1">
      <w:start w:val="1"/>
      <w:numFmt w:val="lowerLetter"/>
      <w:lvlText w:val="%2."/>
      <w:lvlJc w:val="left"/>
      <w:pPr>
        <w:ind w:left="1440" w:hanging="360"/>
      </w:pPr>
    </w:lvl>
    <w:lvl w:ilvl="2" w:tplc="6F9C340E" w:tentative="1">
      <w:start w:val="1"/>
      <w:numFmt w:val="lowerRoman"/>
      <w:lvlText w:val="%3."/>
      <w:lvlJc w:val="right"/>
      <w:pPr>
        <w:ind w:left="2160" w:hanging="180"/>
      </w:pPr>
    </w:lvl>
    <w:lvl w:ilvl="3" w:tplc="5F98A4CA" w:tentative="1">
      <w:start w:val="1"/>
      <w:numFmt w:val="decimal"/>
      <w:lvlText w:val="%4."/>
      <w:lvlJc w:val="left"/>
      <w:pPr>
        <w:ind w:left="2880" w:hanging="360"/>
      </w:pPr>
    </w:lvl>
    <w:lvl w:ilvl="4" w:tplc="5B0C7866" w:tentative="1">
      <w:start w:val="1"/>
      <w:numFmt w:val="lowerLetter"/>
      <w:lvlText w:val="%5."/>
      <w:lvlJc w:val="left"/>
      <w:pPr>
        <w:ind w:left="3600" w:hanging="360"/>
      </w:pPr>
    </w:lvl>
    <w:lvl w:ilvl="5" w:tplc="619AEE84" w:tentative="1">
      <w:start w:val="1"/>
      <w:numFmt w:val="lowerRoman"/>
      <w:lvlText w:val="%6."/>
      <w:lvlJc w:val="right"/>
      <w:pPr>
        <w:ind w:left="4320" w:hanging="180"/>
      </w:pPr>
    </w:lvl>
    <w:lvl w:ilvl="6" w:tplc="E91A488C" w:tentative="1">
      <w:start w:val="1"/>
      <w:numFmt w:val="decimal"/>
      <w:lvlText w:val="%7."/>
      <w:lvlJc w:val="left"/>
      <w:pPr>
        <w:ind w:left="5040" w:hanging="360"/>
      </w:pPr>
    </w:lvl>
    <w:lvl w:ilvl="7" w:tplc="8E0A888A" w:tentative="1">
      <w:start w:val="1"/>
      <w:numFmt w:val="lowerLetter"/>
      <w:lvlText w:val="%8."/>
      <w:lvlJc w:val="left"/>
      <w:pPr>
        <w:ind w:left="5760" w:hanging="360"/>
      </w:pPr>
    </w:lvl>
    <w:lvl w:ilvl="8" w:tplc="8C1EFA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ADA7148">
      <w:start w:val="1"/>
      <w:numFmt w:val="lowerRoman"/>
      <w:lvlText w:val="(%1)"/>
      <w:lvlJc w:val="left"/>
      <w:pPr>
        <w:ind w:left="1080" w:hanging="720"/>
      </w:pPr>
      <w:rPr>
        <w:rFonts w:hint="default"/>
      </w:rPr>
    </w:lvl>
    <w:lvl w:ilvl="1" w:tplc="32C29008" w:tentative="1">
      <w:start w:val="1"/>
      <w:numFmt w:val="lowerLetter"/>
      <w:lvlText w:val="%2."/>
      <w:lvlJc w:val="left"/>
      <w:pPr>
        <w:ind w:left="1440" w:hanging="360"/>
      </w:pPr>
    </w:lvl>
    <w:lvl w:ilvl="2" w:tplc="1C90260C" w:tentative="1">
      <w:start w:val="1"/>
      <w:numFmt w:val="lowerRoman"/>
      <w:lvlText w:val="%3."/>
      <w:lvlJc w:val="right"/>
      <w:pPr>
        <w:ind w:left="2160" w:hanging="180"/>
      </w:pPr>
    </w:lvl>
    <w:lvl w:ilvl="3" w:tplc="21A04B6A" w:tentative="1">
      <w:start w:val="1"/>
      <w:numFmt w:val="decimal"/>
      <w:lvlText w:val="%4."/>
      <w:lvlJc w:val="left"/>
      <w:pPr>
        <w:ind w:left="2880" w:hanging="360"/>
      </w:pPr>
    </w:lvl>
    <w:lvl w:ilvl="4" w:tplc="B3288CC2" w:tentative="1">
      <w:start w:val="1"/>
      <w:numFmt w:val="lowerLetter"/>
      <w:lvlText w:val="%5."/>
      <w:lvlJc w:val="left"/>
      <w:pPr>
        <w:ind w:left="3600" w:hanging="360"/>
      </w:pPr>
    </w:lvl>
    <w:lvl w:ilvl="5" w:tplc="6D70D070" w:tentative="1">
      <w:start w:val="1"/>
      <w:numFmt w:val="lowerRoman"/>
      <w:lvlText w:val="%6."/>
      <w:lvlJc w:val="right"/>
      <w:pPr>
        <w:ind w:left="4320" w:hanging="180"/>
      </w:pPr>
    </w:lvl>
    <w:lvl w:ilvl="6" w:tplc="CE8C65D2" w:tentative="1">
      <w:start w:val="1"/>
      <w:numFmt w:val="decimal"/>
      <w:lvlText w:val="%7."/>
      <w:lvlJc w:val="left"/>
      <w:pPr>
        <w:ind w:left="5040" w:hanging="360"/>
      </w:pPr>
    </w:lvl>
    <w:lvl w:ilvl="7" w:tplc="86387E78" w:tentative="1">
      <w:start w:val="1"/>
      <w:numFmt w:val="lowerLetter"/>
      <w:lvlText w:val="%8."/>
      <w:lvlJc w:val="left"/>
      <w:pPr>
        <w:ind w:left="5760" w:hanging="360"/>
      </w:pPr>
    </w:lvl>
    <w:lvl w:ilvl="8" w:tplc="370C31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D81828">
      <w:start w:val="1"/>
      <w:numFmt w:val="lowerRoman"/>
      <w:lvlText w:val="(%1)"/>
      <w:lvlJc w:val="left"/>
      <w:pPr>
        <w:ind w:left="1080" w:hanging="720"/>
      </w:pPr>
      <w:rPr>
        <w:rFonts w:hint="default"/>
      </w:rPr>
    </w:lvl>
    <w:lvl w:ilvl="1" w:tplc="2A4889B8" w:tentative="1">
      <w:start w:val="1"/>
      <w:numFmt w:val="lowerLetter"/>
      <w:lvlText w:val="%2."/>
      <w:lvlJc w:val="left"/>
      <w:pPr>
        <w:ind w:left="1440" w:hanging="360"/>
      </w:pPr>
    </w:lvl>
    <w:lvl w:ilvl="2" w:tplc="B83A30E6" w:tentative="1">
      <w:start w:val="1"/>
      <w:numFmt w:val="lowerRoman"/>
      <w:lvlText w:val="%3."/>
      <w:lvlJc w:val="right"/>
      <w:pPr>
        <w:ind w:left="2160" w:hanging="180"/>
      </w:pPr>
    </w:lvl>
    <w:lvl w:ilvl="3" w:tplc="717E57BE" w:tentative="1">
      <w:start w:val="1"/>
      <w:numFmt w:val="decimal"/>
      <w:lvlText w:val="%4."/>
      <w:lvlJc w:val="left"/>
      <w:pPr>
        <w:ind w:left="2880" w:hanging="360"/>
      </w:pPr>
    </w:lvl>
    <w:lvl w:ilvl="4" w:tplc="7EE24B02" w:tentative="1">
      <w:start w:val="1"/>
      <w:numFmt w:val="lowerLetter"/>
      <w:lvlText w:val="%5."/>
      <w:lvlJc w:val="left"/>
      <w:pPr>
        <w:ind w:left="3600" w:hanging="360"/>
      </w:pPr>
    </w:lvl>
    <w:lvl w:ilvl="5" w:tplc="12ACCB76" w:tentative="1">
      <w:start w:val="1"/>
      <w:numFmt w:val="lowerRoman"/>
      <w:lvlText w:val="%6."/>
      <w:lvlJc w:val="right"/>
      <w:pPr>
        <w:ind w:left="4320" w:hanging="180"/>
      </w:pPr>
    </w:lvl>
    <w:lvl w:ilvl="6" w:tplc="E452B6E2" w:tentative="1">
      <w:start w:val="1"/>
      <w:numFmt w:val="decimal"/>
      <w:lvlText w:val="%7."/>
      <w:lvlJc w:val="left"/>
      <w:pPr>
        <w:ind w:left="5040" w:hanging="360"/>
      </w:pPr>
    </w:lvl>
    <w:lvl w:ilvl="7" w:tplc="A45023F4" w:tentative="1">
      <w:start w:val="1"/>
      <w:numFmt w:val="lowerLetter"/>
      <w:lvlText w:val="%8."/>
      <w:lvlJc w:val="left"/>
      <w:pPr>
        <w:ind w:left="5760" w:hanging="360"/>
      </w:pPr>
    </w:lvl>
    <w:lvl w:ilvl="8" w:tplc="9B80E72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53C577C">
      <w:start w:val="1"/>
      <w:numFmt w:val="lowerRoman"/>
      <w:lvlText w:val="(%1)"/>
      <w:lvlJc w:val="left"/>
      <w:pPr>
        <w:ind w:left="1080" w:hanging="720"/>
      </w:pPr>
      <w:rPr>
        <w:rFonts w:hint="default"/>
      </w:rPr>
    </w:lvl>
    <w:lvl w:ilvl="1" w:tplc="A96CFF5E" w:tentative="1">
      <w:start w:val="1"/>
      <w:numFmt w:val="lowerLetter"/>
      <w:lvlText w:val="%2."/>
      <w:lvlJc w:val="left"/>
      <w:pPr>
        <w:ind w:left="1440" w:hanging="360"/>
      </w:pPr>
    </w:lvl>
    <w:lvl w:ilvl="2" w:tplc="7570A90E" w:tentative="1">
      <w:start w:val="1"/>
      <w:numFmt w:val="lowerRoman"/>
      <w:lvlText w:val="%3."/>
      <w:lvlJc w:val="right"/>
      <w:pPr>
        <w:ind w:left="2160" w:hanging="180"/>
      </w:pPr>
    </w:lvl>
    <w:lvl w:ilvl="3" w:tplc="300CA1F8" w:tentative="1">
      <w:start w:val="1"/>
      <w:numFmt w:val="decimal"/>
      <w:lvlText w:val="%4."/>
      <w:lvlJc w:val="left"/>
      <w:pPr>
        <w:ind w:left="2880" w:hanging="360"/>
      </w:pPr>
    </w:lvl>
    <w:lvl w:ilvl="4" w:tplc="15EA2634" w:tentative="1">
      <w:start w:val="1"/>
      <w:numFmt w:val="lowerLetter"/>
      <w:lvlText w:val="%5."/>
      <w:lvlJc w:val="left"/>
      <w:pPr>
        <w:ind w:left="3600" w:hanging="360"/>
      </w:pPr>
    </w:lvl>
    <w:lvl w:ilvl="5" w:tplc="EAFC839C" w:tentative="1">
      <w:start w:val="1"/>
      <w:numFmt w:val="lowerRoman"/>
      <w:lvlText w:val="%6."/>
      <w:lvlJc w:val="right"/>
      <w:pPr>
        <w:ind w:left="4320" w:hanging="180"/>
      </w:pPr>
    </w:lvl>
    <w:lvl w:ilvl="6" w:tplc="75BC4320" w:tentative="1">
      <w:start w:val="1"/>
      <w:numFmt w:val="decimal"/>
      <w:lvlText w:val="%7."/>
      <w:lvlJc w:val="left"/>
      <w:pPr>
        <w:ind w:left="5040" w:hanging="360"/>
      </w:pPr>
    </w:lvl>
    <w:lvl w:ilvl="7" w:tplc="84309FC6" w:tentative="1">
      <w:start w:val="1"/>
      <w:numFmt w:val="lowerLetter"/>
      <w:lvlText w:val="%8."/>
      <w:lvlJc w:val="left"/>
      <w:pPr>
        <w:ind w:left="5760" w:hanging="360"/>
      </w:pPr>
    </w:lvl>
    <w:lvl w:ilvl="8" w:tplc="0DD06A4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DAC97A">
      <w:start w:val="1"/>
      <w:numFmt w:val="bullet"/>
      <w:lvlText w:val=""/>
      <w:lvlJc w:val="left"/>
      <w:pPr>
        <w:ind w:left="720" w:hanging="360"/>
      </w:pPr>
      <w:rPr>
        <w:rFonts w:ascii="Symbol" w:hAnsi="Symbol" w:hint="default"/>
        <w:color w:val="auto"/>
        <w:sz w:val="24"/>
        <w:szCs w:val="24"/>
      </w:rPr>
    </w:lvl>
    <w:lvl w:ilvl="1" w:tplc="07A4796C" w:tentative="1">
      <w:start w:val="1"/>
      <w:numFmt w:val="bullet"/>
      <w:lvlText w:val="o"/>
      <w:lvlJc w:val="left"/>
      <w:pPr>
        <w:ind w:left="1440" w:hanging="360"/>
      </w:pPr>
      <w:rPr>
        <w:rFonts w:ascii="Courier New" w:hAnsi="Courier New" w:cs="Courier New" w:hint="default"/>
      </w:rPr>
    </w:lvl>
    <w:lvl w:ilvl="2" w:tplc="970E8B4C" w:tentative="1">
      <w:start w:val="1"/>
      <w:numFmt w:val="bullet"/>
      <w:lvlText w:val=""/>
      <w:lvlJc w:val="left"/>
      <w:pPr>
        <w:ind w:left="2160" w:hanging="360"/>
      </w:pPr>
      <w:rPr>
        <w:rFonts w:ascii="Wingdings" w:hAnsi="Wingdings" w:hint="default"/>
      </w:rPr>
    </w:lvl>
    <w:lvl w:ilvl="3" w:tplc="8B38693C" w:tentative="1">
      <w:start w:val="1"/>
      <w:numFmt w:val="bullet"/>
      <w:lvlText w:val=""/>
      <w:lvlJc w:val="left"/>
      <w:pPr>
        <w:ind w:left="2880" w:hanging="360"/>
      </w:pPr>
      <w:rPr>
        <w:rFonts w:ascii="Symbol" w:hAnsi="Symbol" w:hint="default"/>
      </w:rPr>
    </w:lvl>
    <w:lvl w:ilvl="4" w:tplc="B178C422" w:tentative="1">
      <w:start w:val="1"/>
      <w:numFmt w:val="bullet"/>
      <w:lvlText w:val="o"/>
      <w:lvlJc w:val="left"/>
      <w:pPr>
        <w:ind w:left="3600" w:hanging="360"/>
      </w:pPr>
      <w:rPr>
        <w:rFonts w:ascii="Courier New" w:hAnsi="Courier New" w:cs="Courier New" w:hint="default"/>
      </w:rPr>
    </w:lvl>
    <w:lvl w:ilvl="5" w:tplc="F1107D8C" w:tentative="1">
      <w:start w:val="1"/>
      <w:numFmt w:val="bullet"/>
      <w:lvlText w:val=""/>
      <w:lvlJc w:val="left"/>
      <w:pPr>
        <w:ind w:left="4320" w:hanging="360"/>
      </w:pPr>
      <w:rPr>
        <w:rFonts w:ascii="Wingdings" w:hAnsi="Wingdings" w:hint="default"/>
      </w:rPr>
    </w:lvl>
    <w:lvl w:ilvl="6" w:tplc="D8A81DE4" w:tentative="1">
      <w:start w:val="1"/>
      <w:numFmt w:val="bullet"/>
      <w:lvlText w:val=""/>
      <w:lvlJc w:val="left"/>
      <w:pPr>
        <w:ind w:left="5040" w:hanging="360"/>
      </w:pPr>
      <w:rPr>
        <w:rFonts w:ascii="Symbol" w:hAnsi="Symbol" w:hint="default"/>
      </w:rPr>
    </w:lvl>
    <w:lvl w:ilvl="7" w:tplc="10304A8C" w:tentative="1">
      <w:start w:val="1"/>
      <w:numFmt w:val="bullet"/>
      <w:lvlText w:val="o"/>
      <w:lvlJc w:val="left"/>
      <w:pPr>
        <w:ind w:left="5760" w:hanging="360"/>
      </w:pPr>
      <w:rPr>
        <w:rFonts w:ascii="Courier New" w:hAnsi="Courier New" w:cs="Courier New" w:hint="default"/>
      </w:rPr>
    </w:lvl>
    <w:lvl w:ilvl="8" w:tplc="5E9C180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4E66F4">
      <w:start w:val="1"/>
      <w:numFmt w:val="lowerRoman"/>
      <w:lvlText w:val="(%1)"/>
      <w:lvlJc w:val="left"/>
      <w:pPr>
        <w:ind w:left="1080" w:hanging="720"/>
      </w:pPr>
      <w:rPr>
        <w:rFonts w:hint="default"/>
      </w:rPr>
    </w:lvl>
    <w:lvl w:ilvl="1" w:tplc="1570E926" w:tentative="1">
      <w:start w:val="1"/>
      <w:numFmt w:val="lowerLetter"/>
      <w:lvlText w:val="%2."/>
      <w:lvlJc w:val="left"/>
      <w:pPr>
        <w:ind w:left="1440" w:hanging="360"/>
      </w:pPr>
    </w:lvl>
    <w:lvl w:ilvl="2" w:tplc="FF9ED7EA" w:tentative="1">
      <w:start w:val="1"/>
      <w:numFmt w:val="lowerRoman"/>
      <w:lvlText w:val="%3."/>
      <w:lvlJc w:val="right"/>
      <w:pPr>
        <w:ind w:left="2160" w:hanging="180"/>
      </w:pPr>
    </w:lvl>
    <w:lvl w:ilvl="3" w:tplc="C16AB208" w:tentative="1">
      <w:start w:val="1"/>
      <w:numFmt w:val="decimal"/>
      <w:lvlText w:val="%4."/>
      <w:lvlJc w:val="left"/>
      <w:pPr>
        <w:ind w:left="2880" w:hanging="360"/>
      </w:pPr>
    </w:lvl>
    <w:lvl w:ilvl="4" w:tplc="9160AB24" w:tentative="1">
      <w:start w:val="1"/>
      <w:numFmt w:val="lowerLetter"/>
      <w:lvlText w:val="%5."/>
      <w:lvlJc w:val="left"/>
      <w:pPr>
        <w:ind w:left="3600" w:hanging="360"/>
      </w:pPr>
    </w:lvl>
    <w:lvl w:ilvl="5" w:tplc="F2C65FCE" w:tentative="1">
      <w:start w:val="1"/>
      <w:numFmt w:val="lowerRoman"/>
      <w:lvlText w:val="%6."/>
      <w:lvlJc w:val="right"/>
      <w:pPr>
        <w:ind w:left="4320" w:hanging="180"/>
      </w:pPr>
    </w:lvl>
    <w:lvl w:ilvl="6" w:tplc="FBEE7BE8" w:tentative="1">
      <w:start w:val="1"/>
      <w:numFmt w:val="decimal"/>
      <w:lvlText w:val="%7."/>
      <w:lvlJc w:val="left"/>
      <w:pPr>
        <w:ind w:left="5040" w:hanging="360"/>
      </w:pPr>
    </w:lvl>
    <w:lvl w:ilvl="7" w:tplc="EF4E1E14" w:tentative="1">
      <w:start w:val="1"/>
      <w:numFmt w:val="lowerLetter"/>
      <w:lvlText w:val="%8."/>
      <w:lvlJc w:val="left"/>
      <w:pPr>
        <w:ind w:left="5760" w:hanging="360"/>
      </w:pPr>
    </w:lvl>
    <w:lvl w:ilvl="8" w:tplc="2A00CF5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73AE3B2">
      <w:start w:val="1"/>
      <w:numFmt w:val="lowerRoman"/>
      <w:lvlText w:val="(%1)"/>
      <w:lvlJc w:val="left"/>
      <w:pPr>
        <w:ind w:left="1080" w:hanging="720"/>
      </w:pPr>
      <w:rPr>
        <w:rFonts w:hint="default"/>
      </w:rPr>
    </w:lvl>
    <w:lvl w:ilvl="1" w:tplc="B21A3234" w:tentative="1">
      <w:start w:val="1"/>
      <w:numFmt w:val="lowerLetter"/>
      <w:lvlText w:val="%2."/>
      <w:lvlJc w:val="left"/>
      <w:pPr>
        <w:ind w:left="1440" w:hanging="360"/>
      </w:pPr>
    </w:lvl>
    <w:lvl w:ilvl="2" w:tplc="4510CA54" w:tentative="1">
      <w:start w:val="1"/>
      <w:numFmt w:val="lowerRoman"/>
      <w:lvlText w:val="%3."/>
      <w:lvlJc w:val="right"/>
      <w:pPr>
        <w:ind w:left="2160" w:hanging="180"/>
      </w:pPr>
    </w:lvl>
    <w:lvl w:ilvl="3" w:tplc="9C4C9432" w:tentative="1">
      <w:start w:val="1"/>
      <w:numFmt w:val="decimal"/>
      <w:lvlText w:val="%4."/>
      <w:lvlJc w:val="left"/>
      <w:pPr>
        <w:ind w:left="2880" w:hanging="360"/>
      </w:pPr>
    </w:lvl>
    <w:lvl w:ilvl="4" w:tplc="E9564250" w:tentative="1">
      <w:start w:val="1"/>
      <w:numFmt w:val="lowerLetter"/>
      <w:lvlText w:val="%5."/>
      <w:lvlJc w:val="left"/>
      <w:pPr>
        <w:ind w:left="3600" w:hanging="360"/>
      </w:pPr>
    </w:lvl>
    <w:lvl w:ilvl="5" w:tplc="753046E6" w:tentative="1">
      <w:start w:val="1"/>
      <w:numFmt w:val="lowerRoman"/>
      <w:lvlText w:val="%6."/>
      <w:lvlJc w:val="right"/>
      <w:pPr>
        <w:ind w:left="4320" w:hanging="180"/>
      </w:pPr>
    </w:lvl>
    <w:lvl w:ilvl="6" w:tplc="5836703C" w:tentative="1">
      <w:start w:val="1"/>
      <w:numFmt w:val="decimal"/>
      <w:lvlText w:val="%7."/>
      <w:lvlJc w:val="left"/>
      <w:pPr>
        <w:ind w:left="5040" w:hanging="360"/>
      </w:pPr>
    </w:lvl>
    <w:lvl w:ilvl="7" w:tplc="07B4E5E6" w:tentative="1">
      <w:start w:val="1"/>
      <w:numFmt w:val="lowerLetter"/>
      <w:lvlText w:val="%8."/>
      <w:lvlJc w:val="left"/>
      <w:pPr>
        <w:ind w:left="5760" w:hanging="360"/>
      </w:pPr>
    </w:lvl>
    <w:lvl w:ilvl="8" w:tplc="36DE356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C06B224">
      <w:start w:val="1"/>
      <w:numFmt w:val="lowerRoman"/>
      <w:lvlText w:val="(%1)"/>
      <w:lvlJc w:val="left"/>
      <w:pPr>
        <w:ind w:left="1080" w:hanging="720"/>
      </w:pPr>
      <w:rPr>
        <w:rFonts w:hint="default"/>
      </w:rPr>
    </w:lvl>
    <w:lvl w:ilvl="1" w:tplc="94DC3E64" w:tentative="1">
      <w:start w:val="1"/>
      <w:numFmt w:val="lowerLetter"/>
      <w:lvlText w:val="%2."/>
      <w:lvlJc w:val="left"/>
      <w:pPr>
        <w:ind w:left="1440" w:hanging="360"/>
      </w:pPr>
    </w:lvl>
    <w:lvl w:ilvl="2" w:tplc="D2CA3216" w:tentative="1">
      <w:start w:val="1"/>
      <w:numFmt w:val="lowerRoman"/>
      <w:lvlText w:val="%3."/>
      <w:lvlJc w:val="right"/>
      <w:pPr>
        <w:ind w:left="2160" w:hanging="180"/>
      </w:pPr>
    </w:lvl>
    <w:lvl w:ilvl="3" w:tplc="C214ED4C" w:tentative="1">
      <w:start w:val="1"/>
      <w:numFmt w:val="decimal"/>
      <w:lvlText w:val="%4."/>
      <w:lvlJc w:val="left"/>
      <w:pPr>
        <w:ind w:left="2880" w:hanging="360"/>
      </w:pPr>
    </w:lvl>
    <w:lvl w:ilvl="4" w:tplc="30D23640" w:tentative="1">
      <w:start w:val="1"/>
      <w:numFmt w:val="lowerLetter"/>
      <w:lvlText w:val="%5."/>
      <w:lvlJc w:val="left"/>
      <w:pPr>
        <w:ind w:left="3600" w:hanging="360"/>
      </w:pPr>
    </w:lvl>
    <w:lvl w:ilvl="5" w:tplc="C6460B3A" w:tentative="1">
      <w:start w:val="1"/>
      <w:numFmt w:val="lowerRoman"/>
      <w:lvlText w:val="%6."/>
      <w:lvlJc w:val="right"/>
      <w:pPr>
        <w:ind w:left="4320" w:hanging="180"/>
      </w:pPr>
    </w:lvl>
    <w:lvl w:ilvl="6" w:tplc="1DEC25E4" w:tentative="1">
      <w:start w:val="1"/>
      <w:numFmt w:val="decimal"/>
      <w:lvlText w:val="%7."/>
      <w:lvlJc w:val="left"/>
      <w:pPr>
        <w:ind w:left="5040" w:hanging="360"/>
      </w:pPr>
    </w:lvl>
    <w:lvl w:ilvl="7" w:tplc="24E60066" w:tentative="1">
      <w:start w:val="1"/>
      <w:numFmt w:val="lowerLetter"/>
      <w:lvlText w:val="%8."/>
      <w:lvlJc w:val="left"/>
      <w:pPr>
        <w:ind w:left="5760" w:hanging="360"/>
      </w:pPr>
    </w:lvl>
    <w:lvl w:ilvl="8" w:tplc="92CE680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D0A684E">
      <w:start w:val="1"/>
      <w:numFmt w:val="lowerRoman"/>
      <w:lvlText w:val="(%1)"/>
      <w:lvlJc w:val="left"/>
      <w:pPr>
        <w:ind w:left="1080" w:hanging="720"/>
      </w:pPr>
      <w:rPr>
        <w:rFonts w:hint="default"/>
      </w:rPr>
    </w:lvl>
    <w:lvl w:ilvl="1" w:tplc="E23EE74C" w:tentative="1">
      <w:start w:val="1"/>
      <w:numFmt w:val="lowerLetter"/>
      <w:lvlText w:val="%2."/>
      <w:lvlJc w:val="left"/>
      <w:pPr>
        <w:ind w:left="1440" w:hanging="360"/>
      </w:pPr>
    </w:lvl>
    <w:lvl w:ilvl="2" w:tplc="0636B7B2" w:tentative="1">
      <w:start w:val="1"/>
      <w:numFmt w:val="lowerRoman"/>
      <w:lvlText w:val="%3."/>
      <w:lvlJc w:val="right"/>
      <w:pPr>
        <w:ind w:left="2160" w:hanging="180"/>
      </w:pPr>
    </w:lvl>
    <w:lvl w:ilvl="3" w:tplc="DD884222" w:tentative="1">
      <w:start w:val="1"/>
      <w:numFmt w:val="decimal"/>
      <w:lvlText w:val="%4."/>
      <w:lvlJc w:val="left"/>
      <w:pPr>
        <w:ind w:left="2880" w:hanging="360"/>
      </w:pPr>
    </w:lvl>
    <w:lvl w:ilvl="4" w:tplc="A4D4D208" w:tentative="1">
      <w:start w:val="1"/>
      <w:numFmt w:val="lowerLetter"/>
      <w:lvlText w:val="%5."/>
      <w:lvlJc w:val="left"/>
      <w:pPr>
        <w:ind w:left="3600" w:hanging="360"/>
      </w:pPr>
    </w:lvl>
    <w:lvl w:ilvl="5" w:tplc="2164842E" w:tentative="1">
      <w:start w:val="1"/>
      <w:numFmt w:val="lowerRoman"/>
      <w:lvlText w:val="%6."/>
      <w:lvlJc w:val="right"/>
      <w:pPr>
        <w:ind w:left="4320" w:hanging="180"/>
      </w:pPr>
    </w:lvl>
    <w:lvl w:ilvl="6" w:tplc="77CC2BCA" w:tentative="1">
      <w:start w:val="1"/>
      <w:numFmt w:val="decimal"/>
      <w:lvlText w:val="%7."/>
      <w:lvlJc w:val="left"/>
      <w:pPr>
        <w:ind w:left="5040" w:hanging="360"/>
      </w:pPr>
    </w:lvl>
    <w:lvl w:ilvl="7" w:tplc="55EE147C" w:tentative="1">
      <w:start w:val="1"/>
      <w:numFmt w:val="lowerLetter"/>
      <w:lvlText w:val="%8."/>
      <w:lvlJc w:val="left"/>
      <w:pPr>
        <w:ind w:left="5760" w:hanging="360"/>
      </w:pPr>
    </w:lvl>
    <w:lvl w:ilvl="8" w:tplc="2DC41B2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02CE4AE">
      <w:start w:val="1"/>
      <w:numFmt w:val="lowerRoman"/>
      <w:lvlText w:val="(%1)"/>
      <w:lvlJc w:val="left"/>
      <w:pPr>
        <w:ind w:left="1080" w:hanging="720"/>
      </w:pPr>
      <w:rPr>
        <w:rFonts w:hint="default"/>
      </w:rPr>
    </w:lvl>
    <w:lvl w:ilvl="1" w:tplc="6B5405D0" w:tentative="1">
      <w:start w:val="1"/>
      <w:numFmt w:val="lowerLetter"/>
      <w:lvlText w:val="%2."/>
      <w:lvlJc w:val="left"/>
      <w:pPr>
        <w:ind w:left="1440" w:hanging="360"/>
      </w:pPr>
    </w:lvl>
    <w:lvl w:ilvl="2" w:tplc="6608B78C" w:tentative="1">
      <w:start w:val="1"/>
      <w:numFmt w:val="lowerRoman"/>
      <w:lvlText w:val="%3."/>
      <w:lvlJc w:val="right"/>
      <w:pPr>
        <w:ind w:left="2160" w:hanging="180"/>
      </w:pPr>
    </w:lvl>
    <w:lvl w:ilvl="3" w:tplc="14D0D746" w:tentative="1">
      <w:start w:val="1"/>
      <w:numFmt w:val="decimal"/>
      <w:lvlText w:val="%4."/>
      <w:lvlJc w:val="left"/>
      <w:pPr>
        <w:ind w:left="2880" w:hanging="360"/>
      </w:pPr>
    </w:lvl>
    <w:lvl w:ilvl="4" w:tplc="14A0A18C" w:tentative="1">
      <w:start w:val="1"/>
      <w:numFmt w:val="lowerLetter"/>
      <w:lvlText w:val="%5."/>
      <w:lvlJc w:val="left"/>
      <w:pPr>
        <w:ind w:left="3600" w:hanging="360"/>
      </w:pPr>
    </w:lvl>
    <w:lvl w:ilvl="5" w:tplc="E4B45A60" w:tentative="1">
      <w:start w:val="1"/>
      <w:numFmt w:val="lowerRoman"/>
      <w:lvlText w:val="%6."/>
      <w:lvlJc w:val="right"/>
      <w:pPr>
        <w:ind w:left="4320" w:hanging="180"/>
      </w:pPr>
    </w:lvl>
    <w:lvl w:ilvl="6" w:tplc="701EB076" w:tentative="1">
      <w:start w:val="1"/>
      <w:numFmt w:val="decimal"/>
      <w:lvlText w:val="%7."/>
      <w:lvlJc w:val="left"/>
      <w:pPr>
        <w:ind w:left="5040" w:hanging="360"/>
      </w:pPr>
    </w:lvl>
    <w:lvl w:ilvl="7" w:tplc="24425974" w:tentative="1">
      <w:start w:val="1"/>
      <w:numFmt w:val="lowerLetter"/>
      <w:lvlText w:val="%8."/>
      <w:lvlJc w:val="left"/>
      <w:pPr>
        <w:ind w:left="5760" w:hanging="360"/>
      </w:pPr>
    </w:lvl>
    <w:lvl w:ilvl="8" w:tplc="27984A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C0EB9C6">
      <w:start w:val="1"/>
      <w:numFmt w:val="lowerRoman"/>
      <w:lvlText w:val="(%1)"/>
      <w:lvlJc w:val="left"/>
      <w:pPr>
        <w:ind w:left="1080" w:hanging="720"/>
      </w:pPr>
      <w:rPr>
        <w:rFonts w:hint="default"/>
      </w:rPr>
    </w:lvl>
    <w:lvl w:ilvl="1" w:tplc="7030407C" w:tentative="1">
      <w:start w:val="1"/>
      <w:numFmt w:val="lowerLetter"/>
      <w:lvlText w:val="%2."/>
      <w:lvlJc w:val="left"/>
      <w:pPr>
        <w:ind w:left="1440" w:hanging="360"/>
      </w:pPr>
    </w:lvl>
    <w:lvl w:ilvl="2" w:tplc="3BB8944A" w:tentative="1">
      <w:start w:val="1"/>
      <w:numFmt w:val="lowerRoman"/>
      <w:lvlText w:val="%3."/>
      <w:lvlJc w:val="right"/>
      <w:pPr>
        <w:ind w:left="2160" w:hanging="180"/>
      </w:pPr>
    </w:lvl>
    <w:lvl w:ilvl="3" w:tplc="4C42D3FA" w:tentative="1">
      <w:start w:val="1"/>
      <w:numFmt w:val="decimal"/>
      <w:lvlText w:val="%4."/>
      <w:lvlJc w:val="left"/>
      <w:pPr>
        <w:ind w:left="2880" w:hanging="360"/>
      </w:pPr>
    </w:lvl>
    <w:lvl w:ilvl="4" w:tplc="B8B45ADA" w:tentative="1">
      <w:start w:val="1"/>
      <w:numFmt w:val="lowerLetter"/>
      <w:lvlText w:val="%5."/>
      <w:lvlJc w:val="left"/>
      <w:pPr>
        <w:ind w:left="3600" w:hanging="360"/>
      </w:pPr>
    </w:lvl>
    <w:lvl w:ilvl="5" w:tplc="C5026082" w:tentative="1">
      <w:start w:val="1"/>
      <w:numFmt w:val="lowerRoman"/>
      <w:lvlText w:val="%6."/>
      <w:lvlJc w:val="right"/>
      <w:pPr>
        <w:ind w:left="4320" w:hanging="180"/>
      </w:pPr>
    </w:lvl>
    <w:lvl w:ilvl="6" w:tplc="AE741640" w:tentative="1">
      <w:start w:val="1"/>
      <w:numFmt w:val="decimal"/>
      <w:lvlText w:val="%7."/>
      <w:lvlJc w:val="left"/>
      <w:pPr>
        <w:ind w:left="5040" w:hanging="360"/>
      </w:pPr>
    </w:lvl>
    <w:lvl w:ilvl="7" w:tplc="DD2EB744" w:tentative="1">
      <w:start w:val="1"/>
      <w:numFmt w:val="lowerLetter"/>
      <w:lvlText w:val="%8."/>
      <w:lvlJc w:val="left"/>
      <w:pPr>
        <w:ind w:left="5760" w:hanging="360"/>
      </w:pPr>
    </w:lvl>
    <w:lvl w:ilvl="8" w:tplc="55F6448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506F5E">
      <w:start w:val="1"/>
      <w:numFmt w:val="lowerRoman"/>
      <w:lvlText w:val="(%1)"/>
      <w:lvlJc w:val="left"/>
      <w:pPr>
        <w:ind w:left="1080" w:hanging="720"/>
      </w:pPr>
      <w:rPr>
        <w:rFonts w:hint="default"/>
      </w:rPr>
    </w:lvl>
    <w:lvl w:ilvl="1" w:tplc="F4E45898" w:tentative="1">
      <w:start w:val="1"/>
      <w:numFmt w:val="lowerLetter"/>
      <w:lvlText w:val="%2."/>
      <w:lvlJc w:val="left"/>
      <w:pPr>
        <w:ind w:left="1440" w:hanging="360"/>
      </w:pPr>
    </w:lvl>
    <w:lvl w:ilvl="2" w:tplc="11B6EF7A" w:tentative="1">
      <w:start w:val="1"/>
      <w:numFmt w:val="lowerRoman"/>
      <w:lvlText w:val="%3."/>
      <w:lvlJc w:val="right"/>
      <w:pPr>
        <w:ind w:left="2160" w:hanging="180"/>
      </w:pPr>
    </w:lvl>
    <w:lvl w:ilvl="3" w:tplc="B27CF5E8" w:tentative="1">
      <w:start w:val="1"/>
      <w:numFmt w:val="decimal"/>
      <w:lvlText w:val="%4."/>
      <w:lvlJc w:val="left"/>
      <w:pPr>
        <w:ind w:left="2880" w:hanging="360"/>
      </w:pPr>
    </w:lvl>
    <w:lvl w:ilvl="4" w:tplc="578058BA" w:tentative="1">
      <w:start w:val="1"/>
      <w:numFmt w:val="lowerLetter"/>
      <w:lvlText w:val="%5."/>
      <w:lvlJc w:val="left"/>
      <w:pPr>
        <w:ind w:left="3600" w:hanging="360"/>
      </w:pPr>
    </w:lvl>
    <w:lvl w:ilvl="5" w:tplc="48E85262" w:tentative="1">
      <w:start w:val="1"/>
      <w:numFmt w:val="lowerRoman"/>
      <w:lvlText w:val="%6."/>
      <w:lvlJc w:val="right"/>
      <w:pPr>
        <w:ind w:left="4320" w:hanging="180"/>
      </w:pPr>
    </w:lvl>
    <w:lvl w:ilvl="6" w:tplc="08D063FA" w:tentative="1">
      <w:start w:val="1"/>
      <w:numFmt w:val="decimal"/>
      <w:lvlText w:val="%7."/>
      <w:lvlJc w:val="left"/>
      <w:pPr>
        <w:ind w:left="5040" w:hanging="360"/>
      </w:pPr>
    </w:lvl>
    <w:lvl w:ilvl="7" w:tplc="FF76F378" w:tentative="1">
      <w:start w:val="1"/>
      <w:numFmt w:val="lowerLetter"/>
      <w:lvlText w:val="%8."/>
      <w:lvlJc w:val="left"/>
      <w:pPr>
        <w:ind w:left="5760" w:hanging="360"/>
      </w:pPr>
    </w:lvl>
    <w:lvl w:ilvl="8" w:tplc="DEE8095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E6AFBDC">
      <w:start w:val="1"/>
      <w:numFmt w:val="lowerRoman"/>
      <w:lvlText w:val="(%1)"/>
      <w:lvlJc w:val="left"/>
      <w:pPr>
        <w:ind w:left="1080" w:hanging="720"/>
      </w:pPr>
      <w:rPr>
        <w:rFonts w:hint="default"/>
      </w:rPr>
    </w:lvl>
    <w:lvl w:ilvl="1" w:tplc="DB7A809C" w:tentative="1">
      <w:start w:val="1"/>
      <w:numFmt w:val="lowerLetter"/>
      <w:lvlText w:val="%2."/>
      <w:lvlJc w:val="left"/>
      <w:pPr>
        <w:ind w:left="1440" w:hanging="360"/>
      </w:pPr>
    </w:lvl>
    <w:lvl w:ilvl="2" w:tplc="41DE4362" w:tentative="1">
      <w:start w:val="1"/>
      <w:numFmt w:val="lowerRoman"/>
      <w:lvlText w:val="%3."/>
      <w:lvlJc w:val="right"/>
      <w:pPr>
        <w:ind w:left="2160" w:hanging="180"/>
      </w:pPr>
    </w:lvl>
    <w:lvl w:ilvl="3" w:tplc="6636B1A8" w:tentative="1">
      <w:start w:val="1"/>
      <w:numFmt w:val="decimal"/>
      <w:lvlText w:val="%4."/>
      <w:lvlJc w:val="left"/>
      <w:pPr>
        <w:ind w:left="2880" w:hanging="360"/>
      </w:pPr>
    </w:lvl>
    <w:lvl w:ilvl="4" w:tplc="E7181DC6" w:tentative="1">
      <w:start w:val="1"/>
      <w:numFmt w:val="lowerLetter"/>
      <w:lvlText w:val="%5."/>
      <w:lvlJc w:val="left"/>
      <w:pPr>
        <w:ind w:left="3600" w:hanging="360"/>
      </w:pPr>
    </w:lvl>
    <w:lvl w:ilvl="5" w:tplc="B6C40B94" w:tentative="1">
      <w:start w:val="1"/>
      <w:numFmt w:val="lowerRoman"/>
      <w:lvlText w:val="%6."/>
      <w:lvlJc w:val="right"/>
      <w:pPr>
        <w:ind w:left="4320" w:hanging="180"/>
      </w:pPr>
    </w:lvl>
    <w:lvl w:ilvl="6" w:tplc="7C100022" w:tentative="1">
      <w:start w:val="1"/>
      <w:numFmt w:val="decimal"/>
      <w:lvlText w:val="%7."/>
      <w:lvlJc w:val="left"/>
      <w:pPr>
        <w:ind w:left="5040" w:hanging="360"/>
      </w:pPr>
    </w:lvl>
    <w:lvl w:ilvl="7" w:tplc="7824620C" w:tentative="1">
      <w:start w:val="1"/>
      <w:numFmt w:val="lowerLetter"/>
      <w:lvlText w:val="%8."/>
      <w:lvlJc w:val="left"/>
      <w:pPr>
        <w:ind w:left="5760" w:hanging="360"/>
      </w:pPr>
    </w:lvl>
    <w:lvl w:ilvl="8" w:tplc="CE226BA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1F490E4">
      <w:start w:val="1"/>
      <w:numFmt w:val="lowerRoman"/>
      <w:lvlText w:val="(%1)"/>
      <w:lvlJc w:val="left"/>
      <w:pPr>
        <w:ind w:left="1080" w:hanging="720"/>
      </w:pPr>
      <w:rPr>
        <w:rFonts w:hint="default"/>
      </w:rPr>
    </w:lvl>
    <w:lvl w:ilvl="1" w:tplc="FC38B79A" w:tentative="1">
      <w:start w:val="1"/>
      <w:numFmt w:val="lowerLetter"/>
      <w:lvlText w:val="%2."/>
      <w:lvlJc w:val="left"/>
      <w:pPr>
        <w:ind w:left="1440" w:hanging="360"/>
      </w:pPr>
    </w:lvl>
    <w:lvl w:ilvl="2" w:tplc="16066AB8" w:tentative="1">
      <w:start w:val="1"/>
      <w:numFmt w:val="lowerRoman"/>
      <w:lvlText w:val="%3."/>
      <w:lvlJc w:val="right"/>
      <w:pPr>
        <w:ind w:left="2160" w:hanging="180"/>
      </w:pPr>
    </w:lvl>
    <w:lvl w:ilvl="3" w:tplc="79E25C60" w:tentative="1">
      <w:start w:val="1"/>
      <w:numFmt w:val="decimal"/>
      <w:lvlText w:val="%4."/>
      <w:lvlJc w:val="left"/>
      <w:pPr>
        <w:ind w:left="2880" w:hanging="360"/>
      </w:pPr>
    </w:lvl>
    <w:lvl w:ilvl="4" w:tplc="286AECE6" w:tentative="1">
      <w:start w:val="1"/>
      <w:numFmt w:val="lowerLetter"/>
      <w:lvlText w:val="%5."/>
      <w:lvlJc w:val="left"/>
      <w:pPr>
        <w:ind w:left="3600" w:hanging="360"/>
      </w:pPr>
    </w:lvl>
    <w:lvl w:ilvl="5" w:tplc="B8D0A236" w:tentative="1">
      <w:start w:val="1"/>
      <w:numFmt w:val="lowerRoman"/>
      <w:lvlText w:val="%6."/>
      <w:lvlJc w:val="right"/>
      <w:pPr>
        <w:ind w:left="4320" w:hanging="180"/>
      </w:pPr>
    </w:lvl>
    <w:lvl w:ilvl="6" w:tplc="99002E76" w:tentative="1">
      <w:start w:val="1"/>
      <w:numFmt w:val="decimal"/>
      <w:lvlText w:val="%7."/>
      <w:lvlJc w:val="left"/>
      <w:pPr>
        <w:ind w:left="5040" w:hanging="360"/>
      </w:pPr>
    </w:lvl>
    <w:lvl w:ilvl="7" w:tplc="C6BCD07E" w:tentative="1">
      <w:start w:val="1"/>
      <w:numFmt w:val="lowerLetter"/>
      <w:lvlText w:val="%8."/>
      <w:lvlJc w:val="left"/>
      <w:pPr>
        <w:ind w:left="5760" w:hanging="360"/>
      </w:pPr>
    </w:lvl>
    <w:lvl w:ilvl="8" w:tplc="2120227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1745284">
      <w:start w:val="1"/>
      <w:numFmt w:val="lowerRoman"/>
      <w:lvlText w:val="(%1)"/>
      <w:lvlJc w:val="left"/>
      <w:pPr>
        <w:ind w:left="1080" w:hanging="720"/>
      </w:pPr>
      <w:rPr>
        <w:rFonts w:hint="default"/>
      </w:rPr>
    </w:lvl>
    <w:lvl w:ilvl="1" w:tplc="05143F68" w:tentative="1">
      <w:start w:val="1"/>
      <w:numFmt w:val="lowerLetter"/>
      <w:lvlText w:val="%2."/>
      <w:lvlJc w:val="left"/>
      <w:pPr>
        <w:ind w:left="1440" w:hanging="360"/>
      </w:pPr>
    </w:lvl>
    <w:lvl w:ilvl="2" w:tplc="0B58A1C0" w:tentative="1">
      <w:start w:val="1"/>
      <w:numFmt w:val="lowerRoman"/>
      <w:lvlText w:val="%3."/>
      <w:lvlJc w:val="right"/>
      <w:pPr>
        <w:ind w:left="2160" w:hanging="180"/>
      </w:pPr>
    </w:lvl>
    <w:lvl w:ilvl="3" w:tplc="F060285E" w:tentative="1">
      <w:start w:val="1"/>
      <w:numFmt w:val="decimal"/>
      <w:lvlText w:val="%4."/>
      <w:lvlJc w:val="left"/>
      <w:pPr>
        <w:ind w:left="2880" w:hanging="360"/>
      </w:pPr>
    </w:lvl>
    <w:lvl w:ilvl="4" w:tplc="0B1228FC" w:tentative="1">
      <w:start w:val="1"/>
      <w:numFmt w:val="lowerLetter"/>
      <w:lvlText w:val="%5."/>
      <w:lvlJc w:val="left"/>
      <w:pPr>
        <w:ind w:left="3600" w:hanging="360"/>
      </w:pPr>
    </w:lvl>
    <w:lvl w:ilvl="5" w:tplc="C19ADFD0" w:tentative="1">
      <w:start w:val="1"/>
      <w:numFmt w:val="lowerRoman"/>
      <w:lvlText w:val="%6."/>
      <w:lvlJc w:val="right"/>
      <w:pPr>
        <w:ind w:left="4320" w:hanging="180"/>
      </w:pPr>
    </w:lvl>
    <w:lvl w:ilvl="6" w:tplc="E31EAEFE" w:tentative="1">
      <w:start w:val="1"/>
      <w:numFmt w:val="decimal"/>
      <w:lvlText w:val="%7."/>
      <w:lvlJc w:val="left"/>
      <w:pPr>
        <w:ind w:left="5040" w:hanging="360"/>
      </w:pPr>
    </w:lvl>
    <w:lvl w:ilvl="7" w:tplc="D8E6AD4E" w:tentative="1">
      <w:start w:val="1"/>
      <w:numFmt w:val="lowerLetter"/>
      <w:lvlText w:val="%8."/>
      <w:lvlJc w:val="left"/>
      <w:pPr>
        <w:ind w:left="5760" w:hanging="360"/>
      </w:pPr>
    </w:lvl>
    <w:lvl w:ilvl="8" w:tplc="13BC66F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7F8E88C">
      <w:start w:val="1"/>
      <w:numFmt w:val="lowerRoman"/>
      <w:lvlText w:val="(%1)"/>
      <w:lvlJc w:val="left"/>
      <w:pPr>
        <w:ind w:left="1080" w:hanging="720"/>
      </w:pPr>
      <w:rPr>
        <w:rFonts w:hint="default"/>
      </w:rPr>
    </w:lvl>
    <w:lvl w:ilvl="1" w:tplc="F6BAC0D4" w:tentative="1">
      <w:start w:val="1"/>
      <w:numFmt w:val="lowerLetter"/>
      <w:lvlText w:val="%2."/>
      <w:lvlJc w:val="left"/>
      <w:pPr>
        <w:ind w:left="1440" w:hanging="360"/>
      </w:pPr>
    </w:lvl>
    <w:lvl w:ilvl="2" w:tplc="3266BC56" w:tentative="1">
      <w:start w:val="1"/>
      <w:numFmt w:val="lowerRoman"/>
      <w:lvlText w:val="%3."/>
      <w:lvlJc w:val="right"/>
      <w:pPr>
        <w:ind w:left="2160" w:hanging="180"/>
      </w:pPr>
    </w:lvl>
    <w:lvl w:ilvl="3" w:tplc="D36A1B26" w:tentative="1">
      <w:start w:val="1"/>
      <w:numFmt w:val="decimal"/>
      <w:lvlText w:val="%4."/>
      <w:lvlJc w:val="left"/>
      <w:pPr>
        <w:ind w:left="2880" w:hanging="360"/>
      </w:pPr>
    </w:lvl>
    <w:lvl w:ilvl="4" w:tplc="DDB048C6" w:tentative="1">
      <w:start w:val="1"/>
      <w:numFmt w:val="lowerLetter"/>
      <w:lvlText w:val="%5."/>
      <w:lvlJc w:val="left"/>
      <w:pPr>
        <w:ind w:left="3600" w:hanging="360"/>
      </w:pPr>
    </w:lvl>
    <w:lvl w:ilvl="5" w:tplc="3B662834" w:tentative="1">
      <w:start w:val="1"/>
      <w:numFmt w:val="lowerRoman"/>
      <w:lvlText w:val="%6."/>
      <w:lvlJc w:val="right"/>
      <w:pPr>
        <w:ind w:left="4320" w:hanging="180"/>
      </w:pPr>
    </w:lvl>
    <w:lvl w:ilvl="6" w:tplc="C1F66EB0" w:tentative="1">
      <w:start w:val="1"/>
      <w:numFmt w:val="decimal"/>
      <w:lvlText w:val="%7."/>
      <w:lvlJc w:val="left"/>
      <w:pPr>
        <w:ind w:left="5040" w:hanging="360"/>
      </w:pPr>
    </w:lvl>
    <w:lvl w:ilvl="7" w:tplc="D928770C" w:tentative="1">
      <w:start w:val="1"/>
      <w:numFmt w:val="lowerLetter"/>
      <w:lvlText w:val="%8."/>
      <w:lvlJc w:val="left"/>
      <w:pPr>
        <w:ind w:left="5760" w:hanging="360"/>
      </w:pPr>
    </w:lvl>
    <w:lvl w:ilvl="8" w:tplc="A528662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4B4BF08">
      <w:start w:val="1"/>
      <w:numFmt w:val="lowerRoman"/>
      <w:lvlText w:val="(%1)"/>
      <w:lvlJc w:val="left"/>
      <w:pPr>
        <w:ind w:left="1080" w:hanging="720"/>
      </w:pPr>
      <w:rPr>
        <w:rFonts w:hint="default"/>
      </w:rPr>
    </w:lvl>
    <w:lvl w:ilvl="1" w:tplc="49105C70" w:tentative="1">
      <w:start w:val="1"/>
      <w:numFmt w:val="lowerLetter"/>
      <w:lvlText w:val="%2."/>
      <w:lvlJc w:val="left"/>
      <w:pPr>
        <w:ind w:left="1440" w:hanging="360"/>
      </w:pPr>
    </w:lvl>
    <w:lvl w:ilvl="2" w:tplc="B8CA9698" w:tentative="1">
      <w:start w:val="1"/>
      <w:numFmt w:val="lowerRoman"/>
      <w:lvlText w:val="%3."/>
      <w:lvlJc w:val="right"/>
      <w:pPr>
        <w:ind w:left="2160" w:hanging="180"/>
      </w:pPr>
    </w:lvl>
    <w:lvl w:ilvl="3" w:tplc="DC6EFE38" w:tentative="1">
      <w:start w:val="1"/>
      <w:numFmt w:val="decimal"/>
      <w:lvlText w:val="%4."/>
      <w:lvlJc w:val="left"/>
      <w:pPr>
        <w:ind w:left="2880" w:hanging="360"/>
      </w:pPr>
    </w:lvl>
    <w:lvl w:ilvl="4" w:tplc="597ECA0A" w:tentative="1">
      <w:start w:val="1"/>
      <w:numFmt w:val="lowerLetter"/>
      <w:lvlText w:val="%5."/>
      <w:lvlJc w:val="left"/>
      <w:pPr>
        <w:ind w:left="3600" w:hanging="360"/>
      </w:pPr>
    </w:lvl>
    <w:lvl w:ilvl="5" w:tplc="604CC560" w:tentative="1">
      <w:start w:val="1"/>
      <w:numFmt w:val="lowerRoman"/>
      <w:lvlText w:val="%6."/>
      <w:lvlJc w:val="right"/>
      <w:pPr>
        <w:ind w:left="4320" w:hanging="180"/>
      </w:pPr>
    </w:lvl>
    <w:lvl w:ilvl="6" w:tplc="7604F1A4" w:tentative="1">
      <w:start w:val="1"/>
      <w:numFmt w:val="decimal"/>
      <w:lvlText w:val="%7."/>
      <w:lvlJc w:val="left"/>
      <w:pPr>
        <w:ind w:left="5040" w:hanging="360"/>
      </w:pPr>
    </w:lvl>
    <w:lvl w:ilvl="7" w:tplc="E41EF302" w:tentative="1">
      <w:start w:val="1"/>
      <w:numFmt w:val="lowerLetter"/>
      <w:lvlText w:val="%8."/>
      <w:lvlJc w:val="left"/>
      <w:pPr>
        <w:ind w:left="5760" w:hanging="360"/>
      </w:pPr>
    </w:lvl>
    <w:lvl w:ilvl="8" w:tplc="37E0F1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26443B2">
      <w:start w:val="1"/>
      <w:numFmt w:val="lowerRoman"/>
      <w:lvlText w:val="(%1)"/>
      <w:lvlJc w:val="left"/>
      <w:pPr>
        <w:ind w:left="1080" w:hanging="720"/>
      </w:pPr>
      <w:rPr>
        <w:rFonts w:hint="default"/>
      </w:rPr>
    </w:lvl>
    <w:lvl w:ilvl="1" w:tplc="74147E96" w:tentative="1">
      <w:start w:val="1"/>
      <w:numFmt w:val="lowerLetter"/>
      <w:lvlText w:val="%2."/>
      <w:lvlJc w:val="left"/>
      <w:pPr>
        <w:ind w:left="1440" w:hanging="360"/>
      </w:pPr>
    </w:lvl>
    <w:lvl w:ilvl="2" w:tplc="BF34ADD8" w:tentative="1">
      <w:start w:val="1"/>
      <w:numFmt w:val="lowerRoman"/>
      <w:lvlText w:val="%3."/>
      <w:lvlJc w:val="right"/>
      <w:pPr>
        <w:ind w:left="2160" w:hanging="180"/>
      </w:pPr>
    </w:lvl>
    <w:lvl w:ilvl="3" w:tplc="D160CBB4" w:tentative="1">
      <w:start w:val="1"/>
      <w:numFmt w:val="decimal"/>
      <w:lvlText w:val="%4."/>
      <w:lvlJc w:val="left"/>
      <w:pPr>
        <w:ind w:left="2880" w:hanging="360"/>
      </w:pPr>
    </w:lvl>
    <w:lvl w:ilvl="4" w:tplc="37B0BDC4" w:tentative="1">
      <w:start w:val="1"/>
      <w:numFmt w:val="lowerLetter"/>
      <w:lvlText w:val="%5."/>
      <w:lvlJc w:val="left"/>
      <w:pPr>
        <w:ind w:left="3600" w:hanging="360"/>
      </w:pPr>
    </w:lvl>
    <w:lvl w:ilvl="5" w:tplc="8B84EA94" w:tentative="1">
      <w:start w:val="1"/>
      <w:numFmt w:val="lowerRoman"/>
      <w:lvlText w:val="%6."/>
      <w:lvlJc w:val="right"/>
      <w:pPr>
        <w:ind w:left="4320" w:hanging="180"/>
      </w:pPr>
    </w:lvl>
    <w:lvl w:ilvl="6" w:tplc="BD1C87F0" w:tentative="1">
      <w:start w:val="1"/>
      <w:numFmt w:val="decimal"/>
      <w:lvlText w:val="%7."/>
      <w:lvlJc w:val="left"/>
      <w:pPr>
        <w:ind w:left="5040" w:hanging="360"/>
      </w:pPr>
    </w:lvl>
    <w:lvl w:ilvl="7" w:tplc="ABAA2520" w:tentative="1">
      <w:start w:val="1"/>
      <w:numFmt w:val="lowerLetter"/>
      <w:lvlText w:val="%8."/>
      <w:lvlJc w:val="left"/>
      <w:pPr>
        <w:ind w:left="5760" w:hanging="360"/>
      </w:pPr>
    </w:lvl>
    <w:lvl w:ilvl="8" w:tplc="C326278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8144429">
    <w:abstractNumId w:val="20"/>
  </w:num>
  <w:num w:numId="2" w16cid:durableId="1809669119">
    <w:abstractNumId w:val="6"/>
  </w:num>
  <w:num w:numId="3" w16cid:durableId="1179809523">
    <w:abstractNumId w:val="2"/>
  </w:num>
  <w:num w:numId="4" w16cid:durableId="1804805025">
    <w:abstractNumId w:val="10"/>
  </w:num>
  <w:num w:numId="5" w16cid:durableId="1233737474">
    <w:abstractNumId w:val="9"/>
  </w:num>
  <w:num w:numId="6" w16cid:durableId="1524976440">
    <w:abstractNumId w:val="1"/>
  </w:num>
  <w:num w:numId="7" w16cid:durableId="1213955127">
    <w:abstractNumId w:val="15"/>
  </w:num>
  <w:num w:numId="8" w16cid:durableId="767701952">
    <w:abstractNumId w:val="7"/>
  </w:num>
  <w:num w:numId="9" w16cid:durableId="1019744262">
    <w:abstractNumId w:val="13"/>
  </w:num>
  <w:num w:numId="10" w16cid:durableId="1191410635">
    <w:abstractNumId w:val="5"/>
  </w:num>
  <w:num w:numId="11" w16cid:durableId="1087576995">
    <w:abstractNumId w:val="19"/>
  </w:num>
  <w:num w:numId="12" w16cid:durableId="348528196">
    <w:abstractNumId w:val="11"/>
  </w:num>
  <w:num w:numId="13" w16cid:durableId="927077226">
    <w:abstractNumId w:val="4"/>
  </w:num>
  <w:num w:numId="14" w16cid:durableId="848787171">
    <w:abstractNumId w:val="3"/>
  </w:num>
  <w:num w:numId="15" w16cid:durableId="157187667">
    <w:abstractNumId w:val="17"/>
  </w:num>
  <w:num w:numId="16" w16cid:durableId="75328449">
    <w:abstractNumId w:val="16"/>
  </w:num>
  <w:num w:numId="17" w16cid:durableId="1055086673">
    <w:abstractNumId w:val="8"/>
  </w:num>
  <w:num w:numId="18" w16cid:durableId="1561091340">
    <w:abstractNumId w:val="14"/>
  </w:num>
  <w:num w:numId="19" w16cid:durableId="307825136">
    <w:abstractNumId w:val="18"/>
  </w:num>
  <w:num w:numId="20" w16cid:durableId="1807234044">
    <w:abstractNumId w:val="12"/>
  </w:num>
  <w:num w:numId="21" w16cid:durableId="493112836">
    <w:abstractNumId w:val="0"/>
  </w:num>
  <w:num w:numId="22" w16cid:durableId="10176561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1A1"/>
    <w:rsid w:val="00031078"/>
    <w:rsid w:val="000426DA"/>
    <w:rsid w:val="00093A44"/>
    <w:rsid w:val="000E60A0"/>
    <w:rsid w:val="00161AAE"/>
    <w:rsid w:val="0019396B"/>
    <w:rsid w:val="001A5954"/>
    <w:rsid w:val="001C7D63"/>
    <w:rsid w:val="0023314A"/>
    <w:rsid w:val="002A5D7B"/>
    <w:rsid w:val="00357A48"/>
    <w:rsid w:val="00392202"/>
    <w:rsid w:val="00396A16"/>
    <w:rsid w:val="003A79E4"/>
    <w:rsid w:val="003A7B3D"/>
    <w:rsid w:val="003F4914"/>
    <w:rsid w:val="004036C0"/>
    <w:rsid w:val="004362DA"/>
    <w:rsid w:val="0046791D"/>
    <w:rsid w:val="0047488B"/>
    <w:rsid w:val="004C522E"/>
    <w:rsid w:val="005102AC"/>
    <w:rsid w:val="005525AD"/>
    <w:rsid w:val="005B71BF"/>
    <w:rsid w:val="005F41DA"/>
    <w:rsid w:val="00607682"/>
    <w:rsid w:val="00610E7F"/>
    <w:rsid w:val="00613445"/>
    <w:rsid w:val="00615234"/>
    <w:rsid w:val="006367C3"/>
    <w:rsid w:val="00646009"/>
    <w:rsid w:val="00654581"/>
    <w:rsid w:val="006548D9"/>
    <w:rsid w:val="00661C6B"/>
    <w:rsid w:val="00664231"/>
    <w:rsid w:val="00695467"/>
    <w:rsid w:val="006A6BCE"/>
    <w:rsid w:val="006C0890"/>
    <w:rsid w:val="007436C1"/>
    <w:rsid w:val="00765529"/>
    <w:rsid w:val="00772E1E"/>
    <w:rsid w:val="00786A64"/>
    <w:rsid w:val="00792295"/>
    <w:rsid w:val="007A369F"/>
    <w:rsid w:val="008373EF"/>
    <w:rsid w:val="00882B7B"/>
    <w:rsid w:val="00903F7E"/>
    <w:rsid w:val="0092202D"/>
    <w:rsid w:val="0092606C"/>
    <w:rsid w:val="00932E55"/>
    <w:rsid w:val="009479AF"/>
    <w:rsid w:val="009B6B04"/>
    <w:rsid w:val="00A36442"/>
    <w:rsid w:val="00AA61A1"/>
    <w:rsid w:val="00AC6718"/>
    <w:rsid w:val="00B02EC2"/>
    <w:rsid w:val="00B12422"/>
    <w:rsid w:val="00B343FA"/>
    <w:rsid w:val="00BB18FF"/>
    <w:rsid w:val="00BE1458"/>
    <w:rsid w:val="00BE58E0"/>
    <w:rsid w:val="00C108D3"/>
    <w:rsid w:val="00C307F9"/>
    <w:rsid w:val="00C44242"/>
    <w:rsid w:val="00C74201"/>
    <w:rsid w:val="00CF7B73"/>
    <w:rsid w:val="00D16BA5"/>
    <w:rsid w:val="00D44EF5"/>
    <w:rsid w:val="00D9206F"/>
    <w:rsid w:val="00DB6919"/>
    <w:rsid w:val="00DD0FAA"/>
    <w:rsid w:val="00E210A8"/>
    <w:rsid w:val="00E31983"/>
    <w:rsid w:val="00E34748"/>
    <w:rsid w:val="00E55C05"/>
    <w:rsid w:val="00E863A8"/>
    <w:rsid w:val="00E95F7A"/>
    <w:rsid w:val="00EA34C0"/>
    <w:rsid w:val="00EC62BA"/>
    <w:rsid w:val="00F01432"/>
    <w:rsid w:val="00F266F9"/>
    <w:rsid w:val="00F47063"/>
    <w:rsid w:val="00FD3A7C"/>
    <w:rsid w:val="00FD4B81"/>
    <w:rsid w:val="00FF3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573DF"/>
  <w15:docId w15:val="{49A3734A-FEB0-4960-BBA8-CDA3D194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54873" w:rsidRDefault="0045487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54873" w:rsidRDefault="0045487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569C6" w:rsidRDefault="0045487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569C6" w:rsidRDefault="0045487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569C6" w:rsidRDefault="0045487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569C6" w:rsidRDefault="0045487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569C6" w:rsidRDefault="0045487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569C6" w:rsidRDefault="0045487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569C6" w:rsidRDefault="0045487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569C6" w:rsidRDefault="0045487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569C6" w:rsidRDefault="0045487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569C6" w:rsidRDefault="0045487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569C6" w:rsidRDefault="0045487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569C6" w:rsidRDefault="0045487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569C6" w:rsidRDefault="0045487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569C6" w:rsidRDefault="0045487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569C6" w:rsidRDefault="0045487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569C6" w:rsidRDefault="0045487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569C6" w:rsidRDefault="0045487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569C6" w:rsidRDefault="0045487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569C6" w:rsidRDefault="0045487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569C6" w:rsidRDefault="0045487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569C6" w:rsidRDefault="0045487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569C6" w:rsidRDefault="0045487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569C6" w:rsidRDefault="0045487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569C6" w:rsidRDefault="0045487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569C6" w:rsidRDefault="0045487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569C6" w:rsidRDefault="0045487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569C6" w:rsidRDefault="0045487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569C6" w:rsidRDefault="0045487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569C6" w:rsidRDefault="0045487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569C6" w:rsidRDefault="0045487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569C6" w:rsidRDefault="0045487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569C6" w:rsidRDefault="0045487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569C6" w:rsidRDefault="0045487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569C6" w:rsidRDefault="0045487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569C6" w:rsidRDefault="0045487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569C6" w:rsidRDefault="0045487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569C6" w:rsidRDefault="0045487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569C6" w:rsidRDefault="0045487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569C6" w:rsidRDefault="0045487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569C6" w:rsidRDefault="0045487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569C6" w:rsidRDefault="0045487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569C6" w:rsidRDefault="0045487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569C6" w:rsidRDefault="0045487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569C6" w:rsidRDefault="0045487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569C6" w:rsidRDefault="0045487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569C6" w:rsidRDefault="0045487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569C6" w:rsidRDefault="0045487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569C6" w:rsidRDefault="0045487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569C6" w:rsidRDefault="0045487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569C6" w:rsidRDefault="0045487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569C6" w:rsidRDefault="0045487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569C6" w:rsidRDefault="0045487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569C6" w:rsidRDefault="0045487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569C6" w:rsidRDefault="0045487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569C6" w:rsidRDefault="0045487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569C6" w:rsidRDefault="0045487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569C6" w:rsidRDefault="0045487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569C6" w:rsidRDefault="0045487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569C6" w:rsidRDefault="0045487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569C6" w:rsidRDefault="0045487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569C6" w:rsidRDefault="0045487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569C6" w:rsidRDefault="0045487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569C6" w:rsidRDefault="0045487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569C6" w:rsidRDefault="0045487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569C6" w:rsidRDefault="0045487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569C6" w:rsidRDefault="0045487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569C6" w:rsidRDefault="0045487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569C6" w:rsidRDefault="0045487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569C6" w:rsidRDefault="0045487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569C6" w:rsidRDefault="0045487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569C6" w:rsidRDefault="0045487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569C6" w:rsidRDefault="0045487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569C6" w:rsidRDefault="0045487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569C6" w:rsidRDefault="0045487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569C6" w:rsidRDefault="0045487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569C6" w:rsidRDefault="0045487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569C6" w:rsidRDefault="0045487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569C6" w:rsidRDefault="0045487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569C6" w:rsidRDefault="0045487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569C6" w:rsidRDefault="0045487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569C6" w:rsidRDefault="0045487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569C6" w:rsidRDefault="0045487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569C6" w:rsidRDefault="0045487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569C6" w:rsidRDefault="0045487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569C6" w:rsidRDefault="0045487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569C6" w:rsidRDefault="0045487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569C6" w:rsidRDefault="0045487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569C6" w:rsidRDefault="0045487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569C6" w:rsidRDefault="0045487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569C6" w:rsidRDefault="0045487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569C6" w:rsidRDefault="0045487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569C6" w:rsidRDefault="0045487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569C6" w:rsidRDefault="0045487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569C6" w:rsidRDefault="0045487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569C6" w:rsidRDefault="0045487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569C6" w:rsidRDefault="0045487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569C6" w:rsidRDefault="0045487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569C6" w:rsidRDefault="0045487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569C6" w:rsidRDefault="0045487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69C6"/>
    <w:rsid w:val="00136D33"/>
    <w:rsid w:val="00454873"/>
    <w:rsid w:val="00556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4750</Words>
  <Characters>27078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2024-05-13T04:19:00Z</dcterms:created>
  <dcterms:modified xsi:type="dcterms:W3CDTF">2024-05-13T04:19:00Z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