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8B791" w14:textId="77777777" w:rsidR="00D2559D" w:rsidRPr="003217D3" w:rsidRDefault="002811A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DCA104" wp14:editId="2419ECF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0C7239A" w14:textId="77777777" w:rsidR="00D2559D" w:rsidRPr="003217D3" w:rsidRDefault="002811A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AD69F6" w14:textId="77777777" w:rsidR="00D2559D" w:rsidRPr="00A36AA9" w:rsidRDefault="002811A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1C70A38" w14:textId="77777777" w:rsidR="00D2559D" w:rsidRPr="00A36AA9" w:rsidRDefault="002811A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65A26" w14:paraId="64728130" w14:textId="77777777" w:rsidTr="00665A26">
        <w:tc>
          <w:tcPr>
            <w:cnfStyle w:val="001000000000" w:firstRow="0" w:lastRow="0" w:firstColumn="1" w:lastColumn="0" w:oddVBand="0" w:evenVBand="0" w:oddHBand="0" w:evenHBand="0" w:firstRowFirstColumn="0" w:firstRowLastColumn="0" w:lastRowFirstColumn="0" w:lastRowLastColumn="0"/>
            <w:tcW w:w="3227" w:type="dxa"/>
          </w:tcPr>
          <w:p w14:paraId="4BDFAB22" w14:textId="77777777" w:rsidR="00D80913" w:rsidRPr="00A36AA9" w:rsidRDefault="002811A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EB5184F" w14:textId="77777777" w:rsidR="00D80913" w:rsidRDefault="002811A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Islamic Women's Association of Australia</w:t>
            </w:r>
          </w:p>
        </w:tc>
      </w:tr>
      <w:tr w:rsidR="00665A26" w14:paraId="0CE62902" w14:textId="77777777" w:rsidTr="00665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D2FD42" w14:textId="77777777" w:rsidR="00126F43" w:rsidRPr="00A36AA9" w:rsidRDefault="002811A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44A9942" w14:textId="77777777" w:rsidR="00126F43" w:rsidRPr="00C27BE3" w:rsidRDefault="002811A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700191</w:t>
            </w:r>
          </w:p>
        </w:tc>
      </w:tr>
      <w:tr w:rsidR="00665A26" w14:paraId="654C509D" w14:textId="77777777" w:rsidTr="00665A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BFF5C2" w14:textId="77777777" w:rsidR="00126F43" w:rsidRPr="00A36AA9" w:rsidRDefault="002811A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34410FC" w14:textId="77777777" w:rsidR="00126F43" w:rsidRPr="00540817" w:rsidRDefault="002811A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Watland</w:t>
            </w:r>
            <w:r>
              <w:rPr>
                <w:rFonts w:ascii="Arial" w:eastAsia="Times New Roman" w:hAnsi="Arial" w:cs="Arial"/>
                <w:lang w:eastAsia="en-AU"/>
              </w:rPr>
              <w:t xml:space="preserve"> Street, SPRINGWOOD, Queensland, 4127</w:t>
            </w:r>
          </w:p>
        </w:tc>
      </w:tr>
      <w:tr w:rsidR="00665A26" w14:paraId="63B3E0F7" w14:textId="77777777" w:rsidTr="00665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BD724D" w14:textId="77777777" w:rsidR="00126F43" w:rsidRPr="00A36AA9" w:rsidRDefault="002811A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DD6C797" w14:textId="77777777" w:rsidR="00126F43" w:rsidRPr="00A36AA9" w:rsidRDefault="002811A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665A26" w14:paraId="23A19BC7" w14:textId="77777777" w:rsidTr="00665A2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CA6057" w14:textId="77777777" w:rsidR="00126F43" w:rsidRPr="00A36AA9" w:rsidRDefault="002811A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CDE9FB5" w14:textId="77777777" w:rsidR="00126F43" w:rsidRPr="00A36AA9" w:rsidRDefault="002811A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November 2023</w:t>
            </w:r>
          </w:p>
        </w:tc>
      </w:tr>
      <w:tr w:rsidR="00665A26" w14:paraId="506371C2" w14:textId="77777777" w:rsidTr="00665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1DD8A" w14:textId="77777777" w:rsidR="00126F43" w:rsidRPr="00F60629" w:rsidRDefault="002811A7" w:rsidP="00126F43">
            <w:pPr>
              <w:pStyle w:val="CoverHeading"/>
              <w:spacing w:before="0" w:after="120" w:line="22" w:lineRule="atLeast"/>
              <w:rPr>
                <w:rFonts w:ascii="Arial" w:hAnsi="Arial" w:cs="Arial"/>
                <w:sz w:val="24"/>
              </w:rPr>
            </w:pPr>
            <w:r w:rsidRPr="00F60629">
              <w:rPr>
                <w:rFonts w:ascii="Arial" w:hAnsi="Arial" w:cs="Arial"/>
                <w:sz w:val="24"/>
              </w:rPr>
              <w:t>Performance report date:</w:t>
            </w:r>
          </w:p>
        </w:tc>
        <w:sdt>
          <w:sdtPr>
            <w:rPr>
              <w:rFonts w:ascii="Arial" w:hAnsi="Arial" w:cs="Arial"/>
              <w:color w:val="auto"/>
            </w:rPr>
            <w:id w:val="1998187915"/>
            <w:placeholder>
              <w:docPart w:val="A7F4949C78414813B67B25D37262F9D8"/>
            </w:placeholder>
            <w:date w:fullDate="2024-01-08T00:00:00Z">
              <w:dateFormat w:val="d MMMM yyyy"/>
              <w:lid w:val="en-AU"/>
              <w:storeMappedDataAs w:val="dateTime"/>
              <w:calendar w:val="gregorian"/>
            </w:date>
          </w:sdtPr>
          <w:sdtEndPr/>
          <w:sdtContent>
            <w:tc>
              <w:tcPr>
                <w:tcW w:w="7114" w:type="dxa"/>
                <w:shd w:val="clear" w:color="auto" w:fill="auto"/>
              </w:tcPr>
              <w:p w14:paraId="38FCAC1C" w14:textId="5E91DB6E" w:rsidR="00126F43" w:rsidRPr="00F60629" w:rsidRDefault="00F6062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0629">
                  <w:rPr>
                    <w:rFonts w:ascii="Arial" w:hAnsi="Arial" w:cs="Arial"/>
                    <w:color w:val="auto"/>
                  </w:rPr>
                  <w:t>8 January 2024</w:t>
                </w:r>
              </w:p>
            </w:tc>
          </w:sdtContent>
        </w:sdt>
      </w:tr>
    </w:tbl>
    <w:bookmarkEnd w:id="0"/>
    <w:p w14:paraId="120FF32D" w14:textId="2BB55F69" w:rsidR="00FA0A5B" w:rsidRPr="00A36AA9" w:rsidRDefault="002811A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9578D0">
        <w:t xml:space="preserve"> </w:t>
      </w:r>
      <w:r w:rsidRPr="00A36AA9">
        <w:t>2018.</w:t>
      </w:r>
      <w:r w:rsidRPr="00A36AA9">
        <w:br w:type="page"/>
      </w:r>
    </w:p>
    <w:p w14:paraId="08F0B4B5" w14:textId="77777777" w:rsidR="00126F43" w:rsidRDefault="002811A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DEBC57C" w14:textId="77777777" w:rsidR="00E446BA" w:rsidRDefault="002811A7"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3078D1C6" w14:textId="77777777" w:rsidR="00E446BA" w:rsidRDefault="002811A7" w:rsidP="00126F43">
      <w:pPr>
        <w:rPr>
          <w:rFonts w:ascii="Arial" w:eastAsia="Arial" w:hAnsi="Arial" w:cs="Arial"/>
        </w:rPr>
      </w:pPr>
      <w:r>
        <w:rPr>
          <w:rFonts w:ascii="Arial" w:eastAsia="Arial" w:hAnsi="Arial" w:cs="Arial"/>
        </w:rPr>
        <w:t>Provider: 1946 Islamic Women's Association of Australia (IWAA) Inc.</w:t>
      </w:r>
    </w:p>
    <w:p w14:paraId="34E69CDD" w14:textId="77777777" w:rsidR="00E446BA" w:rsidRDefault="002811A7" w:rsidP="00126F43">
      <w:pPr>
        <w:rPr>
          <w:rFonts w:ascii="Arial" w:eastAsia="Arial" w:hAnsi="Arial" w:cs="Arial"/>
        </w:rPr>
      </w:pPr>
      <w:r>
        <w:rPr>
          <w:rFonts w:ascii="Arial" w:eastAsia="Arial" w:hAnsi="Arial" w:cs="Arial"/>
        </w:rPr>
        <w:t>Service: 18222 Islamic Women's Assoc QLD - Brisbane South</w:t>
      </w:r>
    </w:p>
    <w:p w14:paraId="4C84E269" w14:textId="77777777" w:rsidR="00E446BA" w:rsidRDefault="002811A7" w:rsidP="00E446BA">
      <w:pPr>
        <w:spacing w:after="240"/>
        <w:rPr>
          <w:rFonts w:ascii="Arial" w:eastAsia="Arial" w:hAnsi="Arial" w:cs="Arial"/>
        </w:rPr>
      </w:pPr>
      <w:r>
        <w:rPr>
          <w:rFonts w:ascii="Arial" w:eastAsia="Arial" w:hAnsi="Arial" w:cs="Arial"/>
        </w:rPr>
        <w:t>Service: 18223 Islamic Women's Community Aged Care Service (EACH Dementia)</w:t>
      </w:r>
    </w:p>
    <w:p w14:paraId="107CF006" w14:textId="77777777" w:rsidR="00E446BA" w:rsidRDefault="002811A7" w:rsidP="00126F43">
      <w:pPr>
        <w:rPr>
          <w:rFonts w:ascii="Arial" w:eastAsia="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3051330E" w14:textId="77777777" w:rsidR="00E446BA" w:rsidRDefault="002811A7" w:rsidP="00126F43">
      <w:pPr>
        <w:rPr>
          <w:rFonts w:ascii="Arial" w:eastAsia="Arial" w:hAnsi="Arial" w:cs="Arial"/>
        </w:rPr>
      </w:pPr>
      <w:r>
        <w:rPr>
          <w:rFonts w:ascii="Arial" w:eastAsia="Arial" w:hAnsi="Arial" w:cs="Arial"/>
        </w:rPr>
        <w:t>Provider: 7894 Islamic Women's Association of Queensland Inc</w:t>
      </w:r>
    </w:p>
    <w:p w14:paraId="124C0239" w14:textId="77777777" w:rsidR="00E446BA" w:rsidRDefault="002811A7" w:rsidP="00126F43">
      <w:pPr>
        <w:rPr>
          <w:rFonts w:ascii="Arial" w:eastAsia="Arial" w:hAnsi="Arial" w:cs="Arial"/>
        </w:rPr>
      </w:pPr>
      <w:r>
        <w:rPr>
          <w:rFonts w:ascii="Arial" w:eastAsia="Arial" w:hAnsi="Arial" w:cs="Arial"/>
        </w:rPr>
        <w:t>Service: 24171 Islamic Women's Association of Queensland Inc - Care Relationships and Carer Support</w:t>
      </w:r>
    </w:p>
    <w:p w14:paraId="15512F71" w14:textId="08FE114A" w:rsidR="00126F43" w:rsidRPr="00214549" w:rsidRDefault="002811A7" w:rsidP="00E446BA">
      <w:pPr>
        <w:spacing w:after="240"/>
        <w:rPr>
          <w:rFonts w:ascii="Arial" w:hAnsi="Arial" w:cs="Arial"/>
        </w:rPr>
      </w:pPr>
      <w:r>
        <w:rPr>
          <w:rFonts w:ascii="Arial" w:eastAsia="Arial" w:hAnsi="Arial" w:cs="Arial"/>
        </w:rPr>
        <w:t>Service: 24170 Islamic Women's Association of Queensland Inc - Community and Home Support</w:t>
      </w:r>
      <w:bookmarkEnd w:id="1"/>
    </w:p>
    <w:p w14:paraId="6695B18E" w14:textId="77777777" w:rsidR="000078F8" w:rsidRPr="00A36AA9" w:rsidRDefault="002811A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7C97492" w14:textId="0E845486" w:rsidR="000078F8" w:rsidRPr="00A36AA9" w:rsidRDefault="002811A7" w:rsidP="00F87E39">
      <w:pPr>
        <w:pStyle w:val="NormalArial"/>
      </w:pPr>
      <w:r w:rsidRPr="00A36AA9">
        <w:t xml:space="preserve">This performance report for </w:t>
      </w:r>
      <w:r w:rsidRPr="00C27BE3">
        <w:rPr>
          <w:color w:val="auto"/>
        </w:rPr>
        <w:t>Islamic Women's Association of Australia</w:t>
      </w:r>
      <w:r w:rsidRPr="00A36AA9">
        <w:rPr>
          <w:color w:val="auto"/>
        </w:rPr>
        <w:t xml:space="preserve"> (</w:t>
      </w:r>
      <w:r w:rsidRPr="00A36AA9">
        <w:rPr>
          <w:b/>
          <w:color w:val="auto"/>
        </w:rPr>
        <w:t>the service</w:t>
      </w:r>
      <w:r w:rsidRPr="00A36AA9">
        <w:rPr>
          <w:color w:val="auto"/>
        </w:rPr>
        <w:t xml:space="preserve">) has been </w:t>
      </w:r>
      <w:r w:rsidRPr="00E446BA">
        <w:rPr>
          <w:color w:val="auto"/>
        </w:rPr>
        <w:t xml:space="preserve">prepared by </w:t>
      </w:r>
      <w:r w:rsidR="00E7492B" w:rsidRPr="00E446BA">
        <w:rPr>
          <w:color w:val="auto"/>
        </w:rPr>
        <w:t>L. Malone</w:t>
      </w:r>
      <w:r w:rsidRPr="0057459D">
        <w:rPr>
          <w:noProof/>
        </w:rPr>
        <w:t xml:space="preserve">, </w:t>
      </w:r>
      <w:r w:rsidRPr="0057459D">
        <w:t>delegate of the Aged Care Quality and Safety Commissioner (Commissioner)</w:t>
      </w:r>
      <w:r w:rsidRPr="0057459D">
        <w:rPr>
          <w:rStyle w:val="FootnoteReference"/>
        </w:rPr>
        <w:footnoteReference w:id="1"/>
      </w:r>
      <w:r w:rsidRPr="0057459D">
        <w:t>.</w:t>
      </w:r>
      <w:r w:rsidRPr="00A36AA9">
        <w:t xml:space="preserve"> </w:t>
      </w:r>
    </w:p>
    <w:p w14:paraId="2689D2AB" w14:textId="77777777" w:rsidR="000078F8" w:rsidRPr="00A36AA9" w:rsidRDefault="002811A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63A47E" w14:textId="77777777" w:rsidR="000078F8" w:rsidRDefault="002811A7" w:rsidP="00F87E39">
      <w:pPr>
        <w:pStyle w:val="NormalArial"/>
      </w:pPr>
      <w:r w:rsidRPr="00A36AA9">
        <w:t>The report also specifies any areas in which improvements must be made to ensure the Quality Standards are complied with.</w:t>
      </w:r>
    </w:p>
    <w:p w14:paraId="59AA3C5B" w14:textId="77777777" w:rsidR="00DF37F2" w:rsidRPr="00A36AA9" w:rsidRDefault="002811A7" w:rsidP="00DF37F2">
      <w:pPr>
        <w:pStyle w:val="Heading1"/>
        <w:spacing w:before="0" w:after="240" w:line="22" w:lineRule="atLeast"/>
        <w:rPr>
          <w:rFonts w:ascii="Arial" w:hAnsi="Arial" w:cs="Arial"/>
        </w:rPr>
      </w:pPr>
      <w:r w:rsidRPr="00A36AA9">
        <w:rPr>
          <w:rFonts w:ascii="Arial" w:hAnsi="Arial" w:cs="Arial"/>
        </w:rPr>
        <w:t>Material relied on</w:t>
      </w:r>
    </w:p>
    <w:p w14:paraId="72DA4CF1" w14:textId="77777777" w:rsidR="00DF37F2" w:rsidRPr="00A36AA9" w:rsidRDefault="002811A7" w:rsidP="00F87E39">
      <w:pPr>
        <w:pStyle w:val="NormalArial"/>
      </w:pPr>
      <w:r w:rsidRPr="00A36AA9">
        <w:t>The following information has been considered in preparing the performance report:</w:t>
      </w:r>
    </w:p>
    <w:p w14:paraId="3BC6AA3E" w14:textId="1789ECB9" w:rsidR="00DF37F2" w:rsidRPr="00A36AA9" w:rsidRDefault="002811A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E7492B">
        <w:rPr>
          <w:rFonts w:ascii="Arial" w:hAnsi="Arial" w:cs="Arial"/>
          <w:color w:val="auto"/>
        </w:rPr>
        <w:t>informed by a site assessment, observations at the service, review of documents and interviews with staff, consumers/representatives and others</w:t>
      </w:r>
    </w:p>
    <w:p w14:paraId="5C3D8F0C" w14:textId="77777777" w:rsidR="003B1763" w:rsidRPr="00D76BC8" w:rsidRDefault="002811A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A59C1F" w14:textId="2458CF7F" w:rsidR="003217D3" w:rsidRPr="00244176" w:rsidRDefault="002811A7" w:rsidP="003217D3">
      <w:pPr>
        <w:pStyle w:val="Heading1"/>
        <w:spacing w:before="0" w:after="240" w:line="22" w:lineRule="atLeast"/>
      </w:pPr>
      <w:r w:rsidRPr="007479F5">
        <w:rPr>
          <w:rFonts w:ascii="Arial" w:hAnsi="Arial" w:cs="Arial"/>
        </w:rPr>
        <w:lastRenderedPageBreak/>
        <w:t>Assessment summary for Home Care Packages (HCP)</w:t>
      </w:r>
      <w:r w:rsidRPr="7B38B46A">
        <w:rPr>
          <w:rFonts w:ascii="Arial" w:hAnsi="Arial" w:cs="Arial"/>
        </w:rPr>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07"/>
        <w:gridCol w:w="4387"/>
      </w:tblGrid>
      <w:tr w:rsidR="00665A26" w14:paraId="22C24982" w14:textId="77777777" w:rsidTr="00E446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2C632628" w14:textId="77777777" w:rsidR="00FC045E" w:rsidRPr="00A36AA9" w:rsidRDefault="002811A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2152" w:type="pct"/>
            <w:shd w:val="clear" w:color="auto" w:fill="auto"/>
          </w:tcPr>
          <w:p w14:paraId="72BB9EA6" w14:textId="5B95FCD0" w:rsidR="00FC045E" w:rsidRPr="00E96B92" w:rsidRDefault="00F606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7479F5" w14:paraId="72671E23" w14:textId="77777777" w:rsidTr="00E446BA">
        <w:trPr>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128AB5CE" w14:textId="77777777" w:rsidR="007479F5" w:rsidRPr="00A36AA9" w:rsidRDefault="007479F5" w:rsidP="007479F5">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2152" w:type="pct"/>
            <w:shd w:val="clear" w:color="auto" w:fill="auto"/>
          </w:tcPr>
          <w:p w14:paraId="6E6D4E70" w14:textId="5EC26FBA" w:rsidR="007479F5" w:rsidRPr="007479F5" w:rsidRDefault="007479F5" w:rsidP="00747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158D1DDD" w14:textId="77777777" w:rsidTr="00E446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78FC23DD" w14:textId="77777777" w:rsidR="007479F5" w:rsidRPr="00A36AA9" w:rsidRDefault="007479F5" w:rsidP="007479F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2152" w:type="pct"/>
            <w:shd w:val="clear" w:color="auto" w:fill="auto"/>
          </w:tcPr>
          <w:p w14:paraId="7BF8DEED" w14:textId="0527BCB8" w:rsidR="007479F5" w:rsidRPr="007479F5" w:rsidRDefault="007479F5" w:rsidP="00747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4F3C9F56" w14:textId="77777777" w:rsidTr="00E446BA">
        <w:trPr>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61BF7330" w14:textId="77777777" w:rsidR="007479F5" w:rsidRPr="00A36AA9" w:rsidRDefault="007479F5" w:rsidP="007479F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2152" w:type="pct"/>
            <w:shd w:val="clear" w:color="auto" w:fill="auto"/>
          </w:tcPr>
          <w:p w14:paraId="08B2D25B" w14:textId="1175EE9B" w:rsidR="007479F5" w:rsidRPr="007479F5" w:rsidRDefault="007479F5" w:rsidP="00747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0D0F034E" w14:textId="77777777" w:rsidTr="00E446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78FD07A3" w14:textId="77777777" w:rsidR="007479F5" w:rsidRPr="00A36AA9" w:rsidRDefault="007479F5" w:rsidP="007479F5">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2152" w:type="pct"/>
            <w:shd w:val="clear" w:color="auto" w:fill="auto"/>
          </w:tcPr>
          <w:p w14:paraId="1E1B0156" w14:textId="58AA57E5" w:rsidR="007479F5" w:rsidRPr="007479F5" w:rsidRDefault="007479F5" w:rsidP="00747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7488E85E" w14:textId="77777777" w:rsidTr="00E446BA">
        <w:trPr>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13FE909E" w14:textId="77777777" w:rsidR="007479F5" w:rsidRPr="00A36AA9" w:rsidRDefault="007479F5" w:rsidP="007479F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2152" w:type="pct"/>
            <w:shd w:val="clear" w:color="auto" w:fill="auto"/>
          </w:tcPr>
          <w:p w14:paraId="27FEC99A" w14:textId="139DC0ED" w:rsidR="007479F5" w:rsidRPr="007479F5" w:rsidRDefault="007479F5" w:rsidP="00747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57C55536" w14:textId="77777777" w:rsidTr="00E446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43474CAB" w14:textId="77777777" w:rsidR="007479F5" w:rsidRPr="00A36AA9" w:rsidRDefault="007479F5" w:rsidP="007479F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2152" w:type="pct"/>
            <w:shd w:val="clear" w:color="auto" w:fill="auto"/>
          </w:tcPr>
          <w:p w14:paraId="215512F7" w14:textId="7795EDD2" w:rsidR="007479F5" w:rsidRPr="007479F5" w:rsidRDefault="007479F5" w:rsidP="00747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bl>
    <w:p w14:paraId="4862DD65" w14:textId="77777777" w:rsidR="003217D3" w:rsidRPr="00244176" w:rsidRDefault="002811A7" w:rsidP="006B4042">
      <w:pPr>
        <w:pStyle w:val="Heading1"/>
        <w:spacing w:before="240" w:after="240" w:line="22" w:lineRule="atLeast"/>
      </w:pPr>
      <w:r w:rsidRPr="007479F5">
        <w:rPr>
          <w:rFonts w:ascii="Arial" w:hAnsi="Arial" w:cs="Arial"/>
        </w:rPr>
        <w:t>Assessment summary for Commonwealth Home Support Programme (CHSP)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807"/>
        <w:gridCol w:w="4387"/>
      </w:tblGrid>
      <w:tr w:rsidR="007479F5" w14:paraId="487B7D7D" w14:textId="77777777" w:rsidTr="00E446B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13D4514C" w14:textId="77777777" w:rsidR="007479F5" w:rsidRPr="00244176" w:rsidRDefault="007479F5" w:rsidP="007479F5">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2152" w:type="pct"/>
            <w:shd w:val="clear" w:color="auto" w:fill="auto"/>
          </w:tcPr>
          <w:p w14:paraId="533F8FC6" w14:textId="639E28A5" w:rsidR="007479F5" w:rsidRPr="00A213EA" w:rsidRDefault="007479F5" w:rsidP="007479F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7479F5" w14:paraId="4D173C39" w14:textId="77777777" w:rsidTr="00E446BA">
        <w:trPr>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448A0717" w14:textId="77777777" w:rsidR="007479F5" w:rsidRPr="00244176" w:rsidRDefault="007479F5" w:rsidP="007479F5">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2152" w:type="pct"/>
            <w:shd w:val="clear" w:color="auto" w:fill="auto"/>
          </w:tcPr>
          <w:p w14:paraId="7E3EDFA8" w14:textId="3E19BB6E" w:rsidR="007479F5" w:rsidRPr="007479F5" w:rsidRDefault="007479F5" w:rsidP="00747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04BC971C" w14:textId="77777777" w:rsidTr="00E446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0F6E2ADB" w14:textId="77777777" w:rsidR="007479F5" w:rsidRPr="00244176" w:rsidRDefault="007479F5" w:rsidP="007479F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2152" w:type="pct"/>
            <w:shd w:val="clear" w:color="auto" w:fill="auto"/>
          </w:tcPr>
          <w:p w14:paraId="106EC65D" w14:textId="65DCF7FE" w:rsidR="007479F5" w:rsidRPr="007479F5" w:rsidRDefault="007479F5" w:rsidP="00747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1ED1D9BA" w14:textId="77777777" w:rsidTr="00E446BA">
        <w:trPr>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51FDBEEC" w14:textId="77777777" w:rsidR="007479F5" w:rsidRPr="00244176" w:rsidRDefault="007479F5" w:rsidP="007479F5">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2152" w:type="pct"/>
            <w:shd w:val="clear" w:color="auto" w:fill="auto"/>
          </w:tcPr>
          <w:p w14:paraId="0E9254F4" w14:textId="4155003B" w:rsidR="007479F5" w:rsidRPr="007479F5" w:rsidRDefault="007479F5" w:rsidP="00747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7C8A5778" w14:textId="77777777" w:rsidTr="00E446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298274E8" w14:textId="77777777" w:rsidR="007479F5" w:rsidRPr="00244176" w:rsidRDefault="007479F5" w:rsidP="007479F5">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2152" w:type="pct"/>
            <w:shd w:val="clear" w:color="auto" w:fill="auto"/>
          </w:tcPr>
          <w:p w14:paraId="0CCBABCC" w14:textId="1C01F6AB" w:rsidR="007479F5" w:rsidRPr="007479F5" w:rsidRDefault="007479F5" w:rsidP="00747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11F06EEB" w14:textId="77777777" w:rsidTr="00E446BA">
        <w:trPr>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624A96CB" w14:textId="77777777" w:rsidR="007479F5" w:rsidRPr="00244176" w:rsidRDefault="007479F5" w:rsidP="007479F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2152" w:type="pct"/>
            <w:shd w:val="clear" w:color="auto" w:fill="auto"/>
          </w:tcPr>
          <w:p w14:paraId="6287E1DB" w14:textId="0BAF17BA" w:rsidR="007479F5" w:rsidRPr="007479F5" w:rsidRDefault="007479F5" w:rsidP="00747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r w:rsidR="007479F5" w14:paraId="7470373B" w14:textId="77777777" w:rsidTr="00E446B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48" w:type="pct"/>
            <w:shd w:val="clear" w:color="auto" w:fill="auto"/>
          </w:tcPr>
          <w:p w14:paraId="4FDBF779" w14:textId="77777777" w:rsidR="007479F5" w:rsidRPr="00244176" w:rsidRDefault="007479F5" w:rsidP="007479F5">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2152" w:type="pct"/>
            <w:shd w:val="clear" w:color="auto" w:fill="auto"/>
          </w:tcPr>
          <w:p w14:paraId="44B1CF73" w14:textId="0845434C" w:rsidR="007479F5" w:rsidRPr="007479F5" w:rsidRDefault="007479F5" w:rsidP="00747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7479F5">
              <w:rPr>
                <w:rFonts w:ascii="Arial" w:hAnsi="Arial" w:cs="Arial"/>
                <w:b/>
                <w:bCs/>
              </w:rPr>
              <w:t>Not Applicable as not all Requirements have been assessed</w:t>
            </w:r>
          </w:p>
        </w:tc>
      </w:tr>
    </w:tbl>
    <w:p w14:paraId="1003C514" w14:textId="77777777" w:rsidR="00FC045E" w:rsidRPr="00A36AA9" w:rsidRDefault="002811A7" w:rsidP="00E446BA">
      <w:pPr>
        <w:pStyle w:val="NormalArial"/>
        <w:spacing w:before="120" w:after="240"/>
      </w:pPr>
      <w:r w:rsidRPr="00A36AA9">
        <w:t>A detailed assessment is provided later in this report for each assessed Standard.</w:t>
      </w:r>
    </w:p>
    <w:p w14:paraId="7BAC4071" w14:textId="77777777" w:rsidR="00FC045E" w:rsidRPr="00A36AA9" w:rsidRDefault="002811A7" w:rsidP="00FC045E">
      <w:pPr>
        <w:pStyle w:val="Heading1"/>
        <w:spacing w:before="0" w:after="240" w:line="22" w:lineRule="atLeast"/>
        <w:rPr>
          <w:rFonts w:ascii="Arial" w:hAnsi="Arial" w:cs="Arial"/>
        </w:rPr>
      </w:pPr>
      <w:r w:rsidRPr="00A36AA9">
        <w:rPr>
          <w:rFonts w:ascii="Arial" w:hAnsi="Arial" w:cs="Arial"/>
        </w:rPr>
        <w:t>Areas for improvement</w:t>
      </w:r>
    </w:p>
    <w:p w14:paraId="6AC0D003" w14:textId="77777777" w:rsidR="00FC045E" w:rsidRPr="00A36AA9" w:rsidRDefault="002811A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86A37D" w14:textId="38C6BA04" w:rsidR="00FC045E" w:rsidRPr="00A36AA9" w:rsidRDefault="002811A7" w:rsidP="00F87E39">
      <w:pPr>
        <w:pStyle w:val="NormalArial"/>
      </w:pPr>
      <w:r w:rsidRPr="00A36AA9">
        <w:br w:type="page"/>
      </w:r>
    </w:p>
    <w:p w14:paraId="223AAC8F" w14:textId="77777777" w:rsidR="003217D3" w:rsidRDefault="002811A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665A26" w14:paraId="6EBEF1DC" w14:textId="77777777" w:rsidTr="00E74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3FFA9BA1" w14:textId="77777777" w:rsidR="003217D3" w:rsidRPr="003217D3" w:rsidRDefault="002811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C313360"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68CB314"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5A26" w14:paraId="715F52D0" w14:textId="77777777" w:rsidTr="00665A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4F057"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1C4F819"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C6E9D4A"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94209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82" w:type="dxa"/>
            <w:shd w:val="clear" w:color="auto" w:fill="auto"/>
          </w:tcPr>
          <w:p w14:paraId="6A95014A"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028191"/>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bl>
    <w:p w14:paraId="3C75F8C2" w14:textId="77777777" w:rsidR="00A63FCF" w:rsidRDefault="002811A7" w:rsidP="007B3959">
      <w:pPr>
        <w:pStyle w:val="Heading20"/>
      </w:pPr>
      <w:r w:rsidRPr="00A36AA9">
        <w:t>Findings</w:t>
      </w:r>
    </w:p>
    <w:p w14:paraId="3FB3AEF7" w14:textId="5018CC15" w:rsidR="00522ED6" w:rsidRPr="00AC0287" w:rsidRDefault="00522ED6" w:rsidP="00522ED6">
      <w:pPr>
        <w:rPr>
          <w:rFonts w:ascii="Arial" w:hAnsi="Arial" w:cs="Arial"/>
        </w:rPr>
      </w:pPr>
      <w:bookmarkStart w:id="2" w:name="_Hlk155106829"/>
      <w:r w:rsidRPr="00AC0287">
        <w:rPr>
          <w:rFonts w:ascii="Arial" w:hAnsi="Arial" w:cs="Arial"/>
        </w:rPr>
        <w:t>Requirement 1(3)(e) was found non-compliant following a Quality Audit undertaken from 13 March to 15 March 2023</w:t>
      </w:r>
      <w:r w:rsidR="00DB0E33">
        <w:rPr>
          <w:rFonts w:ascii="Arial" w:hAnsi="Arial" w:cs="Arial"/>
        </w:rPr>
        <w:t xml:space="preserve"> as </w:t>
      </w:r>
      <w:r w:rsidRPr="00AC0287">
        <w:rPr>
          <w:rFonts w:ascii="Arial" w:hAnsi="Arial" w:cs="Arial"/>
        </w:rPr>
        <w:t>the service did not demonstrate effective communication of information to consumers and representatives in a way that is easy to understand and enables consumer choice</w:t>
      </w:r>
      <w:r w:rsidR="00116B90">
        <w:rPr>
          <w:rFonts w:ascii="Arial" w:hAnsi="Arial" w:cs="Arial"/>
        </w:rPr>
        <w:t>, with s</w:t>
      </w:r>
      <w:r w:rsidRPr="00AC0287">
        <w:rPr>
          <w:rFonts w:ascii="Arial" w:hAnsi="Arial" w:cs="Arial"/>
        </w:rPr>
        <w:t>ome consumers not understand</w:t>
      </w:r>
      <w:r w:rsidR="00116B90">
        <w:rPr>
          <w:rFonts w:ascii="Arial" w:hAnsi="Arial" w:cs="Arial"/>
        </w:rPr>
        <w:t>ing</w:t>
      </w:r>
      <w:r w:rsidRPr="00AC0287">
        <w:rPr>
          <w:rFonts w:ascii="Arial" w:hAnsi="Arial" w:cs="Arial"/>
        </w:rPr>
        <w:t xml:space="preserve"> recent changes to funding arrangements and services provided under their home care package. </w:t>
      </w:r>
    </w:p>
    <w:p w14:paraId="681D76E8" w14:textId="4509521E" w:rsidR="00522ED6" w:rsidRPr="003E25AA" w:rsidRDefault="006971F3" w:rsidP="00522ED6">
      <w:pPr>
        <w:rPr>
          <w:rFonts w:ascii="Arial" w:hAnsi="Arial" w:cs="Arial"/>
        </w:rPr>
      </w:pPr>
      <w:r w:rsidRPr="006971F3">
        <w:rPr>
          <w:rFonts w:ascii="Arial" w:hAnsi="Arial" w:cs="Arial"/>
        </w:rPr>
        <w:t>The Assessment Contact Report dated 2 November 2023</w:t>
      </w:r>
      <w:r w:rsidR="00522ED6">
        <w:rPr>
          <w:rFonts w:ascii="Arial" w:hAnsi="Arial" w:cs="Arial"/>
        </w:rPr>
        <w:t xml:space="preserve"> include</w:t>
      </w:r>
      <w:r w:rsidR="00FD7BBB">
        <w:rPr>
          <w:rFonts w:ascii="Arial" w:hAnsi="Arial" w:cs="Arial"/>
        </w:rPr>
        <w:t>s</w:t>
      </w:r>
      <w:r w:rsidR="00522ED6">
        <w:rPr>
          <w:rFonts w:ascii="Arial" w:hAnsi="Arial" w:cs="Arial"/>
        </w:rPr>
        <w:t xml:space="preserve"> evidence of actions taken by the service in response to the non-compliance. These actions include</w:t>
      </w:r>
      <w:r w:rsidR="00116B90">
        <w:rPr>
          <w:rFonts w:ascii="Arial" w:hAnsi="Arial" w:cs="Arial"/>
        </w:rPr>
        <w:t>d</w:t>
      </w:r>
      <w:r w:rsidR="003E25AA">
        <w:rPr>
          <w:rFonts w:ascii="Arial" w:hAnsi="Arial" w:cs="Arial"/>
        </w:rPr>
        <w:t xml:space="preserve"> a process of c</w:t>
      </w:r>
      <w:r w:rsidR="003E25AA" w:rsidRPr="003E25AA">
        <w:rPr>
          <w:rFonts w:ascii="Arial" w:hAnsi="Arial" w:cs="Arial"/>
        </w:rPr>
        <w:t>onsultation</w:t>
      </w:r>
      <w:r w:rsidR="00AC0287" w:rsidRPr="003E25AA">
        <w:rPr>
          <w:rFonts w:ascii="Arial" w:hAnsi="Arial" w:cs="Arial"/>
        </w:rPr>
        <w:t xml:space="preserve"> on written information for consumers</w:t>
      </w:r>
      <w:r w:rsidR="003E25AA" w:rsidRPr="003E25AA">
        <w:rPr>
          <w:rFonts w:ascii="Arial" w:hAnsi="Arial" w:cs="Arial"/>
        </w:rPr>
        <w:t xml:space="preserve"> with</w:t>
      </w:r>
      <w:r w:rsidR="00AC0287" w:rsidRPr="003E25AA">
        <w:rPr>
          <w:rFonts w:ascii="Arial" w:hAnsi="Arial" w:cs="Arial"/>
        </w:rPr>
        <w:t xml:space="preserve"> </w:t>
      </w:r>
      <w:r w:rsidR="00522ED6" w:rsidRPr="003E25AA">
        <w:rPr>
          <w:rFonts w:ascii="Arial" w:hAnsi="Arial" w:cs="Arial"/>
        </w:rPr>
        <w:t>a</w:t>
      </w:r>
      <w:r w:rsidR="003E25AA" w:rsidRPr="003E25AA">
        <w:rPr>
          <w:rFonts w:ascii="Arial" w:hAnsi="Arial" w:cs="Arial"/>
        </w:rPr>
        <w:t>n internal</w:t>
      </w:r>
      <w:r w:rsidR="00522ED6" w:rsidRPr="003E25AA">
        <w:rPr>
          <w:rFonts w:ascii="Arial" w:hAnsi="Arial" w:cs="Arial"/>
        </w:rPr>
        <w:t xml:space="preserve"> Consumer Advisory Group (CAG) </w:t>
      </w:r>
      <w:r w:rsidR="00AC0287" w:rsidRPr="003E25AA">
        <w:rPr>
          <w:rFonts w:ascii="Arial" w:hAnsi="Arial" w:cs="Arial"/>
        </w:rPr>
        <w:t>to ensure</w:t>
      </w:r>
      <w:r w:rsidR="00522ED6" w:rsidRPr="003E25AA">
        <w:rPr>
          <w:rFonts w:ascii="Arial" w:hAnsi="Arial" w:cs="Arial"/>
        </w:rPr>
        <w:t xml:space="preserve"> it is clear and easy for consumers to understand</w:t>
      </w:r>
      <w:r w:rsidR="003E25AA" w:rsidRPr="003E25AA">
        <w:rPr>
          <w:rFonts w:ascii="Arial" w:hAnsi="Arial" w:cs="Arial"/>
        </w:rPr>
        <w:t>, t</w:t>
      </w:r>
      <w:r w:rsidR="00522ED6" w:rsidRPr="003E25AA">
        <w:rPr>
          <w:rFonts w:ascii="Arial" w:hAnsi="Arial" w:cs="Arial"/>
        </w:rPr>
        <w:t xml:space="preserve">ranslation of documents </w:t>
      </w:r>
      <w:r w:rsidR="003E25AA" w:rsidRPr="003E25AA">
        <w:rPr>
          <w:rFonts w:ascii="Arial" w:hAnsi="Arial" w:cs="Arial"/>
        </w:rPr>
        <w:t>into consumer’s preferred languages including Farsi, Arabic, Bosnian and Hindi, provision of information on pricing and support for financial hardship in these language</w:t>
      </w:r>
      <w:r w:rsidR="00116B90">
        <w:rPr>
          <w:rFonts w:ascii="Arial" w:hAnsi="Arial" w:cs="Arial"/>
        </w:rPr>
        <w:t>s</w:t>
      </w:r>
      <w:r w:rsidR="003E25AA" w:rsidRPr="003E25AA">
        <w:rPr>
          <w:rFonts w:ascii="Arial" w:hAnsi="Arial" w:cs="Arial"/>
        </w:rPr>
        <w:t xml:space="preserve">, and </w:t>
      </w:r>
      <w:r w:rsidR="00116B90">
        <w:rPr>
          <w:rFonts w:ascii="Arial" w:hAnsi="Arial" w:cs="Arial"/>
        </w:rPr>
        <w:t xml:space="preserve">consumer </w:t>
      </w:r>
      <w:r w:rsidR="003E25AA" w:rsidRPr="003E25AA">
        <w:rPr>
          <w:rFonts w:ascii="Arial" w:hAnsi="Arial" w:cs="Arial"/>
        </w:rPr>
        <w:t xml:space="preserve">access to the service’s financial personnel to discuss concerns related to accounts and pricing. </w:t>
      </w:r>
    </w:p>
    <w:p w14:paraId="1A7ED2A8" w14:textId="4BB3CDD5" w:rsidR="00522ED6" w:rsidRDefault="00795356" w:rsidP="00522ED6">
      <w:pPr>
        <w:rPr>
          <w:rFonts w:ascii="Arial" w:hAnsi="Arial" w:cs="Arial"/>
        </w:rPr>
      </w:pPr>
      <w:r>
        <w:rPr>
          <w:rFonts w:ascii="Arial" w:hAnsi="Arial" w:cs="Arial"/>
        </w:rPr>
        <w:t>C</w:t>
      </w:r>
      <w:r w:rsidR="00522ED6" w:rsidRPr="00AC0287">
        <w:rPr>
          <w:rFonts w:ascii="Arial" w:hAnsi="Arial" w:cs="Arial"/>
        </w:rPr>
        <w:t xml:space="preserve">onsumers provided positive feedback stating they are satisfied with the </w:t>
      </w:r>
      <w:r w:rsidR="00116B90">
        <w:rPr>
          <w:rFonts w:ascii="Arial" w:hAnsi="Arial" w:cs="Arial"/>
        </w:rPr>
        <w:t>content</w:t>
      </w:r>
      <w:r w:rsidR="00522ED6" w:rsidRPr="00AC0287">
        <w:rPr>
          <w:rFonts w:ascii="Arial" w:hAnsi="Arial" w:cs="Arial"/>
        </w:rPr>
        <w:t xml:space="preserve"> or frequency of information provided, that requests for information are responded to promptly </w:t>
      </w:r>
      <w:r w:rsidR="00116B90">
        <w:rPr>
          <w:rFonts w:ascii="Arial" w:hAnsi="Arial" w:cs="Arial"/>
        </w:rPr>
        <w:t xml:space="preserve">and </w:t>
      </w:r>
      <w:r w:rsidR="00522ED6" w:rsidRPr="00AC0287">
        <w:rPr>
          <w:rFonts w:ascii="Arial" w:hAnsi="Arial" w:cs="Arial"/>
        </w:rPr>
        <w:t xml:space="preserve">described staff assisting them to seek information they need. </w:t>
      </w:r>
    </w:p>
    <w:p w14:paraId="0E64286A" w14:textId="05978C8A" w:rsidR="00522ED6" w:rsidRDefault="00522ED6" w:rsidP="00522ED6">
      <w:pPr>
        <w:rPr>
          <w:rFonts w:ascii="Arial" w:hAnsi="Arial" w:cs="Arial"/>
        </w:rPr>
      </w:pPr>
      <w:r>
        <w:rPr>
          <w:rFonts w:ascii="Arial" w:hAnsi="Arial" w:cs="Arial"/>
        </w:rPr>
        <w:t xml:space="preserve">The Assessment Team was satisfied these improvements were effective and that consumers receive </w:t>
      </w:r>
      <w:r w:rsidR="003E25AA">
        <w:rPr>
          <w:rFonts w:ascii="Arial" w:hAnsi="Arial" w:cs="Arial"/>
        </w:rPr>
        <w:t>relevant</w:t>
      </w:r>
      <w:r>
        <w:rPr>
          <w:rFonts w:ascii="Arial" w:hAnsi="Arial" w:cs="Arial"/>
        </w:rPr>
        <w:t xml:space="preserve"> information </w:t>
      </w:r>
      <w:r w:rsidR="003E25AA">
        <w:rPr>
          <w:rFonts w:ascii="Arial" w:hAnsi="Arial" w:cs="Arial"/>
        </w:rPr>
        <w:t>in a way they can understand</w:t>
      </w:r>
      <w:r>
        <w:rPr>
          <w:rFonts w:ascii="Arial" w:hAnsi="Arial" w:cs="Arial"/>
        </w:rPr>
        <w:t>. The Assessment Team recommended Requirement 1(3)(e) is met.</w:t>
      </w:r>
    </w:p>
    <w:p w14:paraId="47265201" w14:textId="37B155EC" w:rsidR="00522ED6" w:rsidRDefault="00522ED6" w:rsidP="00522ED6">
      <w:pPr>
        <w:tabs>
          <w:tab w:val="left" w:pos="1560"/>
        </w:tabs>
        <w:spacing w:line="22" w:lineRule="atLeast"/>
        <w:rPr>
          <w:rFonts w:ascii="Arial" w:hAnsi="Arial" w:cs="Arial"/>
        </w:rPr>
      </w:pPr>
      <w:r>
        <w:rPr>
          <w:rFonts w:ascii="Arial" w:hAnsi="Arial" w:cs="Arial"/>
        </w:rPr>
        <w:t xml:space="preserve">I am satisfied the evidence presented in the Assessment Contact Report and summarised above, demonstrates effective communication of relevant and timely information to enable consumers to be informed and make choices about their care and services. I find the provider, in relation to the service, compliant with Requirement 1(3)(e). </w:t>
      </w:r>
    </w:p>
    <w:bookmarkEnd w:id="2"/>
    <w:p w14:paraId="14D4F08A" w14:textId="5A245A93" w:rsidR="001A5684" w:rsidRPr="006B4042" w:rsidRDefault="002811A7" w:rsidP="00F87E39">
      <w:pPr>
        <w:pStyle w:val="NormalArial"/>
      </w:pPr>
      <w:r w:rsidRPr="00A36AA9">
        <w:br w:type="page"/>
      </w:r>
    </w:p>
    <w:p w14:paraId="481C8B3D" w14:textId="77777777" w:rsidR="003217D3" w:rsidRDefault="002811A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665A26" w14:paraId="6C5570B1" w14:textId="77777777" w:rsidTr="00AC0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0A168A57" w14:textId="77777777" w:rsidR="003217D3" w:rsidRPr="003217D3" w:rsidRDefault="002811A7"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DC5E3A7" w14:textId="77777777" w:rsidR="003217D3" w:rsidRPr="003217D3" w:rsidRDefault="002811A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BBB5269"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5A26" w14:paraId="288B79B8" w14:textId="77777777" w:rsidTr="00665A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11B62"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514336E"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305B89B"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4505674"/>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77" w:type="dxa"/>
            <w:shd w:val="clear" w:color="auto" w:fill="auto"/>
          </w:tcPr>
          <w:p w14:paraId="3D88149C"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509766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r w:rsidR="00665A26" w14:paraId="7DE18E44" w14:textId="77777777" w:rsidTr="00665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9418B"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8E41FBB" w14:textId="77777777" w:rsidR="007E513C" w:rsidRPr="00244176" w:rsidRDefault="002811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32A1FF2F" w14:textId="77777777" w:rsidR="007E513C" w:rsidRPr="00CC646C" w:rsidRDefault="007B33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19142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77" w:type="dxa"/>
            <w:shd w:val="clear" w:color="auto" w:fill="auto"/>
          </w:tcPr>
          <w:p w14:paraId="0BC77509" w14:textId="77777777" w:rsidR="007E513C" w:rsidRPr="00CC646C" w:rsidRDefault="007B33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464477"/>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bl>
    <w:bookmarkEnd w:id="3"/>
    <w:p w14:paraId="695B7C91" w14:textId="77777777" w:rsidR="0087700C" w:rsidRDefault="002811A7" w:rsidP="00A63FCF">
      <w:pPr>
        <w:pStyle w:val="Heading20"/>
        <w:tabs>
          <w:tab w:val="left" w:pos="1890"/>
        </w:tabs>
      </w:pPr>
      <w:r w:rsidRPr="00A36AA9">
        <w:t>Findings</w:t>
      </w:r>
    </w:p>
    <w:p w14:paraId="275E4DE8" w14:textId="6F6F5CA2" w:rsidR="00AC0287" w:rsidRDefault="00AC0287" w:rsidP="00AC0287">
      <w:pPr>
        <w:pStyle w:val="NormalArial"/>
      </w:pPr>
      <w:r w:rsidRPr="004D7182">
        <w:rPr>
          <w:rFonts w:eastAsiaTheme="minorHAnsi"/>
        </w:rPr>
        <w:t xml:space="preserve">Requirement </w:t>
      </w:r>
      <w:r>
        <w:t>2</w:t>
      </w:r>
      <w:r w:rsidRPr="004D7182">
        <w:rPr>
          <w:rFonts w:eastAsiaTheme="minorHAnsi"/>
        </w:rPr>
        <w:t>(</w:t>
      </w:r>
      <w:r>
        <w:t>3</w:t>
      </w:r>
      <w:r w:rsidRPr="004D7182">
        <w:rPr>
          <w:rFonts w:eastAsiaTheme="minorHAnsi"/>
        </w:rPr>
        <w:t xml:space="preserve">)(a) was found non-compliant following a </w:t>
      </w:r>
      <w:r w:rsidR="00DB0E33" w:rsidRPr="00AC0287">
        <w:t>Quality Audit undertaken from 13 March to 15 March 2023</w:t>
      </w:r>
      <w:r w:rsidRPr="004D7182">
        <w:rPr>
          <w:rFonts w:eastAsiaTheme="minorHAnsi"/>
        </w:rPr>
        <w:t>, as the service did not demonstrat</w:t>
      </w:r>
      <w:r w:rsidR="00DB0E33">
        <w:rPr>
          <w:rFonts w:eastAsiaTheme="minorHAnsi"/>
        </w:rPr>
        <w:t>e</w:t>
      </w:r>
      <w:r w:rsidRPr="00541561">
        <w:t xml:space="preserve"> </w:t>
      </w:r>
      <w:r w:rsidR="00DB0E33">
        <w:t xml:space="preserve">effective systems and </w:t>
      </w:r>
      <w:r>
        <w:t>processes to identify</w:t>
      </w:r>
      <w:r w:rsidR="00DB0E33">
        <w:t xml:space="preserve"> and</w:t>
      </w:r>
      <w:r>
        <w:t xml:space="preserve"> </w:t>
      </w:r>
      <w:r w:rsidR="00DB0E33">
        <w:t xml:space="preserve">consider risks, and deficits </w:t>
      </w:r>
      <w:r w:rsidR="00116B90">
        <w:t xml:space="preserve">were found </w:t>
      </w:r>
      <w:r w:rsidR="00DB0E33">
        <w:t>in documentation</w:t>
      </w:r>
      <w:r>
        <w:t xml:space="preserve"> </w:t>
      </w:r>
      <w:r w:rsidR="00DB0E33">
        <w:t>of assessment outcomes and planned strategies to support</w:t>
      </w:r>
      <w:r>
        <w:t xml:space="preserve"> consumer</w:t>
      </w:r>
      <w:r w:rsidR="00DB0E33">
        <w:t xml:space="preserve"> health and </w:t>
      </w:r>
      <w:r>
        <w:t>wellbeing</w:t>
      </w:r>
      <w:r w:rsidR="00DB0E33">
        <w:t>.</w:t>
      </w:r>
    </w:p>
    <w:p w14:paraId="080EE43B" w14:textId="47C03EA0" w:rsidR="00030140" w:rsidRPr="00E77563" w:rsidRDefault="006971F3" w:rsidP="00030140">
      <w:pPr>
        <w:rPr>
          <w:rFonts w:ascii="Arial" w:hAnsi="Arial" w:cs="Arial"/>
        </w:rPr>
      </w:pPr>
      <w:r w:rsidRPr="006971F3">
        <w:rPr>
          <w:rFonts w:ascii="Arial" w:hAnsi="Arial" w:cs="Arial"/>
        </w:rPr>
        <w:t>The Assessment Contact Report dated 2 November 2023</w:t>
      </w:r>
      <w:r>
        <w:rPr>
          <w:rFonts w:ascii="Arial" w:hAnsi="Arial" w:cs="Arial"/>
        </w:rPr>
        <w:t xml:space="preserve"> </w:t>
      </w:r>
      <w:r w:rsidR="00347379" w:rsidRPr="004D7182">
        <w:rPr>
          <w:rFonts w:ascii="Arial" w:hAnsi="Arial" w:cs="Arial"/>
        </w:rPr>
        <w:t>include</w:t>
      </w:r>
      <w:r w:rsidR="00FD7BBB">
        <w:rPr>
          <w:rFonts w:ascii="Arial" w:hAnsi="Arial" w:cs="Arial"/>
        </w:rPr>
        <w:t>s</w:t>
      </w:r>
      <w:r w:rsidR="00347379" w:rsidRPr="004D7182">
        <w:rPr>
          <w:rFonts w:ascii="Arial" w:hAnsi="Arial" w:cs="Arial"/>
        </w:rPr>
        <w:t xml:space="preserve"> evidence of actions taken by the service in response to the non-compliance</w:t>
      </w:r>
      <w:r w:rsidR="00EC149E">
        <w:rPr>
          <w:rFonts w:ascii="Arial" w:hAnsi="Arial" w:cs="Arial"/>
        </w:rPr>
        <w:t xml:space="preserve"> including </w:t>
      </w:r>
      <w:r w:rsidR="00795356">
        <w:rPr>
          <w:rFonts w:ascii="Arial" w:hAnsi="Arial" w:cs="Arial"/>
        </w:rPr>
        <w:t xml:space="preserve">care documentation </w:t>
      </w:r>
      <w:r w:rsidR="00EC149E">
        <w:rPr>
          <w:rFonts w:ascii="Arial" w:hAnsi="Arial" w:cs="Arial"/>
        </w:rPr>
        <w:t xml:space="preserve">review. The Assessment Team found care planning documentation to be comprehensive and identified risks, and individualised care plans documented strategies informed by assessment and appropriate to the identified risks. </w:t>
      </w:r>
      <w:r w:rsidR="00EC149E" w:rsidRPr="00A75D43">
        <w:rPr>
          <w:rFonts w:ascii="Arial" w:hAnsi="Arial" w:cs="Arial"/>
        </w:rPr>
        <w:t xml:space="preserve">For example, </w:t>
      </w:r>
      <w:r w:rsidR="00116B90">
        <w:rPr>
          <w:rFonts w:ascii="Arial" w:hAnsi="Arial" w:cs="Arial"/>
        </w:rPr>
        <w:t xml:space="preserve">in relation to </w:t>
      </w:r>
      <w:r w:rsidR="00347379" w:rsidRPr="00A75D43">
        <w:rPr>
          <w:rFonts w:ascii="Arial" w:hAnsi="Arial" w:cs="Arial"/>
        </w:rPr>
        <w:t xml:space="preserve">consumers with changed behaviours </w:t>
      </w:r>
      <w:r w:rsidR="00116B90">
        <w:rPr>
          <w:rFonts w:ascii="Arial" w:hAnsi="Arial" w:cs="Arial"/>
        </w:rPr>
        <w:t>due</w:t>
      </w:r>
      <w:r w:rsidR="00347379" w:rsidRPr="00A75D43">
        <w:rPr>
          <w:rFonts w:ascii="Arial" w:hAnsi="Arial" w:cs="Arial"/>
        </w:rPr>
        <w:t xml:space="preserve"> to dementia and </w:t>
      </w:r>
      <w:r w:rsidR="00EC149E" w:rsidRPr="00A75D43">
        <w:rPr>
          <w:rFonts w:ascii="Arial" w:hAnsi="Arial" w:cs="Arial"/>
        </w:rPr>
        <w:t xml:space="preserve">who </w:t>
      </w:r>
      <w:r w:rsidR="00347379" w:rsidRPr="00A75D43">
        <w:rPr>
          <w:rFonts w:ascii="Arial" w:hAnsi="Arial" w:cs="Arial"/>
        </w:rPr>
        <w:t xml:space="preserve">are prescribed a </w:t>
      </w:r>
      <w:r w:rsidR="00DB0E33" w:rsidRPr="00A75D43">
        <w:rPr>
          <w:rFonts w:ascii="Arial" w:hAnsi="Arial" w:cs="Arial"/>
        </w:rPr>
        <w:t>restrictive</w:t>
      </w:r>
      <w:r w:rsidR="00347379" w:rsidRPr="00A75D43">
        <w:rPr>
          <w:rFonts w:ascii="Arial" w:hAnsi="Arial" w:cs="Arial"/>
        </w:rPr>
        <w:t xml:space="preserve"> practice, </w:t>
      </w:r>
      <w:r w:rsidR="00EC149E" w:rsidRPr="00A75D43">
        <w:rPr>
          <w:rFonts w:ascii="Arial" w:hAnsi="Arial" w:cs="Arial"/>
        </w:rPr>
        <w:t>care files contained information as to the triggers for behaviours and alternative strategies to mi</w:t>
      </w:r>
      <w:r w:rsidR="00347379" w:rsidRPr="00A75D43">
        <w:rPr>
          <w:rFonts w:ascii="Arial" w:hAnsi="Arial" w:cs="Arial"/>
        </w:rPr>
        <w:t xml:space="preserve">nimise the use of restrictive practices and support the consumer’s </w:t>
      </w:r>
      <w:r w:rsidR="00A75D43" w:rsidRPr="00A75D43">
        <w:rPr>
          <w:rFonts w:ascii="Arial" w:hAnsi="Arial" w:cs="Arial"/>
        </w:rPr>
        <w:t>wellbeing</w:t>
      </w:r>
      <w:r w:rsidR="00347379" w:rsidRPr="00A75D43">
        <w:rPr>
          <w:rFonts w:ascii="Arial" w:hAnsi="Arial" w:cs="Arial"/>
        </w:rPr>
        <w:t xml:space="preserve">. </w:t>
      </w:r>
      <w:r w:rsidR="00A75D43" w:rsidRPr="00A75D43">
        <w:rPr>
          <w:rFonts w:ascii="Arial" w:hAnsi="Arial" w:cs="Arial"/>
        </w:rPr>
        <w:t>For consumers identified as at risk of falls, care documentation demonstrated recommendations of equipment in the home</w:t>
      </w:r>
      <w:r w:rsidR="00116B90">
        <w:rPr>
          <w:rFonts w:ascii="Arial" w:hAnsi="Arial" w:cs="Arial"/>
        </w:rPr>
        <w:t>,</w:t>
      </w:r>
      <w:r w:rsidR="00A75D43" w:rsidRPr="00A75D43">
        <w:rPr>
          <w:rFonts w:ascii="Arial" w:hAnsi="Arial" w:cs="Arial"/>
        </w:rPr>
        <w:t xml:space="preserve"> and for </w:t>
      </w:r>
      <w:r w:rsidR="00116B90">
        <w:rPr>
          <w:rFonts w:ascii="Arial" w:hAnsi="Arial" w:cs="Arial"/>
        </w:rPr>
        <w:t xml:space="preserve">another </w:t>
      </w:r>
      <w:r w:rsidR="00A75D43" w:rsidRPr="00A75D43">
        <w:rPr>
          <w:rFonts w:ascii="Arial" w:hAnsi="Arial" w:cs="Arial"/>
        </w:rPr>
        <w:t>consumer living with cognitive difficulties and diabetes, relevant strategies to manage risks including appointment reminders, daily blood sugar monitoring and medication assistance</w:t>
      </w:r>
      <w:r w:rsidR="00116B90">
        <w:rPr>
          <w:rFonts w:ascii="Arial" w:hAnsi="Arial" w:cs="Arial"/>
        </w:rPr>
        <w:t xml:space="preserve"> were documented</w:t>
      </w:r>
      <w:r w:rsidR="00A75D43" w:rsidRPr="00A75D43">
        <w:rPr>
          <w:rFonts w:ascii="Arial" w:hAnsi="Arial" w:cs="Arial"/>
        </w:rPr>
        <w:t xml:space="preserve">. </w:t>
      </w:r>
      <w:r w:rsidR="00030140" w:rsidRPr="00E77563">
        <w:rPr>
          <w:rFonts w:ascii="Arial" w:hAnsi="Arial" w:cs="Arial"/>
        </w:rPr>
        <w:t xml:space="preserve">Staff and management described the service’s assessment and planning </w:t>
      </w:r>
      <w:r w:rsidR="00E77563" w:rsidRPr="00E77563">
        <w:rPr>
          <w:rFonts w:ascii="Arial" w:hAnsi="Arial" w:cs="Arial"/>
        </w:rPr>
        <w:t>process, and demonstrated knowledge of what saf</w:t>
      </w:r>
      <w:r w:rsidR="00030140" w:rsidRPr="00E77563">
        <w:rPr>
          <w:rFonts w:ascii="Arial" w:hAnsi="Arial" w:cs="Arial"/>
        </w:rPr>
        <w:t xml:space="preserve">e and effective care and services </w:t>
      </w:r>
      <w:r w:rsidR="00E77563" w:rsidRPr="00E77563">
        <w:rPr>
          <w:rFonts w:ascii="Arial" w:hAnsi="Arial" w:cs="Arial"/>
        </w:rPr>
        <w:t>means for</w:t>
      </w:r>
      <w:r w:rsidR="00030140" w:rsidRPr="00E77563">
        <w:rPr>
          <w:rFonts w:ascii="Arial" w:hAnsi="Arial" w:cs="Arial"/>
        </w:rPr>
        <w:t xml:space="preserve"> individual consumers</w:t>
      </w:r>
      <w:r w:rsidR="00E77563" w:rsidRPr="00E77563">
        <w:rPr>
          <w:rFonts w:ascii="Arial" w:hAnsi="Arial" w:cs="Arial"/>
        </w:rPr>
        <w:t xml:space="preserve">. </w:t>
      </w:r>
    </w:p>
    <w:p w14:paraId="7EA4B7D6" w14:textId="77777777" w:rsidR="00347379" w:rsidRDefault="00347379" w:rsidP="00347379">
      <w:pPr>
        <w:rPr>
          <w:rFonts w:ascii="Arial" w:hAnsi="Arial" w:cs="Arial"/>
        </w:rPr>
      </w:pPr>
      <w:r w:rsidRPr="004D7182">
        <w:rPr>
          <w:rFonts w:ascii="Arial" w:hAnsi="Arial" w:cs="Arial"/>
        </w:rPr>
        <w:t xml:space="preserve">The Assessment Team was satisfied these improvements were effective and recommended Requirement </w:t>
      </w:r>
      <w:r>
        <w:rPr>
          <w:rFonts w:ascii="Arial" w:hAnsi="Arial" w:cs="Arial"/>
        </w:rPr>
        <w:t>2</w:t>
      </w:r>
      <w:r w:rsidRPr="004D7182">
        <w:rPr>
          <w:rFonts w:ascii="Arial" w:hAnsi="Arial" w:cs="Arial"/>
        </w:rPr>
        <w:t>(3)(a) is met.</w:t>
      </w:r>
    </w:p>
    <w:p w14:paraId="7CA63DAD" w14:textId="25594DE1" w:rsidR="00E77563" w:rsidRPr="00E77563" w:rsidRDefault="00795356" w:rsidP="00347379">
      <w:pPr>
        <w:rPr>
          <w:rFonts w:ascii="Arial" w:hAnsi="Arial" w:cs="Arial"/>
        </w:rPr>
      </w:pPr>
      <w:r w:rsidRPr="0057459D">
        <w:rPr>
          <w:rFonts w:ascii="Arial" w:hAnsi="Arial" w:cs="Arial"/>
        </w:rPr>
        <w:t>The Assessment Contact Report has a statement that for one consumer there is verbal consent to lock the doors overnight</w:t>
      </w:r>
      <w:r w:rsidR="00E77563" w:rsidRPr="0057459D">
        <w:rPr>
          <w:rFonts w:ascii="Arial" w:hAnsi="Arial" w:cs="Arial"/>
        </w:rPr>
        <w:t>,</w:t>
      </w:r>
      <w:r w:rsidRPr="0057459D">
        <w:rPr>
          <w:rFonts w:ascii="Arial" w:hAnsi="Arial" w:cs="Arial"/>
        </w:rPr>
        <w:t xml:space="preserve"> but this is not documented. It is not clear from the statement whether this </w:t>
      </w:r>
      <w:r w:rsidR="00601BD9" w:rsidRPr="0057459D">
        <w:rPr>
          <w:rFonts w:ascii="Arial" w:hAnsi="Arial" w:cs="Arial"/>
        </w:rPr>
        <w:t xml:space="preserve">strategy </w:t>
      </w:r>
      <w:r w:rsidRPr="0057459D">
        <w:rPr>
          <w:rFonts w:ascii="Arial" w:hAnsi="Arial" w:cs="Arial"/>
        </w:rPr>
        <w:t xml:space="preserve">is </w:t>
      </w:r>
      <w:r w:rsidR="00DE235F">
        <w:rPr>
          <w:rFonts w:ascii="Arial" w:hAnsi="Arial" w:cs="Arial"/>
        </w:rPr>
        <w:t>used</w:t>
      </w:r>
      <w:r w:rsidRPr="0057459D">
        <w:rPr>
          <w:rFonts w:ascii="Arial" w:hAnsi="Arial" w:cs="Arial"/>
        </w:rPr>
        <w:t xml:space="preserve"> as a restrictive practice. </w:t>
      </w:r>
      <w:r w:rsidR="00E77563" w:rsidRPr="0057459D">
        <w:rPr>
          <w:rFonts w:ascii="Arial" w:hAnsi="Arial" w:cs="Arial"/>
        </w:rPr>
        <w:t xml:space="preserve">In considering the evidence, I have placed weight on other evidence of a comprehensive, documented behavioural support plan and documented consent for </w:t>
      </w:r>
      <w:r w:rsidR="00601BD9" w:rsidRPr="0057459D">
        <w:rPr>
          <w:rFonts w:ascii="Arial" w:hAnsi="Arial" w:cs="Arial"/>
        </w:rPr>
        <w:t xml:space="preserve">other forms </w:t>
      </w:r>
      <w:r w:rsidR="00E77563" w:rsidRPr="0057459D">
        <w:rPr>
          <w:rFonts w:ascii="Arial" w:hAnsi="Arial" w:cs="Arial"/>
        </w:rPr>
        <w:t>mechanical and chemical restrictive practice</w:t>
      </w:r>
      <w:r w:rsidR="00601BD9" w:rsidRPr="0057459D">
        <w:rPr>
          <w:rFonts w:ascii="Arial" w:hAnsi="Arial" w:cs="Arial"/>
        </w:rPr>
        <w:t xml:space="preserve"> which consider risks for</w:t>
      </w:r>
      <w:r w:rsidR="00E77563" w:rsidRPr="0057459D">
        <w:rPr>
          <w:rFonts w:ascii="Arial" w:hAnsi="Arial" w:cs="Arial"/>
        </w:rPr>
        <w:t xml:space="preserve"> the same consumer. </w:t>
      </w:r>
      <w:r w:rsidR="00F63146" w:rsidRPr="0057459D">
        <w:rPr>
          <w:rFonts w:ascii="Arial" w:hAnsi="Arial" w:cs="Arial"/>
        </w:rPr>
        <w:t>I have also considered in my decision evidence presented under Requirement 3(3)(b) of the Assessment Contact Report that consumers with an identified high-impact, high-prevalence risk are assessed by a clinical staff member and a risk management plan is developed.</w:t>
      </w:r>
      <w:r w:rsidR="00F63146">
        <w:rPr>
          <w:rFonts w:ascii="Arial" w:hAnsi="Arial" w:cs="Arial"/>
        </w:rPr>
        <w:t xml:space="preserve"> </w:t>
      </w:r>
    </w:p>
    <w:p w14:paraId="7E3D33BE" w14:textId="5AF65896" w:rsidR="00347379" w:rsidRDefault="008049F6" w:rsidP="00347379">
      <w:pPr>
        <w:tabs>
          <w:tab w:val="left" w:pos="1560"/>
        </w:tabs>
        <w:spacing w:line="22" w:lineRule="atLeast"/>
        <w:rPr>
          <w:rFonts w:ascii="Arial" w:hAnsi="Arial" w:cs="Arial"/>
        </w:rPr>
      </w:pPr>
      <w:r>
        <w:rPr>
          <w:rFonts w:ascii="Arial" w:hAnsi="Arial" w:cs="Arial"/>
        </w:rPr>
        <w:t xml:space="preserve">I am satisfied the evidence presented in the Assessment Contact Report and summarised above, demonstrates risks to consumer health and wellbeing are effectively considered and that </w:t>
      </w:r>
      <w:r w:rsidR="00030140">
        <w:rPr>
          <w:rFonts w:ascii="Arial" w:hAnsi="Arial" w:cs="Arial"/>
        </w:rPr>
        <w:t>processes of assessment and care planning</w:t>
      </w:r>
      <w:r>
        <w:rPr>
          <w:rFonts w:ascii="Arial" w:hAnsi="Arial" w:cs="Arial"/>
        </w:rPr>
        <w:t xml:space="preserve"> supports minimisation of these risks</w:t>
      </w:r>
      <w:r w:rsidR="00030140">
        <w:rPr>
          <w:rFonts w:ascii="Arial" w:hAnsi="Arial" w:cs="Arial"/>
        </w:rPr>
        <w:t>,</w:t>
      </w:r>
      <w:r>
        <w:rPr>
          <w:rFonts w:ascii="Arial" w:hAnsi="Arial" w:cs="Arial"/>
        </w:rPr>
        <w:t xml:space="preserve"> and </w:t>
      </w:r>
      <w:r w:rsidR="00030140">
        <w:rPr>
          <w:rFonts w:ascii="Arial" w:hAnsi="Arial" w:cs="Arial"/>
        </w:rPr>
        <w:t xml:space="preserve">supports </w:t>
      </w:r>
      <w:r>
        <w:rPr>
          <w:rFonts w:ascii="Arial" w:hAnsi="Arial" w:cs="Arial"/>
        </w:rPr>
        <w:lastRenderedPageBreak/>
        <w:t>safe and effective care</w:t>
      </w:r>
      <w:r w:rsidR="00347379" w:rsidRPr="004D7182">
        <w:rPr>
          <w:rFonts w:ascii="Arial" w:hAnsi="Arial" w:cs="Arial"/>
        </w:rPr>
        <w:t xml:space="preserve">, I find the provider, in relation to the service, compliant with Requirement </w:t>
      </w:r>
      <w:r w:rsidR="00030140">
        <w:rPr>
          <w:rFonts w:ascii="Arial" w:hAnsi="Arial" w:cs="Arial"/>
        </w:rPr>
        <w:t>2(3)(a</w:t>
      </w:r>
      <w:r w:rsidR="00890578">
        <w:rPr>
          <w:rFonts w:ascii="Arial" w:hAnsi="Arial" w:cs="Arial"/>
        </w:rPr>
        <w:t>)</w:t>
      </w:r>
      <w:r w:rsidR="00030140">
        <w:rPr>
          <w:rFonts w:ascii="Arial" w:hAnsi="Arial" w:cs="Arial"/>
        </w:rPr>
        <w:t>.</w:t>
      </w:r>
    </w:p>
    <w:p w14:paraId="05EAE11E" w14:textId="457BB9FF" w:rsidR="00030140" w:rsidRPr="00251430" w:rsidRDefault="00030140" w:rsidP="00251430">
      <w:pPr>
        <w:tabs>
          <w:tab w:val="left" w:pos="1560"/>
        </w:tabs>
        <w:spacing w:line="22" w:lineRule="atLeast"/>
        <w:rPr>
          <w:rFonts w:ascii="Arial" w:hAnsi="Arial" w:cs="Arial"/>
        </w:rPr>
      </w:pPr>
      <w:r w:rsidRPr="00251430">
        <w:rPr>
          <w:rFonts w:ascii="Arial" w:hAnsi="Arial" w:cs="Arial"/>
        </w:rPr>
        <w:t xml:space="preserve">Requirement 2(3)(b) was found non-compliant following a Quality Audit undertaken from </w:t>
      </w:r>
      <w:r w:rsidR="00135937" w:rsidRPr="00251430">
        <w:rPr>
          <w:rFonts w:ascii="Arial" w:hAnsi="Arial" w:cs="Arial"/>
        </w:rPr>
        <w:t>2 November 2023</w:t>
      </w:r>
      <w:r w:rsidRPr="00251430">
        <w:rPr>
          <w:rFonts w:ascii="Arial" w:hAnsi="Arial" w:cs="Arial"/>
        </w:rPr>
        <w:t xml:space="preserve"> as the service did not demonstrat</w:t>
      </w:r>
      <w:r w:rsidR="00251430">
        <w:rPr>
          <w:rFonts w:ascii="Arial" w:hAnsi="Arial" w:cs="Arial"/>
        </w:rPr>
        <w:t xml:space="preserve">e </w:t>
      </w:r>
      <w:r w:rsidR="00251430" w:rsidRPr="00251430">
        <w:rPr>
          <w:rFonts w:ascii="Arial" w:hAnsi="Arial" w:cs="Arial"/>
        </w:rPr>
        <w:t xml:space="preserve">an approach to assessment and care planning which identifies and addresses consumers current needs, goals and preferences, and </w:t>
      </w:r>
      <w:r w:rsidR="00DE235F">
        <w:rPr>
          <w:rFonts w:ascii="Arial" w:hAnsi="Arial" w:cs="Arial"/>
        </w:rPr>
        <w:t xml:space="preserve">it was found </w:t>
      </w:r>
      <w:r w:rsidRPr="00251430">
        <w:rPr>
          <w:rFonts w:ascii="Arial" w:hAnsi="Arial" w:cs="Arial"/>
        </w:rPr>
        <w:t>no discussions or information had been provided to consumers in relation to advanced care planning</w:t>
      </w:r>
      <w:r w:rsidR="00587C04">
        <w:rPr>
          <w:rFonts w:ascii="Arial" w:hAnsi="Arial" w:cs="Arial"/>
        </w:rPr>
        <w:t xml:space="preserve"> (ACP)</w:t>
      </w:r>
      <w:r w:rsidRPr="00251430">
        <w:rPr>
          <w:rFonts w:ascii="Arial" w:hAnsi="Arial" w:cs="Arial"/>
        </w:rPr>
        <w:t>.</w:t>
      </w:r>
    </w:p>
    <w:p w14:paraId="645F824A" w14:textId="71774AA9" w:rsidR="00587C04" w:rsidRPr="00621CC5" w:rsidRDefault="006971F3" w:rsidP="00621CC5">
      <w:pPr>
        <w:tabs>
          <w:tab w:val="left" w:pos="1560"/>
        </w:tabs>
        <w:spacing w:line="22" w:lineRule="atLeast"/>
        <w:rPr>
          <w:rFonts w:ascii="Arial" w:hAnsi="Arial" w:cs="Arial"/>
        </w:rPr>
      </w:pPr>
      <w:r w:rsidRPr="006971F3">
        <w:rPr>
          <w:rFonts w:ascii="Arial" w:hAnsi="Arial" w:cs="Arial"/>
        </w:rPr>
        <w:t>The Assessment Contact Report dated 2 November 2023</w:t>
      </w:r>
      <w:r w:rsidR="00030140" w:rsidRPr="00621CC5">
        <w:rPr>
          <w:rFonts w:ascii="Arial" w:hAnsi="Arial" w:cs="Arial"/>
        </w:rPr>
        <w:t xml:space="preserve"> include</w:t>
      </w:r>
      <w:r w:rsidR="00FD7BBB">
        <w:rPr>
          <w:rFonts w:ascii="Arial" w:hAnsi="Arial" w:cs="Arial"/>
        </w:rPr>
        <w:t>s</w:t>
      </w:r>
      <w:r w:rsidR="00030140" w:rsidRPr="00621CC5">
        <w:rPr>
          <w:rFonts w:ascii="Arial" w:hAnsi="Arial" w:cs="Arial"/>
        </w:rPr>
        <w:t xml:space="preserve"> evidence of actions taken by the service in response to the non-compliance. These actions </w:t>
      </w:r>
      <w:r w:rsidR="00587C04" w:rsidRPr="00621CC5">
        <w:rPr>
          <w:rFonts w:ascii="Arial" w:hAnsi="Arial" w:cs="Arial"/>
        </w:rPr>
        <w:t>included</w:t>
      </w:r>
      <w:r w:rsidR="00A75D43" w:rsidRPr="00621CC5">
        <w:rPr>
          <w:rFonts w:ascii="Arial" w:hAnsi="Arial" w:cs="Arial"/>
        </w:rPr>
        <w:t xml:space="preserve"> implementation of a </w:t>
      </w:r>
      <w:r w:rsidR="00030140" w:rsidRPr="00621CC5">
        <w:rPr>
          <w:rFonts w:ascii="Arial" w:hAnsi="Arial" w:cs="Arial"/>
        </w:rPr>
        <w:t xml:space="preserve">new </w:t>
      </w:r>
      <w:r w:rsidR="00587C04" w:rsidRPr="00621CC5">
        <w:rPr>
          <w:rFonts w:ascii="Arial" w:hAnsi="Arial" w:cs="Arial"/>
        </w:rPr>
        <w:t xml:space="preserve">assessment </w:t>
      </w:r>
      <w:r w:rsidR="00030140" w:rsidRPr="00621CC5">
        <w:rPr>
          <w:rFonts w:ascii="Arial" w:hAnsi="Arial" w:cs="Arial"/>
        </w:rPr>
        <w:t xml:space="preserve">form </w:t>
      </w:r>
      <w:r w:rsidR="00587C04" w:rsidRPr="00621CC5">
        <w:rPr>
          <w:rFonts w:ascii="Arial" w:hAnsi="Arial" w:cs="Arial"/>
        </w:rPr>
        <w:t>which</w:t>
      </w:r>
      <w:r w:rsidR="00030140" w:rsidRPr="00621CC5">
        <w:rPr>
          <w:rFonts w:ascii="Arial" w:hAnsi="Arial" w:cs="Arial"/>
        </w:rPr>
        <w:t xml:space="preserve"> allows consumers and/or their representatives to provide personal information such as religious backgrounds, personal preferences and goals</w:t>
      </w:r>
      <w:r w:rsidR="00587C04" w:rsidRPr="00621CC5">
        <w:rPr>
          <w:rFonts w:ascii="Arial" w:hAnsi="Arial" w:cs="Arial"/>
        </w:rPr>
        <w:t xml:space="preserve">, provision of training to staff to enable culturally sensitive discussions about ACP and end of life wishes, and information about </w:t>
      </w:r>
      <w:r w:rsidR="00621CC5" w:rsidRPr="00621CC5">
        <w:rPr>
          <w:rFonts w:ascii="Arial" w:hAnsi="Arial" w:cs="Arial"/>
        </w:rPr>
        <w:t>end-of-life</w:t>
      </w:r>
      <w:r w:rsidR="00587C04" w:rsidRPr="00621CC5">
        <w:rPr>
          <w:rFonts w:ascii="Arial" w:hAnsi="Arial" w:cs="Arial"/>
        </w:rPr>
        <w:t xml:space="preserve"> care </w:t>
      </w:r>
      <w:r w:rsidR="00DE235F">
        <w:rPr>
          <w:rFonts w:ascii="Arial" w:hAnsi="Arial" w:cs="Arial"/>
        </w:rPr>
        <w:t xml:space="preserve">being </w:t>
      </w:r>
      <w:r w:rsidR="00587C04" w:rsidRPr="00621CC5">
        <w:rPr>
          <w:rFonts w:ascii="Arial" w:hAnsi="Arial" w:cs="Arial"/>
        </w:rPr>
        <w:t>made available in English and Arabic.</w:t>
      </w:r>
    </w:p>
    <w:p w14:paraId="5433215C" w14:textId="4869298D" w:rsidR="00030140" w:rsidRPr="00621CC5" w:rsidRDefault="00587C04" w:rsidP="00621CC5">
      <w:pPr>
        <w:tabs>
          <w:tab w:val="left" w:pos="1560"/>
        </w:tabs>
        <w:spacing w:line="22" w:lineRule="atLeast"/>
        <w:rPr>
          <w:rFonts w:ascii="Arial" w:hAnsi="Arial" w:cs="Arial"/>
        </w:rPr>
      </w:pPr>
      <w:r w:rsidRPr="00621CC5">
        <w:rPr>
          <w:rFonts w:ascii="Arial" w:hAnsi="Arial" w:cs="Arial"/>
        </w:rPr>
        <w:t xml:space="preserve">Consumers and / or representatives interviewed by the Assessment Team provided feedback that previously services had been cut or were not sufficient to meet their needs, but they noted actions such as care plan reviews and providing them with appropriate information had improved their satisfaction. The Assessment Team </w:t>
      </w:r>
      <w:r w:rsidR="00621CC5" w:rsidRPr="00621CC5">
        <w:rPr>
          <w:rFonts w:ascii="Arial" w:hAnsi="Arial" w:cs="Arial"/>
        </w:rPr>
        <w:t xml:space="preserve">found </w:t>
      </w:r>
      <w:r w:rsidRPr="00621CC5">
        <w:rPr>
          <w:rFonts w:ascii="Arial" w:hAnsi="Arial" w:cs="Arial"/>
        </w:rPr>
        <w:t xml:space="preserve">evidence of ACP </w:t>
      </w:r>
      <w:r w:rsidR="00621CC5" w:rsidRPr="00621CC5">
        <w:rPr>
          <w:rFonts w:ascii="Arial" w:hAnsi="Arial" w:cs="Arial"/>
        </w:rPr>
        <w:t xml:space="preserve">discussions </w:t>
      </w:r>
      <w:r w:rsidRPr="00621CC5">
        <w:rPr>
          <w:rFonts w:ascii="Arial" w:hAnsi="Arial" w:cs="Arial"/>
        </w:rPr>
        <w:t>in consumer care documentation</w:t>
      </w:r>
      <w:r w:rsidR="00621CC5" w:rsidRPr="00621CC5">
        <w:rPr>
          <w:rFonts w:ascii="Arial" w:hAnsi="Arial" w:cs="Arial"/>
        </w:rPr>
        <w:t xml:space="preserve">. </w:t>
      </w:r>
      <w:r w:rsidR="00030140" w:rsidRPr="00621CC5">
        <w:rPr>
          <w:rFonts w:ascii="Arial" w:hAnsi="Arial" w:cs="Arial"/>
        </w:rPr>
        <w:t xml:space="preserve">The Assessment Team was satisfied these improvements were effective and recommended Requirement </w:t>
      </w:r>
      <w:r w:rsidR="00621CC5" w:rsidRPr="00621CC5">
        <w:rPr>
          <w:rFonts w:ascii="Arial" w:hAnsi="Arial" w:cs="Arial"/>
        </w:rPr>
        <w:t>2</w:t>
      </w:r>
      <w:r w:rsidR="00030140" w:rsidRPr="00621CC5">
        <w:rPr>
          <w:rFonts w:ascii="Arial" w:hAnsi="Arial" w:cs="Arial"/>
        </w:rPr>
        <w:t>(3)(</w:t>
      </w:r>
      <w:r w:rsidR="00621CC5" w:rsidRPr="00621CC5">
        <w:rPr>
          <w:rFonts w:ascii="Arial" w:hAnsi="Arial" w:cs="Arial"/>
        </w:rPr>
        <w:t>b</w:t>
      </w:r>
      <w:r w:rsidR="00030140" w:rsidRPr="00621CC5">
        <w:rPr>
          <w:rFonts w:ascii="Arial" w:hAnsi="Arial" w:cs="Arial"/>
        </w:rPr>
        <w:t>) is met.</w:t>
      </w:r>
    </w:p>
    <w:p w14:paraId="64F61F4D" w14:textId="08782CAF" w:rsidR="00030140" w:rsidRPr="00621CC5" w:rsidRDefault="00621CC5" w:rsidP="00030140">
      <w:pPr>
        <w:tabs>
          <w:tab w:val="left" w:pos="1560"/>
        </w:tabs>
        <w:spacing w:line="22" w:lineRule="atLeast"/>
        <w:rPr>
          <w:rFonts w:ascii="Arial" w:hAnsi="Arial" w:cs="Arial"/>
        </w:rPr>
      </w:pPr>
      <w:r>
        <w:rPr>
          <w:rFonts w:ascii="Arial" w:hAnsi="Arial" w:cs="Arial"/>
        </w:rPr>
        <w:t>I am satisfied the evidence presented in the Assessment Contact Report and summarised above, demonstrates processes of assessment and care planning effectively address consumer’s needs, goals</w:t>
      </w:r>
      <w:r w:rsidR="00DE235F">
        <w:rPr>
          <w:rFonts w:ascii="Arial" w:hAnsi="Arial" w:cs="Arial"/>
        </w:rPr>
        <w:t>,</w:t>
      </w:r>
      <w:r>
        <w:rPr>
          <w:rFonts w:ascii="Arial" w:hAnsi="Arial" w:cs="Arial"/>
        </w:rPr>
        <w:t xml:space="preserve"> and preferences, including end-of-life wishes. </w:t>
      </w:r>
      <w:r w:rsidR="00030140" w:rsidRPr="00621CC5">
        <w:rPr>
          <w:rFonts w:ascii="Arial" w:hAnsi="Arial" w:cs="Arial"/>
        </w:rPr>
        <w:t xml:space="preserve">I find the provider, in relation to the service, compliant with Requirement </w:t>
      </w:r>
      <w:r w:rsidRPr="00621CC5">
        <w:rPr>
          <w:rFonts w:ascii="Arial" w:hAnsi="Arial" w:cs="Arial"/>
        </w:rPr>
        <w:t>2(3)(b)</w:t>
      </w:r>
      <w:r>
        <w:rPr>
          <w:rFonts w:ascii="Arial" w:hAnsi="Arial" w:cs="Arial"/>
        </w:rPr>
        <w:t>.</w:t>
      </w:r>
    </w:p>
    <w:p w14:paraId="75C6BFD5" w14:textId="76C71059" w:rsidR="0087700C" w:rsidRPr="006B4042" w:rsidRDefault="002811A7" w:rsidP="00F87E39">
      <w:pPr>
        <w:pStyle w:val="NormalArial"/>
      </w:pPr>
      <w:r w:rsidRPr="006B4042">
        <w:br w:type="page"/>
      </w:r>
    </w:p>
    <w:p w14:paraId="64BA4391" w14:textId="77777777" w:rsidR="003217D3" w:rsidRDefault="002811A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665A26" w14:paraId="18D0BE1A" w14:textId="77777777" w:rsidTr="00062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BEEECF" w14:textId="77777777" w:rsidR="003217D3" w:rsidRPr="003217D3" w:rsidRDefault="002811A7"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DC72F0"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21EB4"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5A26" w14:paraId="65150263" w14:textId="77777777" w:rsidTr="00665A2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9BB963"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3DE6F"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92F80"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714677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401FEA"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5239145"/>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bl>
    <w:bookmarkEnd w:id="4"/>
    <w:p w14:paraId="6FE99786" w14:textId="77777777" w:rsidR="002253FC" w:rsidRDefault="002811A7" w:rsidP="007B3959">
      <w:pPr>
        <w:pStyle w:val="Heading20"/>
      </w:pPr>
      <w:r w:rsidRPr="00A36AA9">
        <w:t>Findings</w:t>
      </w:r>
    </w:p>
    <w:p w14:paraId="4DE0F669" w14:textId="4FF83069" w:rsidR="00725EAF" w:rsidRPr="006971F3" w:rsidRDefault="000628FE" w:rsidP="000628FE">
      <w:pPr>
        <w:rPr>
          <w:rFonts w:ascii="Arial" w:hAnsi="Arial" w:cs="Arial"/>
        </w:rPr>
      </w:pPr>
      <w:r w:rsidRPr="006971F3">
        <w:rPr>
          <w:rFonts w:ascii="Arial" w:hAnsi="Arial" w:cs="Arial"/>
        </w:rPr>
        <w:t xml:space="preserve">Requirement 3(3)(b) was found non-compliant following a Quality Audit undertaken from </w:t>
      </w:r>
      <w:r w:rsidR="00A04028" w:rsidRPr="006971F3">
        <w:rPr>
          <w:rFonts w:ascii="Arial" w:hAnsi="Arial" w:cs="Arial"/>
        </w:rPr>
        <w:t>13 March to 15 March 2023</w:t>
      </w:r>
      <w:r w:rsidRPr="006971F3">
        <w:rPr>
          <w:rFonts w:ascii="Arial" w:hAnsi="Arial" w:cs="Arial"/>
        </w:rPr>
        <w:t>, as the service did not demonstrat</w:t>
      </w:r>
      <w:r w:rsidR="00DE235F">
        <w:rPr>
          <w:rFonts w:ascii="Arial" w:hAnsi="Arial" w:cs="Arial"/>
        </w:rPr>
        <w:t xml:space="preserve">e </w:t>
      </w:r>
      <w:r w:rsidR="00725EAF" w:rsidRPr="006971F3">
        <w:rPr>
          <w:rFonts w:ascii="Arial" w:hAnsi="Arial" w:cs="Arial"/>
        </w:rPr>
        <w:t>effective management of high-impact, high-prevalence risks</w:t>
      </w:r>
      <w:r w:rsidR="00DE235F">
        <w:rPr>
          <w:rFonts w:ascii="Arial" w:hAnsi="Arial" w:cs="Arial"/>
        </w:rPr>
        <w:t xml:space="preserve">. Systems of </w:t>
      </w:r>
      <w:r w:rsidR="00725EAF" w:rsidRPr="006971F3">
        <w:rPr>
          <w:rFonts w:ascii="Arial" w:hAnsi="Arial" w:cs="Arial"/>
        </w:rPr>
        <w:t xml:space="preserve">reporting incidents </w:t>
      </w:r>
      <w:r w:rsidR="00DE235F">
        <w:rPr>
          <w:rFonts w:ascii="Arial" w:hAnsi="Arial" w:cs="Arial"/>
        </w:rPr>
        <w:t>were</w:t>
      </w:r>
      <w:r w:rsidR="00725EAF" w:rsidRPr="006971F3">
        <w:rPr>
          <w:rFonts w:ascii="Arial" w:hAnsi="Arial" w:cs="Arial"/>
        </w:rPr>
        <w:t xml:space="preserve"> not consistent, care documentation did not provide adequate guidance to staff and risks </w:t>
      </w:r>
      <w:r w:rsidR="00DE235F">
        <w:rPr>
          <w:rFonts w:ascii="Arial" w:hAnsi="Arial" w:cs="Arial"/>
        </w:rPr>
        <w:t xml:space="preserve">to consumers </w:t>
      </w:r>
      <w:r w:rsidR="00725EAF" w:rsidRPr="006971F3">
        <w:rPr>
          <w:rFonts w:ascii="Arial" w:hAnsi="Arial" w:cs="Arial"/>
        </w:rPr>
        <w:t xml:space="preserve">were not effectively monitored. </w:t>
      </w:r>
      <w:r w:rsidRPr="006971F3">
        <w:rPr>
          <w:rFonts w:ascii="Arial" w:hAnsi="Arial" w:cs="Arial"/>
        </w:rPr>
        <w:t>Specifically in relation to medication management</w:t>
      </w:r>
      <w:r w:rsidR="00725EAF" w:rsidRPr="006971F3">
        <w:rPr>
          <w:rFonts w:ascii="Arial" w:hAnsi="Arial" w:cs="Arial"/>
        </w:rPr>
        <w:t>,</w:t>
      </w:r>
      <w:r w:rsidRPr="006971F3">
        <w:rPr>
          <w:rFonts w:ascii="Arial" w:hAnsi="Arial" w:cs="Arial"/>
        </w:rPr>
        <w:t xml:space="preserve"> </w:t>
      </w:r>
      <w:r w:rsidR="00725EAF" w:rsidRPr="006971F3">
        <w:rPr>
          <w:rFonts w:ascii="Arial" w:hAnsi="Arial" w:cs="Arial"/>
        </w:rPr>
        <w:t xml:space="preserve">there were deficits in the management of </w:t>
      </w:r>
      <w:r w:rsidRPr="006971F3">
        <w:rPr>
          <w:rFonts w:ascii="Arial" w:hAnsi="Arial" w:cs="Arial"/>
        </w:rPr>
        <w:t xml:space="preserve">risks </w:t>
      </w:r>
      <w:r w:rsidR="00725EAF" w:rsidRPr="006971F3">
        <w:rPr>
          <w:rFonts w:ascii="Arial" w:hAnsi="Arial" w:cs="Arial"/>
        </w:rPr>
        <w:t xml:space="preserve">related to medication administration and </w:t>
      </w:r>
      <w:r w:rsidRPr="006971F3">
        <w:rPr>
          <w:rFonts w:ascii="Arial" w:hAnsi="Arial" w:cs="Arial"/>
        </w:rPr>
        <w:t>reporting of medication incidents</w:t>
      </w:r>
      <w:r w:rsidR="00725EAF" w:rsidRPr="006971F3">
        <w:rPr>
          <w:rFonts w:ascii="Arial" w:hAnsi="Arial" w:cs="Arial"/>
        </w:rPr>
        <w:t>, and deficits in staff knowledge and practice in the use of restrictive practices.</w:t>
      </w:r>
    </w:p>
    <w:p w14:paraId="575098CF" w14:textId="0B71C96F" w:rsidR="000628FE" w:rsidRDefault="000628FE" w:rsidP="000628FE">
      <w:pPr>
        <w:rPr>
          <w:rFonts w:ascii="Arial" w:hAnsi="Arial" w:cs="Arial"/>
        </w:rPr>
      </w:pPr>
      <w:r w:rsidRPr="006971F3">
        <w:rPr>
          <w:rFonts w:ascii="Arial" w:hAnsi="Arial" w:cs="Arial"/>
        </w:rPr>
        <w:t xml:space="preserve">The Assessment </w:t>
      </w:r>
      <w:r w:rsidR="006971F3" w:rsidRPr="006971F3">
        <w:rPr>
          <w:rFonts w:ascii="Arial" w:hAnsi="Arial" w:cs="Arial"/>
        </w:rPr>
        <w:t>C</w:t>
      </w:r>
      <w:r w:rsidRPr="006971F3">
        <w:rPr>
          <w:rFonts w:ascii="Arial" w:hAnsi="Arial" w:cs="Arial"/>
        </w:rPr>
        <w:t xml:space="preserve">ontact </w:t>
      </w:r>
      <w:r w:rsidR="006971F3" w:rsidRPr="006971F3">
        <w:rPr>
          <w:rFonts w:ascii="Arial" w:hAnsi="Arial" w:cs="Arial"/>
        </w:rPr>
        <w:t>Report dated</w:t>
      </w:r>
      <w:r w:rsidRPr="006971F3">
        <w:rPr>
          <w:rFonts w:ascii="Arial" w:hAnsi="Arial" w:cs="Arial"/>
        </w:rPr>
        <w:t xml:space="preserve"> </w:t>
      </w:r>
      <w:r w:rsidR="006971F3" w:rsidRPr="006971F3">
        <w:rPr>
          <w:rFonts w:ascii="Arial" w:hAnsi="Arial" w:cs="Arial"/>
        </w:rPr>
        <w:t>2 November 2023</w:t>
      </w:r>
      <w:r w:rsidRPr="006971F3">
        <w:rPr>
          <w:rFonts w:ascii="Arial" w:hAnsi="Arial" w:cs="Arial"/>
        </w:rPr>
        <w:t xml:space="preserve"> include</w:t>
      </w:r>
      <w:r w:rsidR="00FD7BBB">
        <w:rPr>
          <w:rFonts w:ascii="Arial" w:hAnsi="Arial" w:cs="Arial"/>
        </w:rPr>
        <w:t>s</w:t>
      </w:r>
      <w:r w:rsidRPr="006971F3">
        <w:rPr>
          <w:rFonts w:ascii="Arial" w:hAnsi="Arial" w:cs="Arial"/>
        </w:rPr>
        <w:t xml:space="preserve"> evidence of actions taken by the service in response to the non-compliance. These actions </w:t>
      </w:r>
      <w:r w:rsidR="00725EAF" w:rsidRPr="006971F3">
        <w:rPr>
          <w:rFonts w:ascii="Arial" w:hAnsi="Arial" w:cs="Arial"/>
        </w:rPr>
        <w:t xml:space="preserve">included changes to administration of medication </w:t>
      </w:r>
      <w:r w:rsidR="006971F3" w:rsidRPr="006971F3">
        <w:rPr>
          <w:rFonts w:ascii="Arial" w:hAnsi="Arial" w:cs="Arial"/>
        </w:rPr>
        <w:t xml:space="preserve">processes </w:t>
      </w:r>
      <w:r w:rsidR="00725EAF" w:rsidRPr="006971F3">
        <w:rPr>
          <w:rFonts w:ascii="Arial" w:hAnsi="Arial" w:cs="Arial"/>
        </w:rPr>
        <w:t>with only one senior personnel responsible for ‘as required’ or PRN medication, implementation of daily ‘huddle’ meetings to discuss ongoing or new high-risk consumers or concerns, development of a policy to manage high-impact, high-prevalence risks</w:t>
      </w:r>
      <w:r w:rsidR="006971F3">
        <w:rPr>
          <w:rFonts w:ascii="Arial" w:hAnsi="Arial" w:cs="Arial"/>
        </w:rPr>
        <w:t>,</w:t>
      </w:r>
      <w:r w:rsidR="00725EAF" w:rsidRPr="006971F3">
        <w:rPr>
          <w:rFonts w:ascii="Arial" w:hAnsi="Arial" w:cs="Arial"/>
        </w:rPr>
        <w:t xml:space="preserve"> and delivery of information to consumers </w:t>
      </w:r>
      <w:r w:rsidR="00F63146" w:rsidRPr="006971F3">
        <w:rPr>
          <w:rFonts w:ascii="Arial" w:hAnsi="Arial" w:cs="Arial"/>
        </w:rPr>
        <w:t xml:space="preserve">about the service’s responsibilities, consumer rights and reporting processes. </w:t>
      </w:r>
    </w:p>
    <w:p w14:paraId="470AC966" w14:textId="20A08727" w:rsidR="000628FE" w:rsidRPr="006971F3" w:rsidRDefault="00F63146" w:rsidP="000628FE">
      <w:pPr>
        <w:rPr>
          <w:rFonts w:ascii="Arial" w:hAnsi="Arial" w:cs="Arial"/>
        </w:rPr>
      </w:pPr>
      <w:r>
        <w:rPr>
          <w:rFonts w:ascii="Arial" w:hAnsi="Arial" w:cs="Arial"/>
        </w:rPr>
        <w:t xml:space="preserve">The Assessment </w:t>
      </w:r>
      <w:r w:rsidR="00DE235F">
        <w:rPr>
          <w:rFonts w:ascii="Arial" w:hAnsi="Arial" w:cs="Arial"/>
        </w:rPr>
        <w:t>Team found evidence gathered through</w:t>
      </w:r>
      <w:r>
        <w:rPr>
          <w:rFonts w:ascii="Arial" w:hAnsi="Arial" w:cs="Arial"/>
        </w:rPr>
        <w:t xml:space="preserve"> care documentation </w:t>
      </w:r>
      <w:r w:rsidR="00DE235F">
        <w:rPr>
          <w:rFonts w:ascii="Arial" w:hAnsi="Arial" w:cs="Arial"/>
        </w:rPr>
        <w:t xml:space="preserve">reviews </w:t>
      </w:r>
      <w:r>
        <w:rPr>
          <w:rFonts w:ascii="Arial" w:hAnsi="Arial" w:cs="Arial"/>
        </w:rPr>
        <w:t xml:space="preserve">and interviews </w:t>
      </w:r>
      <w:r w:rsidR="00DE235F">
        <w:rPr>
          <w:rFonts w:ascii="Arial" w:hAnsi="Arial" w:cs="Arial"/>
        </w:rPr>
        <w:t>demonstrated</w:t>
      </w:r>
      <w:r>
        <w:rPr>
          <w:rFonts w:ascii="Arial" w:hAnsi="Arial" w:cs="Arial"/>
        </w:rPr>
        <w:t xml:space="preserve"> high-impact, high-prevalence risks are identified and effectively managed. For example, in relation to risks related to changed behaviours in dementia and the use of restrictive practices, s</w:t>
      </w:r>
      <w:r w:rsidR="000628FE" w:rsidRPr="00E03D83">
        <w:rPr>
          <w:rFonts w:ascii="Arial" w:hAnsi="Arial" w:cs="Arial"/>
        </w:rPr>
        <w:t xml:space="preserve">taff were </w:t>
      </w:r>
      <w:r w:rsidR="000628FE">
        <w:rPr>
          <w:rFonts w:ascii="Arial" w:hAnsi="Arial" w:cs="Arial"/>
        </w:rPr>
        <w:t xml:space="preserve">informed of relevant risks to individual </w:t>
      </w:r>
      <w:r>
        <w:rPr>
          <w:rFonts w:ascii="Arial" w:hAnsi="Arial" w:cs="Arial"/>
        </w:rPr>
        <w:t>consumers</w:t>
      </w:r>
      <w:r w:rsidR="002C3261">
        <w:rPr>
          <w:rFonts w:ascii="Arial" w:hAnsi="Arial" w:cs="Arial"/>
        </w:rPr>
        <w:t xml:space="preserve"> and how changes to medication administration practices supported the minimisation of </w:t>
      </w:r>
      <w:r w:rsidR="006971F3">
        <w:rPr>
          <w:rFonts w:ascii="Arial" w:hAnsi="Arial" w:cs="Arial"/>
        </w:rPr>
        <w:t>restrictive practices</w:t>
      </w:r>
      <w:r w:rsidR="002C3261">
        <w:rPr>
          <w:rFonts w:ascii="Arial" w:hAnsi="Arial" w:cs="Arial"/>
        </w:rPr>
        <w:t>,</w:t>
      </w:r>
      <w:r>
        <w:rPr>
          <w:rFonts w:ascii="Arial" w:hAnsi="Arial" w:cs="Arial"/>
        </w:rPr>
        <w:t xml:space="preserve"> and </w:t>
      </w:r>
      <w:r w:rsidR="000628FE">
        <w:rPr>
          <w:rFonts w:ascii="Arial" w:hAnsi="Arial" w:cs="Arial"/>
        </w:rPr>
        <w:t xml:space="preserve">care documentation </w:t>
      </w:r>
      <w:r w:rsidR="006971F3">
        <w:rPr>
          <w:rFonts w:ascii="Arial" w:hAnsi="Arial" w:cs="Arial"/>
        </w:rPr>
        <w:t>indicated the</w:t>
      </w:r>
      <w:r w:rsidR="000628FE">
        <w:rPr>
          <w:rFonts w:ascii="Arial" w:hAnsi="Arial" w:cs="Arial"/>
        </w:rPr>
        <w:t xml:space="preserve"> strategies in place </w:t>
      </w:r>
      <w:r w:rsidR="00C11477">
        <w:rPr>
          <w:rFonts w:ascii="Arial" w:hAnsi="Arial" w:cs="Arial"/>
        </w:rPr>
        <w:t>a</w:t>
      </w:r>
      <w:r w:rsidR="006971F3">
        <w:rPr>
          <w:rFonts w:ascii="Arial" w:hAnsi="Arial" w:cs="Arial"/>
        </w:rPr>
        <w:t>re</w:t>
      </w:r>
      <w:r w:rsidR="000628FE">
        <w:rPr>
          <w:rFonts w:ascii="Arial" w:hAnsi="Arial" w:cs="Arial"/>
        </w:rPr>
        <w:t xml:space="preserve"> </w:t>
      </w:r>
      <w:r w:rsidR="00C11477">
        <w:rPr>
          <w:rFonts w:ascii="Arial" w:hAnsi="Arial" w:cs="Arial"/>
        </w:rPr>
        <w:t>effective</w:t>
      </w:r>
      <w:r w:rsidR="006971F3">
        <w:rPr>
          <w:rFonts w:ascii="Arial" w:hAnsi="Arial" w:cs="Arial"/>
        </w:rPr>
        <w:t xml:space="preserve"> for the consumer</w:t>
      </w:r>
      <w:r w:rsidR="000628FE">
        <w:rPr>
          <w:rFonts w:ascii="Arial" w:hAnsi="Arial" w:cs="Arial"/>
        </w:rPr>
        <w:t>.</w:t>
      </w:r>
      <w:r w:rsidR="00C11477">
        <w:rPr>
          <w:rFonts w:ascii="Arial" w:hAnsi="Arial" w:cs="Arial"/>
        </w:rPr>
        <w:t xml:space="preserve"> </w:t>
      </w:r>
      <w:r w:rsidR="00FE1B62">
        <w:rPr>
          <w:rFonts w:ascii="Arial" w:hAnsi="Arial" w:cs="Arial"/>
        </w:rPr>
        <w:t xml:space="preserve">I have also considered evidence presented in Requirement 2(3)(a) describing the use of webster packed medication for consumers requiring medication assistance at cottage respite. </w:t>
      </w:r>
      <w:r w:rsidR="000628FE" w:rsidRPr="006971F3">
        <w:rPr>
          <w:rFonts w:ascii="Arial" w:hAnsi="Arial" w:cs="Arial"/>
        </w:rPr>
        <w:t xml:space="preserve">The Assessment Team was satisfied these improvements were effective and recommended Requirement </w:t>
      </w:r>
      <w:r w:rsidR="00C11477" w:rsidRPr="006971F3">
        <w:rPr>
          <w:rFonts w:ascii="Arial" w:hAnsi="Arial" w:cs="Arial"/>
        </w:rPr>
        <w:t>3</w:t>
      </w:r>
      <w:r w:rsidR="000628FE" w:rsidRPr="006971F3">
        <w:rPr>
          <w:rFonts w:ascii="Arial" w:hAnsi="Arial" w:cs="Arial"/>
        </w:rPr>
        <w:t>(3)(</w:t>
      </w:r>
      <w:r w:rsidR="00C11477" w:rsidRPr="006971F3">
        <w:rPr>
          <w:rFonts w:ascii="Arial" w:hAnsi="Arial" w:cs="Arial"/>
        </w:rPr>
        <w:t>b</w:t>
      </w:r>
      <w:r w:rsidR="000628FE" w:rsidRPr="006971F3">
        <w:rPr>
          <w:rFonts w:ascii="Arial" w:hAnsi="Arial" w:cs="Arial"/>
        </w:rPr>
        <w:t>) is met.</w:t>
      </w:r>
      <w:r w:rsidR="00FE1B62">
        <w:rPr>
          <w:rFonts w:ascii="Arial" w:hAnsi="Arial" w:cs="Arial"/>
        </w:rPr>
        <w:t xml:space="preserve"> </w:t>
      </w:r>
    </w:p>
    <w:p w14:paraId="6F66E863" w14:textId="73AE1DFA" w:rsidR="0087700C" w:rsidRPr="006B4042" w:rsidRDefault="002C3261" w:rsidP="000628FE">
      <w:pPr>
        <w:pStyle w:val="NormalArial"/>
      </w:pPr>
      <w:r>
        <w:t>I am satisfied the evidence presented in the Assessment Contact Report and summarised above, demonstrates</w:t>
      </w:r>
      <w:r w:rsidRPr="006971F3">
        <w:t xml:space="preserve"> </w:t>
      </w:r>
      <w:r w:rsidR="006971F3" w:rsidRPr="006971F3">
        <w:t>h</w:t>
      </w:r>
      <w:r w:rsidRPr="006971F3">
        <w:t>igh-i</w:t>
      </w:r>
      <w:r w:rsidR="000628FE" w:rsidRPr="006971F3">
        <w:t>mpact</w:t>
      </w:r>
      <w:r w:rsidRPr="006971F3">
        <w:t>,</w:t>
      </w:r>
      <w:r w:rsidR="000628FE" w:rsidRPr="006971F3">
        <w:t xml:space="preserve"> high</w:t>
      </w:r>
      <w:r w:rsidRPr="006971F3">
        <w:t>-</w:t>
      </w:r>
      <w:r w:rsidR="000628FE" w:rsidRPr="006971F3">
        <w:t>prev</w:t>
      </w:r>
      <w:r w:rsidRPr="006971F3">
        <w:t>alence</w:t>
      </w:r>
      <w:r w:rsidR="000628FE" w:rsidRPr="006971F3">
        <w:t xml:space="preserve"> risk</w:t>
      </w:r>
      <w:r w:rsidR="006971F3" w:rsidRPr="006971F3">
        <w:t>s to consumers are identified and addressed.</w:t>
      </w:r>
      <w:r w:rsidR="000628FE" w:rsidRPr="006971F3">
        <w:t xml:space="preserve"> I find the provider, in relation to the service, compliant with Requirement </w:t>
      </w:r>
      <w:r w:rsidR="006971F3" w:rsidRPr="006971F3">
        <w:t>3(3)(b</w:t>
      </w:r>
      <w:r w:rsidR="00890578">
        <w:t>)</w:t>
      </w:r>
      <w:r w:rsidR="006971F3">
        <w:t xml:space="preserve">. </w:t>
      </w:r>
      <w:r w:rsidRPr="006B4042">
        <w:br w:type="page"/>
      </w:r>
    </w:p>
    <w:p w14:paraId="59EE0FC8" w14:textId="77777777" w:rsidR="00FC045E" w:rsidRPr="00A36AA9" w:rsidRDefault="002811A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665A26" w14:paraId="47690629" w14:textId="77777777" w:rsidTr="00062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1CE04233" w14:textId="77777777" w:rsidR="003217D3" w:rsidRPr="00991076" w:rsidRDefault="002811A7"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258707F" w14:textId="77777777" w:rsidR="003217D3" w:rsidRPr="00991076"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5E0AD66" w14:textId="77777777" w:rsidR="003217D3" w:rsidRPr="00991076"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665A26" w14:paraId="2BE92231" w14:textId="77777777" w:rsidTr="00665A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E2026"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5C40FB2"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D9AFADA"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47486"/>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77" w:type="dxa"/>
            <w:shd w:val="clear" w:color="auto" w:fill="auto"/>
          </w:tcPr>
          <w:p w14:paraId="1D965936"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625931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bl>
    <w:p w14:paraId="2A7B8E95" w14:textId="77777777" w:rsidR="0087700C" w:rsidRDefault="002811A7" w:rsidP="007B3959">
      <w:pPr>
        <w:pStyle w:val="Heading20"/>
      </w:pPr>
      <w:r w:rsidRPr="00A36AA9">
        <w:t>Findings</w:t>
      </w:r>
    </w:p>
    <w:p w14:paraId="45DBC6D6" w14:textId="2DD59FEB" w:rsidR="000628FE" w:rsidRPr="00890578" w:rsidRDefault="000628FE" w:rsidP="004924DE">
      <w:pPr>
        <w:rPr>
          <w:rFonts w:ascii="Arial" w:hAnsi="Arial" w:cs="Arial"/>
        </w:rPr>
      </w:pPr>
      <w:r w:rsidRPr="00890578">
        <w:rPr>
          <w:rFonts w:ascii="Arial" w:hAnsi="Arial" w:cs="Arial"/>
        </w:rPr>
        <w:t xml:space="preserve">Requirement 4(3)(a) was found non-compliant following a Quality Audit undertaken from </w:t>
      </w:r>
      <w:r w:rsidR="004924DE" w:rsidRPr="00890578">
        <w:rPr>
          <w:rFonts w:ascii="Arial" w:hAnsi="Arial" w:cs="Arial"/>
        </w:rPr>
        <w:t>13 March to 15 March 2023</w:t>
      </w:r>
      <w:r w:rsidRPr="00890578">
        <w:rPr>
          <w:rFonts w:ascii="Arial" w:hAnsi="Arial" w:cs="Arial"/>
        </w:rPr>
        <w:t xml:space="preserve"> as the service did not demonstrate</w:t>
      </w:r>
      <w:r w:rsidR="004924DE" w:rsidRPr="00890578">
        <w:rPr>
          <w:rFonts w:ascii="Arial" w:hAnsi="Arial" w:cs="Arial"/>
        </w:rPr>
        <w:t xml:space="preserve"> the delivery of supports which met consumers’ needs, goals and preferences</w:t>
      </w:r>
      <w:r w:rsidR="00890578" w:rsidRPr="00890578">
        <w:rPr>
          <w:rFonts w:ascii="Arial" w:hAnsi="Arial" w:cs="Arial"/>
        </w:rPr>
        <w:t>. C</w:t>
      </w:r>
      <w:r w:rsidR="004924DE" w:rsidRPr="00890578">
        <w:rPr>
          <w:rFonts w:ascii="Arial" w:hAnsi="Arial" w:cs="Arial"/>
        </w:rPr>
        <w:t xml:space="preserve">onsumers provided feedback </w:t>
      </w:r>
      <w:r w:rsidR="00890578" w:rsidRPr="00890578">
        <w:rPr>
          <w:rFonts w:ascii="Arial" w:hAnsi="Arial" w:cs="Arial"/>
        </w:rPr>
        <w:t xml:space="preserve">that </w:t>
      </w:r>
      <w:r w:rsidR="004924DE" w:rsidRPr="00890578">
        <w:rPr>
          <w:rFonts w:ascii="Arial" w:hAnsi="Arial" w:cs="Arial"/>
        </w:rPr>
        <w:t xml:space="preserve">services had been ceased or </w:t>
      </w:r>
      <w:r w:rsidR="00890578" w:rsidRPr="00890578">
        <w:rPr>
          <w:rFonts w:ascii="Arial" w:hAnsi="Arial" w:cs="Arial"/>
        </w:rPr>
        <w:t xml:space="preserve">current services </w:t>
      </w:r>
      <w:r w:rsidR="004924DE" w:rsidRPr="00890578">
        <w:rPr>
          <w:rFonts w:ascii="Arial" w:hAnsi="Arial" w:cs="Arial"/>
        </w:rPr>
        <w:t xml:space="preserve">were </w:t>
      </w:r>
      <w:r w:rsidR="00890578" w:rsidRPr="00890578">
        <w:rPr>
          <w:rFonts w:ascii="Arial" w:hAnsi="Arial" w:cs="Arial"/>
        </w:rPr>
        <w:t>not effective in meeting their needs</w:t>
      </w:r>
      <w:r w:rsidR="004924DE" w:rsidRPr="00890578">
        <w:rPr>
          <w:rFonts w:ascii="Arial" w:hAnsi="Arial" w:cs="Arial"/>
        </w:rPr>
        <w:t xml:space="preserve">. </w:t>
      </w:r>
    </w:p>
    <w:p w14:paraId="1B67CABF" w14:textId="5CF2D9C9" w:rsidR="000628FE" w:rsidRPr="00890578" w:rsidRDefault="004924DE" w:rsidP="000628FE">
      <w:pPr>
        <w:rPr>
          <w:rFonts w:ascii="Arial" w:hAnsi="Arial" w:cs="Arial"/>
        </w:rPr>
      </w:pPr>
      <w:r w:rsidRPr="006971F3">
        <w:rPr>
          <w:rFonts w:ascii="Arial" w:hAnsi="Arial" w:cs="Arial"/>
        </w:rPr>
        <w:t>The Assessment Contact Report dated 2 November 2023 include</w:t>
      </w:r>
      <w:r w:rsidR="00FD7BBB">
        <w:rPr>
          <w:rFonts w:ascii="Arial" w:hAnsi="Arial" w:cs="Arial"/>
        </w:rPr>
        <w:t>s</w:t>
      </w:r>
      <w:r w:rsidRPr="006971F3">
        <w:rPr>
          <w:rFonts w:ascii="Arial" w:hAnsi="Arial" w:cs="Arial"/>
        </w:rPr>
        <w:t xml:space="preserve"> evidence </w:t>
      </w:r>
      <w:r w:rsidR="000628FE" w:rsidRPr="00890578">
        <w:rPr>
          <w:rFonts w:ascii="Arial" w:hAnsi="Arial" w:cs="Arial"/>
        </w:rPr>
        <w:t xml:space="preserve">of actions taken by the service in response to the non-compliance. These actions </w:t>
      </w:r>
      <w:r w:rsidRPr="00890578">
        <w:rPr>
          <w:rFonts w:ascii="Arial" w:hAnsi="Arial" w:cs="Arial"/>
        </w:rPr>
        <w:t xml:space="preserve">included </w:t>
      </w:r>
      <w:r w:rsidR="00890578" w:rsidRPr="00890578">
        <w:rPr>
          <w:rFonts w:ascii="Arial" w:hAnsi="Arial" w:cs="Arial"/>
        </w:rPr>
        <w:t>input from the Commonwealth Home Support Program (CHSP) co-ordinator for</w:t>
      </w:r>
      <w:r w:rsidRPr="00890578">
        <w:rPr>
          <w:rFonts w:ascii="Arial" w:hAnsi="Arial" w:cs="Arial"/>
        </w:rPr>
        <w:t xml:space="preserve"> consumers seeking services and support</w:t>
      </w:r>
      <w:r w:rsidR="00890578">
        <w:rPr>
          <w:rFonts w:ascii="Arial" w:hAnsi="Arial" w:cs="Arial"/>
        </w:rPr>
        <w:t xml:space="preserve"> additional to current funding arrangements</w:t>
      </w:r>
      <w:r w:rsidRPr="00890578">
        <w:rPr>
          <w:rFonts w:ascii="Arial" w:hAnsi="Arial" w:cs="Arial"/>
        </w:rPr>
        <w:t xml:space="preserve">, a review of services and supports for </w:t>
      </w:r>
      <w:r w:rsidR="003E53DF">
        <w:rPr>
          <w:rFonts w:ascii="Arial" w:hAnsi="Arial" w:cs="Arial"/>
        </w:rPr>
        <w:t xml:space="preserve">identified </w:t>
      </w:r>
      <w:r w:rsidRPr="00890578">
        <w:rPr>
          <w:rFonts w:ascii="Arial" w:hAnsi="Arial" w:cs="Arial"/>
        </w:rPr>
        <w:t>consumers, and provision of</w:t>
      </w:r>
      <w:r w:rsidR="003E53DF">
        <w:rPr>
          <w:rFonts w:ascii="Arial" w:hAnsi="Arial" w:cs="Arial"/>
        </w:rPr>
        <w:t xml:space="preserve"> accessible </w:t>
      </w:r>
      <w:r w:rsidRPr="00890578">
        <w:rPr>
          <w:rFonts w:ascii="Arial" w:hAnsi="Arial" w:cs="Arial"/>
        </w:rPr>
        <w:t xml:space="preserve">information in relation to services </w:t>
      </w:r>
      <w:r w:rsidR="003E53DF">
        <w:rPr>
          <w:rFonts w:ascii="Arial" w:hAnsi="Arial" w:cs="Arial"/>
        </w:rPr>
        <w:t xml:space="preserve">and pricing </w:t>
      </w:r>
      <w:r w:rsidRPr="00890578">
        <w:rPr>
          <w:rFonts w:ascii="Arial" w:hAnsi="Arial" w:cs="Arial"/>
        </w:rPr>
        <w:t xml:space="preserve">which I have considered in Requirement 1(3)(e). </w:t>
      </w:r>
    </w:p>
    <w:p w14:paraId="1D64313B" w14:textId="58947EEA" w:rsidR="000628FE" w:rsidRPr="00890578" w:rsidRDefault="004924DE" w:rsidP="000628FE">
      <w:pPr>
        <w:rPr>
          <w:rFonts w:ascii="Arial" w:hAnsi="Arial" w:cs="Arial"/>
        </w:rPr>
      </w:pPr>
      <w:r w:rsidRPr="00890578">
        <w:rPr>
          <w:rFonts w:ascii="Arial" w:hAnsi="Arial" w:cs="Arial"/>
        </w:rPr>
        <w:t>Consumers provided positive feedback about how the services they receive support their independence and to live at home. Staff were informed of the type of support</w:t>
      </w:r>
      <w:r w:rsidR="00890578" w:rsidRPr="00890578">
        <w:rPr>
          <w:rFonts w:ascii="Arial" w:hAnsi="Arial" w:cs="Arial"/>
        </w:rPr>
        <w:t>s</w:t>
      </w:r>
      <w:r w:rsidRPr="00890578">
        <w:rPr>
          <w:rFonts w:ascii="Arial" w:hAnsi="Arial" w:cs="Arial"/>
        </w:rPr>
        <w:t xml:space="preserve"> and services </w:t>
      </w:r>
      <w:r w:rsidR="00890578" w:rsidRPr="00890578">
        <w:rPr>
          <w:rFonts w:ascii="Arial" w:hAnsi="Arial" w:cs="Arial"/>
        </w:rPr>
        <w:t xml:space="preserve">for activities of daily living </w:t>
      </w:r>
      <w:r w:rsidRPr="00890578">
        <w:rPr>
          <w:rFonts w:ascii="Arial" w:hAnsi="Arial" w:cs="Arial"/>
        </w:rPr>
        <w:t>which are important to consumer’s independence</w:t>
      </w:r>
      <w:r w:rsidR="00890578" w:rsidRPr="00890578">
        <w:rPr>
          <w:rFonts w:ascii="Arial" w:hAnsi="Arial" w:cs="Arial"/>
        </w:rPr>
        <w:t xml:space="preserve">. </w:t>
      </w:r>
      <w:r w:rsidRPr="00890578">
        <w:rPr>
          <w:rFonts w:ascii="Arial" w:hAnsi="Arial" w:cs="Arial"/>
        </w:rPr>
        <w:t>The Assessment Team</w:t>
      </w:r>
      <w:r w:rsidR="000628FE" w:rsidRPr="00890578">
        <w:rPr>
          <w:rFonts w:ascii="Arial" w:hAnsi="Arial" w:cs="Arial"/>
        </w:rPr>
        <w:t xml:space="preserve"> was satisfied these improvements were effective and recommended Requirement (3)(a) is met. </w:t>
      </w:r>
    </w:p>
    <w:p w14:paraId="3FAF734F" w14:textId="2CDA6368" w:rsidR="000628FE" w:rsidRPr="00890578" w:rsidRDefault="00890578" w:rsidP="000628FE">
      <w:pPr>
        <w:tabs>
          <w:tab w:val="left" w:pos="1560"/>
        </w:tabs>
        <w:spacing w:line="22" w:lineRule="atLeast"/>
        <w:rPr>
          <w:rFonts w:ascii="Arial" w:hAnsi="Arial" w:cs="Arial"/>
        </w:rPr>
      </w:pPr>
      <w:r>
        <w:rPr>
          <w:rFonts w:ascii="Arial" w:hAnsi="Arial" w:cs="Arial"/>
        </w:rPr>
        <w:t>I am satisfied the evidence presented in the Assessment Contact Report and summarised above, demonstrates improvements in the delivery of services and supports for activities of daily living. In coming to my decision, I place weight on the feedback from consumers that services and supports received meets their needs, goals and preferences.</w:t>
      </w:r>
      <w:r w:rsidR="000628FE" w:rsidRPr="00890578">
        <w:rPr>
          <w:rFonts w:ascii="Arial" w:hAnsi="Arial" w:cs="Arial"/>
        </w:rPr>
        <w:t xml:space="preserve"> I find the provider, in relation to the service, compliant with Requirement </w:t>
      </w:r>
      <w:r w:rsidRPr="00890578">
        <w:rPr>
          <w:rFonts w:ascii="Arial" w:hAnsi="Arial" w:cs="Arial"/>
        </w:rPr>
        <w:t>4(3)(a)</w:t>
      </w:r>
      <w:r>
        <w:rPr>
          <w:rFonts w:ascii="Arial" w:hAnsi="Arial" w:cs="Arial"/>
        </w:rPr>
        <w:t>.</w:t>
      </w:r>
    </w:p>
    <w:p w14:paraId="6119A47F" w14:textId="211C6A6A" w:rsidR="0087700C" w:rsidRPr="00A36AA9" w:rsidRDefault="002811A7" w:rsidP="00F87E39">
      <w:pPr>
        <w:pStyle w:val="NormalArial"/>
      </w:pPr>
      <w:r w:rsidRPr="00A36AA9">
        <w:br w:type="page"/>
      </w:r>
    </w:p>
    <w:p w14:paraId="0A93D449" w14:textId="41437165" w:rsidR="00FC045E" w:rsidRPr="00A36AA9" w:rsidRDefault="002811A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665A26" w14:paraId="06262341" w14:textId="77777777" w:rsidTr="00062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4439F01" w14:textId="77777777" w:rsidR="003217D3" w:rsidRPr="003217D3" w:rsidRDefault="002811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1137C2D5"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233A1436"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5A26" w14:paraId="25C9F21E" w14:textId="77777777" w:rsidTr="00665A26">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DB19B1"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77544AA"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8D7EB6D"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696122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864" w:type="dxa"/>
            <w:shd w:val="clear" w:color="auto" w:fill="auto"/>
          </w:tcPr>
          <w:p w14:paraId="4E6F7AE1"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253517"/>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bl>
    <w:p w14:paraId="4F5A1D59" w14:textId="77777777" w:rsidR="001A5684" w:rsidRDefault="002811A7" w:rsidP="007B3959">
      <w:pPr>
        <w:pStyle w:val="Heading20"/>
      </w:pPr>
      <w:r w:rsidRPr="00A36AA9">
        <w:t>Findings</w:t>
      </w:r>
    </w:p>
    <w:p w14:paraId="72B80465" w14:textId="133D25D1" w:rsidR="000628FE" w:rsidRPr="009175A7" w:rsidRDefault="000628FE" w:rsidP="003E53DF">
      <w:pPr>
        <w:rPr>
          <w:rFonts w:ascii="Arial" w:hAnsi="Arial" w:cs="Arial"/>
        </w:rPr>
      </w:pPr>
      <w:r w:rsidRPr="009175A7">
        <w:rPr>
          <w:rFonts w:ascii="Arial" w:hAnsi="Arial" w:cs="Arial"/>
        </w:rPr>
        <w:t xml:space="preserve">Requirement 6(3)(d) was found non-compliant following a Quality Audit undertaken from </w:t>
      </w:r>
      <w:r w:rsidR="003E53DF" w:rsidRPr="00890578">
        <w:rPr>
          <w:rFonts w:ascii="Arial" w:hAnsi="Arial" w:cs="Arial"/>
        </w:rPr>
        <w:t>13 March to 15 March 2023</w:t>
      </w:r>
      <w:r w:rsidRPr="009175A7">
        <w:rPr>
          <w:rFonts w:ascii="Arial" w:hAnsi="Arial" w:cs="Arial"/>
        </w:rPr>
        <w:t xml:space="preserve">, as the service did not </w:t>
      </w:r>
      <w:r w:rsidR="003E53DF" w:rsidRPr="009175A7">
        <w:rPr>
          <w:rFonts w:ascii="Arial" w:hAnsi="Arial" w:cs="Arial"/>
        </w:rPr>
        <w:t xml:space="preserve">demonstrate an effective system of </w:t>
      </w:r>
      <w:r w:rsidR="00DE235F">
        <w:rPr>
          <w:rFonts w:ascii="Arial" w:hAnsi="Arial" w:cs="Arial"/>
        </w:rPr>
        <w:t>capturing</w:t>
      </w:r>
      <w:r w:rsidR="003E53DF" w:rsidRPr="009175A7">
        <w:rPr>
          <w:rFonts w:ascii="Arial" w:hAnsi="Arial" w:cs="Arial"/>
        </w:rPr>
        <w:t xml:space="preserve"> </w:t>
      </w:r>
      <w:r w:rsidR="00DE235F">
        <w:rPr>
          <w:rFonts w:ascii="Arial" w:hAnsi="Arial" w:cs="Arial"/>
        </w:rPr>
        <w:t xml:space="preserve">consumer </w:t>
      </w:r>
      <w:r w:rsidR="003E53DF" w:rsidRPr="009175A7">
        <w:rPr>
          <w:rFonts w:ascii="Arial" w:hAnsi="Arial" w:cs="Arial"/>
        </w:rPr>
        <w:t>feedback and complaints</w:t>
      </w:r>
      <w:r w:rsidR="00DE235F">
        <w:rPr>
          <w:rFonts w:ascii="Arial" w:hAnsi="Arial" w:cs="Arial"/>
        </w:rPr>
        <w:t xml:space="preserve"> leading to resolution of some issues without documentation,</w:t>
      </w:r>
      <w:r w:rsidR="003E53DF" w:rsidRPr="009175A7">
        <w:rPr>
          <w:rFonts w:ascii="Arial" w:hAnsi="Arial" w:cs="Arial"/>
        </w:rPr>
        <w:t xml:space="preserve"> thus feedback was not effectively captured </w:t>
      </w:r>
      <w:r w:rsidR="00DE235F">
        <w:rPr>
          <w:rFonts w:ascii="Arial" w:hAnsi="Arial" w:cs="Arial"/>
        </w:rPr>
        <w:t>for analysis of trend</w:t>
      </w:r>
      <w:r w:rsidR="00EF2163">
        <w:rPr>
          <w:rFonts w:ascii="Arial" w:hAnsi="Arial" w:cs="Arial"/>
        </w:rPr>
        <w:t xml:space="preserve">s and improvement opportunities. </w:t>
      </w:r>
    </w:p>
    <w:p w14:paraId="65F0E32E" w14:textId="5299E162" w:rsidR="000628FE" w:rsidRPr="009175A7" w:rsidRDefault="00FD7BBB" w:rsidP="000628FE">
      <w:pPr>
        <w:rPr>
          <w:rFonts w:ascii="Arial" w:hAnsi="Arial" w:cs="Arial"/>
        </w:rPr>
      </w:pPr>
      <w:r w:rsidRPr="006971F3">
        <w:rPr>
          <w:rFonts w:ascii="Arial" w:hAnsi="Arial" w:cs="Arial"/>
        </w:rPr>
        <w:t xml:space="preserve">The Assessment Contact Report dated 2 November 2023 </w:t>
      </w:r>
      <w:r w:rsidR="000628FE" w:rsidRPr="009175A7">
        <w:rPr>
          <w:rFonts w:ascii="Arial" w:hAnsi="Arial" w:cs="Arial"/>
        </w:rPr>
        <w:t>include</w:t>
      </w:r>
      <w:r>
        <w:rPr>
          <w:rFonts w:ascii="Arial" w:hAnsi="Arial" w:cs="Arial"/>
        </w:rPr>
        <w:t>s</w:t>
      </w:r>
      <w:r w:rsidR="000628FE" w:rsidRPr="009175A7">
        <w:rPr>
          <w:rFonts w:ascii="Arial" w:hAnsi="Arial" w:cs="Arial"/>
        </w:rPr>
        <w:t xml:space="preserve"> evidence of actions taken by the service in response to the non-compliance. These actions include but, are not limited </w:t>
      </w:r>
      <w:r w:rsidR="003E53DF" w:rsidRPr="009175A7">
        <w:rPr>
          <w:rFonts w:ascii="Arial" w:hAnsi="Arial" w:cs="Arial"/>
        </w:rPr>
        <w:t>to improvements to the systems of documenting feedback and complaints</w:t>
      </w:r>
      <w:r w:rsidR="00182263" w:rsidRPr="009175A7">
        <w:rPr>
          <w:rFonts w:ascii="Arial" w:hAnsi="Arial" w:cs="Arial"/>
        </w:rPr>
        <w:t xml:space="preserve"> to allow analysis and the identification of trends. The Assessment Team found individual consumer complaints which resulting in system improvements such as more accessible language in Home Care Package (HCP) agreements and the engagement of a legal consultant and modification of the language in the documents. </w:t>
      </w:r>
      <w:r w:rsidR="000628FE" w:rsidRPr="009175A7">
        <w:rPr>
          <w:rFonts w:ascii="Arial" w:hAnsi="Arial" w:cs="Arial"/>
        </w:rPr>
        <w:t xml:space="preserve">The Assessment Team was satisfied these improvements were effective and recommended Requirement </w:t>
      </w:r>
      <w:r w:rsidR="009175A7" w:rsidRPr="009175A7">
        <w:rPr>
          <w:rFonts w:ascii="Arial" w:hAnsi="Arial" w:cs="Arial"/>
        </w:rPr>
        <w:t>6</w:t>
      </w:r>
      <w:r w:rsidR="000628FE" w:rsidRPr="009175A7">
        <w:rPr>
          <w:rFonts w:ascii="Arial" w:hAnsi="Arial" w:cs="Arial"/>
        </w:rPr>
        <w:t>(3)(</w:t>
      </w:r>
      <w:r w:rsidR="009175A7" w:rsidRPr="009175A7">
        <w:rPr>
          <w:rFonts w:ascii="Arial" w:hAnsi="Arial" w:cs="Arial"/>
        </w:rPr>
        <w:t>d</w:t>
      </w:r>
      <w:r w:rsidR="000628FE" w:rsidRPr="009175A7">
        <w:rPr>
          <w:rFonts w:ascii="Arial" w:hAnsi="Arial" w:cs="Arial"/>
        </w:rPr>
        <w:t>) is met.</w:t>
      </w:r>
    </w:p>
    <w:p w14:paraId="3FE2BEF3" w14:textId="785632CF" w:rsidR="009175A7" w:rsidRPr="009175A7" w:rsidRDefault="009175A7" w:rsidP="000628FE">
      <w:pPr>
        <w:rPr>
          <w:rFonts w:ascii="Arial" w:hAnsi="Arial" w:cs="Arial"/>
        </w:rPr>
      </w:pPr>
      <w:r w:rsidRPr="009175A7">
        <w:rPr>
          <w:rFonts w:ascii="Arial" w:hAnsi="Arial" w:cs="Arial"/>
        </w:rPr>
        <w:t>Consumer and/or representatives provided examples of complaints they had raised which were responded to and led to improvements in their care and services such as changes to support staff or provision or required equipment</w:t>
      </w:r>
      <w:r w:rsidR="00EF2163">
        <w:rPr>
          <w:rFonts w:ascii="Arial" w:hAnsi="Arial" w:cs="Arial"/>
        </w:rPr>
        <w:t>,</w:t>
      </w:r>
      <w:r w:rsidRPr="009175A7">
        <w:rPr>
          <w:rFonts w:ascii="Arial" w:hAnsi="Arial" w:cs="Arial"/>
        </w:rPr>
        <w:t xml:space="preserve"> and spoke positively </w:t>
      </w:r>
      <w:r>
        <w:rPr>
          <w:rFonts w:ascii="Arial" w:hAnsi="Arial" w:cs="Arial"/>
        </w:rPr>
        <w:t>about</w:t>
      </w:r>
      <w:r w:rsidRPr="009175A7">
        <w:rPr>
          <w:rFonts w:ascii="Arial" w:hAnsi="Arial" w:cs="Arial"/>
        </w:rPr>
        <w:t xml:space="preserve"> how their concerns were handled. </w:t>
      </w:r>
    </w:p>
    <w:p w14:paraId="654845CF" w14:textId="0C4841A9" w:rsidR="000628FE" w:rsidRPr="009175A7" w:rsidRDefault="009175A7" w:rsidP="000628FE">
      <w:pPr>
        <w:tabs>
          <w:tab w:val="left" w:pos="1560"/>
        </w:tabs>
        <w:spacing w:line="22" w:lineRule="atLeast"/>
        <w:rPr>
          <w:rFonts w:ascii="Arial" w:hAnsi="Arial" w:cs="Arial"/>
        </w:rPr>
      </w:pPr>
      <w:r>
        <w:rPr>
          <w:rFonts w:ascii="Arial" w:hAnsi="Arial" w:cs="Arial"/>
        </w:rPr>
        <w:t xml:space="preserve">I am satisfied the evidence presented in the Assessment Contact Report and summarised above, demonstrates feedback and complaints are used to improve care and services. </w:t>
      </w:r>
      <w:r w:rsidR="000628FE" w:rsidRPr="009175A7">
        <w:rPr>
          <w:rFonts w:ascii="Arial" w:hAnsi="Arial" w:cs="Arial"/>
        </w:rPr>
        <w:t xml:space="preserve">I find the provider, in relation to the service, compliant with Requirement </w:t>
      </w:r>
      <w:r>
        <w:rPr>
          <w:rFonts w:ascii="Arial" w:hAnsi="Arial" w:cs="Arial"/>
        </w:rPr>
        <w:t>6(3)(d).</w:t>
      </w:r>
    </w:p>
    <w:p w14:paraId="4F24BEDD" w14:textId="5C4FB842" w:rsidR="006240EE" w:rsidRDefault="002811A7" w:rsidP="00F87E39">
      <w:pPr>
        <w:pStyle w:val="NormalArial"/>
      </w:pPr>
      <w:r>
        <w:br w:type="page"/>
      </w:r>
    </w:p>
    <w:p w14:paraId="4FBB14D4" w14:textId="77777777" w:rsidR="003217D3" w:rsidRPr="003217D3" w:rsidRDefault="002811A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665A26" w14:paraId="209B8FA1" w14:textId="77777777" w:rsidTr="00062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71ADC1C" w14:textId="77777777" w:rsidR="003217D3" w:rsidRPr="003217D3" w:rsidRDefault="002811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C7B08DF"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7101FAA"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5A26" w14:paraId="3B9C6A64" w14:textId="77777777" w:rsidTr="00665A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D4179"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A75B75E"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1086703"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3358622"/>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835" w:type="dxa"/>
            <w:shd w:val="clear" w:color="auto" w:fill="auto"/>
          </w:tcPr>
          <w:p w14:paraId="6A64E46F" w14:textId="77777777" w:rsidR="007E513C" w:rsidRPr="00CC646C" w:rsidRDefault="007B337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5216511"/>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bl>
    <w:p w14:paraId="54FC6C80" w14:textId="77777777" w:rsidR="002F49A8" w:rsidRDefault="002811A7" w:rsidP="007B3959">
      <w:pPr>
        <w:pStyle w:val="Heading20"/>
      </w:pPr>
      <w:r w:rsidRPr="00A36AA9">
        <w:t>Findings</w:t>
      </w:r>
    </w:p>
    <w:p w14:paraId="4B4B7DBF" w14:textId="12653754" w:rsidR="0048770A" w:rsidRPr="00FE6AD5" w:rsidRDefault="000628FE" w:rsidP="00FF6D95">
      <w:pPr>
        <w:rPr>
          <w:rFonts w:ascii="Arial" w:hAnsi="Arial" w:cs="Arial"/>
        </w:rPr>
      </w:pPr>
      <w:r w:rsidRPr="00FE6AD5">
        <w:rPr>
          <w:rFonts w:ascii="Arial" w:hAnsi="Arial" w:cs="Arial"/>
        </w:rPr>
        <w:t xml:space="preserve">Requirement </w:t>
      </w:r>
      <w:r w:rsidR="00FE6AD5">
        <w:rPr>
          <w:rFonts w:ascii="Arial" w:hAnsi="Arial" w:cs="Arial"/>
        </w:rPr>
        <w:t>7</w:t>
      </w:r>
      <w:r w:rsidRPr="00FE6AD5">
        <w:rPr>
          <w:rFonts w:ascii="Arial" w:hAnsi="Arial" w:cs="Arial"/>
        </w:rPr>
        <w:t>(3)(</w:t>
      </w:r>
      <w:r w:rsidR="00FE6AD5">
        <w:rPr>
          <w:rFonts w:ascii="Arial" w:hAnsi="Arial" w:cs="Arial"/>
        </w:rPr>
        <w:t>d</w:t>
      </w:r>
      <w:r w:rsidRPr="00FE6AD5">
        <w:rPr>
          <w:rFonts w:ascii="Arial" w:hAnsi="Arial" w:cs="Arial"/>
        </w:rPr>
        <w:t xml:space="preserve">) was found non-compliant following a Quality Audit undertaken from </w:t>
      </w:r>
      <w:r w:rsidR="0048770A" w:rsidRPr="00FE6AD5">
        <w:rPr>
          <w:rFonts w:ascii="Arial" w:hAnsi="Arial" w:cs="Arial"/>
        </w:rPr>
        <w:t>13 March to 15 March 2023</w:t>
      </w:r>
      <w:r w:rsidRPr="00FE6AD5">
        <w:rPr>
          <w:rFonts w:ascii="Arial" w:hAnsi="Arial" w:cs="Arial"/>
        </w:rPr>
        <w:t xml:space="preserve"> as the service did not demonstra</w:t>
      </w:r>
      <w:r w:rsidR="00FF6D95" w:rsidRPr="00FE6AD5">
        <w:rPr>
          <w:rFonts w:ascii="Arial" w:hAnsi="Arial" w:cs="Arial"/>
        </w:rPr>
        <w:t xml:space="preserve">te </w:t>
      </w:r>
      <w:r w:rsidRPr="00FE6AD5">
        <w:rPr>
          <w:rFonts w:ascii="Arial" w:hAnsi="Arial" w:cs="Arial"/>
        </w:rPr>
        <w:t xml:space="preserve">staff were </w:t>
      </w:r>
      <w:r w:rsidR="0048770A" w:rsidRPr="00FE6AD5">
        <w:rPr>
          <w:rFonts w:ascii="Arial" w:hAnsi="Arial" w:cs="Arial"/>
        </w:rPr>
        <w:t xml:space="preserve">sufficiently </w:t>
      </w:r>
      <w:r w:rsidRPr="00FE6AD5">
        <w:rPr>
          <w:rFonts w:ascii="Arial" w:hAnsi="Arial" w:cs="Arial"/>
        </w:rPr>
        <w:t>trained</w:t>
      </w:r>
      <w:r w:rsidR="0048770A" w:rsidRPr="00FE6AD5">
        <w:rPr>
          <w:rFonts w:ascii="Arial" w:hAnsi="Arial" w:cs="Arial"/>
        </w:rPr>
        <w:t xml:space="preserve"> and equipped in relation to </w:t>
      </w:r>
      <w:r w:rsidR="00FF6D95" w:rsidRPr="00FE6AD5">
        <w:rPr>
          <w:rFonts w:ascii="Arial" w:hAnsi="Arial" w:cs="Arial"/>
        </w:rPr>
        <w:t xml:space="preserve">PRN </w:t>
      </w:r>
      <w:r w:rsidRPr="00FE6AD5">
        <w:rPr>
          <w:rFonts w:ascii="Arial" w:hAnsi="Arial" w:cs="Arial"/>
        </w:rPr>
        <w:t>medication</w:t>
      </w:r>
      <w:r w:rsidR="00FF6D95" w:rsidRPr="00FE6AD5">
        <w:rPr>
          <w:rFonts w:ascii="Arial" w:hAnsi="Arial" w:cs="Arial"/>
        </w:rPr>
        <w:t xml:space="preserve"> prompting and</w:t>
      </w:r>
      <w:r w:rsidRPr="00FE6AD5">
        <w:rPr>
          <w:rFonts w:ascii="Arial" w:hAnsi="Arial" w:cs="Arial"/>
        </w:rPr>
        <w:t xml:space="preserve"> </w:t>
      </w:r>
      <w:r w:rsidR="0048770A" w:rsidRPr="00FE6AD5">
        <w:rPr>
          <w:rFonts w:ascii="Arial" w:hAnsi="Arial" w:cs="Arial"/>
        </w:rPr>
        <w:t>administration</w:t>
      </w:r>
      <w:r w:rsidR="00FF6D95" w:rsidRPr="00FE6AD5">
        <w:rPr>
          <w:rFonts w:ascii="Arial" w:hAnsi="Arial" w:cs="Arial"/>
        </w:rPr>
        <w:t xml:space="preserve"> </w:t>
      </w:r>
      <w:r w:rsidR="0048770A" w:rsidRPr="00FE6AD5">
        <w:rPr>
          <w:rFonts w:ascii="Arial" w:hAnsi="Arial" w:cs="Arial"/>
        </w:rPr>
        <w:t>and the use of restrictive practices</w:t>
      </w:r>
      <w:r w:rsidR="00FF6D95" w:rsidRPr="00FE6AD5">
        <w:rPr>
          <w:rFonts w:ascii="Arial" w:hAnsi="Arial" w:cs="Arial"/>
        </w:rPr>
        <w:t xml:space="preserve">. It was found training scheduled and delivered did not address these areas of care. </w:t>
      </w:r>
    </w:p>
    <w:p w14:paraId="5C68AA24" w14:textId="06A25E46" w:rsidR="00F63146" w:rsidRPr="00FE6AD5" w:rsidRDefault="00FD7BBB" w:rsidP="000628FE">
      <w:pPr>
        <w:rPr>
          <w:rFonts w:ascii="Arial" w:hAnsi="Arial" w:cs="Arial"/>
        </w:rPr>
      </w:pPr>
      <w:r w:rsidRPr="006971F3">
        <w:rPr>
          <w:rFonts w:ascii="Arial" w:hAnsi="Arial" w:cs="Arial"/>
        </w:rPr>
        <w:t xml:space="preserve">The Assessment Contact Report dated 2 November 2023 </w:t>
      </w:r>
      <w:r w:rsidR="000628FE" w:rsidRPr="00FE6AD5">
        <w:rPr>
          <w:rFonts w:ascii="Arial" w:hAnsi="Arial" w:cs="Arial"/>
        </w:rPr>
        <w:t>include</w:t>
      </w:r>
      <w:r>
        <w:rPr>
          <w:rFonts w:ascii="Arial" w:hAnsi="Arial" w:cs="Arial"/>
        </w:rPr>
        <w:t>s</w:t>
      </w:r>
      <w:r w:rsidR="000628FE" w:rsidRPr="00FE6AD5">
        <w:rPr>
          <w:rFonts w:ascii="Arial" w:hAnsi="Arial" w:cs="Arial"/>
        </w:rPr>
        <w:t xml:space="preserve"> evidence of actions taken by the service in response to the non-compliance. These actions </w:t>
      </w:r>
      <w:r w:rsidR="00FF6D95" w:rsidRPr="00FE6AD5">
        <w:rPr>
          <w:rFonts w:ascii="Arial" w:hAnsi="Arial" w:cs="Arial"/>
        </w:rPr>
        <w:t>included</w:t>
      </w:r>
      <w:r w:rsidR="000621C4" w:rsidRPr="00FE6AD5">
        <w:rPr>
          <w:rFonts w:ascii="Arial" w:hAnsi="Arial" w:cs="Arial"/>
        </w:rPr>
        <w:t xml:space="preserve"> a review of relevant policies and procedures,</w:t>
      </w:r>
      <w:r w:rsidR="00FF6D95" w:rsidRPr="00FE6AD5">
        <w:rPr>
          <w:rFonts w:ascii="Arial" w:hAnsi="Arial" w:cs="Arial"/>
        </w:rPr>
        <w:t xml:space="preserve"> improvements to the schedule of training delivered, a training schedule which considers consumer feedback and approval of the training schedule through the quality committee. The organisation implemented an annual training day which had high participation of staff across multiple roles</w:t>
      </w:r>
      <w:r w:rsidR="00EF2163">
        <w:rPr>
          <w:rFonts w:ascii="Arial" w:hAnsi="Arial" w:cs="Arial"/>
        </w:rPr>
        <w:t>,</w:t>
      </w:r>
      <w:r w:rsidR="00FF6D95" w:rsidRPr="00FE6AD5">
        <w:rPr>
          <w:rFonts w:ascii="Arial" w:hAnsi="Arial" w:cs="Arial"/>
        </w:rPr>
        <w:t xml:space="preserve"> and covered </w:t>
      </w:r>
      <w:r w:rsidR="000621C4" w:rsidRPr="00FE6AD5">
        <w:rPr>
          <w:rFonts w:ascii="Arial" w:hAnsi="Arial" w:cs="Arial"/>
        </w:rPr>
        <w:t>r</w:t>
      </w:r>
      <w:r w:rsidR="00FF6D95" w:rsidRPr="00FE6AD5">
        <w:rPr>
          <w:rFonts w:ascii="Arial" w:hAnsi="Arial" w:cs="Arial"/>
        </w:rPr>
        <w:t xml:space="preserve">estrictive </w:t>
      </w:r>
      <w:r w:rsidR="000621C4" w:rsidRPr="00FE6AD5">
        <w:rPr>
          <w:rFonts w:ascii="Arial" w:hAnsi="Arial" w:cs="Arial"/>
        </w:rPr>
        <w:t>p</w:t>
      </w:r>
      <w:r w:rsidR="00FF6D95" w:rsidRPr="00FE6AD5">
        <w:rPr>
          <w:rFonts w:ascii="Arial" w:hAnsi="Arial" w:cs="Arial"/>
        </w:rPr>
        <w:t>ractices</w:t>
      </w:r>
      <w:r w:rsidR="00EF2163">
        <w:rPr>
          <w:rFonts w:ascii="Arial" w:hAnsi="Arial" w:cs="Arial"/>
        </w:rPr>
        <w:t xml:space="preserve">, </w:t>
      </w:r>
      <w:r w:rsidR="000621C4" w:rsidRPr="00FE6AD5">
        <w:rPr>
          <w:rFonts w:ascii="Arial" w:hAnsi="Arial" w:cs="Arial"/>
        </w:rPr>
        <w:t>m</w:t>
      </w:r>
      <w:r w:rsidR="00FF6D95" w:rsidRPr="00FE6AD5">
        <w:rPr>
          <w:rFonts w:ascii="Arial" w:hAnsi="Arial" w:cs="Arial"/>
        </w:rPr>
        <w:t xml:space="preserve">edication </w:t>
      </w:r>
      <w:r w:rsidR="000621C4" w:rsidRPr="00FE6AD5">
        <w:rPr>
          <w:rFonts w:ascii="Arial" w:hAnsi="Arial" w:cs="Arial"/>
        </w:rPr>
        <w:t>m</w:t>
      </w:r>
      <w:r w:rsidR="00FF6D95" w:rsidRPr="00FE6AD5">
        <w:rPr>
          <w:rFonts w:ascii="Arial" w:hAnsi="Arial" w:cs="Arial"/>
        </w:rPr>
        <w:t>anagement and other topics relevant to delivery of the outcomes required by the Qu</w:t>
      </w:r>
      <w:r w:rsidR="000621C4" w:rsidRPr="00FE6AD5">
        <w:rPr>
          <w:rFonts w:ascii="Arial" w:hAnsi="Arial" w:cs="Arial"/>
        </w:rPr>
        <w:t>a</w:t>
      </w:r>
      <w:r w:rsidR="00FF6D95" w:rsidRPr="00FE6AD5">
        <w:rPr>
          <w:rFonts w:ascii="Arial" w:hAnsi="Arial" w:cs="Arial"/>
        </w:rPr>
        <w:t xml:space="preserve">lity </w:t>
      </w:r>
      <w:r w:rsidR="000621C4" w:rsidRPr="00FE6AD5">
        <w:rPr>
          <w:rFonts w:ascii="Arial" w:hAnsi="Arial" w:cs="Arial"/>
        </w:rPr>
        <w:t>Standards</w:t>
      </w:r>
      <w:r w:rsidR="00FF6D95" w:rsidRPr="00FE6AD5">
        <w:rPr>
          <w:rFonts w:ascii="Arial" w:hAnsi="Arial" w:cs="Arial"/>
        </w:rPr>
        <w:t xml:space="preserve"> such as </w:t>
      </w:r>
      <w:r w:rsidR="000621C4" w:rsidRPr="00FE6AD5">
        <w:rPr>
          <w:rFonts w:ascii="Arial" w:hAnsi="Arial" w:cs="Arial"/>
        </w:rPr>
        <w:t>c</w:t>
      </w:r>
      <w:r w:rsidR="000628FE" w:rsidRPr="00FE6AD5">
        <w:rPr>
          <w:rFonts w:ascii="Arial" w:hAnsi="Arial" w:cs="Arial"/>
        </w:rPr>
        <w:t xml:space="preserve">ode of </w:t>
      </w:r>
      <w:r w:rsidR="000621C4" w:rsidRPr="00FE6AD5">
        <w:rPr>
          <w:rFonts w:ascii="Arial" w:hAnsi="Arial" w:cs="Arial"/>
        </w:rPr>
        <w:t>c</w:t>
      </w:r>
      <w:r w:rsidR="000628FE" w:rsidRPr="00FE6AD5">
        <w:rPr>
          <w:rFonts w:ascii="Arial" w:hAnsi="Arial" w:cs="Arial"/>
        </w:rPr>
        <w:t>onduct</w:t>
      </w:r>
      <w:r w:rsidR="00FF6D95" w:rsidRPr="00FE6AD5">
        <w:rPr>
          <w:rFonts w:ascii="Arial" w:hAnsi="Arial" w:cs="Arial"/>
        </w:rPr>
        <w:t>, incident reporting</w:t>
      </w:r>
      <w:r w:rsidR="000628FE" w:rsidRPr="00FE6AD5">
        <w:rPr>
          <w:rFonts w:ascii="Arial" w:hAnsi="Arial" w:cs="Arial"/>
        </w:rPr>
        <w:t xml:space="preserve"> </w:t>
      </w:r>
      <w:r w:rsidR="00FF6D95" w:rsidRPr="00FE6AD5">
        <w:rPr>
          <w:rFonts w:ascii="Arial" w:hAnsi="Arial" w:cs="Arial"/>
        </w:rPr>
        <w:t xml:space="preserve">and the </w:t>
      </w:r>
      <w:r w:rsidR="000628FE" w:rsidRPr="00FE6AD5">
        <w:rPr>
          <w:rFonts w:ascii="Arial" w:hAnsi="Arial" w:cs="Arial"/>
        </w:rPr>
        <w:t xml:space="preserve">Serious Incident Response Scheme </w:t>
      </w:r>
      <w:r w:rsidR="000621C4" w:rsidRPr="00FE6AD5">
        <w:rPr>
          <w:rFonts w:ascii="Arial" w:hAnsi="Arial" w:cs="Arial"/>
        </w:rPr>
        <w:t>(</w:t>
      </w:r>
      <w:r w:rsidR="00FF6D95" w:rsidRPr="00FE6AD5">
        <w:rPr>
          <w:rFonts w:ascii="Arial" w:hAnsi="Arial" w:cs="Arial"/>
        </w:rPr>
        <w:t>SIRS). The Assessment</w:t>
      </w:r>
      <w:r w:rsidR="000621C4" w:rsidRPr="00FE6AD5">
        <w:rPr>
          <w:rFonts w:ascii="Arial" w:hAnsi="Arial" w:cs="Arial"/>
        </w:rPr>
        <w:t xml:space="preserve"> Contact Report presents</w:t>
      </w:r>
      <w:r w:rsidR="00FF6D95" w:rsidRPr="00FE6AD5">
        <w:rPr>
          <w:rFonts w:ascii="Arial" w:hAnsi="Arial" w:cs="Arial"/>
        </w:rPr>
        <w:t xml:space="preserve"> evidence of </w:t>
      </w:r>
      <w:r w:rsidR="000621C4" w:rsidRPr="00FE6AD5">
        <w:rPr>
          <w:rFonts w:ascii="Arial" w:hAnsi="Arial" w:cs="Arial"/>
        </w:rPr>
        <w:t xml:space="preserve">effective </w:t>
      </w:r>
      <w:r w:rsidR="000628FE" w:rsidRPr="00FE6AD5">
        <w:rPr>
          <w:rFonts w:ascii="Arial" w:hAnsi="Arial" w:cs="Arial"/>
        </w:rPr>
        <w:t>processes to identify individual staff training needs</w:t>
      </w:r>
      <w:r w:rsidR="000621C4" w:rsidRPr="00FE6AD5">
        <w:rPr>
          <w:rFonts w:ascii="Arial" w:hAnsi="Arial" w:cs="Arial"/>
        </w:rPr>
        <w:t xml:space="preserve"> and staff provided feedback they receive regular training and that training delivered improved their knowledge in how to best support consumers living with cognitive difficulties. </w:t>
      </w:r>
      <w:r w:rsidR="000628FE" w:rsidRPr="00FE6AD5">
        <w:rPr>
          <w:rFonts w:ascii="Arial" w:hAnsi="Arial" w:cs="Arial"/>
        </w:rPr>
        <w:t xml:space="preserve">The Assessment Team </w:t>
      </w:r>
      <w:r w:rsidR="00EF2163">
        <w:rPr>
          <w:rFonts w:ascii="Arial" w:hAnsi="Arial" w:cs="Arial"/>
        </w:rPr>
        <w:t>was</w:t>
      </w:r>
      <w:r w:rsidR="000628FE" w:rsidRPr="00FE6AD5">
        <w:rPr>
          <w:rFonts w:ascii="Arial" w:hAnsi="Arial" w:cs="Arial"/>
        </w:rPr>
        <w:t xml:space="preserve"> satisfied these improvements were effective and recommended Requirement </w:t>
      </w:r>
      <w:r w:rsidR="000621C4" w:rsidRPr="00FE6AD5">
        <w:rPr>
          <w:rFonts w:ascii="Arial" w:hAnsi="Arial" w:cs="Arial"/>
        </w:rPr>
        <w:t>7</w:t>
      </w:r>
      <w:r w:rsidR="000628FE" w:rsidRPr="00FE6AD5">
        <w:rPr>
          <w:rFonts w:ascii="Arial" w:hAnsi="Arial" w:cs="Arial"/>
        </w:rPr>
        <w:t>(3)(</w:t>
      </w:r>
      <w:r w:rsidR="000621C4" w:rsidRPr="00FE6AD5">
        <w:rPr>
          <w:rFonts w:ascii="Arial" w:hAnsi="Arial" w:cs="Arial"/>
        </w:rPr>
        <w:t>d</w:t>
      </w:r>
      <w:r w:rsidR="000628FE" w:rsidRPr="00FE6AD5">
        <w:rPr>
          <w:rFonts w:ascii="Arial" w:hAnsi="Arial" w:cs="Arial"/>
        </w:rPr>
        <w:t>) is met.</w:t>
      </w:r>
    </w:p>
    <w:p w14:paraId="72DB4982" w14:textId="7F66077B" w:rsidR="005D23EC" w:rsidRPr="00FE6AD5" w:rsidRDefault="000621C4" w:rsidP="00725EAF">
      <w:pPr>
        <w:tabs>
          <w:tab w:val="left" w:pos="1560"/>
        </w:tabs>
        <w:spacing w:line="22" w:lineRule="atLeast"/>
        <w:rPr>
          <w:rFonts w:ascii="Arial" w:hAnsi="Arial" w:cs="Arial"/>
        </w:rPr>
      </w:pPr>
      <w:r>
        <w:rPr>
          <w:rFonts w:ascii="Arial" w:hAnsi="Arial" w:cs="Arial"/>
        </w:rPr>
        <w:t xml:space="preserve">I am satisfied the evidence presented in the Assessment Contact Report and summarised above, demonstrates </w:t>
      </w:r>
      <w:r w:rsidR="00FE6AD5">
        <w:rPr>
          <w:rFonts w:ascii="Arial" w:hAnsi="Arial" w:cs="Arial"/>
        </w:rPr>
        <w:t xml:space="preserve">staff are trained, equipped and supported to deliver outcomes required by the Quality Standards. </w:t>
      </w:r>
      <w:r w:rsidR="000628FE" w:rsidRPr="00FE6AD5">
        <w:rPr>
          <w:rFonts w:ascii="Arial" w:hAnsi="Arial" w:cs="Arial"/>
        </w:rPr>
        <w:t xml:space="preserve">I find the provider, in relation to the service, compliant with Requirement </w:t>
      </w:r>
      <w:r w:rsidR="00FE6AD5">
        <w:rPr>
          <w:rFonts w:ascii="Arial" w:hAnsi="Arial" w:cs="Arial"/>
        </w:rPr>
        <w:t>7(3)(d).</w:t>
      </w:r>
      <w:r w:rsidRPr="00FE6AD5">
        <w:rPr>
          <w:rFonts w:ascii="Arial" w:hAnsi="Arial" w:cs="Arial"/>
        </w:rPr>
        <w:br w:type="page"/>
      </w:r>
    </w:p>
    <w:p w14:paraId="619FE65A" w14:textId="77777777" w:rsidR="00FC045E" w:rsidRPr="00A36AA9" w:rsidRDefault="002811A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665A26" w14:paraId="4988764B" w14:textId="77777777" w:rsidTr="00062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E54FAB6" w14:textId="77777777" w:rsidR="003217D3" w:rsidRPr="003217D3" w:rsidRDefault="002811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D23072A"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3D69114" w14:textId="77777777" w:rsidR="003217D3" w:rsidRPr="003217D3" w:rsidRDefault="002811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65A26" w14:paraId="2D85D70C" w14:textId="77777777" w:rsidTr="00665A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0AC74C"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98C7425"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C50787E"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864285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44" w:type="dxa"/>
            <w:shd w:val="clear" w:color="auto" w:fill="auto"/>
          </w:tcPr>
          <w:p w14:paraId="662B7DCC"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00687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r w:rsidR="00665A26" w14:paraId="10DC8B88" w14:textId="77777777" w:rsidTr="00665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97BC55"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220BB9C" w14:textId="77777777" w:rsidR="007E513C" w:rsidRPr="00244176" w:rsidRDefault="002811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CA0208" w14:textId="77777777" w:rsidR="007E513C" w:rsidRPr="00244176" w:rsidRDefault="002811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CBC936C" w14:textId="77777777" w:rsidR="007E513C" w:rsidRPr="00244176" w:rsidRDefault="002811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297057A6" w14:textId="77777777" w:rsidR="007E513C" w:rsidRPr="00244176" w:rsidRDefault="002811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5DF44BC" w14:textId="77777777" w:rsidR="007E513C" w:rsidRPr="00244176" w:rsidRDefault="002811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5CBA6F" w14:textId="77777777" w:rsidR="007E513C" w:rsidRPr="00244176" w:rsidRDefault="002811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0D6921DF" w14:textId="77777777" w:rsidR="007E513C" w:rsidRPr="00244176" w:rsidRDefault="002811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5453112" w14:textId="77777777" w:rsidR="007E513C" w:rsidRPr="00CC646C" w:rsidRDefault="007B33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67386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44" w:type="dxa"/>
            <w:shd w:val="clear" w:color="auto" w:fill="auto"/>
          </w:tcPr>
          <w:p w14:paraId="1A7836D7" w14:textId="77777777" w:rsidR="007E513C" w:rsidRPr="00CC646C" w:rsidRDefault="007B33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53022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r w:rsidR="00665A26" w14:paraId="410C7EF2" w14:textId="77777777" w:rsidTr="00665A2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1A76F"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6E15505" w14:textId="77777777" w:rsidR="007E513C" w:rsidRPr="00244176" w:rsidRDefault="002811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D8778DC" w14:textId="77777777" w:rsidR="007E513C" w:rsidRPr="00244176" w:rsidRDefault="002811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13453CF" w14:textId="77777777" w:rsidR="007E513C" w:rsidRPr="00244176" w:rsidRDefault="002811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F7FF568" w14:textId="77777777" w:rsidR="007E513C" w:rsidRPr="00244176" w:rsidRDefault="002811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AF65C04" w14:textId="77777777" w:rsidR="007E513C" w:rsidRPr="00244176" w:rsidRDefault="002811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834D900" w14:textId="77777777" w:rsidR="007E513C" w:rsidRPr="00CC646C" w:rsidRDefault="007B3374"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18908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44" w:type="dxa"/>
            <w:shd w:val="clear" w:color="auto" w:fill="auto"/>
          </w:tcPr>
          <w:p w14:paraId="3E759CC8" w14:textId="77777777" w:rsidR="007E513C" w:rsidRPr="00CC646C" w:rsidRDefault="007B337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594379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r w:rsidR="00665A26" w14:paraId="4EF5DD3B" w14:textId="77777777" w:rsidTr="00665A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EDF09" w14:textId="77777777" w:rsidR="007E513C" w:rsidRPr="00244176" w:rsidRDefault="002811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36F1CF0" w14:textId="77777777" w:rsidR="007E513C" w:rsidRPr="00244176" w:rsidRDefault="002811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8B5CD4D" w14:textId="77777777" w:rsidR="007E513C" w:rsidRPr="00244176" w:rsidRDefault="002811A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6191B998" w14:textId="77777777" w:rsidR="007E513C" w:rsidRPr="00244176" w:rsidRDefault="002811A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2E89E605" w14:textId="77777777" w:rsidR="007E513C" w:rsidRPr="00244176" w:rsidRDefault="002811A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B4A1392" w14:textId="77777777" w:rsidR="007E513C" w:rsidRPr="00CC646C" w:rsidRDefault="007B33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2090866"/>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c>
          <w:tcPr>
            <w:tcW w:w="1944" w:type="dxa"/>
            <w:shd w:val="clear" w:color="auto" w:fill="auto"/>
          </w:tcPr>
          <w:p w14:paraId="63DDCC5C" w14:textId="77777777" w:rsidR="007E513C" w:rsidRPr="00CC646C" w:rsidRDefault="007B337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78030"/>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811A7" w:rsidRPr="00501C01">
                  <w:rPr>
                    <w:rFonts w:ascii="Arial" w:hAnsi="Arial" w:cs="Arial"/>
                  </w:rPr>
                  <w:t>Compliant</w:t>
                </w:r>
              </w:sdtContent>
            </w:sdt>
            <w:r w:rsidR="002811A7" w:rsidRPr="00501C01">
              <w:rPr>
                <w:rFonts w:ascii="Arial" w:hAnsi="Arial" w:cs="Arial"/>
              </w:rPr>
              <w:t xml:space="preserve"> </w:t>
            </w:r>
          </w:p>
        </w:tc>
      </w:tr>
    </w:tbl>
    <w:p w14:paraId="49350B48" w14:textId="77777777" w:rsidR="007B3959" w:rsidRDefault="002811A7" w:rsidP="003217D3">
      <w:pPr>
        <w:pStyle w:val="Heading20"/>
      </w:pPr>
      <w:r w:rsidRPr="00A36AA9">
        <w:t>Findings</w:t>
      </w:r>
    </w:p>
    <w:p w14:paraId="454E6B62" w14:textId="625138B3" w:rsidR="000628FE" w:rsidRPr="001007A1" w:rsidRDefault="000628FE" w:rsidP="000628FE">
      <w:pPr>
        <w:rPr>
          <w:rFonts w:ascii="Arial" w:hAnsi="Arial" w:cs="Arial"/>
        </w:rPr>
      </w:pPr>
      <w:r w:rsidRPr="001007A1">
        <w:rPr>
          <w:rFonts w:ascii="Arial" w:hAnsi="Arial" w:cs="Arial"/>
        </w:rPr>
        <w:t xml:space="preserve">Requirement 8(3)(b) was found non-compliant following a Quality Audit undertaken from </w:t>
      </w:r>
      <w:r w:rsidR="008A5297" w:rsidRPr="00FE6AD5">
        <w:rPr>
          <w:rFonts w:ascii="Arial" w:hAnsi="Arial" w:cs="Arial"/>
        </w:rPr>
        <w:t>13 March to 15 March 2023</w:t>
      </w:r>
      <w:r w:rsidRPr="001007A1">
        <w:rPr>
          <w:rFonts w:ascii="Arial" w:hAnsi="Arial" w:cs="Arial"/>
        </w:rPr>
        <w:t xml:space="preserve"> as </w:t>
      </w:r>
      <w:r w:rsidR="008A5297" w:rsidRPr="001007A1">
        <w:rPr>
          <w:rFonts w:ascii="Arial" w:hAnsi="Arial" w:cs="Arial"/>
        </w:rPr>
        <w:t xml:space="preserve">incident, feedback and complaints </w:t>
      </w:r>
      <w:r w:rsidR="00601BD9" w:rsidRPr="001007A1">
        <w:rPr>
          <w:rFonts w:ascii="Arial" w:hAnsi="Arial" w:cs="Arial"/>
        </w:rPr>
        <w:t xml:space="preserve">systems were </w:t>
      </w:r>
      <w:r w:rsidR="008A5297" w:rsidRPr="001007A1">
        <w:rPr>
          <w:rFonts w:ascii="Arial" w:hAnsi="Arial" w:cs="Arial"/>
        </w:rPr>
        <w:t>not centralised and information</w:t>
      </w:r>
      <w:r w:rsidR="001007A1" w:rsidRPr="001007A1">
        <w:rPr>
          <w:rFonts w:ascii="Arial" w:hAnsi="Arial" w:cs="Arial"/>
        </w:rPr>
        <w:t xml:space="preserve"> was not always</w:t>
      </w:r>
      <w:r w:rsidR="008A5297" w:rsidRPr="001007A1">
        <w:rPr>
          <w:rFonts w:ascii="Arial" w:hAnsi="Arial" w:cs="Arial"/>
        </w:rPr>
        <w:t xml:space="preserve"> captured </w:t>
      </w:r>
      <w:r w:rsidR="00601BD9" w:rsidRPr="001007A1">
        <w:rPr>
          <w:rFonts w:ascii="Arial" w:hAnsi="Arial" w:cs="Arial"/>
        </w:rPr>
        <w:t>at the governance level</w:t>
      </w:r>
      <w:r w:rsidR="008A5297" w:rsidRPr="001007A1">
        <w:rPr>
          <w:rFonts w:ascii="Arial" w:hAnsi="Arial" w:cs="Arial"/>
        </w:rPr>
        <w:t xml:space="preserve"> to support effective analysis and response, </w:t>
      </w:r>
      <w:r w:rsidR="001007A1" w:rsidRPr="001007A1">
        <w:rPr>
          <w:rFonts w:ascii="Arial" w:hAnsi="Arial" w:cs="Arial"/>
        </w:rPr>
        <w:t>presenting</w:t>
      </w:r>
      <w:r w:rsidR="008A5297" w:rsidRPr="001007A1">
        <w:rPr>
          <w:rFonts w:ascii="Arial" w:hAnsi="Arial" w:cs="Arial"/>
        </w:rPr>
        <w:t xml:space="preserve"> risk to </w:t>
      </w:r>
      <w:r w:rsidR="001007A1" w:rsidRPr="001007A1">
        <w:rPr>
          <w:rFonts w:ascii="Arial" w:hAnsi="Arial" w:cs="Arial"/>
        </w:rPr>
        <w:t xml:space="preserve">the </w:t>
      </w:r>
      <w:r w:rsidR="008A5297" w:rsidRPr="001007A1">
        <w:rPr>
          <w:rFonts w:ascii="Arial" w:hAnsi="Arial" w:cs="Arial"/>
        </w:rPr>
        <w:t>safety and inclusivity of care and services.</w:t>
      </w:r>
    </w:p>
    <w:p w14:paraId="2EBE4579" w14:textId="15A3522A" w:rsidR="00AA4F30" w:rsidRPr="00AA1641" w:rsidRDefault="00FD7BBB" w:rsidP="00AA4F30">
      <w:pPr>
        <w:rPr>
          <w:rFonts w:ascii="Arial" w:hAnsi="Arial" w:cs="Arial"/>
        </w:rPr>
      </w:pPr>
      <w:r w:rsidRPr="006971F3">
        <w:rPr>
          <w:rFonts w:ascii="Arial" w:hAnsi="Arial" w:cs="Arial"/>
        </w:rPr>
        <w:t xml:space="preserve">The Assessment Contact Report dated 2 November 2023 </w:t>
      </w:r>
      <w:r w:rsidRPr="00FE6AD5">
        <w:rPr>
          <w:rFonts w:ascii="Arial" w:hAnsi="Arial" w:cs="Arial"/>
        </w:rPr>
        <w:t>include</w:t>
      </w:r>
      <w:r>
        <w:rPr>
          <w:rFonts w:ascii="Arial" w:hAnsi="Arial" w:cs="Arial"/>
        </w:rPr>
        <w:t>s</w:t>
      </w:r>
      <w:r w:rsidRPr="00FE6AD5">
        <w:rPr>
          <w:rFonts w:ascii="Arial" w:hAnsi="Arial" w:cs="Arial"/>
        </w:rPr>
        <w:t xml:space="preserve"> </w:t>
      </w:r>
      <w:r w:rsidR="000628FE" w:rsidRPr="00FD7BBB">
        <w:rPr>
          <w:rFonts w:ascii="Arial" w:hAnsi="Arial" w:cs="Arial"/>
        </w:rPr>
        <w:t>evidence of actions taken by the service in response to the non-</w:t>
      </w:r>
      <w:r w:rsidR="000628FE" w:rsidRPr="00AA1641">
        <w:rPr>
          <w:rFonts w:ascii="Arial" w:hAnsi="Arial" w:cs="Arial"/>
        </w:rPr>
        <w:t xml:space="preserve">compliance. </w:t>
      </w:r>
      <w:r w:rsidR="008A5297" w:rsidRPr="00AA1641">
        <w:rPr>
          <w:rFonts w:ascii="Arial" w:hAnsi="Arial" w:cs="Arial"/>
        </w:rPr>
        <w:t xml:space="preserve">The Assessment Team </w:t>
      </w:r>
      <w:r w:rsidR="00546523" w:rsidRPr="00AA1641">
        <w:rPr>
          <w:rFonts w:ascii="Arial" w:hAnsi="Arial" w:cs="Arial"/>
        </w:rPr>
        <w:t>found evidence of</w:t>
      </w:r>
      <w:r w:rsidR="008A5297" w:rsidRPr="00AA1641">
        <w:rPr>
          <w:rFonts w:ascii="Arial" w:hAnsi="Arial" w:cs="Arial"/>
        </w:rPr>
        <w:t xml:space="preserve"> </w:t>
      </w:r>
      <w:r w:rsidR="00546523" w:rsidRPr="00AA1641">
        <w:rPr>
          <w:rFonts w:ascii="Arial" w:hAnsi="Arial" w:cs="Arial"/>
        </w:rPr>
        <w:t>e</w:t>
      </w:r>
      <w:r w:rsidR="00B10622" w:rsidRPr="00AA1641">
        <w:rPr>
          <w:rFonts w:ascii="Arial" w:hAnsi="Arial" w:cs="Arial"/>
        </w:rPr>
        <w:t>ffective systems of communicat</w:t>
      </w:r>
      <w:r w:rsidR="00546523" w:rsidRPr="00AA1641">
        <w:rPr>
          <w:rFonts w:ascii="Arial" w:hAnsi="Arial" w:cs="Arial"/>
        </w:rPr>
        <w:t>ing</w:t>
      </w:r>
      <w:r w:rsidR="00B10622" w:rsidRPr="00AA1641">
        <w:rPr>
          <w:rFonts w:ascii="Arial" w:hAnsi="Arial" w:cs="Arial"/>
        </w:rPr>
        <w:t xml:space="preserve"> key information </w:t>
      </w:r>
      <w:r w:rsidR="00546523" w:rsidRPr="00AA1641">
        <w:rPr>
          <w:rFonts w:ascii="Arial" w:hAnsi="Arial" w:cs="Arial"/>
        </w:rPr>
        <w:t xml:space="preserve">between the management at service and </w:t>
      </w:r>
      <w:r w:rsidR="00546523" w:rsidRPr="00AA1641">
        <w:rPr>
          <w:rFonts w:ascii="Arial" w:hAnsi="Arial" w:cs="Arial"/>
        </w:rPr>
        <w:lastRenderedPageBreak/>
        <w:t xml:space="preserve">governing body. </w:t>
      </w:r>
      <w:r w:rsidR="00B10622" w:rsidRPr="00AA1641">
        <w:rPr>
          <w:rFonts w:ascii="Arial" w:hAnsi="Arial" w:cs="Arial"/>
        </w:rPr>
        <w:t xml:space="preserve">Regular </w:t>
      </w:r>
      <w:r w:rsidR="00546523" w:rsidRPr="00AA1641">
        <w:rPr>
          <w:rFonts w:ascii="Arial" w:hAnsi="Arial" w:cs="Arial"/>
        </w:rPr>
        <w:t>q</w:t>
      </w:r>
      <w:r w:rsidR="00B10622" w:rsidRPr="00AA1641">
        <w:rPr>
          <w:rFonts w:ascii="Arial" w:hAnsi="Arial" w:cs="Arial"/>
        </w:rPr>
        <w:t xml:space="preserve">uality </w:t>
      </w:r>
      <w:r w:rsidR="00546523" w:rsidRPr="00AA1641">
        <w:rPr>
          <w:rFonts w:ascii="Arial" w:hAnsi="Arial" w:cs="Arial"/>
        </w:rPr>
        <w:t>c</w:t>
      </w:r>
      <w:r w:rsidR="00B10622" w:rsidRPr="00AA1641">
        <w:rPr>
          <w:rFonts w:ascii="Arial" w:hAnsi="Arial" w:cs="Arial"/>
        </w:rPr>
        <w:t xml:space="preserve">ommittee meetings are held by the service where </w:t>
      </w:r>
      <w:r w:rsidR="00546523" w:rsidRPr="00AA1641">
        <w:rPr>
          <w:rFonts w:ascii="Arial" w:hAnsi="Arial" w:cs="Arial"/>
        </w:rPr>
        <w:t>d</w:t>
      </w:r>
      <w:r w:rsidR="00B10622" w:rsidRPr="00AA1641">
        <w:rPr>
          <w:rFonts w:ascii="Arial" w:hAnsi="Arial" w:cs="Arial"/>
        </w:rPr>
        <w:t xml:space="preserve">etails of </w:t>
      </w:r>
      <w:r w:rsidR="00546523" w:rsidRPr="00AA1641">
        <w:rPr>
          <w:rFonts w:ascii="Arial" w:hAnsi="Arial" w:cs="Arial"/>
        </w:rPr>
        <w:t>feedback and</w:t>
      </w:r>
      <w:r w:rsidR="00B10622" w:rsidRPr="00AA1641">
        <w:rPr>
          <w:rFonts w:ascii="Arial" w:hAnsi="Arial" w:cs="Arial"/>
        </w:rPr>
        <w:t xml:space="preserve"> complaints</w:t>
      </w:r>
      <w:r w:rsidR="00546523" w:rsidRPr="00AA1641">
        <w:rPr>
          <w:rFonts w:ascii="Arial" w:hAnsi="Arial" w:cs="Arial"/>
        </w:rPr>
        <w:t>,</w:t>
      </w:r>
      <w:r w:rsidR="00B10622" w:rsidRPr="00AA1641">
        <w:rPr>
          <w:rFonts w:ascii="Arial" w:hAnsi="Arial" w:cs="Arial"/>
        </w:rPr>
        <w:t xml:space="preserve"> incidents including SIRS</w:t>
      </w:r>
      <w:r w:rsidR="00546523" w:rsidRPr="00AA1641">
        <w:rPr>
          <w:rFonts w:ascii="Arial" w:hAnsi="Arial" w:cs="Arial"/>
        </w:rPr>
        <w:t>, clinical issues, staffing, and c</w:t>
      </w:r>
      <w:r w:rsidR="00B10622" w:rsidRPr="00AA1641">
        <w:rPr>
          <w:rFonts w:ascii="Arial" w:hAnsi="Arial" w:cs="Arial"/>
        </w:rPr>
        <w:t xml:space="preserve">ontinuous improvement </w:t>
      </w:r>
      <w:r w:rsidR="00546523" w:rsidRPr="00AA1641">
        <w:rPr>
          <w:rFonts w:ascii="Arial" w:hAnsi="Arial" w:cs="Arial"/>
        </w:rPr>
        <w:t>plans are</w:t>
      </w:r>
      <w:r w:rsidR="00B10622" w:rsidRPr="00AA1641">
        <w:rPr>
          <w:rFonts w:ascii="Arial" w:hAnsi="Arial" w:cs="Arial"/>
        </w:rPr>
        <w:t xml:space="preserve"> addressed</w:t>
      </w:r>
      <w:r w:rsidR="00546523" w:rsidRPr="00AA1641">
        <w:rPr>
          <w:rFonts w:ascii="Arial" w:hAnsi="Arial" w:cs="Arial"/>
        </w:rPr>
        <w:t>. A m</w:t>
      </w:r>
      <w:r w:rsidR="00B10622" w:rsidRPr="00AA1641">
        <w:rPr>
          <w:rFonts w:ascii="Arial" w:hAnsi="Arial" w:cs="Arial"/>
        </w:rPr>
        <w:t xml:space="preserve">ember of management attends </w:t>
      </w:r>
      <w:r w:rsidR="00546523" w:rsidRPr="00AA1641">
        <w:rPr>
          <w:rFonts w:ascii="Arial" w:hAnsi="Arial" w:cs="Arial"/>
        </w:rPr>
        <w:t xml:space="preserve">the </w:t>
      </w:r>
      <w:r w:rsidR="00B10622" w:rsidRPr="00AA1641">
        <w:rPr>
          <w:rFonts w:ascii="Arial" w:hAnsi="Arial" w:cs="Arial"/>
        </w:rPr>
        <w:t xml:space="preserve">quality committee and </w:t>
      </w:r>
      <w:r w:rsidR="00546523" w:rsidRPr="00AA1641">
        <w:rPr>
          <w:rFonts w:ascii="Arial" w:hAnsi="Arial" w:cs="Arial"/>
        </w:rPr>
        <w:t>communicates</w:t>
      </w:r>
      <w:r w:rsidR="00B10622" w:rsidRPr="00AA1641">
        <w:rPr>
          <w:rFonts w:ascii="Arial" w:hAnsi="Arial" w:cs="Arial"/>
        </w:rPr>
        <w:t xml:space="preserve"> </w:t>
      </w:r>
      <w:r w:rsidR="00EF2163">
        <w:rPr>
          <w:rFonts w:ascii="Arial" w:hAnsi="Arial" w:cs="Arial"/>
        </w:rPr>
        <w:t xml:space="preserve">relevant information </w:t>
      </w:r>
      <w:r w:rsidR="00B10622" w:rsidRPr="00AA1641">
        <w:rPr>
          <w:rFonts w:ascii="Arial" w:hAnsi="Arial" w:cs="Arial"/>
        </w:rPr>
        <w:t xml:space="preserve">back to </w:t>
      </w:r>
      <w:r w:rsidR="00546523" w:rsidRPr="00AA1641">
        <w:rPr>
          <w:rFonts w:ascii="Arial" w:hAnsi="Arial" w:cs="Arial"/>
        </w:rPr>
        <w:t xml:space="preserve">the </w:t>
      </w:r>
      <w:r w:rsidR="00B10622" w:rsidRPr="00AA1641">
        <w:rPr>
          <w:rFonts w:ascii="Arial" w:hAnsi="Arial" w:cs="Arial"/>
        </w:rPr>
        <w:t>management committee</w:t>
      </w:r>
      <w:r w:rsidR="00546523" w:rsidRPr="00AA1641">
        <w:rPr>
          <w:rFonts w:ascii="Arial" w:hAnsi="Arial" w:cs="Arial"/>
        </w:rPr>
        <w:t>. The Assessment Contact Report p</w:t>
      </w:r>
      <w:r w:rsidR="00AA4F30" w:rsidRPr="00AA1641">
        <w:rPr>
          <w:rFonts w:ascii="Arial" w:hAnsi="Arial" w:cs="Arial"/>
        </w:rPr>
        <w:t>resent</w:t>
      </w:r>
      <w:r w:rsidR="00EF2163">
        <w:rPr>
          <w:rFonts w:ascii="Arial" w:hAnsi="Arial" w:cs="Arial"/>
        </w:rPr>
        <w:t>s evidence of</w:t>
      </w:r>
      <w:r w:rsidR="00AA4F30" w:rsidRPr="00AA1641">
        <w:rPr>
          <w:rFonts w:ascii="Arial" w:hAnsi="Arial" w:cs="Arial"/>
        </w:rPr>
        <w:t xml:space="preserve"> recent examples of improvements </w:t>
      </w:r>
      <w:r w:rsidR="00546523" w:rsidRPr="00AA1641">
        <w:rPr>
          <w:rFonts w:ascii="Arial" w:hAnsi="Arial" w:cs="Arial"/>
        </w:rPr>
        <w:t xml:space="preserve">made </w:t>
      </w:r>
      <w:r w:rsidR="00AA4F30" w:rsidRPr="00AA1641">
        <w:rPr>
          <w:rFonts w:ascii="Arial" w:hAnsi="Arial" w:cs="Arial"/>
        </w:rPr>
        <w:t xml:space="preserve">to support safe and inclusive </w:t>
      </w:r>
      <w:r w:rsidR="00AA1641" w:rsidRPr="00AA1641">
        <w:rPr>
          <w:rFonts w:ascii="Arial" w:hAnsi="Arial" w:cs="Arial"/>
        </w:rPr>
        <w:t>care and service delivery which were identified through consumer feedback.</w:t>
      </w:r>
    </w:p>
    <w:p w14:paraId="345F67D7" w14:textId="77777777" w:rsidR="000628FE" w:rsidRPr="001007A1" w:rsidRDefault="000628FE" w:rsidP="000628FE">
      <w:pPr>
        <w:rPr>
          <w:rFonts w:ascii="Arial" w:hAnsi="Arial" w:cs="Arial"/>
        </w:rPr>
      </w:pPr>
      <w:r w:rsidRPr="00AA1641">
        <w:rPr>
          <w:rFonts w:ascii="Arial" w:hAnsi="Arial" w:cs="Arial"/>
        </w:rPr>
        <w:t>The Assessment Team was satisfied these improvements were effective and recommended Requirement 8(3)(b) is met.</w:t>
      </w:r>
    </w:p>
    <w:p w14:paraId="4167421A" w14:textId="0D6DA618" w:rsidR="000628FE" w:rsidRPr="00C24F2F" w:rsidRDefault="000628FE" w:rsidP="000628FE">
      <w:pPr>
        <w:rPr>
          <w:rFonts w:ascii="Arial" w:hAnsi="Arial" w:cs="Arial"/>
        </w:rPr>
      </w:pPr>
      <w:r w:rsidRPr="00C24F2F">
        <w:rPr>
          <w:rFonts w:ascii="Arial" w:hAnsi="Arial" w:cs="Arial"/>
        </w:rPr>
        <w:t xml:space="preserve">Requirement 8(3)(c) was found non-compliant following a Quality Audit undertaken from </w:t>
      </w:r>
      <w:r w:rsidR="00AA4F30" w:rsidRPr="00C24F2F">
        <w:rPr>
          <w:rFonts w:ascii="Arial" w:hAnsi="Arial" w:cs="Arial"/>
        </w:rPr>
        <w:t>13 March to 15 March 2023</w:t>
      </w:r>
      <w:r w:rsidR="00B10622" w:rsidRPr="00C24F2F">
        <w:rPr>
          <w:rFonts w:ascii="Arial" w:hAnsi="Arial" w:cs="Arial"/>
        </w:rPr>
        <w:t xml:space="preserve"> as </w:t>
      </w:r>
      <w:r w:rsidR="00AA4F30" w:rsidRPr="00C24F2F">
        <w:rPr>
          <w:rFonts w:ascii="Arial" w:hAnsi="Arial" w:cs="Arial"/>
        </w:rPr>
        <w:t>systems</w:t>
      </w:r>
      <w:r w:rsidR="00B10622" w:rsidRPr="00C24F2F">
        <w:rPr>
          <w:rFonts w:ascii="Arial" w:hAnsi="Arial" w:cs="Arial"/>
        </w:rPr>
        <w:t xml:space="preserve"> of workforce </w:t>
      </w:r>
      <w:r w:rsidR="00AA4F30" w:rsidRPr="00C24F2F">
        <w:rPr>
          <w:rFonts w:ascii="Arial" w:hAnsi="Arial" w:cs="Arial"/>
        </w:rPr>
        <w:t>governance</w:t>
      </w:r>
      <w:r w:rsidR="00B10622" w:rsidRPr="00C24F2F">
        <w:rPr>
          <w:rFonts w:ascii="Arial" w:hAnsi="Arial" w:cs="Arial"/>
        </w:rPr>
        <w:t xml:space="preserve"> did not ensure staff were appropriately trained and practicing within scope in relation to medication management</w:t>
      </w:r>
      <w:r w:rsidR="00C24F2F">
        <w:rPr>
          <w:rFonts w:ascii="Arial" w:hAnsi="Arial" w:cs="Arial"/>
        </w:rPr>
        <w:t>.</w:t>
      </w:r>
    </w:p>
    <w:p w14:paraId="3E7C8C67" w14:textId="2AB6F08C" w:rsidR="000628FE" w:rsidRPr="00C24F2F" w:rsidRDefault="00FD7BBB" w:rsidP="000628FE">
      <w:pPr>
        <w:rPr>
          <w:rFonts w:ascii="Arial" w:hAnsi="Arial" w:cs="Arial"/>
        </w:rPr>
      </w:pPr>
      <w:r w:rsidRPr="006971F3">
        <w:rPr>
          <w:rFonts w:ascii="Arial" w:hAnsi="Arial" w:cs="Arial"/>
        </w:rPr>
        <w:t xml:space="preserve">The Assessment Contact Report dated 2 November 2023 </w:t>
      </w:r>
      <w:r w:rsidRPr="00FE6AD5">
        <w:rPr>
          <w:rFonts w:ascii="Arial" w:hAnsi="Arial" w:cs="Arial"/>
        </w:rPr>
        <w:t>include</w:t>
      </w:r>
      <w:r>
        <w:rPr>
          <w:rFonts w:ascii="Arial" w:hAnsi="Arial" w:cs="Arial"/>
        </w:rPr>
        <w:t>s</w:t>
      </w:r>
      <w:r w:rsidRPr="00FE6AD5">
        <w:rPr>
          <w:rFonts w:ascii="Arial" w:hAnsi="Arial" w:cs="Arial"/>
        </w:rPr>
        <w:t xml:space="preserve"> </w:t>
      </w:r>
      <w:r w:rsidR="000628FE" w:rsidRPr="00C24F2F">
        <w:rPr>
          <w:rFonts w:ascii="Arial" w:hAnsi="Arial" w:cs="Arial"/>
        </w:rPr>
        <w:t xml:space="preserve">evidence of actions taken by the service in response to the non-compliance. These actions </w:t>
      </w:r>
      <w:r w:rsidR="001007A1" w:rsidRPr="00C24F2F">
        <w:rPr>
          <w:rFonts w:ascii="Arial" w:hAnsi="Arial" w:cs="Arial"/>
        </w:rPr>
        <w:t>included</w:t>
      </w:r>
      <w:r w:rsidR="00B10622" w:rsidRPr="00C24F2F">
        <w:rPr>
          <w:rFonts w:ascii="Arial" w:hAnsi="Arial" w:cs="Arial"/>
        </w:rPr>
        <w:t xml:space="preserve"> the implementation of mandatory training and an annual training day considered under Requirement 7(3)(d), and management and quality committee oversight of expectations of staff knowledge and practice under brokerage arrangements. </w:t>
      </w:r>
    </w:p>
    <w:p w14:paraId="1285DFFA" w14:textId="4D33CD5F" w:rsidR="000628FE" w:rsidRPr="001007A1" w:rsidRDefault="00AA4F30" w:rsidP="00C07208">
      <w:pPr>
        <w:rPr>
          <w:rFonts w:ascii="Arial" w:hAnsi="Arial" w:cs="Arial"/>
        </w:rPr>
      </w:pPr>
      <w:r w:rsidRPr="00C24F2F">
        <w:rPr>
          <w:rFonts w:ascii="Arial" w:hAnsi="Arial" w:cs="Arial"/>
        </w:rPr>
        <w:t>The Assessment Team found evidence effective</w:t>
      </w:r>
      <w:r w:rsidR="000628FE" w:rsidRPr="00C24F2F">
        <w:rPr>
          <w:rFonts w:ascii="Arial" w:hAnsi="Arial" w:cs="Arial"/>
        </w:rPr>
        <w:t xml:space="preserve"> governance systems </w:t>
      </w:r>
      <w:r w:rsidRPr="00C24F2F">
        <w:rPr>
          <w:rFonts w:ascii="Arial" w:hAnsi="Arial" w:cs="Arial"/>
        </w:rPr>
        <w:t>in i</w:t>
      </w:r>
      <w:r w:rsidR="000628FE" w:rsidRPr="00C24F2F">
        <w:rPr>
          <w:rFonts w:ascii="Arial" w:hAnsi="Arial" w:cs="Arial"/>
        </w:rPr>
        <w:t xml:space="preserve">nformation management </w:t>
      </w:r>
      <w:r w:rsidRPr="00C24F2F">
        <w:rPr>
          <w:rFonts w:ascii="Arial" w:hAnsi="Arial" w:cs="Arial"/>
        </w:rPr>
        <w:t xml:space="preserve">with an </w:t>
      </w:r>
      <w:r w:rsidR="000628FE" w:rsidRPr="00C24F2F">
        <w:rPr>
          <w:rFonts w:ascii="Arial" w:hAnsi="Arial" w:cs="Arial"/>
        </w:rPr>
        <w:t xml:space="preserve">electronic based care system and accessible </w:t>
      </w:r>
      <w:r w:rsidRPr="00C24F2F">
        <w:rPr>
          <w:rFonts w:ascii="Arial" w:hAnsi="Arial" w:cs="Arial"/>
        </w:rPr>
        <w:t xml:space="preserve">information </w:t>
      </w:r>
      <w:r w:rsidR="000628FE" w:rsidRPr="00C24F2F">
        <w:rPr>
          <w:rFonts w:ascii="Arial" w:hAnsi="Arial" w:cs="Arial"/>
        </w:rPr>
        <w:t xml:space="preserve">for staff </w:t>
      </w:r>
      <w:r w:rsidR="00EF2163">
        <w:rPr>
          <w:rFonts w:ascii="Arial" w:hAnsi="Arial" w:cs="Arial"/>
        </w:rPr>
        <w:t xml:space="preserve">the </w:t>
      </w:r>
      <w:r w:rsidR="000628FE" w:rsidRPr="00C24F2F">
        <w:rPr>
          <w:rFonts w:ascii="Arial" w:hAnsi="Arial" w:cs="Arial"/>
        </w:rPr>
        <w:t>at point of care</w:t>
      </w:r>
      <w:r w:rsidR="00EF2163">
        <w:rPr>
          <w:rFonts w:ascii="Arial" w:hAnsi="Arial" w:cs="Arial"/>
        </w:rPr>
        <w:t>,</w:t>
      </w:r>
      <w:r w:rsidRPr="00C24F2F">
        <w:rPr>
          <w:rFonts w:ascii="Arial" w:hAnsi="Arial" w:cs="Arial"/>
        </w:rPr>
        <w:t xml:space="preserve"> c</w:t>
      </w:r>
      <w:r w:rsidR="000628FE" w:rsidRPr="00C24F2F">
        <w:rPr>
          <w:rFonts w:ascii="Arial" w:hAnsi="Arial" w:cs="Arial"/>
        </w:rPr>
        <w:t xml:space="preserve">ontinuous improvement </w:t>
      </w:r>
      <w:r w:rsidRPr="00C24F2F">
        <w:rPr>
          <w:rFonts w:ascii="Arial" w:hAnsi="Arial" w:cs="Arial"/>
        </w:rPr>
        <w:t>with</w:t>
      </w:r>
      <w:r w:rsidR="000628FE" w:rsidRPr="00C24F2F">
        <w:rPr>
          <w:rFonts w:ascii="Arial" w:hAnsi="Arial" w:cs="Arial"/>
        </w:rPr>
        <w:t xml:space="preserve"> </w:t>
      </w:r>
      <w:r w:rsidRPr="00C24F2F">
        <w:rPr>
          <w:rFonts w:ascii="Arial" w:hAnsi="Arial" w:cs="Arial"/>
        </w:rPr>
        <w:t xml:space="preserve">feedback and incidents informing </w:t>
      </w:r>
      <w:r w:rsidR="000628FE" w:rsidRPr="00C24F2F">
        <w:rPr>
          <w:rFonts w:ascii="Arial" w:hAnsi="Arial" w:cs="Arial"/>
        </w:rPr>
        <w:t>improvement opp</w:t>
      </w:r>
      <w:r w:rsidRPr="00C24F2F">
        <w:rPr>
          <w:rFonts w:ascii="Arial" w:hAnsi="Arial" w:cs="Arial"/>
        </w:rPr>
        <w:t>ortunities</w:t>
      </w:r>
      <w:r w:rsidR="00EF2163">
        <w:rPr>
          <w:rFonts w:ascii="Arial" w:hAnsi="Arial" w:cs="Arial"/>
        </w:rPr>
        <w:t>,</w:t>
      </w:r>
      <w:r w:rsidRPr="00C24F2F">
        <w:rPr>
          <w:rFonts w:ascii="Arial" w:hAnsi="Arial" w:cs="Arial"/>
        </w:rPr>
        <w:t xml:space="preserve"> and f</w:t>
      </w:r>
      <w:r w:rsidR="000628FE" w:rsidRPr="00C24F2F">
        <w:rPr>
          <w:rFonts w:ascii="Arial" w:hAnsi="Arial" w:cs="Arial"/>
        </w:rPr>
        <w:t xml:space="preserve">inancial </w:t>
      </w:r>
      <w:r w:rsidR="00EF2163">
        <w:rPr>
          <w:rFonts w:ascii="Arial" w:hAnsi="Arial" w:cs="Arial"/>
        </w:rPr>
        <w:t>governance</w:t>
      </w:r>
      <w:r w:rsidRPr="00C24F2F">
        <w:rPr>
          <w:rFonts w:ascii="Arial" w:hAnsi="Arial" w:cs="Arial"/>
        </w:rPr>
        <w:t xml:space="preserve"> with </w:t>
      </w:r>
      <w:r w:rsidR="00EF2163">
        <w:rPr>
          <w:rFonts w:ascii="Arial" w:hAnsi="Arial" w:cs="Arial"/>
        </w:rPr>
        <w:t>systems of management oversight and internal and external financial audits</w:t>
      </w:r>
      <w:r w:rsidRPr="00C24F2F">
        <w:rPr>
          <w:rFonts w:ascii="Arial" w:hAnsi="Arial" w:cs="Arial"/>
        </w:rPr>
        <w:t xml:space="preserve">. The Assessment Team found </w:t>
      </w:r>
      <w:r w:rsidR="001007A1" w:rsidRPr="00C24F2F">
        <w:rPr>
          <w:rFonts w:ascii="Arial" w:hAnsi="Arial" w:cs="Arial"/>
        </w:rPr>
        <w:t xml:space="preserve">the organisation seeks information regulatory compliance through government and other resources and participation in sector forums and has </w:t>
      </w:r>
      <w:r w:rsidRPr="00C24F2F">
        <w:rPr>
          <w:rFonts w:ascii="Arial" w:hAnsi="Arial" w:cs="Arial"/>
        </w:rPr>
        <w:t xml:space="preserve">effective systems to </w:t>
      </w:r>
      <w:r w:rsidR="001007A1" w:rsidRPr="00C24F2F">
        <w:rPr>
          <w:rFonts w:ascii="Arial" w:hAnsi="Arial" w:cs="Arial"/>
        </w:rPr>
        <w:t>communicate changes to staff</w:t>
      </w:r>
      <w:r w:rsidRPr="00C24F2F">
        <w:rPr>
          <w:rFonts w:ascii="Arial" w:hAnsi="Arial" w:cs="Arial"/>
        </w:rPr>
        <w:t xml:space="preserve">. </w:t>
      </w:r>
      <w:r w:rsidR="000628FE" w:rsidRPr="001007A1">
        <w:rPr>
          <w:rFonts w:ascii="Arial" w:hAnsi="Arial" w:cs="Arial"/>
        </w:rPr>
        <w:t>The Assessment Team was satisfied these improvements were effective and recommended Requirement 8(3)(</w:t>
      </w:r>
      <w:r w:rsidR="001007A1">
        <w:rPr>
          <w:rFonts w:ascii="Arial" w:hAnsi="Arial" w:cs="Arial"/>
        </w:rPr>
        <w:t>c</w:t>
      </w:r>
      <w:r w:rsidR="000628FE" w:rsidRPr="001007A1">
        <w:rPr>
          <w:rFonts w:ascii="Arial" w:hAnsi="Arial" w:cs="Arial"/>
        </w:rPr>
        <w:t>) is met.</w:t>
      </w:r>
    </w:p>
    <w:p w14:paraId="34EE353D" w14:textId="1BA4190E" w:rsidR="000628FE" w:rsidRPr="00C24F2F" w:rsidRDefault="001007A1" w:rsidP="000628FE">
      <w:pPr>
        <w:tabs>
          <w:tab w:val="left" w:pos="1560"/>
        </w:tabs>
        <w:spacing w:line="22" w:lineRule="atLeast"/>
        <w:rPr>
          <w:rFonts w:ascii="Arial" w:hAnsi="Arial" w:cs="Arial"/>
        </w:rPr>
      </w:pPr>
      <w:r w:rsidRPr="0057459D">
        <w:rPr>
          <w:rFonts w:ascii="Arial" w:hAnsi="Arial" w:cs="Arial"/>
        </w:rPr>
        <w:t>In coming to my decision</w:t>
      </w:r>
      <w:r w:rsidR="00EF2163">
        <w:rPr>
          <w:rFonts w:ascii="Arial" w:hAnsi="Arial" w:cs="Arial"/>
        </w:rPr>
        <w:t xml:space="preserve"> related to workforce governance</w:t>
      </w:r>
      <w:r w:rsidRPr="0057459D">
        <w:rPr>
          <w:rFonts w:ascii="Arial" w:hAnsi="Arial" w:cs="Arial"/>
        </w:rPr>
        <w:t xml:space="preserve">, I have considered evidence under Requirements </w:t>
      </w:r>
      <w:r w:rsidR="0057459D" w:rsidRPr="0057459D">
        <w:rPr>
          <w:rFonts w:ascii="Arial" w:hAnsi="Arial" w:cs="Arial"/>
        </w:rPr>
        <w:t>3(3)(b)</w:t>
      </w:r>
      <w:r w:rsidRPr="0057459D">
        <w:rPr>
          <w:rFonts w:ascii="Arial" w:hAnsi="Arial" w:cs="Arial"/>
        </w:rPr>
        <w:t xml:space="preserve"> in the Assessment Contact Report related to feedback from staff indicating the</w:t>
      </w:r>
      <w:r w:rsidR="0057459D" w:rsidRPr="0057459D">
        <w:rPr>
          <w:rFonts w:ascii="Arial" w:hAnsi="Arial" w:cs="Arial"/>
        </w:rPr>
        <w:t>y</w:t>
      </w:r>
      <w:r w:rsidRPr="0057459D">
        <w:rPr>
          <w:rFonts w:ascii="Arial" w:hAnsi="Arial" w:cs="Arial"/>
        </w:rPr>
        <w:t xml:space="preserve"> understand the scope of their role in relation to medication management</w:t>
      </w:r>
      <w:r w:rsidR="000008F3" w:rsidRPr="0057459D">
        <w:rPr>
          <w:rFonts w:ascii="Arial" w:hAnsi="Arial" w:cs="Arial"/>
        </w:rPr>
        <w:t>, and under requirement 8(3)(d) noting improvements to systems and processes to capture and</w:t>
      </w:r>
      <w:r w:rsidR="000008F3">
        <w:rPr>
          <w:rFonts w:ascii="Arial" w:hAnsi="Arial" w:cs="Arial"/>
        </w:rPr>
        <w:t xml:space="preserve"> utilise incident data and feedback.</w:t>
      </w:r>
    </w:p>
    <w:p w14:paraId="591A0ADB" w14:textId="3A807BDD" w:rsidR="000628FE" w:rsidRPr="002F3A4D" w:rsidRDefault="000628FE" w:rsidP="000628FE">
      <w:pPr>
        <w:rPr>
          <w:rFonts w:ascii="Arial" w:hAnsi="Arial" w:cs="Arial"/>
        </w:rPr>
      </w:pPr>
      <w:r w:rsidRPr="002F3A4D">
        <w:rPr>
          <w:rFonts w:ascii="Arial" w:hAnsi="Arial" w:cs="Arial"/>
        </w:rPr>
        <w:t xml:space="preserve">Requirement 8(3)(d) was found non-compliant following a Quality Audit undertaken </w:t>
      </w:r>
      <w:r w:rsidR="001007A1" w:rsidRPr="002F3A4D">
        <w:rPr>
          <w:rFonts w:ascii="Arial" w:hAnsi="Arial" w:cs="Arial"/>
        </w:rPr>
        <w:t xml:space="preserve">from 13 March to 15 March 2023 as </w:t>
      </w:r>
      <w:r w:rsidR="00FE1B62" w:rsidRPr="002F3A4D">
        <w:rPr>
          <w:rFonts w:ascii="Arial" w:hAnsi="Arial" w:cs="Arial"/>
        </w:rPr>
        <w:t xml:space="preserve">inconsistency in systems to document incidents across services leading to insufficient capture and lack of centralised incident management by then governing body, thus limiting analysis of incidents and effective risk management across the organisation. </w:t>
      </w:r>
    </w:p>
    <w:p w14:paraId="37F087F1" w14:textId="4E4D241F" w:rsidR="000628FE" w:rsidRPr="002F3A4D" w:rsidRDefault="00FD7BBB" w:rsidP="000008F3">
      <w:pPr>
        <w:rPr>
          <w:rFonts w:ascii="Arial" w:hAnsi="Arial" w:cs="Arial"/>
        </w:rPr>
      </w:pPr>
      <w:r w:rsidRPr="002F3A4D">
        <w:rPr>
          <w:rFonts w:ascii="Arial" w:hAnsi="Arial" w:cs="Arial"/>
        </w:rPr>
        <w:t xml:space="preserve">The Assessment Contact Report dated 2 November 2023 includes </w:t>
      </w:r>
      <w:r w:rsidR="000628FE" w:rsidRPr="002F3A4D">
        <w:rPr>
          <w:rFonts w:ascii="Arial" w:hAnsi="Arial" w:cs="Arial"/>
        </w:rPr>
        <w:t xml:space="preserve">evidence of actions taken by the service in response to the non-compliance. These actions </w:t>
      </w:r>
      <w:r w:rsidR="000008F3" w:rsidRPr="002F3A4D">
        <w:rPr>
          <w:rFonts w:ascii="Arial" w:hAnsi="Arial" w:cs="Arial"/>
        </w:rPr>
        <w:t xml:space="preserve">included </w:t>
      </w:r>
      <w:r w:rsidR="00740D89">
        <w:rPr>
          <w:rFonts w:ascii="Arial" w:hAnsi="Arial" w:cs="Arial"/>
        </w:rPr>
        <w:t>improvements to</w:t>
      </w:r>
      <w:r w:rsidR="000628FE" w:rsidRPr="002F3A4D">
        <w:rPr>
          <w:rFonts w:ascii="Arial" w:hAnsi="Arial" w:cs="Arial"/>
        </w:rPr>
        <w:t xml:space="preserve"> incident management and reporting </w:t>
      </w:r>
      <w:r w:rsidR="00FE1B62" w:rsidRPr="002F3A4D">
        <w:rPr>
          <w:rFonts w:ascii="Arial" w:hAnsi="Arial" w:cs="Arial"/>
        </w:rPr>
        <w:t>practices</w:t>
      </w:r>
      <w:r w:rsidR="000628FE" w:rsidRPr="002F3A4D">
        <w:rPr>
          <w:rFonts w:ascii="Arial" w:hAnsi="Arial" w:cs="Arial"/>
        </w:rPr>
        <w:t xml:space="preserve"> to improve the analysis and trending data for service improvements</w:t>
      </w:r>
      <w:r w:rsidR="00EF2163">
        <w:rPr>
          <w:rFonts w:ascii="Arial" w:hAnsi="Arial" w:cs="Arial"/>
        </w:rPr>
        <w:t>.</w:t>
      </w:r>
    </w:p>
    <w:p w14:paraId="6FFCBBBA" w14:textId="2FDE91B3" w:rsidR="002F3A4D" w:rsidRDefault="003402B7" w:rsidP="000008F3">
      <w:r w:rsidRPr="002F3A4D">
        <w:rPr>
          <w:rFonts w:ascii="Arial" w:hAnsi="Arial" w:cs="Arial"/>
        </w:rPr>
        <w:t xml:space="preserve">The organisation </w:t>
      </w:r>
      <w:r w:rsidR="00F33517" w:rsidRPr="002F3A4D">
        <w:rPr>
          <w:rFonts w:ascii="Arial" w:hAnsi="Arial" w:cs="Arial"/>
        </w:rPr>
        <w:t>has a range of current policies and procedures to support effective risk management including risk assessment, preventions and incident management</w:t>
      </w:r>
      <w:r w:rsidR="002F3A4D" w:rsidRPr="002F3A4D">
        <w:rPr>
          <w:rFonts w:ascii="Arial" w:hAnsi="Arial" w:cs="Arial"/>
        </w:rPr>
        <w:t>, and scheduled work, health</w:t>
      </w:r>
      <w:r w:rsidR="00EF2163">
        <w:rPr>
          <w:rFonts w:ascii="Arial" w:hAnsi="Arial" w:cs="Arial"/>
        </w:rPr>
        <w:t>,</w:t>
      </w:r>
      <w:r w:rsidR="002F3A4D" w:rsidRPr="002F3A4D">
        <w:rPr>
          <w:rFonts w:ascii="Arial" w:hAnsi="Arial" w:cs="Arial"/>
        </w:rPr>
        <w:t xml:space="preserve"> and safety (WH&amp;S) reviews of the service environment. </w:t>
      </w:r>
      <w:r w:rsidR="000628FE" w:rsidRPr="002F3A4D">
        <w:rPr>
          <w:rFonts w:ascii="Arial" w:hAnsi="Arial" w:cs="Arial"/>
        </w:rPr>
        <w:t xml:space="preserve">The </w:t>
      </w:r>
      <w:r w:rsidR="002F3A4D" w:rsidRPr="002F3A4D">
        <w:rPr>
          <w:rFonts w:ascii="Arial" w:hAnsi="Arial" w:cs="Arial"/>
        </w:rPr>
        <w:t xml:space="preserve">governing body regularly reviews incident data and trending analysis </w:t>
      </w:r>
      <w:r w:rsidR="000628FE" w:rsidRPr="002F3A4D">
        <w:rPr>
          <w:rFonts w:ascii="Arial" w:hAnsi="Arial" w:cs="Arial"/>
        </w:rPr>
        <w:t xml:space="preserve">to identify high prevalence and/or high impact risks for consideration at management and quality committee meetings, to enable implementation of preventative strategies and quality improvements as a response </w:t>
      </w:r>
      <w:r w:rsidR="002F3A4D" w:rsidRPr="002F3A4D">
        <w:rPr>
          <w:rFonts w:ascii="Arial" w:hAnsi="Arial" w:cs="Arial"/>
        </w:rPr>
        <w:t>to risk identified. The Assessment Team found receive adequate training in incident management, including</w:t>
      </w:r>
      <w:r w:rsidR="000628FE" w:rsidRPr="002F3A4D">
        <w:rPr>
          <w:rFonts w:ascii="Arial" w:hAnsi="Arial" w:cs="Arial"/>
        </w:rPr>
        <w:t xml:space="preserve"> SIRS</w:t>
      </w:r>
      <w:r w:rsidR="002F3A4D" w:rsidRPr="002F3A4D">
        <w:rPr>
          <w:rFonts w:ascii="Arial" w:hAnsi="Arial" w:cs="Arial"/>
        </w:rPr>
        <w:t>, and preventing abuse and neglect.</w:t>
      </w:r>
    </w:p>
    <w:p w14:paraId="75A0D067" w14:textId="5606001D" w:rsidR="000628FE" w:rsidRPr="00134278" w:rsidRDefault="000628FE" w:rsidP="000008F3">
      <w:pPr>
        <w:rPr>
          <w:rFonts w:ascii="Arial" w:hAnsi="Arial" w:cs="Arial"/>
        </w:rPr>
      </w:pPr>
      <w:r w:rsidRPr="00134278">
        <w:rPr>
          <w:rFonts w:ascii="Arial" w:hAnsi="Arial" w:cs="Arial"/>
        </w:rPr>
        <w:lastRenderedPageBreak/>
        <w:t>Requirement 8(3)(</w:t>
      </w:r>
      <w:r w:rsidR="00740D89">
        <w:rPr>
          <w:rFonts w:ascii="Arial" w:hAnsi="Arial" w:cs="Arial"/>
        </w:rPr>
        <w:t>e</w:t>
      </w:r>
      <w:r w:rsidRPr="00134278">
        <w:rPr>
          <w:rFonts w:ascii="Arial" w:hAnsi="Arial" w:cs="Arial"/>
        </w:rPr>
        <w:t xml:space="preserve">) was found non-compliant following a Quality Audit undertaken from </w:t>
      </w:r>
      <w:r w:rsidR="000008F3" w:rsidRPr="00134278">
        <w:rPr>
          <w:rFonts w:ascii="Arial" w:hAnsi="Arial" w:cs="Arial"/>
        </w:rPr>
        <w:t xml:space="preserve">13 March to 15 March 2023 as the </w:t>
      </w:r>
      <w:r w:rsidRPr="00134278">
        <w:rPr>
          <w:rFonts w:ascii="Arial" w:hAnsi="Arial" w:cs="Arial"/>
        </w:rPr>
        <w:t xml:space="preserve">use of </w:t>
      </w:r>
      <w:r w:rsidR="000008F3" w:rsidRPr="00134278">
        <w:rPr>
          <w:rFonts w:ascii="Arial" w:hAnsi="Arial" w:cs="Arial"/>
        </w:rPr>
        <w:t>restrictive practices was not recognised despite being identified as part of some consumer</w:t>
      </w:r>
      <w:r w:rsidR="00FD7BBB" w:rsidRPr="00134278">
        <w:rPr>
          <w:rFonts w:ascii="Arial" w:hAnsi="Arial" w:cs="Arial"/>
        </w:rPr>
        <w:t>’</w:t>
      </w:r>
      <w:r w:rsidR="000008F3" w:rsidRPr="00134278">
        <w:rPr>
          <w:rFonts w:ascii="Arial" w:hAnsi="Arial" w:cs="Arial"/>
        </w:rPr>
        <w:t>s care</w:t>
      </w:r>
      <w:r w:rsidR="00FD7BBB" w:rsidRPr="00134278">
        <w:rPr>
          <w:rFonts w:ascii="Arial" w:hAnsi="Arial" w:cs="Arial"/>
        </w:rPr>
        <w:t>.</w:t>
      </w:r>
    </w:p>
    <w:p w14:paraId="5955E0BB" w14:textId="76DE259C" w:rsidR="000628FE" w:rsidRPr="00134278" w:rsidRDefault="00FD7BBB" w:rsidP="00134278">
      <w:pPr>
        <w:rPr>
          <w:rFonts w:ascii="Arial" w:hAnsi="Arial" w:cs="Arial"/>
        </w:rPr>
      </w:pPr>
      <w:r w:rsidRPr="00312BA3">
        <w:rPr>
          <w:rFonts w:ascii="Arial" w:hAnsi="Arial" w:cs="Arial"/>
        </w:rPr>
        <w:t xml:space="preserve">The Assessment Contact Report dated 2 November 2023 includes </w:t>
      </w:r>
      <w:r w:rsidR="000628FE" w:rsidRPr="00312BA3">
        <w:rPr>
          <w:rFonts w:ascii="Arial" w:hAnsi="Arial" w:cs="Arial"/>
        </w:rPr>
        <w:t xml:space="preserve">evidence of actions taken by the service in response to the non-compliance. </w:t>
      </w:r>
      <w:r w:rsidR="00312BA3" w:rsidRPr="00312BA3">
        <w:rPr>
          <w:rFonts w:ascii="Arial" w:hAnsi="Arial" w:cs="Arial"/>
        </w:rPr>
        <w:t>T</w:t>
      </w:r>
      <w:r w:rsidRPr="00312BA3">
        <w:rPr>
          <w:rFonts w:ascii="Arial" w:hAnsi="Arial" w:cs="Arial"/>
        </w:rPr>
        <w:t>he Assessment Team</w:t>
      </w:r>
      <w:r w:rsidR="00312BA3" w:rsidRPr="00312BA3">
        <w:rPr>
          <w:rFonts w:ascii="Arial" w:hAnsi="Arial" w:cs="Arial"/>
        </w:rPr>
        <w:t xml:space="preserve"> found </w:t>
      </w:r>
      <w:r w:rsidR="00D96F82" w:rsidRPr="00312BA3">
        <w:rPr>
          <w:rFonts w:ascii="Arial" w:hAnsi="Arial" w:cs="Arial"/>
        </w:rPr>
        <w:t xml:space="preserve">relevant clinical policies such as </w:t>
      </w:r>
      <w:r w:rsidR="00312BA3" w:rsidRPr="00312BA3">
        <w:rPr>
          <w:rFonts w:ascii="Arial" w:hAnsi="Arial" w:cs="Arial"/>
        </w:rPr>
        <w:t xml:space="preserve">minimisation of the use of restrictive practices, </w:t>
      </w:r>
      <w:r w:rsidR="00D96F82" w:rsidRPr="00312BA3">
        <w:rPr>
          <w:rFonts w:ascii="Arial" w:hAnsi="Arial" w:cs="Arial"/>
        </w:rPr>
        <w:t>antimicrobial stewardship</w:t>
      </w:r>
      <w:r w:rsidR="00740D89">
        <w:rPr>
          <w:rFonts w:ascii="Arial" w:hAnsi="Arial" w:cs="Arial"/>
        </w:rPr>
        <w:t>,</w:t>
      </w:r>
      <w:r w:rsidR="00D96F82" w:rsidRPr="00312BA3">
        <w:rPr>
          <w:rFonts w:ascii="Arial" w:hAnsi="Arial" w:cs="Arial"/>
        </w:rPr>
        <w:t xml:space="preserve"> and infection control to be accessible and current. The organisation has a management committee,</w:t>
      </w:r>
      <w:r w:rsidRPr="00312BA3">
        <w:rPr>
          <w:rFonts w:ascii="Arial" w:hAnsi="Arial" w:cs="Arial"/>
        </w:rPr>
        <w:t xml:space="preserve"> clinical specialist </w:t>
      </w:r>
      <w:r w:rsidR="00D96F82" w:rsidRPr="00312BA3">
        <w:rPr>
          <w:rFonts w:ascii="Arial" w:hAnsi="Arial" w:cs="Arial"/>
        </w:rPr>
        <w:t xml:space="preserve">and quality committee who receive monthly reports to conduct trending and address emerging </w:t>
      </w:r>
      <w:r w:rsidR="00312BA3" w:rsidRPr="00312BA3">
        <w:rPr>
          <w:rFonts w:ascii="Arial" w:hAnsi="Arial" w:cs="Arial"/>
        </w:rPr>
        <w:t xml:space="preserve">clinical </w:t>
      </w:r>
      <w:r w:rsidR="00D96F82" w:rsidRPr="00312BA3">
        <w:rPr>
          <w:rFonts w:ascii="Arial" w:hAnsi="Arial" w:cs="Arial"/>
        </w:rPr>
        <w:t xml:space="preserve">issues. </w:t>
      </w:r>
    </w:p>
    <w:p w14:paraId="396B0CBE" w14:textId="3F3F34EC" w:rsidR="000628FE" w:rsidRPr="00134278" w:rsidRDefault="00312BA3" w:rsidP="000628FE">
      <w:pPr>
        <w:tabs>
          <w:tab w:val="left" w:pos="1560"/>
        </w:tabs>
        <w:spacing w:line="22" w:lineRule="atLeast"/>
        <w:rPr>
          <w:rFonts w:ascii="Arial" w:hAnsi="Arial" w:cs="Arial"/>
        </w:rPr>
      </w:pPr>
      <w:r w:rsidRPr="00134278">
        <w:rPr>
          <w:rFonts w:ascii="Arial" w:hAnsi="Arial" w:cs="Arial"/>
        </w:rPr>
        <w:t xml:space="preserve">In coming to my decision, I have considered evidence under Requirements 2(3)(a), 2(3)(b) and 3(3)(b) of the Assessment Contact Report which reflects improved staff knowledge with restrictive practices in place identified for consumers, the implementation of behavioural support strategies and staff feedback related to improved knowledge of the care of consumers with changed cognition. </w:t>
      </w:r>
    </w:p>
    <w:p w14:paraId="12FEA3BF" w14:textId="18730FAF" w:rsidR="004A5361" w:rsidRPr="006B4042" w:rsidRDefault="00312BA3" w:rsidP="00E446BA">
      <w:pPr>
        <w:tabs>
          <w:tab w:val="left" w:pos="1560"/>
        </w:tabs>
        <w:spacing w:line="22" w:lineRule="atLeast"/>
      </w:pPr>
      <w:r>
        <w:rPr>
          <w:rFonts w:ascii="Arial" w:hAnsi="Arial" w:cs="Arial"/>
        </w:rPr>
        <w:t xml:space="preserve">I am satisfied the evidence presented in the Assessment Contact Report and summarised above demonstrate improvements in organisational governance </w:t>
      </w:r>
      <w:r w:rsidR="00134278">
        <w:rPr>
          <w:rFonts w:ascii="Arial" w:hAnsi="Arial" w:cs="Arial"/>
        </w:rPr>
        <w:t>have been undertaken to address the non-compliance</w:t>
      </w:r>
      <w:r w:rsidR="00134278" w:rsidRPr="00134278">
        <w:rPr>
          <w:rFonts w:ascii="Arial" w:hAnsi="Arial" w:cs="Arial"/>
        </w:rPr>
        <w:t xml:space="preserve">. </w:t>
      </w:r>
      <w:r w:rsidR="000628FE" w:rsidRPr="00134278">
        <w:rPr>
          <w:rFonts w:ascii="Arial" w:hAnsi="Arial" w:cs="Arial"/>
        </w:rPr>
        <w:t xml:space="preserve">I find the provider, in relation to the service, compliant with Requirement </w:t>
      </w:r>
      <w:r w:rsidR="001007A1" w:rsidRPr="00134278">
        <w:rPr>
          <w:rFonts w:ascii="Arial" w:hAnsi="Arial" w:cs="Arial"/>
        </w:rPr>
        <w:t>8(3)(b), 8(3)(c), 8(3)(d) and 8(3)(e).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029BC" w14:textId="77777777" w:rsidR="006260E2" w:rsidRDefault="006260E2">
      <w:pPr>
        <w:spacing w:after="0"/>
      </w:pPr>
      <w:r>
        <w:separator/>
      </w:r>
    </w:p>
  </w:endnote>
  <w:endnote w:type="continuationSeparator" w:id="0">
    <w:p w14:paraId="6989C55F" w14:textId="77777777" w:rsidR="006260E2" w:rsidRDefault="00626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34FA" w14:textId="77777777" w:rsidR="00825B37" w:rsidRPr="00DF37F2" w:rsidRDefault="002811A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Islamic Women's Association of Australia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C570875" w14:textId="77777777" w:rsidR="00DF37F2" w:rsidRPr="00DF37F2" w:rsidRDefault="002811A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700191</w:t>
    </w:r>
    <w:bookmarkEnd w:id="6"/>
    <w:r w:rsidRPr="00DF37F2">
      <w:rPr>
        <w:rStyle w:val="FooterBold"/>
        <w:rFonts w:ascii="Arial" w:hAnsi="Arial"/>
        <w:b w:val="0"/>
      </w:rPr>
      <w:tab/>
      <w:t xml:space="preserve">OFFICIAL: Sensitive </w:t>
    </w:r>
  </w:p>
  <w:p w14:paraId="01EC155F" w14:textId="77777777" w:rsidR="00DF37F2" w:rsidRPr="00DF37F2" w:rsidRDefault="002811A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6BC0F" w14:textId="77777777" w:rsidR="006260E2" w:rsidRDefault="006260E2" w:rsidP="00D71F88">
      <w:pPr>
        <w:spacing w:after="0"/>
      </w:pPr>
      <w:r>
        <w:separator/>
      </w:r>
    </w:p>
  </w:footnote>
  <w:footnote w:type="continuationSeparator" w:id="0">
    <w:p w14:paraId="6B5D2BA8" w14:textId="77777777" w:rsidR="006260E2" w:rsidRDefault="006260E2" w:rsidP="00D71F88">
      <w:pPr>
        <w:spacing w:after="0"/>
      </w:pPr>
      <w:r>
        <w:continuationSeparator/>
      </w:r>
    </w:p>
  </w:footnote>
  <w:footnote w:id="1">
    <w:p w14:paraId="08479CF4" w14:textId="789C6EEF" w:rsidR="000078F8" w:rsidRPr="00E7492B" w:rsidRDefault="002811A7" w:rsidP="000078F8">
      <w:pPr>
        <w:pStyle w:val="FootnoteText"/>
        <w:rPr>
          <w:rFonts w:ascii="Arial" w:hAnsi="Arial" w:cs="Arial"/>
          <w:color w:val="auto"/>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7492B">
        <w:rPr>
          <w:rFonts w:ascii="Arial" w:hAnsi="Arial" w:cs="Arial"/>
          <w:color w:val="auto"/>
          <w:sz w:val="20"/>
          <w:szCs w:val="20"/>
        </w:rPr>
        <w:t>section 68A</w:t>
      </w:r>
      <w:r w:rsidRPr="00E7492B">
        <w:rPr>
          <w:rFonts w:ascii="Arial" w:hAnsi="Arial" w:cs="Arial"/>
          <w:b/>
          <w:color w:val="auto"/>
          <w:sz w:val="20"/>
          <w:szCs w:val="20"/>
        </w:rPr>
        <w:t xml:space="preserve"> </w:t>
      </w:r>
      <w:r w:rsidRPr="00E7492B">
        <w:rPr>
          <w:rFonts w:ascii="Arial" w:hAnsi="Arial" w:cs="Arial"/>
          <w:color w:val="auto"/>
          <w:sz w:val="20"/>
          <w:szCs w:val="20"/>
        </w:rPr>
        <w:t>of the Aged Care Quality and Safety Commission Rules 2018.</w:t>
      </w:r>
    </w:p>
    <w:p w14:paraId="3E5CE0FB" w14:textId="77777777" w:rsidR="00540817" w:rsidRDefault="007B337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70C61" w14:textId="77777777" w:rsidR="00D71F88" w:rsidRDefault="002811A7">
    <w:pPr>
      <w:pStyle w:val="Header"/>
    </w:pPr>
    <w:r>
      <w:rPr>
        <w:noProof/>
        <w:color w:val="2B579A"/>
        <w:shd w:val="clear" w:color="auto" w:fill="E6E6E6"/>
        <w:lang w:val="en-US"/>
      </w:rPr>
      <w:drawing>
        <wp:anchor distT="0" distB="0" distL="114300" distR="114300" simplePos="0" relativeHeight="251663360" behindDoc="1" locked="0" layoutInCell="1" allowOverlap="1" wp14:anchorId="578B9E0D" wp14:editId="223B4BE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F7345" w14:textId="77777777" w:rsidR="00FA0A5B" w:rsidRDefault="002811A7">
    <w:pPr>
      <w:pStyle w:val="Header"/>
    </w:pPr>
    <w:r>
      <w:rPr>
        <w:noProof/>
      </w:rPr>
      <w:drawing>
        <wp:anchor distT="0" distB="0" distL="114300" distR="114300" simplePos="0" relativeHeight="251661312" behindDoc="0" locked="0" layoutInCell="1" allowOverlap="1" wp14:anchorId="57DB2445" wp14:editId="0D0B5EF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CA43DE4">
      <w:start w:val="1"/>
      <w:numFmt w:val="lowerRoman"/>
      <w:lvlText w:val="(%1)"/>
      <w:lvlJc w:val="left"/>
      <w:pPr>
        <w:ind w:left="1080" w:hanging="720"/>
      </w:pPr>
      <w:rPr>
        <w:rFonts w:hint="default"/>
      </w:rPr>
    </w:lvl>
    <w:lvl w:ilvl="1" w:tplc="E8605DEC" w:tentative="1">
      <w:start w:val="1"/>
      <w:numFmt w:val="lowerLetter"/>
      <w:lvlText w:val="%2."/>
      <w:lvlJc w:val="left"/>
      <w:pPr>
        <w:ind w:left="1440" w:hanging="360"/>
      </w:pPr>
    </w:lvl>
    <w:lvl w:ilvl="2" w:tplc="9F8E8EDE" w:tentative="1">
      <w:start w:val="1"/>
      <w:numFmt w:val="lowerRoman"/>
      <w:lvlText w:val="%3."/>
      <w:lvlJc w:val="right"/>
      <w:pPr>
        <w:ind w:left="2160" w:hanging="180"/>
      </w:pPr>
    </w:lvl>
    <w:lvl w:ilvl="3" w:tplc="65747338" w:tentative="1">
      <w:start w:val="1"/>
      <w:numFmt w:val="decimal"/>
      <w:lvlText w:val="%4."/>
      <w:lvlJc w:val="left"/>
      <w:pPr>
        <w:ind w:left="2880" w:hanging="360"/>
      </w:pPr>
    </w:lvl>
    <w:lvl w:ilvl="4" w:tplc="CEF05026" w:tentative="1">
      <w:start w:val="1"/>
      <w:numFmt w:val="lowerLetter"/>
      <w:lvlText w:val="%5."/>
      <w:lvlJc w:val="left"/>
      <w:pPr>
        <w:ind w:left="3600" w:hanging="360"/>
      </w:pPr>
    </w:lvl>
    <w:lvl w:ilvl="5" w:tplc="360233EC" w:tentative="1">
      <w:start w:val="1"/>
      <w:numFmt w:val="lowerRoman"/>
      <w:lvlText w:val="%6."/>
      <w:lvlJc w:val="right"/>
      <w:pPr>
        <w:ind w:left="4320" w:hanging="180"/>
      </w:pPr>
    </w:lvl>
    <w:lvl w:ilvl="6" w:tplc="541AF53C" w:tentative="1">
      <w:start w:val="1"/>
      <w:numFmt w:val="decimal"/>
      <w:lvlText w:val="%7."/>
      <w:lvlJc w:val="left"/>
      <w:pPr>
        <w:ind w:left="5040" w:hanging="360"/>
      </w:pPr>
    </w:lvl>
    <w:lvl w:ilvl="7" w:tplc="9F7E443A" w:tentative="1">
      <w:start w:val="1"/>
      <w:numFmt w:val="lowerLetter"/>
      <w:lvlText w:val="%8."/>
      <w:lvlJc w:val="left"/>
      <w:pPr>
        <w:ind w:left="5760" w:hanging="360"/>
      </w:pPr>
    </w:lvl>
    <w:lvl w:ilvl="8" w:tplc="D5B416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2C0027C">
      <w:start w:val="1"/>
      <w:numFmt w:val="lowerRoman"/>
      <w:lvlText w:val="(%1)"/>
      <w:lvlJc w:val="left"/>
      <w:pPr>
        <w:ind w:left="1080" w:hanging="720"/>
      </w:pPr>
      <w:rPr>
        <w:rFonts w:hint="default"/>
      </w:rPr>
    </w:lvl>
    <w:lvl w:ilvl="1" w:tplc="C80E6F9A" w:tentative="1">
      <w:start w:val="1"/>
      <w:numFmt w:val="lowerLetter"/>
      <w:lvlText w:val="%2."/>
      <w:lvlJc w:val="left"/>
      <w:pPr>
        <w:ind w:left="1440" w:hanging="360"/>
      </w:pPr>
    </w:lvl>
    <w:lvl w:ilvl="2" w:tplc="E21836CE" w:tentative="1">
      <w:start w:val="1"/>
      <w:numFmt w:val="lowerRoman"/>
      <w:lvlText w:val="%3."/>
      <w:lvlJc w:val="right"/>
      <w:pPr>
        <w:ind w:left="2160" w:hanging="180"/>
      </w:pPr>
    </w:lvl>
    <w:lvl w:ilvl="3" w:tplc="DA34A3C0" w:tentative="1">
      <w:start w:val="1"/>
      <w:numFmt w:val="decimal"/>
      <w:lvlText w:val="%4."/>
      <w:lvlJc w:val="left"/>
      <w:pPr>
        <w:ind w:left="2880" w:hanging="360"/>
      </w:pPr>
    </w:lvl>
    <w:lvl w:ilvl="4" w:tplc="6A6076F4" w:tentative="1">
      <w:start w:val="1"/>
      <w:numFmt w:val="lowerLetter"/>
      <w:lvlText w:val="%5."/>
      <w:lvlJc w:val="left"/>
      <w:pPr>
        <w:ind w:left="3600" w:hanging="360"/>
      </w:pPr>
    </w:lvl>
    <w:lvl w:ilvl="5" w:tplc="E9669B1A" w:tentative="1">
      <w:start w:val="1"/>
      <w:numFmt w:val="lowerRoman"/>
      <w:lvlText w:val="%6."/>
      <w:lvlJc w:val="right"/>
      <w:pPr>
        <w:ind w:left="4320" w:hanging="180"/>
      </w:pPr>
    </w:lvl>
    <w:lvl w:ilvl="6" w:tplc="9BA82D36" w:tentative="1">
      <w:start w:val="1"/>
      <w:numFmt w:val="decimal"/>
      <w:lvlText w:val="%7."/>
      <w:lvlJc w:val="left"/>
      <w:pPr>
        <w:ind w:left="5040" w:hanging="360"/>
      </w:pPr>
    </w:lvl>
    <w:lvl w:ilvl="7" w:tplc="DF4CF3C4" w:tentative="1">
      <w:start w:val="1"/>
      <w:numFmt w:val="lowerLetter"/>
      <w:lvlText w:val="%8."/>
      <w:lvlJc w:val="left"/>
      <w:pPr>
        <w:ind w:left="5760" w:hanging="360"/>
      </w:pPr>
    </w:lvl>
    <w:lvl w:ilvl="8" w:tplc="3BEC2EA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8908806">
      <w:start w:val="1"/>
      <w:numFmt w:val="lowerRoman"/>
      <w:lvlText w:val="(%1)"/>
      <w:lvlJc w:val="left"/>
      <w:pPr>
        <w:ind w:left="1080" w:hanging="720"/>
      </w:pPr>
      <w:rPr>
        <w:rFonts w:hint="default"/>
      </w:rPr>
    </w:lvl>
    <w:lvl w:ilvl="1" w:tplc="B0C6223C" w:tentative="1">
      <w:start w:val="1"/>
      <w:numFmt w:val="lowerLetter"/>
      <w:lvlText w:val="%2."/>
      <w:lvlJc w:val="left"/>
      <w:pPr>
        <w:ind w:left="1440" w:hanging="360"/>
      </w:pPr>
    </w:lvl>
    <w:lvl w:ilvl="2" w:tplc="C89A5990" w:tentative="1">
      <w:start w:val="1"/>
      <w:numFmt w:val="lowerRoman"/>
      <w:lvlText w:val="%3."/>
      <w:lvlJc w:val="right"/>
      <w:pPr>
        <w:ind w:left="2160" w:hanging="180"/>
      </w:pPr>
    </w:lvl>
    <w:lvl w:ilvl="3" w:tplc="3E849EEC" w:tentative="1">
      <w:start w:val="1"/>
      <w:numFmt w:val="decimal"/>
      <w:lvlText w:val="%4."/>
      <w:lvlJc w:val="left"/>
      <w:pPr>
        <w:ind w:left="2880" w:hanging="360"/>
      </w:pPr>
    </w:lvl>
    <w:lvl w:ilvl="4" w:tplc="38D25C8C" w:tentative="1">
      <w:start w:val="1"/>
      <w:numFmt w:val="lowerLetter"/>
      <w:lvlText w:val="%5."/>
      <w:lvlJc w:val="left"/>
      <w:pPr>
        <w:ind w:left="3600" w:hanging="360"/>
      </w:pPr>
    </w:lvl>
    <w:lvl w:ilvl="5" w:tplc="BF84A8B6" w:tentative="1">
      <w:start w:val="1"/>
      <w:numFmt w:val="lowerRoman"/>
      <w:lvlText w:val="%6."/>
      <w:lvlJc w:val="right"/>
      <w:pPr>
        <w:ind w:left="4320" w:hanging="180"/>
      </w:pPr>
    </w:lvl>
    <w:lvl w:ilvl="6" w:tplc="F16C61BE" w:tentative="1">
      <w:start w:val="1"/>
      <w:numFmt w:val="decimal"/>
      <w:lvlText w:val="%7."/>
      <w:lvlJc w:val="left"/>
      <w:pPr>
        <w:ind w:left="5040" w:hanging="360"/>
      </w:pPr>
    </w:lvl>
    <w:lvl w:ilvl="7" w:tplc="0A5EF704" w:tentative="1">
      <w:start w:val="1"/>
      <w:numFmt w:val="lowerLetter"/>
      <w:lvlText w:val="%8."/>
      <w:lvlJc w:val="left"/>
      <w:pPr>
        <w:ind w:left="5760" w:hanging="360"/>
      </w:pPr>
    </w:lvl>
    <w:lvl w:ilvl="8" w:tplc="DDFE190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55ADAD0">
      <w:start w:val="1"/>
      <w:numFmt w:val="lowerRoman"/>
      <w:lvlText w:val="(%1)"/>
      <w:lvlJc w:val="left"/>
      <w:pPr>
        <w:ind w:left="1080" w:hanging="720"/>
      </w:pPr>
      <w:rPr>
        <w:rFonts w:hint="default"/>
      </w:rPr>
    </w:lvl>
    <w:lvl w:ilvl="1" w:tplc="E396AB36" w:tentative="1">
      <w:start w:val="1"/>
      <w:numFmt w:val="lowerLetter"/>
      <w:lvlText w:val="%2."/>
      <w:lvlJc w:val="left"/>
      <w:pPr>
        <w:ind w:left="1440" w:hanging="360"/>
      </w:pPr>
    </w:lvl>
    <w:lvl w:ilvl="2" w:tplc="A3F8E5FC" w:tentative="1">
      <w:start w:val="1"/>
      <w:numFmt w:val="lowerRoman"/>
      <w:lvlText w:val="%3."/>
      <w:lvlJc w:val="right"/>
      <w:pPr>
        <w:ind w:left="2160" w:hanging="180"/>
      </w:pPr>
    </w:lvl>
    <w:lvl w:ilvl="3" w:tplc="A582E090" w:tentative="1">
      <w:start w:val="1"/>
      <w:numFmt w:val="decimal"/>
      <w:lvlText w:val="%4."/>
      <w:lvlJc w:val="left"/>
      <w:pPr>
        <w:ind w:left="2880" w:hanging="360"/>
      </w:pPr>
    </w:lvl>
    <w:lvl w:ilvl="4" w:tplc="741E200C" w:tentative="1">
      <w:start w:val="1"/>
      <w:numFmt w:val="lowerLetter"/>
      <w:lvlText w:val="%5."/>
      <w:lvlJc w:val="left"/>
      <w:pPr>
        <w:ind w:left="3600" w:hanging="360"/>
      </w:pPr>
    </w:lvl>
    <w:lvl w:ilvl="5" w:tplc="E3A6D5E6" w:tentative="1">
      <w:start w:val="1"/>
      <w:numFmt w:val="lowerRoman"/>
      <w:lvlText w:val="%6."/>
      <w:lvlJc w:val="right"/>
      <w:pPr>
        <w:ind w:left="4320" w:hanging="180"/>
      </w:pPr>
    </w:lvl>
    <w:lvl w:ilvl="6" w:tplc="53DCB86E" w:tentative="1">
      <w:start w:val="1"/>
      <w:numFmt w:val="decimal"/>
      <w:lvlText w:val="%7."/>
      <w:lvlJc w:val="left"/>
      <w:pPr>
        <w:ind w:left="5040" w:hanging="360"/>
      </w:pPr>
    </w:lvl>
    <w:lvl w:ilvl="7" w:tplc="C464D872" w:tentative="1">
      <w:start w:val="1"/>
      <w:numFmt w:val="lowerLetter"/>
      <w:lvlText w:val="%8."/>
      <w:lvlJc w:val="left"/>
      <w:pPr>
        <w:ind w:left="5760" w:hanging="360"/>
      </w:pPr>
    </w:lvl>
    <w:lvl w:ilvl="8" w:tplc="1B1ECE2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ABC6368">
      <w:start w:val="1"/>
      <w:numFmt w:val="lowerRoman"/>
      <w:lvlText w:val="(%1)"/>
      <w:lvlJc w:val="left"/>
      <w:pPr>
        <w:ind w:left="1080" w:hanging="720"/>
      </w:pPr>
      <w:rPr>
        <w:rFonts w:hint="default"/>
      </w:rPr>
    </w:lvl>
    <w:lvl w:ilvl="1" w:tplc="F3F6B8F2" w:tentative="1">
      <w:start w:val="1"/>
      <w:numFmt w:val="lowerLetter"/>
      <w:lvlText w:val="%2."/>
      <w:lvlJc w:val="left"/>
      <w:pPr>
        <w:ind w:left="1440" w:hanging="360"/>
      </w:pPr>
    </w:lvl>
    <w:lvl w:ilvl="2" w:tplc="8E3AEA4C" w:tentative="1">
      <w:start w:val="1"/>
      <w:numFmt w:val="lowerRoman"/>
      <w:lvlText w:val="%3."/>
      <w:lvlJc w:val="right"/>
      <w:pPr>
        <w:ind w:left="2160" w:hanging="180"/>
      </w:pPr>
    </w:lvl>
    <w:lvl w:ilvl="3" w:tplc="080ACBA2" w:tentative="1">
      <w:start w:val="1"/>
      <w:numFmt w:val="decimal"/>
      <w:lvlText w:val="%4."/>
      <w:lvlJc w:val="left"/>
      <w:pPr>
        <w:ind w:left="2880" w:hanging="360"/>
      </w:pPr>
    </w:lvl>
    <w:lvl w:ilvl="4" w:tplc="9670D18A" w:tentative="1">
      <w:start w:val="1"/>
      <w:numFmt w:val="lowerLetter"/>
      <w:lvlText w:val="%5."/>
      <w:lvlJc w:val="left"/>
      <w:pPr>
        <w:ind w:left="3600" w:hanging="360"/>
      </w:pPr>
    </w:lvl>
    <w:lvl w:ilvl="5" w:tplc="4C40A2C2" w:tentative="1">
      <w:start w:val="1"/>
      <w:numFmt w:val="lowerRoman"/>
      <w:lvlText w:val="%6."/>
      <w:lvlJc w:val="right"/>
      <w:pPr>
        <w:ind w:left="4320" w:hanging="180"/>
      </w:pPr>
    </w:lvl>
    <w:lvl w:ilvl="6" w:tplc="697AD59E" w:tentative="1">
      <w:start w:val="1"/>
      <w:numFmt w:val="decimal"/>
      <w:lvlText w:val="%7."/>
      <w:lvlJc w:val="left"/>
      <w:pPr>
        <w:ind w:left="5040" w:hanging="360"/>
      </w:pPr>
    </w:lvl>
    <w:lvl w:ilvl="7" w:tplc="8D768D54" w:tentative="1">
      <w:start w:val="1"/>
      <w:numFmt w:val="lowerLetter"/>
      <w:lvlText w:val="%8."/>
      <w:lvlJc w:val="left"/>
      <w:pPr>
        <w:ind w:left="5760" w:hanging="360"/>
      </w:pPr>
    </w:lvl>
    <w:lvl w:ilvl="8" w:tplc="387C539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432415E">
      <w:start w:val="1"/>
      <w:numFmt w:val="bullet"/>
      <w:lvlText w:val=""/>
      <w:lvlJc w:val="left"/>
      <w:pPr>
        <w:ind w:left="720" w:hanging="360"/>
      </w:pPr>
      <w:rPr>
        <w:rFonts w:ascii="Symbol" w:hAnsi="Symbol" w:hint="default"/>
        <w:color w:val="auto"/>
        <w:sz w:val="24"/>
        <w:szCs w:val="24"/>
      </w:rPr>
    </w:lvl>
    <w:lvl w:ilvl="1" w:tplc="1C8A54D2" w:tentative="1">
      <w:start w:val="1"/>
      <w:numFmt w:val="bullet"/>
      <w:lvlText w:val="o"/>
      <w:lvlJc w:val="left"/>
      <w:pPr>
        <w:ind w:left="1440" w:hanging="360"/>
      </w:pPr>
      <w:rPr>
        <w:rFonts w:ascii="Courier New" w:hAnsi="Courier New" w:cs="Courier New" w:hint="default"/>
      </w:rPr>
    </w:lvl>
    <w:lvl w:ilvl="2" w:tplc="6EAADEF0" w:tentative="1">
      <w:start w:val="1"/>
      <w:numFmt w:val="bullet"/>
      <w:lvlText w:val=""/>
      <w:lvlJc w:val="left"/>
      <w:pPr>
        <w:ind w:left="2160" w:hanging="360"/>
      </w:pPr>
      <w:rPr>
        <w:rFonts w:ascii="Wingdings" w:hAnsi="Wingdings" w:hint="default"/>
      </w:rPr>
    </w:lvl>
    <w:lvl w:ilvl="3" w:tplc="1854B964" w:tentative="1">
      <w:start w:val="1"/>
      <w:numFmt w:val="bullet"/>
      <w:lvlText w:val=""/>
      <w:lvlJc w:val="left"/>
      <w:pPr>
        <w:ind w:left="2880" w:hanging="360"/>
      </w:pPr>
      <w:rPr>
        <w:rFonts w:ascii="Symbol" w:hAnsi="Symbol" w:hint="default"/>
      </w:rPr>
    </w:lvl>
    <w:lvl w:ilvl="4" w:tplc="C1F42EC6" w:tentative="1">
      <w:start w:val="1"/>
      <w:numFmt w:val="bullet"/>
      <w:lvlText w:val="o"/>
      <w:lvlJc w:val="left"/>
      <w:pPr>
        <w:ind w:left="3600" w:hanging="360"/>
      </w:pPr>
      <w:rPr>
        <w:rFonts w:ascii="Courier New" w:hAnsi="Courier New" w:cs="Courier New" w:hint="default"/>
      </w:rPr>
    </w:lvl>
    <w:lvl w:ilvl="5" w:tplc="E04ECED4" w:tentative="1">
      <w:start w:val="1"/>
      <w:numFmt w:val="bullet"/>
      <w:lvlText w:val=""/>
      <w:lvlJc w:val="left"/>
      <w:pPr>
        <w:ind w:left="4320" w:hanging="360"/>
      </w:pPr>
      <w:rPr>
        <w:rFonts w:ascii="Wingdings" w:hAnsi="Wingdings" w:hint="default"/>
      </w:rPr>
    </w:lvl>
    <w:lvl w:ilvl="6" w:tplc="3002438E" w:tentative="1">
      <w:start w:val="1"/>
      <w:numFmt w:val="bullet"/>
      <w:lvlText w:val=""/>
      <w:lvlJc w:val="left"/>
      <w:pPr>
        <w:ind w:left="5040" w:hanging="360"/>
      </w:pPr>
      <w:rPr>
        <w:rFonts w:ascii="Symbol" w:hAnsi="Symbol" w:hint="default"/>
      </w:rPr>
    </w:lvl>
    <w:lvl w:ilvl="7" w:tplc="F0209DF8" w:tentative="1">
      <w:start w:val="1"/>
      <w:numFmt w:val="bullet"/>
      <w:lvlText w:val="o"/>
      <w:lvlJc w:val="left"/>
      <w:pPr>
        <w:ind w:left="5760" w:hanging="360"/>
      </w:pPr>
      <w:rPr>
        <w:rFonts w:ascii="Courier New" w:hAnsi="Courier New" w:cs="Courier New" w:hint="default"/>
      </w:rPr>
    </w:lvl>
    <w:lvl w:ilvl="8" w:tplc="A15E40D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94E5C76">
      <w:start w:val="1"/>
      <w:numFmt w:val="lowerRoman"/>
      <w:lvlText w:val="(%1)"/>
      <w:lvlJc w:val="left"/>
      <w:pPr>
        <w:ind w:left="1080" w:hanging="720"/>
      </w:pPr>
      <w:rPr>
        <w:rFonts w:hint="default"/>
      </w:rPr>
    </w:lvl>
    <w:lvl w:ilvl="1" w:tplc="9EEE9EC8" w:tentative="1">
      <w:start w:val="1"/>
      <w:numFmt w:val="lowerLetter"/>
      <w:lvlText w:val="%2."/>
      <w:lvlJc w:val="left"/>
      <w:pPr>
        <w:ind w:left="1440" w:hanging="360"/>
      </w:pPr>
    </w:lvl>
    <w:lvl w:ilvl="2" w:tplc="F82C7AB4" w:tentative="1">
      <w:start w:val="1"/>
      <w:numFmt w:val="lowerRoman"/>
      <w:lvlText w:val="%3."/>
      <w:lvlJc w:val="right"/>
      <w:pPr>
        <w:ind w:left="2160" w:hanging="180"/>
      </w:pPr>
    </w:lvl>
    <w:lvl w:ilvl="3" w:tplc="D632D9BA" w:tentative="1">
      <w:start w:val="1"/>
      <w:numFmt w:val="decimal"/>
      <w:lvlText w:val="%4."/>
      <w:lvlJc w:val="left"/>
      <w:pPr>
        <w:ind w:left="2880" w:hanging="360"/>
      </w:pPr>
    </w:lvl>
    <w:lvl w:ilvl="4" w:tplc="74508040" w:tentative="1">
      <w:start w:val="1"/>
      <w:numFmt w:val="lowerLetter"/>
      <w:lvlText w:val="%5."/>
      <w:lvlJc w:val="left"/>
      <w:pPr>
        <w:ind w:left="3600" w:hanging="360"/>
      </w:pPr>
    </w:lvl>
    <w:lvl w:ilvl="5" w:tplc="7BA4A3CE" w:tentative="1">
      <w:start w:val="1"/>
      <w:numFmt w:val="lowerRoman"/>
      <w:lvlText w:val="%6."/>
      <w:lvlJc w:val="right"/>
      <w:pPr>
        <w:ind w:left="4320" w:hanging="180"/>
      </w:pPr>
    </w:lvl>
    <w:lvl w:ilvl="6" w:tplc="85207F64" w:tentative="1">
      <w:start w:val="1"/>
      <w:numFmt w:val="decimal"/>
      <w:lvlText w:val="%7."/>
      <w:lvlJc w:val="left"/>
      <w:pPr>
        <w:ind w:left="5040" w:hanging="360"/>
      </w:pPr>
    </w:lvl>
    <w:lvl w:ilvl="7" w:tplc="8AEC20CC" w:tentative="1">
      <w:start w:val="1"/>
      <w:numFmt w:val="lowerLetter"/>
      <w:lvlText w:val="%8."/>
      <w:lvlJc w:val="left"/>
      <w:pPr>
        <w:ind w:left="5760" w:hanging="360"/>
      </w:pPr>
    </w:lvl>
    <w:lvl w:ilvl="8" w:tplc="8A1863C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C504FF0">
      <w:start w:val="1"/>
      <w:numFmt w:val="lowerRoman"/>
      <w:lvlText w:val="(%1)"/>
      <w:lvlJc w:val="left"/>
      <w:pPr>
        <w:ind w:left="1080" w:hanging="720"/>
      </w:pPr>
      <w:rPr>
        <w:rFonts w:hint="default"/>
      </w:rPr>
    </w:lvl>
    <w:lvl w:ilvl="1" w:tplc="0284CE7E" w:tentative="1">
      <w:start w:val="1"/>
      <w:numFmt w:val="lowerLetter"/>
      <w:lvlText w:val="%2."/>
      <w:lvlJc w:val="left"/>
      <w:pPr>
        <w:ind w:left="1440" w:hanging="360"/>
      </w:pPr>
    </w:lvl>
    <w:lvl w:ilvl="2" w:tplc="45EA70F2" w:tentative="1">
      <w:start w:val="1"/>
      <w:numFmt w:val="lowerRoman"/>
      <w:lvlText w:val="%3."/>
      <w:lvlJc w:val="right"/>
      <w:pPr>
        <w:ind w:left="2160" w:hanging="180"/>
      </w:pPr>
    </w:lvl>
    <w:lvl w:ilvl="3" w:tplc="88941290" w:tentative="1">
      <w:start w:val="1"/>
      <w:numFmt w:val="decimal"/>
      <w:lvlText w:val="%4."/>
      <w:lvlJc w:val="left"/>
      <w:pPr>
        <w:ind w:left="2880" w:hanging="360"/>
      </w:pPr>
    </w:lvl>
    <w:lvl w:ilvl="4" w:tplc="5A2E1F66" w:tentative="1">
      <w:start w:val="1"/>
      <w:numFmt w:val="lowerLetter"/>
      <w:lvlText w:val="%5."/>
      <w:lvlJc w:val="left"/>
      <w:pPr>
        <w:ind w:left="3600" w:hanging="360"/>
      </w:pPr>
    </w:lvl>
    <w:lvl w:ilvl="5" w:tplc="D310BE80" w:tentative="1">
      <w:start w:val="1"/>
      <w:numFmt w:val="lowerRoman"/>
      <w:lvlText w:val="%6."/>
      <w:lvlJc w:val="right"/>
      <w:pPr>
        <w:ind w:left="4320" w:hanging="180"/>
      </w:pPr>
    </w:lvl>
    <w:lvl w:ilvl="6" w:tplc="A6581D7A" w:tentative="1">
      <w:start w:val="1"/>
      <w:numFmt w:val="decimal"/>
      <w:lvlText w:val="%7."/>
      <w:lvlJc w:val="left"/>
      <w:pPr>
        <w:ind w:left="5040" w:hanging="360"/>
      </w:pPr>
    </w:lvl>
    <w:lvl w:ilvl="7" w:tplc="1EDC2D7A" w:tentative="1">
      <w:start w:val="1"/>
      <w:numFmt w:val="lowerLetter"/>
      <w:lvlText w:val="%8."/>
      <w:lvlJc w:val="left"/>
      <w:pPr>
        <w:ind w:left="5760" w:hanging="360"/>
      </w:pPr>
    </w:lvl>
    <w:lvl w:ilvl="8" w:tplc="01F2FC7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3C44432">
      <w:start w:val="1"/>
      <w:numFmt w:val="lowerRoman"/>
      <w:lvlText w:val="(%1)"/>
      <w:lvlJc w:val="left"/>
      <w:pPr>
        <w:ind w:left="1080" w:hanging="720"/>
      </w:pPr>
      <w:rPr>
        <w:rFonts w:hint="default"/>
      </w:rPr>
    </w:lvl>
    <w:lvl w:ilvl="1" w:tplc="AA5E47EA" w:tentative="1">
      <w:start w:val="1"/>
      <w:numFmt w:val="lowerLetter"/>
      <w:lvlText w:val="%2."/>
      <w:lvlJc w:val="left"/>
      <w:pPr>
        <w:ind w:left="1440" w:hanging="360"/>
      </w:pPr>
    </w:lvl>
    <w:lvl w:ilvl="2" w:tplc="62386D28" w:tentative="1">
      <w:start w:val="1"/>
      <w:numFmt w:val="lowerRoman"/>
      <w:lvlText w:val="%3."/>
      <w:lvlJc w:val="right"/>
      <w:pPr>
        <w:ind w:left="2160" w:hanging="180"/>
      </w:pPr>
    </w:lvl>
    <w:lvl w:ilvl="3" w:tplc="227C6E56" w:tentative="1">
      <w:start w:val="1"/>
      <w:numFmt w:val="decimal"/>
      <w:lvlText w:val="%4."/>
      <w:lvlJc w:val="left"/>
      <w:pPr>
        <w:ind w:left="2880" w:hanging="360"/>
      </w:pPr>
    </w:lvl>
    <w:lvl w:ilvl="4" w:tplc="4D320172" w:tentative="1">
      <w:start w:val="1"/>
      <w:numFmt w:val="lowerLetter"/>
      <w:lvlText w:val="%5."/>
      <w:lvlJc w:val="left"/>
      <w:pPr>
        <w:ind w:left="3600" w:hanging="360"/>
      </w:pPr>
    </w:lvl>
    <w:lvl w:ilvl="5" w:tplc="D98C8554" w:tentative="1">
      <w:start w:val="1"/>
      <w:numFmt w:val="lowerRoman"/>
      <w:lvlText w:val="%6."/>
      <w:lvlJc w:val="right"/>
      <w:pPr>
        <w:ind w:left="4320" w:hanging="180"/>
      </w:pPr>
    </w:lvl>
    <w:lvl w:ilvl="6" w:tplc="59268348" w:tentative="1">
      <w:start w:val="1"/>
      <w:numFmt w:val="decimal"/>
      <w:lvlText w:val="%7."/>
      <w:lvlJc w:val="left"/>
      <w:pPr>
        <w:ind w:left="5040" w:hanging="360"/>
      </w:pPr>
    </w:lvl>
    <w:lvl w:ilvl="7" w:tplc="CC9AB472" w:tentative="1">
      <w:start w:val="1"/>
      <w:numFmt w:val="lowerLetter"/>
      <w:lvlText w:val="%8."/>
      <w:lvlJc w:val="left"/>
      <w:pPr>
        <w:ind w:left="5760" w:hanging="360"/>
      </w:pPr>
    </w:lvl>
    <w:lvl w:ilvl="8" w:tplc="0FA8E66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52A68E0">
      <w:start w:val="1"/>
      <w:numFmt w:val="lowerRoman"/>
      <w:lvlText w:val="(%1)"/>
      <w:lvlJc w:val="left"/>
      <w:pPr>
        <w:ind w:left="1080" w:hanging="720"/>
      </w:pPr>
      <w:rPr>
        <w:rFonts w:hint="default"/>
      </w:rPr>
    </w:lvl>
    <w:lvl w:ilvl="1" w:tplc="BE0E99AE" w:tentative="1">
      <w:start w:val="1"/>
      <w:numFmt w:val="lowerLetter"/>
      <w:lvlText w:val="%2."/>
      <w:lvlJc w:val="left"/>
      <w:pPr>
        <w:ind w:left="1440" w:hanging="360"/>
      </w:pPr>
    </w:lvl>
    <w:lvl w:ilvl="2" w:tplc="430A2372" w:tentative="1">
      <w:start w:val="1"/>
      <w:numFmt w:val="lowerRoman"/>
      <w:lvlText w:val="%3."/>
      <w:lvlJc w:val="right"/>
      <w:pPr>
        <w:ind w:left="2160" w:hanging="180"/>
      </w:pPr>
    </w:lvl>
    <w:lvl w:ilvl="3" w:tplc="13586178" w:tentative="1">
      <w:start w:val="1"/>
      <w:numFmt w:val="decimal"/>
      <w:lvlText w:val="%4."/>
      <w:lvlJc w:val="left"/>
      <w:pPr>
        <w:ind w:left="2880" w:hanging="360"/>
      </w:pPr>
    </w:lvl>
    <w:lvl w:ilvl="4" w:tplc="93E6840E" w:tentative="1">
      <w:start w:val="1"/>
      <w:numFmt w:val="lowerLetter"/>
      <w:lvlText w:val="%5."/>
      <w:lvlJc w:val="left"/>
      <w:pPr>
        <w:ind w:left="3600" w:hanging="360"/>
      </w:pPr>
    </w:lvl>
    <w:lvl w:ilvl="5" w:tplc="7FF44BD4" w:tentative="1">
      <w:start w:val="1"/>
      <w:numFmt w:val="lowerRoman"/>
      <w:lvlText w:val="%6."/>
      <w:lvlJc w:val="right"/>
      <w:pPr>
        <w:ind w:left="4320" w:hanging="180"/>
      </w:pPr>
    </w:lvl>
    <w:lvl w:ilvl="6" w:tplc="9938972E" w:tentative="1">
      <w:start w:val="1"/>
      <w:numFmt w:val="decimal"/>
      <w:lvlText w:val="%7."/>
      <w:lvlJc w:val="left"/>
      <w:pPr>
        <w:ind w:left="5040" w:hanging="360"/>
      </w:pPr>
    </w:lvl>
    <w:lvl w:ilvl="7" w:tplc="4B38FA1A" w:tentative="1">
      <w:start w:val="1"/>
      <w:numFmt w:val="lowerLetter"/>
      <w:lvlText w:val="%8."/>
      <w:lvlJc w:val="left"/>
      <w:pPr>
        <w:ind w:left="5760" w:hanging="360"/>
      </w:pPr>
    </w:lvl>
    <w:lvl w:ilvl="8" w:tplc="5AAA9B3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11A543E">
      <w:start w:val="1"/>
      <w:numFmt w:val="lowerRoman"/>
      <w:lvlText w:val="(%1)"/>
      <w:lvlJc w:val="left"/>
      <w:pPr>
        <w:ind w:left="1080" w:hanging="720"/>
      </w:pPr>
      <w:rPr>
        <w:rFonts w:hint="default"/>
      </w:rPr>
    </w:lvl>
    <w:lvl w:ilvl="1" w:tplc="29B2F4F0" w:tentative="1">
      <w:start w:val="1"/>
      <w:numFmt w:val="lowerLetter"/>
      <w:lvlText w:val="%2."/>
      <w:lvlJc w:val="left"/>
      <w:pPr>
        <w:ind w:left="1440" w:hanging="360"/>
      </w:pPr>
    </w:lvl>
    <w:lvl w:ilvl="2" w:tplc="44469CF2" w:tentative="1">
      <w:start w:val="1"/>
      <w:numFmt w:val="lowerRoman"/>
      <w:lvlText w:val="%3."/>
      <w:lvlJc w:val="right"/>
      <w:pPr>
        <w:ind w:left="2160" w:hanging="180"/>
      </w:pPr>
    </w:lvl>
    <w:lvl w:ilvl="3" w:tplc="5CACA260" w:tentative="1">
      <w:start w:val="1"/>
      <w:numFmt w:val="decimal"/>
      <w:lvlText w:val="%4."/>
      <w:lvlJc w:val="left"/>
      <w:pPr>
        <w:ind w:left="2880" w:hanging="360"/>
      </w:pPr>
    </w:lvl>
    <w:lvl w:ilvl="4" w:tplc="B61039BE" w:tentative="1">
      <w:start w:val="1"/>
      <w:numFmt w:val="lowerLetter"/>
      <w:lvlText w:val="%5."/>
      <w:lvlJc w:val="left"/>
      <w:pPr>
        <w:ind w:left="3600" w:hanging="360"/>
      </w:pPr>
    </w:lvl>
    <w:lvl w:ilvl="5" w:tplc="B01A8B88" w:tentative="1">
      <w:start w:val="1"/>
      <w:numFmt w:val="lowerRoman"/>
      <w:lvlText w:val="%6."/>
      <w:lvlJc w:val="right"/>
      <w:pPr>
        <w:ind w:left="4320" w:hanging="180"/>
      </w:pPr>
    </w:lvl>
    <w:lvl w:ilvl="6" w:tplc="410837F2" w:tentative="1">
      <w:start w:val="1"/>
      <w:numFmt w:val="decimal"/>
      <w:lvlText w:val="%7."/>
      <w:lvlJc w:val="left"/>
      <w:pPr>
        <w:ind w:left="5040" w:hanging="360"/>
      </w:pPr>
    </w:lvl>
    <w:lvl w:ilvl="7" w:tplc="B03C5B06" w:tentative="1">
      <w:start w:val="1"/>
      <w:numFmt w:val="lowerLetter"/>
      <w:lvlText w:val="%8."/>
      <w:lvlJc w:val="left"/>
      <w:pPr>
        <w:ind w:left="5760" w:hanging="360"/>
      </w:pPr>
    </w:lvl>
    <w:lvl w:ilvl="8" w:tplc="746843E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7E6F590">
      <w:start w:val="1"/>
      <w:numFmt w:val="lowerRoman"/>
      <w:lvlText w:val="(%1)"/>
      <w:lvlJc w:val="left"/>
      <w:pPr>
        <w:ind w:left="1080" w:hanging="720"/>
      </w:pPr>
      <w:rPr>
        <w:rFonts w:hint="default"/>
      </w:rPr>
    </w:lvl>
    <w:lvl w:ilvl="1" w:tplc="5C4C419A" w:tentative="1">
      <w:start w:val="1"/>
      <w:numFmt w:val="lowerLetter"/>
      <w:lvlText w:val="%2."/>
      <w:lvlJc w:val="left"/>
      <w:pPr>
        <w:ind w:left="1440" w:hanging="360"/>
      </w:pPr>
    </w:lvl>
    <w:lvl w:ilvl="2" w:tplc="2E9A1500" w:tentative="1">
      <w:start w:val="1"/>
      <w:numFmt w:val="lowerRoman"/>
      <w:lvlText w:val="%3."/>
      <w:lvlJc w:val="right"/>
      <w:pPr>
        <w:ind w:left="2160" w:hanging="180"/>
      </w:pPr>
    </w:lvl>
    <w:lvl w:ilvl="3" w:tplc="E0B6648E" w:tentative="1">
      <w:start w:val="1"/>
      <w:numFmt w:val="decimal"/>
      <w:lvlText w:val="%4."/>
      <w:lvlJc w:val="left"/>
      <w:pPr>
        <w:ind w:left="2880" w:hanging="360"/>
      </w:pPr>
    </w:lvl>
    <w:lvl w:ilvl="4" w:tplc="0722F1BC" w:tentative="1">
      <w:start w:val="1"/>
      <w:numFmt w:val="lowerLetter"/>
      <w:lvlText w:val="%5."/>
      <w:lvlJc w:val="left"/>
      <w:pPr>
        <w:ind w:left="3600" w:hanging="360"/>
      </w:pPr>
    </w:lvl>
    <w:lvl w:ilvl="5" w:tplc="51CC526E" w:tentative="1">
      <w:start w:val="1"/>
      <w:numFmt w:val="lowerRoman"/>
      <w:lvlText w:val="%6."/>
      <w:lvlJc w:val="right"/>
      <w:pPr>
        <w:ind w:left="4320" w:hanging="180"/>
      </w:pPr>
    </w:lvl>
    <w:lvl w:ilvl="6" w:tplc="A5DA418E" w:tentative="1">
      <w:start w:val="1"/>
      <w:numFmt w:val="decimal"/>
      <w:lvlText w:val="%7."/>
      <w:lvlJc w:val="left"/>
      <w:pPr>
        <w:ind w:left="5040" w:hanging="360"/>
      </w:pPr>
    </w:lvl>
    <w:lvl w:ilvl="7" w:tplc="384E7B98" w:tentative="1">
      <w:start w:val="1"/>
      <w:numFmt w:val="lowerLetter"/>
      <w:lvlText w:val="%8."/>
      <w:lvlJc w:val="left"/>
      <w:pPr>
        <w:ind w:left="5760" w:hanging="360"/>
      </w:pPr>
    </w:lvl>
    <w:lvl w:ilvl="8" w:tplc="14F2F14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9C29BA0">
      <w:start w:val="1"/>
      <w:numFmt w:val="lowerRoman"/>
      <w:lvlText w:val="(%1)"/>
      <w:lvlJc w:val="left"/>
      <w:pPr>
        <w:ind w:left="1080" w:hanging="720"/>
      </w:pPr>
      <w:rPr>
        <w:rFonts w:hint="default"/>
      </w:rPr>
    </w:lvl>
    <w:lvl w:ilvl="1" w:tplc="AFB44394" w:tentative="1">
      <w:start w:val="1"/>
      <w:numFmt w:val="lowerLetter"/>
      <w:lvlText w:val="%2."/>
      <w:lvlJc w:val="left"/>
      <w:pPr>
        <w:ind w:left="1440" w:hanging="360"/>
      </w:pPr>
    </w:lvl>
    <w:lvl w:ilvl="2" w:tplc="0A1E7A3E" w:tentative="1">
      <w:start w:val="1"/>
      <w:numFmt w:val="lowerRoman"/>
      <w:lvlText w:val="%3."/>
      <w:lvlJc w:val="right"/>
      <w:pPr>
        <w:ind w:left="2160" w:hanging="180"/>
      </w:pPr>
    </w:lvl>
    <w:lvl w:ilvl="3" w:tplc="2E92F99A" w:tentative="1">
      <w:start w:val="1"/>
      <w:numFmt w:val="decimal"/>
      <w:lvlText w:val="%4."/>
      <w:lvlJc w:val="left"/>
      <w:pPr>
        <w:ind w:left="2880" w:hanging="360"/>
      </w:pPr>
    </w:lvl>
    <w:lvl w:ilvl="4" w:tplc="0BAAFB90" w:tentative="1">
      <w:start w:val="1"/>
      <w:numFmt w:val="lowerLetter"/>
      <w:lvlText w:val="%5."/>
      <w:lvlJc w:val="left"/>
      <w:pPr>
        <w:ind w:left="3600" w:hanging="360"/>
      </w:pPr>
    </w:lvl>
    <w:lvl w:ilvl="5" w:tplc="66D448C0" w:tentative="1">
      <w:start w:val="1"/>
      <w:numFmt w:val="lowerRoman"/>
      <w:lvlText w:val="%6."/>
      <w:lvlJc w:val="right"/>
      <w:pPr>
        <w:ind w:left="4320" w:hanging="180"/>
      </w:pPr>
    </w:lvl>
    <w:lvl w:ilvl="6" w:tplc="5CD02204" w:tentative="1">
      <w:start w:val="1"/>
      <w:numFmt w:val="decimal"/>
      <w:lvlText w:val="%7."/>
      <w:lvlJc w:val="left"/>
      <w:pPr>
        <w:ind w:left="5040" w:hanging="360"/>
      </w:pPr>
    </w:lvl>
    <w:lvl w:ilvl="7" w:tplc="7E96B9FE" w:tentative="1">
      <w:start w:val="1"/>
      <w:numFmt w:val="lowerLetter"/>
      <w:lvlText w:val="%8."/>
      <w:lvlJc w:val="left"/>
      <w:pPr>
        <w:ind w:left="5760" w:hanging="360"/>
      </w:pPr>
    </w:lvl>
    <w:lvl w:ilvl="8" w:tplc="B4084DA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F68D07C">
      <w:start w:val="1"/>
      <w:numFmt w:val="lowerRoman"/>
      <w:lvlText w:val="(%1)"/>
      <w:lvlJc w:val="left"/>
      <w:pPr>
        <w:ind w:left="1080" w:hanging="720"/>
      </w:pPr>
      <w:rPr>
        <w:rFonts w:hint="default"/>
      </w:rPr>
    </w:lvl>
    <w:lvl w:ilvl="1" w:tplc="D4A44254" w:tentative="1">
      <w:start w:val="1"/>
      <w:numFmt w:val="lowerLetter"/>
      <w:lvlText w:val="%2."/>
      <w:lvlJc w:val="left"/>
      <w:pPr>
        <w:ind w:left="1440" w:hanging="360"/>
      </w:pPr>
    </w:lvl>
    <w:lvl w:ilvl="2" w:tplc="1610C90E" w:tentative="1">
      <w:start w:val="1"/>
      <w:numFmt w:val="lowerRoman"/>
      <w:lvlText w:val="%3."/>
      <w:lvlJc w:val="right"/>
      <w:pPr>
        <w:ind w:left="2160" w:hanging="180"/>
      </w:pPr>
    </w:lvl>
    <w:lvl w:ilvl="3" w:tplc="D338B28E" w:tentative="1">
      <w:start w:val="1"/>
      <w:numFmt w:val="decimal"/>
      <w:lvlText w:val="%4."/>
      <w:lvlJc w:val="left"/>
      <w:pPr>
        <w:ind w:left="2880" w:hanging="360"/>
      </w:pPr>
    </w:lvl>
    <w:lvl w:ilvl="4" w:tplc="6B8A233A" w:tentative="1">
      <w:start w:val="1"/>
      <w:numFmt w:val="lowerLetter"/>
      <w:lvlText w:val="%5."/>
      <w:lvlJc w:val="left"/>
      <w:pPr>
        <w:ind w:left="3600" w:hanging="360"/>
      </w:pPr>
    </w:lvl>
    <w:lvl w:ilvl="5" w:tplc="BF7802BA" w:tentative="1">
      <w:start w:val="1"/>
      <w:numFmt w:val="lowerRoman"/>
      <w:lvlText w:val="%6."/>
      <w:lvlJc w:val="right"/>
      <w:pPr>
        <w:ind w:left="4320" w:hanging="180"/>
      </w:pPr>
    </w:lvl>
    <w:lvl w:ilvl="6" w:tplc="18363A80" w:tentative="1">
      <w:start w:val="1"/>
      <w:numFmt w:val="decimal"/>
      <w:lvlText w:val="%7."/>
      <w:lvlJc w:val="left"/>
      <w:pPr>
        <w:ind w:left="5040" w:hanging="360"/>
      </w:pPr>
    </w:lvl>
    <w:lvl w:ilvl="7" w:tplc="8E4EB03A" w:tentative="1">
      <w:start w:val="1"/>
      <w:numFmt w:val="lowerLetter"/>
      <w:lvlText w:val="%8."/>
      <w:lvlJc w:val="left"/>
      <w:pPr>
        <w:ind w:left="5760" w:hanging="360"/>
      </w:pPr>
    </w:lvl>
    <w:lvl w:ilvl="8" w:tplc="5130F5B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56A162E">
      <w:start w:val="1"/>
      <w:numFmt w:val="lowerRoman"/>
      <w:lvlText w:val="(%1)"/>
      <w:lvlJc w:val="left"/>
      <w:pPr>
        <w:ind w:left="1080" w:hanging="720"/>
      </w:pPr>
      <w:rPr>
        <w:rFonts w:hint="default"/>
      </w:rPr>
    </w:lvl>
    <w:lvl w:ilvl="1" w:tplc="29FE529C" w:tentative="1">
      <w:start w:val="1"/>
      <w:numFmt w:val="lowerLetter"/>
      <w:lvlText w:val="%2."/>
      <w:lvlJc w:val="left"/>
      <w:pPr>
        <w:ind w:left="1440" w:hanging="360"/>
      </w:pPr>
    </w:lvl>
    <w:lvl w:ilvl="2" w:tplc="B8567356" w:tentative="1">
      <w:start w:val="1"/>
      <w:numFmt w:val="lowerRoman"/>
      <w:lvlText w:val="%3."/>
      <w:lvlJc w:val="right"/>
      <w:pPr>
        <w:ind w:left="2160" w:hanging="180"/>
      </w:pPr>
    </w:lvl>
    <w:lvl w:ilvl="3" w:tplc="4886CD8A" w:tentative="1">
      <w:start w:val="1"/>
      <w:numFmt w:val="decimal"/>
      <w:lvlText w:val="%4."/>
      <w:lvlJc w:val="left"/>
      <w:pPr>
        <w:ind w:left="2880" w:hanging="360"/>
      </w:pPr>
    </w:lvl>
    <w:lvl w:ilvl="4" w:tplc="E7368EBE" w:tentative="1">
      <w:start w:val="1"/>
      <w:numFmt w:val="lowerLetter"/>
      <w:lvlText w:val="%5."/>
      <w:lvlJc w:val="left"/>
      <w:pPr>
        <w:ind w:left="3600" w:hanging="360"/>
      </w:pPr>
    </w:lvl>
    <w:lvl w:ilvl="5" w:tplc="91CA84DA" w:tentative="1">
      <w:start w:val="1"/>
      <w:numFmt w:val="lowerRoman"/>
      <w:lvlText w:val="%6."/>
      <w:lvlJc w:val="right"/>
      <w:pPr>
        <w:ind w:left="4320" w:hanging="180"/>
      </w:pPr>
    </w:lvl>
    <w:lvl w:ilvl="6" w:tplc="2924B2BC" w:tentative="1">
      <w:start w:val="1"/>
      <w:numFmt w:val="decimal"/>
      <w:lvlText w:val="%7."/>
      <w:lvlJc w:val="left"/>
      <w:pPr>
        <w:ind w:left="5040" w:hanging="360"/>
      </w:pPr>
    </w:lvl>
    <w:lvl w:ilvl="7" w:tplc="86AAB012" w:tentative="1">
      <w:start w:val="1"/>
      <w:numFmt w:val="lowerLetter"/>
      <w:lvlText w:val="%8."/>
      <w:lvlJc w:val="left"/>
      <w:pPr>
        <w:ind w:left="5760" w:hanging="360"/>
      </w:pPr>
    </w:lvl>
    <w:lvl w:ilvl="8" w:tplc="33AE0D0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C5C1E66">
      <w:start w:val="1"/>
      <w:numFmt w:val="lowerRoman"/>
      <w:lvlText w:val="(%1)"/>
      <w:lvlJc w:val="left"/>
      <w:pPr>
        <w:ind w:left="1080" w:hanging="720"/>
      </w:pPr>
      <w:rPr>
        <w:rFonts w:hint="default"/>
      </w:rPr>
    </w:lvl>
    <w:lvl w:ilvl="1" w:tplc="8688B21A" w:tentative="1">
      <w:start w:val="1"/>
      <w:numFmt w:val="lowerLetter"/>
      <w:lvlText w:val="%2."/>
      <w:lvlJc w:val="left"/>
      <w:pPr>
        <w:ind w:left="1440" w:hanging="360"/>
      </w:pPr>
    </w:lvl>
    <w:lvl w:ilvl="2" w:tplc="0FCEACF2" w:tentative="1">
      <w:start w:val="1"/>
      <w:numFmt w:val="lowerRoman"/>
      <w:lvlText w:val="%3."/>
      <w:lvlJc w:val="right"/>
      <w:pPr>
        <w:ind w:left="2160" w:hanging="180"/>
      </w:pPr>
    </w:lvl>
    <w:lvl w:ilvl="3" w:tplc="51ACC0BE" w:tentative="1">
      <w:start w:val="1"/>
      <w:numFmt w:val="decimal"/>
      <w:lvlText w:val="%4."/>
      <w:lvlJc w:val="left"/>
      <w:pPr>
        <w:ind w:left="2880" w:hanging="360"/>
      </w:pPr>
    </w:lvl>
    <w:lvl w:ilvl="4" w:tplc="BDC48C2A" w:tentative="1">
      <w:start w:val="1"/>
      <w:numFmt w:val="lowerLetter"/>
      <w:lvlText w:val="%5."/>
      <w:lvlJc w:val="left"/>
      <w:pPr>
        <w:ind w:left="3600" w:hanging="360"/>
      </w:pPr>
    </w:lvl>
    <w:lvl w:ilvl="5" w:tplc="CFDA58CC" w:tentative="1">
      <w:start w:val="1"/>
      <w:numFmt w:val="lowerRoman"/>
      <w:lvlText w:val="%6."/>
      <w:lvlJc w:val="right"/>
      <w:pPr>
        <w:ind w:left="4320" w:hanging="180"/>
      </w:pPr>
    </w:lvl>
    <w:lvl w:ilvl="6" w:tplc="023AC5AC" w:tentative="1">
      <w:start w:val="1"/>
      <w:numFmt w:val="decimal"/>
      <w:lvlText w:val="%7."/>
      <w:lvlJc w:val="left"/>
      <w:pPr>
        <w:ind w:left="5040" w:hanging="360"/>
      </w:pPr>
    </w:lvl>
    <w:lvl w:ilvl="7" w:tplc="E45E8E60" w:tentative="1">
      <w:start w:val="1"/>
      <w:numFmt w:val="lowerLetter"/>
      <w:lvlText w:val="%8."/>
      <w:lvlJc w:val="left"/>
      <w:pPr>
        <w:ind w:left="5760" w:hanging="360"/>
      </w:pPr>
    </w:lvl>
    <w:lvl w:ilvl="8" w:tplc="5B08D74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2747786">
      <w:start w:val="1"/>
      <w:numFmt w:val="lowerRoman"/>
      <w:lvlText w:val="(%1)"/>
      <w:lvlJc w:val="left"/>
      <w:pPr>
        <w:ind w:left="1080" w:hanging="720"/>
      </w:pPr>
      <w:rPr>
        <w:rFonts w:hint="default"/>
      </w:rPr>
    </w:lvl>
    <w:lvl w:ilvl="1" w:tplc="F5C2BA24" w:tentative="1">
      <w:start w:val="1"/>
      <w:numFmt w:val="lowerLetter"/>
      <w:lvlText w:val="%2."/>
      <w:lvlJc w:val="left"/>
      <w:pPr>
        <w:ind w:left="1440" w:hanging="360"/>
      </w:pPr>
    </w:lvl>
    <w:lvl w:ilvl="2" w:tplc="A162B7BE" w:tentative="1">
      <w:start w:val="1"/>
      <w:numFmt w:val="lowerRoman"/>
      <w:lvlText w:val="%3."/>
      <w:lvlJc w:val="right"/>
      <w:pPr>
        <w:ind w:left="2160" w:hanging="180"/>
      </w:pPr>
    </w:lvl>
    <w:lvl w:ilvl="3" w:tplc="767E3414" w:tentative="1">
      <w:start w:val="1"/>
      <w:numFmt w:val="decimal"/>
      <w:lvlText w:val="%4."/>
      <w:lvlJc w:val="left"/>
      <w:pPr>
        <w:ind w:left="2880" w:hanging="360"/>
      </w:pPr>
    </w:lvl>
    <w:lvl w:ilvl="4" w:tplc="6E784A1E" w:tentative="1">
      <w:start w:val="1"/>
      <w:numFmt w:val="lowerLetter"/>
      <w:lvlText w:val="%5."/>
      <w:lvlJc w:val="left"/>
      <w:pPr>
        <w:ind w:left="3600" w:hanging="360"/>
      </w:pPr>
    </w:lvl>
    <w:lvl w:ilvl="5" w:tplc="D604F3F4" w:tentative="1">
      <w:start w:val="1"/>
      <w:numFmt w:val="lowerRoman"/>
      <w:lvlText w:val="%6."/>
      <w:lvlJc w:val="right"/>
      <w:pPr>
        <w:ind w:left="4320" w:hanging="180"/>
      </w:pPr>
    </w:lvl>
    <w:lvl w:ilvl="6" w:tplc="7B8651DE" w:tentative="1">
      <w:start w:val="1"/>
      <w:numFmt w:val="decimal"/>
      <w:lvlText w:val="%7."/>
      <w:lvlJc w:val="left"/>
      <w:pPr>
        <w:ind w:left="5040" w:hanging="360"/>
      </w:pPr>
    </w:lvl>
    <w:lvl w:ilvl="7" w:tplc="09ECEBC6" w:tentative="1">
      <w:start w:val="1"/>
      <w:numFmt w:val="lowerLetter"/>
      <w:lvlText w:val="%8."/>
      <w:lvlJc w:val="left"/>
      <w:pPr>
        <w:ind w:left="5760" w:hanging="360"/>
      </w:pPr>
    </w:lvl>
    <w:lvl w:ilvl="8" w:tplc="A564869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CB7AAC6A">
      <w:start w:val="1"/>
      <w:numFmt w:val="lowerRoman"/>
      <w:lvlText w:val="(%1)"/>
      <w:lvlJc w:val="left"/>
      <w:pPr>
        <w:ind w:left="1080" w:hanging="720"/>
      </w:pPr>
      <w:rPr>
        <w:rFonts w:hint="default"/>
      </w:rPr>
    </w:lvl>
    <w:lvl w:ilvl="1" w:tplc="D66EF6D0" w:tentative="1">
      <w:start w:val="1"/>
      <w:numFmt w:val="lowerLetter"/>
      <w:lvlText w:val="%2."/>
      <w:lvlJc w:val="left"/>
      <w:pPr>
        <w:ind w:left="1440" w:hanging="360"/>
      </w:pPr>
    </w:lvl>
    <w:lvl w:ilvl="2" w:tplc="11D4488E" w:tentative="1">
      <w:start w:val="1"/>
      <w:numFmt w:val="lowerRoman"/>
      <w:lvlText w:val="%3."/>
      <w:lvlJc w:val="right"/>
      <w:pPr>
        <w:ind w:left="2160" w:hanging="180"/>
      </w:pPr>
    </w:lvl>
    <w:lvl w:ilvl="3" w:tplc="F95A930E" w:tentative="1">
      <w:start w:val="1"/>
      <w:numFmt w:val="decimal"/>
      <w:lvlText w:val="%4."/>
      <w:lvlJc w:val="left"/>
      <w:pPr>
        <w:ind w:left="2880" w:hanging="360"/>
      </w:pPr>
    </w:lvl>
    <w:lvl w:ilvl="4" w:tplc="0DBC2B0C" w:tentative="1">
      <w:start w:val="1"/>
      <w:numFmt w:val="lowerLetter"/>
      <w:lvlText w:val="%5."/>
      <w:lvlJc w:val="left"/>
      <w:pPr>
        <w:ind w:left="3600" w:hanging="360"/>
      </w:pPr>
    </w:lvl>
    <w:lvl w:ilvl="5" w:tplc="EEBA04F6" w:tentative="1">
      <w:start w:val="1"/>
      <w:numFmt w:val="lowerRoman"/>
      <w:lvlText w:val="%6."/>
      <w:lvlJc w:val="right"/>
      <w:pPr>
        <w:ind w:left="4320" w:hanging="180"/>
      </w:pPr>
    </w:lvl>
    <w:lvl w:ilvl="6" w:tplc="C42072D6" w:tentative="1">
      <w:start w:val="1"/>
      <w:numFmt w:val="decimal"/>
      <w:lvlText w:val="%7."/>
      <w:lvlJc w:val="left"/>
      <w:pPr>
        <w:ind w:left="5040" w:hanging="360"/>
      </w:pPr>
    </w:lvl>
    <w:lvl w:ilvl="7" w:tplc="070A4E38" w:tentative="1">
      <w:start w:val="1"/>
      <w:numFmt w:val="lowerLetter"/>
      <w:lvlText w:val="%8."/>
      <w:lvlJc w:val="left"/>
      <w:pPr>
        <w:ind w:left="5760" w:hanging="360"/>
      </w:pPr>
    </w:lvl>
    <w:lvl w:ilvl="8" w:tplc="4CEEA03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CB4D60C">
      <w:start w:val="1"/>
      <w:numFmt w:val="lowerRoman"/>
      <w:lvlText w:val="(%1)"/>
      <w:lvlJc w:val="left"/>
      <w:pPr>
        <w:ind w:left="1080" w:hanging="720"/>
      </w:pPr>
      <w:rPr>
        <w:rFonts w:hint="default"/>
      </w:rPr>
    </w:lvl>
    <w:lvl w:ilvl="1" w:tplc="29782D00" w:tentative="1">
      <w:start w:val="1"/>
      <w:numFmt w:val="lowerLetter"/>
      <w:lvlText w:val="%2."/>
      <w:lvlJc w:val="left"/>
      <w:pPr>
        <w:ind w:left="1440" w:hanging="360"/>
      </w:pPr>
    </w:lvl>
    <w:lvl w:ilvl="2" w:tplc="B6183AFE" w:tentative="1">
      <w:start w:val="1"/>
      <w:numFmt w:val="lowerRoman"/>
      <w:lvlText w:val="%3."/>
      <w:lvlJc w:val="right"/>
      <w:pPr>
        <w:ind w:left="2160" w:hanging="180"/>
      </w:pPr>
    </w:lvl>
    <w:lvl w:ilvl="3" w:tplc="A7E6B9AE" w:tentative="1">
      <w:start w:val="1"/>
      <w:numFmt w:val="decimal"/>
      <w:lvlText w:val="%4."/>
      <w:lvlJc w:val="left"/>
      <w:pPr>
        <w:ind w:left="2880" w:hanging="360"/>
      </w:pPr>
    </w:lvl>
    <w:lvl w:ilvl="4" w:tplc="C344AB2E" w:tentative="1">
      <w:start w:val="1"/>
      <w:numFmt w:val="lowerLetter"/>
      <w:lvlText w:val="%5."/>
      <w:lvlJc w:val="left"/>
      <w:pPr>
        <w:ind w:left="3600" w:hanging="360"/>
      </w:pPr>
    </w:lvl>
    <w:lvl w:ilvl="5" w:tplc="B7D4CA02" w:tentative="1">
      <w:start w:val="1"/>
      <w:numFmt w:val="lowerRoman"/>
      <w:lvlText w:val="%6."/>
      <w:lvlJc w:val="right"/>
      <w:pPr>
        <w:ind w:left="4320" w:hanging="180"/>
      </w:pPr>
    </w:lvl>
    <w:lvl w:ilvl="6" w:tplc="4844BFC2" w:tentative="1">
      <w:start w:val="1"/>
      <w:numFmt w:val="decimal"/>
      <w:lvlText w:val="%7."/>
      <w:lvlJc w:val="left"/>
      <w:pPr>
        <w:ind w:left="5040" w:hanging="360"/>
      </w:pPr>
    </w:lvl>
    <w:lvl w:ilvl="7" w:tplc="2B8E3B2A" w:tentative="1">
      <w:start w:val="1"/>
      <w:numFmt w:val="lowerLetter"/>
      <w:lvlText w:val="%8."/>
      <w:lvlJc w:val="left"/>
      <w:pPr>
        <w:ind w:left="5760" w:hanging="360"/>
      </w:pPr>
    </w:lvl>
    <w:lvl w:ilvl="8" w:tplc="2BA835A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1778870">
    <w:abstractNumId w:val="20"/>
  </w:num>
  <w:num w:numId="2" w16cid:durableId="1519002044">
    <w:abstractNumId w:val="6"/>
  </w:num>
  <w:num w:numId="3" w16cid:durableId="654647277">
    <w:abstractNumId w:val="2"/>
  </w:num>
  <w:num w:numId="4" w16cid:durableId="759301064">
    <w:abstractNumId w:val="10"/>
  </w:num>
  <w:num w:numId="5" w16cid:durableId="505899517">
    <w:abstractNumId w:val="9"/>
  </w:num>
  <w:num w:numId="6" w16cid:durableId="433404135">
    <w:abstractNumId w:val="1"/>
  </w:num>
  <w:num w:numId="7" w16cid:durableId="878009414">
    <w:abstractNumId w:val="15"/>
  </w:num>
  <w:num w:numId="8" w16cid:durableId="1380127050">
    <w:abstractNumId w:val="7"/>
  </w:num>
  <w:num w:numId="9" w16cid:durableId="1446805155">
    <w:abstractNumId w:val="13"/>
  </w:num>
  <w:num w:numId="10" w16cid:durableId="352999954">
    <w:abstractNumId w:val="5"/>
  </w:num>
  <w:num w:numId="11" w16cid:durableId="210118121">
    <w:abstractNumId w:val="19"/>
  </w:num>
  <w:num w:numId="12" w16cid:durableId="189606025">
    <w:abstractNumId w:val="11"/>
  </w:num>
  <w:num w:numId="13" w16cid:durableId="26377887">
    <w:abstractNumId w:val="4"/>
  </w:num>
  <w:num w:numId="14" w16cid:durableId="1781752459">
    <w:abstractNumId w:val="3"/>
  </w:num>
  <w:num w:numId="15" w16cid:durableId="843086629">
    <w:abstractNumId w:val="17"/>
  </w:num>
  <w:num w:numId="16" w16cid:durableId="37248879">
    <w:abstractNumId w:val="16"/>
  </w:num>
  <w:num w:numId="17" w16cid:durableId="1188714535">
    <w:abstractNumId w:val="8"/>
  </w:num>
  <w:num w:numId="18" w16cid:durableId="1474369168">
    <w:abstractNumId w:val="14"/>
  </w:num>
  <w:num w:numId="19" w16cid:durableId="864489882">
    <w:abstractNumId w:val="18"/>
  </w:num>
  <w:num w:numId="20" w16cid:durableId="1576548940">
    <w:abstractNumId w:val="12"/>
  </w:num>
  <w:num w:numId="21" w16cid:durableId="1778670100">
    <w:abstractNumId w:val="0"/>
  </w:num>
  <w:num w:numId="22" w16cid:durableId="1957798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A26"/>
    <w:rsid w:val="000008F3"/>
    <w:rsid w:val="00030140"/>
    <w:rsid w:val="000621C4"/>
    <w:rsid w:val="000628FE"/>
    <w:rsid w:val="001007A1"/>
    <w:rsid w:val="00116B90"/>
    <w:rsid w:val="00134278"/>
    <w:rsid w:val="00135937"/>
    <w:rsid w:val="00182263"/>
    <w:rsid w:val="00251430"/>
    <w:rsid w:val="002811A7"/>
    <w:rsid w:val="00296651"/>
    <w:rsid w:val="002C3261"/>
    <w:rsid w:val="002F3A4D"/>
    <w:rsid w:val="00312BA3"/>
    <w:rsid w:val="003402B7"/>
    <w:rsid w:val="00347379"/>
    <w:rsid w:val="003E25AA"/>
    <w:rsid w:val="003E53DF"/>
    <w:rsid w:val="00424CC1"/>
    <w:rsid w:val="0048770A"/>
    <w:rsid w:val="004924DE"/>
    <w:rsid w:val="004D5D2C"/>
    <w:rsid w:val="00522ED6"/>
    <w:rsid w:val="00546523"/>
    <w:rsid w:val="0057459D"/>
    <w:rsid w:val="00587C04"/>
    <w:rsid w:val="00601BD9"/>
    <w:rsid w:val="00621CC5"/>
    <w:rsid w:val="00625201"/>
    <w:rsid w:val="006260E2"/>
    <w:rsid w:val="00665A26"/>
    <w:rsid w:val="006667C7"/>
    <w:rsid w:val="006971F3"/>
    <w:rsid w:val="006B602F"/>
    <w:rsid w:val="00725EAF"/>
    <w:rsid w:val="00726E42"/>
    <w:rsid w:val="00740D89"/>
    <w:rsid w:val="007479F5"/>
    <w:rsid w:val="00795356"/>
    <w:rsid w:val="008049F6"/>
    <w:rsid w:val="00807002"/>
    <w:rsid w:val="00890578"/>
    <w:rsid w:val="008A5297"/>
    <w:rsid w:val="008D7D8F"/>
    <w:rsid w:val="009175A7"/>
    <w:rsid w:val="00921D73"/>
    <w:rsid w:val="009578D0"/>
    <w:rsid w:val="00990F6C"/>
    <w:rsid w:val="00A04028"/>
    <w:rsid w:val="00A66124"/>
    <w:rsid w:val="00A75D43"/>
    <w:rsid w:val="00AA1641"/>
    <w:rsid w:val="00AA4F30"/>
    <w:rsid w:val="00AC0287"/>
    <w:rsid w:val="00AE1509"/>
    <w:rsid w:val="00B10622"/>
    <w:rsid w:val="00B21DC6"/>
    <w:rsid w:val="00C07208"/>
    <w:rsid w:val="00C07C2B"/>
    <w:rsid w:val="00C11477"/>
    <w:rsid w:val="00C24F2F"/>
    <w:rsid w:val="00CD098C"/>
    <w:rsid w:val="00D96F82"/>
    <w:rsid w:val="00DB0E33"/>
    <w:rsid w:val="00DE235F"/>
    <w:rsid w:val="00E35560"/>
    <w:rsid w:val="00E446BA"/>
    <w:rsid w:val="00E7492B"/>
    <w:rsid w:val="00E77563"/>
    <w:rsid w:val="00EC149E"/>
    <w:rsid w:val="00EF2163"/>
    <w:rsid w:val="00F33517"/>
    <w:rsid w:val="00F60629"/>
    <w:rsid w:val="00F63146"/>
    <w:rsid w:val="00FD7BBB"/>
    <w:rsid w:val="00FE1B62"/>
    <w:rsid w:val="00FE6AD5"/>
    <w:rsid w:val="00FF6D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8133A"/>
  <w15:docId w15:val="{C8A10F08-CFC0-4FAF-B485-16E9DCA2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662C4E" w:rsidP="009B242A">
          <w:pPr>
            <w:pStyle w:val="4D6CDB0F478A47378458119DA633E90A"/>
          </w:pPr>
          <w:r w:rsidRPr="00925A3E">
            <w:rPr>
              <w:rStyle w:val="PlaceholderText"/>
            </w:rPr>
            <w:t>Click or tap to enter a date.</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61B53" w:rsidRDefault="00662C4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61B53" w:rsidRDefault="00662C4E" w:rsidP="003F0F27">
          <w:pPr>
            <w:pStyle w:val="5EB6C56364DB4ED1AA7CD095927CFA89"/>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61B53" w:rsidRDefault="00662C4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61B53" w:rsidRDefault="00662C4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61B53" w:rsidRDefault="00662C4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61B53" w:rsidRDefault="00662C4E" w:rsidP="003F0F27">
          <w:pPr>
            <w:pStyle w:val="FCE6E414E33240DA84EE0C934FA3E5F6"/>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61B53" w:rsidRDefault="00662C4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61B53" w:rsidRDefault="00662C4E" w:rsidP="003F0F27">
          <w:pPr>
            <w:pStyle w:val="9DCB9E5ADB764F42B7BFD1CB47772C9B"/>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61B53" w:rsidRDefault="00662C4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61B53" w:rsidRDefault="00662C4E" w:rsidP="003F0F27">
          <w:pPr>
            <w:pStyle w:val="7175027F9E4D44D789D0AF5A37EAD739"/>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61B53" w:rsidRDefault="00662C4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61B53" w:rsidRDefault="00662C4E" w:rsidP="003F0F27">
          <w:pPr>
            <w:pStyle w:val="B6AE02376E3A41F7AC4C36C32DF4299E"/>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61B53" w:rsidRDefault="00662C4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61B53" w:rsidRDefault="00662C4E" w:rsidP="003F0F27">
          <w:pPr>
            <w:pStyle w:val="7605798C20D74A7A9A1E08F298C9908E"/>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61B53" w:rsidRDefault="00662C4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61B53" w:rsidRDefault="00662C4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61B53" w:rsidRDefault="00662C4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61B53" w:rsidRDefault="00662C4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61B53" w:rsidRDefault="00662C4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61B53" w:rsidRDefault="00662C4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61B53" w:rsidRDefault="00662C4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61B53" w:rsidRDefault="00662C4E"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1B53"/>
    <w:rsid w:val="000452F3"/>
    <w:rsid w:val="00061B53"/>
    <w:rsid w:val="00242350"/>
    <w:rsid w:val="0041408C"/>
    <w:rsid w:val="004358DB"/>
    <w:rsid w:val="00662C4E"/>
    <w:rsid w:val="006953AD"/>
    <w:rsid w:val="00732474"/>
    <w:rsid w:val="00E95F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3948</Words>
  <Characters>22506</Characters>
  <Application>Microsoft Office Word</Application>
  <DocSecurity>0</DocSecurity>
  <Lines>187</Lines>
  <Paragraphs>52</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Performance_report</vt:lpstr>
      <vt:lpstr>Service included in this assessment</vt:lpstr>
      <vt:lpstr>Material relied on</vt:lpstr>
      <vt:lpstr>Assessment summary for Home Care Packages (HCP) </vt:lpstr>
      <vt:lpstr>Assessment summary for Commonwealth Home Support Programme (CHSP)</vt:lpstr>
      <vt:lpstr>Areas for improvement</vt:lpstr>
      <vt:lpstr>Standard 1</vt:lpstr>
      <vt:lpstr>    Findings</vt:lpstr>
      <vt:lpstr>Standard 2</vt:lpstr>
      <vt:lpstr>    Findings</vt:lpstr>
      <vt:lpstr>Standard 3</vt:lpstr>
      <vt:lpstr>    Findings</vt:lpstr>
      <vt:lpstr>Standard 4</vt:lpstr>
      <vt:lpstr>    Findings</vt:lpstr>
      <vt:lpstr>Standard 6</vt:lpstr>
      <vt:lpstr>    Findings</vt:lpstr>
      <vt:lpstr>Standard 7</vt:lpstr>
      <vt:lpstr>    Findings</vt:lpstr>
      <vt:lpstr>Standard 8</vt:lpstr>
      <vt:lpstr>    Findings</vt:lpstr>
    </vt:vector>
  </TitlesOfParts>
  <Company/>
  <LinksUpToDate>false</LinksUpToDate>
  <CharactersWithSpaces>26402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23</cp:revision>
  <dcterms:created xsi:type="dcterms:W3CDTF">2024-01-15T07:28:00Z</dcterms:created>
  <dcterms:modified xsi:type="dcterms:W3CDTF">2024-01-15T07:30:00Z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