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D15A4E" w14:textId="77777777" w:rsidR="00D2559D" w:rsidRPr="002C3EBF" w:rsidRDefault="001C3A6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CABE14C" wp14:editId="38EEE76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9824B16" w14:textId="77777777" w:rsidR="00D2559D" w:rsidRDefault="001C3A6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6876270" w14:textId="77777777" w:rsidR="00D2559D" w:rsidRDefault="001C3A6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2D81531" w14:textId="77777777" w:rsidR="00D2559D" w:rsidRPr="002C3EBF" w:rsidRDefault="001C3A6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452F5" w14:paraId="177467CA" w14:textId="77777777" w:rsidTr="00D452F5">
        <w:tc>
          <w:tcPr>
            <w:cnfStyle w:val="001000000000" w:firstRow="0" w:lastRow="0" w:firstColumn="1" w:lastColumn="0" w:oddVBand="0" w:evenVBand="0" w:oddHBand="0" w:evenHBand="0" w:firstRowFirstColumn="0" w:firstRowLastColumn="0" w:lastRowFirstColumn="0" w:lastRowLastColumn="0"/>
            <w:tcW w:w="3227" w:type="dxa"/>
          </w:tcPr>
          <w:p w14:paraId="06B1BC9D" w14:textId="77777777" w:rsidR="00D2559D" w:rsidRPr="00996FAF" w:rsidRDefault="001C3A6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B9D9545" w14:textId="77777777" w:rsidR="00D2559D" w:rsidRPr="00996FAF" w:rsidRDefault="001C3A6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J E Murray Home</w:t>
            </w:r>
          </w:p>
        </w:tc>
      </w:tr>
      <w:tr w:rsidR="00D452F5" w14:paraId="3EF9FA3B" w14:textId="77777777" w:rsidTr="00D452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BE5D43" w14:textId="77777777" w:rsidR="009B6303" w:rsidRPr="00996FAF" w:rsidRDefault="001C3A6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D0CCBFA" w14:textId="77777777" w:rsidR="009B6303" w:rsidRPr="00C27BE3" w:rsidRDefault="001C3A6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7062</w:t>
            </w:r>
          </w:p>
        </w:tc>
      </w:tr>
      <w:tr w:rsidR="00D452F5" w14:paraId="1254F7EA" w14:textId="77777777" w:rsidTr="00D452F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017D0E" w14:textId="77777777" w:rsidR="009B6303" w:rsidRPr="00996FAF" w:rsidRDefault="001C3A6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F2750D6" w14:textId="77777777" w:rsidR="009B6303" w:rsidRPr="00996FAF" w:rsidRDefault="001C3A6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16 Deerness</w:t>
            </w:r>
            <w:r>
              <w:rPr>
                <w:rFonts w:ascii="Arial" w:eastAsia="Times New Roman" w:hAnsi="Arial" w:cs="Arial"/>
                <w:lang w:eastAsia="en-AU"/>
              </w:rPr>
              <w:t xml:space="preserve"> Way, ARMADALE, Western Australia, 6112</w:t>
            </w:r>
          </w:p>
        </w:tc>
      </w:tr>
      <w:tr w:rsidR="00D452F5" w14:paraId="4C963393" w14:textId="77777777" w:rsidTr="00D452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B77B23" w14:textId="77777777" w:rsidR="009B6303" w:rsidRPr="00996FAF" w:rsidRDefault="001C3A6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9FBD137" w14:textId="77777777" w:rsidR="009B6303" w:rsidRPr="00996FAF" w:rsidRDefault="001C3A6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D452F5" w14:paraId="523F4C1E" w14:textId="77777777" w:rsidTr="00D452F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456D56" w14:textId="77777777" w:rsidR="009B6303" w:rsidRPr="00996FAF" w:rsidRDefault="001C3A6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7805B67" w14:textId="77777777" w:rsidR="009B6303" w:rsidRPr="00996FAF" w:rsidRDefault="001C3A6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6 November 2023 to 7 November 2023</w:t>
            </w:r>
          </w:p>
        </w:tc>
      </w:tr>
      <w:tr w:rsidR="00D452F5" w14:paraId="2E78C40B" w14:textId="77777777" w:rsidTr="00D452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1580299" w14:textId="77777777" w:rsidR="009B6303" w:rsidRPr="00996FAF" w:rsidRDefault="001C3A6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rPr>
            <w:id w:val="-820414820"/>
            <w:placeholder>
              <w:docPart w:val="DefaultPlaceholder_-1854013437"/>
            </w:placeholder>
            <w:date w:fullDate="2023-12-14T00:00:00Z">
              <w:dateFormat w:val="d MMMM yyyy"/>
              <w:lid w:val="en-AU"/>
              <w:storeMappedDataAs w:val="dateTime"/>
              <w:calendar w:val="gregorian"/>
            </w:date>
          </w:sdtPr>
          <w:sdtEndPr/>
          <w:sdtContent>
            <w:tc>
              <w:tcPr>
                <w:tcW w:w="7114" w:type="dxa"/>
                <w:shd w:val="clear" w:color="auto" w:fill="FFFFFF" w:themeFill="background1"/>
              </w:tcPr>
              <w:p w14:paraId="08689069" w14:textId="5C0C78CF" w:rsidR="009B6303" w:rsidRPr="00E84467" w:rsidRDefault="000750A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14 December 2023</w:t>
                </w:r>
              </w:p>
            </w:tc>
          </w:sdtContent>
        </w:sdt>
      </w:tr>
      <w:tr w:rsidR="00D452F5" w14:paraId="58735B5A" w14:textId="77777777" w:rsidTr="00D452F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A05A0CD" w14:textId="77777777" w:rsidR="009B6303" w:rsidRPr="00996FAF" w:rsidRDefault="001C3A6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4F6CB43" w14:textId="77777777" w:rsidR="009B6303" w:rsidRPr="009B6303" w:rsidRDefault="001C3A6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1436 Dale Cottages (Inc.) </w:t>
            </w:r>
          </w:p>
          <w:p w14:paraId="3AE0ADAB" w14:textId="77777777" w:rsidR="009B6303" w:rsidRPr="009B6303" w:rsidRDefault="001C3A6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4590 J E Murray Home</w:t>
            </w:r>
          </w:p>
        </w:tc>
      </w:tr>
    </w:tbl>
    <w:bookmarkEnd w:id="0"/>
    <w:p w14:paraId="5C846A8E" w14:textId="77777777" w:rsidR="00FA0A5B" w:rsidRPr="00996FAF" w:rsidRDefault="001C3A6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EF8A1C6" w14:textId="77777777" w:rsidR="000078F8" w:rsidRPr="00996FAF" w:rsidRDefault="001C3A6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0363211E" w14:textId="48FE5C54" w:rsidR="000078F8" w:rsidRPr="00996FAF" w:rsidRDefault="001C3A61" w:rsidP="0036130C">
      <w:pPr>
        <w:pStyle w:val="NormalArial"/>
      </w:pPr>
      <w:r w:rsidRPr="00996FAF">
        <w:t xml:space="preserve">This performance report for </w:t>
      </w:r>
      <w:r w:rsidRPr="00C27BE3">
        <w:rPr>
          <w:color w:val="auto"/>
        </w:rPr>
        <w:t>J E Murray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w:t>
      </w:r>
      <w:r w:rsidR="00484E0A">
        <w:t xml:space="preserve"> </w:t>
      </w:r>
      <w:r>
        <w:t>Dubovinsky</w:t>
      </w:r>
      <w:r w:rsidRPr="00E37EC0">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CFA3CDD" w14:textId="77777777" w:rsidR="000078F8" w:rsidRPr="00996FAF" w:rsidRDefault="001C3A6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6FDB044" w14:textId="77777777" w:rsidR="000078F8" w:rsidRPr="00996FAF" w:rsidRDefault="001C3A61" w:rsidP="0036130C">
      <w:pPr>
        <w:pStyle w:val="NormalArial"/>
      </w:pPr>
      <w:r w:rsidRPr="00996FAF">
        <w:t>The report also specifies any areas in which improvements must be made to ensure the Quality Standards are complied with.</w:t>
      </w:r>
    </w:p>
    <w:p w14:paraId="7D601391" w14:textId="77777777" w:rsidR="00DF37F2" w:rsidRPr="00996FAF" w:rsidRDefault="001C3A61" w:rsidP="00712752">
      <w:pPr>
        <w:pStyle w:val="Heading1"/>
        <w:spacing w:before="240" w:after="240" w:line="22" w:lineRule="atLeast"/>
        <w:rPr>
          <w:rFonts w:ascii="Arial" w:hAnsi="Arial" w:cs="Arial"/>
        </w:rPr>
      </w:pPr>
      <w:r w:rsidRPr="00996FAF">
        <w:rPr>
          <w:rFonts w:ascii="Arial" w:hAnsi="Arial" w:cs="Arial"/>
        </w:rPr>
        <w:t>Material relied on</w:t>
      </w:r>
    </w:p>
    <w:p w14:paraId="69DB8D0C" w14:textId="77777777" w:rsidR="00DF37F2" w:rsidRPr="00996FAF" w:rsidRDefault="001C3A61" w:rsidP="0036130C">
      <w:pPr>
        <w:pStyle w:val="NormalArial"/>
      </w:pPr>
      <w:r w:rsidRPr="00996FAF">
        <w:t>The following information has been considered in preparing the performance report:</w:t>
      </w:r>
    </w:p>
    <w:p w14:paraId="26BEEA71" w14:textId="050E62C7" w:rsidR="00DF37F2" w:rsidRPr="009C2B61" w:rsidRDefault="001C3A61" w:rsidP="009C2B61">
      <w:pPr>
        <w:pStyle w:val="ListBullet"/>
        <w:spacing w:before="0" w:after="120" w:line="22" w:lineRule="atLeast"/>
        <w:ind w:left="425" w:hanging="425"/>
        <w:rPr>
          <w:rFonts w:ascii="Arial" w:hAnsi="Arial" w:cs="Arial"/>
        </w:rPr>
      </w:pPr>
      <w:r w:rsidRPr="009C2B61">
        <w:rPr>
          <w:rFonts w:ascii="Arial" w:hAnsi="Arial" w:cs="Arial"/>
        </w:rPr>
        <w:t xml:space="preserve">the assessment team’s report for the </w:t>
      </w:r>
      <w:r w:rsidR="009C2B61">
        <w:rPr>
          <w:rFonts w:ascii="Arial" w:hAnsi="Arial" w:cs="Arial"/>
        </w:rPr>
        <w:t>a</w:t>
      </w:r>
      <w:r w:rsidRPr="009C2B61">
        <w:rPr>
          <w:rFonts w:ascii="Arial" w:hAnsi="Arial" w:cs="Arial"/>
        </w:rPr>
        <w:t>ssessment contact (performance assessment) – site report was informed by a site assessment, observations at the service, review of documents and interviews with staff, consumers/</w:t>
      </w:r>
      <w:proofErr w:type="gramStart"/>
      <w:r w:rsidRPr="009C2B61">
        <w:rPr>
          <w:rFonts w:ascii="Arial" w:hAnsi="Arial" w:cs="Arial"/>
        </w:rPr>
        <w:t>representatives</w:t>
      </w:r>
      <w:proofErr w:type="gramEnd"/>
      <w:r w:rsidRPr="009C2B61">
        <w:rPr>
          <w:rFonts w:ascii="Arial" w:hAnsi="Arial" w:cs="Arial"/>
        </w:rPr>
        <w:t xml:space="preserve"> and others</w:t>
      </w:r>
      <w:r w:rsidR="001F7B1E" w:rsidRPr="009C2B61">
        <w:rPr>
          <w:rFonts w:ascii="Arial" w:hAnsi="Arial" w:cs="Arial"/>
        </w:rPr>
        <w:t>;</w:t>
      </w:r>
      <w:r w:rsidR="00C44DA4" w:rsidRPr="009C2B61">
        <w:rPr>
          <w:rFonts w:ascii="Arial" w:hAnsi="Arial" w:cs="Arial"/>
        </w:rPr>
        <w:t xml:space="preserve"> and </w:t>
      </w:r>
    </w:p>
    <w:p w14:paraId="0534A5CE" w14:textId="68EA1FDA" w:rsidR="00DF37F2" w:rsidRPr="009C2B61" w:rsidRDefault="001C3A61" w:rsidP="009C2B61">
      <w:pPr>
        <w:pStyle w:val="ListBullet"/>
        <w:spacing w:before="0" w:after="120" w:line="22" w:lineRule="atLeast"/>
        <w:ind w:left="425" w:hanging="425"/>
        <w:rPr>
          <w:rFonts w:ascii="Arial" w:hAnsi="Arial" w:cs="Arial"/>
        </w:rPr>
      </w:pPr>
      <w:r w:rsidRPr="009C2B61">
        <w:rPr>
          <w:rFonts w:ascii="Arial" w:hAnsi="Arial" w:cs="Arial"/>
        </w:rPr>
        <w:t>the provider’s response to the assessment team’s report</w:t>
      </w:r>
      <w:r w:rsidR="007D2543">
        <w:rPr>
          <w:rFonts w:ascii="Arial" w:hAnsi="Arial" w:cs="Arial"/>
        </w:rPr>
        <w:t>,</w:t>
      </w:r>
      <w:r w:rsidRPr="009C2B61">
        <w:rPr>
          <w:rFonts w:ascii="Arial" w:hAnsi="Arial" w:cs="Arial"/>
        </w:rPr>
        <w:t xml:space="preserve"> </w:t>
      </w:r>
      <w:r w:rsidR="00C44DA4" w:rsidRPr="009C2B61">
        <w:rPr>
          <w:rFonts w:ascii="Arial" w:hAnsi="Arial" w:cs="Arial"/>
        </w:rPr>
        <w:t xml:space="preserve">including </w:t>
      </w:r>
      <w:r w:rsidR="007D2543">
        <w:rPr>
          <w:rFonts w:ascii="Arial" w:hAnsi="Arial" w:cs="Arial"/>
        </w:rPr>
        <w:t>a</w:t>
      </w:r>
      <w:r w:rsidR="007D2543" w:rsidRPr="009C2B61">
        <w:rPr>
          <w:rFonts w:ascii="Arial" w:hAnsi="Arial" w:cs="Arial"/>
        </w:rPr>
        <w:t xml:space="preserve"> </w:t>
      </w:r>
      <w:r w:rsidR="00C44DA4" w:rsidRPr="009C2B61">
        <w:rPr>
          <w:rFonts w:ascii="Arial" w:hAnsi="Arial" w:cs="Arial"/>
        </w:rPr>
        <w:t>plan for continuous improvement</w:t>
      </w:r>
      <w:r w:rsidR="007D2543">
        <w:rPr>
          <w:rFonts w:ascii="Arial" w:hAnsi="Arial" w:cs="Arial"/>
        </w:rPr>
        <w:t>,</w:t>
      </w:r>
      <w:r w:rsidRPr="009C2B61">
        <w:rPr>
          <w:rFonts w:ascii="Arial" w:hAnsi="Arial" w:cs="Arial"/>
        </w:rPr>
        <w:t xml:space="preserve"> </w:t>
      </w:r>
      <w:r w:rsidR="00C44DA4" w:rsidRPr="009C2B61">
        <w:rPr>
          <w:rFonts w:ascii="Arial" w:hAnsi="Arial" w:cs="Arial"/>
        </w:rPr>
        <w:t>r</w:t>
      </w:r>
      <w:r w:rsidRPr="009C2B61">
        <w:rPr>
          <w:rFonts w:ascii="Arial" w:hAnsi="Arial" w:cs="Arial"/>
        </w:rPr>
        <w:t>eceived</w:t>
      </w:r>
      <w:r w:rsidR="00C44DA4" w:rsidRPr="009C2B61">
        <w:rPr>
          <w:rFonts w:ascii="Arial" w:hAnsi="Arial" w:cs="Arial"/>
        </w:rPr>
        <w:t xml:space="preserve"> 30 November 2023</w:t>
      </w:r>
      <w:r w:rsidR="00C8619B">
        <w:rPr>
          <w:rFonts w:ascii="Arial" w:hAnsi="Arial" w:cs="Arial"/>
        </w:rPr>
        <w:t>.</w:t>
      </w:r>
    </w:p>
    <w:p w14:paraId="38143DAF" w14:textId="2186CE40" w:rsidR="003B1763" w:rsidRPr="00712752" w:rsidRDefault="001C3A61"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B8F3F2F" w14:textId="77777777" w:rsidR="00FC045E" w:rsidRPr="00996FAF" w:rsidRDefault="001C3A6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A7E1A" w14:paraId="3EEF4F1D" w14:textId="77777777" w:rsidTr="00D114E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69FF2B6" w14:textId="77777777" w:rsidR="00EA7E1A" w:rsidRPr="00996FAF" w:rsidRDefault="00EA7E1A" w:rsidP="00D114E9">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12EE40B" w14:textId="77777777" w:rsidR="00EA7E1A" w:rsidRPr="00996FAF" w:rsidRDefault="00EA7E1A" w:rsidP="00D114E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 as not all requirements assessed</w:t>
            </w:r>
          </w:p>
        </w:tc>
      </w:tr>
      <w:tr w:rsidR="00EA7E1A" w14:paraId="5BF35227" w14:textId="77777777" w:rsidTr="00D114E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DBAF28F" w14:textId="77777777" w:rsidR="00EA7E1A" w:rsidRPr="00996FAF" w:rsidRDefault="00EA7E1A" w:rsidP="00D114E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7F84ECA" w14:textId="77777777" w:rsidR="00EA7E1A" w:rsidRPr="00F15FBF" w:rsidRDefault="00EA7E1A" w:rsidP="00D114E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F15FBF">
              <w:rPr>
                <w:rFonts w:ascii="Arial" w:hAnsi="Arial" w:cs="Arial"/>
                <w:b/>
                <w:bCs/>
              </w:rPr>
              <w:t>Not Applicable as not all requirements assessed</w:t>
            </w:r>
          </w:p>
        </w:tc>
      </w:tr>
      <w:tr w:rsidR="00EA7E1A" w14:paraId="17FB6ED2" w14:textId="77777777" w:rsidTr="00D114E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0A399E8" w14:textId="77777777" w:rsidR="00EA7E1A" w:rsidRPr="00996FAF" w:rsidRDefault="00EA7E1A" w:rsidP="00D114E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F5416CC" w14:textId="77777777" w:rsidR="00EA7E1A" w:rsidRPr="002C5FA9" w:rsidRDefault="00DF4CDF" w:rsidP="00D114E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96892743"/>
                <w:placeholder>
                  <w:docPart w:val="E1A074B86BD246009532BF71E8E7536F"/>
                </w:placeholder>
                <w:dropDownList>
                  <w:listItem w:displayText="choose a rating" w:value="choose a rating"/>
                  <w:listItem w:displayText="Compliant" w:value="Compliant"/>
                  <w:listItem w:displayText="Not Compliant" w:value="Not Compliant"/>
                </w:dropDownList>
              </w:sdtPr>
              <w:sdtEndPr/>
              <w:sdtContent>
                <w:r w:rsidR="00EA7E1A">
                  <w:rPr>
                    <w:rFonts w:ascii="Arial" w:hAnsi="Arial" w:cs="Arial"/>
                    <w:b/>
                    <w:bCs/>
                  </w:rPr>
                  <w:t>Not Compliant</w:t>
                </w:r>
              </w:sdtContent>
            </w:sdt>
          </w:p>
        </w:tc>
      </w:tr>
      <w:tr w:rsidR="00EA7E1A" w14:paraId="46858287" w14:textId="77777777" w:rsidTr="00D114E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3D7388C" w14:textId="77777777" w:rsidR="00EA7E1A" w:rsidRPr="00996FAF" w:rsidRDefault="00EA7E1A" w:rsidP="00D114E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2A10690" w14:textId="77777777" w:rsidR="00EA7E1A" w:rsidRPr="002C5FA9" w:rsidRDefault="00DF4CDF" w:rsidP="00D114E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01420953"/>
                <w:placeholder>
                  <w:docPart w:val="530127137B88494A93BA9E4115108A9F"/>
                </w:placeholder>
                <w:dropDownList>
                  <w:listItem w:displayText="choose a rating" w:value="choose a rating"/>
                  <w:listItem w:displayText="Compliant" w:value="Compliant"/>
                  <w:listItem w:displayText="Not Compliant" w:value="Not Compliant"/>
                </w:dropDownList>
              </w:sdtPr>
              <w:sdtEndPr/>
              <w:sdtContent>
                <w:r w:rsidR="00EA7E1A">
                  <w:rPr>
                    <w:rFonts w:ascii="Arial" w:hAnsi="Arial" w:cs="Arial"/>
                    <w:b/>
                    <w:bCs/>
                  </w:rPr>
                  <w:t>Not Compliant</w:t>
                </w:r>
              </w:sdtContent>
            </w:sdt>
          </w:p>
        </w:tc>
      </w:tr>
      <w:tr w:rsidR="00EA7E1A" w14:paraId="38F99B04" w14:textId="77777777" w:rsidTr="00D114E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AED4213" w14:textId="77777777" w:rsidR="00EA7E1A" w:rsidRPr="00996FAF" w:rsidRDefault="00EA7E1A" w:rsidP="00D114E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B0C7BE3" w14:textId="77777777" w:rsidR="00EA7E1A" w:rsidRPr="000C5207" w:rsidRDefault="00EA7E1A" w:rsidP="00D114E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0C5207">
              <w:rPr>
                <w:rFonts w:ascii="Arial" w:hAnsi="Arial" w:cs="Arial"/>
                <w:b/>
                <w:bCs/>
              </w:rPr>
              <w:t>Not Applicable as not all requirements assessed</w:t>
            </w:r>
          </w:p>
        </w:tc>
      </w:tr>
    </w:tbl>
    <w:p w14:paraId="19381810" w14:textId="77777777" w:rsidR="00FC045E" w:rsidRPr="00996FAF" w:rsidRDefault="001C3A6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7FFEAFE" w14:textId="77777777" w:rsidR="00FC045E" w:rsidRPr="00996FAF" w:rsidRDefault="001C3A61" w:rsidP="00712752">
      <w:pPr>
        <w:pStyle w:val="Heading1"/>
        <w:spacing w:before="0" w:after="240" w:line="22" w:lineRule="atLeast"/>
        <w:rPr>
          <w:rFonts w:ascii="Arial" w:hAnsi="Arial" w:cs="Arial"/>
        </w:rPr>
      </w:pPr>
      <w:r w:rsidRPr="00996FAF">
        <w:rPr>
          <w:rFonts w:ascii="Arial" w:hAnsi="Arial" w:cs="Arial"/>
        </w:rPr>
        <w:t>Areas for improvement</w:t>
      </w:r>
    </w:p>
    <w:p w14:paraId="7F6428DD" w14:textId="77777777" w:rsidR="00FC045E" w:rsidRPr="00996FAF" w:rsidRDefault="001C3A61"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3A1721A3" w14:textId="58432CF1" w:rsidR="00927B37" w:rsidRPr="00E54FF2" w:rsidRDefault="00927B37" w:rsidP="00E54FF2">
      <w:pPr>
        <w:pStyle w:val="NormalArial"/>
        <w:rPr>
          <w:b/>
          <w:bCs/>
        </w:rPr>
      </w:pPr>
      <w:r w:rsidRPr="00E54FF2">
        <w:rPr>
          <w:b/>
          <w:bCs/>
        </w:rPr>
        <w:t xml:space="preserve">Standards 3 </w:t>
      </w:r>
      <w:r w:rsidR="007D2543">
        <w:rPr>
          <w:b/>
          <w:bCs/>
        </w:rPr>
        <w:t>r</w:t>
      </w:r>
      <w:r w:rsidR="007D2543" w:rsidRPr="00E54FF2">
        <w:rPr>
          <w:b/>
          <w:bCs/>
        </w:rPr>
        <w:t xml:space="preserve">equirement </w:t>
      </w:r>
      <w:r w:rsidRPr="00E54FF2">
        <w:rPr>
          <w:b/>
          <w:bCs/>
        </w:rPr>
        <w:t>(3)(</w:t>
      </w:r>
      <w:r w:rsidR="00BD7883">
        <w:rPr>
          <w:b/>
          <w:bCs/>
        </w:rPr>
        <w:t>b</w:t>
      </w:r>
      <w:r w:rsidRPr="00E54FF2">
        <w:rPr>
          <w:b/>
          <w:bCs/>
        </w:rPr>
        <w:t>)</w:t>
      </w:r>
    </w:p>
    <w:p w14:paraId="46D35876" w14:textId="4ADB3A52" w:rsidR="007B3992" w:rsidRDefault="00780FD1" w:rsidP="00780FD1">
      <w:pPr>
        <w:pStyle w:val="ListBullet"/>
        <w:spacing w:before="0" w:after="120" w:line="22" w:lineRule="atLeast"/>
        <w:ind w:left="425" w:hanging="425"/>
        <w:rPr>
          <w:rFonts w:ascii="Arial" w:hAnsi="Arial" w:cs="Arial"/>
        </w:rPr>
      </w:pPr>
      <w:r w:rsidRPr="00E54FF2">
        <w:rPr>
          <w:rFonts w:ascii="Arial" w:hAnsi="Arial" w:cs="Arial"/>
        </w:rPr>
        <w:t xml:space="preserve">Ensure staff </w:t>
      </w:r>
      <w:r w:rsidR="00BD7883">
        <w:rPr>
          <w:rFonts w:ascii="Arial" w:hAnsi="Arial" w:cs="Arial"/>
        </w:rPr>
        <w:t>effectively</w:t>
      </w:r>
      <w:r w:rsidR="00CF09A1">
        <w:rPr>
          <w:rFonts w:ascii="Arial" w:hAnsi="Arial" w:cs="Arial"/>
        </w:rPr>
        <w:t xml:space="preserve"> </w:t>
      </w:r>
      <w:r w:rsidRPr="00E54FF2">
        <w:rPr>
          <w:rFonts w:ascii="Arial" w:hAnsi="Arial" w:cs="Arial"/>
        </w:rPr>
        <w:t>manage, monitor, and provide appropriate care relating to high</w:t>
      </w:r>
      <w:r w:rsidR="00E3200D">
        <w:rPr>
          <w:rFonts w:ascii="Arial" w:hAnsi="Arial" w:cs="Arial"/>
        </w:rPr>
        <w:t>-</w:t>
      </w:r>
      <w:r w:rsidRPr="00E54FF2">
        <w:rPr>
          <w:rFonts w:ascii="Arial" w:hAnsi="Arial" w:cs="Arial"/>
        </w:rPr>
        <w:t xml:space="preserve"> impact or high</w:t>
      </w:r>
      <w:r w:rsidR="00E3200D">
        <w:rPr>
          <w:rFonts w:ascii="Arial" w:hAnsi="Arial" w:cs="Arial"/>
        </w:rPr>
        <w:t>-</w:t>
      </w:r>
      <w:r w:rsidRPr="00E54FF2">
        <w:rPr>
          <w:rFonts w:ascii="Arial" w:hAnsi="Arial" w:cs="Arial"/>
        </w:rPr>
        <w:t>prevalence risks, including</w:t>
      </w:r>
      <w:r w:rsidR="00EC5F8B" w:rsidRPr="003E1871">
        <w:rPr>
          <w:rFonts w:ascii="Arial" w:hAnsi="Arial" w:cs="Arial"/>
        </w:rPr>
        <w:t xml:space="preserve"> specialised nursing needs</w:t>
      </w:r>
      <w:r w:rsidR="00A24BB7">
        <w:rPr>
          <w:rFonts w:ascii="Arial" w:hAnsi="Arial" w:cs="Arial"/>
        </w:rPr>
        <w:t>,</w:t>
      </w:r>
      <w:r w:rsidR="00EC5F8B" w:rsidRPr="003E1871">
        <w:rPr>
          <w:rFonts w:ascii="Arial" w:hAnsi="Arial" w:cs="Arial"/>
        </w:rPr>
        <w:t xml:space="preserve"> pain, restrictive practices</w:t>
      </w:r>
      <w:r w:rsidR="0071368A">
        <w:rPr>
          <w:rFonts w:ascii="Arial" w:hAnsi="Arial" w:cs="Arial"/>
        </w:rPr>
        <w:t xml:space="preserve"> and chemical restr</w:t>
      </w:r>
      <w:r w:rsidR="00E3200D">
        <w:rPr>
          <w:rFonts w:ascii="Arial" w:hAnsi="Arial" w:cs="Arial"/>
        </w:rPr>
        <w:t>aint</w:t>
      </w:r>
      <w:r w:rsidR="00B93840">
        <w:rPr>
          <w:rFonts w:ascii="Arial" w:hAnsi="Arial" w:cs="Arial"/>
        </w:rPr>
        <w:t xml:space="preserve">, </w:t>
      </w:r>
      <w:r w:rsidR="007D2543">
        <w:rPr>
          <w:rFonts w:ascii="Arial" w:hAnsi="Arial" w:cs="Arial"/>
        </w:rPr>
        <w:t xml:space="preserve">challenging behaviours, and </w:t>
      </w:r>
      <w:r w:rsidR="00B93840">
        <w:rPr>
          <w:rFonts w:ascii="Arial" w:hAnsi="Arial" w:cs="Arial"/>
        </w:rPr>
        <w:t>weight management</w:t>
      </w:r>
      <w:r w:rsidR="007D2543">
        <w:rPr>
          <w:rFonts w:ascii="Arial" w:hAnsi="Arial" w:cs="Arial"/>
        </w:rPr>
        <w:t>,</w:t>
      </w:r>
      <w:r w:rsidR="00B93840">
        <w:rPr>
          <w:rFonts w:ascii="Arial" w:hAnsi="Arial" w:cs="Arial"/>
        </w:rPr>
        <w:t xml:space="preserve"> including </w:t>
      </w:r>
      <w:r w:rsidR="00D801FB">
        <w:rPr>
          <w:rFonts w:ascii="Arial" w:hAnsi="Arial" w:cs="Arial"/>
        </w:rPr>
        <w:t xml:space="preserve">managing </w:t>
      </w:r>
      <w:r w:rsidR="00B93840">
        <w:rPr>
          <w:rFonts w:ascii="Arial" w:hAnsi="Arial" w:cs="Arial"/>
        </w:rPr>
        <w:t>fluid overload</w:t>
      </w:r>
      <w:r w:rsidR="00D801FB">
        <w:rPr>
          <w:rFonts w:ascii="Arial" w:hAnsi="Arial" w:cs="Arial"/>
        </w:rPr>
        <w:t xml:space="preserve"> and effective implementation of nutritional supplements</w:t>
      </w:r>
      <w:r w:rsidR="00EC5F8B" w:rsidRPr="003E1871">
        <w:rPr>
          <w:rFonts w:ascii="Arial" w:hAnsi="Arial" w:cs="Arial"/>
        </w:rPr>
        <w:t xml:space="preserve">. </w:t>
      </w:r>
    </w:p>
    <w:p w14:paraId="33C238CA" w14:textId="072C5EA6" w:rsidR="002D6A09" w:rsidRPr="00E54FF2" w:rsidRDefault="00780FD1" w:rsidP="00E54FF2">
      <w:pPr>
        <w:pStyle w:val="ListBullet"/>
        <w:spacing w:before="0" w:after="120" w:line="22" w:lineRule="atLeast"/>
        <w:ind w:left="425" w:hanging="425"/>
        <w:rPr>
          <w:rFonts w:ascii="Arial" w:hAnsi="Arial" w:cs="Arial"/>
        </w:rPr>
      </w:pPr>
      <w:r w:rsidRPr="00E54FF2">
        <w:rPr>
          <w:rFonts w:ascii="Arial" w:hAnsi="Arial" w:cs="Arial"/>
        </w:rPr>
        <w:t>Monitor staff compliance with the service’s policies, procedures, and guidelines in relation to management of high</w:t>
      </w:r>
      <w:r w:rsidR="00E3200D">
        <w:rPr>
          <w:rFonts w:ascii="Arial" w:hAnsi="Arial" w:cs="Arial"/>
        </w:rPr>
        <w:t>-</w:t>
      </w:r>
      <w:r w:rsidRPr="00E54FF2">
        <w:rPr>
          <w:rFonts w:ascii="Arial" w:hAnsi="Arial" w:cs="Arial"/>
        </w:rPr>
        <w:t>impact or high</w:t>
      </w:r>
      <w:r w:rsidR="00E3200D">
        <w:rPr>
          <w:rFonts w:ascii="Arial" w:hAnsi="Arial" w:cs="Arial"/>
        </w:rPr>
        <w:t>-</w:t>
      </w:r>
      <w:r w:rsidRPr="00E54FF2">
        <w:rPr>
          <w:rFonts w:ascii="Arial" w:hAnsi="Arial" w:cs="Arial"/>
        </w:rPr>
        <w:t>prevalence risks.</w:t>
      </w:r>
    </w:p>
    <w:p w14:paraId="5C1834CD" w14:textId="77777777" w:rsidR="003D576A" w:rsidRDefault="003D576A" w:rsidP="003D576A">
      <w:pPr>
        <w:pStyle w:val="NormalArial"/>
        <w:rPr>
          <w:b/>
          <w:bCs/>
          <w:color w:val="auto"/>
        </w:rPr>
      </w:pPr>
      <w:r>
        <w:rPr>
          <w:b/>
          <w:bCs/>
        </w:rPr>
        <w:t xml:space="preserve">Standard 7 requirement </w:t>
      </w:r>
      <w:r w:rsidRPr="00A5578A">
        <w:rPr>
          <w:b/>
          <w:bCs/>
          <w:color w:val="auto"/>
        </w:rPr>
        <w:t>(3)(c)</w:t>
      </w:r>
    </w:p>
    <w:p w14:paraId="27AE860C" w14:textId="57594450" w:rsidR="003D576A" w:rsidRDefault="003D576A" w:rsidP="003D576A">
      <w:pPr>
        <w:pStyle w:val="ListBullet"/>
        <w:spacing w:before="0" w:after="120" w:line="22" w:lineRule="atLeast"/>
        <w:ind w:left="425" w:hanging="425"/>
        <w:rPr>
          <w:rFonts w:ascii="Arial" w:hAnsi="Arial" w:cs="Arial"/>
        </w:rPr>
      </w:pPr>
      <w:r w:rsidRPr="007B3992">
        <w:rPr>
          <w:rFonts w:ascii="Arial" w:hAnsi="Arial" w:cs="Arial"/>
        </w:rPr>
        <w:t>Ensure staff competency, skills and knowledge are assessed</w:t>
      </w:r>
      <w:r w:rsidR="007D2543">
        <w:rPr>
          <w:rFonts w:ascii="Arial" w:hAnsi="Arial" w:cs="Arial"/>
        </w:rPr>
        <w:t xml:space="preserve"> and</w:t>
      </w:r>
      <w:r w:rsidR="007D2543" w:rsidRPr="007B3992">
        <w:rPr>
          <w:rFonts w:ascii="Arial" w:hAnsi="Arial" w:cs="Arial"/>
        </w:rPr>
        <w:t xml:space="preserve"> </w:t>
      </w:r>
      <w:r w:rsidRPr="007B3992">
        <w:rPr>
          <w:rFonts w:ascii="Arial" w:hAnsi="Arial" w:cs="Arial"/>
        </w:rPr>
        <w:t>monitored to ensure staff are competent to undertake their roles.</w:t>
      </w:r>
    </w:p>
    <w:p w14:paraId="0C3B4EBA" w14:textId="5DC09996" w:rsidR="00EC5F8B" w:rsidRDefault="00EC5F8B" w:rsidP="00EC5F8B">
      <w:pPr>
        <w:pStyle w:val="ListBullet"/>
        <w:spacing w:before="0" w:after="120" w:line="22" w:lineRule="atLeast"/>
        <w:ind w:left="425" w:hanging="425"/>
        <w:rPr>
          <w:rFonts w:ascii="Arial" w:hAnsi="Arial" w:cs="Arial"/>
        </w:rPr>
      </w:pPr>
      <w:r w:rsidRPr="00E54FF2">
        <w:rPr>
          <w:rFonts w:ascii="Arial" w:hAnsi="Arial" w:cs="Arial"/>
        </w:rPr>
        <w:t>Ensure policies, procedures, and guidelines in relation to management of high</w:t>
      </w:r>
      <w:r w:rsidR="001F1A98">
        <w:rPr>
          <w:rFonts w:ascii="Arial" w:hAnsi="Arial" w:cs="Arial"/>
        </w:rPr>
        <w:t>-</w:t>
      </w:r>
      <w:r w:rsidRPr="00E54FF2">
        <w:rPr>
          <w:rFonts w:ascii="Arial" w:hAnsi="Arial" w:cs="Arial"/>
        </w:rPr>
        <w:t>impact or high</w:t>
      </w:r>
      <w:r w:rsidR="001F1A98">
        <w:rPr>
          <w:rFonts w:ascii="Arial" w:hAnsi="Arial" w:cs="Arial"/>
        </w:rPr>
        <w:t>-</w:t>
      </w:r>
      <w:r w:rsidRPr="00E54FF2">
        <w:rPr>
          <w:rFonts w:ascii="Arial" w:hAnsi="Arial" w:cs="Arial"/>
        </w:rPr>
        <w:t xml:space="preserve">prevalence risks are </w:t>
      </w:r>
      <w:r w:rsidR="003E1871">
        <w:rPr>
          <w:rFonts w:ascii="Arial" w:hAnsi="Arial" w:cs="Arial"/>
        </w:rPr>
        <w:t>followed.</w:t>
      </w:r>
      <w:r w:rsidRPr="00E54FF2">
        <w:rPr>
          <w:rFonts w:ascii="Arial" w:hAnsi="Arial" w:cs="Arial"/>
        </w:rPr>
        <w:t xml:space="preserve"> </w:t>
      </w:r>
    </w:p>
    <w:p w14:paraId="1E296ADE" w14:textId="083A6FE8" w:rsidR="00FC045E" w:rsidRPr="002E6FF9" w:rsidRDefault="00B93840" w:rsidP="0036130C">
      <w:pPr>
        <w:pStyle w:val="ListBullet"/>
        <w:spacing w:before="0" w:after="120" w:line="22" w:lineRule="atLeast"/>
        <w:ind w:left="425" w:hanging="425"/>
        <w:rPr>
          <w:rFonts w:ascii="Arial" w:hAnsi="Arial" w:cs="Arial"/>
        </w:rPr>
      </w:pPr>
      <w:r>
        <w:rPr>
          <w:rFonts w:ascii="Arial" w:hAnsi="Arial" w:cs="Arial"/>
        </w:rPr>
        <w:t xml:space="preserve">Ensure </w:t>
      </w:r>
      <w:r w:rsidR="002E6FF9">
        <w:rPr>
          <w:rFonts w:ascii="Arial" w:hAnsi="Arial" w:cs="Arial"/>
        </w:rPr>
        <w:t>staff are aware of strategies to manage consumers’ high</w:t>
      </w:r>
      <w:r w:rsidR="001F1A98">
        <w:rPr>
          <w:rFonts w:ascii="Arial" w:hAnsi="Arial" w:cs="Arial"/>
        </w:rPr>
        <w:t>-</w:t>
      </w:r>
      <w:r w:rsidR="002E6FF9">
        <w:rPr>
          <w:rFonts w:ascii="Arial" w:hAnsi="Arial" w:cs="Arial"/>
        </w:rPr>
        <w:t>impact and high</w:t>
      </w:r>
      <w:r w:rsidR="001F1A98">
        <w:rPr>
          <w:rFonts w:ascii="Arial" w:hAnsi="Arial" w:cs="Arial"/>
        </w:rPr>
        <w:t>-</w:t>
      </w:r>
      <w:r w:rsidR="002E6FF9">
        <w:rPr>
          <w:rFonts w:ascii="Arial" w:hAnsi="Arial" w:cs="Arial"/>
        </w:rPr>
        <w:t>prevalence risks and follow strategies developed</w:t>
      </w:r>
      <w:r w:rsidR="0030356A">
        <w:rPr>
          <w:rFonts w:ascii="Arial" w:hAnsi="Arial" w:cs="Arial"/>
        </w:rPr>
        <w:t xml:space="preserve"> in care planning documentation.</w:t>
      </w:r>
      <w:r w:rsidR="001C3A61" w:rsidRPr="00996FAF">
        <w:br w:type="page"/>
      </w:r>
    </w:p>
    <w:p w14:paraId="35F59AA5" w14:textId="77777777" w:rsidR="00FC045E" w:rsidRPr="00996FAF" w:rsidRDefault="001C3A61"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D452F5" w14:paraId="6B219639" w14:textId="77777777" w:rsidTr="00D452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A3A772C" w14:textId="77777777" w:rsidR="00FC045E" w:rsidRPr="00550022" w:rsidRDefault="001C3A61"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FFA948D" w14:textId="77777777" w:rsidR="00FC045E" w:rsidRPr="00996FAF" w:rsidRDefault="00DF4CD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452F5" w14:paraId="19B9BD98" w14:textId="77777777" w:rsidTr="00D452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2C4446" w14:textId="77777777" w:rsidR="002C5FA9" w:rsidRPr="00996FAF" w:rsidRDefault="001C3A61"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643E069" w14:textId="77777777" w:rsidR="002C5FA9" w:rsidRPr="00996FAF" w:rsidRDefault="001C3A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504F1B7" w14:textId="77777777" w:rsidR="002C5FA9" w:rsidRPr="00996FAF" w:rsidRDefault="00DF4CD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1920395"/>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1C3A61" w:rsidRPr="00294E94">
                  <w:rPr>
                    <w:rFonts w:ascii="Arial" w:hAnsi="Arial" w:cs="Arial"/>
                  </w:rPr>
                  <w:t>Compliant</w:t>
                </w:r>
              </w:sdtContent>
            </w:sdt>
          </w:p>
        </w:tc>
      </w:tr>
    </w:tbl>
    <w:p w14:paraId="71BC410A" w14:textId="6D68F49A" w:rsidR="00F728D2" w:rsidRPr="0030356A" w:rsidRDefault="001C3A61" w:rsidP="0030356A">
      <w:pPr>
        <w:pStyle w:val="Heading20"/>
      </w:pPr>
      <w:r w:rsidRPr="00996FAF">
        <w:t>Findings</w:t>
      </w:r>
    </w:p>
    <w:p w14:paraId="57A709E0" w14:textId="248F27FA" w:rsidR="00BF7904" w:rsidRDefault="00BF7904" w:rsidP="00BF7904">
      <w:pPr>
        <w:pStyle w:val="NormalArial"/>
        <w:rPr>
          <w:color w:val="auto"/>
        </w:rPr>
      </w:pPr>
      <w:r>
        <w:t xml:space="preserve">Requirement (3)(d) was found non-compliant following an assessment contact </w:t>
      </w:r>
      <w:r w:rsidR="001608F8">
        <w:t>undertaken</w:t>
      </w:r>
      <w:r>
        <w:t xml:space="preserve"> in June 2023, where it was found not all consumers were supported </w:t>
      </w:r>
      <w:r w:rsidRPr="00672061">
        <w:rPr>
          <w:color w:val="auto"/>
        </w:rPr>
        <w:t>effectively</w:t>
      </w:r>
      <w:r w:rsidR="00125800">
        <w:rPr>
          <w:color w:val="auto"/>
        </w:rPr>
        <w:t xml:space="preserve"> </w:t>
      </w:r>
      <w:r w:rsidRPr="00672061">
        <w:rPr>
          <w:color w:val="auto"/>
        </w:rPr>
        <w:t xml:space="preserve">to </w:t>
      </w:r>
      <w:r w:rsidR="007A15F5">
        <w:rPr>
          <w:color w:val="auto"/>
        </w:rPr>
        <w:t>under</w:t>
      </w:r>
      <w:r w:rsidRPr="00672061">
        <w:rPr>
          <w:color w:val="auto"/>
        </w:rPr>
        <w:t>take risks safely</w:t>
      </w:r>
      <w:r>
        <w:rPr>
          <w:color w:val="auto"/>
        </w:rPr>
        <w:t>. A range of improvements were complete</w:t>
      </w:r>
      <w:r w:rsidR="0068476A">
        <w:rPr>
          <w:color w:val="auto"/>
        </w:rPr>
        <w:t>d</w:t>
      </w:r>
      <w:r>
        <w:rPr>
          <w:color w:val="auto"/>
        </w:rPr>
        <w:t xml:space="preserve"> in response to the non-compliance</w:t>
      </w:r>
      <w:r w:rsidR="007D2543">
        <w:rPr>
          <w:color w:val="auto"/>
        </w:rPr>
        <w:t>,</w:t>
      </w:r>
      <w:r>
        <w:rPr>
          <w:color w:val="auto"/>
        </w:rPr>
        <w:t xml:space="preserve"> including</w:t>
      </w:r>
      <w:r w:rsidR="007D2543">
        <w:rPr>
          <w:color w:val="auto"/>
        </w:rPr>
        <w:t>,</w:t>
      </w:r>
      <w:r>
        <w:rPr>
          <w:color w:val="auto"/>
        </w:rPr>
        <w:t xml:space="preserve"> but not limited to</w:t>
      </w:r>
      <w:r w:rsidR="007D2543">
        <w:rPr>
          <w:color w:val="auto"/>
        </w:rPr>
        <w:t xml:space="preserve">, </w:t>
      </w:r>
      <w:r>
        <w:rPr>
          <w:color w:val="auto"/>
        </w:rPr>
        <w:t xml:space="preserve">a review of the relevant policies and procedures; provided training </w:t>
      </w:r>
      <w:r w:rsidR="006D6A27">
        <w:rPr>
          <w:color w:val="auto"/>
        </w:rPr>
        <w:t>to</w:t>
      </w:r>
      <w:r>
        <w:rPr>
          <w:color w:val="auto"/>
        </w:rPr>
        <w:t xml:space="preserve"> staff </w:t>
      </w:r>
      <w:r w:rsidR="00125800">
        <w:rPr>
          <w:color w:val="auto"/>
        </w:rPr>
        <w:t>o</w:t>
      </w:r>
      <w:r>
        <w:rPr>
          <w:color w:val="auto"/>
        </w:rPr>
        <w:t xml:space="preserve">n </w:t>
      </w:r>
      <w:r w:rsidR="00125800">
        <w:rPr>
          <w:color w:val="auto"/>
        </w:rPr>
        <w:t xml:space="preserve">consumer </w:t>
      </w:r>
      <w:r>
        <w:rPr>
          <w:color w:val="auto"/>
        </w:rPr>
        <w:t>dignity</w:t>
      </w:r>
      <w:r w:rsidR="00D011B6">
        <w:rPr>
          <w:color w:val="auto"/>
        </w:rPr>
        <w:t xml:space="preserve"> and choice</w:t>
      </w:r>
      <w:r>
        <w:rPr>
          <w:color w:val="auto"/>
        </w:rPr>
        <w:t xml:space="preserve">; and reviewed all consumers who undertake risks.  </w:t>
      </w:r>
    </w:p>
    <w:p w14:paraId="3E32B383" w14:textId="2F3A55CA" w:rsidR="00BF7904" w:rsidRDefault="00BF7904" w:rsidP="00BF7904">
      <w:pPr>
        <w:pStyle w:val="NormalArial"/>
        <w:rPr>
          <w:color w:val="auto"/>
        </w:rPr>
      </w:pPr>
      <w:r>
        <w:rPr>
          <w:iCs/>
        </w:rPr>
        <w:t xml:space="preserve">At the assessment contact in November 2023, the assessment team recommended </w:t>
      </w:r>
      <w:r w:rsidR="006B0F58">
        <w:rPr>
          <w:iCs/>
        </w:rPr>
        <w:t xml:space="preserve">requirement </w:t>
      </w:r>
      <w:r w:rsidR="00705D9D">
        <w:rPr>
          <w:iCs/>
        </w:rPr>
        <w:t>(3)(d) met</w:t>
      </w:r>
      <w:r>
        <w:rPr>
          <w:iCs/>
        </w:rPr>
        <w:t xml:space="preserve">. Four consumers said they are supported to take risks </w:t>
      </w:r>
      <w:r w:rsidR="005F17E1">
        <w:rPr>
          <w:iCs/>
        </w:rPr>
        <w:t xml:space="preserve">with examples provided </w:t>
      </w:r>
      <w:r>
        <w:rPr>
          <w:iCs/>
        </w:rPr>
        <w:t xml:space="preserve">in relation to risks associated with wound management and use of </w:t>
      </w:r>
      <w:r w:rsidR="007D2543">
        <w:rPr>
          <w:iCs/>
        </w:rPr>
        <w:t xml:space="preserve">an </w:t>
      </w:r>
      <w:r>
        <w:rPr>
          <w:iCs/>
        </w:rPr>
        <w:t>electric mobility aid. Staff were aware and supportive of consumer</w:t>
      </w:r>
      <w:r w:rsidR="006D6A27">
        <w:rPr>
          <w:iCs/>
        </w:rPr>
        <w:t>s to undertake risks and exercise</w:t>
      </w:r>
      <w:r>
        <w:rPr>
          <w:iCs/>
        </w:rPr>
        <w:t xml:space="preserve"> choice. Documentation </w:t>
      </w:r>
      <w:r w:rsidR="00FD7A06">
        <w:rPr>
          <w:iCs/>
        </w:rPr>
        <w:t xml:space="preserve">demonstrated consumers are </w:t>
      </w:r>
      <w:r>
        <w:rPr>
          <w:iCs/>
        </w:rPr>
        <w:t xml:space="preserve">supported </w:t>
      </w:r>
      <w:r w:rsidR="00FD7A06">
        <w:rPr>
          <w:iCs/>
        </w:rPr>
        <w:t xml:space="preserve">to exercise </w:t>
      </w:r>
      <w:r>
        <w:rPr>
          <w:iCs/>
        </w:rPr>
        <w:t xml:space="preserve">choice and </w:t>
      </w:r>
      <w:r w:rsidR="00FD7A06">
        <w:rPr>
          <w:iCs/>
        </w:rPr>
        <w:t xml:space="preserve">are involved in </w:t>
      </w:r>
      <w:r>
        <w:rPr>
          <w:iCs/>
        </w:rPr>
        <w:t>decision making</w:t>
      </w:r>
      <w:r w:rsidR="007D2543">
        <w:rPr>
          <w:iCs/>
        </w:rPr>
        <w:t>, and r</w:t>
      </w:r>
      <w:r>
        <w:rPr>
          <w:iCs/>
        </w:rPr>
        <w:t xml:space="preserve">ecords viewed confirmed staff received training on consumer choice and risk management. </w:t>
      </w:r>
    </w:p>
    <w:p w14:paraId="072C0ECD" w14:textId="6BF9EDB6" w:rsidR="00330D95" w:rsidRPr="00712752" w:rsidRDefault="00330D95" w:rsidP="00330D95">
      <w:pPr>
        <w:pStyle w:val="NormalArial"/>
      </w:pPr>
      <w:r>
        <w:t>For the reasons detailed above, I find requirement (3)(</w:t>
      </w:r>
      <w:r w:rsidR="00B36363">
        <w:t>d</w:t>
      </w:r>
      <w:r>
        <w:t>) in Standard 1 Consume</w:t>
      </w:r>
      <w:r w:rsidR="006807F5">
        <w:t xml:space="preserve">r dignity choice </w:t>
      </w:r>
      <w:r w:rsidR="007D2543">
        <w:t>compliant</w:t>
      </w:r>
      <w:r w:rsidR="006807F5">
        <w:t>.</w:t>
      </w:r>
    </w:p>
    <w:p w14:paraId="4CD5B632" w14:textId="77777777" w:rsidR="001A5684" w:rsidRPr="00712752" w:rsidRDefault="001C3A61" w:rsidP="0036130C">
      <w:pPr>
        <w:pStyle w:val="NormalArial"/>
      </w:pPr>
      <w:r w:rsidRPr="00996FAF">
        <w:br w:type="page"/>
      </w:r>
    </w:p>
    <w:p w14:paraId="3DBB6D50" w14:textId="77777777" w:rsidR="00FC045E" w:rsidRPr="00996FAF" w:rsidRDefault="001C3A6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D452F5" w14:paraId="4F45FA19" w14:textId="77777777" w:rsidTr="00D452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A5D6509" w14:textId="77777777" w:rsidR="00FC045E" w:rsidRPr="0075021E" w:rsidRDefault="001C3A61"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BF9F557" w14:textId="77777777" w:rsidR="00FC045E" w:rsidRPr="00996FAF" w:rsidRDefault="00DF4CD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452F5" w14:paraId="6A20CF68" w14:textId="77777777" w:rsidTr="00D452F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A9875B6" w14:textId="77777777" w:rsidR="002C5FA9" w:rsidRPr="00996FAF" w:rsidRDefault="001C3A61"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5E89EC8" w14:textId="77777777" w:rsidR="002C5FA9" w:rsidRPr="00996FAF" w:rsidRDefault="001C3A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8204C6D" w14:textId="77777777" w:rsidR="002C5FA9" w:rsidRPr="00996FAF" w:rsidRDefault="00DF4C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7944525"/>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1C3A61" w:rsidRPr="00B952AA">
                  <w:rPr>
                    <w:rFonts w:ascii="Arial" w:hAnsi="Arial" w:cs="Arial"/>
                  </w:rPr>
                  <w:t>Compliant</w:t>
                </w:r>
              </w:sdtContent>
            </w:sdt>
          </w:p>
        </w:tc>
      </w:tr>
    </w:tbl>
    <w:p w14:paraId="5060AF2C" w14:textId="77777777" w:rsidR="00D87E7C" w:rsidRDefault="001C3A61" w:rsidP="00D87E7C">
      <w:pPr>
        <w:pStyle w:val="Heading20"/>
      </w:pPr>
      <w:r w:rsidRPr="00996FAF">
        <w:t>Findings</w:t>
      </w:r>
    </w:p>
    <w:p w14:paraId="4B1CA5B6" w14:textId="32538498" w:rsidR="00B612B7" w:rsidRPr="009B11B5" w:rsidRDefault="00B612B7" w:rsidP="00B612B7">
      <w:pPr>
        <w:pStyle w:val="NormalArial"/>
        <w:rPr>
          <w:color w:val="auto"/>
          <w:szCs w:val="22"/>
        </w:rPr>
      </w:pPr>
      <w:r>
        <w:t>Requirement (3)(a) was found non-compliant following an assessment</w:t>
      </w:r>
      <w:r w:rsidRPr="0046775F">
        <w:rPr>
          <w:color w:val="auto"/>
          <w:szCs w:val="22"/>
        </w:rPr>
        <w:t xml:space="preserve"> </w:t>
      </w:r>
      <w:r>
        <w:rPr>
          <w:color w:val="auto"/>
          <w:szCs w:val="22"/>
        </w:rPr>
        <w:t>contact</w:t>
      </w:r>
      <w:r w:rsidR="001608F8">
        <w:rPr>
          <w:color w:val="auto"/>
          <w:szCs w:val="22"/>
        </w:rPr>
        <w:t xml:space="preserve"> undertaken</w:t>
      </w:r>
      <w:r>
        <w:t xml:space="preserve"> in June 2023, where it was found</w:t>
      </w:r>
      <w:r>
        <w:rPr>
          <w:color w:val="auto"/>
          <w:szCs w:val="22"/>
        </w:rPr>
        <w:t xml:space="preserve"> assessment </w:t>
      </w:r>
      <w:r w:rsidRPr="0046775F">
        <w:rPr>
          <w:color w:val="auto"/>
          <w:szCs w:val="22"/>
        </w:rPr>
        <w:t xml:space="preserve">and planning processes </w:t>
      </w:r>
      <w:r w:rsidR="007D2543">
        <w:rPr>
          <w:color w:val="auto"/>
          <w:szCs w:val="22"/>
        </w:rPr>
        <w:t>had</w:t>
      </w:r>
      <w:r w:rsidR="007D2543" w:rsidRPr="0046775F">
        <w:rPr>
          <w:color w:val="auto"/>
          <w:szCs w:val="22"/>
        </w:rPr>
        <w:t xml:space="preserve"> </w:t>
      </w:r>
      <w:r w:rsidRPr="0046775F">
        <w:rPr>
          <w:color w:val="auto"/>
          <w:szCs w:val="22"/>
        </w:rPr>
        <w:t xml:space="preserve">not been consistently undertaken to enable risks to consumers’ health and well-being to be identified and appropriate management strategies </w:t>
      </w:r>
      <w:r w:rsidR="00F565AF">
        <w:rPr>
          <w:color w:val="auto"/>
          <w:szCs w:val="22"/>
        </w:rPr>
        <w:t xml:space="preserve">were not </w:t>
      </w:r>
      <w:r w:rsidRPr="0046775F">
        <w:rPr>
          <w:color w:val="auto"/>
          <w:szCs w:val="22"/>
        </w:rPr>
        <w:t>implemented</w:t>
      </w:r>
      <w:r w:rsidR="007D2543">
        <w:rPr>
          <w:color w:val="auto"/>
          <w:szCs w:val="22"/>
        </w:rPr>
        <w:t>,</w:t>
      </w:r>
      <w:r w:rsidR="003C77F6">
        <w:rPr>
          <w:color w:val="auto"/>
          <w:szCs w:val="22"/>
        </w:rPr>
        <w:t xml:space="preserve"> including in relation to alcohol consumption, leaving the service unaccompanied and safe swallowing</w:t>
      </w:r>
      <w:r>
        <w:rPr>
          <w:color w:val="auto"/>
          <w:szCs w:val="22"/>
        </w:rPr>
        <w:t xml:space="preserve">. </w:t>
      </w:r>
      <w:r>
        <w:rPr>
          <w:color w:val="auto"/>
        </w:rPr>
        <w:t>A range of improvements were complete</w:t>
      </w:r>
      <w:r w:rsidR="00D409B9">
        <w:rPr>
          <w:color w:val="auto"/>
        </w:rPr>
        <w:t>d</w:t>
      </w:r>
      <w:r>
        <w:rPr>
          <w:color w:val="auto"/>
        </w:rPr>
        <w:t xml:space="preserve"> in response to the non-compliance</w:t>
      </w:r>
      <w:r w:rsidR="007D2543">
        <w:rPr>
          <w:color w:val="auto"/>
        </w:rPr>
        <w:t>,</w:t>
      </w:r>
      <w:r>
        <w:rPr>
          <w:color w:val="auto"/>
        </w:rPr>
        <w:t xml:space="preserve"> including</w:t>
      </w:r>
      <w:r w:rsidR="007D2543">
        <w:rPr>
          <w:color w:val="auto"/>
        </w:rPr>
        <w:t>,</w:t>
      </w:r>
      <w:r>
        <w:rPr>
          <w:color w:val="auto"/>
        </w:rPr>
        <w:t xml:space="preserve"> but not limited to</w:t>
      </w:r>
      <w:r w:rsidR="007D2543">
        <w:rPr>
          <w:color w:val="auto"/>
        </w:rPr>
        <w:t xml:space="preserve">, </w:t>
      </w:r>
      <w:r>
        <w:rPr>
          <w:color w:val="auto"/>
        </w:rPr>
        <w:t xml:space="preserve">implementation of the new Electronic Care Management </w:t>
      </w:r>
      <w:proofErr w:type="gramStart"/>
      <w:r>
        <w:rPr>
          <w:color w:val="auto"/>
        </w:rPr>
        <w:t>System</w:t>
      </w:r>
      <w:r w:rsidR="00F565AF">
        <w:rPr>
          <w:color w:val="auto"/>
        </w:rPr>
        <w:t>;</w:t>
      </w:r>
      <w:proofErr w:type="gramEnd"/>
      <w:r w:rsidR="0025535A">
        <w:rPr>
          <w:color w:val="auto"/>
        </w:rPr>
        <w:t xml:space="preserve"> and</w:t>
      </w:r>
      <w:r>
        <w:rPr>
          <w:color w:val="auto"/>
        </w:rPr>
        <w:t xml:space="preserve"> training for all staff on dysphagia, malnutrition and dehydration.</w:t>
      </w:r>
    </w:p>
    <w:p w14:paraId="1694B852" w14:textId="4912821A" w:rsidR="008A2575" w:rsidRDefault="00B612B7" w:rsidP="00B612B7">
      <w:pPr>
        <w:pStyle w:val="NormalArial"/>
      </w:pPr>
      <w:r>
        <w:rPr>
          <w:iCs/>
        </w:rPr>
        <w:t xml:space="preserve">At the assessment contact in November 2023, the </w:t>
      </w:r>
      <w:r w:rsidR="00B832C7">
        <w:rPr>
          <w:iCs/>
        </w:rPr>
        <w:t>a</w:t>
      </w:r>
      <w:r>
        <w:rPr>
          <w:iCs/>
        </w:rPr>
        <w:t xml:space="preserve">ssessment </w:t>
      </w:r>
      <w:r w:rsidR="00B832C7">
        <w:rPr>
          <w:iCs/>
        </w:rPr>
        <w:t>t</w:t>
      </w:r>
      <w:r>
        <w:rPr>
          <w:iCs/>
        </w:rPr>
        <w:t>eam</w:t>
      </w:r>
      <w:r w:rsidR="001C3A61" w:rsidRPr="00996FAF">
        <w:t xml:space="preserve"> </w:t>
      </w:r>
      <w:r w:rsidR="002931B3">
        <w:t>recommended</w:t>
      </w:r>
      <w:r w:rsidR="00CF468A">
        <w:t xml:space="preserve"> </w:t>
      </w:r>
      <w:r w:rsidR="00AB1117">
        <w:t xml:space="preserve">requirement (3)(a) met. </w:t>
      </w:r>
      <w:r w:rsidR="0064446B">
        <w:t>A range of assessments</w:t>
      </w:r>
      <w:r w:rsidR="007D2543">
        <w:t>,</w:t>
      </w:r>
      <w:r w:rsidR="0064446B">
        <w:t xml:space="preserve"> including v</w:t>
      </w:r>
      <w:r w:rsidR="00BC7E8B">
        <w:t xml:space="preserve">alidated assessment </w:t>
      </w:r>
      <w:r w:rsidR="00513231">
        <w:t xml:space="preserve">tools are used </w:t>
      </w:r>
      <w:r w:rsidR="0064446B">
        <w:t xml:space="preserve">to identify risks to individual consumers. </w:t>
      </w:r>
      <w:r w:rsidR="00396B08">
        <w:t xml:space="preserve">Six consumer </w:t>
      </w:r>
      <w:r w:rsidR="00A91B97">
        <w:t xml:space="preserve">files showed </w:t>
      </w:r>
      <w:r w:rsidR="00A80F69">
        <w:t xml:space="preserve">risks associated with pressure </w:t>
      </w:r>
      <w:r w:rsidR="00BC2E3D">
        <w:t>areas</w:t>
      </w:r>
      <w:r w:rsidR="00A80F69">
        <w:t xml:space="preserve">, falls </w:t>
      </w:r>
      <w:r w:rsidR="001E3EAF">
        <w:t>and other medical risks have been identified.</w:t>
      </w:r>
      <w:r w:rsidR="007D0B16">
        <w:t xml:space="preserve"> A 28</w:t>
      </w:r>
      <w:r w:rsidR="00B073E3">
        <w:t>-</w:t>
      </w:r>
      <w:r w:rsidR="007D0B16">
        <w:t>day assessment process is</w:t>
      </w:r>
      <w:r w:rsidR="000471B3">
        <w:t xml:space="preserve"> used when a </w:t>
      </w:r>
      <w:r w:rsidR="004E53E6">
        <w:t xml:space="preserve">consumer first enters the </w:t>
      </w:r>
      <w:r w:rsidR="007205D7">
        <w:t>service,</w:t>
      </w:r>
      <w:r w:rsidR="004E53E6">
        <w:t xml:space="preserve"> </w:t>
      </w:r>
      <w:r w:rsidR="00B073E3">
        <w:t xml:space="preserve">and an interim care plan is developed </w:t>
      </w:r>
      <w:r w:rsidR="007205D7">
        <w:t xml:space="preserve">prior to the full care plan to guide staff. </w:t>
      </w:r>
    </w:p>
    <w:p w14:paraId="4B6C31D8" w14:textId="6615F2D7" w:rsidR="00F55F29" w:rsidRDefault="00BC2E3D" w:rsidP="00B612B7">
      <w:pPr>
        <w:pStyle w:val="NormalArial"/>
      </w:pPr>
      <w:r>
        <w:t>However</w:t>
      </w:r>
      <w:r w:rsidR="00F02890">
        <w:t>,</w:t>
      </w:r>
      <w:r>
        <w:t xml:space="preserve"> </w:t>
      </w:r>
      <w:r w:rsidR="00C02AAE">
        <w:t xml:space="preserve">evidence was also presented </w:t>
      </w:r>
      <w:r w:rsidR="00B1592D">
        <w:t>for</w:t>
      </w:r>
      <w:r w:rsidR="00DC5AC4">
        <w:t xml:space="preserve"> two</w:t>
      </w:r>
      <w:r w:rsidR="00B1592D">
        <w:t xml:space="preserve"> consumers </w:t>
      </w:r>
      <w:r w:rsidR="00C02AAE">
        <w:t>with the evidence more closely aligning with Standard 3</w:t>
      </w:r>
      <w:r w:rsidR="004635B5">
        <w:t xml:space="preserve"> Requirement (3)(b)</w:t>
      </w:r>
      <w:r w:rsidR="0072792D">
        <w:t xml:space="preserve"> and has been considered in that finding.</w:t>
      </w:r>
      <w:r w:rsidR="00C02AAE">
        <w:t xml:space="preserve"> </w:t>
      </w:r>
      <w:r w:rsidR="008A2575">
        <w:t>For Consumer A</w:t>
      </w:r>
      <w:r w:rsidR="0072792D">
        <w:t xml:space="preserve">, </w:t>
      </w:r>
      <w:r w:rsidR="008A2575">
        <w:t xml:space="preserve">charting was not being undertaken to monitor the consumer’s nutritional intake as part of weight management and </w:t>
      </w:r>
      <w:r w:rsidR="00F55F29">
        <w:t>for</w:t>
      </w:r>
      <w:r w:rsidR="008A2575">
        <w:t xml:space="preserve"> </w:t>
      </w:r>
      <w:r w:rsidR="004635B5">
        <w:t xml:space="preserve">Consumer </w:t>
      </w:r>
      <w:r w:rsidR="008A2575">
        <w:t>B</w:t>
      </w:r>
      <w:r w:rsidR="007D2543">
        <w:t>,</w:t>
      </w:r>
      <w:r w:rsidR="00F55F29">
        <w:t xml:space="preserve"> pa</w:t>
      </w:r>
      <w:r w:rsidR="00747E9E">
        <w:t xml:space="preserve">in charting was not being </w:t>
      </w:r>
      <w:r w:rsidR="00DA5D75">
        <w:t>monitored or assessed pri</w:t>
      </w:r>
      <w:r w:rsidR="0059613C">
        <w:t>or</w:t>
      </w:r>
      <w:r w:rsidR="00DA5D75">
        <w:t xml:space="preserve"> to provision of a</w:t>
      </w:r>
      <w:r w:rsidR="00275983">
        <w:t>ctivities of daily living</w:t>
      </w:r>
      <w:r w:rsidR="00C77F59">
        <w:t xml:space="preserve"> </w:t>
      </w:r>
      <w:r w:rsidR="00A839F1">
        <w:t>to support effective pain management</w:t>
      </w:r>
      <w:r w:rsidR="00C77F59">
        <w:t xml:space="preserve">. For both </w:t>
      </w:r>
      <w:r w:rsidR="008A2575">
        <w:t>C</w:t>
      </w:r>
      <w:r w:rsidR="00C77F59">
        <w:t>onsumers</w:t>
      </w:r>
      <w:r w:rsidR="008A2575">
        <w:t xml:space="preserve"> A and B</w:t>
      </w:r>
      <w:r w:rsidR="007D2543">
        <w:t>,</w:t>
      </w:r>
      <w:r w:rsidR="00C77F59">
        <w:t xml:space="preserve"> </w:t>
      </w:r>
      <w:r w:rsidR="00BA0EED">
        <w:t xml:space="preserve">behaviour charting </w:t>
      </w:r>
      <w:r w:rsidR="0006215D">
        <w:t xml:space="preserve">did not show the trialling of alternative strategies </w:t>
      </w:r>
      <w:r w:rsidR="00C02AAE">
        <w:t>and non-pharmacological interventions consistent with the behaviour support plan</w:t>
      </w:r>
      <w:r w:rsidR="00A839F1">
        <w:t xml:space="preserve"> to support effective </w:t>
      </w:r>
      <w:r w:rsidR="00F728D2">
        <w:t xml:space="preserve">management of changed behaviours. </w:t>
      </w:r>
    </w:p>
    <w:p w14:paraId="2173AA36" w14:textId="73120250" w:rsidR="006807F5" w:rsidRPr="00712752" w:rsidRDefault="006807F5" w:rsidP="006807F5">
      <w:pPr>
        <w:pStyle w:val="NormalArial"/>
      </w:pPr>
      <w:r>
        <w:t xml:space="preserve">For the reasons detailed above, I find requirement (3)(a) in Standard 2 Ongoing assessment and planning with consumers </w:t>
      </w:r>
      <w:r w:rsidR="007D2543">
        <w:t>compliant</w:t>
      </w:r>
      <w:r>
        <w:t xml:space="preserve">. </w:t>
      </w:r>
    </w:p>
    <w:p w14:paraId="607E1713" w14:textId="5A5BFEF2" w:rsidR="0087700C" w:rsidRPr="00334B7D" w:rsidRDefault="001C3A61" w:rsidP="00B612B7">
      <w:pPr>
        <w:pStyle w:val="NormalArial"/>
      </w:pPr>
      <w:r w:rsidRPr="00996FAF">
        <w:br w:type="page"/>
      </w:r>
    </w:p>
    <w:p w14:paraId="60482365" w14:textId="77777777" w:rsidR="00FC045E" w:rsidRPr="00996FAF" w:rsidRDefault="001C3A6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452F5" w14:paraId="77127AE8" w14:textId="77777777" w:rsidTr="00D452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A82BE52" w14:textId="77777777" w:rsidR="00FC045E" w:rsidRPr="00996FAF" w:rsidRDefault="001C3A61"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4CC2775" w14:textId="77777777" w:rsidR="00FC045E" w:rsidRPr="00996FAF" w:rsidRDefault="00DF4CD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452F5" w14:paraId="755E0EE9" w14:textId="77777777" w:rsidTr="00D452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4B1680" w14:textId="77777777" w:rsidR="002C5FA9" w:rsidRPr="00996FAF" w:rsidRDefault="001C3A61"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DAB1BC6" w14:textId="77777777" w:rsidR="002C5FA9" w:rsidRPr="00996FAF" w:rsidRDefault="001C3A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8552449" w14:textId="4495C8F7" w:rsidR="002C5FA9" w:rsidRPr="00996FAF" w:rsidRDefault="00DF4C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759935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072EC7">
                  <w:rPr>
                    <w:rFonts w:ascii="Arial" w:hAnsi="Arial" w:cs="Arial"/>
                    <w:color w:val="auto"/>
                  </w:rPr>
                  <w:t>Not Compliant</w:t>
                </w:r>
              </w:sdtContent>
            </w:sdt>
          </w:p>
        </w:tc>
      </w:tr>
    </w:tbl>
    <w:p w14:paraId="1262FD3C" w14:textId="77777777" w:rsidR="00D87E7C" w:rsidRDefault="001C3A61" w:rsidP="00D87E7C">
      <w:pPr>
        <w:pStyle w:val="Heading20"/>
      </w:pPr>
      <w:r w:rsidRPr="00996FAF">
        <w:t>Findings</w:t>
      </w:r>
    </w:p>
    <w:p w14:paraId="12E9BBD2" w14:textId="5ADBB31D" w:rsidR="00232698" w:rsidRDefault="00690851" w:rsidP="0036130C">
      <w:pPr>
        <w:pStyle w:val="NormalArial"/>
        <w:rPr>
          <w:color w:val="auto"/>
        </w:rPr>
      </w:pPr>
      <w:r>
        <w:t xml:space="preserve">Requirement (3)(b) was found non-compliant </w:t>
      </w:r>
      <w:r w:rsidR="00FE1935">
        <w:t>following an assess</w:t>
      </w:r>
      <w:r w:rsidR="00B53056">
        <w:t xml:space="preserve">ment contact undertaken </w:t>
      </w:r>
      <w:r w:rsidR="005C3E12">
        <w:t>in June 2023 where it was found</w:t>
      </w:r>
      <w:r w:rsidR="005C3E12">
        <w:rPr>
          <w:color w:val="auto"/>
          <w:szCs w:val="22"/>
        </w:rPr>
        <w:t xml:space="preserve"> </w:t>
      </w:r>
      <w:r w:rsidR="00A1411F">
        <w:rPr>
          <w:color w:val="auto"/>
          <w:szCs w:val="22"/>
        </w:rPr>
        <w:t>risks associated with choking,</w:t>
      </w:r>
      <w:r w:rsidR="00DD0288">
        <w:rPr>
          <w:color w:val="auto"/>
          <w:szCs w:val="22"/>
        </w:rPr>
        <w:t xml:space="preserve"> aspiration</w:t>
      </w:r>
      <w:r w:rsidR="00AB7FD4">
        <w:rPr>
          <w:color w:val="auto"/>
          <w:szCs w:val="22"/>
        </w:rPr>
        <w:t xml:space="preserve"> and pressure injures </w:t>
      </w:r>
      <w:r w:rsidR="008D4E6C">
        <w:rPr>
          <w:color w:val="auto"/>
          <w:szCs w:val="22"/>
        </w:rPr>
        <w:t>were not effectively managed</w:t>
      </w:r>
      <w:r w:rsidR="00034C70">
        <w:rPr>
          <w:color w:val="auto"/>
          <w:szCs w:val="22"/>
        </w:rPr>
        <w:t>.</w:t>
      </w:r>
      <w:r w:rsidR="00D409B9">
        <w:rPr>
          <w:color w:val="auto"/>
          <w:szCs w:val="22"/>
        </w:rPr>
        <w:t xml:space="preserve"> </w:t>
      </w:r>
      <w:r w:rsidR="00D409B9">
        <w:rPr>
          <w:color w:val="auto"/>
        </w:rPr>
        <w:t>A range of improvements were completed in response to the non-compliance</w:t>
      </w:r>
      <w:r w:rsidR="007D2543">
        <w:rPr>
          <w:color w:val="auto"/>
        </w:rPr>
        <w:t>,</w:t>
      </w:r>
      <w:r w:rsidR="0048367B">
        <w:rPr>
          <w:color w:val="auto"/>
        </w:rPr>
        <w:t xml:space="preserve"> including reviewing a range of clinical policies</w:t>
      </w:r>
      <w:r w:rsidR="00F9200B">
        <w:rPr>
          <w:color w:val="auto"/>
        </w:rPr>
        <w:t>;</w:t>
      </w:r>
      <w:r w:rsidR="0048367B">
        <w:rPr>
          <w:color w:val="auto"/>
        </w:rPr>
        <w:t xml:space="preserve"> </w:t>
      </w:r>
      <w:r w:rsidR="00A73BEE">
        <w:rPr>
          <w:color w:val="auto"/>
        </w:rPr>
        <w:t>engaged dietitians and speech pathologists</w:t>
      </w:r>
      <w:r w:rsidR="00A206C4">
        <w:rPr>
          <w:color w:val="auto"/>
        </w:rPr>
        <w:t xml:space="preserve"> to review consume</w:t>
      </w:r>
      <w:r w:rsidR="00C631E4">
        <w:rPr>
          <w:color w:val="auto"/>
        </w:rPr>
        <w:t>rs at risk of choking or malnutrition</w:t>
      </w:r>
      <w:r w:rsidR="00F9200B">
        <w:rPr>
          <w:color w:val="auto"/>
        </w:rPr>
        <w:t>; and</w:t>
      </w:r>
      <w:r w:rsidR="00C752CD">
        <w:rPr>
          <w:color w:val="auto"/>
        </w:rPr>
        <w:t xml:space="preserve"> undertook an audit to ensure </w:t>
      </w:r>
      <w:r w:rsidR="004A4390">
        <w:rPr>
          <w:color w:val="auto"/>
        </w:rPr>
        <w:t xml:space="preserve">pressure area care is being undertaken </w:t>
      </w:r>
      <w:r w:rsidR="00B365F0">
        <w:rPr>
          <w:color w:val="auto"/>
        </w:rPr>
        <w:t xml:space="preserve">consistent with assessed needs, </w:t>
      </w:r>
      <w:proofErr w:type="gramStart"/>
      <w:r w:rsidR="00B365F0">
        <w:rPr>
          <w:color w:val="auto"/>
        </w:rPr>
        <w:t>goals</w:t>
      </w:r>
      <w:proofErr w:type="gramEnd"/>
      <w:r w:rsidR="00B365F0">
        <w:rPr>
          <w:color w:val="auto"/>
        </w:rPr>
        <w:t xml:space="preserve"> and preferences.</w:t>
      </w:r>
    </w:p>
    <w:p w14:paraId="64D498C0" w14:textId="437776BA" w:rsidR="00C12AFD" w:rsidRDefault="003A0D40" w:rsidP="007B06CD">
      <w:pPr>
        <w:pStyle w:val="NormalArial"/>
      </w:pPr>
      <w:r w:rsidRPr="006A775C">
        <w:t xml:space="preserve">At the </w:t>
      </w:r>
      <w:r w:rsidR="00063766">
        <w:t>a</w:t>
      </w:r>
      <w:r w:rsidRPr="006A775C">
        <w:t xml:space="preserve">ssessment </w:t>
      </w:r>
      <w:r w:rsidR="00063766">
        <w:t>c</w:t>
      </w:r>
      <w:r w:rsidRPr="006A775C">
        <w:t xml:space="preserve">ontact </w:t>
      </w:r>
      <w:r w:rsidR="001608F8">
        <w:t>undertaken</w:t>
      </w:r>
      <w:r w:rsidRPr="006A775C">
        <w:t xml:space="preserve"> </w:t>
      </w:r>
      <w:r>
        <w:t>in November 2023</w:t>
      </w:r>
      <w:r w:rsidR="00C44FDD">
        <w:rPr>
          <w:color w:val="auto"/>
        </w:rPr>
        <w:t>,</w:t>
      </w:r>
      <w:r w:rsidR="002970D6">
        <w:rPr>
          <w:color w:val="auto"/>
        </w:rPr>
        <w:t xml:space="preserve"> </w:t>
      </w:r>
      <w:r w:rsidR="007D0085">
        <w:rPr>
          <w:color w:val="auto"/>
        </w:rPr>
        <w:t xml:space="preserve">the assessment team </w:t>
      </w:r>
      <w:r w:rsidR="005D6B00">
        <w:rPr>
          <w:color w:val="auto"/>
        </w:rPr>
        <w:t>recommended requirement</w:t>
      </w:r>
      <w:r w:rsidR="007D0085">
        <w:rPr>
          <w:color w:val="auto"/>
        </w:rPr>
        <w:t xml:space="preserve"> </w:t>
      </w:r>
      <w:r w:rsidR="00EE0675">
        <w:rPr>
          <w:color w:val="auto"/>
        </w:rPr>
        <w:t xml:space="preserve">(3)(b) </w:t>
      </w:r>
      <w:r w:rsidR="007D0085">
        <w:rPr>
          <w:color w:val="auto"/>
        </w:rPr>
        <w:t>not met</w:t>
      </w:r>
      <w:r w:rsidR="00976C03">
        <w:rPr>
          <w:color w:val="auto"/>
        </w:rPr>
        <w:t xml:space="preserve"> as effective management of </w:t>
      </w:r>
      <w:r w:rsidR="00976C03" w:rsidRPr="00996FAF">
        <w:t>high</w:t>
      </w:r>
      <w:r w:rsidR="001F1A98">
        <w:t>-</w:t>
      </w:r>
      <w:r w:rsidR="00976C03" w:rsidRPr="00996FAF">
        <w:t>impact or high</w:t>
      </w:r>
      <w:r w:rsidR="001F1A98">
        <w:t>-</w:t>
      </w:r>
      <w:r w:rsidR="00976C03" w:rsidRPr="00996FAF">
        <w:t>prevalence risks</w:t>
      </w:r>
      <w:r w:rsidR="007D2543">
        <w:t>,</w:t>
      </w:r>
      <w:r w:rsidR="00976C03" w:rsidRPr="00996FAF">
        <w:t xml:space="preserve"> </w:t>
      </w:r>
      <w:r w:rsidR="007B06CD">
        <w:t xml:space="preserve">specifically </w:t>
      </w:r>
      <w:r w:rsidR="00976C03">
        <w:t xml:space="preserve">for two </w:t>
      </w:r>
      <w:r w:rsidR="000E045E">
        <w:t>consumers</w:t>
      </w:r>
      <w:r w:rsidR="007D2543">
        <w:t xml:space="preserve"> was not demonstrated</w:t>
      </w:r>
      <w:r w:rsidR="000E045E">
        <w:t xml:space="preserve">. </w:t>
      </w:r>
      <w:bookmarkStart w:id="1" w:name="_Hlk143084026"/>
      <w:r w:rsidR="00326407" w:rsidRPr="00D0798E">
        <w:rPr>
          <w:color w:val="auto"/>
        </w:rPr>
        <w:t xml:space="preserve">The </w:t>
      </w:r>
      <w:r w:rsidR="007D2543">
        <w:rPr>
          <w:color w:val="auto"/>
        </w:rPr>
        <w:t>a</w:t>
      </w:r>
      <w:r w:rsidR="007D2543" w:rsidRPr="00D0798E">
        <w:rPr>
          <w:color w:val="auto"/>
        </w:rPr>
        <w:t xml:space="preserve">ssessment </w:t>
      </w:r>
      <w:r w:rsidR="007D2543">
        <w:rPr>
          <w:color w:val="auto"/>
        </w:rPr>
        <w:t>t</w:t>
      </w:r>
      <w:r w:rsidR="007D2543" w:rsidRPr="00D0798E">
        <w:rPr>
          <w:color w:val="auto"/>
        </w:rPr>
        <w:t xml:space="preserve">eam’s </w:t>
      </w:r>
      <w:r w:rsidR="00326407" w:rsidRPr="00D0798E">
        <w:rPr>
          <w:color w:val="auto"/>
        </w:rPr>
        <w:t>report provided the following evidence gathered through interviews</w:t>
      </w:r>
      <w:r w:rsidR="00326407">
        <w:rPr>
          <w:color w:val="auto"/>
        </w:rPr>
        <w:t xml:space="preserve"> </w:t>
      </w:r>
      <w:r w:rsidR="00326407" w:rsidRPr="00E34CD9">
        <w:rPr>
          <w:color w:val="auto"/>
        </w:rPr>
        <w:t xml:space="preserve">and </w:t>
      </w:r>
      <w:r w:rsidR="00326407" w:rsidRPr="00D0798E">
        <w:rPr>
          <w:color w:val="auto"/>
        </w:rPr>
        <w:t>documentation relevant to my finding</w:t>
      </w:r>
      <w:r w:rsidR="00326407">
        <w:rPr>
          <w:color w:val="auto"/>
        </w:rPr>
        <w:t>:</w:t>
      </w:r>
      <w:r w:rsidR="00326407">
        <w:t xml:space="preserve"> </w:t>
      </w:r>
      <w:bookmarkEnd w:id="1"/>
    </w:p>
    <w:p w14:paraId="54D41F60" w14:textId="5C60D037" w:rsidR="007F2640" w:rsidRPr="0029544F" w:rsidRDefault="007F2640" w:rsidP="00E84467">
      <w:pPr>
        <w:pStyle w:val="NormalArial"/>
        <w:rPr>
          <w:color w:val="auto"/>
        </w:rPr>
      </w:pPr>
      <w:r w:rsidRPr="0029544F">
        <w:t>Consumer A</w:t>
      </w:r>
    </w:p>
    <w:p w14:paraId="2D01145D" w14:textId="35E8449C" w:rsidR="00105316" w:rsidRPr="00105316" w:rsidRDefault="007B06CD" w:rsidP="00E84467">
      <w:pPr>
        <w:pStyle w:val="NormalArial"/>
        <w:numPr>
          <w:ilvl w:val="0"/>
          <w:numId w:val="15"/>
        </w:numPr>
      </w:pPr>
      <w:r w:rsidRPr="00E84467">
        <w:t>Consumer A</w:t>
      </w:r>
      <w:r w:rsidR="00B82F59" w:rsidRPr="00E84467">
        <w:t xml:space="preserve"> was being administered two medications</w:t>
      </w:r>
      <w:r w:rsidR="00295BF5" w:rsidRPr="00E84467">
        <w:t xml:space="preserve"> used in the form of chemical restraint</w:t>
      </w:r>
      <w:r w:rsidR="007D2543">
        <w:t>,</w:t>
      </w:r>
      <w:r w:rsidR="00295BF5" w:rsidRPr="00E84467">
        <w:t xml:space="preserve"> however,</w:t>
      </w:r>
      <w:r w:rsidR="00BC2CAE" w:rsidRPr="00E84467">
        <w:t xml:space="preserve"> </w:t>
      </w:r>
      <w:r w:rsidR="00614158" w:rsidRPr="00E84467">
        <w:t>non-pharmacological</w:t>
      </w:r>
      <w:r w:rsidR="00BC2CAE" w:rsidRPr="00E84467">
        <w:t xml:space="preserve"> strategies </w:t>
      </w:r>
      <w:r w:rsidR="00AA75CB" w:rsidRPr="00E84467">
        <w:t>were</w:t>
      </w:r>
      <w:r w:rsidR="00BC2CAE" w:rsidRPr="00E84467">
        <w:t xml:space="preserve"> not always documented </w:t>
      </w:r>
      <w:r w:rsidR="00E82373" w:rsidRPr="00E84467">
        <w:t xml:space="preserve">prior to the administration of chemical restraint medication </w:t>
      </w:r>
      <w:r w:rsidR="00BC2CAE" w:rsidRPr="00E84467">
        <w:t xml:space="preserve">and </w:t>
      </w:r>
      <w:r w:rsidR="00413677" w:rsidRPr="00E84467">
        <w:t xml:space="preserve">when </w:t>
      </w:r>
      <w:r w:rsidR="00BC2CAE" w:rsidRPr="00E84467">
        <w:t>strategies</w:t>
      </w:r>
      <w:r w:rsidR="00413677" w:rsidRPr="00E84467">
        <w:t xml:space="preserve"> were</w:t>
      </w:r>
      <w:r w:rsidR="00BC2CAE" w:rsidRPr="00E84467">
        <w:t xml:space="preserve"> documented </w:t>
      </w:r>
      <w:r w:rsidR="00413677" w:rsidRPr="00E84467">
        <w:t>they</w:t>
      </w:r>
      <w:r w:rsidR="00BC2CAE" w:rsidRPr="00E84467">
        <w:t xml:space="preserve"> </w:t>
      </w:r>
      <w:r w:rsidR="00AA75CB" w:rsidRPr="00E84467">
        <w:t xml:space="preserve">were </w:t>
      </w:r>
      <w:r w:rsidR="00BC2CAE" w:rsidRPr="00E84467">
        <w:t>generic</w:t>
      </w:r>
      <w:r w:rsidR="00AA75CB" w:rsidRPr="00E84467">
        <w:t>. B</w:t>
      </w:r>
      <w:r w:rsidR="00A246AC" w:rsidRPr="00E84467">
        <w:t xml:space="preserve">ehaviour </w:t>
      </w:r>
      <w:r w:rsidR="00063766" w:rsidRPr="00E84467">
        <w:t>s</w:t>
      </w:r>
      <w:r w:rsidR="00A246AC" w:rsidRPr="00E84467">
        <w:t xml:space="preserve">upport </w:t>
      </w:r>
      <w:r w:rsidR="00063766" w:rsidRPr="00E84467">
        <w:t>p</w:t>
      </w:r>
      <w:r w:rsidR="00A246AC" w:rsidRPr="00E84467">
        <w:t>lan</w:t>
      </w:r>
      <w:r w:rsidR="00063766" w:rsidRPr="00E84467">
        <w:t>s</w:t>
      </w:r>
      <w:r w:rsidR="00A246AC" w:rsidRPr="00E84467">
        <w:t xml:space="preserve"> </w:t>
      </w:r>
      <w:r w:rsidR="00AA75CB" w:rsidRPr="00E84467">
        <w:t xml:space="preserve">developed </w:t>
      </w:r>
      <w:r w:rsidR="00A246AC" w:rsidRPr="00E84467">
        <w:t>contain</w:t>
      </w:r>
      <w:r w:rsidR="00063766" w:rsidRPr="00E84467">
        <w:t xml:space="preserve">ed </w:t>
      </w:r>
      <w:r w:rsidR="00212AAE" w:rsidRPr="00E84467">
        <w:t>individually tailored strategies</w:t>
      </w:r>
      <w:r w:rsidR="00063766" w:rsidRPr="00E84467">
        <w:t xml:space="preserve"> which were not being implemented. </w:t>
      </w:r>
    </w:p>
    <w:p w14:paraId="0BF828A7" w14:textId="2A9CE4B2" w:rsidR="00036C4F" w:rsidRPr="002F18DC" w:rsidRDefault="00105316" w:rsidP="00E84467">
      <w:pPr>
        <w:pStyle w:val="NormalArial"/>
        <w:numPr>
          <w:ilvl w:val="0"/>
          <w:numId w:val="15"/>
        </w:numPr>
      </w:pPr>
      <w:r w:rsidRPr="00E84467">
        <w:t xml:space="preserve">Consumer A has </w:t>
      </w:r>
      <w:r w:rsidR="003C66FE" w:rsidRPr="00E84467">
        <w:t xml:space="preserve">a specialised nursing need and </w:t>
      </w:r>
      <w:r w:rsidRPr="00E84467">
        <w:t xml:space="preserve">a </w:t>
      </w:r>
      <w:r w:rsidR="00950D14" w:rsidRPr="00E84467">
        <w:t xml:space="preserve">history of </w:t>
      </w:r>
      <w:proofErr w:type="gramStart"/>
      <w:r w:rsidR="00796096" w:rsidRPr="00E84467">
        <w:t>infections</w:t>
      </w:r>
      <w:r w:rsidR="00AB0B00" w:rsidRPr="00E84467">
        <w:t>,</w:t>
      </w:r>
      <w:proofErr w:type="gramEnd"/>
      <w:r w:rsidR="00A1471B" w:rsidRPr="00E84467">
        <w:t xml:space="preserve"> however</w:t>
      </w:r>
      <w:r w:rsidR="007D2543">
        <w:t>,</w:t>
      </w:r>
      <w:r w:rsidR="00A1471B" w:rsidRPr="00E84467">
        <w:t xml:space="preserve"> staff have not reviewed the need for the specialised nursing need</w:t>
      </w:r>
      <w:r w:rsidR="00036C4F" w:rsidRPr="00E84467">
        <w:t xml:space="preserve"> or considerd the potential impact. </w:t>
      </w:r>
    </w:p>
    <w:p w14:paraId="3E97366F" w14:textId="5FFE5A34" w:rsidR="00F714D0" w:rsidRPr="007F2640" w:rsidRDefault="002F18DC" w:rsidP="00E84467">
      <w:pPr>
        <w:pStyle w:val="NormalArial"/>
        <w:numPr>
          <w:ilvl w:val="0"/>
          <w:numId w:val="15"/>
        </w:numPr>
      </w:pPr>
      <w:r w:rsidRPr="00E84467">
        <w:t xml:space="preserve">Consumer </w:t>
      </w:r>
      <w:proofErr w:type="spellStart"/>
      <w:r w:rsidRPr="00E84467">
        <w:t>A</w:t>
      </w:r>
      <w:proofErr w:type="spellEnd"/>
      <w:r w:rsidR="00F35F99" w:rsidRPr="00E84467">
        <w:t xml:space="preserve"> </w:t>
      </w:r>
      <w:r w:rsidR="00177272" w:rsidRPr="00E84467">
        <w:t xml:space="preserve">experienced </w:t>
      </w:r>
      <w:r w:rsidR="0003545F" w:rsidRPr="00E84467">
        <w:t>significant we</w:t>
      </w:r>
      <w:r w:rsidR="00C95DD5" w:rsidRPr="00E84467">
        <w:t xml:space="preserve">ight loss in the month prior to the </w:t>
      </w:r>
      <w:r w:rsidR="001F4E26" w:rsidRPr="00E84467">
        <w:t xml:space="preserve">assessment contact </w:t>
      </w:r>
      <w:r w:rsidR="003C0070" w:rsidRPr="00E84467">
        <w:t>and documentation does not demonstrate the consumer</w:t>
      </w:r>
      <w:r w:rsidR="00063766" w:rsidRPr="00E84467">
        <w:t>’</w:t>
      </w:r>
      <w:r w:rsidR="003C0070" w:rsidRPr="00E84467">
        <w:t>s nutritional intake is being effectively monitored</w:t>
      </w:r>
      <w:r w:rsidR="00517267" w:rsidRPr="00E84467">
        <w:t>. The</w:t>
      </w:r>
      <w:r w:rsidR="002B7150" w:rsidRPr="00E84467">
        <w:t xml:space="preserve"> consumer has </w:t>
      </w:r>
      <w:r w:rsidR="005E7779" w:rsidRPr="00E84467">
        <w:t>a</w:t>
      </w:r>
      <w:r w:rsidR="0023667B" w:rsidRPr="00E84467">
        <w:t xml:space="preserve"> specific high</w:t>
      </w:r>
      <w:r w:rsidR="00063766" w:rsidRPr="00E84467">
        <w:t>-</w:t>
      </w:r>
      <w:r w:rsidR="0023667B" w:rsidRPr="00E84467">
        <w:t xml:space="preserve">impact risk associated with their medical condition </w:t>
      </w:r>
      <w:r w:rsidR="00B415B8" w:rsidRPr="00E84467">
        <w:t xml:space="preserve">and documentation does not show </w:t>
      </w:r>
      <w:r w:rsidR="000410B8" w:rsidRPr="00E84467">
        <w:t xml:space="preserve">the condition is being effectively managed or considered in the context of managing the </w:t>
      </w:r>
      <w:r w:rsidR="00C01563" w:rsidRPr="00E84467">
        <w:t>consumer’s</w:t>
      </w:r>
      <w:r w:rsidR="000410B8" w:rsidRPr="00E84467">
        <w:t xml:space="preserve"> weight</w:t>
      </w:r>
      <w:r w:rsidR="00063766" w:rsidRPr="00E84467">
        <w:t xml:space="preserve"> and overall health.</w:t>
      </w:r>
      <w:r w:rsidR="007C3CD4" w:rsidRPr="00E84467">
        <w:t xml:space="preserve"> The consumer has been </w:t>
      </w:r>
      <w:r w:rsidR="00E57FF5" w:rsidRPr="00E84467">
        <w:t>recommended to</w:t>
      </w:r>
      <w:r w:rsidR="007C3CD4" w:rsidRPr="00E84467">
        <w:t xml:space="preserve"> have </w:t>
      </w:r>
      <w:proofErr w:type="gramStart"/>
      <w:r w:rsidR="007C3CD4" w:rsidRPr="00E84467">
        <w:t>supplements,</w:t>
      </w:r>
      <w:proofErr w:type="gramEnd"/>
      <w:r w:rsidR="000946B7" w:rsidRPr="00E84467">
        <w:t xml:space="preserve"> however</w:t>
      </w:r>
      <w:r w:rsidR="007D2543">
        <w:t>,</w:t>
      </w:r>
      <w:r w:rsidR="000946B7" w:rsidRPr="00E84467">
        <w:t xml:space="preserve"> a number of supplements were </w:t>
      </w:r>
      <w:r w:rsidR="00F714D0" w:rsidRPr="00E84467">
        <w:t xml:space="preserve">observed to be </w:t>
      </w:r>
      <w:r w:rsidR="000946B7" w:rsidRPr="00E84467">
        <w:t>open</w:t>
      </w:r>
      <w:r w:rsidR="00063766" w:rsidRPr="00E84467">
        <w:t xml:space="preserve"> with m</w:t>
      </w:r>
      <w:r w:rsidR="00F714D0" w:rsidRPr="00E84467">
        <w:t>anagement</w:t>
      </w:r>
      <w:r w:rsidR="0052615D" w:rsidRPr="00E84467">
        <w:t xml:space="preserve"> confirm</w:t>
      </w:r>
      <w:r w:rsidR="00063766" w:rsidRPr="00E84467">
        <w:t>ing</w:t>
      </w:r>
      <w:r w:rsidR="0052615D" w:rsidRPr="00E84467">
        <w:t xml:space="preserve"> staff </w:t>
      </w:r>
      <w:r w:rsidR="00F714D0" w:rsidRPr="00E84467">
        <w:t xml:space="preserve">provide and sign for the supplement but </w:t>
      </w:r>
      <w:r w:rsidR="0052615D" w:rsidRPr="00E84467">
        <w:t>do not monitor the consumption</w:t>
      </w:r>
      <w:r w:rsidR="0052615D">
        <w:rPr>
          <w:color w:val="auto"/>
        </w:rPr>
        <w:t xml:space="preserve"> of the supplement. </w:t>
      </w:r>
    </w:p>
    <w:p w14:paraId="4D55E3B2" w14:textId="2CABF376" w:rsidR="008313FE" w:rsidRPr="0029544F" w:rsidRDefault="0071139D" w:rsidP="00E84467">
      <w:pPr>
        <w:pStyle w:val="NormalArial"/>
      </w:pPr>
      <w:r w:rsidRPr="0029544F">
        <w:t>Consumer B</w:t>
      </w:r>
    </w:p>
    <w:p w14:paraId="649A3BDC" w14:textId="64CF89C6" w:rsidR="004031D2" w:rsidRPr="00E84467" w:rsidRDefault="008929DD" w:rsidP="00E84467">
      <w:pPr>
        <w:pStyle w:val="NormalArial"/>
        <w:numPr>
          <w:ilvl w:val="0"/>
          <w:numId w:val="15"/>
        </w:numPr>
      </w:pPr>
      <w:r w:rsidRPr="00E84467">
        <w:t xml:space="preserve">Consumer </w:t>
      </w:r>
      <w:r w:rsidR="0039610F" w:rsidRPr="00E84467">
        <w:t>B</w:t>
      </w:r>
      <w:r w:rsidR="00A4449E" w:rsidRPr="00E84467">
        <w:t xml:space="preserve"> </w:t>
      </w:r>
      <w:r w:rsidR="004031D2" w:rsidRPr="00E84467">
        <w:t xml:space="preserve">has a diagnosed pain condition and whilst the </w:t>
      </w:r>
      <w:r w:rsidR="008271E2" w:rsidRPr="00E84467">
        <w:t>b</w:t>
      </w:r>
      <w:r w:rsidR="00A4449E" w:rsidRPr="00E84467">
        <w:t xml:space="preserve">ehaviour </w:t>
      </w:r>
      <w:r w:rsidR="008271E2" w:rsidRPr="00E84467">
        <w:t>s</w:t>
      </w:r>
      <w:r w:rsidR="00A4449E" w:rsidRPr="00E84467">
        <w:t xml:space="preserve">upport </w:t>
      </w:r>
      <w:r w:rsidR="008271E2" w:rsidRPr="00E84467">
        <w:t>p</w:t>
      </w:r>
      <w:r w:rsidR="00A4449E" w:rsidRPr="00E84467">
        <w:t xml:space="preserve">lan </w:t>
      </w:r>
      <w:r w:rsidR="00456FB5" w:rsidRPr="00E84467">
        <w:t>identifies</w:t>
      </w:r>
      <w:r w:rsidR="00A4449E" w:rsidRPr="00E84467">
        <w:t xml:space="preserve"> pain as a </w:t>
      </w:r>
      <w:r w:rsidR="004958C6" w:rsidRPr="00E84467">
        <w:t>potential trigger for changed behaviour</w:t>
      </w:r>
      <w:r w:rsidR="004031D2" w:rsidRPr="00E84467">
        <w:t>s</w:t>
      </w:r>
      <w:r w:rsidR="005B7AEB" w:rsidRPr="00E84467">
        <w:t xml:space="preserve"> and lists a ra</w:t>
      </w:r>
      <w:r w:rsidR="004031D2" w:rsidRPr="00E84467">
        <w:t>n</w:t>
      </w:r>
      <w:r w:rsidR="005B7AEB" w:rsidRPr="00E84467">
        <w:t xml:space="preserve">ge </w:t>
      </w:r>
      <w:r w:rsidR="00AA5DD3" w:rsidRPr="00E84467">
        <w:t>of strategies</w:t>
      </w:r>
      <w:r w:rsidR="004031D2" w:rsidRPr="00E84467">
        <w:t xml:space="preserve">, staff </w:t>
      </w:r>
      <w:r w:rsidR="0029544F" w:rsidRPr="00E84467">
        <w:t>interviewed,</w:t>
      </w:r>
      <w:r w:rsidR="004031D2" w:rsidRPr="00E84467">
        <w:t xml:space="preserve"> and</w:t>
      </w:r>
      <w:r w:rsidR="00AA5DD3" w:rsidRPr="00E84467">
        <w:t xml:space="preserve"> documentation </w:t>
      </w:r>
      <w:r w:rsidR="004031D2" w:rsidRPr="00E84467">
        <w:t xml:space="preserve">viewed did not demonstrate the strategies </w:t>
      </w:r>
      <w:r w:rsidR="001C12D1" w:rsidRPr="00E84467">
        <w:t>were being effectively implemented</w:t>
      </w:r>
      <w:r w:rsidR="0039610F" w:rsidRPr="00E84467">
        <w:t>.</w:t>
      </w:r>
      <w:r w:rsidR="00085469" w:rsidRPr="00E84467">
        <w:t xml:space="preserve"> During th</w:t>
      </w:r>
      <w:r w:rsidR="0029544F" w:rsidRPr="00E84467">
        <w:t>e same</w:t>
      </w:r>
      <w:r w:rsidR="00085469" w:rsidRPr="00E84467">
        <w:t xml:space="preserve"> period</w:t>
      </w:r>
      <w:r w:rsidR="00BD68CA">
        <w:t>,</w:t>
      </w:r>
      <w:r w:rsidR="00085469" w:rsidRPr="00E84467">
        <w:t xml:space="preserve"> the consumer experienced </w:t>
      </w:r>
      <w:r w:rsidR="0029544F" w:rsidRPr="00E84467">
        <w:t>ongoing</w:t>
      </w:r>
      <w:r w:rsidR="00085469" w:rsidRPr="00E84467">
        <w:t xml:space="preserve"> episodes of changed </w:t>
      </w:r>
      <w:r w:rsidR="004550B8" w:rsidRPr="00E84467">
        <w:t>behaviours</w:t>
      </w:r>
      <w:r w:rsidR="0029544F" w:rsidRPr="00E84467">
        <w:t>.</w:t>
      </w:r>
    </w:p>
    <w:p w14:paraId="6A7FB9FC" w14:textId="3BD7590E" w:rsidR="004D740B" w:rsidRPr="00CC55C7" w:rsidRDefault="0039610F" w:rsidP="00E84467">
      <w:pPr>
        <w:pStyle w:val="NormalArial"/>
        <w:numPr>
          <w:ilvl w:val="0"/>
          <w:numId w:val="15"/>
        </w:numPr>
        <w:rPr>
          <w:color w:val="auto"/>
        </w:rPr>
      </w:pPr>
      <w:r w:rsidRPr="00E84467">
        <w:t>Documentation showed Consumer B</w:t>
      </w:r>
      <w:r w:rsidR="004B31DA" w:rsidRPr="00E84467">
        <w:t xml:space="preserve"> was administered </w:t>
      </w:r>
      <w:r w:rsidR="00BF778A" w:rsidRPr="00E84467">
        <w:t>medication used in the form of chemical restraint</w:t>
      </w:r>
      <w:r w:rsidR="00BD68CA">
        <w:t>,</w:t>
      </w:r>
      <w:r w:rsidR="00BF778A" w:rsidRPr="00E84467">
        <w:t xml:space="preserve"> </w:t>
      </w:r>
      <w:r w:rsidR="00526698" w:rsidRPr="00E84467">
        <w:t>however</w:t>
      </w:r>
      <w:r w:rsidR="00BD68CA">
        <w:t>,</w:t>
      </w:r>
      <w:r w:rsidR="00BF778A" w:rsidRPr="00E84467">
        <w:t xml:space="preserve"> </w:t>
      </w:r>
      <w:r w:rsidR="00E12D45" w:rsidRPr="00E84467">
        <w:t>staf</w:t>
      </w:r>
      <w:r w:rsidR="00A354FC" w:rsidRPr="00E84467">
        <w:t>f</w:t>
      </w:r>
      <w:r w:rsidR="00E12D45" w:rsidRPr="00E84467">
        <w:t xml:space="preserve"> did not document the use of non-</w:t>
      </w:r>
      <w:r w:rsidR="0060614E" w:rsidRPr="00E84467">
        <w:t>pharmacological</w:t>
      </w:r>
      <w:r w:rsidR="00E12D45" w:rsidRPr="0029544F">
        <w:rPr>
          <w:color w:val="auto"/>
        </w:rPr>
        <w:t xml:space="preserve"> strategies prior to the </w:t>
      </w:r>
      <w:r w:rsidR="00D353FA" w:rsidRPr="0029544F">
        <w:rPr>
          <w:color w:val="auto"/>
        </w:rPr>
        <w:t>us</w:t>
      </w:r>
      <w:r w:rsidR="00E12D45" w:rsidRPr="0029544F">
        <w:rPr>
          <w:color w:val="auto"/>
        </w:rPr>
        <w:t>e of ch</w:t>
      </w:r>
      <w:r w:rsidR="00D353FA" w:rsidRPr="0029544F">
        <w:rPr>
          <w:color w:val="auto"/>
        </w:rPr>
        <w:t>emical restraint</w:t>
      </w:r>
      <w:r w:rsidR="00ED0E80" w:rsidRPr="0029544F">
        <w:rPr>
          <w:color w:val="auto"/>
        </w:rPr>
        <w:t xml:space="preserve"> </w:t>
      </w:r>
      <w:r w:rsidR="00F713F8" w:rsidRPr="0029544F">
        <w:rPr>
          <w:color w:val="auto"/>
        </w:rPr>
        <w:t xml:space="preserve">and strategies used </w:t>
      </w:r>
      <w:r w:rsidR="00804668">
        <w:rPr>
          <w:color w:val="auto"/>
        </w:rPr>
        <w:t>were</w:t>
      </w:r>
      <w:r w:rsidR="00F713F8" w:rsidRPr="0029544F">
        <w:rPr>
          <w:color w:val="auto"/>
        </w:rPr>
        <w:t xml:space="preserve"> no</w:t>
      </w:r>
      <w:r w:rsidR="009A68AB" w:rsidRPr="0029544F">
        <w:rPr>
          <w:color w:val="auto"/>
        </w:rPr>
        <w:t>t</w:t>
      </w:r>
      <w:r w:rsidR="00F713F8" w:rsidRPr="0029544F">
        <w:rPr>
          <w:color w:val="auto"/>
        </w:rPr>
        <w:t xml:space="preserve"> consistent with the </w:t>
      </w:r>
      <w:r w:rsidR="00804668">
        <w:rPr>
          <w:color w:val="auto"/>
        </w:rPr>
        <w:t>b</w:t>
      </w:r>
      <w:r w:rsidR="00F713F8" w:rsidRPr="0029544F">
        <w:rPr>
          <w:color w:val="auto"/>
        </w:rPr>
        <w:t xml:space="preserve">ehaviour </w:t>
      </w:r>
      <w:r w:rsidR="00804668">
        <w:rPr>
          <w:color w:val="auto"/>
        </w:rPr>
        <w:t>s</w:t>
      </w:r>
      <w:r w:rsidR="00F713F8" w:rsidRPr="0029544F">
        <w:rPr>
          <w:color w:val="auto"/>
        </w:rPr>
        <w:t xml:space="preserve">upport </w:t>
      </w:r>
      <w:r w:rsidR="00804668">
        <w:rPr>
          <w:color w:val="auto"/>
        </w:rPr>
        <w:t>p</w:t>
      </w:r>
      <w:r w:rsidR="00F713F8" w:rsidRPr="0029544F">
        <w:rPr>
          <w:color w:val="auto"/>
        </w:rPr>
        <w:t xml:space="preserve">lan. </w:t>
      </w:r>
    </w:p>
    <w:p w14:paraId="384B921B" w14:textId="4F803199" w:rsidR="00CB63CA" w:rsidRDefault="004D740B" w:rsidP="004D740B">
      <w:pPr>
        <w:pStyle w:val="NormalArial"/>
      </w:pPr>
      <w:bookmarkStart w:id="2" w:name="_Hlk143175503"/>
      <w:r>
        <w:lastRenderedPageBreak/>
        <w:t xml:space="preserve">The provider’s response acknowledged the </w:t>
      </w:r>
      <w:r w:rsidR="005C16FC">
        <w:t>a</w:t>
      </w:r>
      <w:r>
        <w:t xml:space="preserve">ssessment </w:t>
      </w:r>
      <w:r w:rsidR="005C16FC">
        <w:t>t</w:t>
      </w:r>
      <w:r>
        <w:t>eam’s recommendation stating</w:t>
      </w:r>
      <w:r w:rsidR="00E86079">
        <w:t xml:space="preserve"> whilst </w:t>
      </w:r>
      <w:proofErr w:type="gramStart"/>
      <w:r w:rsidR="00E86079">
        <w:t>a number of</w:t>
      </w:r>
      <w:proofErr w:type="gramEnd"/>
      <w:r w:rsidR="00E86079">
        <w:t xml:space="preserve"> </w:t>
      </w:r>
      <w:r w:rsidR="00524868">
        <w:t>improvements</w:t>
      </w:r>
      <w:r w:rsidR="00E86079">
        <w:t xml:space="preserve"> were </w:t>
      </w:r>
      <w:r w:rsidR="00B3796A">
        <w:t>implemented,</w:t>
      </w:r>
      <w:r w:rsidR="00E86079">
        <w:t xml:space="preserve"> </w:t>
      </w:r>
      <w:r>
        <w:t xml:space="preserve">they recognise and acknowledge there remains work to do to ensure compliance against the Standards. The response included </w:t>
      </w:r>
      <w:r w:rsidR="00CC55C7">
        <w:t>p</w:t>
      </w:r>
      <w:r>
        <w:t>lans for continuous improvement relating to</w:t>
      </w:r>
      <w:r w:rsidR="00554B8F">
        <w:t xml:space="preserve"> management of high</w:t>
      </w:r>
      <w:r w:rsidR="001F1A98">
        <w:t>-</w:t>
      </w:r>
      <w:r w:rsidR="00554B8F">
        <w:t>impact and high</w:t>
      </w:r>
      <w:r w:rsidR="001F1A98">
        <w:t>-</w:t>
      </w:r>
      <w:r w:rsidR="00554B8F">
        <w:t>prevalence risk</w:t>
      </w:r>
      <w:r w:rsidR="006A5E47">
        <w:t xml:space="preserve">s specific to the clinical deficits </w:t>
      </w:r>
      <w:r w:rsidR="00B67E1A">
        <w:t>identified and further improvements</w:t>
      </w:r>
      <w:r w:rsidR="00BD68CA">
        <w:t>,</w:t>
      </w:r>
      <w:r w:rsidR="00C666F3">
        <w:t xml:space="preserve"> including in relation to medication management, </w:t>
      </w:r>
      <w:r w:rsidR="00F7604C">
        <w:t>clinical documentation</w:t>
      </w:r>
      <w:r w:rsidR="00804668">
        <w:t xml:space="preserve"> and </w:t>
      </w:r>
      <w:r w:rsidR="007A20F2">
        <w:t>implementing further training</w:t>
      </w:r>
      <w:r w:rsidR="005649A5">
        <w:t>.</w:t>
      </w:r>
    </w:p>
    <w:p w14:paraId="508E6D41" w14:textId="03FB8750" w:rsidR="00E319A4" w:rsidRDefault="00BE7CC8" w:rsidP="004D740B">
      <w:pPr>
        <w:pStyle w:val="NormalArial"/>
      </w:pPr>
      <w:r>
        <w:t xml:space="preserve">The response included </w:t>
      </w:r>
      <w:r w:rsidR="008C15BA">
        <w:t xml:space="preserve">actions undertaken </w:t>
      </w:r>
      <w:r w:rsidR="008553B3">
        <w:t>specifically for</w:t>
      </w:r>
      <w:r>
        <w:t xml:space="preserve"> C</w:t>
      </w:r>
      <w:r w:rsidR="00E319A4">
        <w:t>onsumer A</w:t>
      </w:r>
      <w:r w:rsidR="002A49CD">
        <w:t xml:space="preserve"> </w:t>
      </w:r>
      <w:r w:rsidR="00FD4558">
        <w:t>and</w:t>
      </w:r>
      <w:r w:rsidR="00A178C3">
        <w:t xml:space="preserve"> their </w:t>
      </w:r>
      <w:r>
        <w:t>specialised</w:t>
      </w:r>
      <w:r w:rsidR="002A49CD">
        <w:t xml:space="preserve"> nursing need</w:t>
      </w:r>
      <w:r w:rsidR="008C15BA">
        <w:t>s</w:t>
      </w:r>
      <w:r w:rsidR="002A49CD">
        <w:t xml:space="preserve">, </w:t>
      </w:r>
      <w:r w:rsidR="001816A1">
        <w:t xml:space="preserve">restrictive </w:t>
      </w:r>
      <w:proofErr w:type="gramStart"/>
      <w:r w:rsidR="001816A1">
        <w:t>practices</w:t>
      </w:r>
      <w:proofErr w:type="gramEnd"/>
      <w:r w:rsidR="001816A1">
        <w:t xml:space="preserve"> and weight management</w:t>
      </w:r>
      <w:r w:rsidR="008553B3">
        <w:t>;</w:t>
      </w:r>
      <w:r w:rsidR="006839ED">
        <w:t xml:space="preserve"> </w:t>
      </w:r>
      <w:r w:rsidR="00BD68CA">
        <w:t xml:space="preserve">and </w:t>
      </w:r>
      <w:r w:rsidR="006839ED">
        <w:t xml:space="preserve">Consumer B </w:t>
      </w:r>
      <w:r w:rsidR="001C5F0E">
        <w:t xml:space="preserve">and </w:t>
      </w:r>
      <w:r w:rsidR="008553B3">
        <w:t>using and documenting</w:t>
      </w:r>
      <w:r w:rsidR="00BB3F65">
        <w:t xml:space="preserve"> effective behaviour management strategies</w:t>
      </w:r>
      <w:r w:rsidR="00B5035F">
        <w:t xml:space="preserve"> </w:t>
      </w:r>
      <w:r w:rsidR="008553B3">
        <w:t>with no further incidents of</w:t>
      </w:r>
      <w:r w:rsidR="00CB1AA1">
        <w:t xml:space="preserve"> changed behaviours</w:t>
      </w:r>
      <w:r w:rsidR="008553B3">
        <w:t xml:space="preserve"> or</w:t>
      </w:r>
      <w:r w:rsidR="00CB1AA1">
        <w:t xml:space="preserve"> medication</w:t>
      </w:r>
      <w:r w:rsidR="008553B3">
        <w:t>s</w:t>
      </w:r>
      <w:r w:rsidR="00CB1AA1">
        <w:t xml:space="preserve"> used in the form of chemical restraint. </w:t>
      </w:r>
    </w:p>
    <w:bookmarkEnd w:id="2"/>
    <w:p w14:paraId="07BBD592" w14:textId="0D292515" w:rsidR="00622C0B" w:rsidRDefault="00C57FC8" w:rsidP="00452D57">
      <w:pPr>
        <w:pStyle w:val="NormalArial"/>
        <w:rPr>
          <w:rFonts w:eastAsia="Times New Roman"/>
          <w:color w:val="auto"/>
          <w:lang w:eastAsia="en-AU"/>
        </w:rPr>
      </w:pPr>
      <w:r w:rsidRPr="00B4742A">
        <w:rPr>
          <w:color w:val="auto"/>
        </w:rPr>
        <w:t xml:space="preserve">Based on the </w:t>
      </w:r>
      <w:r w:rsidR="00BD68CA">
        <w:rPr>
          <w:color w:val="auto"/>
        </w:rPr>
        <w:t>a</w:t>
      </w:r>
      <w:r w:rsidR="00BD68CA" w:rsidRPr="00B4742A">
        <w:rPr>
          <w:color w:val="auto"/>
        </w:rPr>
        <w:t xml:space="preserve">ssessment </w:t>
      </w:r>
      <w:r w:rsidR="00BD68CA">
        <w:rPr>
          <w:color w:val="auto"/>
        </w:rPr>
        <w:t>t</w:t>
      </w:r>
      <w:r w:rsidR="00BD68CA" w:rsidRPr="00D0798E">
        <w:rPr>
          <w:color w:val="auto"/>
        </w:rPr>
        <w:t xml:space="preserve">eam’s </w:t>
      </w:r>
      <w:r w:rsidRPr="00D0798E">
        <w:rPr>
          <w:color w:val="auto"/>
        </w:rPr>
        <w:t>report and the provider’s response,</w:t>
      </w:r>
      <w:r>
        <w:rPr>
          <w:color w:val="auto"/>
        </w:rPr>
        <w:t xml:space="preserve"> I find the service </w:t>
      </w:r>
      <w:r w:rsidR="00BD68CA">
        <w:rPr>
          <w:color w:val="auto"/>
        </w:rPr>
        <w:t>did not</w:t>
      </w:r>
      <w:r>
        <w:rPr>
          <w:color w:val="auto"/>
        </w:rPr>
        <w:t xml:space="preserve"> demonstrate </w:t>
      </w:r>
      <w:r w:rsidR="00D704BC">
        <w:t>e</w:t>
      </w:r>
      <w:r w:rsidR="00D704BC" w:rsidRPr="00996FAF">
        <w:t>ffective management of high</w:t>
      </w:r>
      <w:r w:rsidR="0041549F">
        <w:t>-</w:t>
      </w:r>
      <w:r w:rsidR="00D704BC" w:rsidRPr="00996FAF">
        <w:t>impact or high</w:t>
      </w:r>
      <w:r w:rsidR="0041549F">
        <w:t>-</w:t>
      </w:r>
      <w:r w:rsidR="00D704BC" w:rsidRPr="00996FAF">
        <w:t>prevalence risks associated with the care of each consumer</w:t>
      </w:r>
      <w:r w:rsidR="00BD68CA">
        <w:t>.</w:t>
      </w:r>
      <w:r w:rsidR="00D704BC">
        <w:t xml:space="preserve"> </w:t>
      </w:r>
      <w:r w:rsidR="00BD68CA">
        <w:t>S</w:t>
      </w:r>
      <w:r w:rsidR="00D704BC">
        <w:t xml:space="preserve">pecifically for Consumer A and </w:t>
      </w:r>
      <w:r w:rsidR="00E74110">
        <w:t xml:space="preserve">risks </w:t>
      </w:r>
      <w:r w:rsidR="00BD68CA">
        <w:t xml:space="preserve">related </w:t>
      </w:r>
      <w:r w:rsidR="00C21D47">
        <w:t xml:space="preserve">to their </w:t>
      </w:r>
      <w:r w:rsidR="00E74110">
        <w:t>specialised nursing need, pain,</w:t>
      </w:r>
      <w:r w:rsidR="00062B73">
        <w:t xml:space="preserve"> and restrictive practice</w:t>
      </w:r>
      <w:r w:rsidR="00531AB1">
        <w:t>s</w:t>
      </w:r>
      <w:r w:rsidR="00C21D47">
        <w:t xml:space="preserve"> and for Consumer </w:t>
      </w:r>
      <w:r w:rsidR="00450FDB">
        <w:t>B</w:t>
      </w:r>
      <w:r w:rsidR="00BD68CA">
        <w:t>,</w:t>
      </w:r>
      <w:r w:rsidR="00450FDB">
        <w:t xml:space="preserve"> </w:t>
      </w:r>
      <w:r w:rsidR="00C21D47">
        <w:t>risks specific to</w:t>
      </w:r>
      <w:r w:rsidR="00531AB1" w:rsidRPr="00531AB1">
        <w:t xml:space="preserve"> </w:t>
      </w:r>
      <w:r w:rsidR="00531AB1">
        <w:t>restrictive practices and effective pain</w:t>
      </w:r>
      <w:r w:rsidR="00E22B4A">
        <w:t xml:space="preserve"> and behaviour management. </w:t>
      </w:r>
      <w:r w:rsidR="007C467F" w:rsidRPr="0046775F">
        <w:rPr>
          <w:rFonts w:eastAsia="Times New Roman"/>
          <w:color w:val="auto"/>
          <w:lang w:eastAsia="en-AU"/>
        </w:rPr>
        <w:t>I acknowledge the provider’s response</w:t>
      </w:r>
      <w:r w:rsidR="00FA04D9">
        <w:rPr>
          <w:rFonts w:eastAsia="Times New Roman"/>
          <w:color w:val="auto"/>
          <w:lang w:eastAsia="en-AU"/>
        </w:rPr>
        <w:t xml:space="preserve"> and the planned </w:t>
      </w:r>
      <w:proofErr w:type="gramStart"/>
      <w:r w:rsidR="00B17CE4">
        <w:rPr>
          <w:rFonts w:eastAsia="Times New Roman"/>
          <w:color w:val="auto"/>
          <w:lang w:eastAsia="en-AU"/>
        </w:rPr>
        <w:t>improvements</w:t>
      </w:r>
      <w:r w:rsidR="00FC5B68">
        <w:rPr>
          <w:rFonts w:eastAsia="Times New Roman"/>
          <w:color w:val="auto"/>
          <w:lang w:eastAsia="en-AU"/>
        </w:rPr>
        <w:t>,</w:t>
      </w:r>
      <w:proofErr w:type="gramEnd"/>
      <w:r w:rsidR="00FC5B68">
        <w:rPr>
          <w:rFonts w:eastAsia="Times New Roman"/>
          <w:color w:val="auto"/>
          <w:lang w:eastAsia="en-AU"/>
        </w:rPr>
        <w:t xml:space="preserve"> </w:t>
      </w:r>
      <w:r w:rsidR="00B17CE4">
        <w:rPr>
          <w:rFonts w:eastAsia="Times New Roman"/>
          <w:color w:val="auto"/>
          <w:lang w:eastAsia="en-AU"/>
        </w:rPr>
        <w:t>however</w:t>
      </w:r>
      <w:r w:rsidR="00BD68CA">
        <w:rPr>
          <w:rFonts w:eastAsia="Times New Roman"/>
          <w:color w:val="auto"/>
          <w:lang w:eastAsia="en-AU"/>
        </w:rPr>
        <w:t>,</w:t>
      </w:r>
      <w:r w:rsidR="00B17CE4">
        <w:rPr>
          <w:rFonts w:eastAsia="Times New Roman"/>
          <w:color w:val="auto"/>
          <w:lang w:eastAsia="en-AU"/>
        </w:rPr>
        <w:t xml:space="preserve"> </w:t>
      </w:r>
      <w:r w:rsidR="00FA04D9">
        <w:rPr>
          <w:rFonts w:eastAsia="Times New Roman"/>
          <w:color w:val="auto"/>
          <w:lang w:eastAsia="en-AU"/>
        </w:rPr>
        <w:t xml:space="preserve">the planned improvements are yet to be implemented </w:t>
      </w:r>
      <w:r w:rsidR="00B10B97">
        <w:rPr>
          <w:rFonts w:eastAsia="Times New Roman"/>
          <w:color w:val="auto"/>
          <w:lang w:eastAsia="en-AU"/>
        </w:rPr>
        <w:t>and are in their preliminary stages</w:t>
      </w:r>
      <w:r w:rsidR="00622C0B">
        <w:rPr>
          <w:rFonts w:eastAsia="Times New Roman"/>
          <w:color w:val="auto"/>
          <w:lang w:eastAsia="en-AU"/>
        </w:rPr>
        <w:t>. I have also considered the provider</w:t>
      </w:r>
      <w:r w:rsidR="00B17CE4">
        <w:rPr>
          <w:rFonts w:eastAsia="Times New Roman"/>
          <w:color w:val="auto"/>
          <w:lang w:eastAsia="en-AU"/>
        </w:rPr>
        <w:t xml:space="preserve"> has acknowledge</w:t>
      </w:r>
      <w:r w:rsidR="00E852AD">
        <w:rPr>
          <w:rFonts w:eastAsia="Times New Roman"/>
          <w:color w:val="auto"/>
          <w:lang w:eastAsia="en-AU"/>
        </w:rPr>
        <w:t>d</w:t>
      </w:r>
      <w:r w:rsidR="00B17CE4">
        <w:rPr>
          <w:rFonts w:eastAsia="Times New Roman"/>
          <w:color w:val="auto"/>
          <w:lang w:eastAsia="en-AU"/>
        </w:rPr>
        <w:t xml:space="preserve"> the </w:t>
      </w:r>
      <w:r w:rsidR="005C16FC">
        <w:rPr>
          <w:rFonts w:eastAsia="Times New Roman"/>
          <w:color w:val="auto"/>
          <w:lang w:eastAsia="en-AU"/>
        </w:rPr>
        <w:t xml:space="preserve">assessment team’s </w:t>
      </w:r>
      <w:r w:rsidR="00A601C1">
        <w:rPr>
          <w:rFonts w:eastAsia="Times New Roman"/>
          <w:color w:val="auto"/>
          <w:lang w:eastAsia="en-AU"/>
        </w:rPr>
        <w:t>recommendation</w:t>
      </w:r>
      <w:r w:rsidR="00FC5B68">
        <w:rPr>
          <w:rFonts w:eastAsia="Times New Roman"/>
          <w:color w:val="auto"/>
          <w:lang w:eastAsia="en-AU"/>
        </w:rPr>
        <w:t xml:space="preserve"> and evidence</w:t>
      </w:r>
      <w:r w:rsidR="005C16FC">
        <w:rPr>
          <w:rFonts w:eastAsia="Times New Roman"/>
          <w:color w:val="auto"/>
          <w:lang w:eastAsia="en-AU"/>
        </w:rPr>
        <w:t xml:space="preserve">. </w:t>
      </w:r>
    </w:p>
    <w:p w14:paraId="1419CB42" w14:textId="353FA67C" w:rsidR="00C83306" w:rsidRPr="00712752" w:rsidRDefault="00C83306" w:rsidP="00C83306">
      <w:pPr>
        <w:pStyle w:val="NormalArial"/>
      </w:pPr>
      <w:r>
        <w:t>For the reasons detailed above, I find requirement (3)(b) in Standard 3 Personal care and clinical care non-</w:t>
      </w:r>
      <w:r w:rsidRPr="007C4D8D">
        <w:t>compliant</w:t>
      </w:r>
      <w:r>
        <w:t>.</w:t>
      </w:r>
    </w:p>
    <w:p w14:paraId="72727915" w14:textId="00A3D66D" w:rsidR="002B0C90" w:rsidRPr="00452D57" w:rsidRDefault="001C3A61" w:rsidP="00452D57">
      <w:pPr>
        <w:pStyle w:val="NormalArial"/>
        <w:rPr>
          <w:rFonts w:eastAsia="Times New Roman"/>
          <w:color w:val="auto"/>
          <w:lang w:eastAsia="en-AU"/>
        </w:rPr>
      </w:pPr>
      <w:r>
        <w:br w:type="page"/>
      </w:r>
    </w:p>
    <w:p w14:paraId="29D3BFC7" w14:textId="77777777" w:rsidR="00FC045E" w:rsidRPr="00996FAF" w:rsidRDefault="001C3A6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452F5" w14:paraId="587D0D39" w14:textId="77777777" w:rsidTr="00D452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B710EAF" w14:textId="77777777" w:rsidR="00FC045E" w:rsidRPr="00996FAF" w:rsidRDefault="001C3A61"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B4D1DCC" w14:textId="77777777" w:rsidR="00FC045E" w:rsidRPr="00996FAF" w:rsidRDefault="00DF4CD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452F5" w14:paraId="3D7BACCE" w14:textId="77777777" w:rsidTr="00D452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1B375C" w14:textId="77777777" w:rsidR="002C5FA9" w:rsidRPr="00996FAF" w:rsidRDefault="001C3A61"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127B557" w14:textId="77777777" w:rsidR="002C5FA9" w:rsidRPr="00996FAF" w:rsidRDefault="001C3A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5B649A2E" w14:textId="68E4C561" w:rsidR="002C5FA9" w:rsidRPr="00996FAF" w:rsidRDefault="00DF4C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956359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072EC7">
                  <w:rPr>
                    <w:rFonts w:ascii="Arial" w:hAnsi="Arial" w:cs="Arial"/>
                    <w:color w:val="auto"/>
                  </w:rPr>
                  <w:t>Not Compliant</w:t>
                </w:r>
              </w:sdtContent>
            </w:sdt>
          </w:p>
        </w:tc>
      </w:tr>
    </w:tbl>
    <w:p w14:paraId="083851C2" w14:textId="77777777" w:rsidR="002B0C90" w:rsidRDefault="001C3A61" w:rsidP="002B0C90">
      <w:pPr>
        <w:pStyle w:val="Heading20"/>
      </w:pPr>
      <w:r>
        <w:t>Findings</w:t>
      </w:r>
    </w:p>
    <w:p w14:paraId="0D91CE63" w14:textId="426AF735" w:rsidR="0049751E" w:rsidRDefault="00C44F2D" w:rsidP="00C44F2D">
      <w:pPr>
        <w:pStyle w:val="NormalArial"/>
        <w:rPr>
          <w:color w:val="auto"/>
        </w:rPr>
      </w:pPr>
      <w:r>
        <w:t>Requirement (3)(</w:t>
      </w:r>
      <w:r w:rsidR="00072EC7">
        <w:t>c</w:t>
      </w:r>
      <w:r>
        <w:t>) was found non-compliant following an assessment contact undertaken in June 2023 where it was found</w:t>
      </w:r>
      <w:r w:rsidR="00F33B11">
        <w:t xml:space="preserve"> the </w:t>
      </w:r>
      <w:r w:rsidR="00F33B11" w:rsidRPr="003263C2">
        <w:rPr>
          <w:color w:val="auto"/>
        </w:rPr>
        <w:t xml:space="preserve">workforce was </w:t>
      </w:r>
      <w:r w:rsidR="00F33B11" w:rsidRPr="006A0EA2">
        <w:t xml:space="preserve">not sufficiently competent or had the knowledge to effectively perform their roles. </w:t>
      </w:r>
      <w:r w:rsidR="0049751E">
        <w:rPr>
          <w:color w:val="auto"/>
        </w:rPr>
        <w:t>A range of improvements were completed in response to the non-compliance</w:t>
      </w:r>
      <w:r w:rsidR="00BD68CA">
        <w:rPr>
          <w:color w:val="auto"/>
        </w:rPr>
        <w:t>,</w:t>
      </w:r>
      <w:r w:rsidR="0049751E">
        <w:rPr>
          <w:color w:val="auto"/>
        </w:rPr>
        <w:t xml:space="preserve"> including</w:t>
      </w:r>
      <w:r w:rsidR="0003581F">
        <w:rPr>
          <w:color w:val="auto"/>
        </w:rPr>
        <w:t xml:space="preserve"> training on high</w:t>
      </w:r>
      <w:r w:rsidR="0041549F">
        <w:rPr>
          <w:color w:val="auto"/>
        </w:rPr>
        <w:t>-</w:t>
      </w:r>
      <w:r w:rsidR="0003581F">
        <w:rPr>
          <w:color w:val="auto"/>
        </w:rPr>
        <w:t xml:space="preserve">impact high </w:t>
      </w:r>
      <w:r w:rsidR="005733F9">
        <w:rPr>
          <w:color w:val="auto"/>
        </w:rPr>
        <w:t>and high</w:t>
      </w:r>
      <w:r w:rsidR="0041549F">
        <w:rPr>
          <w:color w:val="auto"/>
        </w:rPr>
        <w:t>-</w:t>
      </w:r>
      <w:r w:rsidR="005733F9">
        <w:rPr>
          <w:color w:val="auto"/>
        </w:rPr>
        <w:t>prevalence risks</w:t>
      </w:r>
      <w:r w:rsidR="00BD68CA">
        <w:rPr>
          <w:color w:val="auto"/>
        </w:rPr>
        <w:t>,</w:t>
      </w:r>
      <w:r w:rsidR="005733F9">
        <w:rPr>
          <w:color w:val="auto"/>
        </w:rPr>
        <w:t xml:space="preserve"> including falls,</w:t>
      </w:r>
      <w:r w:rsidR="002E5DEF">
        <w:rPr>
          <w:color w:val="auto"/>
        </w:rPr>
        <w:t xml:space="preserve"> pressure injury management</w:t>
      </w:r>
      <w:r w:rsidR="00AD6F70">
        <w:rPr>
          <w:color w:val="auto"/>
        </w:rPr>
        <w:t xml:space="preserve"> and</w:t>
      </w:r>
      <w:r w:rsidR="002E5DEF">
        <w:rPr>
          <w:color w:val="auto"/>
        </w:rPr>
        <w:t xml:space="preserve"> </w:t>
      </w:r>
      <w:r w:rsidR="0065323D">
        <w:rPr>
          <w:color w:val="auto"/>
        </w:rPr>
        <w:t>restrictive practice</w:t>
      </w:r>
      <w:r w:rsidR="00753EB7">
        <w:rPr>
          <w:color w:val="auto"/>
        </w:rPr>
        <w:t xml:space="preserve">. </w:t>
      </w:r>
    </w:p>
    <w:p w14:paraId="5BEC790D" w14:textId="7A2CCF22" w:rsidR="00FF1F25" w:rsidRDefault="00930B48" w:rsidP="00C44F2D">
      <w:pPr>
        <w:pStyle w:val="NormalArial"/>
      </w:pPr>
      <w:r w:rsidRPr="006A775C">
        <w:t xml:space="preserve">At the </w:t>
      </w:r>
      <w:r w:rsidR="003F6D7B">
        <w:t>a</w:t>
      </w:r>
      <w:r w:rsidRPr="006A775C">
        <w:t xml:space="preserve">ssessment </w:t>
      </w:r>
      <w:r w:rsidR="003F6D7B">
        <w:t>c</w:t>
      </w:r>
      <w:r w:rsidRPr="006A775C">
        <w:t xml:space="preserve">ontact </w:t>
      </w:r>
      <w:r w:rsidR="001608F8">
        <w:t>undertaken</w:t>
      </w:r>
      <w:r>
        <w:t xml:space="preserve"> in November 2023</w:t>
      </w:r>
      <w:r w:rsidR="00BD68CA">
        <w:t>,</w:t>
      </w:r>
      <w:r w:rsidR="000F3E07">
        <w:t xml:space="preserve"> the</w:t>
      </w:r>
      <w:r w:rsidR="00EE0675">
        <w:t xml:space="preserve"> assessment team recommended requirement (3)(c) not met</w:t>
      </w:r>
      <w:r w:rsidR="002520FD">
        <w:t xml:space="preserve"> </w:t>
      </w:r>
      <w:r w:rsidR="00BD68CA">
        <w:t xml:space="preserve">and provided </w:t>
      </w:r>
      <w:r w:rsidR="00D90D1B">
        <w:t xml:space="preserve">multiple </w:t>
      </w:r>
      <w:r w:rsidR="00B976A6">
        <w:t>examples for two consumers where the workforce</w:t>
      </w:r>
      <w:r w:rsidR="002520FD">
        <w:t xml:space="preserve"> was not competent </w:t>
      </w:r>
      <w:r w:rsidR="00BD68CA">
        <w:t>nor had</w:t>
      </w:r>
      <w:r w:rsidR="00FF1F25">
        <w:t xml:space="preserve"> the knowledge to effectively perform their role</w:t>
      </w:r>
      <w:r w:rsidR="00183303">
        <w:t>. This included staff not</w:t>
      </w:r>
      <w:r w:rsidR="00D90D1B">
        <w:t xml:space="preserve"> </w:t>
      </w:r>
      <w:r w:rsidR="00D90D1B" w:rsidRPr="008846BE">
        <w:t>follow</w:t>
      </w:r>
      <w:r w:rsidR="00BA627E">
        <w:t>ing</w:t>
      </w:r>
      <w:r w:rsidR="00D90D1B">
        <w:t xml:space="preserve"> </w:t>
      </w:r>
      <w:r w:rsidR="00D90D1B" w:rsidRPr="008846BE">
        <w:t>policies</w:t>
      </w:r>
      <w:r w:rsidR="00BD68CA">
        <w:t>,</w:t>
      </w:r>
      <w:r w:rsidR="00D90D1B" w:rsidRPr="008846BE">
        <w:t xml:space="preserve"> </w:t>
      </w:r>
      <w:r w:rsidR="00183303">
        <w:t>procedures</w:t>
      </w:r>
      <w:r w:rsidR="00BD68CA">
        <w:t xml:space="preserve"> and</w:t>
      </w:r>
      <w:r w:rsidR="00CA2D6E">
        <w:t xml:space="preserve"> care plans or understanding restrictive practices</w:t>
      </w:r>
      <w:r w:rsidR="001B2578">
        <w:t xml:space="preserve"> impacting the delivery of safe and quality care and services. </w:t>
      </w:r>
      <w:r w:rsidR="00DB4EE3" w:rsidRPr="00D0798E">
        <w:rPr>
          <w:color w:val="auto"/>
        </w:rPr>
        <w:t xml:space="preserve">The </w:t>
      </w:r>
      <w:r w:rsidR="00BD68CA">
        <w:rPr>
          <w:color w:val="auto"/>
        </w:rPr>
        <w:t>a</w:t>
      </w:r>
      <w:r w:rsidR="00BD68CA" w:rsidRPr="00D0798E">
        <w:rPr>
          <w:color w:val="auto"/>
        </w:rPr>
        <w:t xml:space="preserve">ssessment </w:t>
      </w:r>
      <w:r w:rsidR="00BD68CA">
        <w:rPr>
          <w:color w:val="auto"/>
        </w:rPr>
        <w:t>t</w:t>
      </w:r>
      <w:r w:rsidR="00BD68CA" w:rsidRPr="00D0798E">
        <w:rPr>
          <w:color w:val="auto"/>
        </w:rPr>
        <w:t xml:space="preserve">eam’s </w:t>
      </w:r>
      <w:r w:rsidR="00DB4EE3" w:rsidRPr="00D0798E">
        <w:rPr>
          <w:color w:val="auto"/>
        </w:rPr>
        <w:t>report provided the following evidence gathered through interviews</w:t>
      </w:r>
      <w:r w:rsidR="00DB4EE3">
        <w:rPr>
          <w:color w:val="auto"/>
        </w:rPr>
        <w:t xml:space="preserve"> </w:t>
      </w:r>
      <w:r w:rsidR="00DB4EE3" w:rsidRPr="00E34CD9">
        <w:rPr>
          <w:color w:val="auto"/>
        </w:rPr>
        <w:t xml:space="preserve">and </w:t>
      </w:r>
      <w:r w:rsidR="00DB4EE3" w:rsidRPr="00D0798E">
        <w:rPr>
          <w:color w:val="auto"/>
        </w:rPr>
        <w:t xml:space="preserve">documentation relevant to my </w:t>
      </w:r>
      <w:proofErr w:type="gramStart"/>
      <w:r w:rsidR="00DB4EE3" w:rsidRPr="00D0798E">
        <w:rPr>
          <w:color w:val="auto"/>
        </w:rPr>
        <w:t>finding</w:t>
      </w:r>
      <w:proofErr w:type="gramEnd"/>
    </w:p>
    <w:p w14:paraId="22C6825D" w14:textId="24134111" w:rsidR="00AF71D6" w:rsidRDefault="00E74D2B" w:rsidP="00C44F2D">
      <w:pPr>
        <w:pStyle w:val="NormalArial"/>
        <w:numPr>
          <w:ilvl w:val="0"/>
          <w:numId w:val="17"/>
        </w:numPr>
      </w:pPr>
      <w:r>
        <w:t>For Consume</w:t>
      </w:r>
      <w:r w:rsidR="001D7AC9">
        <w:t>r</w:t>
      </w:r>
      <w:r>
        <w:t>s A and B, s</w:t>
      </w:r>
      <w:r w:rsidR="00217C2F">
        <w:t>taff did not demonstrate eff</w:t>
      </w:r>
      <w:r w:rsidR="0023578C">
        <w:t xml:space="preserve">ective </w:t>
      </w:r>
      <w:r w:rsidR="008141A7">
        <w:t xml:space="preserve">behaviour management </w:t>
      </w:r>
      <w:r w:rsidR="00BD68CA">
        <w:t>as</w:t>
      </w:r>
      <w:r w:rsidR="00475AF8">
        <w:t xml:space="preserve"> strategies </w:t>
      </w:r>
      <w:r w:rsidR="008141A7">
        <w:t>consistent with behaviour support plans</w:t>
      </w:r>
      <w:r w:rsidR="00BD68CA">
        <w:t xml:space="preserve"> were not being implemented</w:t>
      </w:r>
      <w:r w:rsidR="00475AF8">
        <w:t xml:space="preserve">. Staff did </w:t>
      </w:r>
      <w:r w:rsidR="008141A7">
        <w:t>not document</w:t>
      </w:r>
      <w:r w:rsidR="00E67254">
        <w:t xml:space="preserve"> the trialling of </w:t>
      </w:r>
      <w:r w:rsidR="008141A7">
        <w:t>alternative</w:t>
      </w:r>
      <w:r w:rsidR="00E67254">
        <w:t xml:space="preserve"> strategies prior to administering restrictive practice</w:t>
      </w:r>
      <w:r w:rsidR="004B6086">
        <w:t>s in the form of chemical restraint</w:t>
      </w:r>
      <w:r w:rsidR="00E67254">
        <w:t>.</w:t>
      </w:r>
    </w:p>
    <w:p w14:paraId="210A5C0D" w14:textId="11B3EA71" w:rsidR="006028DD" w:rsidRDefault="00B70B23" w:rsidP="00C44F2D">
      <w:pPr>
        <w:pStyle w:val="NormalArial"/>
        <w:numPr>
          <w:ilvl w:val="0"/>
          <w:numId w:val="17"/>
        </w:numPr>
      </w:pPr>
      <w:r>
        <w:t xml:space="preserve">Staff did </w:t>
      </w:r>
      <w:r w:rsidR="00E21D40">
        <w:t xml:space="preserve">not </w:t>
      </w:r>
      <w:r w:rsidR="00940498">
        <w:t>effectively manage Consumer B’s pain</w:t>
      </w:r>
      <w:r w:rsidR="005B6D08">
        <w:t xml:space="preserve"> as </w:t>
      </w:r>
      <w:r w:rsidR="00BD68CA">
        <w:t xml:space="preserve">they </w:t>
      </w:r>
      <w:r w:rsidR="005B6D08">
        <w:t>did not follow</w:t>
      </w:r>
      <w:r w:rsidR="00C70849">
        <w:t xml:space="preserve"> strategies developed.</w:t>
      </w:r>
    </w:p>
    <w:p w14:paraId="3FCB8ED0" w14:textId="3896DC8F" w:rsidR="00603835" w:rsidRDefault="009531D5" w:rsidP="00C44F2D">
      <w:pPr>
        <w:pStyle w:val="NormalArial"/>
        <w:numPr>
          <w:ilvl w:val="0"/>
          <w:numId w:val="17"/>
        </w:numPr>
      </w:pPr>
      <w:r>
        <w:t xml:space="preserve">Staff had an inconsistent understanding </w:t>
      </w:r>
      <w:r w:rsidR="00DC448C">
        <w:t>of when a refferal is required to an allied health provider</w:t>
      </w:r>
      <w:r w:rsidR="00A350CC">
        <w:t>.</w:t>
      </w:r>
    </w:p>
    <w:p w14:paraId="38668184" w14:textId="09BAE712" w:rsidR="009531D5" w:rsidRDefault="00603835" w:rsidP="00C44F2D">
      <w:pPr>
        <w:pStyle w:val="NormalArial"/>
        <w:numPr>
          <w:ilvl w:val="0"/>
          <w:numId w:val="17"/>
        </w:numPr>
      </w:pPr>
      <w:r>
        <w:t xml:space="preserve">Consumer A’s weight and associated nutritional intake was not effectively monitored and managed. </w:t>
      </w:r>
    </w:p>
    <w:p w14:paraId="710A60FE" w14:textId="3E35AC8B" w:rsidR="00CB45F8" w:rsidRDefault="00CB45F8" w:rsidP="00C44F2D">
      <w:pPr>
        <w:pStyle w:val="NormalArial"/>
        <w:numPr>
          <w:ilvl w:val="0"/>
          <w:numId w:val="17"/>
        </w:numPr>
      </w:pPr>
      <w:r>
        <w:t xml:space="preserve">Staff </w:t>
      </w:r>
      <w:r w:rsidR="00B4019E">
        <w:t>d</w:t>
      </w:r>
      <w:r>
        <w:t>id not follow</w:t>
      </w:r>
      <w:r w:rsidR="004B6086">
        <w:t xml:space="preserve"> </w:t>
      </w:r>
      <w:r w:rsidR="000452D5">
        <w:t xml:space="preserve">internal policies and procedures in relation </w:t>
      </w:r>
      <w:r w:rsidR="00B4019E">
        <w:t>monitoring</w:t>
      </w:r>
      <w:r w:rsidR="000452D5">
        <w:t xml:space="preserve"> the </w:t>
      </w:r>
      <w:r w:rsidR="00B4019E">
        <w:t>effectiveness</w:t>
      </w:r>
      <w:r w:rsidR="000452D5">
        <w:t xml:space="preserve"> of str</w:t>
      </w:r>
      <w:r w:rsidR="00B4019E">
        <w:t>ategies</w:t>
      </w:r>
      <w:r w:rsidR="00BD68CA">
        <w:t>,</w:t>
      </w:r>
      <w:r w:rsidR="00B4019E">
        <w:t xml:space="preserve"> specifically </w:t>
      </w:r>
      <w:r w:rsidR="00A34998">
        <w:t xml:space="preserve">in relation to </w:t>
      </w:r>
      <w:r w:rsidR="004B6086">
        <w:t xml:space="preserve">restrictive practices and </w:t>
      </w:r>
      <w:r w:rsidR="00A34998">
        <w:t xml:space="preserve">chemical restraint. </w:t>
      </w:r>
    </w:p>
    <w:p w14:paraId="1DB22F8B" w14:textId="2C2932E1" w:rsidR="00A032DD" w:rsidRDefault="00A227D4" w:rsidP="007413F4">
      <w:pPr>
        <w:pStyle w:val="NormalArial"/>
        <w:numPr>
          <w:ilvl w:val="0"/>
          <w:numId w:val="17"/>
        </w:numPr>
        <w:rPr>
          <w:color w:val="auto"/>
          <w:szCs w:val="22"/>
        </w:rPr>
      </w:pPr>
      <w:r>
        <w:rPr>
          <w:color w:val="auto"/>
          <w:szCs w:val="22"/>
        </w:rPr>
        <w:t>The service was able to demonstrate some understanding</w:t>
      </w:r>
      <w:r w:rsidR="006508CA">
        <w:rPr>
          <w:color w:val="auto"/>
          <w:szCs w:val="22"/>
        </w:rPr>
        <w:t xml:space="preserve"> </w:t>
      </w:r>
      <w:r w:rsidR="00EB65EF">
        <w:rPr>
          <w:color w:val="auto"/>
          <w:szCs w:val="22"/>
        </w:rPr>
        <w:t>of this requirement</w:t>
      </w:r>
      <w:r w:rsidR="005377AE">
        <w:rPr>
          <w:color w:val="auto"/>
          <w:szCs w:val="22"/>
        </w:rPr>
        <w:t xml:space="preserve"> with care and nursing staff having the relevant qualifications</w:t>
      </w:r>
      <w:r w:rsidR="004B6086">
        <w:rPr>
          <w:color w:val="auto"/>
          <w:szCs w:val="22"/>
        </w:rPr>
        <w:t xml:space="preserve"> and</w:t>
      </w:r>
      <w:r w:rsidR="00610028">
        <w:rPr>
          <w:color w:val="auto"/>
          <w:szCs w:val="22"/>
        </w:rPr>
        <w:t xml:space="preserve"> staff</w:t>
      </w:r>
      <w:r w:rsidR="00BE685F">
        <w:rPr>
          <w:color w:val="auto"/>
          <w:szCs w:val="22"/>
        </w:rPr>
        <w:t xml:space="preserve"> </w:t>
      </w:r>
      <w:r w:rsidR="004B6086">
        <w:rPr>
          <w:color w:val="auto"/>
          <w:szCs w:val="22"/>
        </w:rPr>
        <w:t>being provided a range</w:t>
      </w:r>
      <w:r w:rsidR="00C154AF">
        <w:rPr>
          <w:color w:val="auto"/>
          <w:szCs w:val="22"/>
        </w:rPr>
        <w:t xml:space="preserve"> of </w:t>
      </w:r>
      <w:r w:rsidR="007F79E0">
        <w:rPr>
          <w:color w:val="auto"/>
          <w:szCs w:val="22"/>
        </w:rPr>
        <w:t>mandatory and toolbox training</w:t>
      </w:r>
      <w:r w:rsidR="00C154AF">
        <w:rPr>
          <w:color w:val="auto"/>
          <w:szCs w:val="22"/>
        </w:rPr>
        <w:t>.</w:t>
      </w:r>
    </w:p>
    <w:p w14:paraId="2A1C4117" w14:textId="51EB5193" w:rsidR="007C04A5" w:rsidRPr="00A77142" w:rsidRDefault="007C04A5" w:rsidP="007C04A5">
      <w:pPr>
        <w:pStyle w:val="NormalArial"/>
      </w:pPr>
      <w:r w:rsidRPr="00A77142">
        <w:t xml:space="preserve">The provider’s response acknowledged the assessment team’s recommendation </w:t>
      </w:r>
      <w:r w:rsidR="009F2470" w:rsidRPr="00A77142">
        <w:t xml:space="preserve">and </w:t>
      </w:r>
      <w:r w:rsidRPr="00A77142">
        <w:t>recognise</w:t>
      </w:r>
      <w:r w:rsidR="009F2470" w:rsidRPr="00A77142">
        <w:t>d</w:t>
      </w:r>
      <w:r w:rsidRPr="00A77142">
        <w:t xml:space="preserve"> and acknowledge</w:t>
      </w:r>
      <w:r w:rsidR="00BD68CA">
        <w:t>d</w:t>
      </w:r>
      <w:r w:rsidRPr="00A77142">
        <w:t xml:space="preserve"> there remains work to do to ensure compliance against the Standards. The response included </w:t>
      </w:r>
      <w:r w:rsidR="00FF68DB">
        <w:t>p</w:t>
      </w:r>
      <w:r w:rsidRPr="00A77142">
        <w:t>lans for continuous improvement relating</w:t>
      </w:r>
      <w:r w:rsidR="004D32BB" w:rsidRPr="00A77142">
        <w:t xml:space="preserve"> to reviewing </w:t>
      </w:r>
      <w:r w:rsidR="004C413F" w:rsidRPr="00A77142">
        <w:t>the training calendar and providing further training to staff</w:t>
      </w:r>
      <w:r w:rsidR="004D32BB" w:rsidRPr="00A77142">
        <w:t xml:space="preserve">, </w:t>
      </w:r>
      <w:r w:rsidR="005C3CE9" w:rsidRPr="00A77142">
        <w:t xml:space="preserve">reviewing </w:t>
      </w:r>
      <w:r w:rsidR="00AE3F57" w:rsidRPr="00A77142">
        <w:t>policies</w:t>
      </w:r>
      <w:r w:rsidR="005C3CE9" w:rsidRPr="00A77142">
        <w:t xml:space="preserve"> and </w:t>
      </w:r>
      <w:proofErr w:type="gramStart"/>
      <w:r w:rsidR="005C3CE9" w:rsidRPr="00A77142">
        <w:t>procedures</w:t>
      </w:r>
      <w:proofErr w:type="gramEnd"/>
      <w:r w:rsidR="00FF68DB">
        <w:t xml:space="preserve"> and </w:t>
      </w:r>
      <w:r w:rsidR="00AE3F57" w:rsidRPr="00A77142">
        <w:t>implementing a range of audits</w:t>
      </w:r>
      <w:r w:rsidR="00A77142" w:rsidRPr="00A77142">
        <w:t xml:space="preserve">. </w:t>
      </w:r>
    </w:p>
    <w:p w14:paraId="5E99CFEA" w14:textId="375860FA" w:rsidR="00A032DD" w:rsidRDefault="00A263A8" w:rsidP="00C44F2D">
      <w:pPr>
        <w:pStyle w:val="NormalArial"/>
      </w:pPr>
      <w:r w:rsidRPr="00B4742A">
        <w:rPr>
          <w:color w:val="auto"/>
        </w:rPr>
        <w:t xml:space="preserve">Based on the </w:t>
      </w:r>
      <w:r w:rsidR="00BD68CA">
        <w:rPr>
          <w:color w:val="auto"/>
        </w:rPr>
        <w:t>a</w:t>
      </w:r>
      <w:r w:rsidR="00BD68CA" w:rsidRPr="00B4742A">
        <w:rPr>
          <w:color w:val="auto"/>
        </w:rPr>
        <w:t xml:space="preserve">ssessment </w:t>
      </w:r>
      <w:r w:rsidR="00BD68CA">
        <w:rPr>
          <w:color w:val="auto"/>
        </w:rPr>
        <w:t>t</w:t>
      </w:r>
      <w:r w:rsidR="00BD68CA" w:rsidRPr="00D0798E">
        <w:rPr>
          <w:color w:val="auto"/>
        </w:rPr>
        <w:t xml:space="preserve">eam’s </w:t>
      </w:r>
      <w:r w:rsidRPr="00D0798E">
        <w:rPr>
          <w:color w:val="auto"/>
        </w:rPr>
        <w:t>report and the provider’s response,</w:t>
      </w:r>
      <w:r>
        <w:rPr>
          <w:color w:val="auto"/>
        </w:rPr>
        <w:t xml:space="preserve"> I find the service </w:t>
      </w:r>
      <w:r w:rsidR="00BD68CA">
        <w:rPr>
          <w:color w:val="auto"/>
        </w:rPr>
        <w:t>did not</w:t>
      </w:r>
      <w:r>
        <w:rPr>
          <w:color w:val="auto"/>
        </w:rPr>
        <w:t xml:space="preserve"> demonstr</w:t>
      </w:r>
      <w:r w:rsidR="00AF3FC2">
        <w:rPr>
          <w:color w:val="auto"/>
        </w:rPr>
        <w:t xml:space="preserve">ate </w:t>
      </w:r>
      <w:r w:rsidR="00AF3FC2" w:rsidRPr="003263C2">
        <w:rPr>
          <w:color w:val="auto"/>
        </w:rPr>
        <w:t>the workforce was</w:t>
      </w:r>
      <w:r w:rsidR="00AF3FC2" w:rsidRPr="006A0EA2">
        <w:t xml:space="preserve"> sufficiently competent </w:t>
      </w:r>
      <w:r w:rsidR="00FF68DB">
        <w:t>and</w:t>
      </w:r>
      <w:r w:rsidR="00AF3FC2" w:rsidRPr="006A0EA2">
        <w:t xml:space="preserve"> had the knowledge to effectively perform their roles. </w:t>
      </w:r>
      <w:r w:rsidR="00AF3FC2" w:rsidRPr="00DD1C22">
        <w:t xml:space="preserve">In coming to my finding, </w:t>
      </w:r>
      <w:r w:rsidR="00AF3FC2" w:rsidRPr="003454FD">
        <w:t>I have</w:t>
      </w:r>
      <w:r w:rsidR="00F31E1C">
        <w:t xml:space="preserve"> </w:t>
      </w:r>
      <w:r w:rsidR="00AF3FC2" w:rsidRPr="003454FD">
        <w:t xml:space="preserve">considered outcomes for </w:t>
      </w:r>
      <w:r w:rsidR="00691F73">
        <w:t>Consumer</w:t>
      </w:r>
      <w:r w:rsidR="00307180">
        <w:t>s</w:t>
      </w:r>
      <w:r w:rsidR="00691F73">
        <w:t xml:space="preserve"> A and B outlined in my finding in </w:t>
      </w:r>
      <w:r w:rsidR="009C5D0E">
        <w:t>requirement (3)(b) in Standard 3 Personal and clinical care</w:t>
      </w:r>
      <w:r w:rsidR="007413F4">
        <w:t xml:space="preserve"> </w:t>
      </w:r>
      <w:r w:rsidR="00307180">
        <w:t>indicative of</w:t>
      </w:r>
      <w:r w:rsidR="00F31E1C">
        <w:t xml:space="preserve"> deficits in staff competence and</w:t>
      </w:r>
      <w:r w:rsidR="002957C7">
        <w:t xml:space="preserve"> skills</w:t>
      </w:r>
      <w:r w:rsidR="0055434F">
        <w:t xml:space="preserve">. </w:t>
      </w:r>
      <w:r w:rsidR="00663803">
        <w:t xml:space="preserve">Deficits in staff skills and competence related </w:t>
      </w:r>
      <w:r w:rsidR="002957C7">
        <w:t xml:space="preserve">to </w:t>
      </w:r>
      <w:r w:rsidR="002957C7">
        <w:lastRenderedPageBreak/>
        <w:t>management of high</w:t>
      </w:r>
      <w:r w:rsidR="001F1A98">
        <w:t>-</w:t>
      </w:r>
      <w:r w:rsidR="000E4B88">
        <w:t>impact and</w:t>
      </w:r>
      <w:r w:rsidR="002957C7">
        <w:t xml:space="preserve"> high</w:t>
      </w:r>
      <w:r w:rsidR="001F1A98">
        <w:t>-</w:t>
      </w:r>
      <w:r w:rsidR="002957C7">
        <w:t>prevalence risks</w:t>
      </w:r>
      <w:r w:rsidR="00BD68CA">
        <w:t>,</w:t>
      </w:r>
      <w:r w:rsidR="002957C7">
        <w:t xml:space="preserve"> </w:t>
      </w:r>
      <w:r w:rsidR="000E4B88">
        <w:t>including restrictive practices, pain management, specialised nursing needs</w:t>
      </w:r>
      <w:r w:rsidR="00663803">
        <w:t xml:space="preserve">, </w:t>
      </w:r>
      <w:r w:rsidR="000E4B88">
        <w:t xml:space="preserve">weight management </w:t>
      </w:r>
      <w:r w:rsidR="00663803">
        <w:t xml:space="preserve">and staff not following strategies identified and developed </w:t>
      </w:r>
      <w:r w:rsidR="007C04A5">
        <w:t>for both Consumer</w:t>
      </w:r>
      <w:r w:rsidR="00307180">
        <w:t xml:space="preserve">s </w:t>
      </w:r>
      <w:r w:rsidR="007C04A5">
        <w:t>A and B.</w:t>
      </w:r>
    </w:p>
    <w:p w14:paraId="585E525D" w14:textId="44299C41" w:rsidR="0009668B" w:rsidRPr="00712752" w:rsidRDefault="0009668B" w:rsidP="0009668B">
      <w:pPr>
        <w:pStyle w:val="NormalArial"/>
      </w:pPr>
      <w:r>
        <w:t xml:space="preserve">For the reasons detailed above, I find requirement (3)(c) in Standard 7 Human resources </w:t>
      </w:r>
      <w:r w:rsidR="00BD68CA">
        <w:t>non</w:t>
      </w:r>
      <w:r>
        <w:t>-</w:t>
      </w:r>
      <w:r w:rsidRPr="007C4D8D">
        <w:t>compliant</w:t>
      </w:r>
      <w:r>
        <w:t>.</w:t>
      </w:r>
    </w:p>
    <w:p w14:paraId="22309CDE" w14:textId="77777777" w:rsidR="002B0C90" w:rsidRPr="00262C0B" w:rsidRDefault="001C3A61" w:rsidP="0036130C">
      <w:pPr>
        <w:pStyle w:val="NormalArial"/>
      </w:pPr>
      <w:r>
        <w:br w:type="page"/>
      </w:r>
    </w:p>
    <w:p w14:paraId="3DFEC099" w14:textId="77777777" w:rsidR="00FC045E" w:rsidRPr="00996FAF" w:rsidRDefault="001C3A6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D452F5" w14:paraId="28067D5A" w14:textId="77777777" w:rsidTr="00D452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12F8026" w14:textId="77777777" w:rsidR="00FC045E" w:rsidRPr="00996FAF" w:rsidRDefault="001C3A61"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6543873" w14:textId="77777777" w:rsidR="00FC045E" w:rsidRPr="00996FAF" w:rsidRDefault="00DF4CD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452F5" w14:paraId="325CE8EF" w14:textId="77777777" w:rsidTr="00D452F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4B64291" w14:textId="77777777" w:rsidR="002C5FA9" w:rsidRPr="00996FAF" w:rsidRDefault="001C3A61"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F249D46" w14:textId="77777777" w:rsidR="002C5FA9" w:rsidRPr="00996FAF" w:rsidRDefault="001C3A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AB27625" w14:textId="77777777" w:rsidR="002C5FA9" w:rsidRPr="00996FAF" w:rsidRDefault="001C3A61"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B6B630C" w14:textId="77777777" w:rsidR="002C5FA9" w:rsidRPr="00996FAF" w:rsidRDefault="001C3A61"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1C3BBFE" w14:textId="77777777" w:rsidR="002C5FA9" w:rsidRPr="00996FAF" w:rsidRDefault="001C3A61"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0D0FEA0D" w14:textId="77777777" w:rsidR="002C5FA9" w:rsidRPr="00996FAF" w:rsidRDefault="001C3A61"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692A1FB" w14:textId="77777777" w:rsidR="002C5FA9" w:rsidRPr="00996FAF" w:rsidRDefault="00DF4CD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532527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1C3A61" w:rsidRPr="00384E73">
                  <w:rPr>
                    <w:rFonts w:ascii="Arial" w:hAnsi="Arial" w:cs="Arial"/>
                  </w:rPr>
                  <w:t>Compliant</w:t>
                </w:r>
              </w:sdtContent>
            </w:sdt>
          </w:p>
        </w:tc>
      </w:tr>
    </w:tbl>
    <w:p w14:paraId="0612C253" w14:textId="77777777" w:rsidR="00D87E7C" w:rsidRDefault="001C3A61" w:rsidP="00D87E7C">
      <w:pPr>
        <w:pStyle w:val="Heading20"/>
      </w:pPr>
      <w:r w:rsidRPr="00996FAF">
        <w:t>Findings</w:t>
      </w:r>
    </w:p>
    <w:p w14:paraId="06C5C466" w14:textId="0DBA5AC8" w:rsidR="0096120D" w:rsidRDefault="00F21AE2" w:rsidP="00F21AE2">
      <w:pPr>
        <w:pStyle w:val="NormalArial"/>
        <w:rPr>
          <w:color w:val="auto"/>
          <w:szCs w:val="22"/>
        </w:rPr>
      </w:pPr>
      <w:r>
        <w:t>Requirement (3)(d) was found non-compliant following an assessment</w:t>
      </w:r>
      <w:r w:rsidRPr="0046775F">
        <w:rPr>
          <w:color w:val="auto"/>
          <w:szCs w:val="22"/>
        </w:rPr>
        <w:t xml:space="preserve"> </w:t>
      </w:r>
      <w:r>
        <w:rPr>
          <w:color w:val="auto"/>
          <w:szCs w:val="22"/>
        </w:rPr>
        <w:t xml:space="preserve">contact </w:t>
      </w:r>
      <w:r w:rsidR="001608F8">
        <w:t>undertaken</w:t>
      </w:r>
      <w:r>
        <w:t xml:space="preserve"> in June 2023 where it was found</w:t>
      </w:r>
      <w:r>
        <w:rPr>
          <w:color w:val="auto"/>
          <w:szCs w:val="22"/>
        </w:rPr>
        <w:t xml:space="preserve"> </w:t>
      </w:r>
      <w:r w:rsidR="00AD679E">
        <w:rPr>
          <w:color w:val="auto"/>
          <w:szCs w:val="22"/>
        </w:rPr>
        <w:t>e</w:t>
      </w:r>
      <w:r w:rsidR="00AD679E" w:rsidRPr="0090461A">
        <w:rPr>
          <w:color w:val="auto"/>
          <w:szCs w:val="22"/>
        </w:rPr>
        <w:t xml:space="preserve">ffective risk management systems and practices, specifically in relation to supporting consumers </w:t>
      </w:r>
      <w:r w:rsidR="00AD679E">
        <w:rPr>
          <w:color w:val="auto"/>
          <w:szCs w:val="22"/>
        </w:rPr>
        <w:t xml:space="preserve">to </w:t>
      </w:r>
      <w:r w:rsidR="00AD679E" w:rsidRPr="0090461A">
        <w:rPr>
          <w:color w:val="auto"/>
          <w:szCs w:val="22"/>
        </w:rPr>
        <w:t xml:space="preserve">live the best life </w:t>
      </w:r>
      <w:r w:rsidR="00AD679E">
        <w:rPr>
          <w:color w:val="auto"/>
          <w:szCs w:val="22"/>
        </w:rPr>
        <w:t xml:space="preserve">they can </w:t>
      </w:r>
      <w:r w:rsidR="00AD679E" w:rsidRPr="0090461A">
        <w:rPr>
          <w:color w:val="auto"/>
          <w:szCs w:val="22"/>
        </w:rPr>
        <w:t>w</w:t>
      </w:r>
      <w:r w:rsidR="00B97A4D">
        <w:rPr>
          <w:color w:val="auto"/>
          <w:szCs w:val="22"/>
        </w:rPr>
        <w:t>as</w:t>
      </w:r>
      <w:r w:rsidR="00AD679E" w:rsidRPr="0090461A">
        <w:rPr>
          <w:color w:val="auto"/>
          <w:szCs w:val="22"/>
        </w:rPr>
        <w:t xml:space="preserve"> not demonstrated</w:t>
      </w:r>
      <w:r w:rsidR="004C04FA">
        <w:rPr>
          <w:color w:val="auto"/>
          <w:szCs w:val="22"/>
        </w:rPr>
        <w:t xml:space="preserve">. </w:t>
      </w:r>
      <w:r>
        <w:rPr>
          <w:color w:val="auto"/>
        </w:rPr>
        <w:t>A range of improvements were complete</w:t>
      </w:r>
      <w:r w:rsidR="007356AE">
        <w:rPr>
          <w:color w:val="auto"/>
        </w:rPr>
        <w:t>d</w:t>
      </w:r>
      <w:r>
        <w:rPr>
          <w:color w:val="auto"/>
        </w:rPr>
        <w:t xml:space="preserve"> in response to the non-compliance</w:t>
      </w:r>
      <w:r w:rsidR="00BD68CA">
        <w:rPr>
          <w:color w:val="auto"/>
        </w:rPr>
        <w:t>,</w:t>
      </w:r>
      <w:r>
        <w:rPr>
          <w:color w:val="auto"/>
        </w:rPr>
        <w:t xml:space="preserve"> including</w:t>
      </w:r>
      <w:r w:rsidR="00BD68CA">
        <w:rPr>
          <w:color w:val="auto"/>
        </w:rPr>
        <w:t>,</w:t>
      </w:r>
      <w:r>
        <w:rPr>
          <w:color w:val="auto"/>
        </w:rPr>
        <w:t xml:space="preserve"> but not limited to</w:t>
      </w:r>
      <w:r w:rsidR="00BD68CA">
        <w:rPr>
          <w:color w:val="auto"/>
        </w:rPr>
        <w:t xml:space="preserve">, </w:t>
      </w:r>
      <w:r>
        <w:rPr>
          <w:color w:val="auto"/>
        </w:rPr>
        <w:t>implementation of the new Electronic Care Management System</w:t>
      </w:r>
      <w:r w:rsidR="00B97A4D">
        <w:rPr>
          <w:color w:val="auto"/>
        </w:rPr>
        <w:t xml:space="preserve"> and review of policies and procedures in relation to the management of falls, nutrition and hydration and pressure injuries. </w:t>
      </w:r>
    </w:p>
    <w:p w14:paraId="4E58619C" w14:textId="6254664E" w:rsidR="006807F5" w:rsidRDefault="003F6D7B" w:rsidP="00F21AE2">
      <w:pPr>
        <w:pStyle w:val="NormalArial"/>
      </w:pPr>
      <w:r w:rsidRPr="006A775C">
        <w:t xml:space="preserve">At the </w:t>
      </w:r>
      <w:r>
        <w:t>a</w:t>
      </w:r>
      <w:r w:rsidRPr="006A775C">
        <w:t xml:space="preserve">ssessment </w:t>
      </w:r>
      <w:r>
        <w:t>c</w:t>
      </w:r>
      <w:r w:rsidRPr="006A775C">
        <w:t xml:space="preserve">ontact </w:t>
      </w:r>
      <w:r w:rsidR="001608F8">
        <w:t>undertaken</w:t>
      </w:r>
      <w:r>
        <w:t xml:space="preserve"> in November 2023</w:t>
      </w:r>
      <w:r w:rsidR="00BD68CA">
        <w:t>,</w:t>
      </w:r>
      <w:r>
        <w:t xml:space="preserve"> the assessment team recommended requirement (3)(d) met. </w:t>
      </w:r>
      <w:r w:rsidR="0096120D">
        <w:t>The assessmen</w:t>
      </w:r>
      <w:r w:rsidR="000E6122">
        <w:t>t team found the improvements addressed the previous deficits an</w:t>
      </w:r>
      <w:r w:rsidR="00310D25">
        <w:t xml:space="preserve">d governance systems </w:t>
      </w:r>
      <w:r w:rsidR="003C4176">
        <w:t>were</w:t>
      </w:r>
      <w:r w:rsidR="00310D25">
        <w:t xml:space="preserve"> </w:t>
      </w:r>
      <w:r w:rsidR="004B5570">
        <w:t>effective</w:t>
      </w:r>
      <w:r w:rsidR="00BD68CA">
        <w:t>,</w:t>
      </w:r>
      <w:r w:rsidR="00310D25">
        <w:t xml:space="preserve"> </w:t>
      </w:r>
      <w:r w:rsidR="00297A34">
        <w:t>however</w:t>
      </w:r>
      <w:r w:rsidR="00BD68CA">
        <w:t>,</w:t>
      </w:r>
      <w:r w:rsidR="00297A34">
        <w:t xml:space="preserve"> ac</w:t>
      </w:r>
      <w:r w:rsidR="00E473F7">
        <w:t>knowledge</w:t>
      </w:r>
      <w:r w:rsidR="00BD68CA">
        <w:t>d</w:t>
      </w:r>
      <w:r w:rsidR="00E473F7">
        <w:t xml:space="preserve"> the deficits </w:t>
      </w:r>
      <w:r w:rsidR="00BD68CA">
        <w:t xml:space="preserve">related to two consumers </w:t>
      </w:r>
      <w:r w:rsidR="00E473F7">
        <w:t xml:space="preserve">reflected in </w:t>
      </w:r>
      <w:r w:rsidR="00677BD8">
        <w:t>Standard</w:t>
      </w:r>
      <w:r w:rsidR="00E473F7">
        <w:t xml:space="preserve"> 3 </w:t>
      </w:r>
      <w:r w:rsidR="00BD68CA">
        <w:t xml:space="preserve">requirement </w:t>
      </w:r>
      <w:r w:rsidR="00E473F7">
        <w:t>(3)(b) and Standard 7 requirement (3)(c)</w:t>
      </w:r>
      <w:r w:rsidR="003C4176">
        <w:t>. The assessment team</w:t>
      </w:r>
      <w:r w:rsidR="00BD68CA">
        <w:t>,</w:t>
      </w:r>
      <w:r w:rsidR="003B771E">
        <w:t xml:space="preserve"> </w:t>
      </w:r>
      <w:r w:rsidR="00C25D9F">
        <w:t>h</w:t>
      </w:r>
      <w:r w:rsidR="003B771E">
        <w:t>owever</w:t>
      </w:r>
      <w:r w:rsidR="00BD68CA">
        <w:t>,</w:t>
      </w:r>
      <w:r w:rsidR="003B771E">
        <w:t xml:space="preserve"> acknowledged </w:t>
      </w:r>
      <w:r w:rsidR="00C25D9F">
        <w:t>effective overarching risk management systems</w:t>
      </w:r>
      <w:r w:rsidR="00677BD8">
        <w:t xml:space="preserve"> </w:t>
      </w:r>
      <w:r w:rsidR="00641AA7">
        <w:t>w</w:t>
      </w:r>
      <w:r w:rsidR="00DC7BBB">
        <w:t xml:space="preserve">hich includes the collection and </w:t>
      </w:r>
      <w:r w:rsidR="00641AA7">
        <w:t>analysis</w:t>
      </w:r>
      <w:r w:rsidR="00DC7BBB">
        <w:t xml:space="preserve"> of clinical dat</w:t>
      </w:r>
      <w:r w:rsidR="00641AA7">
        <w:t>a, clinical meetings, a range of risk registers</w:t>
      </w:r>
      <w:r w:rsidR="003C4176">
        <w:t>,</w:t>
      </w:r>
      <w:r w:rsidR="00811C5E">
        <w:t xml:space="preserve"> </w:t>
      </w:r>
      <w:proofErr w:type="gramStart"/>
      <w:r w:rsidR="00811C5E">
        <w:t>audits</w:t>
      </w:r>
      <w:proofErr w:type="gramEnd"/>
      <w:r w:rsidR="00811C5E">
        <w:t xml:space="preserve"> and benchmarking processes. </w:t>
      </w:r>
      <w:r w:rsidR="009D17FD">
        <w:t>Policies</w:t>
      </w:r>
      <w:r w:rsidR="003F6B70">
        <w:t xml:space="preserve"> and </w:t>
      </w:r>
      <w:r w:rsidR="009D17FD">
        <w:t>procedures</w:t>
      </w:r>
      <w:r w:rsidR="003F6B70">
        <w:t xml:space="preserve"> support consume</w:t>
      </w:r>
      <w:r w:rsidR="009D17FD">
        <w:t>r</w:t>
      </w:r>
      <w:r w:rsidR="003F6B70">
        <w:t xml:space="preserve">s in taking risks and exercising </w:t>
      </w:r>
      <w:r w:rsidR="009D17FD">
        <w:t>choice</w:t>
      </w:r>
      <w:r w:rsidR="0067528B">
        <w:t xml:space="preserve">, </w:t>
      </w:r>
      <w:r w:rsidR="003D7F01">
        <w:t>in</w:t>
      </w:r>
      <w:r w:rsidR="003225B6">
        <w:t xml:space="preserve">cidents are recorded in the incident management system </w:t>
      </w:r>
      <w:r w:rsidR="00371BB5">
        <w:t xml:space="preserve">and opportunities for improvements are </w:t>
      </w:r>
      <w:r w:rsidR="003C6FA1">
        <w:t>identified</w:t>
      </w:r>
      <w:r w:rsidR="00371BB5">
        <w:t xml:space="preserve">. </w:t>
      </w:r>
      <w:r w:rsidR="003C6FA1">
        <w:t xml:space="preserve">Processes support </w:t>
      </w:r>
      <w:r w:rsidR="00540972">
        <w:t xml:space="preserve">identifying </w:t>
      </w:r>
      <w:r w:rsidR="00863A87" w:rsidRPr="00996FAF">
        <w:t>and responding to abuse and neglect of consumers</w:t>
      </w:r>
      <w:r w:rsidR="00BD68CA">
        <w:t>,</w:t>
      </w:r>
      <w:r w:rsidR="00587CB4">
        <w:t xml:space="preserve"> and staff are aware of using decision making tools to identify if incidents are required to be reported through the Serious Incident Response Scheme.  </w:t>
      </w:r>
    </w:p>
    <w:p w14:paraId="19DE4F43" w14:textId="391F3913" w:rsidR="006807F5" w:rsidRPr="00712752" w:rsidRDefault="006807F5" w:rsidP="006807F5">
      <w:pPr>
        <w:pStyle w:val="NormalArial"/>
      </w:pPr>
      <w:r>
        <w:t xml:space="preserve">For the reasons detailed above, I find requirement (3)(d) in Standard 8 Organisational governance </w:t>
      </w:r>
      <w:r w:rsidR="00BD68CA">
        <w:t>compliant</w:t>
      </w:r>
      <w:r>
        <w:t>.</w:t>
      </w:r>
    </w:p>
    <w:sectPr w:rsidR="006807F5"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4B504" w14:textId="77777777" w:rsidR="003139F1" w:rsidRDefault="003139F1">
      <w:pPr>
        <w:spacing w:after="0"/>
      </w:pPr>
      <w:r>
        <w:separator/>
      </w:r>
    </w:p>
  </w:endnote>
  <w:endnote w:type="continuationSeparator" w:id="0">
    <w:p w14:paraId="1ABB3217" w14:textId="77777777" w:rsidR="003139F1" w:rsidRDefault="003139F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A9A47" w14:textId="77777777" w:rsidR="00DF37F2" w:rsidRPr="00DF37F2" w:rsidRDefault="001C3A61"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J E Murray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9DD6510" w14:textId="77777777" w:rsidR="00DF37F2" w:rsidRPr="00DF37F2" w:rsidRDefault="001C3A6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7062</w:t>
    </w:r>
    <w:bookmarkEnd w:id="3"/>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D7B1DC2" w14:textId="77777777" w:rsidR="00DF37F2" w:rsidRPr="00DF37F2" w:rsidRDefault="001C3A6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CBC60" w14:textId="77777777" w:rsidR="00E2364A" w:rsidRDefault="00DF4CD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18C810" w14:textId="77777777" w:rsidR="003139F1" w:rsidRDefault="003139F1" w:rsidP="00D71F88">
      <w:pPr>
        <w:spacing w:after="0"/>
      </w:pPr>
      <w:r>
        <w:separator/>
      </w:r>
    </w:p>
  </w:footnote>
  <w:footnote w:type="continuationSeparator" w:id="0">
    <w:p w14:paraId="0A3C6A08" w14:textId="77777777" w:rsidR="003139F1" w:rsidRDefault="003139F1" w:rsidP="00D71F88">
      <w:pPr>
        <w:spacing w:after="0"/>
      </w:pPr>
      <w:r>
        <w:continuationSeparator/>
      </w:r>
    </w:p>
  </w:footnote>
  <w:footnote w:id="1">
    <w:p w14:paraId="5161030D" w14:textId="07DF712B" w:rsidR="000078F8" w:rsidRDefault="001C3A6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82748">
        <w:rPr>
          <w:rFonts w:ascii="Arial" w:hAnsi="Arial" w:cs="Arial"/>
          <w:sz w:val="20"/>
          <w:szCs w:val="20"/>
        </w:rPr>
        <w:t>section 68A</w:t>
      </w:r>
      <w:r w:rsidR="00582748" w:rsidRPr="00582748">
        <w:rPr>
          <w:rFonts w:ascii="Arial" w:hAnsi="Arial" w:cs="Arial"/>
          <w:sz w:val="20"/>
          <w:szCs w:val="20"/>
        </w:rPr>
        <w:t xml:space="preserve"> </w:t>
      </w:r>
      <w:r w:rsidRPr="00582748">
        <w:rPr>
          <w:rFonts w:ascii="Arial" w:hAnsi="Arial" w:cs="Arial"/>
          <w:sz w:val="20"/>
          <w:szCs w:val="20"/>
        </w:rPr>
        <w:t xml:space="preserve">of </w:t>
      </w:r>
      <w:r w:rsidRPr="00443CA4">
        <w:rPr>
          <w:rFonts w:ascii="Arial" w:hAnsi="Arial" w:cs="Arial"/>
          <w:sz w:val="20"/>
          <w:szCs w:val="20"/>
        </w:rPr>
        <w:t>the Aged Care Quality and Safety Commission Rules 2018.</w:t>
      </w:r>
    </w:p>
    <w:p w14:paraId="11BEE8A9" w14:textId="77777777" w:rsidR="002B0884" w:rsidRDefault="00DF4CD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F0625" w14:textId="77777777" w:rsidR="00D71F88" w:rsidRDefault="001C3A61">
    <w:pPr>
      <w:pStyle w:val="Header"/>
    </w:pPr>
    <w:r>
      <w:rPr>
        <w:noProof/>
        <w:color w:val="2B579A"/>
        <w:shd w:val="clear" w:color="auto" w:fill="E6E6E6"/>
        <w:lang w:val="en-US"/>
      </w:rPr>
      <w:drawing>
        <wp:anchor distT="0" distB="0" distL="114300" distR="114300" simplePos="0" relativeHeight="251658241" behindDoc="1" locked="0" layoutInCell="1" allowOverlap="1" wp14:anchorId="1A8D22D9" wp14:editId="337EA57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7AD0D" w14:textId="77777777" w:rsidR="00FA0A5B" w:rsidRDefault="001C3A61">
    <w:pPr>
      <w:pStyle w:val="Header"/>
    </w:pPr>
    <w:r>
      <w:rPr>
        <w:noProof/>
      </w:rPr>
      <w:drawing>
        <wp:anchor distT="0" distB="0" distL="114300" distR="114300" simplePos="0" relativeHeight="251658240" behindDoc="0" locked="0" layoutInCell="1" allowOverlap="1" wp14:anchorId="1C9F9144" wp14:editId="3094A3E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C2ECEB2">
      <w:start w:val="1"/>
      <w:numFmt w:val="lowerRoman"/>
      <w:lvlText w:val="(%1)"/>
      <w:lvlJc w:val="left"/>
      <w:pPr>
        <w:ind w:left="1080" w:hanging="720"/>
      </w:pPr>
      <w:rPr>
        <w:rFonts w:hint="default"/>
      </w:rPr>
    </w:lvl>
    <w:lvl w:ilvl="1" w:tplc="2B888E96" w:tentative="1">
      <w:start w:val="1"/>
      <w:numFmt w:val="lowerLetter"/>
      <w:lvlText w:val="%2."/>
      <w:lvlJc w:val="left"/>
      <w:pPr>
        <w:ind w:left="1440" w:hanging="360"/>
      </w:pPr>
    </w:lvl>
    <w:lvl w:ilvl="2" w:tplc="B0DC727E" w:tentative="1">
      <w:start w:val="1"/>
      <w:numFmt w:val="lowerRoman"/>
      <w:lvlText w:val="%3."/>
      <w:lvlJc w:val="right"/>
      <w:pPr>
        <w:ind w:left="2160" w:hanging="180"/>
      </w:pPr>
    </w:lvl>
    <w:lvl w:ilvl="3" w:tplc="D6344596" w:tentative="1">
      <w:start w:val="1"/>
      <w:numFmt w:val="decimal"/>
      <w:lvlText w:val="%4."/>
      <w:lvlJc w:val="left"/>
      <w:pPr>
        <w:ind w:left="2880" w:hanging="360"/>
      </w:pPr>
    </w:lvl>
    <w:lvl w:ilvl="4" w:tplc="D9E22BE6" w:tentative="1">
      <w:start w:val="1"/>
      <w:numFmt w:val="lowerLetter"/>
      <w:lvlText w:val="%5."/>
      <w:lvlJc w:val="left"/>
      <w:pPr>
        <w:ind w:left="3600" w:hanging="360"/>
      </w:pPr>
    </w:lvl>
    <w:lvl w:ilvl="5" w:tplc="85A8F7E8" w:tentative="1">
      <w:start w:val="1"/>
      <w:numFmt w:val="lowerRoman"/>
      <w:lvlText w:val="%6."/>
      <w:lvlJc w:val="right"/>
      <w:pPr>
        <w:ind w:left="4320" w:hanging="180"/>
      </w:pPr>
    </w:lvl>
    <w:lvl w:ilvl="6" w:tplc="39D29CDC" w:tentative="1">
      <w:start w:val="1"/>
      <w:numFmt w:val="decimal"/>
      <w:lvlText w:val="%7."/>
      <w:lvlJc w:val="left"/>
      <w:pPr>
        <w:ind w:left="5040" w:hanging="360"/>
      </w:pPr>
    </w:lvl>
    <w:lvl w:ilvl="7" w:tplc="4CEC4B30" w:tentative="1">
      <w:start w:val="1"/>
      <w:numFmt w:val="lowerLetter"/>
      <w:lvlText w:val="%8."/>
      <w:lvlJc w:val="left"/>
      <w:pPr>
        <w:ind w:left="5760" w:hanging="360"/>
      </w:pPr>
    </w:lvl>
    <w:lvl w:ilvl="8" w:tplc="FF7A8D0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02AD134">
      <w:start w:val="1"/>
      <w:numFmt w:val="lowerRoman"/>
      <w:lvlText w:val="(%1)"/>
      <w:lvlJc w:val="left"/>
      <w:pPr>
        <w:ind w:left="1080" w:hanging="720"/>
      </w:pPr>
      <w:rPr>
        <w:rFonts w:hint="default"/>
      </w:rPr>
    </w:lvl>
    <w:lvl w:ilvl="1" w:tplc="2FE499E4" w:tentative="1">
      <w:start w:val="1"/>
      <w:numFmt w:val="lowerLetter"/>
      <w:lvlText w:val="%2."/>
      <w:lvlJc w:val="left"/>
      <w:pPr>
        <w:ind w:left="1440" w:hanging="360"/>
      </w:pPr>
    </w:lvl>
    <w:lvl w:ilvl="2" w:tplc="41C0DF80" w:tentative="1">
      <w:start w:val="1"/>
      <w:numFmt w:val="lowerRoman"/>
      <w:lvlText w:val="%3."/>
      <w:lvlJc w:val="right"/>
      <w:pPr>
        <w:ind w:left="2160" w:hanging="180"/>
      </w:pPr>
    </w:lvl>
    <w:lvl w:ilvl="3" w:tplc="B3788D80" w:tentative="1">
      <w:start w:val="1"/>
      <w:numFmt w:val="decimal"/>
      <w:lvlText w:val="%4."/>
      <w:lvlJc w:val="left"/>
      <w:pPr>
        <w:ind w:left="2880" w:hanging="360"/>
      </w:pPr>
    </w:lvl>
    <w:lvl w:ilvl="4" w:tplc="EF4A7410" w:tentative="1">
      <w:start w:val="1"/>
      <w:numFmt w:val="lowerLetter"/>
      <w:lvlText w:val="%5."/>
      <w:lvlJc w:val="left"/>
      <w:pPr>
        <w:ind w:left="3600" w:hanging="360"/>
      </w:pPr>
    </w:lvl>
    <w:lvl w:ilvl="5" w:tplc="26AAC224" w:tentative="1">
      <w:start w:val="1"/>
      <w:numFmt w:val="lowerRoman"/>
      <w:lvlText w:val="%6."/>
      <w:lvlJc w:val="right"/>
      <w:pPr>
        <w:ind w:left="4320" w:hanging="180"/>
      </w:pPr>
    </w:lvl>
    <w:lvl w:ilvl="6" w:tplc="64B0106A" w:tentative="1">
      <w:start w:val="1"/>
      <w:numFmt w:val="decimal"/>
      <w:lvlText w:val="%7."/>
      <w:lvlJc w:val="left"/>
      <w:pPr>
        <w:ind w:left="5040" w:hanging="360"/>
      </w:pPr>
    </w:lvl>
    <w:lvl w:ilvl="7" w:tplc="FF40EE1E" w:tentative="1">
      <w:start w:val="1"/>
      <w:numFmt w:val="lowerLetter"/>
      <w:lvlText w:val="%8."/>
      <w:lvlJc w:val="left"/>
      <w:pPr>
        <w:ind w:left="5760" w:hanging="360"/>
      </w:pPr>
    </w:lvl>
    <w:lvl w:ilvl="8" w:tplc="A5AE92F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40C6A4A">
      <w:start w:val="1"/>
      <w:numFmt w:val="lowerRoman"/>
      <w:lvlText w:val="(%1)"/>
      <w:lvlJc w:val="left"/>
      <w:pPr>
        <w:ind w:left="1080" w:hanging="720"/>
      </w:pPr>
      <w:rPr>
        <w:rFonts w:hint="default"/>
      </w:rPr>
    </w:lvl>
    <w:lvl w:ilvl="1" w:tplc="FE04A566" w:tentative="1">
      <w:start w:val="1"/>
      <w:numFmt w:val="lowerLetter"/>
      <w:lvlText w:val="%2."/>
      <w:lvlJc w:val="left"/>
      <w:pPr>
        <w:ind w:left="1440" w:hanging="360"/>
      </w:pPr>
    </w:lvl>
    <w:lvl w:ilvl="2" w:tplc="AA78558C" w:tentative="1">
      <w:start w:val="1"/>
      <w:numFmt w:val="lowerRoman"/>
      <w:lvlText w:val="%3."/>
      <w:lvlJc w:val="right"/>
      <w:pPr>
        <w:ind w:left="2160" w:hanging="180"/>
      </w:pPr>
    </w:lvl>
    <w:lvl w:ilvl="3" w:tplc="65026F88" w:tentative="1">
      <w:start w:val="1"/>
      <w:numFmt w:val="decimal"/>
      <w:lvlText w:val="%4."/>
      <w:lvlJc w:val="left"/>
      <w:pPr>
        <w:ind w:left="2880" w:hanging="360"/>
      </w:pPr>
    </w:lvl>
    <w:lvl w:ilvl="4" w:tplc="45C4C35A" w:tentative="1">
      <w:start w:val="1"/>
      <w:numFmt w:val="lowerLetter"/>
      <w:lvlText w:val="%5."/>
      <w:lvlJc w:val="left"/>
      <w:pPr>
        <w:ind w:left="3600" w:hanging="360"/>
      </w:pPr>
    </w:lvl>
    <w:lvl w:ilvl="5" w:tplc="052A62A0" w:tentative="1">
      <w:start w:val="1"/>
      <w:numFmt w:val="lowerRoman"/>
      <w:lvlText w:val="%6."/>
      <w:lvlJc w:val="right"/>
      <w:pPr>
        <w:ind w:left="4320" w:hanging="180"/>
      </w:pPr>
    </w:lvl>
    <w:lvl w:ilvl="6" w:tplc="07FA3DCA" w:tentative="1">
      <w:start w:val="1"/>
      <w:numFmt w:val="decimal"/>
      <w:lvlText w:val="%7."/>
      <w:lvlJc w:val="left"/>
      <w:pPr>
        <w:ind w:left="5040" w:hanging="360"/>
      </w:pPr>
    </w:lvl>
    <w:lvl w:ilvl="7" w:tplc="E222EEF8" w:tentative="1">
      <w:start w:val="1"/>
      <w:numFmt w:val="lowerLetter"/>
      <w:lvlText w:val="%8."/>
      <w:lvlJc w:val="left"/>
      <w:pPr>
        <w:ind w:left="5760" w:hanging="360"/>
      </w:pPr>
    </w:lvl>
    <w:lvl w:ilvl="8" w:tplc="2D18724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FAC3306">
      <w:start w:val="1"/>
      <w:numFmt w:val="bullet"/>
      <w:lvlText w:val=""/>
      <w:lvlJc w:val="left"/>
      <w:pPr>
        <w:ind w:left="-708" w:hanging="360"/>
      </w:pPr>
      <w:rPr>
        <w:rFonts w:ascii="Symbol" w:hAnsi="Symbol" w:hint="default"/>
        <w:color w:val="auto"/>
        <w:sz w:val="24"/>
        <w:szCs w:val="24"/>
      </w:rPr>
    </w:lvl>
    <w:lvl w:ilvl="1" w:tplc="F8104594" w:tentative="1">
      <w:start w:val="1"/>
      <w:numFmt w:val="bullet"/>
      <w:lvlText w:val="o"/>
      <w:lvlJc w:val="left"/>
      <w:pPr>
        <w:ind w:left="12" w:hanging="360"/>
      </w:pPr>
      <w:rPr>
        <w:rFonts w:ascii="Courier New" w:hAnsi="Courier New" w:cs="Courier New" w:hint="default"/>
      </w:rPr>
    </w:lvl>
    <w:lvl w:ilvl="2" w:tplc="BE80B928" w:tentative="1">
      <w:start w:val="1"/>
      <w:numFmt w:val="bullet"/>
      <w:lvlText w:val=""/>
      <w:lvlJc w:val="left"/>
      <w:pPr>
        <w:ind w:left="732" w:hanging="360"/>
      </w:pPr>
      <w:rPr>
        <w:rFonts w:ascii="Wingdings" w:hAnsi="Wingdings" w:hint="default"/>
      </w:rPr>
    </w:lvl>
    <w:lvl w:ilvl="3" w:tplc="BD3C3AD0" w:tentative="1">
      <w:start w:val="1"/>
      <w:numFmt w:val="bullet"/>
      <w:lvlText w:val=""/>
      <w:lvlJc w:val="left"/>
      <w:pPr>
        <w:ind w:left="1452" w:hanging="360"/>
      </w:pPr>
      <w:rPr>
        <w:rFonts w:ascii="Symbol" w:hAnsi="Symbol" w:hint="default"/>
      </w:rPr>
    </w:lvl>
    <w:lvl w:ilvl="4" w:tplc="C9E87ABE" w:tentative="1">
      <w:start w:val="1"/>
      <w:numFmt w:val="bullet"/>
      <w:lvlText w:val="o"/>
      <w:lvlJc w:val="left"/>
      <w:pPr>
        <w:ind w:left="2172" w:hanging="360"/>
      </w:pPr>
      <w:rPr>
        <w:rFonts w:ascii="Courier New" w:hAnsi="Courier New" w:cs="Courier New" w:hint="default"/>
      </w:rPr>
    </w:lvl>
    <w:lvl w:ilvl="5" w:tplc="4074060E" w:tentative="1">
      <w:start w:val="1"/>
      <w:numFmt w:val="bullet"/>
      <w:lvlText w:val=""/>
      <w:lvlJc w:val="left"/>
      <w:pPr>
        <w:ind w:left="2892" w:hanging="360"/>
      </w:pPr>
      <w:rPr>
        <w:rFonts w:ascii="Wingdings" w:hAnsi="Wingdings" w:hint="default"/>
      </w:rPr>
    </w:lvl>
    <w:lvl w:ilvl="6" w:tplc="B024CCC6" w:tentative="1">
      <w:start w:val="1"/>
      <w:numFmt w:val="bullet"/>
      <w:lvlText w:val=""/>
      <w:lvlJc w:val="left"/>
      <w:pPr>
        <w:ind w:left="3612" w:hanging="360"/>
      </w:pPr>
      <w:rPr>
        <w:rFonts w:ascii="Symbol" w:hAnsi="Symbol" w:hint="default"/>
      </w:rPr>
    </w:lvl>
    <w:lvl w:ilvl="7" w:tplc="46966A74" w:tentative="1">
      <w:start w:val="1"/>
      <w:numFmt w:val="bullet"/>
      <w:lvlText w:val="o"/>
      <w:lvlJc w:val="left"/>
      <w:pPr>
        <w:ind w:left="4332" w:hanging="360"/>
      </w:pPr>
      <w:rPr>
        <w:rFonts w:ascii="Courier New" w:hAnsi="Courier New" w:cs="Courier New" w:hint="default"/>
      </w:rPr>
    </w:lvl>
    <w:lvl w:ilvl="8" w:tplc="50EC014C" w:tentative="1">
      <w:start w:val="1"/>
      <w:numFmt w:val="bullet"/>
      <w:lvlText w:val=""/>
      <w:lvlJc w:val="left"/>
      <w:pPr>
        <w:ind w:left="5052" w:hanging="360"/>
      </w:pPr>
      <w:rPr>
        <w:rFonts w:ascii="Wingdings" w:hAnsi="Wingdings" w:hint="default"/>
      </w:rPr>
    </w:lvl>
  </w:abstractNum>
  <w:abstractNum w:abstractNumId="5" w15:restartNumberingAfterBreak="0">
    <w:nsid w:val="1B1F247B"/>
    <w:multiLevelType w:val="hybridMultilevel"/>
    <w:tmpl w:val="0716342C"/>
    <w:lvl w:ilvl="0" w:tplc="85581C10">
      <w:start w:val="1"/>
      <w:numFmt w:val="lowerRoman"/>
      <w:lvlText w:val="(%1)"/>
      <w:lvlJc w:val="left"/>
      <w:pPr>
        <w:ind w:left="1080" w:hanging="720"/>
      </w:pPr>
      <w:rPr>
        <w:rFonts w:hint="default"/>
      </w:rPr>
    </w:lvl>
    <w:lvl w:ilvl="1" w:tplc="03DED0DC" w:tentative="1">
      <w:start w:val="1"/>
      <w:numFmt w:val="lowerLetter"/>
      <w:lvlText w:val="%2."/>
      <w:lvlJc w:val="left"/>
      <w:pPr>
        <w:ind w:left="1440" w:hanging="360"/>
      </w:pPr>
    </w:lvl>
    <w:lvl w:ilvl="2" w:tplc="0D0CE16E" w:tentative="1">
      <w:start w:val="1"/>
      <w:numFmt w:val="lowerRoman"/>
      <w:lvlText w:val="%3."/>
      <w:lvlJc w:val="right"/>
      <w:pPr>
        <w:ind w:left="2160" w:hanging="180"/>
      </w:pPr>
    </w:lvl>
    <w:lvl w:ilvl="3" w:tplc="D152EE8C" w:tentative="1">
      <w:start w:val="1"/>
      <w:numFmt w:val="decimal"/>
      <w:lvlText w:val="%4."/>
      <w:lvlJc w:val="left"/>
      <w:pPr>
        <w:ind w:left="2880" w:hanging="360"/>
      </w:pPr>
    </w:lvl>
    <w:lvl w:ilvl="4" w:tplc="21F6351C" w:tentative="1">
      <w:start w:val="1"/>
      <w:numFmt w:val="lowerLetter"/>
      <w:lvlText w:val="%5."/>
      <w:lvlJc w:val="left"/>
      <w:pPr>
        <w:ind w:left="3600" w:hanging="360"/>
      </w:pPr>
    </w:lvl>
    <w:lvl w:ilvl="5" w:tplc="D6C86CF4" w:tentative="1">
      <w:start w:val="1"/>
      <w:numFmt w:val="lowerRoman"/>
      <w:lvlText w:val="%6."/>
      <w:lvlJc w:val="right"/>
      <w:pPr>
        <w:ind w:left="4320" w:hanging="180"/>
      </w:pPr>
    </w:lvl>
    <w:lvl w:ilvl="6" w:tplc="23D4EC8C" w:tentative="1">
      <w:start w:val="1"/>
      <w:numFmt w:val="decimal"/>
      <w:lvlText w:val="%7."/>
      <w:lvlJc w:val="left"/>
      <w:pPr>
        <w:ind w:left="5040" w:hanging="360"/>
      </w:pPr>
    </w:lvl>
    <w:lvl w:ilvl="7" w:tplc="36782540" w:tentative="1">
      <w:start w:val="1"/>
      <w:numFmt w:val="lowerLetter"/>
      <w:lvlText w:val="%8."/>
      <w:lvlJc w:val="left"/>
      <w:pPr>
        <w:ind w:left="5760" w:hanging="360"/>
      </w:pPr>
    </w:lvl>
    <w:lvl w:ilvl="8" w:tplc="7B9CAE1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1CAE456">
      <w:start w:val="1"/>
      <w:numFmt w:val="lowerRoman"/>
      <w:lvlText w:val="(%1)"/>
      <w:lvlJc w:val="left"/>
      <w:pPr>
        <w:ind w:left="1080" w:hanging="720"/>
      </w:pPr>
      <w:rPr>
        <w:rFonts w:hint="default"/>
      </w:rPr>
    </w:lvl>
    <w:lvl w:ilvl="1" w:tplc="7D186F9A" w:tentative="1">
      <w:start w:val="1"/>
      <w:numFmt w:val="lowerLetter"/>
      <w:lvlText w:val="%2."/>
      <w:lvlJc w:val="left"/>
      <w:pPr>
        <w:ind w:left="1440" w:hanging="360"/>
      </w:pPr>
    </w:lvl>
    <w:lvl w:ilvl="2" w:tplc="ED2A1D14" w:tentative="1">
      <w:start w:val="1"/>
      <w:numFmt w:val="lowerRoman"/>
      <w:lvlText w:val="%3."/>
      <w:lvlJc w:val="right"/>
      <w:pPr>
        <w:ind w:left="2160" w:hanging="180"/>
      </w:pPr>
    </w:lvl>
    <w:lvl w:ilvl="3" w:tplc="F53C96B8" w:tentative="1">
      <w:start w:val="1"/>
      <w:numFmt w:val="decimal"/>
      <w:lvlText w:val="%4."/>
      <w:lvlJc w:val="left"/>
      <w:pPr>
        <w:ind w:left="2880" w:hanging="360"/>
      </w:pPr>
    </w:lvl>
    <w:lvl w:ilvl="4" w:tplc="B9CC5A8E" w:tentative="1">
      <w:start w:val="1"/>
      <w:numFmt w:val="lowerLetter"/>
      <w:lvlText w:val="%5."/>
      <w:lvlJc w:val="left"/>
      <w:pPr>
        <w:ind w:left="3600" w:hanging="360"/>
      </w:pPr>
    </w:lvl>
    <w:lvl w:ilvl="5" w:tplc="885C91CC" w:tentative="1">
      <w:start w:val="1"/>
      <w:numFmt w:val="lowerRoman"/>
      <w:lvlText w:val="%6."/>
      <w:lvlJc w:val="right"/>
      <w:pPr>
        <w:ind w:left="4320" w:hanging="180"/>
      </w:pPr>
    </w:lvl>
    <w:lvl w:ilvl="6" w:tplc="B790C2CE" w:tentative="1">
      <w:start w:val="1"/>
      <w:numFmt w:val="decimal"/>
      <w:lvlText w:val="%7."/>
      <w:lvlJc w:val="left"/>
      <w:pPr>
        <w:ind w:left="5040" w:hanging="360"/>
      </w:pPr>
    </w:lvl>
    <w:lvl w:ilvl="7" w:tplc="D50A84E6" w:tentative="1">
      <w:start w:val="1"/>
      <w:numFmt w:val="lowerLetter"/>
      <w:lvlText w:val="%8."/>
      <w:lvlJc w:val="left"/>
      <w:pPr>
        <w:ind w:left="5760" w:hanging="360"/>
      </w:pPr>
    </w:lvl>
    <w:lvl w:ilvl="8" w:tplc="CA36EE4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B6C5260">
      <w:start w:val="1"/>
      <w:numFmt w:val="lowerRoman"/>
      <w:lvlText w:val="(%1)"/>
      <w:lvlJc w:val="left"/>
      <w:pPr>
        <w:ind w:left="1080" w:hanging="720"/>
      </w:pPr>
      <w:rPr>
        <w:rFonts w:hint="default"/>
      </w:rPr>
    </w:lvl>
    <w:lvl w:ilvl="1" w:tplc="C44AF0B6" w:tentative="1">
      <w:start w:val="1"/>
      <w:numFmt w:val="lowerLetter"/>
      <w:lvlText w:val="%2."/>
      <w:lvlJc w:val="left"/>
      <w:pPr>
        <w:ind w:left="1440" w:hanging="360"/>
      </w:pPr>
    </w:lvl>
    <w:lvl w:ilvl="2" w:tplc="30B04CEA" w:tentative="1">
      <w:start w:val="1"/>
      <w:numFmt w:val="lowerRoman"/>
      <w:lvlText w:val="%3."/>
      <w:lvlJc w:val="right"/>
      <w:pPr>
        <w:ind w:left="2160" w:hanging="180"/>
      </w:pPr>
    </w:lvl>
    <w:lvl w:ilvl="3" w:tplc="0318F262" w:tentative="1">
      <w:start w:val="1"/>
      <w:numFmt w:val="decimal"/>
      <w:lvlText w:val="%4."/>
      <w:lvlJc w:val="left"/>
      <w:pPr>
        <w:ind w:left="2880" w:hanging="360"/>
      </w:pPr>
    </w:lvl>
    <w:lvl w:ilvl="4" w:tplc="2E189ED2" w:tentative="1">
      <w:start w:val="1"/>
      <w:numFmt w:val="lowerLetter"/>
      <w:lvlText w:val="%5."/>
      <w:lvlJc w:val="left"/>
      <w:pPr>
        <w:ind w:left="3600" w:hanging="360"/>
      </w:pPr>
    </w:lvl>
    <w:lvl w:ilvl="5" w:tplc="855C86EC" w:tentative="1">
      <w:start w:val="1"/>
      <w:numFmt w:val="lowerRoman"/>
      <w:lvlText w:val="%6."/>
      <w:lvlJc w:val="right"/>
      <w:pPr>
        <w:ind w:left="4320" w:hanging="180"/>
      </w:pPr>
    </w:lvl>
    <w:lvl w:ilvl="6" w:tplc="84B6E384" w:tentative="1">
      <w:start w:val="1"/>
      <w:numFmt w:val="decimal"/>
      <w:lvlText w:val="%7."/>
      <w:lvlJc w:val="left"/>
      <w:pPr>
        <w:ind w:left="5040" w:hanging="360"/>
      </w:pPr>
    </w:lvl>
    <w:lvl w:ilvl="7" w:tplc="F1A62F1C" w:tentative="1">
      <w:start w:val="1"/>
      <w:numFmt w:val="lowerLetter"/>
      <w:lvlText w:val="%8."/>
      <w:lvlJc w:val="left"/>
      <w:pPr>
        <w:ind w:left="5760" w:hanging="360"/>
      </w:pPr>
    </w:lvl>
    <w:lvl w:ilvl="8" w:tplc="D52A495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B66E33A">
      <w:start w:val="1"/>
      <w:numFmt w:val="lowerRoman"/>
      <w:lvlText w:val="(%1)"/>
      <w:lvlJc w:val="left"/>
      <w:pPr>
        <w:ind w:left="1080" w:hanging="720"/>
      </w:pPr>
      <w:rPr>
        <w:rFonts w:hint="default"/>
      </w:rPr>
    </w:lvl>
    <w:lvl w:ilvl="1" w:tplc="ED1CF300" w:tentative="1">
      <w:start w:val="1"/>
      <w:numFmt w:val="lowerLetter"/>
      <w:lvlText w:val="%2."/>
      <w:lvlJc w:val="left"/>
      <w:pPr>
        <w:ind w:left="1440" w:hanging="360"/>
      </w:pPr>
    </w:lvl>
    <w:lvl w:ilvl="2" w:tplc="EFBEF2EC" w:tentative="1">
      <w:start w:val="1"/>
      <w:numFmt w:val="lowerRoman"/>
      <w:lvlText w:val="%3."/>
      <w:lvlJc w:val="right"/>
      <w:pPr>
        <w:ind w:left="2160" w:hanging="180"/>
      </w:pPr>
    </w:lvl>
    <w:lvl w:ilvl="3" w:tplc="CFF2276C" w:tentative="1">
      <w:start w:val="1"/>
      <w:numFmt w:val="decimal"/>
      <w:lvlText w:val="%4."/>
      <w:lvlJc w:val="left"/>
      <w:pPr>
        <w:ind w:left="2880" w:hanging="360"/>
      </w:pPr>
    </w:lvl>
    <w:lvl w:ilvl="4" w:tplc="D548A79E" w:tentative="1">
      <w:start w:val="1"/>
      <w:numFmt w:val="lowerLetter"/>
      <w:lvlText w:val="%5."/>
      <w:lvlJc w:val="left"/>
      <w:pPr>
        <w:ind w:left="3600" w:hanging="360"/>
      </w:pPr>
    </w:lvl>
    <w:lvl w:ilvl="5" w:tplc="014C0754" w:tentative="1">
      <w:start w:val="1"/>
      <w:numFmt w:val="lowerRoman"/>
      <w:lvlText w:val="%6."/>
      <w:lvlJc w:val="right"/>
      <w:pPr>
        <w:ind w:left="4320" w:hanging="180"/>
      </w:pPr>
    </w:lvl>
    <w:lvl w:ilvl="6" w:tplc="84CAA1B4" w:tentative="1">
      <w:start w:val="1"/>
      <w:numFmt w:val="decimal"/>
      <w:lvlText w:val="%7."/>
      <w:lvlJc w:val="left"/>
      <w:pPr>
        <w:ind w:left="5040" w:hanging="360"/>
      </w:pPr>
    </w:lvl>
    <w:lvl w:ilvl="7" w:tplc="E20A5D22" w:tentative="1">
      <w:start w:val="1"/>
      <w:numFmt w:val="lowerLetter"/>
      <w:lvlText w:val="%8."/>
      <w:lvlJc w:val="left"/>
      <w:pPr>
        <w:ind w:left="5760" w:hanging="360"/>
      </w:pPr>
    </w:lvl>
    <w:lvl w:ilvl="8" w:tplc="7DE0585C" w:tentative="1">
      <w:start w:val="1"/>
      <w:numFmt w:val="lowerRoman"/>
      <w:lvlText w:val="%9."/>
      <w:lvlJc w:val="right"/>
      <w:pPr>
        <w:ind w:left="6480" w:hanging="180"/>
      </w:pPr>
    </w:lvl>
  </w:abstractNum>
  <w:abstractNum w:abstractNumId="9" w15:restartNumberingAfterBreak="0">
    <w:nsid w:val="47A43350"/>
    <w:multiLevelType w:val="hybridMultilevel"/>
    <w:tmpl w:val="7C403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40D384A"/>
    <w:multiLevelType w:val="hybridMultilevel"/>
    <w:tmpl w:val="2F983D5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6A329B0A">
      <w:start w:val="1"/>
      <w:numFmt w:val="lowerRoman"/>
      <w:lvlText w:val="(%1)"/>
      <w:lvlJc w:val="left"/>
      <w:pPr>
        <w:ind w:left="1080" w:hanging="720"/>
      </w:pPr>
      <w:rPr>
        <w:rFonts w:hint="default"/>
      </w:rPr>
    </w:lvl>
    <w:lvl w:ilvl="1" w:tplc="462444DA" w:tentative="1">
      <w:start w:val="1"/>
      <w:numFmt w:val="lowerLetter"/>
      <w:lvlText w:val="%2."/>
      <w:lvlJc w:val="left"/>
      <w:pPr>
        <w:ind w:left="1440" w:hanging="360"/>
      </w:pPr>
    </w:lvl>
    <w:lvl w:ilvl="2" w:tplc="EAA68E96" w:tentative="1">
      <w:start w:val="1"/>
      <w:numFmt w:val="lowerRoman"/>
      <w:lvlText w:val="%3."/>
      <w:lvlJc w:val="right"/>
      <w:pPr>
        <w:ind w:left="2160" w:hanging="180"/>
      </w:pPr>
    </w:lvl>
    <w:lvl w:ilvl="3" w:tplc="997A7C52" w:tentative="1">
      <w:start w:val="1"/>
      <w:numFmt w:val="decimal"/>
      <w:lvlText w:val="%4."/>
      <w:lvlJc w:val="left"/>
      <w:pPr>
        <w:ind w:left="2880" w:hanging="360"/>
      </w:pPr>
    </w:lvl>
    <w:lvl w:ilvl="4" w:tplc="F8BA8216" w:tentative="1">
      <w:start w:val="1"/>
      <w:numFmt w:val="lowerLetter"/>
      <w:lvlText w:val="%5."/>
      <w:lvlJc w:val="left"/>
      <w:pPr>
        <w:ind w:left="3600" w:hanging="360"/>
      </w:pPr>
    </w:lvl>
    <w:lvl w:ilvl="5" w:tplc="FF12F360" w:tentative="1">
      <w:start w:val="1"/>
      <w:numFmt w:val="lowerRoman"/>
      <w:lvlText w:val="%6."/>
      <w:lvlJc w:val="right"/>
      <w:pPr>
        <w:ind w:left="4320" w:hanging="180"/>
      </w:pPr>
    </w:lvl>
    <w:lvl w:ilvl="6" w:tplc="6BB44E1E" w:tentative="1">
      <w:start w:val="1"/>
      <w:numFmt w:val="decimal"/>
      <w:lvlText w:val="%7."/>
      <w:lvlJc w:val="left"/>
      <w:pPr>
        <w:ind w:left="5040" w:hanging="360"/>
      </w:pPr>
    </w:lvl>
    <w:lvl w:ilvl="7" w:tplc="44F82B70" w:tentative="1">
      <w:start w:val="1"/>
      <w:numFmt w:val="lowerLetter"/>
      <w:lvlText w:val="%8."/>
      <w:lvlJc w:val="left"/>
      <w:pPr>
        <w:ind w:left="5760" w:hanging="360"/>
      </w:pPr>
    </w:lvl>
    <w:lvl w:ilvl="8" w:tplc="B7142034"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FAB8F85C">
      <w:start w:val="1"/>
      <w:numFmt w:val="lowerRoman"/>
      <w:lvlText w:val="(%1)"/>
      <w:lvlJc w:val="left"/>
      <w:pPr>
        <w:ind w:left="1080" w:hanging="720"/>
      </w:pPr>
      <w:rPr>
        <w:rFonts w:hint="default"/>
      </w:rPr>
    </w:lvl>
    <w:lvl w:ilvl="1" w:tplc="869EDF3A" w:tentative="1">
      <w:start w:val="1"/>
      <w:numFmt w:val="lowerLetter"/>
      <w:lvlText w:val="%2."/>
      <w:lvlJc w:val="left"/>
      <w:pPr>
        <w:ind w:left="1440" w:hanging="360"/>
      </w:pPr>
    </w:lvl>
    <w:lvl w:ilvl="2" w:tplc="6D721CB2" w:tentative="1">
      <w:start w:val="1"/>
      <w:numFmt w:val="lowerRoman"/>
      <w:lvlText w:val="%3."/>
      <w:lvlJc w:val="right"/>
      <w:pPr>
        <w:ind w:left="2160" w:hanging="180"/>
      </w:pPr>
    </w:lvl>
    <w:lvl w:ilvl="3" w:tplc="61428702" w:tentative="1">
      <w:start w:val="1"/>
      <w:numFmt w:val="decimal"/>
      <w:lvlText w:val="%4."/>
      <w:lvlJc w:val="left"/>
      <w:pPr>
        <w:ind w:left="2880" w:hanging="360"/>
      </w:pPr>
    </w:lvl>
    <w:lvl w:ilvl="4" w:tplc="D0F4BFF4" w:tentative="1">
      <w:start w:val="1"/>
      <w:numFmt w:val="lowerLetter"/>
      <w:lvlText w:val="%5."/>
      <w:lvlJc w:val="left"/>
      <w:pPr>
        <w:ind w:left="3600" w:hanging="360"/>
      </w:pPr>
    </w:lvl>
    <w:lvl w:ilvl="5" w:tplc="92C89A42" w:tentative="1">
      <w:start w:val="1"/>
      <w:numFmt w:val="lowerRoman"/>
      <w:lvlText w:val="%6."/>
      <w:lvlJc w:val="right"/>
      <w:pPr>
        <w:ind w:left="4320" w:hanging="180"/>
      </w:pPr>
    </w:lvl>
    <w:lvl w:ilvl="6" w:tplc="5BAA1728" w:tentative="1">
      <w:start w:val="1"/>
      <w:numFmt w:val="decimal"/>
      <w:lvlText w:val="%7."/>
      <w:lvlJc w:val="left"/>
      <w:pPr>
        <w:ind w:left="5040" w:hanging="360"/>
      </w:pPr>
    </w:lvl>
    <w:lvl w:ilvl="7" w:tplc="A5AA0DA6" w:tentative="1">
      <w:start w:val="1"/>
      <w:numFmt w:val="lowerLetter"/>
      <w:lvlText w:val="%8."/>
      <w:lvlJc w:val="left"/>
      <w:pPr>
        <w:ind w:left="5760" w:hanging="360"/>
      </w:pPr>
    </w:lvl>
    <w:lvl w:ilvl="8" w:tplc="1AE06DAA" w:tentative="1">
      <w:start w:val="1"/>
      <w:numFmt w:val="lowerRoman"/>
      <w:lvlText w:val="%9."/>
      <w:lvlJc w:val="right"/>
      <w:pPr>
        <w:ind w:left="6480" w:hanging="180"/>
      </w:pPr>
    </w:lvl>
  </w:abstractNum>
  <w:abstractNum w:abstractNumId="13" w15:restartNumberingAfterBreak="0">
    <w:nsid w:val="75AA5D08"/>
    <w:multiLevelType w:val="hybridMultilevel"/>
    <w:tmpl w:val="D870F2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82929638">
    <w:abstractNumId w:val="14"/>
  </w:num>
  <w:num w:numId="2" w16cid:durableId="1292244994">
    <w:abstractNumId w:val="4"/>
  </w:num>
  <w:num w:numId="3" w16cid:durableId="479880297">
    <w:abstractNumId w:val="2"/>
  </w:num>
  <w:num w:numId="4" w16cid:durableId="417140747">
    <w:abstractNumId w:val="7"/>
  </w:num>
  <w:num w:numId="5" w16cid:durableId="1512647284">
    <w:abstractNumId w:val="6"/>
  </w:num>
  <w:num w:numId="6" w16cid:durableId="498620060">
    <w:abstractNumId w:val="1"/>
  </w:num>
  <w:num w:numId="7" w16cid:durableId="1057171491">
    <w:abstractNumId w:val="11"/>
  </w:num>
  <w:num w:numId="8" w16cid:durableId="404258305">
    <w:abstractNumId w:val="5"/>
  </w:num>
  <w:num w:numId="9" w16cid:durableId="839976146">
    <w:abstractNumId w:val="8"/>
  </w:num>
  <w:num w:numId="10" w16cid:durableId="1234512217">
    <w:abstractNumId w:val="3"/>
  </w:num>
  <w:num w:numId="11" w16cid:durableId="2014063080">
    <w:abstractNumId w:val="12"/>
  </w:num>
  <w:num w:numId="12" w16cid:durableId="847796198">
    <w:abstractNumId w:val="0"/>
  </w:num>
  <w:num w:numId="13" w16cid:durableId="172576877">
    <w:abstractNumId w:val="14"/>
  </w:num>
  <w:num w:numId="14" w16cid:durableId="1094861368">
    <w:abstractNumId w:val="14"/>
  </w:num>
  <w:num w:numId="15" w16cid:durableId="1346665705">
    <w:abstractNumId w:val="10"/>
  </w:num>
  <w:num w:numId="16" w16cid:durableId="274484627">
    <w:abstractNumId w:val="9"/>
  </w:num>
  <w:num w:numId="17" w16cid:durableId="1827286164">
    <w:abstractNumId w:val="13"/>
  </w:num>
  <w:num w:numId="18" w16cid:durableId="47650324">
    <w:abstractNumId w:val="14"/>
  </w:num>
  <w:num w:numId="19" w16cid:durableId="153765699">
    <w:abstractNumId w:val="14"/>
  </w:num>
  <w:num w:numId="20" w16cid:durableId="2010205663">
    <w:abstractNumId w:val="14"/>
  </w:num>
  <w:num w:numId="21" w16cid:durableId="543102056">
    <w:abstractNumId w:val="14"/>
  </w:num>
  <w:num w:numId="22" w16cid:durableId="88398177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2F5"/>
    <w:rsid w:val="00034C70"/>
    <w:rsid w:val="0003545F"/>
    <w:rsid w:val="0003581F"/>
    <w:rsid w:val="00036C4F"/>
    <w:rsid w:val="000410B8"/>
    <w:rsid w:val="000452D5"/>
    <w:rsid w:val="000471B3"/>
    <w:rsid w:val="0006215D"/>
    <w:rsid w:val="00062B73"/>
    <w:rsid w:val="00063766"/>
    <w:rsid w:val="00072EC7"/>
    <w:rsid w:val="000750AD"/>
    <w:rsid w:val="00085469"/>
    <w:rsid w:val="000946B7"/>
    <w:rsid w:val="0009668B"/>
    <w:rsid w:val="000E045E"/>
    <w:rsid w:val="000E4B88"/>
    <w:rsid w:val="000E5A91"/>
    <w:rsid w:val="000E6122"/>
    <w:rsid w:val="000F3E07"/>
    <w:rsid w:val="000F7DF4"/>
    <w:rsid w:val="00103E6B"/>
    <w:rsid w:val="00105316"/>
    <w:rsid w:val="00125800"/>
    <w:rsid w:val="00131A9B"/>
    <w:rsid w:val="001320F8"/>
    <w:rsid w:val="0015208C"/>
    <w:rsid w:val="001608F8"/>
    <w:rsid w:val="00173C47"/>
    <w:rsid w:val="00177272"/>
    <w:rsid w:val="001816A1"/>
    <w:rsid w:val="00183303"/>
    <w:rsid w:val="0019463D"/>
    <w:rsid w:val="001B2578"/>
    <w:rsid w:val="001B4239"/>
    <w:rsid w:val="001B5210"/>
    <w:rsid w:val="001B681E"/>
    <w:rsid w:val="001C12D1"/>
    <w:rsid w:val="001C3A61"/>
    <w:rsid w:val="001C5E8A"/>
    <w:rsid w:val="001C5F0E"/>
    <w:rsid w:val="001D7AC9"/>
    <w:rsid w:val="001E3EAF"/>
    <w:rsid w:val="001E5A54"/>
    <w:rsid w:val="001F1A98"/>
    <w:rsid w:val="001F4E26"/>
    <w:rsid w:val="001F7B1E"/>
    <w:rsid w:val="002014EF"/>
    <w:rsid w:val="00212AAE"/>
    <w:rsid w:val="00214D07"/>
    <w:rsid w:val="00217C2F"/>
    <w:rsid w:val="00232698"/>
    <w:rsid w:val="0023578C"/>
    <w:rsid w:val="0023667B"/>
    <w:rsid w:val="002410EB"/>
    <w:rsid w:val="00242222"/>
    <w:rsid w:val="00250019"/>
    <w:rsid w:val="002520FD"/>
    <w:rsid w:val="0025535A"/>
    <w:rsid w:val="00274393"/>
    <w:rsid w:val="00275983"/>
    <w:rsid w:val="002832D8"/>
    <w:rsid w:val="002931B3"/>
    <w:rsid w:val="0029544F"/>
    <w:rsid w:val="002957C7"/>
    <w:rsid w:val="00295BF5"/>
    <w:rsid w:val="002970D6"/>
    <w:rsid w:val="00297A34"/>
    <w:rsid w:val="002A49CD"/>
    <w:rsid w:val="002A691A"/>
    <w:rsid w:val="002A78B3"/>
    <w:rsid w:val="002B7150"/>
    <w:rsid w:val="002D6A09"/>
    <w:rsid w:val="002E5DEF"/>
    <w:rsid w:val="002E6FF9"/>
    <w:rsid w:val="002F18DC"/>
    <w:rsid w:val="002F3581"/>
    <w:rsid w:val="0030356A"/>
    <w:rsid w:val="00307180"/>
    <w:rsid w:val="00310D25"/>
    <w:rsid w:val="003139F1"/>
    <w:rsid w:val="003225B6"/>
    <w:rsid w:val="00326407"/>
    <w:rsid w:val="00327BD3"/>
    <w:rsid w:val="00330D95"/>
    <w:rsid w:val="00371BB5"/>
    <w:rsid w:val="0039610F"/>
    <w:rsid w:val="00396B08"/>
    <w:rsid w:val="003A0D40"/>
    <w:rsid w:val="003A1E23"/>
    <w:rsid w:val="003B771E"/>
    <w:rsid w:val="003C0070"/>
    <w:rsid w:val="003C4176"/>
    <w:rsid w:val="003C66FE"/>
    <w:rsid w:val="003C6FA1"/>
    <w:rsid w:val="003C77F6"/>
    <w:rsid w:val="003D4313"/>
    <w:rsid w:val="003D576A"/>
    <w:rsid w:val="003D7F01"/>
    <w:rsid w:val="003E1871"/>
    <w:rsid w:val="003F6B70"/>
    <w:rsid w:val="003F6D7B"/>
    <w:rsid w:val="004031D2"/>
    <w:rsid w:val="00413677"/>
    <w:rsid w:val="0041549F"/>
    <w:rsid w:val="004243E5"/>
    <w:rsid w:val="0042555C"/>
    <w:rsid w:val="00450FDB"/>
    <w:rsid w:val="00452D57"/>
    <w:rsid w:val="004550B8"/>
    <w:rsid w:val="00456FB5"/>
    <w:rsid w:val="004635B5"/>
    <w:rsid w:val="00475AF8"/>
    <w:rsid w:val="0048367B"/>
    <w:rsid w:val="00484E0A"/>
    <w:rsid w:val="0048589D"/>
    <w:rsid w:val="004958C6"/>
    <w:rsid w:val="0049751E"/>
    <w:rsid w:val="004A4390"/>
    <w:rsid w:val="004B31DA"/>
    <w:rsid w:val="004B5570"/>
    <w:rsid w:val="004B6086"/>
    <w:rsid w:val="004C04FA"/>
    <w:rsid w:val="004C413F"/>
    <w:rsid w:val="004D32BB"/>
    <w:rsid w:val="004D740B"/>
    <w:rsid w:val="004E53E6"/>
    <w:rsid w:val="00513231"/>
    <w:rsid w:val="00517267"/>
    <w:rsid w:val="00524868"/>
    <w:rsid w:val="0052615D"/>
    <w:rsid w:val="00526698"/>
    <w:rsid w:val="00531AB1"/>
    <w:rsid w:val="005377AE"/>
    <w:rsid w:val="00540972"/>
    <w:rsid w:val="0055434F"/>
    <w:rsid w:val="00554B8F"/>
    <w:rsid w:val="00564961"/>
    <w:rsid w:val="005649A5"/>
    <w:rsid w:val="005733F9"/>
    <w:rsid w:val="00573B4B"/>
    <w:rsid w:val="005740DC"/>
    <w:rsid w:val="00582748"/>
    <w:rsid w:val="00587CB4"/>
    <w:rsid w:val="00590E38"/>
    <w:rsid w:val="0059613C"/>
    <w:rsid w:val="005B6D08"/>
    <w:rsid w:val="005B7AEB"/>
    <w:rsid w:val="005C16FC"/>
    <w:rsid w:val="005C3783"/>
    <w:rsid w:val="005C3CE9"/>
    <w:rsid w:val="005C3E12"/>
    <w:rsid w:val="005D6B00"/>
    <w:rsid w:val="005E7779"/>
    <w:rsid w:val="005F17E1"/>
    <w:rsid w:val="005F60EF"/>
    <w:rsid w:val="006028DD"/>
    <w:rsid w:val="00603835"/>
    <w:rsid w:val="0060614E"/>
    <w:rsid w:val="00610028"/>
    <w:rsid w:val="00614158"/>
    <w:rsid w:val="00622C0B"/>
    <w:rsid w:val="00641AA7"/>
    <w:rsid w:val="0064446B"/>
    <w:rsid w:val="006508CA"/>
    <w:rsid w:val="0065323D"/>
    <w:rsid w:val="006576A7"/>
    <w:rsid w:val="00663803"/>
    <w:rsid w:val="0067210D"/>
    <w:rsid w:val="0067528B"/>
    <w:rsid w:val="00675EEF"/>
    <w:rsid w:val="00677BD8"/>
    <w:rsid w:val="006807F5"/>
    <w:rsid w:val="006839ED"/>
    <w:rsid w:val="0068476A"/>
    <w:rsid w:val="00690851"/>
    <w:rsid w:val="00691F73"/>
    <w:rsid w:val="00695B00"/>
    <w:rsid w:val="006A5E47"/>
    <w:rsid w:val="006B0F58"/>
    <w:rsid w:val="006B10E7"/>
    <w:rsid w:val="006D6A27"/>
    <w:rsid w:val="006E56B1"/>
    <w:rsid w:val="00705D9D"/>
    <w:rsid w:val="0071139D"/>
    <w:rsid w:val="0071368A"/>
    <w:rsid w:val="007205D7"/>
    <w:rsid w:val="0072792D"/>
    <w:rsid w:val="007356AE"/>
    <w:rsid w:val="007413F4"/>
    <w:rsid w:val="00747E9E"/>
    <w:rsid w:val="00753EB7"/>
    <w:rsid w:val="00775064"/>
    <w:rsid w:val="00780FD1"/>
    <w:rsid w:val="00796096"/>
    <w:rsid w:val="007A15F5"/>
    <w:rsid w:val="007A20F2"/>
    <w:rsid w:val="007B06CD"/>
    <w:rsid w:val="007B3992"/>
    <w:rsid w:val="007C04A5"/>
    <w:rsid w:val="007C2693"/>
    <w:rsid w:val="007C3CD4"/>
    <w:rsid w:val="007C467F"/>
    <w:rsid w:val="007D0085"/>
    <w:rsid w:val="007D0B16"/>
    <w:rsid w:val="007D2543"/>
    <w:rsid w:val="007F2640"/>
    <w:rsid w:val="007F79E0"/>
    <w:rsid w:val="00804668"/>
    <w:rsid w:val="00811C5E"/>
    <w:rsid w:val="008141A7"/>
    <w:rsid w:val="00815A7C"/>
    <w:rsid w:val="00815D7A"/>
    <w:rsid w:val="008271E2"/>
    <w:rsid w:val="008313FE"/>
    <w:rsid w:val="008371D8"/>
    <w:rsid w:val="00842036"/>
    <w:rsid w:val="00852FB1"/>
    <w:rsid w:val="008553B3"/>
    <w:rsid w:val="00863A87"/>
    <w:rsid w:val="00877D4C"/>
    <w:rsid w:val="008929DD"/>
    <w:rsid w:val="008A1353"/>
    <w:rsid w:val="008A2575"/>
    <w:rsid w:val="008C0936"/>
    <w:rsid w:val="008C15BA"/>
    <w:rsid w:val="008C6F21"/>
    <w:rsid w:val="008D4E6C"/>
    <w:rsid w:val="008F1741"/>
    <w:rsid w:val="00911FFD"/>
    <w:rsid w:val="009133D3"/>
    <w:rsid w:val="00927B37"/>
    <w:rsid w:val="00930B48"/>
    <w:rsid w:val="00940498"/>
    <w:rsid w:val="00950D14"/>
    <w:rsid w:val="009531D5"/>
    <w:rsid w:val="00960F2A"/>
    <w:rsid w:val="0096120D"/>
    <w:rsid w:val="00966724"/>
    <w:rsid w:val="00976C03"/>
    <w:rsid w:val="009A1D09"/>
    <w:rsid w:val="009A68AB"/>
    <w:rsid w:val="009C2B61"/>
    <w:rsid w:val="009C4141"/>
    <w:rsid w:val="009C5D0E"/>
    <w:rsid w:val="009D17FD"/>
    <w:rsid w:val="009F2470"/>
    <w:rsid w:val="00A032DD"/>
    <w:rsid w:val="00A03570"/>
    <w:rsid w:val="00A1411F"/>
    <w:rsid w:val="00A1471B"/>
    <w:rsid w:val="00A178C3"/>
    <w:rsid w:val="00A206C4"/>
    <w:rsid w:val="00A227D4"/>
    <w:rsid w:val="00A246AC"/>
    <w:rsid w:val="00A24BB7"/>
    <w:rsid w:val="00A263A8"/>
    <w:rsid w:val="00A34998"/>
    <w:rsid w:val="00A350CC"/>
    <w:rsid w:val="00A354FC"/>
    <w:rsid w:val="00A41676"/>
    <w:rsid w:val="00A4449E"/>
    <w:rsid w:val="00A601C1"/>
    <w:rsid w:val="00A6455B"/>
    <w:rsid w:val="00A649C9"/>
    <w:rsid w:val="00A73BEE"/>
    <w:rsid w:val="00A77142"/>
    <w:rsid w:val="00A80F69"/>
    <w:rsid w:val="00A81126"/>
    <w:rsid w:val="00A839F1"/>
    <w:rsid w:val="00A91B97"/>
    <w:rsid w:val="00AA5DD3"/>
    <w:rsid w:val="00AA75CB"/>
    <w:rsid w:val="00AB0B00"/>
    <w:rsid w:val="00AB1117"/>
    <w:rsid w:val="00AB7FD4"/>
    <w:rsid w:val="00AD4527"/>
    <w:rsid w:val="00AD679E"/>
    <w:rsid w:val="00AD6F70"/>
    <w:rsid w:val="00AE3F57"/>
    <w:rsid w:val="00AF3CD6"/>
    <w:rsid w:val="00AF3FC2"/>
    <w:rsid w:val="00AF71D6"/>
    <w:rsid w:val="00B073E3"/>
    <w:rsid w:val="00B10B97"/>
    <w:rsid w:val="00B1592D"/>
    <w:rsid w:val="00B17CE4"/>
    <w:rsid w:val="00B267E1"/>
    <w:rsid w:val="00B27B0F"/>
    <w:rsid w:val="00B36363"/>
    <w:rsid w:val="00B365F0"/>
    <w:rsid w:val="00B3796A"/>
    <w:rsid w:val="00B4019E"/>
    <w:rsid w:val="00B415B8"/>
    <w:rsid w:val="00B5035F"/>
    <w:rsid w:val="00B53056"/>
    <w:rsid w:val="00B612B7"/>
    <w:rsid w:val="00B67E1A"/>
    <w:rsid w:val="00B70B23"/>
    <w:rsid w:val="00B82F59"/>
    <w:rsid w:val="00B832C7"/>
    <w:rsid w:val="00B93840"/>
    <w:rsid w:val="00B976A6"/>
    <w:rsid w:val="00B97A4D"/>
    <w:rsid w:val="00BA0C3B"/>
    <w:rsid w:val="00BA0EED"/>
    <w:rsid w:val="00BA31A6"/>
    <w:rsid w:val="00BA627E"/>
    <w:rsid w:val="00BB3F65"/>
    <w:rsid w:val="00BC2CAE"/>
    <w:rsid w:val="00BC2E3D"/>
    <w:rsid w:val="00BC7E8B"/>
    <w:rsid w:val="00BD0BDE"/>
    <w:rsid w:val="00BD68CA"/>
    <w:rsid w:val="00BD7883"/>
    <w:rsid w:val="00BE685F"/>
    <w:rsid w:val="00BE7CC8"/>
    <w:rsid w:val="00BF6C2C"/>
    <w:rsid w:val="00BF778A"/>
    <w:rsid w:val="00BF7904"/>
    <w:rsid w:val="00C01563"/>
    <w:rsid w:val="00C02AAE"/>
    <w:rsid w:val="00C11C22"/>
    <w:rsid w:val="00C12AFD"/>
    <w:rsid w:val="00C154AF"/>
    <w:rsid w:val="00C21D47"/>
    <w:rsid w:val="00C25D9F"/>
    <w:rsid w:val="00C44DA4"/>
    <w:rsid w:val="00C44F2D"/>
    <w:rsid w:val="00C44FDD"/>
    <w:rsid w:val="00C57FC8"/>
    <w:rsid w:val="00C631E4"/>
    <w:rsid w:val="00C666F3"/>
    <w:rsid w:val="00C70849"/>
    <w:rsid w:val="00C71401"/>
    <w:rsid w:val="00C752CD"/>
    <w:rsid w:val="00C77F59"/>
    <w:rsid w:val="00C83306"/>
    <w:rsid w:val="00C8619B"/>
    <w:rsid w:val="00C87208"/>
    <w:rsid w:val="00C95DD5"/>
    <w:rsid w:val="00CA2D6E"/>
    <w:rsid w:val="00CA7219"/>
    <w:rsid w:val="00CB1AA1"/>
    <w:rsid w:val="00CB45F8"/>
    <w:rsid w:val="00CB63CA"/>
    <w:rsid w:val="00CC41E0"/>
    <w:rsid w:val="00CC45EC"/>
    <w:rsid w:val="00CC55C7"/>
    <w:rsid w:val="00CF09A1"/>
    <w:rsid w:val="00CF468A"/>
    <w:rsid w:val="00D011B6"/>
    <w:rsid w:val="00D029D4"/>
    <w:rsid w:val="00D275D4"/>
    <w:rsid w:val="00D32011"/>
    <w:rsid w:val="00D353FA"/>
    <w:rsid w:val="00D409B9"/>
    <w:rsid w:val="00D452F5"/>
    <w:rsid w:val="00D704BC"/>
    <w:rsid w:val="00D801FB"/>
    <w:rsid w:val="00D90D1B"/>
    <w:rsid w:val="00D92AE2"/>
    <w:rsid w:val="00DA5D75"/>
    <w:rsid w:val="00DB22D6"/>
    <w:rsid w:val="00DB4EE3"/>
    <w:rsid w:val="00DC448C"/>
    <w:rsid w:val="00DC5AC4"/>
    <w:rsid w:val="00DC5D18"/>
    <w:rsid w:val="00DC7BBB"/>
    <w:rsid w:val="00DD0288"/>
    <w:rsid w:val="00E12D45"/>
    <w:rsid w:val="00E21D40"/>
    <w:rsid w:val="00E22B4A"/>
    <w:rsid w:val="00E25E3C"/>
    <w:rsid w:val="00E26100"/>
    <w:rsid w:val="00E319A4"/>
    <w:rsid w:val="00E3200D"/>
    <w:rsid w:val="00E369A2"/>
    <w:rsid w:val="00E37EC0"/>
    <w:rsid w:val="00E473F7"/>
    <w:rsid w:val="00E54FF2"/>
    <w:rsid w:val="00E57FF5"/>
    <w:rsid w:val="00E66F31"/>
    <w:rsid w:val="00E67254"/>
    <w:rsid w:val="00E74110"/>
    <w:rsid w:val="00E74D2B"/>
    <w:rsid w:val="00E7635B"/>
    <w:rsid w:val="00E77C42"/>
    <w:rsid w:val="00E82373"/>
    <w:rsid w:val="00E84467"/>
    <w:rsid w:val="00E852AD"/>
    <w:rsid w:val="00E86079"/>
    <w:rsid w:val="00EA3018"/>
    <w:rsid w:val="00EA7E1A"/>
    <w:rsid w:val="00EB131D"/>
    <w:rsid w:val="00EB65EF"/>
    <w:rsid w:val="00EC46F3"/>
    <w:rsid w:val="00EC5F8B"/>
    <w:rsid w:val="00ED0E80"/>
    <w:rsid w:val="00EE0675"/>
    <w:rsid w:val="00EE2E50"/>
    <w:rsid w:val="00EF149F"/>
    <w:rsid w:val="00EF6D91"/>
    <w:rsid w:val="00F02890"/>
    <w:rsid w:val="00F21AE2"/>
    <w:rsid w:val="00F31E1C"/>
    <w:rsid w:val="00F33B11"/>
    <w:rsid w:val="00F35F99"/>
    <w:rsid w:val="00F55F29"/>
    <w:rsid w:val="00F565AF"/>
    <w:rsid w:val="00F63BE0"/>
    <w:rsid w:val="00F64FD9"/>
    <w:rsid w:val="00F713F8"/>
    <w:rsid w:val="00F714D0"/>
    <w:rsid w:val="00F728D2"/>
    <w:rsid w:val="00F7604C"/>
    <w:rsid w:val="00F9200B"/>
    <w:rsid w:val="00FA04D9"/>
    <w:rsid w:val="00FC153D"/>
    <w:rsid w:val="00FC5B68"/>
    <w:rsid w:val="00FD022A"/>
    <w:rsid w:val="00FD4558"/>
    <w:rsid w:val="00FD6C1F"/>
    <w:rsid w:val="00FD7A06"/>
    <w:rsid w:val="00FE1935"/>
    <w:rsid w:val="00FF1F25"/>
    <w:rsid w:val="00FF68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57B34"/>
  <w15:docId w15:val="{48AB62BC-2C1A-4098-812A-B20C94A02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7D2543"/>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9128CC">
          <w:r w:rsidRPr="00925A3E">
            <w:rPr>
              <w:rStyle w:val="PlaceholderText"/>
            </w:rPr>
            <w:t>Click or tap to enter a date.</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9128CC" w:rsidRDefault="009128CC" w:rsidP="00AF0AC5">
          <w:pPr>
            <w:pStyle w:val="D3B99056C74D4398B759C5F807B4845C"/>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9128CC" w:rsidRDefault="009128CC" w:rsidP="00AF0AC5">
          <w:pPr>
            <w:pStyle w:val="C796FB26220542558C2A81DE34485313"/>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9128CC" w:rsidRDefault="009128CC" w:rsidP="00AF0AC5">
          <w:pPr>
            <w:pStyle w:val="B49FA1BBEF644AB6B201ADBCD49F2011"/>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9128CC" w:rsidRDefault="009128CC" w:rsidP="00AF0AC5">
          <w:pPr>
            <w:pStyle w:val="2006D617159A4DBD950ADA2AF1263BED"/>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9128CC" w:rsidRDefault="009128CC" w:rsidP="00AF0AC5">
          <w:pPr>
            <w:pStyle w:val="6B956414F14542D98305499D2BA20642"/>
          </w:pPr>
          <w:r w:rsidRPr="00D858FE">
            <w:rPr>
              <w:rStyle w:val="PlaceholderText"/>
            </w:rPr>
            <w:t>Choose an item.</w:t>
          </w:r>
        </w:p>
      </w:docPartBody>
    </w:docPart>
    <w:docPart>
      <w:docPartPr>
        <w:name w:val="E1A074B86BD246009532BF71E8E7536F"/>
        <w:category>
          <w:name w:val="General"/>
          <w:gallery w:val="placeholder"/>
        </w:category>
        <w:types>
          <w:type w:val="bbPlcHdr"/>
        </w:types>
        <w:behaviors>
          <w:behavior w:val="content"/>
        </w:behaviors>
        <w:guid w:val="{412F381A-8943-4A1F-9D25-9C8AAF502E82}"/>
      </w:docPartPr>
      <w:docPartBody>
        <w:p w:rsidR="000B031A" w:rsidRDefault="005C5637" w:rsidP="005C5637">
          <w:pPr>
            <w:pStyle w:val="E1A074B86BD246009532BF71E8E7536F"/>
          </w:pPr>
          <w:r w:rsidRPr="00D858FE">
            <w:rPr>
              <w:rStyle w:val="PlaceholderText"/>
            </w:rPr>
            <w:t>Choose an item.</w:t>
          </w:r>
        </w:p>
      </w:docPartBody>
    </w:docPart>
    <w:docPart>
      <w:docPartPr>
        <w:name w:val="530127137B88494A93BA9E4115108A9F"/>
        <w:category>
          <w:name w:val="General"/>
          <w:gallery w:val="placeholder"/>
        </w:category>
        <w:types>
          <w:type w:val="bbPlcHdr"/>
        </w:types>
        <w:behaviors>
          <w:behavior w:val="content"/>
        </w:behaviors>
        <w:guid w:val="{DADE3773-4DB9-4067-B735-0CA1E5E16DFB}"/>
      </w:docPartPr>
      <w:docPartBody>
        <w:p w:rsidR="000B031A" w:rsidRDefault="005C5637" w:rsidP="005C5637">
          <w:pPr>
            <w:pStyle w:val="530127137B88494A93BA9E4115108A9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128CC"/>
    <w:rsid w:val="000B031A"/>
    <w:rsid w:val="000B1848"/>
    <w:rsid w:val="0041376C"/>
    <w:rsid w:val="0043268E"/>
    <w:rsid w:val="005C5637"/>
    <w:rsid w:val="007F4820"/>
    <w:rsid w:val="009128CC"/>
    <w:rsid w:val="00982F07"/>
    <w:rsid w:val="00B63F31"/>
    <w:rsid w:val="00CA2088"/>
    <w:rsid w:val="00E36F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C5637"/>
    <w:rPr>
      <w:color w:val="808080"/>
    </w:rPr>
  </w:style>
  <w:style w:type="paragraph" w:customStyle="1" w:styleId="D3B99056C74D4398B759C5F807B4845C">
    <w:name w:val="D3B99056C74D4398B759C5F807B4845C"/>
    <w:rsid w:val="00AF0AC5"/>
  </w:style>
  <w:style w:type="paragraph" w:customStyle="1" w:styleId="C796FB26220542558C2A81DE34485313">
    <w:name w:val="C796FB26220542558C2A81DE34485313"/>
    <w:rsid w:val="00AF0AC5"/>
  </w:style>
  <w:style w:type="paragraph" w:customStyle="1" w:styleId="B49FA1BBEF644AB6B201ADBCD49F2011">
    <w:name w:val="B49FA1BBEF644AB6B201ADBCD49F2011"/>
    <w:rsid w:val="00AF0AC5"/>
  </w:style>
  <w:style w:type="paragraph" w:customStyle="1" w:styleId="2006D617159A4DBD950ADA2AF1263BED">
    <w:name w:val="2006D617159A4DBD950ADA2AF1263BED"/>
    <w:rsid w:val="00AF0AC5"/>
  </w:style>
  <w:style w:type="paragraph" w:customStyle="1" w:styleId="6B956414F14542D98305499D2BA20642">
    <w:name w:val="6B956414F14542D98305499D2BA20642"/>
    <w:rsid w:val="00AF0AC5"/>
  </w:style>
  <w:style w:type="paragraph" w:customStyle="1" w:styleId="E1A074B86BD246009532BF71E8E7536F">
    <w:name w:val="E1A074B86BD246009532BF71E8E7536F"/>
    <w:rsid w:val="005C5637"/>
  </w:style>
  <w:style w:type="paragraph" w:customStyle="1" w:styleId="530127137B88494A93BA9E4115108A9F">
    <w:name w:val="530127137B88494A93BA9E4115108A9F"/>
    <w:rsid w:val="005C56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7" ma:contentTypeDescription="Create a new document." ma:contentTypeScope="" ma:versionID="d94455837ca195d9e9dd37aee1f26781">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13f5848a36ec644a203e17450815e480"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232E3D3-AB89-4DAA-81C4-F1F550BD54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2568</Words>
  <Characters>14643</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17177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2023-12-14T04:36:00Z</dcterms:created>
  <dcterms:modified xsi:type="dcterms:W3CDTF">2023-12-14T04:36:00Z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