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F90F6" w14:textId="77777777" w:rsidR="00D2559D" w:rsidRPr="002C3EBF" w:rsidRDefault="007A4B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D9B88E" wp14:editId="798A06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68D71A" w14:textId="77777777" w:rsidR="00D2559D" w:rsidRDefault="007A4B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10E0F4" w14:textId="77777777" w:rsidR="00D2559D" w:rsidRDefault="007A4B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92C8AE" w14:textId="77777777" w:rsidR="00D2559D" w:rsidRPr="002C3EBF" w:rsidRDefault="007A4B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08F9" w14:paraId="267712DC" w14:textId="77777777" w:rsidTr="00691258">
        <w:tc>
          <w:tcPr>
            <w:cnfStyle w:val="001000000000" w:firstRow="0" w:lastRow="0" w:firstColumn="1" w:lastColumn="0" w:oddVBand="0" w:evenVBand="0" w:oddHBand="0" w:evenHBand="0" w:firstRowFirstColumn="0" w:firstRowLastColumn="0" w:lastRowFirstColumn="0" w:lastRowLastColumn="0"/>
            <w:tcW w:w="3227" w:type="dxa"/>
          </w:tcPr>
          <w:p w14:paraId="036D2FC7" w14:textId="77777777" w:rsidR="008108F9" w:rsidRPr="00996FAF" w:rsidRDefault="008108F9" w:rsidP="0069125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CE96AD" w14:textId="77777777" w:rsidR="008108F9" w:rsidRPr="00996FAF" w:rsidRDefault="008108F9"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Jewish Care (VIC) Inc Residential Homes Carnegie</w:t>
            </w:r>
          </w:p>
        </w:tc>
      </w:tr>
      <w:tr w:rsidR="008108F9" w14:paraId="0FFEBC34" w14:textId="77777777" w:rsidTr="00691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1B5B9C" w14:textId="77777777" w:rsidR="008108F9" w:rsidRPr="00996FAF" w:rsidRDefault="008108F9" w:rsidP="0069125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9659C5" w14:textId="77777777" w:rsidR="008108F9" w:rsidRPr="00C27BE3" w:rsidRDefault="008108F9" w:rsidP="006912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4103</w:t>
            </w:r>
          </w:p>
        </w:tc>
      </w:tr>
      <w:tr w:rsidR="008108F9" w14:paraId="0BD096B9" w14:textId="77777777" w:rsidTr="006912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86BE01" w14:textId="77777777" w:rsidR="008108F9" w:rsidRPr="00996FAF" w:rsidRDefault="008108F9" w:rsidP="0069125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33FF28" w14:textId="77777777" w:rsidR="008108F9" w:rsidRPr="00996FAF" w:rsidRDefault="008108F9"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Wahgoo</w:t>
            </w:r>
            <w:r>
              <w:rPr>
                <w:rFonts w:ascii="Arial" w:eastAsia="Times New Roman" w:hAnsi="Arial" w:cs="Arial"/>
                <w:lang w:eastAsia="en-AU"/>
              </w:rPr>
              <w:t xml:space="preserve"> Road, CARNEGIE, Victoria, 3163</w:t>
            </w:r>
          </w:p>
        </w:tc>
      </w:tr>
      <w:tr w:rsidR="008108F9" w14:paraId="48BD3677" w14:textId="77777777" w:rsidTr="00691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2EDFA" w14:textId="77777777" w:rsidR="008108F9" w:rsidRPr="00996FAF" w:rsidRDefault="008108F9" w:rsidP="0069125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E0878F" w14:textId="77777777" w:rsidR="008108F9" w:rsidRPr="00996FAF" w:rsidRDefault="008108F9" w:rsidP="006912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108F9" w14:paraId="005D3CE7" w14:textId="77777777" w:rsidTr="006912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F51F1" w14:textId="77777777" w:rsidR="008108F9" w:rsidRPr="00996FAF" w:rsidRDefault="008108F9" w:rsidP="0069125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5754CF" w14:textId="77777777" w:rsidR="008108F9" w:rsidRPr="00996FAF" w:rsidRDefault="008108F9"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October 2023</w:t>
            </w:r>
          </w:p>
        </w:tc>
      </w:tr>
      <w:tr w:rsidR="008108F9" w14:paraId="57E291F4" w14:textId="77777777" w:rsidTr="00691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F62A22" w14:textId="77777777" w:rsidR="008108F9" w:rsidRPr="00996FAF" w:rsidRDefault="008108F9" w:rsidP="0069125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09313155"/>
            <w:placeholder>
              <w:docPart w:val="E2C5830D2A9042D7B3CF0525125E585E"/>
            </w:placeholder>
            <w:date w:fullDate="2023-11-10T00:00:00Z">
              <w:dateFormat w:val="d MMMM yyyy"/>
              <w:lid w:val="en-AU"/>
              <w:storeMappedDataAs w:val="dateTime"/>
              <w:calendar w:val="gregorian"/>
            </w:date>
          </w:sdtPr>
          <w:sdtEndPr/>
          <w:sdtContent>
            <w:tc>
              <w:tcPr>
                <w:tcW w:w="7114" w:type="dxa"/>
                <w:shd w:val="clear" w:color="auto" w:fill="FFFFFF" w:themeFill="background1"/>
              </w:tcPr>
              <w:p w14:paraId="65BB2761" w14:textId="77777777" w:rsidR="008108F9" w:rsidRPr="00996FAF" w:rsidRDefault="008108F9" w:rsidP="006912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November 2023</w:t>
                </w:r>
              </w:p>
            </w:tc>
          </w:sdtContent>
        </w:sdt>
      </w:tr>
      <w:tr w:rsidR="008108F9" w14:paraId="6BCAF66B" w14:textId="77777777" w:rsidTr="006912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062844" w14:textId="77777777" w:rsidR="008108F9" w:rsidRPr="00996FAF" w:rsidRDefault="008108F9" w:rsidP="0069125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437E63" w14:textId="77777777" w:rsidR="008108F9" w:rsidRPr="009B6303" w:rsidRDefault="008108F9"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1384 Jewish Care (Victoria) Inc </w:t>
            </w:r>
          </w:p>
          <w:p w14:paraId="3D5472F5" w14:textId="77777777" w:rsidR="008108F9" w:rsidRPr="009B6303" w:rsidRDefault="008108F9"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2674 Jewish Care (VIC) Inc Residential Homes Carnegie</w:t>
            </w:r>
          </w:p>
        </w:tc>
      </w:tr>
    </w:tbl>
    <w:bookmarkEnd w:id="0"/>
    <w:p w14:paraId="645C69C5" w14:textId="77777777" w:rsidR="008108F9" w:rsidRPr="00996FAF" w:rsidRDefault="008108F9" w:rsidP="008108F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5290FE" w14:textId="77777777" w:rsidR="008108F9" w:rsidRPr="00996FAF" w:rsidRDefault="008108F9" w:rsidP="008108F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29145BA" w14:textId="77777777" w:rsidR="008108F9" w:rsidRPr="00996FAF" w:rsidRDefault="008108F9" w:rsidP="008108F9">
      <w:pPr>
        <w:pStyle w:val="NormalArial"/>
      </w:pPr>
      <w:r w:rsidRPr="00996FAF">
        <w:t xml:space="preserve">This performance report for </w:t>
      </w:r>
      <w:r w:rsidRPr="00C27BE3">
        <w:rPr>
          <w:color w:val="auto"/>
        </w:rPr>
        <w:t>Jewish Care (VIC) Inc Residential Homes Carnegie</w:t>
      </w:r>
      <w:r w:rsidRPr="00996FAF">
        <w:rPr>
          <w:color w:val="auto"/>
        </w:rPr>
        <w:t xml:space="preserve"> (</w:t>
      </w:r>
      <w:r w:rsidRPr="00996FAF">
        <w:rPr>
          <w:b/>
          <w:color w:val="auto"/>
        </w:rPr>
        <w:t>the service</w:t>
      </w:r>
      <w:r w:rsidRPr="00996FAF">
        <w:rPr>
          <w:color w:val="auto"/>
        </w:rPr>
        <w:t>) has been prepared by</w:t>
      </w:r>
      <w:r>
        <w:rPr>
          <w:color w:val="auto"/>
        </w:rPr>
        <w:t xml:space="preserve"> 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A2CC82A" w14:textId="77777777" w:rsidR="008108F9" w:rsidRPr="00996FAF" w:rsidRDefault="008108F9" w:rsidP="008108F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07B3B2" w14:textId="77777777" w:rsidR="008108F9" w:rsidRPr="00996FAF" w:rsidRDefault="008108F9" w:rsidP="008108F9">
      <w:pPr>
        <w:pStyle w:val="NormalArial"/>
      </w:pPr>
      <w:r w:rsidRPr="00996FAF">
        <w:t>The report also specifies any areas in which improvements must be made to ensure the Quality Standards are complied with.</w:t>
      </w:r>
    </w:p>
    <w:p w14:paraId="39859599" w14:textId="77777777" w:rsidR="008108F9" w:rsidRPr="00996FAF" w:rsidRDefault="008108F9" w:rsidP="008108F9">
      <w:pPr>
        <w:pStyle w:val="Heading1"/>
        <w:spacing w:before="240" w:after="240" w:line="22" w:lineRule="atLeast"/>
        <w:rPr>
          <w:rFonts w:ascii="Arial" w:hAnsi="Arial" w:cs="Arial"/>
        </w:rPr>
      </w:pPr>
      <w:r w:rsidRPr="00996FAF">
        <w:rPr>
          <w:rFonts w:ascii="Arial" w:hAnsi="Arial" w:cs="Arial"/>
        </w:rPr>
        <w:t>Material relied on</w:t>
      </w:r>
    </w:p>
    <w:p w14:paraId="54C8D191" w14:textId="77777777" w:rsidR="008108F9" w:rsidRPr="00996FAF" w:rsidRDefault="008108F9" w:rsidP="008108F9">
      <w:pPr>
        <w:pStyle w:val="NormalArial"/>
      </w:pPr>
      <w:r w:rsidRPr="00996FAF">
        <w:t>The following information has been considered in preparing the performance report:</w:t>
      </w:r>
    </w:p>
    <w:p w14:paraId="371C905A" w14:textId="77777777" w:rsidR="008108F9" w:rsidRPr="00996FAF" w:rsidRDefault="008108F9" w:rsidP="008108F9">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AC448E">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p>
    <w:p w14:paraId="5DDA9D04" w14:textId="77777777" w:rsidR="008108F9" w:rsidRPr="00712752" w:rsidRDefault="008108F9" w:rsidP="008108F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C697DE" w14:textId="77777777" w:rsidR="008108F9" w:rsidRPr="00996FAF" w:rsidRDefault="008108F9" w:rsidP="008108F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8108F9" w14:paraId="5CAC8BAE" w14:textId="77777777" w:rsidTr="006912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BCEB54" w14:textId="77777777" w:rsidR="008108F9" w:rsidRPr="00996FAF" w:rsidRDefault="008108F9" w:rsidP="00691258">
            <w:pPr>
              <w:keepNext/>
              <w:spacing w:before="0" w:line="22" w:lineRule="atLeast"/>
              <w:rPr>
                <w:rFonts w:ascii="Arial" w:hAnsi="Arial" w:cs="Arial"/>
              </w:rPr>
            </w:pPr>
            <w:r w:rsidRPr="00996FAF">
              <w:rPr>
                <w:rFonts w:ascii="Arial" w:hAnsi="Arial" w:cs="Arial"/>
              </w:rPr>
              <w:t xml:space="preserve">Standard 4 </w:t>
            </w:r>
            <w:r w:rsidRPr="00251E27">
              <w:rPr>
                <w:rFonts w:ascii="Arial" w:hAnsi="Arial" w:cs="Arial"/>
                <w:b w:val="0"/>
                <w:bCs/>
              </w:rPr>
              <w:t>Services and supports for daily living</w:t>
            </w:r>
          </w:p>
        </w:tc>
        <w:tc>
          <w:tcPr>
            <w:tcW w:w="1175" w:type="pct"/>
            <w:shd w:val="clear" w:color="auto" w:fill="auto"/>
          </w:tcPr>
          <w:p w14:paraId="099CBA87" w14:textId="77777777" w:rsidR="008108F9" w:rsidRPr="002C5FA9" w:rsidRDefault="00DA7919" w:rsidP="0069125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519059538"/>
                <w:placeholder>
                  <w:docPart w:val="8E40DF686BBF4720A05E58879A4B86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8F9" w:rsidRPr="003D02B3">
                  <w:rPr>
                    <w:rFonts w:ascii="Arial" w:hAnsi="Arial" w:cs="Arial"/>
                  </w:rPr>
                  <w:t>Not applicable as not all requirements have been assessed</w:t>
                </w:r>
              </w:sdtContent>
            </w:sdt>
          </w:p>
        </w:tc>
      </w:tr>
      <w:tr w:rsidR="008108F9" w14:paraId="7EFD5468" w14:textId="77777777" w:rsidTr="006912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778CB8" w14:textId="77777777" w:rsidR="008108F9" w:rsidRPr="00996FAF" w:rsidRDefault="008108F9" w:rsidP="0069125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F5E4803" w14:textId="77777777" w:rsidR="008108F9" w:rsidRPr="002C5FA9" w:rsidRDefault="00DA7919"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698083781"/>
                <w:placeholder>
                  <w:docPart w:val="A9F3D94683AE4ED2A03B0104A8A7A4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8F9" w:rsidRPr="003D02B3">
                  <w:rPr>
                    <w:rFonts w:ascii="Arial" w:hAnsi="Arial" w:cs="Arial"/>
                    <w:b/>
                  </w:rPr>
                  <w:t>Not applicable as not all requirements have been assessed</w:t>
                </w:r>
              </w:sdtContent>
            </w:sdt>
          </w:p>
        </w:tc>
      </w:tr>
    </w:tbl>
    <w:p w14:paraId="579C1842" w14:textId="77777777" w:rsidR="008108F9" w:rsidRPr="00996FAF" w:rsidRDefault="008108F9" w:rsidP="008108F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5B8D32" w14:textId="77777777" w:rsidR="008108F9" w:rsidRPr="00996FAF" w:rsidRDefault="008108F9" w:rsidP="008108F9">
      <w:pPr>
        <w:pStyle w:val="Heading1"/>
        <w:spacing w:before="0" w:after="240" w:line="22" w:lineRule="atLeast"/>
        <w:rPr>
          <w:rFonts w:ascii="Arial" w:hAnsi="Arial" w:cs="Arial"/>
        </w:rPr>
      </w:pPr>
      <w:r w:rsidRPr="00996FAF">
        <w:rPr>
          <w:rFonts w:ascii="Arial" w:hAnsi="Arial" w:cs="Arial"/>
        </w:rPr>
        <w:t>Areas for improvement</w:t>
      </w:r>
    </w:p>
    <w:p w14:paraId="45447C3F" w14:textId="77777777" w:rsidR="008108F9" w:rsidRPr="00996FAF" w:rsidRDefault="008108F9" w:rsidP="008108F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5F68DB" w14:textId="77777777" w:rsidR="008108F9" w:rsidRPr="00996FAF" w:rsidRDefault="008108F9" w:rsidP="008108F9">
      <w:pPr>
        <w:pStyle w:val="NormalArial"/>
      </w:pPr>
      <w:r w:rsidRPr="00996FAF">
        <w:br w:type="page"/>
      </w:r>
    </w:p>
    <w:p w14:paraId="3A468FF2" w14:textId="77777777" w:rsidR="008108F9" w:rsidRPr="00996FAF" w:rsidRDefault="008108F9" w:rsidP="008108F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8108F9" w14:paraId="515A89D8" w14:textId="77777777" w:rsidTr="00691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0D1074" w14:textId="77777777" w:rsidR="008108F9" w:rsidRPr="00996FAF" w:rsidRDefault="008108F9" w:rsidP="0069125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03D0E4D" w14:textId="77777777" w:rsidR="008108F9" w:rsidRPr="00996FAF" w:rsidRDefault="008108F9" w:rsidP="006912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08F9" w14:paraId="1EA87A7A" w14:textId="77777777" w:rsidTr="006912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71690" w14:textId="77777777" w:rsidR="008108F9" w:rsidRPr="00996FAF" w:rsidRDefault="008108F9" w:rsidP="0069125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2D945CA" w14:textId="77777777" w:rsidR="008108F9" w:rsidRPr="00996FAF" w:rsidRDefault="008108F9"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457280F" w14:textId="77777777" w:rsidR="008108F9" w:rsidRPr="00996FAF" w:rsidRDefault="00DA7919"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774722"/>
                <w:placeholder>
                  <w:docPart w:val="09EB81CDCE3449BF81D8BB6AC6C73D70"/>
                </w:placeholder>
                <w:dropDownList>
                  <w:listItem w:displayText="choose a rating" w:value="choose a rating"/>
                  <w:listItem w:displayText="Compliant" w:value="Compliant"/>
                  <w:listItem w:displayText="Not Compliant" w:value="Not Compliant"/>
                </w:dropDownList>
              </w:sdtPr>
              <w:sdtEndPr/>
              <w:sdtContent>
                <w:r w:rsidR="008108F9" w:rsidRPr="00ED7F2E">
                  <w:rPr>
                    <w:rFonts w:ascii="Arial" w:hAnsi="Arial" w:cs="Arial"/>
                  </w:rPr>
                  <w:t>Compliant</w:t>
                </w:r>
              </w:sdtContent>
            </w:sdt>
          </w:p>
        </w:tc>
      </w:tr>
    </w:tbl>
    <w:p w14:paraId="406F688C" w14:textId="77777777" w:rsidR="008108F9" w:rsidRDefault="008108F9" w:rsidP="008108F9">
      <w:pPr>
        <w:pStyle w:val="Heading20"/>
      </w:pPr>
      <w:r w:rsidRPr="00996FAF">
        <w:t>Findings</w:t>
      </w:r>
    </w:p>
    <w:p w14:paraId="0D0A8E9E" w14:textId="77777777" w:rsidR="008108F9" w:rsidRDefault="008108F9" w:rsidP="008108F9">
      <w:pPr>
        <w:pStyle w:val="NormalArial"/>
        <w:spacing w:before="240" w:line="276" w:lineRule="auto"/>
        <w:rPr>
          <w:rFonts w:eastAsia="Arial"/>
        </w:rPr>
      </w:pPr>
      <w:r>
        <w:rPr>
          <w:rFonts w:eastAsia="Arial"/>
        </w:rPr>
        <w:t>C</w:t>
      </w:r>
      <w:r w:rsidRPr="6D3FDC8C">
        <w:rPr>
          <w:rFonts w:eastAsia="Arial"/>
        </w:rPr>
        <w:t xml:space="preserve">onsumers and representatives </w:t>
      </w:r>
      <w:r>
        <w:rPr>
          <w:rFonts w:eastAsia="Arial"/>
        </w:rPr>
        <w:t>were satisfied</w:t>
      </w:r>
      <w:r w:rsidRPr="6D3FDC8C">
        <w:rPr>
          <w:rFonts w:eastAsia="Arial"/>
        </w:rPr>
        <w:t xml:space="preserve"> with the variety and quantity of food provided at the service</w:t>
      </w:r>
      <w:r>
        <w:rPr>
          <w:rFonts w:eastAsia="Arial"/>
        </w:rPr>
        <w:t xml:space="preserve">, </w:t>
      </w:r>
      <w:r w:rsidRPr="6D3FDC8C">
        <w:rPr>
          <w:rFonts w:eastAsia="Arial"/>
        </w:rPr>
        <w:t xml:space="preserve">plenty of choices </w:t>
      </w:r>
      <w:r>
        <w:rPr>
          <w:rFonts w:eastAsia="Arial"/>
        </w:rPr>
        <w:t xml:space="preserve">were available with consumers able to </w:t>
      </w:r>
      <w:r w:rsidRPr="6D3FDC8C">
        <w:rPr>
          <w:rFonts w:eastAsia="Arial"/>
        </w:rPr>
        <w:t xml:space="preserve">request </w:t>
      </w:r>
      <w:r>
        <w:rPr>
          <w:rFonts w:eastAsia="Arial"/>
        </w:rPr>
        <w:t>alternatives</w:t>
      </w:r>
      <w:r w:rsidRPr="6D3FDC8C">
        <w:rPr>
          <w:rFonts w:eastAsia="Arial"/>
        </w:rPr>
        <w:t xml:space="preserve"> if they </w:t>
      </w:r>
      <w:r>
        <w:rPr>
          <w:rFonts w:eastAsia="Arial"/>
        </w:rPr>
        <w:t>prefer something different than what’s included on the menu</w:t>
      </w:r>
      <w:r w:rsidRPr="6D3FDC8C">
        <w:rPr>
          <w:rFonts w:eastAsia="Arial"/>
        </w:rPr>
        <w:t>.</w:t>
      </w:r>
      <w:r>
        <w:rPr>
          <w:rFonts w:eastAsia="Arial"/>
        </w:rPr>
        <w:t xml:space="preserve"> </w:t>
      </w:r>
    </w:p>
    <w:p w14:paraId="690DE903" w14:textId="77777777" w:rsidR="008108F9" w:rsidRPr="00DD102D" w:rsidRDefault="008108F9" w:rsidP="008108F9">
      <w:pPr>
        <w:spacing w:before="240" w:line="276" w:lineRule="auto"/>
        <w:rPr>
          <w:rFonts w:ascii="Arial" w:eastAsia="Arial" w:hAnsi="Arial" w:cs="Arial"/>
        </w:rPr>
      </w:pPr>
      <w:r w:rsidRPr="00DD102D">
        <w:rPr>
          <w:rFonts w:ascii="Arial" w:eastAsia="Arial" w:hAnsi="Arial" w:cs="Arial"/>
        </w:rPr>
        <w:t xml:space="preserve">Feedback about food is routinely sought by </w:t>
      </w:r>
      <w:r>
        <w:rPr>
          <w:rFonts w:ascii="Arial" w:eastAsia="Arial" w:hAnsi="Arial" w:cs="Arial"/>
        </w:rPr>
        <w:t>conversations</w:t>
      </w:r>
      <w:r w:rsidRPr="00DD102D">
        <w:rPr>
          <w:rFonts w:ascii="Arial" w:eastAsia="Arial" w:hAnsi="Arial" w:cs="Arial"/>
        </w:rPr>
        <w:t xml:space="preserve"> with consumers </w:t>
      </w:r>
      <w:r>
        <w:rPr>
          <w:rFonts w:ascii="Arial" w:eastAsia="Arial" w:hAnsi="Arial" w:cs="Arial"/>
        </w:rPr>
        <w:t>and through the fortnightly f</w:t>
      </w:r>
      <w:r w:rsidRPr="00DD102D">
        <w:rPr>
          <w:rFonts w:ascii="Arial" w:eastAsia="Arial" w:hAnsi="Arial" w:cs="Arial"/>
        </w:rPr>
        <w:t>ood focus meetings</w:t>
      </w:r>
      <w:r>
        <w:rPr>
          <w:rFonts w:ascii="Arial" w:eastAsia="Arial" w:hAnsi="Arial" w:cs="Arial"/>
        </w:rPr>
        <w:t>. C</w:t>
      </w:r>
      <w:r w:rsidRPr="00DD102D">
        <w:rPr>
          <w:rFonts w:ascii="Arial" w:eastAsia="Arial" w:hAnsi="Arial" w:cs="Arial"/>
        </w:rPr>
        <w:t xml:space="preserve">onsumer and representative meetings and governance meetings </w:t>
      </w:r>
      <w:r>
        <w:rPr>
          <w:rFonts w:ascii="Arial" w:eastAsia="Arial" w:hAnsi="Arial" w:cs="Arial"/>
        </w:rPr>
        <w:t xml:space="preserve">are also </w:t>
      </w:r>
      <w:r w:rsidRPr="00DD102D">
        <w:rPr>
          <w:rFonts w:ascii="Arial" w:eastAsia="Arial" w:hAnsi="Arial" w:cs="Arial"/>
        </w:rPr>
        <w:t xml:space="preserve">held monthly where food is a </w:t>
      </w:r>
      <w:r>
        <w:rPr>
          <w:rFonts w:ascii="Arial" w:eastAsia="Arial" w:hAnsi="Arial" w:cs="Arial"/>
        </w:rPr>
        <w:t>standing</w:t>
      </w:r>
      <w:r w:rsidRPr="00DD102D">
        <w:rPr>
          <w:rFonts w:ascii="Arial" w:eastAsia="Arial" w:hAnsi="Arial" w:cs="Arial"/>
        </w:rPr>
        <w:t xml:space="preserve"> agenda item.</w:t>
      </w:r>
      <w:r>
        <w:rPr>
          <w:rFonts w:ascii="Arial" w:eastAsia="Arial" w:hAnsi="Arial" w:cs="Arial"/>
        </w:rPr>
        <w:t xml:space="preserve"> </w:t>
      </w:r>
      <w:r w:rsidRPr="007C3CC4">
        <w:rPr>
          <w:rFonts w:ascii="Arial" w:eastAsia="Arial" w:hAnsi="Arial" w:cs="Arial"/>
        </w:rPr>
        <w:t xml:space="preserve">Clinical staff and management explained consumers weight is recorded monthly and described the reporting and referral to dietician process when consumers lose weight. </w:t>
      </w:r>
    </w:p>
    <w:p w14:paraId="55B0F8F9" w14:textId="77777777" w:rsidR="008108F9" w:rsidRDefault="008108F9" w:rsidP="008108F9">
      <w:pPr>
        <w:pStyle w:val="NormalArial"/>
        <w:spacing w:before="240" w:line="276" w:lineRule="auto"/>
        <w:rPr>
          <w:rFonts w:eastAsia="Arial"/>
        </w:rPr>
      </w:pPr>
      <w:r w:rsidRPr="00D137C3">
        <w:rPr>
          <w:rFonts w:eastAsia="Arial"/>
        </w:rPr>
        <w:t>The Assessment Team reviewed consumer records which include general diet forms and care plans demonstrating weight trends as well as food focus meeting minutes. Management explained the service has introduced fine dining experiences</w:t>
      </w:r>
      <w:r w:rsidRPr="00195D27">
        <w:rPr>
          <w:rFonts w:eastAsia="Arial"/>
        </w:rPr>
        <w:t xml:space="preserve">, </w:t>
      </w:r>
      <w:r w:rsidRPr="00D137C3">
        <w:rPr>
          <w:rFonts w:eastAsia="Arial"/>
        </w:rPr>
        <w:t>monthly barbeques, and high teas to improve consumers enjoyment of food.</w:t>
      </w:r>
      <w:r>
        <w:rPr>
          <w:rFonts w:eastAsia="Arial"/>
        </w:rPr>
        <w:t xml:space="preserve"> </w:t>
      </w:r>
      <w:r w:rsidRPr="0A28C3F4">
        <w:rPr>
          <w:rFonts w:eastAsia="Arial"/>
        </w:rPr>
        <w:t xml:space="preserve">Kitchenette pantries and fridges were observed </w:t>
      </w:r>
      <w:r>
        <w:rPr>
          <w:rFonts w:eastAsia="Arial"/>
        </w:rPr>
        <w:t>to contain a</w:t>
      </w:r>
      <w:r w:rsidRPr="0A28C3F4">
        <w:rPr>
          <w:rFonts w:eastAsia="Arial"/>
        </w:rPr>
        <w:t xml:space="preserve"> variety of snacks and drinks </w:t>
      </w:r>
      <w:r>
        <w:rPr>
          <w:rFonts w:eastAsia="Arial"/>
        </w:rPr>
        <w:t xml:space="preserve">for </w:t>
      </w:r>
      <w:r w:rsidRPr="0A28C3F4">
        <w:rPr>
          <w:rFonts w:eastAsia="Arial"/>
        </w:rPr>
        <w:t xml:space="preserve">consumers </w:t>
      </w:r>
      <w:r>
        <w:rPr>
          <w:rFonts w:eastAsia="Arial"/>
        </w:rPr>
        <w:t xml:space="preserve">to access. </w:t>
      </w:r>
    </w:p>
    <w:p w14:paraId="014C3CFB" w14:textId="77777777" w:rsidR="008108F9" w:rsidRDefault="008108F9" w:rsidP="008108F9">
      <w:pPr>
        <w:pStyle w:val="NormalArial"/>
        <w:spacing w:before="240" w:line="276" w:lineRule="auto"/>
        <w:rPr>
          <w:rFonts w:eastAsia="Arial"/>
        </w:rPr>
      </w:pPr>
      <w:r w:rsidRPr="00F7267D">
        <w:rPr>
          <w:rFonts w:eastAsia="Arial"/>
        </w:rPr>
        <w:t>With consideration to the available information summarised above, I agree with the Assessment Team recommendations and find the service compliant with requirement</w:t>
      </w:r>
      <w:r>
        <w:rPr>
          <w:rFonts w:eastAsia="Arial"/>
        </w:rPr>
        <w:t xml:space="preserve"> 4(3)(f). </w:t>
      </w:r>
    </w:p>
    <w:p w14:paraId="64CC1876" w14:textId="77777777" w:rsidR="008108F9" w:rsidRPr="00262C0B" w:rsidRDefault="008108F9" w:rsidP="008108F9">
      <w:pPr>
        <w:pStyle w:val="NormalArial"/>
      </w:pPr>
      <w:r>
        <w:br w:type="page"/>
      </w:r>
    </w:p>
    <w:p w14:paraId="04D35850" w14:textId="77777777" w:rsidR="008108F9" w:rsidRPr="00996FAF" w:rsidRDefault="008108F9" w:rsidP="008108F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8108F9" w14:paraId="4105E047" w14:textId="77777777" w:rsidTr="00691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EFB427" w14:textId="77777777" w:rsidR="008108F9" w:rsidRPr="00996FAF" w:rsidRDefault="008108F9" w:rsidP="0069125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8DF13C3" w14:textId="77777777" w:rsidR="008108F9" w:rsidRPr="00996FAF" w:rsidRDefault="008108F9" w:rsidP="006912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08F9" w14:paraId="336CF5BD" w14:textId="77777777" w:rsidTr="006912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9E5BA" w14:textId="77777777" w:rsidR="008108F9" w:rsidRPr="00996FAF" w:rsidRDefault="008108F9" w:rsidP="0069125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6ED38E" w14:textId="77777777" w:rsidR="008108F9" w:rsidRPr="00996FAF" w:rsidRDefault="008108F9"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B6D742" w14:textId="77777777" w:rsidR="008108F9" w:rsidRPr="00996FAF" w:rsidRDefault="00DA7919"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454224"/>
                <w:placeholder>
                  <w:docPart w:val="9D31D163309C42679078B1F8B5A5BDDC"/>
                </w:placeholder>
                <w:dropDownList>
                  <w:listItem w:displayText="choose a rating" w:value="choose a rating"/>
                  <w:listItem w:displayText="Compliant" w:value="Compliant"/>
                  <w:listItem w:displayText="Not Compliant" w:value="Not Compliant"/>
                </w:dropDownList>
              </w:sdtPr>
              <w:sdtEndPr/>
              <w:sdtContent>
                <w:r w:rsidR="008108F9" w:rsidRPr="0058411F">
                  <w:rPr>
                    <w:rFonts w:ascii="Arial" w:hAnsi="Arial" w:cs="Arial"/>
                  </w:rPr>
                  <w:t>Compliant</w:t>
                </w:r>
              </w:sdtContent>
            </w:sdt>
          </w:p>
        </w:tc>
      </w:tr>
      <w:tr w:rsidR="008108F9" w14:paraId="009504A2" w14:textId="77777777" w:rsidTr="0069125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C29AD" w14:textId="77777777" w:rsidR="008108F9" w:rsidRPr="00996FAF" w:rsidRDefault="008108F9" w:rsidP="0069125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177BFC5" w14:textId="77777777" w:rsidR="008108F9" w:rsidRPr="00996FAF" w:rsidRDefault="008108F9" w:rsidP="006912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A04AE06" w14:textId="77777777" w:rsidR="008108F9" w:rsidRPr="00996FAF" w:rsidRDefault="00DA7919" w:rsidP="006912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574035"/>
                <w:placeholder>
                  <w:docPart w:val="45FB7C00598942968DA22A1EC2C4ECB0"/>
                </w:placeholder>
                <w:dropDownList>
                  <w:listItem w:displayText="choose a rating" w:value="choose a rating"/>
                  <w:listItem w:displayText="Compliant" w:value="Compliant"/>
                  <w:listItem w:displayText="Not Compliant" w:value="Not Compliant"/>
                </w:dropDownList>
              </w:sdtPr>
              <w:sdtEndPr/>
              <w:sdtContent>
                <w:r w:rsidR="008108F9" w:rsidRPr="0058411F">
                  <w:rPr>
                    <w:rFonts w:ascii="Arial" w:hAnsi="Arial" w:cs="Arial"/>
                  </w:rPr>
                  <w:t>Compliant</w:t>
                </w:r>
              </w:sdtContent>
            </w:sdt>
          </w:p>
        </w:tc>
      </w:tr>
    </w:tbl>
    <w:p w14:paraId="6FDF7644" w14:textId="77777777" w:rsidR="008108F9" w:rsidRDefault="008108F9" w:rsidP="008108F9">
      <w:pPr>
        <w:pStyle w:val="Heading20"/>
      </w:pPr>
      <w:r w:rsidRPr="00996FAF">
        <w:t>Findings</w:t>
      </w:r>
    </w:p>
    <w:p w14:paraId="6AC9107A" w14:textId="77777777" w:rsidR="008108F9" w:rsidRDefault="008108F9" w:rsidP="008108F9">
      <w:pPr>
        <w:pStyle w:val="NormalArial"/>
        <w:spacing w:before="240" w:line="276" w:lineRule="auto"/>
        <w:rPr>
          <w:rFonts w:eastAsia="Arial"/>
        </w:rPr>
      </w:pPr>
      <w:r w:rsidRPr="00E27264">
        <w:rPr>
          <w:rFonts w:eastAsia="Arial"/>
        </w:rPr>
        <w:t>Most consumers and representatives were satisfied with the actions taken in response to complaints. Management and staff described the open disclosure process when handling complaints, including working collaboratively with consumers and representatives and apologising when necessary</w:t>
      </w:r>
      <w:r>
        <w:rPr>
          <w:rFonts w:eastAsia="Arial"/>
        </w:rPr>
        <w:t xml:space="preserve">. </w:t>
      </w:r>
    </w:p>
    <w:p w14:paraId="3E8A14C7" w14:textId="77777777" w:rsidR="008108F9" w:rsidRPr="00A72865" w:rsidRDefault="008108F9" w:rsidP="008108F9">
      <w:pPr>
        <w:spacing w:before="240" w:line="276" w:lineRule="auto"/>
        <w:rPr>
          <w:rFonts w:ascii="Arial" w:eastAsia="Arial" w:hAnsi="Arial" w:cs="Arial"/>
        </w:rPr>
      </w:pPr>
      <w:r w:rsidRPr="00A72865">
        <w:rPr>
          <w:rFonts w:ascii="Arial" w:eastAsia="Arial" w:hAnsi="Arial" w:cs="Arial"/>
        </w:rPr>
        <w:t>The Assessment Team reviewed the feedback and complaints register and noted all complaints were closed. Management explained the process of addressing, escalating, analysing, communicating, and implementing solutions. Complaints were categorised and triaged according to the severity of risk and nature of complaints. All complaints and feedback are reviewed internally by the investigation and risk committee of Jewish care. The review of resident meeting minutes demonstrated that not all feedback received in the meeting was entered in the feedback register, management acknowledged this and committed to including minor complaints in the feedback register even if resolved immediately.</w:t>
      </w:r>
    </w:p>
    <w:p w14:paraId="524BE4E4" w14:textId="77777777" w:rsidR="008108F9" w:rsidRDefault="008108F9" w:rsidP="008108F9">
      <w:pPr>
        <w:pStyle w:val="NormalArial"/>
        <w:spacing w:before="240" w:line="276" w:lineRule="auto"/>
        <w:rPr>
          <w:rFonts w:eastAsiaTheme="minorHAnsi"/>
          <w:color w:val="auto"/>
          <w:szCs w:val="22"/>
        </w:rPr>
      </w:pPr>
      <w:r>
        <w:rPr>
          <w:rFonts w:eastAsia="Arial"/>
          <w:color w:val="auto"/>
        </w:rPr>
        <w:t>M</w:t>
      </w:r>
      <w:r w:rsidRPr="29432512">
        <w:rPr>
          <w:rFonts w:eastAsia="Arial"/>
          <w:color w:val="auto"/>
        </w:rPr>
        <w:t xml:space="preserve">anagement </w:t>
      </w:r>
      <w:r>
        <w:rPr>
          <w:rFonts w:eastAsia="Arial"/>
          <w:color w:val="auto"/>
        </w:rPr>
        <w:t xml:space="preserve">explained </w:t>
      </w:r>
      <w:r w:rsidRPr="29432512">
        <w:rPr>
          <w:rFonts w:eastAsia="Arial"/>
          <w:color w:val="auto"/>
        </w:rPr>
        <w:t>they actively monitor feedback and complaints</w:t>
      </w:r>
      <w:r w:rsidRPr="29432512">
        <w:rPr>
          <w:rFonts w:eastAsiaTheme="minorEastAsia"/>
          <w:color w:val="auto"/>
        </w:rPr>
        <w:t xml:space="preserve"> received in written form, </w:t>
      </w:r>
      <w:r>
        <w:rPr>
          <w:rFonts w:eastAsiaTheme="minorEastAsia"/>
          <w:color w:val="auto"/>
        </w:rPr>
        <w:t>verbally</w:t>
      </w:r>
      <w:r w:rsidRPr="29432512">
        <w:rPr>
          <w:rFonts w:eastAsiaTheme="minorEastAsia"/>
          <w:color w:val="auto"/>
        </w:rPr>
        <w:t xml:space="preserve"> and </w:t>
      </w:r>
      <w:r>
        <w:rPr>
          <w:rFonts w:eastAsiaTheme="minorEastAsia"/>
          <w:color w:val="auto"/>
        </w:rPr>
        <w:t xml:space="preserve">by </w:t>
      </w:r>
      <w:r w:rsidRPr="29432512">
        <w:rPr>
          <w:rFonts w:eastAsiaTheme="minorEastAsia"/>
          <w:color w:val="auto"/>
        </w:rPr>
        <w:t xml:space="preserve">email. </w:t>
      </w:r>
      <w:r>
        <w:rPr>
          <w:rFonts w:eastAsiaTheme="minorEastAsia"/>
          <w:color w:val="auto"/>
        </w:rPr>
        <w:t>F</w:t>
      </w:r>
      <w:r w:rsidRPr="29432512">
        <w:rPr>
          <w:rFonts w:eastAsiaTheme="minorEastAsia"/>
          <w:color w:val="auto"/>
        </w:rPr>
        <w:t xml:space="preserve">eedback and complaints are immediately entered into the </w:t>
      </w:r>
      <w:bookmarkStart w:id="1" w:name="_Hlk147301673"/>
      <w:r w:rsidRPr="29432512">
        <w:rPr>
          <w:rFonts w:eastAsiaTheme="minorEastAsia"/>
          <w:color w:val="auto"/>
        </w:rPr>
        <w:t xml:space="preserve">electronic management system </w:t>
      </w:r>
      <w:bookmarkEnd w:id="1"/>
      <w:r w:rsidRPr="29432512">
        <w:rPr>
          <w:rFonts w:eastAsiaTheme="minorEastAsia"/>
          <w:color w:val="auto"/>
        </w:rPr>
        <w:t xml:space="preserve">and </w:t>
      </w:r>
      <w:r>
        <w:rPr>
          <w:rFonts w:eastAsiaTheme="minorEastAsia"/>
          <w:color w:val="auto"/>
        </w:rPr>
        <w:t xml:space="preserve">actioned, analysis of feedback and complaints </w:t>
      </w:r>
      <w:r w:rsidRPr="29432512">
        <w:rPr>
          <w:rFonts w:eastAsiaTheme="minorEastAsia"/>
          <w:color w:val="auto"/>
        </w:rPr>
        <w:t>data is used to drive continuous improvement and</w:t>
      </w:r>
      <w:r w:rsidRPr="29432512">
        <w:rPr>
          <w:rFonts w:eastAsia="Arial"/>
          <w:color w:val="auto"/>
        </w:rPr>
        <w:t xml:space="preserve"> is recorded appropriately.</w:t>
      </w:r>
      <w:r>
        <w:rPr>
          <w:rFonts w:eastAsia="Arial"/>
          <w:color w:val="auto"/>
        </w:rPr>
        <w:t xml:space="preserve"> Examples of improvements were noted to include </w:t>
      </w:r>
      <w:r w:rsidRPr="00444B95">
        <w:rPr>
          <w:rFonts w:eastAsiaTheme="minorHAnsi"/>
          <w:color w:val="auto"/>
          <w:szCs w:val="22"/>
        </w:rPr>
        <w:t>staff recruitment, food service delivery, and improvements to the Wi-Fi network and book borrowing process</w:t>
      </w:r>
      <w:r>
        <w:rPr>
          <w:rFonts w:eastAsiaTheme="minorHAnsi"/>
          <w:color w:val="auto"/>
          <w:szCs w:val="22"/>
        </w:rPr>
        <w:t>.</w:t>
      </w:r>
    </w:p>
    <w:p w14:paraId="4498ED6C" w14:textId="77777777" w:rsidR="008108F9" w:rsidRPr="00712752" w:rsidRDefault="008108F9" w:rsidP="008108F9">
      <w:pPr>
        <w:pStyle w:val="NormalArial"/>
        <w:spacing w:before="240" w:line="276" w:lineRule="auto"/>
      </w:pPr>
      <w:r w:rsidRPr="009F0DD1">
        <w:t>With consideration to the available information summarised above, I agree with the Assessment Team recommendations and find the service compliant with requirement</w:t>
      </w:r>
      <w:r>
        <w:t xml:space="preserve">’s 6(3)(c) and 6(3)(d). </w:t>
      </w:r>
    </w:p>
    <w:p w14:paraId="2DB36941" w14:textId="32B5CC59" w:rsidR="00117022" w:rsidRPr="00712752" w:rsidRDefault="00DA7919" w:rsidP="0036130C">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99EA" w14:textId="77777777" w:rsidR="007A4B3D" w:rsidRDefault="007A4B3D">
      <w:pPr>
        <w:spacing w:after="0"/>
      </w:pPr>
      <w:r>
        <w:separator/>
      </w:r>
    </w:p>
  </w:endnote>
  <w:endnote w:type="continuationSeparator" w:id="0">
    <w:p w14:paraId="24FE59A4" w14:textId="77777777" w:rsidR="007A4B3D" w:rsidRDefault="007A4B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2487" w14:textId="77777777" w:rsidR="00DF37F2" w:rsidRPr="00DF37F2" w:rsidRDefault="007A4B3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Jewish Care (VIC) Inc Residential Homes Carnegie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D65529" w14:textId="77777777" w:rsidR="00DF37F2" w:rsidRPr="00DF37F2" w:rsidRDefault="007A4B3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4103</w:t>
    </w:r>
    <w:bookmarkEnd w:id="2"/>
    <w:r w:rsidRPr="00DF37F2">
      <w:rPr>
        <w:rStyle w:val="FooterBold"/>
        <w:rFonts w:ascii="Arial" w:hAnsi="Arial"/>
        <w:b w:val="0"/>
      </w:rPr>
      <w:tab/>
      <w:t xml:space="preserve">OFFICIAL: Sensitive </w:t>
    </w:r>
  </w:p>
  <w:p w14:paraId="688E0B7D" w14:textId="77777777" w:rsidR="00DF37F2" w:rsidRPr="00DF37F2" w:rsidRDefault="007A4B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3AE1" w14:textId="77777777" w:rsidR="00E2364A" w:rsidRDefault="00DA79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D345C" w14:textId="77777777" w:rsidR="007A4B3D" w:rsidRDefault="007A4B3D" w:rsidP="00D71F88">
      <w:pPr>
        <w:spacing w:after="0"/>
      </w:pPr>
      <w:r>
        <w:separator/>
      </w:r>
    </w:p>
  </w:footnote>
  <w:footnote w:type="continuationSeparator" w:id="0">
    <w:p w14:paraId="41818FEF" w14:textId="77777777" w:rsidR="007A4B3D" w:rsidRDefault="007A4B3D" w:rsidP="00D71F88">
      <w:pPr>
        <w:spacing w:after="0"/>
      </w:pPr>
      <w:r>
        <w:continuationSeparator/>
      </w:r>
    </w:p>
  </w:footnote>
  <w:footnote w:id="1">
    <w:p w14:paraId="39D925F8" w14:textId="77777777" w:rsidR="008108F9" w:rsidRDefault="008108F9" w:rsidP="008108F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AC448E">
        <w:rPr>
          <w:rFonts w:ascii="Arial" w:hAnsi="Arial" w:cs="Arial"/>
          <w:color w:val="auto"/>
          <w:sz w:val="20"/>
          <w:szCs w:val="20"/>
        </w:rPr>
        <w:t xml:space="preserve">accordance with section 68A of the </w:t>
      </w:r>
      <w:r w:rsidRPr="00443CA4">
        <w:rPr>
          <w:rFonts w:ascii="Arial" w:hAnsi="Arial" w:cs="Arial"/>
          <w:sz w:val="20"/>
          <w:szCs w:val="20"/>
        </w:rPr>
        <w:t>Aged Care Quality and Safety Commission Rules 2018.</w:t>
      </w:r>
    </w:p>
    <w:p w14:paraId="5A927DD9" w14:textId="77777777" w:rsidR="008108F9" w:rsidRDefault="008108F9" w:rsidP="008108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DC7B" w14:textId="77777777" w:rsidR="00D71F88" w:rsidRDefault="007A4B3D">
    <w:pPr>
      <w:pStyle w:val="Header"/>
    </w:pPr>
    <w:r>
      <w:rPr>
        <w:noProof/>
        <w:color w:val="2B579A"/>
        <w:shd w:val="clear" w:color="auto" w:fill="E6E6E6"/>
        <w:lang w:val="en-US"/>
      </w:rPr>
      <w:drawing>
        <wp:anchor distT="0" distB="0" distL="114300" distR="114300" simplePos="0" relativeHeight="251658241" behindDoc="1" locked="0" layoutInCell="1" allowOverlap="1" wp14:anchorId="6675C713" wp14:editId="4F63008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7380" w14:textId="77777777" w:rsidR="00FA0A5B" w:rsidRDefault="007A4B3D">
    <w:pPr>
      <w:pStyle w:val="Header"/>
    </w:pPr>
    <w:r>
      <w:rPr>
        <w:noProof/>
      </w:rPr>
      <w:drawing>
        <wp:anchor distT="0" distB="0" distL="114300" distR="114300" simplePos="0" relativeHeight="251658240" behindDoc="0" locked="0" layoutInCell="1" allowOverlap="1" wp14:anchorId="24178EEA" wp14:editId="36D25B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24B1D8">
      <w:start w:val="1"/>
      <w:numFmt w:val="lowerRoman"/>
      <w:lvlText w:val="(%1)"/>
      <w:lvlJc w:val="left"/>
      <w:pPr>
        <w:ind w:left="1080" w:hanging="720"/>
      </w:pPr>
      <w:rPr>
        <w:rFonts w:hint="default"/>
      </w:rPr>
    </w:lvl>
    <w:lvl w:ilvl="1" w:tplc="2A1E1BFA" w:tentative="1">
      <w:start w:val="1"/>
      <w:numFmt w:val="lowerLetter"/>
      <w:lvlText w:val="%2."/>
      <w:lvlJc w:val="left"/>
      <w:pPr>
        <w:ind w:left="1440" w:hanging="360"/>
      </w:pPr>
    </w:lvl>
    <w:lvl w:ilvl="2" w:tplc="BA549DC2" w:tentative="1">
      <w:start w:val="1"/>
      <w:numFmt w:val="lowerRoman"/>
      <w:lvlText w:val="%3."/>
      <w:lvlJc w:val="right"/>
      <w:pPr>
        <w:ind w:left="2160" w:hanging="180"/>
      </w:pPr>
    </w:lvl>
    <w:lvl w:ilvl="3" w:tplc="B6988298" w:tentative="1">
      <w:start w:val="1"/>
      <w:numFmt w:val="decimal"/>
      <w:lvlText w:val="%4."/>
      <w:lvlJc w:val="left"/>
      <w:pPr>
        <w:ind w:left="2880" w:hanging="360"/>
      </w:pPr>
    </w:lvl>
    <w:lvl w:ilvl="4" w:tplc="9AAE70AC" w:tentative="1">
      <w:start w:val="1"/>
      <w:numFmt w:val="lowerLetter"/>
      <w:lvlText w:val="%5."/>
      <w:lvlJc w:val="left"/>
      <w:pPr>
        <w:ind w:left="3600" w:hanging="360"/>
      </w:pPr>
    </w:lvl>
    <w:lvl w:ilvl="5" w:tplc="FF5CFECA" w:tentative="1">
      <w:start w:val="1"/>
      <w:numFmt w:val="lowerRoman"/>
      <w:lvlText w:val="%6."/>
      <w:lvlJc w:val="right"/>
      <w:pPr>
        <w:ind w:left="4320" w:hanging="180"/>
      </w:pPr>
    </w:lvl>
    <w:lvl w:ilvl="6" w:tplc="20C2F916" w:tentative="1">
      <w:start w:val="1"/>
      <w:numFmt w:val="decimal"/>
      <w:lvlText w:val="%7."/>
      <w:lvlJc w:val="left"/>
      <w:pPr>
        <w:ind w:left="5040" w:hanging="360"/>
      </w:pPr>
    </w:lvl>
    <w:lvl w:ilvl="7" w:tplc="4230930E" w:tentative="1">
      <w:start w:val="1"/>
      <w:numFmt w:val="lowerLetter"/>
      <w:lvlText w:val="%8."/>
      <w:lvlJc w:val="left"/>
      <w:pPr>
        <w:ind w:left="5760" w:hanging="360"/>
      </w:pPr>
    </w:lvl>
    <w:lvl w:ilvl="8" w:tplc="E4BE06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C66DF22">
      <w:start w:val="1"/>
      <w:numFmt w:val="lowerRoman"/>
      <w:lvlText w:val="(%1)"/>
      <w:lvlJc w:val="left"/>
      <w:pPr>
        <w:ind w:left="1080" w:hanging="720"/>
      </w:pPr>
      <w:rPr>
        <w:rFonts w:hint="default"/>
      </w:rPr>
    </w:lvl>
    <w:lvl w:ilvl="1" w:tplc="C326FA3E" w:tentative="1">
      <w:start w:val="1"/>
      <w:numFmt w:val="lowerLetter"/>
      <w:lvlText w:val="%2."/>
      <w:lvlJc w:val="left"/>
      <w:pPr>
        <w:ind w:left="1440" w:hanging="360"/>
      </w:pPr>
    </w:lvl>
    <w:lvl w:ilvl="2" w:tplc="D8585E34" w:tentative="1">
      <w:start w:val="1"/>
      <w:numFmt w:val="lowerRoman"/>
      <w:lvlText w:val="%3."/>
      <w:lvlJc w:val="right"/>
      <w:pPr>
        <w:ind w:left="2160" w:hanging="180"/>
      </w:pPr>
    </w:lvl>
    <w:lvl w:ilvl="3" w:tplc="84983AD6" w:tentative="1">
      <w:start w:val="1"/>
      <w:numFmt w:val="decimal"/>
      <w:lvlText w:val="%4."/>
      <w:lvlJc w:val="left"/>
      <w:pPr>
        <w:ind w:left="2880" w:hanging="360"/>
      </w:pPr>
    </w:lvl>
    <w:lvl w:ilvl="4" w:tplc="97EA8020" w:tentative="1">
      <w:start w:val="1"/>
      <w:numFmt w:val="lowerLetter"/>
      <w:lvlText w:val="%5."/>
      <w:lvlJc w:val="left"/>
      <w:pPr>
        <w:ind w:left="3600" w:hanging="360"/>
      </w:pPr>
    </w:lvl>
    <w:lvl w:ilvl="5" w:tplc="DEF03434" w:tentative="1">
      <w:start w:val="1"/>
      <w:numFmt w:val="lowerRoman"/>
      <w:lvlText w:val="%6."/>
      <w:lvlJc w:val="right"/>
      <w:pPr>
        <w:ind w:left="4320" w:hanging="180"/>
      </w:pPr>
    </w:lvl>
    <w:lvl w:ilvl="6" w:tplc="380A52A6" w:tentative="1">
      <w:start w:val="1"/>
      <w:numFmt w:val="decimal"/>
      <w:lvlText w:val="%7."/>
      <w:lvlJc w:val="left"/>
      <w:pPr>
        <w:ind w:left="5040" w:hanging="360"/>
      </w:pPr>
    </w:lvl>
    <w:lvl w:ilvl="7" w:tplc="1896B2F4" w:tentative="1">
      <w:start w:val="1"/>
      <w:numFmt w:val="lowerLetter"/>
      <w:lvlText w:val="%8."/>
      <w:lvlJc w:val="left"/>
      <w:pPr>
        <w:ind w:left="5760" w:hanging="360"/>
      </w:pPr>
    </w:lvl>
    <w:lvl w:ilvl="8" w:tplc="C1E2889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CD6190A">
      <w:start w:val="1"/>
      <w:numFmt w:val="lowerRoman"/>
      <w:lvlText w:val="(%1)"/>
      <w:lvlJc w:val="left"/>
      <w:pPr>
        <w:ind w:left="1080" w:hanging="720"/>
      </w:pPr>
      <w:rPr>
        <w:rFonts w:hint="default"/>
      </w:rPr>
    </w:lvl>
    <w:lvl w:ilvl="1" w:tplc="FAD09A60" w:tentative="1">
      <w:start w:val="1"/>
      <w:numFmt w:val="lowerLetter"/>
      <w:lvlText w:val="%2."/>
      <w:lvlJc w:val="left"/>
      <w:pPr>
        <w:ind w:left="1440" w:hanging="360"/>
      </w:pPr>
    </w:lvl>
    <w:lvl w:ilvl="2" w:tplc="ECF28C34" w:tentative="1">
      <w:start w:val="1"/>
      <w:numFmt w:val="lowerRoman"/>
      <w:lvlText w:val="%3."/>
      <w:lvlJc w:val="right"/>
      <w:pPr>
        <w:ind w:left="2160" w:hanging="180"/>
      </w:pPr>
    </w:lvl>
    <w:lvl w:ilvl="3" w:tplc="387E9636" w:tentative="1">
      <w:start w:val="1"/>
      <w:numFmt w:val="decimal"/>
      <w:lvlText w:val="%4."/>
      <w:lvlJc w:val="left"/>
      <w:pPr>
        <w:ind w:left="2880" w:hanging="360"/>
      </w:pPr>
    </w:lvl>
    <w:lvl w:ilvl="4" w:tplc="1040AF8A" w:tentative="1">
      <w:start w:val="1"/>
      <w:numFmt w:val="lowerLetter"/>
      <w:lvlText w:val="%5."/>
      <w:lvlJc w:val="left"/>
      <w:pPr>
        <w:ind w:left="3600" w:hanging="360"/>
      </w:pPr>
    </w:lvl>
    <w:lvl w:ilvl="5" w:tplc="EC0C1DD0" w:tentative="1">
      <w:start w:val="1"/>
      <w:numFmt w:val="lowerRoman"/>
      <w:lvlText w:val="%6."/>
      <w:lvlJc w:val="right"/>
      <w:pPr>
        <w:ind w:left="4320" w:hanging="180"/>
      </w:pPr>
    </w:lvl>
    <w:lvl w:ilvl="6" w:tplc="2EA007BC" w:tentative="1">
      <w:start w:val="1"/>
      <w:numFmt w:val="decimal"/>
      <w:lvlText w:val="%7."/>
      <w:lvlJc w:val="left"/>
      <w:pPr>
        <w:ind w:left="5040" w:hanging="360"/>
      </w:pPr>
    </w:lvl>
    <w:lvl w:ilvl="7" w:tplc="0E10E84E" w:tentative="1">
      <w:start w:val="1"/>
      <w:numFmt w:val="lowerLetter"/>
      <w:lvlText w:val="%8."/>
      <w:lvlJc w:val="left"/>
      <w:pPr>
        <w:ind w:left="5760" w:hanging="360"/>
      </w:pPr>
    </w:lvl>
    <w:lvl w:ilvl="8" w:tplc="B4E68B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030BD62">
      <w:start w:val="1"/>
      <w:numFmt w:val="bullet"/>
      <w:lvlText w:val=""/>
      <w:lvlJc w:val="left"/>
      <w:pPr>
        <w:ind w:left="720" w:hanging="360"/>
      </w:pPr>
      <w:rPr>
        <w:rFonts w:ascii="Symbol" w:hAnsi="Symbol" w:hint="default"/>
        <w:color w:val="auto"/>
        <w:sz w:val="24"/>
        <w:szCs w:val="24"/>
      </w:rPr>
    </w:lvl>
    <w:lvl w:ilvl="1" w:tplc="D8B66C48" w:tentative="1">
      <w:start w:val="1"/>
      <w:numFmt w:val="bullet"/>
      <w:lvlText w:val="o"/>
      <w:lvlJc w:val="left"/>
      <w:pPr>
        <w:ind w:left="1440" w:hanging="360"/>
      </w:pPr>
      <w:rPr>
        <w:rFonts w:ascii="Courier New" w:hAnsi="Courier New" w:cs="Courier New" w:hint="default"/>
      </w:rPr>
    </w:lvl>
    <w:lvl w:ilvl="2" w:tplc="70AE2668" w:tentative="1">
      <w:start w:val="1"/>
      <w:numFmt w:val="bullet"/>
      <w:lvlText w:val=""/>
      <w:lvlJc w:val="left"/>
      <w:pPr>
        <w:ind w:left="2160" w:hanging="360"/>
      </w:pPr>
      <w:rPr>
        <w:rFonts w:ascii="Wingdings" w:hAnsi="Wingdings" w:hint="default"/>
      </w:rPr>
    </w:lvl>
    <w:lvl w:ilvl="3" w:tplc="E072F4D0" w:tentative="1">
      <w:start w:val="1"/>
      <w:numFmt w:val="bullet"/>
      <w:lvlText w:val=""/>
      <w:lvlJc w:val="left"/>
      <w:pPr>
        <w:ind w:left="2880" w:hanging="360"/>
      </w:pPr>
      <w:rPr>
        <w:rFonts w:ascii="Symbol" w:hAnsi="Symbol" w:hint="default"/>
      </w:rPr>
    </w:lvl>
    <w:lvl w:ilvl="4" w:tplc="676AE39A" w:tentative="1">
      <w:start w:val="1"/>
      <w:numFmt w:val="bullet"/>
      <w:lvlText w:val="o"/>
      <w:lvlJc w:val="left"/>
      <w:pPr>
        <w:ind w:left="3600" w:hanging="360"/>
      </w:pPr>
      <w:rPr>
        <w:rFonts w:ascii="Courier New" w:hAnsi="Courier New" w:cs="Courier New" w:hint="default"/>
      </w:rPr>
    </w:lvl>
    <w:lvl w:ilvl="5" w:tplc="4B28A972" w:tentative="1">
      <w:start w:val="1"/>
      <w:numFmt w:val="bullet"/>
      <w:lvlText w:val=""/>
      <w:lvlJc w:val="left"/>
      <w:pPr>
        <w:ind w:left="4320" w:hanging="360"/>
      </w:pPr>
      <w:rPr>
        <w:rFonts w:ascii="Wingdings" w:hAnsi="Wingdings" w:hint="default"/>
      </w:rPr>
    </w:lvl>
    <w:lvl w:ilvl="6" w:tplc="1A964E66" w:tentative="1">
      <w:start w:val="1"/>
      <w:numFmt w:val="bullet"/>
      <w:lvlText w:val=""/>
      <w:lvlJc w:val="left"/>
      <w:pPr>
        <w:ind w:left="5040" w:hanging="360"/>
      </w:pPr>
      <w:rPr>
        <w:rFonts w:ascii="Symbol" w:hAnsi="Symbol" w:hint="default"/>
      </w:rPr>
    </w:lvl>
    <w:lvl w:ilvl="7" w:tplc="F4EA3742" w:tentative="1">
      <w:start w:val="1"/>
      <w:numFmt w:val="bullet"/>
      <w:lvlText w:val="o"/>
      <w:lvlJc w:val="left"/>
      <w:pPr>
        <w:ind w:left="5760" w:hanging="360"/>
      </w:pPr>
      <w:rPr>
        <w:rFonts w:ascii="Courier New" w:hAnsi="Courier New" w:cs="Courier New" w:hint="default"/>
      </w:rPr>
    </w:lvl>
    <w:lvl w:ilvl="8" w:tplc="69C2B5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DD88290">
      <w:start w:val="1"/>
      <w:numFmt w:val="lowerRoman"/>
      <w:lvlText w:val="(%1)"/>
      <w:lvlJc w:val="left"/>
      <w:pPr>
        <w:ind w:left="1080" w:hanging="720"/>
      </w:pPr>
      <w:rPr>
        <w:rFonts w:hint="default"/>
      </w:rPr>
    </w:lvl>
    <w:lvl w:ilvl="1" w:tplc="67A805CA" w:tentative="1">
      <w:start w:val="1"/>
      <w:numFmt w:val="lowerLetter"/>
      <w:lvlText w:val="%2."/>
      <w:lvlJc w:val="left"/>
      <w:pPr>
        <w:ind w:left="1440" w:hanging="360"/>
      </w:pPr>
    </w:lvl>
    <w:lvl w:ilvl="2" w:tplc="62E8E08A" w:tentative="1">
      <w:start w:val="1"/>
      <w:numFmt w:val="lowerRoman"/>
      <w:lvlText w:val="%3."/>
      <w:lvlJc w:val="right"/>
      <w:pPr>
        <w:ind w:left="2160" w:hanging="180"/>
      </w:pPr>
    </w:lvl>
    <w:lvl w:ilvl="3" w:tplc="A76EB0FA" w:tentative="1">
      <w:start w:val="1"/>
      <w:numFmt w:val="decimal"/>
      <w:lvlText w:val="%4."/>
      <w:lvlJc w:val="left"/>
      <w:pPr>
        <w:ind w:left="2880" w:hanging="360"/>
      </w:pPr>
    </w:lvl>
    <w:lvl w:ilvl="4" w:tplc="F4306A34" w:tentative="1">
      <w:start w:val="1"/>
      <w:numFmt w:val="lowerLetter"/>
      <w:lvlText w:val="%5."/>
      <w:lvlJc w:val="left"/>
      <w:pPr>
        <w:ind w:left="3600" w:hanging="360"/>
      </w:pPr>
    </w:lvl>
    <w:lvl w:ilvl="5" w:tplc="E228DB8E" w:tentative="1">
      <w:start w:val="1"/>
      <w:numFmt w:val="lowerRoman"/>
      <w:lvlText w:val="%6."/>
      <w:lvlJc w:val="right"/>
      <w:pPr>
        <w:ind w:left="4320" w:hanging="180"/>
      </w:pPr>
    </w:lvl>
    <w:lvl w:ilvl="6" w:tplc="9A2057A8" w:tentative="1">
      <w:start w:val="1"/>
      <w:numFmt w:val="decimal"/>
      <w:lvlText w:val="%7."/>
      <w:lvlJc w:val="left"/>
      <w:pPr>
        <w:ind w:left="5040" w:hanging="360"/>
      </w:pPr>
    </w:lvl>
    <w:lvl w:ilvl="7" w:tplc="205836F2" w:tentative="1">
      <w:start w:val="1"/>
      <w:numFmt w:val="lowerLetter"/>
      <w:lvlText w:val="%8."/>
      <w:lvlJc w:val="left"/>
      <w:pPr>
        <w:ind w:left="5760" w:hanging="360"/>
      </w:pPr>
    </w:lvl>
    <w:lvl w:ilvl="8" w:tplc="651A0A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E248938">
      <w:start w:val="1"/>
      <w:numFmt w:val="lowerRoman"/>
      <w:lvlText w:val="(%1)"/>
      <w:lvlJc w:val="left"/>
      <w:pPr>
        <w:ind w:left="1080" w:hanging="720"/>
      </w:pPr>
      <w:rPr>
        <w:rFonts w:hint="default"/>
      </w:rPr>
    </w:lvl>
    <w:lvl w:ilvl="1" w:tplc="A150F866" w:tentative="1">
      <w:start w:val="1"/>
      <w:numFmt w:val="lowerLetter"/>
      <w:lvlText w:val="%2."/>
      <w:lvlJc w:val="left"/>
      <w:pPr>
        <w:ind w:left="1440" w:hanging="360"/>
      </w:pPr>
    </w:lvl>
    <w:lvl w:ilvl="2" w:tplc="138AE8EC" w:tentative="1">
      <w:start w:val="1"/>
      <w:numFmt w:val="lowerRoman"/>
      <w:lvlText w:val="%3."/>
      <w:lvlJc w:val="right"/>
      <w:pPr>
        <w:ind w:left="2160" w:hanging="180"/>
      </w:pPr>
    </w:lvl>
    <w:lvl w:ilvl="3" w:tplc="5868FF96" w:tentative="1">
      <w:start w:val="1"/>
      <w:numFmt w:val="decimal"/>
      <w:lvlText w:val="%4."/>
      <w:lvlJc w:val="left"/>
      <w:pPr>
        <w:ind w:left="2880" w:hanging="360"/>
      </w:pPr>
    </w:lvl>
    <w:lvl w:ilvl="4" w:tplc="D220A890" w:tentative="1">
      <w:start w:val="1"/>
      <w:numFmt w:val="lowerLetter"/>
      <w:lvlText w:val="%5."/>
      <w:lvlJc w:val="left"/>
      <w:pPr>
        <w:ind w:left="3600" w:hanging="360"/>
      </w:pPr>
    </w:lvl>
    <w:lvl w:ilvl="5" w:tplc="401AB33A" w:tentative="1">
      <w:start w:val="1"/>
      <w:numFmt w:val="lowerRoman"/>
      <w:lvlText w:val="%6."/>
      <w:lvlJc w:val="right"/>
      <w:pPr>
        <w:ind w:left="4320" w:hanging="180"/>
      </w:pPr>
    </w:lvl>
    <w:lvl w:ilvl="6" w:tplc="51386A5A" w:tentative="1">
      <w:start w:val="1"/>
      <w:numFmt w:val="decimal"/>
      <w:lvlText w:val="%7."/>
      <w:lvlJc w:val="left"/>
      <w:pPr>
        <w:ind w:left="5040" w:hanging="360"/>
      </w:pPr>
    </w:lvl>
    <w:lvl w:ilvl="7" w:tplc="6262CB64" w:tentative="1">
      <w:start w:val="1"/>
      <w:numFmt w:val="lowerLetter"/>
      <w:lvlText w:val="%8."/>
      <w:lvlJc w:val="left"/>
      <w:pPr>
        <w:ind w:left="5760" w:hanging="360"/>
      </w:pPr>
    </w:lvl>
    <w:lvl w:ilvl="8" w:tplc="32D46D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E307E8E">
      <w:start w:val="1"/>
      <w:numFmt w:val="lowerRoman"/>
      <w:lvlText w:val="(%1)"/>
      <w:lvlJc w:val="left"/>
      <w:pPr>
        <w:ind w:left="1080" w:hanging="720"/>
      </w:pPr>
      <w:rPr>
        <w:rFonts w:hint="default"/>
      </w:rPr>
    </w:lvl>
    <w:lvl w:ilvl="1" w:tplc="AE741946" w:tentative="1">
      <w:start w:val="1"/>
      <w:numFmt w:val="lowerLetter"/>
      <w:lvlText w:val="%2."/>
      <w:lvlJc w:val="left"/>
      <w:pPr>
        <w:ind w:left="1440" w:hanging="360"/>
      </w:pPr>
    </w:lvl>
    <w:lvl w:ilvl="2" w:tplc="F6664668" w:tentative="1">
      <w:start w:val="1"/>
      <w:numFmt w:val="lowerRoman"/>
      <w:lvlText w:val="%3."/>
      <w:lvlJc w:val="right"/>
      <w:pPr>
        <w:ind w:left="2160" w:hanging="180"/>
      </w:pPr>
    </w:lvl>
    <w:lvl w:ilvl="3" w:tplc="77625052" w:tentative="1">
      <w:start w:val="1"/>
      <w:numFmt w:val="decimal"/>
      <w:lvlText w:val="%4."/>
      <w:lvlJc w:val="left"/>
      <w:pPr>
        <w:ind w:left="2880" w:hanging="360"/>
      </w:pPr>
    </w:lvl>
    <w:lvl w:ilvl="4" w:tplc="DD1AB5D2" w:tentative="1">
      <w:start w:val="1"/>
      <w:numFmt w:val="lowerLetter"/>
      <w:lvlText w:val="%5."/>
      <w:lvlJc w:val="left"/>
      <w:pPr>
        <w:ind w:left="3600" w:hanging="360"/>
      </w:pPr>
    </w:lvl>
    <w:lvl w:ilvl="5" w:tplc="BDDAE5DA" w:tentative="1">
      <w:start w:val="1"/>
      <w:numFmt w:val="lowerRoman"/>
      <w:lvlText w:val="%6."/>
      <w:lvlJc w:val="right"/>
      <w:pPr>
        <w:ind w:left="4320" w:hanging="180"/>
      </w:pPr>
    </w:lvl>
    <w:lvl w:ilvl="6" w:tplc="7C566B68" w:tentative="1">
      <w:start w:val="1"/>
      <w:numFmt w:val="decimal"/>
      <w:lvlText w:val="%7."/>
      <w:lvlJc w:val="left"/>
      <w:pPr>
        <w:ind w:left="5040" w:hanging="360"/>
      </w:pPr>
    </w:lvl>
    <w:lvl w:ilvl="7" w:tplc="EC483C0A" w:tentative="1">
      <w:start w:val="1"/>
      <w:numFmt w:val="lowerLetter"/>
      <w:lvlText w:val="%8."/>
      <w:lvlJc w:val="left"/>
      <w:pPr>
        <w:ind w:left="5760" w:hanging="360"/>
      </w:pPr>
    </w:lvl>
    <w:lvl w:ilvl="8" w:tplc="9940986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E63862">
      <w:start w:val="1"/>
      <w:numFmt w:val="lowerRoman"/>
      <w:lvlText w:val="(%1)"/>
      <w:lvlJc w:val="left"/>
      <w:pPr>
        <w:ind w:left="1080" w:hanging="720"/>
      </w:pPr>
      <w:rPr>
        <w:rFonts w:hint="default"/>
      </w:rPr>
    </w:lvl>
    <w:lvl w:ilvl="1" w:tplc="5F3015D2" w:tentative="1">
      <w:start w:val="1"/>
      <w:numFmt w:val="lowerLetter"/>
      <w:lvlText w:val="%2."/>
      <w:lvlJc w:val="left"/>
      <w:pPr>
        <w:ind w:left="1440" w:hanging="360"/>
      </w:pPr>
    </w:lvl>
    <w:lvl w:ilvl="2" w:tplc="919A4C26" w:tentative="1">
      <w:start w:val="1"/>
      <w:numFmt w:val="lowerRoman"/>
      <w:lvlText w:val="%3."/>
      <w:lvlJc w:val="right"/>
      <w:pPr>
        <w:ind w:left="2160" w:hanging="180"/>
      </w:pPr>
    </w:lvl>
    <w:lvl w:ilvl="3" w:tplc="AB44E2A8" w:tentative="1">
      <w:start w:val="1"/>
      <w:numFmt w:val="decimal"/>
      <w:lvlText w:val="%4."/>
      <w:lvlJc w:val="left"/>
      <w:pPr>
        <w:ind w:left="2880" w:hanging="360"/>
      </w:pPr>
    </w:lvl>
    <w:lvl w:ilvl="4" w:tplc="E384DD06" w:tentative="1">
      <w:start w:val="1"/>
      <w:numFmt w:val="lowerLetter"/>
      <w:lvlText w:val="%5."/>
      <w:lvlJc w:val="left"/>
      <w:pPr>
        <w:ind w:left="3600" w:hanging="360"/>
      </w:pPr>
    </w:lvl>
    <w:lvl w:ilvl="5" w:tplc="C3B69B92" w:tentative="1">
      <w:start w:val="1"/>
      <w:numFmt w:val="lowerRoman"/>
      <w:lvlText w:val="%6."/>
      <w:lvlJc w:val="right"/>
      <w:pPr>
        <w:ind w:left="4320" w:hanging="180"/>
      </w:pPr>
    </w:lvl>
    <w:lvl w:ilvl="6" w:tplc="D0029C0A" w:tentative="1">
      <w:start w:val="1"/>
      <w:numFmt w:val="decimal"/>
      <w:lvlText w:val="%7."/>
      <w:lvlJc w:val="left"/>
      <w:pPr>
        <w:ind w:left="5040" w:hanging="360"/>
      </w:pPr>
    </w:lvl>
    <w:lvl w:ilvl="7" w:tplc="BCEA1224" w:tentative="1">
      <w:start w:val="1"/>
      <w:numFmt w:val="lowerLetter"/>
      <w:lvlText w:val="%8."/>
      <w:lvlJc w:val="left"/>
      <w:pPr>
        <w:ind w:left="5760" w:hanging="360"/>
      </w:pPr>
    </w:lvl>
    <w:lvl w:ilvl="8" w:tplc="74E01C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E6C2C08">
      <w:start w:val="1"/>
      <w:numFmt w:val="lowerRoman"/>
      <w:lvlText w:val="(%1)"/>
      <w:lvlJc w:val="left"/>
      <w:pPr>
        <w:ind w:left="1080" w:hanging="720"/>
      </w:pPr>
      <w:rPr>
        <w:rFonts w:hint="default"/>
      </w:rPr>
    </w:lvl>
    <w:lvl w:ilvl="1" w:tplc="A1A00FB0" w:tentative="1">
      <w:start w:val="1"/>
      <w:numFmt w:val="lowerLetter"/>
      <w:lvlText w:val="%2."/>
      <w:lvlJc w:val="left"/>
      <w:pPr>
        <w:ind w:left="1440" w:hanging="360"/>
      </w:pPr>
    </w:lvl>
    <w:lvl w:ilvl="2" w:tplc="27BE19A8" w:tentative="1">
      <w:start w:val="1"/>
      <w:numFmt w:val="lowerRoman"/>
      <w:lvlText w:val="%3."/>
      <w:lvlJc w:val="right"/>
      <w:pPr>
        <w:ind w:left="2160" w:hanging="180"/>
      </w:pPr>
    </w:lvl>
    <w:lvl w:ilvl="3" w:tplc="B35C489E" w:tentative="1">
      <w:start w:val="1"/>
      <w:numFmt w:val="decimal"/>
      <w:lvlText w:val="%4."/>
      <w:lvlJc w:val="left"/>
      <w:pPr>
        <w:ind w:left="2880" w:hanging="360"/>
      </w:pPr>
    </w:lvl>
    <w:lvl w:ilvl="4" w:tplc="4D22619C" w:tentative="1">
      <w:start w:val="1"/>
      <w:numFmt w:val="lowerLetter"/>
      <w:lvlText w:val="%5."/>
      <w:lvlJc w:val="left"/>
      <w:pPr>
        <w:ind w:left="3600" w:hanging="360"/>
      </w:pPr>
    </w:lvl>
    <w:lvl w:ilvl="5" w:tplc="2EE454BE" w:tentative="1">
      <w:start w:val="1"/>
      <w:numFmt w:val="lowerRoman"/>
      <w:lvlText w:val="%6."/>
      <w:lvlJc w:val="right"/>
      <w:pPr>
        <w:ind w:left="4320" w:hanging="180"/>
      </w:pPr>
    </w:lvl>
    <w:lvl w:ilvl="6" w:tplc="7B280D40" w:tentative="1">
      <w:start w:val="1"/>
      <w:numFmt w:val="decimal"/>
      <w:lvlText w:val="%7."/>
      <w:lvlJc w:val="left"/>
      <w:pPr>
        <w:ind w:left="5040" w:hanging="360"/>
      </w:pPr>
    </w:lvl>
    <w:lvl w:ilvl="7" w:tplc="BFDE42C6" w:tentative="1">
      <w:start w:val="1"/>
      <w:numFmt w:val="lowerLetter"/>
      <w:lvlText w:val="%8."/>
      <w:lvlJc w:val="left"/>
      <w:pPr>
        <w:ind w:left="5760" w:hanging="360"/>
      </w:pPr>
    </w:lvl>
    <w:lvl w:ilvl="8" w:tplc="2D8E27E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7467DE8">
      <w:start w:val="1"/>
      <w:numFmt w:val="lowerRoman"/>
      <w:lvlText w:val="(%1)"/>
      <w:lvlJc w:val="left"/>
      <w:pPr>
        <w:ind w:left="1080" w:hanging="720"/>
      </w:pPr>
      <w:rPr>
        <w:rFonts w:hint="default"/>
      </w:rPr>
    </w:lvl>
    <w:lvl w:ilvl="1" w:tplc="987C7A80" w:tentative="1">
      <w:start w:val="1"/>
      <w:numFmt w:val="lowerLetter"/>
      <w:lvlText w:val="%2."/>
      <w:lvlJc w:val="left"/>
      <w:pPr>
        <w:ind w:left="1440" w:hanging="360"/>
      </w:pPr>
    </w:lvl>
    <w:lvl w:ilvl="2" w:tplc="13A4D638" w:tentative="1">
      <w:start w:val="1"/>
      <w:numFmt w:val="lowerRoman"/>
      <w:lvlText w:val="%3."/>
      <w:lvlJc w:val="right"/>
      <w:pPr>
        <w:ind w:left="2160" w:hanging="180"/>
      </w:pPr>
    </w:lvl>
    <w:lvl w:ilvl="3" w:tplc="CCAC7F70" w:tentative="1">
      <w:start w:val="1"/>
      <w:numFmt w:val="decimal"/>
      <w:lvlText w:val="%4."/>
      <w:lvlJc w:val="left"/>
      <w:pPr>
        <w:ind w:left="2880" w:hanging="360"/>
      </w:pPr>
    </w:lvl>
    <w:lvl w:ilvl="4" w:tplc="71B6B638" w:tentative="1">
      <w:start w:val="1"/>
      <w:numFmt w:val="lowerLetter"/>
      <w:lvlText w:val="%5."/>
      <w:lvlJc w:val="left"/>
      <w:pPr>
        <w:ind w:left="3600" w:hanging="360"/>
      </w:pPr>
    </w:lvl>
    <w:lvl w:ilvl="5" w:tplc="F54E6E82" w:tentative="1">
      <w:start w:val="1"/>
      <w:numFmt w:val="lowerRoman"/>
      <w:lvlText w:val="%6."/>
      <w:lvlJc w:val="right"/>
      <w:pPr>
        <w:ind w:left="4320" w:hanging="180"/>
      </w:pPr>
    </w:lvl>
    <w:lvl w:ilvl="6" w:tplc="EFE246F0" w:tentative="1">
      <w:start w:val="1"/>
      <w:numFmt w:val="decimal"/>
      <w:lvlText w:val="%7."/>
      <w:lvlJc w:val="left"/>
      <w:pPr>
        <w:ind w:left="5040" w:hanging="360"/>
      </w:pPr>
    </w:lvl>
    <w:lvl w:ilvl="7" w:tplc="CC707D74" w:tentative="1">
      <w:start w:val="1"/>
      <w:numFmt w:val="lowerLetter"/>
      <w:lvlText w:val="%8."/>
      <w:lvlJc w:val="left"/>
      <w:pPr>
        <w:ind w:left="5760" w:hanging="360"/>
      </w:pPr>
    </w:lvl>
    <w:lvl w:ilvl="8" w:tplc="59FC804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7927855">
    <w:abstractNumId w:val="11"/>
  </w:num>
  <w:num w:numId="2" w16cid:durableId="872841020">
    <w:abstractNumId w:val="4"/>
  </w:num>
  <w:num w:numId="3" w16cid:durableId="576675036">
    <w:abstractNumId w:val="2"/>
  </w:num>
  <w:num w:numId="4" w16cid:durableId="459154739">
    <w:abstractNumId w:val="7"/>
  </w:num>
  <w:num w:numId="5" w16cid:durableId="2511660">
    <w:abstractNumId w:val="6"/>
  </w:num>
  <w:num w:numId="6" w16cid:durableId="1639139621">
    <w:abstractNumId w:val="1"/>
  </w:num>
  <w:num w:numId="7" w16cid:durableId="667056463">
    <w:abstractNumId w:val="9"/>
  </w:num>
  <w:num w:numId="8" w16cid:durableId="400715834">
    <w:abstractNumId w:val="5"/>
  </w:num>
  <w:num w:numId="9" w16cid:durableId="1484353455">
    <w:abstractNumId w:val="8"/>
  </w:num>
  <w:num w:numId="10" w16cid:durableId="516695076">
    <w:abstractNumId w:val="3"/>
  </w:num>
  <w:num w:numId="11" w16cid:durableId="829442831">
    <w:abstractNumId w:val="10"/>
  </w:num>
  <w:num w:numId="12" w16cid:durableId="2101371840">
    <w:abstractNumId w:val="0"/>
  </w:num>
  <w:num w:numId="13" w16cid:durableId="1591037170">
    <w:abstractNumId w:val="11"/>
  </w:num>
  <w:num w:numId="14" w16cid:durableId="574632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0440"/>
    <w:rsid w:val="00716F87"/>
    <w:rsid w:val="007A4B3D"/>
    <w:rsid w:val="008108F9"/>
    <w:rsid w:val="009C0440"/>
    <w:rsid w:val="00A840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09E26"/>
  <w15:docId w15:val="{4B14131F-BC40-4901-B689-771365A6D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108F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C5830D2A9042D7B3CF0525125E585E"/>
        <w:category>
          <w:name w:val="General"/>
          <w:gallery w:val="placeholder"/>
        </w:category>
        <w:types>
          <w:type w:val="bbPlcHdr"/>
        </w:types>
        <w:behaviors>
          <w:behavior w:val="content"/>
        </w:behaviors>
        <w:guid w:val="{3B23969B-B146-474D-8598-BD503FBF5B2C}"/>
      </w:docPartPr>
      <w:docPartBody>
        <w:p w:rsidR="006C391F" w:rsidRDefault="00437A9E" w:rsidP="00437A9E">
          <w:pPr>
            <w:pStyle w:val="E2C5830D2A9042D7B3CF0525125E585E"/>
          </w:pPr>
          <w:r w:rsidRPr="00925A3E">
            <w:rPr>
              <w:rStyle w:val="PlaceholderText"/>
            </w:rPr>
            <w:t>Click or tap to enter a date.</w:t>
          </w:r>
        </w:p>
      </w:docPartBody>
    </w:docPart>
    <w:docPart>
      <w:docPartPr>
        <w:name w:val="8E40DF686BBF4720A05E58879A4B8615"/>
        <w:category>
          <w:name w:val="General"/>
          <w:gallery w:val="placeholder"/>
        </w:category>
        <w:types>
          <w:type w:val="bbPlcHdr"/>
        </w:types>
        <w:behaviors>
          <w:behavior w:val="content"/>
        </w:behaviors>
        <w:guid w:val="{82E3C502-BCF5-4600-AC6A-EEBDB7DC11D3}"/>
      </w:docPartPr>
      <w:docPartBody>
        <w:p w:rsidR="006C391F" w:rsidRDefault="00437A9E" w:rsidP="00437A9E">
          <w:pPr>
            <w:pStyle w:val="8E40DF686BBF4720A05E58879A4B8615"/>
          </w:pPr>
          <w:r w:rsidRPr="00D858FE">
            <w:rPr>
              <w:rStyle w:val="PlaceholderText"/>
            </w:rPr>
            <w:t>Choose an item.</w:t>
          </w:r>
        </w:p>
      </w:docPartBody>
    </w:docPart>
    <w:docPart>
      <w:docPartPr>
        <w:name w:val="A9F3D94683AE4ED2A03B0104A8A7A4E9"/>
        <w:category>
          <w:name w:val="General"/>
          <w:gallery w:val="placeholder"/>
        </w:category>
        <w:types>
          <w:type w:val="bbPlcHdr"/>
        </w:types>
        <w:behaviors>
          <w:behavior w:val="content"/>
        </w:behaviors>
        <w:guid w:val="{9EFFFE33-231B-47BC-A536-8BE99AE00F96}"/>
      </w:docPartPr>
      <w:docPartBody>
        <w:p w:rsidR="006C391F" w:rsidRDefault="00437A9E" w:rsidP="00437A9E">
          <w:pPr>
            <w:pStyle w:val="A9F3D94683AE4ED2A03B0104A8A7A4E9"/>
          </w:pPr>
          <w:r w:rsidRPr="00D858FE">
            <w:rPr>
              <w:rStyle w:val="PlaceholderText"/>
            </w:rPr>
            <w:t>Choose an item.</w:t>
          </w:r>
        </w:p>
      </w:docPartBody>
    </w:docPart>
    <w:docPart>
      <w:docPartPr>
        <w:name w:val="09EB81CDCE3449BF81D8BB6AC6C73D70"/>
        <w:category>
          <w:name w:val="General"/>
          <w:gallery w:val="placeholder"/>
        </w:category>
        <w:types>
          <w:type w:val="bbPlcHdr"/>
        </w:types>
        <w:behaviors>
          <w:behavior w:val="content"/>
        </w:behaviors>
        <w:guid w:val="{9F6CC490-EA7D-4287-BE2C-755B292BAC0E}"/>
      </w:docPartPr>
      <w:docPartBody>
        <w:p w:rsidR="006C391F" w:rsidRDefault="00437A9E" w:rsidP="00437A9E">
          <w:pPr>
            <w:pStyle w:val="09EB81CDCE3449BF81D8BB6AC6C73D70"/>
          </w:pPr>
          <w:r w:rsidRPr="00D858FE">
            <w:rPr>
              <w:rStyle w:val="PlaceholderText"/>
            </w:rPr>
            <w:t>Choose an item.</w:t>
          </w:r>
        </w:p>
      </w:docPartBody>
    </w:docPart>
    <w:docPart>
      <w:docPartPr>
        <w:name w:val="9D31D163309C42679078B1F8B5A5BDDC"/>
        <w:category>
          <w:name w:val="General"/>
          <w:gallery w:val="placeholder"/>
        </w:category>
        <w:types>
          <w:type w:val="bbPlcHdr"/>
        </w:types>
        <w:behaviors>
          <w:behavior w:val="content"/>
        </w:behaviors>
        <w:guid w:val="{92B2D374-37AA-4010-85B2-8C9AD435A606}"/>
      </w:docPartPr>
      <w:docPartBody>
        <w:p w:rsidR="006C391F" w:rsidRDefault="00437A9E" w:rsidP="00437A9E">
          <w:pPr>
            <w:pStyle w:val="9D31D163309C42679078B1F8B5A5BDDC"/>
          </w:pPr>
          <w:r w:rsidRPr="00D858FE">
            <w:rPr>
              <w:rStyle w:val="PlaceholderText"/>
            </w:rPr>
            <w:t>Choose an item.</w:t>
          </w:r>
        </w:p>
      </w:docPartBody>
    </w:docPart>
    <w:docPart>
      <w:docPartPr>
        <w:name w:val="45FB7C00598942968DA22A1EC2C4ECB0"/>
        <w:category>
          <w:name w:val="General"/>
          <w:gallery w:val="placeholder"/>
        </w:category>
        <w:types>
          <w:type w:val="bbPlcHdr"/>
        </w:types>
        <w:behaviors>
          <w:behavior w:val="content"/>
        </w:behaviors>
        <w:guid w:val="{E25673E0-F047-46CF-8658-AE40ECB56F15}"/>
      </w:docPartPr>
      <w:docPartBody>
        <w:p w:rsidR="006C391F" w:rsidRDefault="00437A9E" w:rsidP="00437A9E">
          <w:pPr>
            <w:pStyle w:val="45FB7C00598942968DA22A1EC2C4EC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7A9E"/>
    <w:rsid w:val="00437A9E"/>
    <w:rsid w:val="006C391F"/>
    <w:rsid w:val="00945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7A9E"/>
    <w:rPr>
      <w:rFonts w:asciiTheme="minorHAnsi" w:hAnsiTheme="minorHAnsi"/>
      <w:b w:val="0"/>
      <w:noProof w:val="0"/>
      <w:color w:val="000000" w:themeColor="text1"/>
      <w:sz w:val="30"/>
      <w:lang w:val="en-AU"/>
    </w:rPr>
  </w:style>
  <w:style w:type="paragraph" w:customStyle="1" w:styleId="E2C5830D2A9042D7B3CF0525125E585E">
    <w:name w:val="E2C5830D2A9042D7B3CF0525125E585E"/>
    <w:rsid w:val="00437A9E"/>
  </w:style>
  <w:style w:type="paragraph" w:customStyle="1" w:styleId="8E40DF686BBF4720A05E58879A4B8615">
    <w:name w:val="8E40DF686BBF4720A05E58879A4B8615"/>
    <w:rsid w:val="00437A9E"/>
  </w:style>
  <w:style w:type="paragraph" w:customStyle="1" w:styleId="A9F3D94683AE4ED2A03B0104A8A7A4E9">
    <w:name w:val="A9F3D94683AE4ED2A03B0104A8A7A4E9"/>
    <w:rsid w:val="00437A9E"/>
  </w:style>
  <w:style w:type="paragraph" w:customStyle="1" w:styleId="09EB81CDCE3449BF81D8BB6AC6C73D70">
    <w:name w:val="09EB81CDCE3449BF81D8BB6AC6C73D70"/>
    <w:rsid w:val="00437A9E"/>
  </w:style>
  <w:style w:type="paragraph" w:customStyle="1" w:styleId="9D31D163309C42679078B1F8B5A5BDDC">
    <w:name w:val="9D31D163309C42679078B1F8B5A5BDDC"/>
    <w:rsid w:val="00437A9E"/>
  </w:style>
  <w:style w:type="paragraph" w:customStyle="1" w:styleId="45FB7C00598942968DA22A1EC2C4ECB0">
    <w:name w:val="45FB7C00598942968DA22A1EC2C4ECB0"/>
    <w:rsid w:val="00437A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843</Words>
  <Characters>4809</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2023-11-21T04:37:00Z</dcterms:created>
  <dcterms:modified xsi:type="dcterms:W3CDTF">2023-11-21T04:37:00Z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