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58AD7" w14:textId="77777777" w:rsidR="00D2559D" w:rsidRPr="002C3EBF" w:rsidRDefault="005400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F670C8" wp14:editId="45518D6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81C33A6" w14:textId="77777777" w:rsidR="00D2559D" w:rsidRDefault="005400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F61D1A" w14:textId="77777777" w:rsidR="00D2559D" w:rsidRDefault="005400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C75851" w14:textId="77777777" w:rsidR="00D2559D" w:rsidRPr="002C3EBF" w:rsidRDefault="005400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02A2" w14:paraId="5480B86B" w14:textId="77777777" w:rsidTr="005002A2">
        <w:tc>
          <w:tcPr>
            <w:cnfStyle w:val="001000000000" w:firstRow="0" w:lastRow="0" w:firstColumn="1" w:lastColumn="0" w:oddVBand="0" w:evenVBand="0" w:oddHBand="0" w:evenHBand="0" w:firstRowFirstColumn="0" w:firstRowLastColumn="0" w:lastRowFirstColumn="0" w:lastRowLastColumn="0"/>
            <w:tcW w:w="3227" w:type="dxa"/>
          </w:tcPr>
          <w:p w14:paraId="42940E84" w14:textId="77777777" w:rsidR="00D2559D" w:rsidRPr="00996FAF" w:rsidRDefault="005400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FDB7CB" w14:textId="77777777" w:rsidR="00D2559D" w:rsidRPr="00996FAF" w:rsidRDefault="005400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Jimbelunga Nursing Centre</w:t>
            </w:r>
          </w:p>
        </w:tc>
      </w:tr>
      <w:tr w:rsidR="005002A2" w14:paraId="6F4A086D" w14:textId="77777777" w:rsidTr="00500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2FBA42" w14:textId="77777777" w:rsidR="009B6303" w:rsidRPr="00996FAF" w:rsidRDefault="005400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096A90" w14:textId="77777777" w:rsidR="009B6303" w:rsidRPr="00C27BE3" w:rsidRDefault="005400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5468</w:t>
            </w:r>
          </w:p>
        </w:tc>
      </w:tr>
      <w:tr w:rsidR="005002A2" w14:paraId="36FDA5CD" w14:textId="77777777" w:rsidTr="005002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322FF1" w14:textId="77777777" w:rsidR="009B6303" w:rsidRPr="00996FAF" w:rsidRDefault="005400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65EB38" w14:textId="77777777" w:rsidR="009B6303" w:rsidRPr="00996FAF" w:rsidRDefault="005400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259 River</w:t>
            </w:r>
            <w:r>
              <w:rPr>
                <w:rFonts w:ascii="Arial" w:eastAsia="Times New Roman" w:hAnsi="Arial" w:cs="Arial"/>
                <w:lang w:eastAsia="en-AU"/>
              </w:rPr>
              <w:t xml:space="preserve"> Hills Road, EAGLEBY, Queensland, 4207</w:t>
            </w:r>
          </w:p>
        </w:tc>
      </w:tr>
      <w:tr w:rsidR="005002A2" w14:paraId="48F30CD6" w14:textId="77777777" w:rsidTr="00500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E76E0" w14:textId="77777777" w:rsidR="009B6303" w:rsidRPr="00996FAF" w:rsidRDefault="005400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B33B33" w14:textId="77777777" w:rsidR="009B6303" w:rsidRPr="00996FAF" w:rsidRDefault="005400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002A2" w14:paraId="70514D7C" w14:textId="77777777" w:rsidTr="005002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404A94" w14:textId="77777777" w:rsidR="009B6303" w:rsidRPr="00996FAF" w:rsidRDefault="005400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79EBA1" w14:textId="77777777" w:rsidR="009B6303" w:rsidRPr="00996FAF" w:rsidRDefault="005400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September 2023</w:t>
            </w:r>
          </w:p>
        </w:tc>
      </w:tr>
      <w:tr w:rsidR="005002A2" w14:paraId="1CB01A48" w14:textId="77777777" w:rsidTr="00500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16919E" w14:textId="77777777" w:rsidR="009B6303" w:rsidRPr="00996FAF" w:rsidRDefault="005400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36665909"/>
            <w:placeholder>
              <w:docPart w:val="DefaultPlaceholder_-1854013437"/>
            </w:placeholder>
            <w:date w:fullDate="2023-10-25T00:00:00Z">
              <w:dateFormat w:val="d MMMM yyyy"/>
              <w:lid w:val="en-AU"/>
              <w:storeMappedDataAs w:val="dateTime"/>
              <w:calendar w:val="gregorian"/>
            </w:date>
          </w:sdtPr>
          <w:sdtEndPr/>
          <w:sdtContent>
            <w:tc>
              <w:tcPr>
                <w:tcW w:w="7114" w:type="dxa"/>
                <w:shd w:val="clear" w:color="auto" w:fill="FFFFFF" w:themeFill="background1"/>
              </w:tcPr>
              <w:p w14:paraId="4EDD591A" w14:textId="087CB5C5" w:rsidR="009B6303" w:rsidRPr="00AE282D" w:rsidRDefault="00C864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October 2023</w:t>
                </w:r>
              </w:p>
            </w:tc>
          </w:sdtContent>
        </w:sdt>
      </w:tr>
      <w:tr w:rsidR="005002A2" w14:paraId="7C218AD0" w14:textId="77777777" w:rsidTr="005002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ECFBD9" w14:textId="77777777" w:rsidR="009B6303" w:rsidRPr="00996FAF" w:rsidRDefault="005400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867671" w14:textId="77777777" w:rsidR="009B6303" w:rsidRPr="009B6303" w:rsidRDefault="005400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5915 Northern Sydney Local Health District </w:t>
            </w:r>
          </w:p>
          <w:p w14:paraId="217AB940" w14:textId="77777777" w:rsidR="009B6303" w:rsidRPr="009B6303" w:rsidRDefault="005400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3758 Jimbelunga Nursing Centre</w:t>
            </w:r>
          </w:p>
        </w:tc>
      </w:tr>
    </w:tbl>
    <w:bookmarkEnd w:id="0"/>
    <w:p w14:paraId="2DD7411A" w14:textId="77777777" w:rsidR="00FA0A5B" w:rsidRPr="00996FAF" w:rsidRDefault="005400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E95FE2" w14:textId="77777777" w:rsidR="000078F8" w:rsidRPr="00996FAF" w:rsidRDefault="005400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51027FC" w14:textId="171C6FBD" w:rsidR="000078F8" w:rsidRPr="00996FAF" w:rsidRDefault="00540035" w:rsidP="0036130C">
      <w:pPr>
        <w:pStyle w:val="NormalArial"/>
      </w:pPr>
      <w:r w:rsidRPr="00996FAF">
        <w:t xml:space="preserve">This performance report for </w:t>
      </w:r>
      <w:r w:rsidRPr="00C27BE3">
        <w:rPr>
          <w:color w:val="auto"/>
        </w:rPr>
        <w:t>Jimbelunga Nursing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F3F6D">
        <w:t>B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7DAC1F1" w14:textId="77777777" w:rsidR="000078F8" w:rsidRPr="00996FAF" w:rsidRDefault="005400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4F1AC2" w14:textId="77777777" w:rsidR="000078F8" w:rsidRPr="00996FAF" w:rsidRDefault="00540035" w:rsidP="0036130C">
      <w:pPr>
        <w:pStyle w:val="NormalArial"/>
      </w:pPr>
      <w:r w:rsidRPr="00996FAF">
        <w:t>The report also specifies any areas in which improvements must be made to ensure the Quality Standards are complied with.</w:t>
      </w:r>
    </w:p>
    <w:p w14:paraId="4BC26702" w14:textId="77777777" w:rsidR="00DF37F2" w:rsidRPr="00996FAF" w:rsidRDefault="00540035" w:rsidP="00712752">
      <w:pPr>
        <w:pStyle w:val="Heading1"/>
        <w:spacing w:before="240" w:after="240" w:line="22" w:lineRule="atLeast"/>
        <w:rPr>
          <w:rFonts w:ascii="Arial" w:hAnsi="Arial" w:cs="Arial"/>
        </w:rPr>
      </w:pPr>
      <w:r w:rsidRPr="00996FAF">
        <w:rPr>
          <w:rFonts w:ascii="Arial" w:hAnsi="Arial" w:cs="Arial"/>
        </w:rPr>
        <w:t>Material relied on</w:t>
      </w:r>
    </w:p>
    <w:p w14:paraId="7BF68C18" w14:textId="77777777" w:rsidR="00DF37F2" w:rsidRPr="00996FAF" w:rsidRDefault="00540035" w:rsidP="0036130C">
      <w:pPr>
        <w:pStyle w:val="NormalArial"/>
      </w:pPr>
      <w:r w:rsidRPr="00996FAF">
        <w:t>The following information has been considered in preparing the performance report:</w:t>
      </w:r>
    </w:p>
    <w:p w14:paraId="3C6962CA" w14:textId="3703016E" w:rsidR="00DF37F2" w:rsidRPr="00996FAF" w:rsidRDefault="0054003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w:t>
      </w:r>
      <w:r w:rsidRPr="00FF3F6D">
        <w:rPr>
          <w:rFonts w:ascii="Arial" w:hAnsi="Arial" w:cs="Arial"/>
          <w:color w:val="auto"/>
        </w:rPr>
        <w:t>med by a site assessment, observations at the service, review of documents and interviews with staff, consumers/</w:t>
      </w:r>
      <w:r w:rsidR="00E35349" w:rsidRPr="00FF3F6D">
        <w:rPr>
          <w:rFonts w:ascii="Arial" w:hAnsi="Arial" w:cs="Arial"/>
          <w:color w:val="auto"/>
        </w:rPr>
        <w:t>representatives,</w:t>
      </w:r>
      <w:r w:rsidRPr="00FF3F6D">
        <w:rPr>
          <w:rFonts w:ascii="Arial" w:hAnsi="Arial" w:cs="Arial"/>
          <w:color w:val="auto"/>
        </w:rPr>
        <w:t xml:space="preserve"> and others</w:t>
      </w:r>
      <w:r w:rsidR="00FF3F6D">
        <w:rPr>
          <w:rFonts w:ascii="Arial" w:hAnsi="Arial" w:cs="Arial"/>
          <w:color w:val="auto"/>
        </w:rPr>
        <w:t>.</w:t>
      </w:r>
    </w:p>
    <w:p w14:paraId="53387046" w14:textId="6961B289" w:rsidR="003B1763" w:rsidRPr="00712752" w:rsidRDefault="0054003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381B80" w14:textId="77777777" w:rsidR="00FC045E" w:rsidRPr="00996FAF" w:rsidRDefault="005400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002A2" w14:paraId="644EDEC5" w14:textId="77777777" w:rsidTr="005002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83D0D1" w14:textId="77777777" w:rsidR="00FC045E" w:rsidRPr="00996FAF" w:rsidRDefault="005400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1EEE188" w14:textId="11C76523" w:rsidR="00FC045E" w:rsidRPr="00537C06" w:rsidRDefault="00537C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37C06">
              <w:rPr>
                <w:rFonts w:ascii="Arial" w:hAnsi="Arial" w:cs="Arial"/>
                <w:bCs/>
              </w:rPr>
              <w:t>Not Applicable as not all Requirements Assessed.</w:t>
            </w:r>
          </w:p>
        </w:tc>
      </w:tr>
      <w:tr w:rsidR="005002A2" w14:paraId="566841E2" w14:textId="77777777" w:rsidTr="005002A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7049AD" w14:textId="77777777" w:rsidR="002C5FA9" w:rsidRPr="00996FAF" w:rsidRDefault="0054003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AC72F23" w14:textId="2F7676C7" w:rsidR="002C5FA9" w:rsidRPr="00537C06" w:rsidRDefault="00537C0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37C06">
              <w:rPr>
                <w:rFonts w:ascii="Arial" w:hAnsi="Arial" w:cs="Arial"/>
                <w:b/>
              </w:rPr>
              <w:t>Not Applicable as not all Requirements Assessed.</w:t>
            </w:r>
          </w:p>
        </w:tc>
      </w:tr>
      <w:tr w:rsidR="005002A2" w14:paraId="519CA758" w14:textId="77777777" w:rsidTr="005002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E39375" w14:textId="77777777" w:rsidR="002C5FA9" w:rsidRPr="00996FAF" w:rsidRDefault="0054003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99CDB7A" w14:textId="6EB78AA7" w:rsidR="002C5FA9" w:rsidRPr="00537C06" w:rsidRDefault="00537C0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37C06">
              <w:rPr>
                <w:rFonts w:ascii="Arial" w:hAnsi="Arial" w:cs="Arial"/>
                <w:b/>
              </w:rPr>
              <w:t>Not Applicable as not all Requirements Assessed.</w:t>
            </w:r>
          </w:p>
        </w:tc>
      </w:tr>
      <w:tr w:rsidR="005002A2" w14:paraId="6D314D99" w14:textId="77777777" w:rsidTr="005002A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DA51D5" w14:textId="77777777" w:rsidR="002C5FA9" w:rsidRPr="00996FAF" w:rsidRDefault="0054003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7824F84" w14:textId="124F2B1F" w:rsidR="002C5FA9" w:rsidRPr="00537C06" w:rsidRDefault="00537C0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37C06">
              <w:rPr>
                <w:rFonts w:ascii="Arial" w:hAnsi="Arial" w:cs="Arial"/>
                <w:b/>
              </w:rPr>
              <w:t>Not Applicable as not all Requirements Assessed.</w:t>
            </w:r>
          </w:p>
        </w:tc>
      </w:tr>
    </w:tbl>
    <w:p w14:paraId="05D445CA" w14:textId="77777777" w:rsidR="00FC045E" w:rsidRPr="00996FAF" w:rsidRDefault="005400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861253" w14:textId="77777777" w:rsidR="00FC045E" w:rsidRPr="00996FAF" w:rsidRDefault="00540035" w:rsidP="00712752">
      <w:pPr>
        <w:pStyle w:val="Heading1"/>
        <w:spacing w:before="0" w:after="240" w:line="22" w:lineRule="atLeast"/>
        <w:rPr>
          <w:rFonts w:ascii="Arial" w:hAnsi="Arial" w:cs="Arial"/>
        </w:rPr>
      </w:pPr>
      <w:r w:rsidRPr="00996FAF">
        <w:rPr>
          <w:rFonts w:ascii="Arial" w:hAnsi="Arial" w:cs="Arial"/>
        </w:rPr>
        <w:t>Areas for improvement</w:t>
      </w:r>
    </w:p>
    <w:p w14:paraId="5B927440" w14:textId="77777777" w:rsidR="00FC045E" w:rsidRPr="00996FAF" w:rsidRDefault="0054003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E534E9" w14:textId="6689473F" w:rsidR="00FC045E" w:rsidRPr="00996FAF" w:rsidRDefault="00540035" w:rsidP="0036130C">
      <w:pPr>
        <w:pStyle w:val="NormalArial"/>
      </w:pPr>
      <w:r w:rsidRPr="00996FAF">
        <w:br w:type="page"/>
      </w:r>
    </w:p>
    <w:p w14:paraId="482BC6AE" w14:textId="77777777" w:rsidR="00FC045E" w:rsidRPr="00996FAF" w:rsidRDefault="0054003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002A2" w14:paraId="39FEA7BD" w14:textId="77777777" w:rsidTr="00D66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271DA99" w14:textId="77777777" w:rsidR="00FC045E" w:rsidRPr="00550022" w:rsidRDefault="0054003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4DC142B" w14:textId="77777777" w:rsidR="00FC045E" w:rsidRPr="00996FAF" w:rsidRDefault="00F85A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02A2" w14:paraId="05828B89" w14:textId="77777777" w:rsidTr="005002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5C9B6" w14:textId="77777777" w:rsidR="00FC045E" w:rsidRPr="00996FAF" w:rsidRDefault="0054003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6C832F8" w14:textId="77777777" w:rsidR="00FC045E" w:rsidRPr="00996FAF" w:rsidRDefault="005400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95824A4" w14:textId="77777777" w:rsidR="00FC045E" w:rsidRPr="00996FAF" w:rsidRDefault="00F85A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2736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40035">
                  <w:rPr>
                    <w:rFonts w:ascii="Arial" w:hAnsi="Arial" w:cs="Arial"/>
                  </w:rPr>
                  <w:t>Compliant</w:t>
                </w:r>
              </w:sdtContent>
            </w:sdt>
          </w:p>
        </w:tc>
      </w:tr>
    </w:tbl>
    <w:p w14:paraId="36D7869D" w14:textId="77777777" w:rsidR="001A5684" w:rsidRDefault="00540035" w:rsidP="001A5684">
      <w:pPr>
        <w:pStyle w:val="Heading20"/>
      </w:pPr>
      <w:r w:rsidRPr="00996FAF">
        <w:t>Findings</w:t>
      </w:r>
    </w:p>
    <w:p w14:paraId="26AD88E9" w14:textId="098DAADA" w:rsidR="00B20E93" w:rsidRDefault="00D66E82" w:rsidP="00D66E82">
      <w:pPr>
        <w:pStyle w:val="NormalArial"/>
      </w:pPr>
      <w:r>
        <w:t>Overall, consumers</w:t>
      </w:r>
      <w:r w:rsidR="00B20E93">
        <w:t xml:space="preserve"> and their </w:t>
      </w:r>
      <w:r>
        <w:t xml:space="preserve">representatives said staff treat consumers with dignity and support their identity, </w:t>
      </w:r>
      <w:r w:rsidR="00E35349">
        <w:t>culture,</w:t>
      </w:r>
      <w:r>
        <w:t xml:space="preserve"> and diversity</w:t>
      </w:r>
      <w:r w:rsidR="00B20E93">
        <w:t xml:space="preserve">. Consumers said staff ensure their dignity is maintained during care delivery and interactions and </w:t>
      </w:r>
      <w:r w:rsidR="0076682D">
        <w:t xml:space="preserve">that staff </w:t>
      </w:r>
      <w:r w:rsidR="00B20E93">
        <w:t xml:space="preserve">were aware of what was important to them as individuals. For example, consumers spoke about staff awareness of their hobbies, food preferences and people who are important to them. </w:t>
      </w:r>
    </w:p>
    <w:p w14:paraId="6B81E569" w14:textId="77777777" w:rsidR="00B20E93" w:rsidRDefault="00B20E93" w:rsidP="00B20E93">
      <w:pPr>
        <w:pStyle w:val="NormalArial"/>
      </w:pPr>
      <w:r>
        <w:t xml:space="preserve">Staff described and demonstrated understanding of individual consumers’ choices, interests and culture and provided examples of respectful care delivery with personalised interactions. For example, staff described providing meal assistance to a consumer that varied daily dependant on his level of dexterity as he prefers to feed himself when he can. </w:t>
      </w:r>
    </w:p>
    <w:p w14:paraId="1E3F8A4F" w14:textId="62B11ECE" w:rsidR="00B20E93" w:rsidRDefault="00B20E93" w:rsidP="00B20E93">
      <w:pPr>
        <w:pStyle w:val="NormalArial"/>
      </w:pPr>
      <w:r>
        <w:t xml:space="preserve">Staff said they receive culture and diversity training and described how they support consumers in this regard through providing individualised care. </w:t>
      </w:r>
    </w:p>
    <w:p w14:paraId="56114905" w14:textId="220ACAED" w:rsidR="00F246D0" w:rsidRDefault="00F246D0" w:rsidP="00D66E82">
      <w:pPr>
        <w:pStyle w:val="NormalArial"/>
      </w:pPr>
      <w:r>
        <w:t>C</w:t>
      </w:r>
      <w:r w:rsidR="00D66E82">
        <w:t xml:space="preserve">are documentation of sampled consumers described life history, culture, personal </w:t>
      </w:r>
      <w:r w:rsidR="00E35349">
        <w:t>interests,</w:t>
      </w:r>
      <w:r w:rsidR="00D66E82">
        <w:t xml:space="preserve"> and preferences to inform staff delivery of care and guide their interaction with each consumer. </w:t>
      </w:r>
    </w:p>
    <w:p w14:paraId="45BB65C2" w14:textId="3DD035A8" w:rsidR="00D66E82" w:rsidRDefault="00F246D0" w:rsidP="00D66E82">
      <w:pPr>
        <w:pStyle w:val="NormalArial"/>
      </w:pPr>
      <w:r>
        <w:t>S</w:t>
      </w:r>
      <w:r w:rsidR="00D66E82">
        <w:t xml:space="preserve">taff </w:t>
      </w:r>
      <w:r>
        <w:t xml:space="preserve">were observed </w:t>
      </w:r>
      <w:r w:rsidR="00D66E82">
        <w:t xml:space="preserve">engaging positively with consumers, speaking in a kind and respectful manner, closing doors to consumer’s rooms when delivering care, seeking consumer </w:t>
      </w:r>
      <w:r w:rsidR="00E35349">
        <w:t>feedback,</w:t>
      </w:r>
      <w:r w:rsidR="00D66E82">
        <w:t xml:space="preserve"> and responding to consumer requests. The service operates under </w:t>
      </w:r>
      <w:r>
        <w:t>a m</w:t>
      </w:r>
      <w:r w:rsidR="00D66E82">
        <w:t xml:space="preserve">odel of </w:t>
      </w:r>
      <w:r>
        <w:t>c</w:t>
      </w:r>
      <w:r w:rsidR="00D66E82">
        <w:t xml:space="preserve">are which emphasises connection through relationships, diversity, </w:t>
      </w:r>
      <w:r w:rsidR="00E35349">
        <w:t>self-determination,</w:t>
      </w:r>
      <w:r w:rsidR="00D66E82">
        <w:t xml:space="preserve"> and healing. </w:t>
      </w:r>
    </w:p>
    <w:p w14:paraId="01A97D22" w14:textId="70B1287D" w:rsidR="001A5684" w:rsidRPr="00712752" w:rsidRDefault="00F246D0" w:rsidP="00D66E82">
      <w:pPr>
        <w:pStyle w:val="NormalArial"/>
      </w:pPr>
      <w:r>
        <w:t>After considering the above information I have decided Requirement 1(3)(a) is Compliant.</w:t>
      </w:r>
      <w:r w:rsidR="00D66E82" w:rsidRPr="00996FAF">
        <w:br w:type="page"/>
      </w:r>
    </w:p>
    <w:p w14:paraId="68035F19" w14:textId="77777777" w:rsidR="00FC045E" w:rsidRPr="00996FAF" w:rsidRDefault="0054003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02A2" w14:paraId="3E2D591D" w14:textId="77777777" w:rsidTr="00D66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6443B5" w14:textId="77777777" w:rsidR="00FC045E" w:rsidRPr="00996FAF" w:rsidRDefault="0054003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58659BB" w14:textId="77777777" w:rsidR="00FC045E" w:rsidRPr="00996FAF" w:rsidRDefault="00F85A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02A2" w14:paraId="41E2E617" w14:textId="77777777" w:rsidTr="005002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082E0" w14:textId="77777777" w:rsidR="002C5FA9" w:rsidRPr="00996FAF" w:rsidRDefault="0054003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069C74F" w14:textId="77777777" w:rsidR="002C5FA9" w:rsidRPr="00996FAF" w:rsidRDefault="005400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0FE5F5" w14:textId="77777777" w:rsidR="002C5FA9" w:rsidRPr="00996FAF" w:rsidRDefault="005400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F5D40D" w14:textId="77777777" w:rsidR="002C5FA9" w:rsidRPr="00996FAF" w:rsidRDefault="005400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D4CDB7" w14:textId="77777777" w:rsidR="002C5FA9" w:rsidRPr="00996FAF" w:rsidRDefault="005400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0E4BAE6" w14:textId="77777777" w:rsidR="002C5FA9" w:rsidRPr="00996FAF" w:rsidRDefault="00F85A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20260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40035" w:rsidRPr="002C2F15">
                  <w:rPr>
                    <w:rFonts w:ascii="Arial" w:hAnsi="Arial" w:cs="Arial"/>
                  </w:rPr>
                  <w:t>Compliant</w:t>
                </w:r>
              </w:sdtContent>
            </w:sdt>
          </w:p>
        </w:tc>
      </w:tr>
    </w:tbl>
    <w:p w14:paraId="604866FC" w14:textId="77777777" w:rsidR="00D87E7C" w:rsidRDefault="00540035" w:rsidP="00D87E7C">
      <w:pPr>
        <w:pStyle w:val="Heading20"/>
      </w:pPr>
      <w:r w:rsidRPr="00996FAF">
        <w:t>Findings</w:t>
      </w:r>
    </w:p>
    <w:p w14:paraId="332CC272" w14:textId="504AEF6B" w:rsidR="00290738" w:rsidRDefault="00D66E82" w:rsidP="00290738">
      <w:pPr>
        <w:pStyle w:val="NormalArial"/>
      </w:pPr>
      <w:r>
        <w:t>Consumers</w:t>
      </w:r>
      <w:r w:rsidR="00290738">
        <w:t xml:space="preserve"> and </w:t>
      </w:r>
      <w:r>
        <w:t xml:space="preserve">representatives said staff are meeting the personal and clinical care needs </w:t>
      </w:r>
      <w:r w:rsidR="00290738">
        <w:t xml:space="preserve">of consumers. For example, a consumer with diabetes said, ‘staff check my sugar levels each morning after breakfast and give me my jab.’ The consumer said her Medical Officer </w:t>
      </w:r>
      <w:r w:rsidR="0076682D">
        <w:t xml:space="preserve">(MO) told her the effective management of </w:t>
      </w:r>
      <w:r w:rsidR="00290738">
        <w:t xml:space="preserve">her diabetes might result in the cessation of medication. Another consumer with Parkinson’s disease said staff assist his condition by </w:t>
      </w:r>
      <w:r w:rsidR="0076682D">
        <w:t>ensuring h</w:t>
      </w:r>
      <w:r w:rsidR="00290738">
        <w:t xml:space="preserve">is time sensitive medications </w:t>
      </w:r>
      <w:r w:rsidR="0076682D">
        <w:t xml:space="preserve">are administered </w:t>
      </w:r>
      <w:r w:rsidR="00290738">
        <w:t xml:space="preserve">on time. </w:t>
      </w:r>
    </w:p>
    <w:p w14:paraId="771922F6" w14:textId="6F5B2F1D" w:rsidR="00D66E82" w:rsidRDefault="00D66E82" w:rsidP="00D66E82">
      <w:pPr>
        <w:pStyle w:val="NormalArial"/>
      </w:pPr>
      <w:r>
        <w:t xml:space="preserve">Care documentation aligned with </w:t>
      </w:r>
      <w:r w:rsidR="001C1AAD">
        <w:t xml:space="preserve">the </w:t>
      </w:r>
      <w:r>
        <w:t>care information described by consumers. For example</w:t>
      </w:r>
      <w:r w:rsidR="001C1AAD">
        <w:t>, medication charts evidenced timed administration of medication</w:t>
      </w:r>
      <w:r w:rsidR="004F5957">
        <w:t xml:space="preserve"> and blood glucose levels (BGL) are monitored as per medical officer (MO) advice.</w:t>
      </w:r>
    </w:p>
    <w:p w14:paraId="3621779D" w14:textId="7AB1C245" w:rsidR="00F66A84" w:rsidRDefault="00F66A84" w:rsidP="00D66E82">
      <w:pPr>
        <w:pStyle w:val="NormalArial"/>
      </w:pPr>
      <w:r>
        <w:t>Care documentation identified that personal care and clinical care considerations by the service met consumers’ individual needs. Care plans contained current and updated information, for example, when a change in consumers’ circumstances or an incident occurred. Care documentation recorded the daily cares provided to consumers including wound care management information, food and fluid intake, pain assessments and diabetes management.</w:t>
      </w:r>
    </w:p>
    <w:p w14:paraId="443C9152" w14:textId="1F68AE50" w:rsidR="006A2A19" w:rsidRDefault="006A2A19" w:rsidP="006A2A19">
      <w:pPr>
        <w:pStyle w:val="NormalArial"/>
      </w:pPr>
      <w:r>
        <w:t xml:space="preserve">In relation to restrictive practice, Behaviours support plans (BSP) were in place for consumers with challenging behaviours and included triggers and strategies to guide staff support. A review of the service’s restrictive practices records identified consumers have been assessed and consent authorisations completed by the MO and decision maker and were reassessed regularly. </w:t>
      </w:r>
    </w:p>
    <w:p w14:paraId="01988CA7" w14:textId="2973A89A" w:rsidR="00D66E82" w:rsidRDefault="00D66E82" w:rsidP="00D66E82">
      <w:pPr>
        <w:pStyle w:val="NormalArial"/>
      </w:pPr>
      <w:r>
        <w:t xml:space="preserve">The Assessment Team observed staff assisting </w:t>
      </w:r>
      <w:r w:rsidR="004D44BA">
        <w:t xml:space="preserve">and providing care and services to </w:t>
      </w:r>
      <w:r>
        <w:t xml:space="preserve">consumers and </w:t>
      </w:r>
      <w:r w:rsidR="004D44BA">
        <w:t xml:space="preserve">utilising </w:t>
      </w:r>
      <w:r>
        <w:t>devices</w:t>
      </w:r>
      <w:r w:rsidR="004D44BA">
        <w:t xml:space="preserve"> and </w:t>
      </w:r>
      <w:r>
        <w:t xml:space="preserve">equipment to keep consumers safe. </w:t>
      </w:r>
      <w:r w:rsidR="004D44BA">
        <w:t>For example, c</w:t>
      </w:r>
      <w:r>
        <w:t xml:space="preserve">onsumers who experienced falls had sensor mats in their rooms to alert staff when they mobilise. Wheelchairs and 4-wheel walkers were observed to be within reach of consumers. </w:t>
      </w:r>
    </w:p>
    <w:p w14:paraId="29BB9DF2" w14:textId="23D898EC" w:rsidR="00BD5F17" w:rsidRDefault="00BD5F17" w:rsidP="00D66E82">
      <w:pPr>
        <w:pStyle w:val="NormalArial"/>
      </w:pPr>
      <w:r>
        <w:t>After considering the above information I have decided Requirement 3(3)(a) is Compliant.</w:t>
      </w:r>
    </w:p>
    <w:p w14:paraId="54589698" w14:textId="77777777" w:rsidR="00D66E82" w:rsidRDefault="00D66E82" w:rsidP="00D66E82">
      <w:pPr>
        <w:pStyle w:val="NormalArial"/>
      </w:pPr>
    </w:p>
    <w:p w14:paraId="275FD637" w14:textId="647FB5FA" w:rsidR="002B0C90" w:rsidRPr="00262C0B" w:rsidRDefault="00D66E82" w:rsidP="00D66E82">
      <w:pPr>
        <w:pStyle w:val="NormalArial"/>
      </w:pPr>
      <w:r>
        <w:br w:type="page"/>
      </w:r>
    </w:p>
    <w:p w14:paraId="2739CF03" w14:textId="77777777" w:rsidR="00FC045E" w:rsidRPr="00996FAF" w:rsidRDefault="0054003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002A2" w14:paraId="7A507F51" w14:textId="77777777" w:rsidTr="00D66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FC76002" w14:textId="77777777" w:rsidR="00FC045E" w:rsidRPr="00996FAF" w:rsidRDefault="0054003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EBB163A" w14:textId="77777777" w:rsidR="00FC045E" w:rsidRPr="00996FAF" w:rsidRDefault="00F85A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02A2" w14:paraId="35159523" w14:textId="77777777" w:rsidTr="005002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166FC" w14:textId="77777777" w:rsidR="002C5FA9" w:rsidRPr="00996FAF" w:rsidRDefault="0054003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028A22B" w14:textId="77777777" w:rsidR="002C5FA9" w:rsidRPr="00996FAF" w:rsidRDefault="005400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1E2368C" w14:textId="77777777" w:rsidR="002C5FA9" w:rsidRPr="00996FAF" w:rsidRDefault="0054003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E53540E" w14:textId="77777777" w:rsidR="002C5FA9" w:rsidRPr="00996FAF" w:rsidRDefault="0054003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DCC6398" w14:textId="77777777" w:rsidR="002C5FA9" w:rsidRPr="00996FAF" w:rsidRDefault="00F85A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71120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40035" w:rsidRPr="00320639">
                  <w:rPr>
                    <w:rFonts w:ascii="Arial" w:hAnsi="Arial" w:cs="Arial"/>
                  </w:rPr>
                  <w:t>Compliant</w:t>
                </w:r>
              </w:sdtContent>
            </w:sdt>
          </w:p>
        </w:tc>
      </w:tr>
    </w:tbl>
    <w:p w14:paraId="7FA28D89" w14:textId="77777777" w:rsidR="002B0C90" w:rsidRDefault="00540035" w:rsidP="002B0C90">
      <w:pPr>
        <w:pStyle w:val="Heading20"/>
      </w:pPr>
      <w:r>
        <w:t>Findings</w:t>
      </w:r>
    </w:p>
    <w:p w14:paraId="2F6EFABE" w14:textId="03DB195C" w:rsidR="00D66E82" w:rsidRDefault="00D66E82" w:rsidP="00D66E82">
      <w:pPr>
        <w:pStyle w:val="NormalArial"/>
      </w:pPr>
      <w:r>
        <w:t>Consumers s</w:t>
      </w:r>
      <w:r w:rsidR="00273D6D">
        <w:t xml:space="preserve">aid </w:t>
      </w:r>
      <w:r>
        <w:t>the service is clean, well maintained and comfortable</w:t>
      </w:r>
      <w:r w:rsidR="00420111">
        <w:t xml:space="preserve">. </w:t>
      </w:r>
      <w:r>
        <w:t>Consumers expressed satisfaction with their ability to move throughout the service and being able to get assistance when required. For example</w:t>
      </w:r>
      <w:r w:rsidR="00420111">
        <w:t xml:space="preserve">, consumers said </w:t>
      </w:r>
      <w:r>
        <w:t xml:space="preserve">staff keep </w:t>
      </w:r>
      <w:r w:rsidR="00420111">
        <w:t xml:space="preserve">their rooms </w:t>
      </w:r>
      <w:r>
        <w:t>clean</w:t>
      </w:r>
      <w:r w:rsidR="00420111">
        <w:t xml:space="preserve">, assist them with air-conditioner settings </w:t>
      </w:r>
      <w:r w:rsidR="008D54CE">
        <w:t xml:space="preserve">and </w:t>
      </w:r>
      <w:r w:rsidR="00420111">
        <w:t xml:space="preserve">assist their mobilisation throughout the service. </w:t>
      </w:r>
    </w:p>
    <w:p w14:paraId="4A56AEE5" w14:textId="008AE03D" w:rsidR="00D66E82" w:rsidRDefault="00D66E82" w:rsidP="00D66E82">
      <w:pPr>
        <w:pStyle w:val="NormalArial"/>
      </w:pPr>
      <w:r>
        <w:t xml:space="preserve">Staff interviewed were able to explain cleaning responsibilities and schedules and the procedure of maintenance request and hazard reporting to ensure timely rectification. The service has a preventative and scheduled maintenance process in place to manage the living environment, combined with regular cleaning programs to ensure the service is kept clean and safe for consumers. </w:t>
      </w:r>
      <w:r w:rsidR="00420111">
        <w:t>Review of documentation such as cleaning schedules and maintenance records evidenced the service has effective monitoring systems in place to support a safe and clean environment.</w:t>
      </w:r>
    </w:p>
    <w:p w14:paraId="2A7AF7A6" w14:textId="0768890F" w:rsidR="00420111" w:rsidRDefault="00D66E82" w:rsidP="00D66E82">
      <w:pPr>
        <w:pStyle w:val="NormalArial"/>
      </w:pPr>
      <w:r>
        <w:t xml:space="preserve">The Assessment Team observed consumers mobilising independently throughout the service. Walkways were clear, windows and sliding doors were often open providing fresh air throughout the service, and consumers were observed enjoying indoor and outdoor areas. </w:t>
      </w:r>
      <w:r w:rsidR="00420111">
        <w:t>Consumers have access to maintained garden areas adjacent to their rooms and extending throughout the service grounds.</w:t>
      </w:r>
    </w:p>
    <w:p w14:paraId="427E4CCC" w14:textId="365B2A97" w:rsidR="00420111" w:rsidRDefault="00420111" w:rsidP="00420111">
      <w:pPr>
        <w:pStyle w:val="NormalArial"/>
      </w:pPr>
      <w:r>
        <w:t>After considering the above information I have decided Requirement 5(3)(b) is Compliant.</w:t>
      </w:r>
    </w:p>
    <w:p w14:paraId="5DBEEFC9" w14:textId="57D9E019" w:rsidR="002B0C90" w:rsidRPr="00262C0B" w:rsidRDefault="00D66E82" w:rsidP="00D66E82">
      <w:pPr>
        <w:pStyle w:val="NormalArial"/>
      </w:pPr>
      <w:r>
        <w:br w:type="page"/>
      </w:r>
    </w:p>
    <w:p w14:paraId="37E20B0A" w14:textId="77777777" w:rsidR="00FC045E" w:rsidRPr="00996FAF" w:rsidRDefault="0054003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002A2" w14:paraId="11250539" w14:textId="77777777" w:rsidTr="00D66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5CE6090" w14:textId="77777777" w:rsidR="00FC045E" w:rsidRPr="00996FAF" w:rsidRDefault="0054003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5B5DAA" w14:textId="77777777" w:rsidR="00FC045E" w:rsidRPr="00996FAF" w:rsidRDefault="00F85A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02A2" w14:paraId="31BBBB7C" w14:textId="77777777" w:rsidTr="005002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6139A" w14:textId="77777777" w:rsidR="002C5FA9" w:rsidRPr="00996FAF" w:rsidRDefault="0054003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F6AE81E" w14:textId="77777777" w:rsidR="002C5FA9" w:rsidRPr="00996FAF" w:rsidRDefault="005400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3579353" w14:textId="77777777" w:rsidR="002C5FA9" w:rsidRPr="00996FAF" w:rsidRDefault="00F85A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53279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40035" w:rsidRPr="002F768C">
                  <w:rPr>
                    <w:rFonts w:ascii="Arial" w:hAnsi="Arial" w:cs="Arial"/>
                  </w:rPr>
                  <w:t>Compliant</w:t>
                </w:r>
              </w:sdtContent>
            </w:sdt>
          </w:p>
        </w:tc>
      </w:tr>
    </w:tbl>
    <w:p w14:paraId="2BD65D07" w14:textId="77777777" w:rsidR="002B0C90" w:rsidRDefault="00540035" w:rsidP="002B0C90">
      <w:pPr>
        <w:pStyle w:val="Heading20"/>
      </w:pPr>
      <w:r>
        <w:t>Findings</w:t>
      </w:r>
    </w:p>
    <w:p w14:paraId="0006E41C" w14:textId="5908FE37" w:rsidR="00D66E82" w:rsidRDefault="00D66E82" w:rsidP="00D66E82">
      <w:pPr>
        <w:pStyle w:val="NormalArial"/>
      </w:pPr>
      <w:r>
        <w:t xml:space="preserve">The service has a </w:t>
      </w:r>
      <w:r w:rsidR="00BD78F0">
        <w:t>specialised</w:t>
      </w:r>
      <w:r>
        <w:t xml:space="preserve"> rostering team </w:t>
      </w:r>
      <w:r w:rsidR="00BD78F0">
        <w:t xml:space="preserve">to </w:t>
      </w:r>
      <w:r>
        <w:t xml:space="preserve">produce a roster to match consumers’ care and service needs. Staffing levels </w:t>
      </w:r>
      <w:r w:rsidR="00BD78F0">
        <w:t xml:space="preserve">are planned to </w:t>
      </w:r>
      <w:r>
        <w:t>support the replace</w:t>
      </w:r>
      <w:r w:rsidR="00BD78F0">
        <w:t>ment of</w:t>
      </w:r>
      <w:r>
        <w:t xml:space="preserve"> staff on leave</w:t>
      </w:r>
      <w:r w:rsidR="008E3483">
        <w:t>, including those on leave</w:t>
      </w:r>
      <w:r>
        <w:t xml:space="preserve"> with short notice due to illness. The service monitors staff response </w:t>
      </w:r>
      <w:r w:rsidR="00BD78F0">
        <w:t xml:space="preserve">times to calls </w:t>
      </w:r>
      <w:r>
        <w:t xml:space="preserve">for assistance through a variety of methods including call bell audits, </w:t>
      </w:r>
      <w:r w:rsidR="00C67B97">
        <w:t xml:space="preserve">consumer </w:t>
      </w:r>
      <w:r>
        <w:t xml:space="preserve">meetings and </w:t>
      </w:r>
      <w:r w:rsidR="00C67B97">
        <w:t>feedback</w:t>
      </w:r>
      <w:r>
        <w:t xml:space="preserve"> and complaints processes. The service had a range of policies and procedures to guide workforce planning and rostering. </w:t>
      </w:r>
    </w:p>
    <w:p w14:paraId="183606C3" w14:textId="64E489A0" w:rsidR="00BD78F0" w:rsidRDefault="00C67B97" w:rsidP="00BD78F0">
      <w:pPr>
        <w:pStyle w:val="NormalArial"/>
      </w:pPr>
      <w:r>
        <w:t>C</w:t>
      </w:r>
      <w:r w:rsidR="00BD78F0">
        <w:t xml:space="preserve">linical and service staff </w:t>
      </w:r>
      <w:r>
        <w:t xml:space="preserve">interviewed said </w:t>
      </w:r>
      <w:r w:rsidR="00BD78F0">
        <w:t xml:space="preserve">they have enough time to complete their work, are generally replaced when staff are unable to attend for an allocated shift and feel they can approach the rostering team for any shift need requirements. </w:t>
      </w:r>
    </w:p>
    <w:p w14:paraId="4A29E742" w14:textId="1CCBABC0" w:rsidR="00BD78F0" w:rsidRDefault="00BD78F0" w:rsidP="00BD78F0">
      <w:pPr>
        <w:pStyle w:val="NormalArial"/>
      </w:pPr>
      <w:r>
        <w:t>Management demonstrated monitoring methods to ensure appropriate levels of staffing are maintained includ</w:t>
      </w:r>
      <w:r w:rsidR="00E35349">
        <w:t xml:space="preserve">ing </w:t>
      </w:r>
      <w:r w:rsidR="00BF09E1">
        <w:t xml:space="preserve">via </w:t>
      </w:r>
      <w:r>
        <w:t xml:space="preserve">consumer meetings, incident reports, clinical indicator reports and audits. </w:t>
      </w:r>
    </w:p>
    <w:p w14:paraId="2369B96D" w14:textId="15113A9D" w:rsidR="00D66E82" w:rsidRDefault="00D66E82" w:rsidP="00D66E82">
      <w:pPr>
        <w:pStyle w:val="NormalArial"/>
      </w:pPr>
      <w:r>
        <w:t xml:space="preserve">Consumers said staff provide the care and services they need and respond to their requests in a timely manner. Consumers were able to provide examples of staff coming to their assistance when needed, including if they needed extra cleaning, assistance to the bathroom and if they require urgent attention. </w:t>
      </w:r>
    </w:p>
    <w:p w14:paraId="643FC3B2" w14:textId="5A9DD937" w:rsidR="00D66E82" w:rsidRDefault="00D66E82" w:rsidP="00D66E82">
      <w:pPr>
        <w:pStyle w:val="NormalArial"/>
      </w:pPr>
      <w:r>
        <w:t xml:space="preserve">Observation by the Assessment Team </w:t>
      </w:r>
      <w:r w:rsidR="00E35349">
        <w:t>indicated</w:t>
      </w:r>
      <w:r>
        <w:t xml:space="preserve"> staff were not rushed </w:t>
      </w:r>
      <w:r w:rsidR="00E35349">
        <w:t xml:space="preserve">when providing care and services, and </w:t>
      </w:r>
      <w:r>
        <w:t>consumers were engaging with staff in a relaxed manner</w:t>
      </w:r>
      <w:r w:rsidR="00E35349">
        <w:t>. S</w:t>
      </w:r>
      <w:r>
        <w:t xml:space="preserve">taff </w:t>
      </w:r>
      <w:r w:rsidR="00E35349">
        <w:t xml:space="preserve">were observed </w:t>
      </w:r>
      <w:r>
        <w:t xml:space="preserve">attending to call bell alerts in a timely manner. </w:t>
      </w:r>
    </w:p>
    <w:p w14:paraId="68BB9CFF" w14:textId="5A18E92B" w:rsidR="00BD78F0" w:rsidRDefault="00BD78F0" w:rsidP="00BD78F0">
      <w:pPr>
        <w:pStyle w:val="NormalArial"/>
      </w:pPr>
      <w:r>
        <w:t>After considering the above information I have decided Requirement 7(3)(a) is Compliant.</w:t>
      </w:r>
    </w:p>
    <w:p w14:paraId="3BC116C6" w14:textId="2BFEDC0B" w:rsidR="00BD78F0" w:rsidRPr="00262C0B" w:rsidRDefault="00BD78F0" w:rsidP="00D66E82">
      <w:pPr>
        <w:pStyle w:val="NormalArial"/>
      </w:pPr>
    </w:p>
    <w:sectPr w:rsidR="00BD78F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9F91D" w14:textId="77777777" w:rsidR="00DF72E1" w:rsidRDefault="00DF72E1">
      <w:pPr>
        <w:spacing w:after="0"/>
      </w:pPr>
      <w:r>
        <w:separator/>
      </w:r>
    </w:p>
  </w:endnote>
  <w:endnote w:type="continuationSeparator" w:id="0">
    <w:p w14:paraId="63E52D4F" w14:textId="77777777" w:rsidR="00DF72E1" w:rsidRDefault="00DF72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6608" w14:textId="77777777" w:rsidR="00DF37F2" w:rsidRPr="00DF37F2" w:rsidRDefault="0054003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Jimbelunga Nursing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5F30A1" w14:textId="77777777" w:rsidR="00DF37F2" w:rsidRPr="00DF37F2" w:rsidRDefault="005400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5468</w:t>
    </w:r>
    <w:bookmarkEnd w:id="1"/>
    <w:r w:rsidRPr="00DF37F2">
      <w:rPr>
        <w:rStyle w:val="FooterBold"/>
        <w:rFonts w:ascii="Arial" w:hAnsi="Arial"/>
        <w:b w:val="0"/>
      </w:rPr>
      <w:tab/>
      <w:t xml:space="preserve">OFFICIAL: Sensitive </w:t>
    </w:r>
  </w:p>
  <w:p w14:paraId="45D93D5F" w14:textId="77777777" w:rsidR="00DF37F2" w:rsidRPr="00DF37F2" w:rsidRDefault="005400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23E0" w14:textId="77777777" w:rsidR="00E2364A" w:rsidRDefault="00F85A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057C9" w14:textId="77777777" w:rsidR="00DF72E1" w:rsidRDefault="00DF72E1" w:rsidP="00D71F88">
      <w:pPr>
        <w:spacing w:after="0"/>
      </w:pPr>
      <w:r>
        <w:separator/>
      </w:r>
    </w:p>
  </w:footnote>
  <w:footnote w:type="continuationSeparator" w:id="0">
    <w:p w14:paraId="5B0071C6" w14:textId="77777777" w:rsidR="00DF72E1" w:rsidRDefault="00DF72E1" w:rsidP="00D71F88">
      <w:pPr>
        <w:spacing w:after="0"/>
      </w:pPr>
      <w:r>
        <w:continuationSeparator/>
      </w:r>
    </w:p>
  </w:footnote>
  <w:footnote w:id="1">
    <w:p w14:paraId="740E1CF1" w14:textId="7C2A4A6F" w:rsidR="000078F8" w:rsidRDefault="005400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F3F6D">
        <w:rPr>
          <w:rFonts w:ascii="Arial" w:hAnsi="Arial" w:cs="Arial"/>
          <w:color w:val="auto"/>
          <w:sz w:val="20"/>
          <w:szCs w:val="20"/>
        </w:rPr>
        <w:t>68A</w:t>
      </w:r>
      <w:r w:rsidRPr="00FF3F6D">
        <w:rPr>
          <w:rFonts w:ascii="Arial" w:hAnsi="Arial" w:cs="Arial"/>
          <w:b/>
          <w:color w:val="auto"/>
          <w:sz w:val="20"/>
          <w:szCs w:val="20"/>
        </w:rPr>
        <w:t xml:space="preserve"> </w:t>
      </w:r>
      <w:r w:rsidRPr="00FF3F6D">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C79349F" w14:textId="77777777" w:rsidR="002B0884" w:rsidRDefault="00F85A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2F7E5" w14:textId="77777777" w:rsidR="00D71F88" w:rsidRDefault="00540035">
    <w:pPr>
      <w:pStyle w:val="Header"/>
    </w:pPr>
    <w:r>
      <w:rPr>
        <w:noProof/>
        <w:color w:val="2B579A"/>
        <w:shd w:val="clear" w:color="auto" w:fill="E6E6E6"/>
        <w:lang w:val="en-US"/>
      </w:rPr>
      <w:drawing>
        <wp:anchor distT="0" distB="0" distL="114300" distR="114300" simplePos="0" relativeHeight="251658241" behindDoc="1" locked="0" layoutInCell="1" allowOverlap="1" wp14:anchorId="5DDE482D" wp14:editId="3383C05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DE6E" w14:textId="77777777" w:rsidR="00FA0A5B" w:rsidRDefault="00540035">
    <w:pPr>
      <w:pStyle w:val="Header"/>
    </w:pPr>
    <w:r>
      <w:rPr>
        <w:noProof/>
      </w:rPr>
      <w:drawing>
        <wp:anchor distT="0" distB="0" distL="114300" distR="114300" simplePos="0" relativeHeight="251658240" behindDoc="0" locked="0" layoutInCell="1" allowOverlap="1" wp14:anchorId="607682D9" wp14:editId="3D86B6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7B66B7A">
      <w:start w:val="1"/>
      <w:numFmt w:val="lowerRoman"/>
      <w:lvlText w:val="(%1)"/>
      <w:lvlJc w:val="left"/>
      <w:pPr>
        <w:ind w:left="1080" w:hanging="720"/>
      </w:pPr>
      <w:rPr>
        <w:rFonts w:hint="default"/>
      </w:rPr>
    </w:lvl>
    <w:lvl w:ilvl="1" w:tplc="99BC2900" w:tentative="1">
      <w:start w:val="1"/>
      <w:numFmt w:val="lowerLetter"/>
      <w:lvlText w:val="%2."/>
      <w:lvlJc w:val="left"/>
      <w:pPr>
        <w:ind w:left="1440" w:hanging="360"/>
      </w:pPr>
    </w:lvl>
    <w:lvl w:ilvl="2" w:tplc="4FE466DC" w:tentative="1">
      <w:start w:val="1"/>
      <w:numFmt w:val="lowerRoman"/>
      <w:lvlText w:val="%3."/>
      <w:lvlJc w:val="right"/>
      <w:pPr>
        <w:ind w:left="2160" w:hanging="180"/>
      </w:pPr>
    </w:lvl>
    <w:lvl w:ilvl="3" w:tplc="7B140B0A" w:tentative="1">
      <w:start w:val="1"/>
      <w:numFmt w:val="decimal"/>
      <w:lvlText w:val="%4."/>
      <w:lvlJc w:val="left"/>
      <w:pPr>
        <w:ind w:left="2880" w:hanging="360"/>
      </w:pPr>
    </w:lvl>
    <w:lvl w:ilvl="4" w:tplc="E38045C6" w:tentative="1">
      <w:start w:val="1"/>
      <w:numFmt w:val="lowerLetter"/>
      <w:lvlText w:val="%5."/>
      <w:lvlJc w:val="left"/>
      <w:pPr>
        <w:ind w:left="3600" w:hanging="360"/>
      </w:pPr>
    </w:lvl>
    <w:lvl w:ilvl="5" w:tplc="1C92752E" w:tentative="1">
      <w:start w:val="1"/>
      <w:numFmt w:val="lowerRoman"/>
      <w:lvlText w:val="%6."/>
      <w:lvlJc w:val="right"/>
      <w:pPr>
        <w:ind w:left="4320" w:hanging="180"/>
      </w:pPr>
    </w:lvl>
    <w:lvl w:ilvl="6" w:tplc="F1BC4054" w:tentative="1">
      <w:start w:val="1"/>
      <w:numFmt w:val="decimal"/>
      <w:lvlText w:val="%7."/>
      <w:lvlJc w:val="left"/>
      <w:pPr>
        <w:ind w:left="5040" w:hanging="360"/>
      </w:pPr>
    </w:lvl>
    <w:lvl w:ilvl="7" w:tplc="49AA70AA" w:tentative="1">
      <w:start w:val="1"/>
      <w:numFmt w:val="lowerLetter"/>
      <w:lvlText w:val="%8."/>
      <w:lvlJc w:val="left"/>
      <w:pPr>
        <w:ind w:left="5760" w:hanging="360"/>
      </w:pPr>
    </w:lvl>
    <w:lvl w:ilvl="8" w:tplc="C6A8BE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C56A5D6">
      <w:start w:val="1"/>
      <w:numFmt w:val="lowerRoman"/>
      <w:lvlText w:val="(%1)"/>
      <w:lvlJc w:val="left"/>
      <w:pPr>
        <w:ind w:left="1080" w:hanging="720"/>
      </w:pPr>
      <w:rPr>
        <w:rFonts w:hint="default"/>
      </w:rPr>
    </w:lvl>
    <w:lvl w:ilvl="1" w:tplc="8C44B63A" w:tentative="1">
      <w:start w:val="1"/>
      <w:numFmt w:val="lowerLetter"/>
      <w:lvlText w:val="%2."/>
      <w:lvlJc w:val="left"/>
      <w:pPr>
        <w:ind w:left="1440" w:hanging="360"/>
      </w:pPr>
    </w:lvl>
    <w:lvl w:ilvl="2" w:tplc="6BD89F8E" w:tentative="1">
      <w:start w:val="1"/>
      <w:numFmt w:val="lowerRoman"/>
      <w:lvlText w:val="%3."/>
      <w:lvlJc w:val="right"/>
      <w:pPr>
        <w:ind w:left="2160" w:hanging="180"/>
      </w:pPr>
    </w:lvl>
    <w:lvl w:ilvl="3" w:tplc="815AC3EC" w:tentative="1">
      <w:start w:val="1"/>
      <w:numFmt w:val="decimal"/>
      <w:lvlText w:val="%4."/>
      <w:lvlJc w:val="left"/>
      <w:pPr>
        <w:ind w:left="2880" w:hanging="360"/>
      </w:pPr>
    </w:lvl>
    <w:lvl w:ilvl="4" w:tplc="D4788400" w:tentative="1">
      <w:start w:val="1"/>
      <w:numFmt w:val="lowerLetter"/>
      <w:lvlText w:val="%5."/>
      <w:lvlJc w:val="left"/>
      <w:pPr>
        <w:ind w:left="3600" w:hanging="360"/>
      </w:pPr>
    </w:lvl>
    <w:lvl w:ilvl="5" w:tplc="96EEA2BA" w:tentative="1">
      <w:start w:val="1"/>
      <w:numFmt w:val="lowerRoman"/>
      <w:lvlText w:val="%6."/>
      <w:lvlJc w:val="right"/>
      <w:pPr>
        <w:ind w:left="4320" w:hanging="180"/>
      </w:pPr>
    </w:lvl>
    <w:lvl w:ilvl="6" w:tplc="60088E22" w:tentative="1">
      <w:start w:val="1"/>
      <w:numFmt w:val="decimal"/>
      <w:lvlText w:val="%7."/>
      <w:lvlJc w:val="left"/>
      <w:pPr>
        <w:ind w:left="5040" w:hanging="360"/>
      </w:pPr>
    </w:lvl>
    <w:lvl w:ilvl="7" w:tplc="347AB55A" w:tentative="1">
      <w:start w:val="1"/>
      <w:numFmt w:val="lowerLetter"/>
      <w:lvlText w:val="%8."/>
      <w:lvlJc w:val="left"/>
      <w:pPr>
        <w:ind w:left="5760" w:hanging="360"/>
      </w:pPr>
    </w:lvl>
    <w:lvl w:ilvl="8" w:tplc="DD7201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600E8F6">
      <w:start w:val="1"/>
      <w:numFmt w:val="lowerRoman"/>
      <w:lvlText w:val="(%1)"/>
      <w:lvlJc w:val="left"/>
      <w:pPr>
        <w:ind w:left="1080" w:hanging="720"/>
      </w:pPr>
      <w:rPr>
        <w:rFonts w:hint="default"/>
      </w:rPr>
    </w:lvl>
    <w:lvl w:ilvl="1" w:tplc="BBAC2CBA" w:tentative="1">
      <w:start w:val="1"/>
      <w:numFmt w:val="lowerLetter"/>
      <w:lvlText w:val="%2."/>
      <w:lvlJc w:val="left"/>
      <w:pPr>
        <w:ind w:left="1440" w:hanging="360"/>
      </w:pPr>
    </w:lvl>
    <w:lvl w:ilvl="2" w:tplc="542819EE" w:tentative="1">
      <w:start w:val="1"/>
      <w:numFmt w:val="lowerRoman"/>
      <w:lvlText w:val="%3."/>
      <w:lvlJc w:val="right"/>
      <w:pPr>
        <w:ind w:left="2160" w:hanging="180"/>
      </w:pPr>
    </w:lvl>
    <w:lvl w:ilvl="3" w:tplc="0ECC17B6" w:tentative="1">
      <w:start w:val="1"/>
      <w:numFmt w:val="decimal"/>
      <w:lvlText w:val="%4."/>
      <w:lvlJc w:val="left"/>
      <w:pPr>
        <w:ind w:left="2880" w:hanging="360"/>
      </w:pPr>
    </w:lvl>
    <w:lvl w:ilvl="4" w:tplc="E8D03AC4" w:tentative="1">
      <w:start w:val="1"/>
      <w:numFmt w:val="lowerLetter"/>
      <w:lvlText w:val="%5."/>
      <w:lvlJc w:val="left"/>
      <w:pPr>
        <w:ind w:left="3600" w:hanging="360"/>
      </w:pPr>
    </w:lvl>
    <w:lvl w:ilvl="5" w:tplc="F67CA954" w:tentative="1">
      <w:start w:val="1"/>
      <w:numFmt w:val="lowerRoman"/>
      <w:lvlText w:val="%6."/>
      <w:lvlJc w:val="right"/>
      <w:pPr>
        <w:ind w:left="4320" w:hanging="180"/>
      </w:pPr>
    </w:lvl>
    <w:lvl w:ilvl="6" w:tplc="7F9E6C60" w:tentative="1">
      <w:start w:val="1"/>
      <w:numFmt w:val="decimal"/>
      <w:lvlText w:val="%7."/>
      <w:lvlJc w:val="left"/>
      <w:pPr>
        <w:ind w:left="5040" w:hanging="360"/>
      </w:pPr>
    </w:lvl>
    <w:lvl w:ilvl="7" w:tplc="20746348" w:tentative="1">
      <w:start w:val="1"/>
      <w:numFmt w:val="lowerLetter"/>
      <w:lvlText w:val="%8."/>
      <w:lvlJc w:val="left"/>
      <w:pPr>
        <w:ind w:left="5760" w:hanging="360"/>
      </w:pPr>
    </w:lvl>
    <w:lvl w:ilvl="8" w:tplc="21C021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1444D1E">
      <w:start w:val="1"/>
      <w:numFmt w:val="bullet"/>
      <w:lvlText w:val=""/>
      <w:lvlJc w:val="left"/>
      <w:pPr>
        <w:ind w:left="720" w:hanging="360"/>
      </w:pPr>
      <w:rPr>
        <w:rFonts w:ascii="Symbol" w:hAnsi="Symbol" w:hint="default"/>
        <w:color w:val="auto"/>
        <w:sz w:val="24"/>
        <w:szCs w:val="24"/>
      </w:rPr>
    </w:lvl>
    <w:lvl w:ilvl="1" w:tplc="060A0C96" w:tentative="1">
      <w:start w:val="1"/>
      <w:numFmt w:val="bullet"/>
      <w:lvlText w:val="o"/>
      <w:lvlJc w:val="left"/>
      <w:pPr>
        <w:ind w:left="1440" w:hanging="360"/>
      </w:pPr>
      <w:rPr>
        <w:rFonts w:ascii="Courier New" w:hAnsi="Courier New" w:cs="Courier New" w:hint="default"/>
      </w:rPr>
    </w:lvl>
    <w:lvl w:ilvl="2" w:tplc="427E621A" w:tentative="1">
      <w:start w:val="1"/>
      <w:numFmt w:val="bullet"/>
      <w:lvlText w:val=""/>
      <w:lvlJc w:val="left"/>
      <w:pPr>
        <w:ind w:left="2160" w:hanging="360"/>
      </w:pPr>
      <w:rPr>
        <w:rFonts w:ascii="Wingdings" w:hAnsi="Wingdings" w:hint="default"/>
      </w:rPr>
    </w:lvl>
    <w:lvl w:ilvl="3" w:tplc="15EC3BB6" w:tentative="1">
      <w:start w:val="1"/>
      <w:numFmt w:val="bullet"/>
      <w:lvlText w:val=""/>
      <w:lvlJc w:val="left"/>
      <w:pPr>
        <w:ind w:left="2880" w:hanging="360"/>
      </w:pPr>
      <w:rPr>
        <w:rFonts w:ascii="Symbol" w:hAnsi="Symbol" w:hint="default"/>
      </w:rPr>
    </w:lvl>
    <w:lvl w:ilvl="4" w:tplc="09542494" w:tentative="1">
      <w:start w:val="1"/>
      <w:numFmt w:val="bullet"/>
      <w:lvlText w:val="o"/>
      <w:lvlJc w:val="left"/>
      <w:pPr>
        <w:ind w:left="3600" w:hanging="360"/>
      </w:pPr>
      <w:rPr>
        <w:rFonts w:ascii="Courier New" w:hAnsi="Courier New" w:cs="Courier New" w:hint="default"/>
      </w:rPr>
    </w:lvl>
    <w:lvl w:ilvl="5" w:tplc="8C087380" w:tentative="1">
      <w:start w:val="1"/>
      <w:numFmt w:val="bullet"/>
      <w:lvlText w:val=""/>
      <w:lvlJc w:val="left"/>
      <w:pPr>
        <w:ind w:left="4320" w:hanging="360"/>
      </w:pPr>
      <w:rPr>
        <w:rFonts w:ascii="Wingdings" w:hAnsi="Wingdings" w:hint="default"/>
      </w:rPr>
    </w:lvl>
    <w:lvl w:ilvl="6" w:tplc="7EE0DC64" w:tentative="1">
      <w:start w:val="1"/>
      <w:numFmt w:val="bullet"/>
      <w:lvlText w:val=""/>
      <w:lvlJc w:val="left"/>
      <w:pPr>
        <w:ind w:left="5040" w:hanging="360"/>
      </w:pPr>
      <w:rPr>
        <w:rFonts w:ascii="Symbol" w:hAnsi="Symbol" w:hint="default"/>
      </w:rPr>
    </w:lvl>
    <w:lvl w:ilvl="7" w:tplc="978667C2" w:tentative="1">
      <w:start w:val="1"/>
      <w:numFmt w:val="bullet"/>
      <w:lvlText w:val="o"/>
      <w:lvlJc w:val="left"/>
      <w:pPr>
        <w:ind w:left="5760" w:hanging="360"/>
      </w:pPr>
      <w:rPr>
        <w:rFonts w:ascii="Courier New" w:hAnsi="Courier New" w:cs="Courier New" w:hint="default"/>
      </w:rPr>
    </w:lvl>
    <w:lvl w:ilvl="8" w:tplc="062400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870C10C">
      <w:start w:val="1"/>
      <w:numFmt w:val="lowerRoman"/>
      <w:lvlText w:val="(%1)"/>
      <w:lvlJc w:val="left"/>
      <w:pPr>
        <w:ind w:left="1080" w:hanging="720"/>
      </w:pPr>
      <w:rPr>
        <w:rFonts w:hint="default"/>
      </w:rPr>
    </w:lvl>
    <w:lvl w:ilvl="1" w:tplc="73AC31A8" w:tentative="1">
      <w:start w:val="1"/>
      <w:numFmt w:val="lowerLetter"/>
      <w:lvlText w:val="%2."/>
      <w:lvlJc w:val="left"/>
      <w:pPr>
        <w:ind w:left="1440" w:hanging="360"/>
      </w:pPr>
    </w:lvl>
    <w:lvl w:ilvl="2" w:tplc="4D88CC3A" w:tentative="1">
      <w:start w:val="1"/>
      <w:numFmt w:val="lowerRoman"/>
      <w:lvlText w:val="%3."/>
      <w:lvlJc w:val="right"/>
      <w:pPr>
        <w:ind w:left="2160" w:hanging="180"/>
      </w:pPr>
    </w:lvl>
    <w:lvl w:ilvl="3" w:tplc="444ED514" w:tentative="1">
      <w:start w:val="1"/>
      <w:numFmt w:val="decimal"/>
      <w:lvlText w:val="%4."/>
      <w:lvlJc w:val="left"/>
      <w:pPr>
        <w:ind w:left="2880" w:hanging="360"/>
      </w:pPr>
    </w:lvl>
    <w:lvl w:ilvl="4" w:tplc="DCFEAB72" w:tentative="1">
      <w:start w:val="1"/>
      <w:numFmt w:val="lowerLetter"/>
      <w:lvlText w:val="%5."/>
      <w:lvlJc w:val="left"/>
      <w:pPr>
        <w:ind w:left="3600" w:hanging="360"/>
      </w:pPr>
    </w:lvl>
    <w:lvl w:ilvl="5" w:tplc="AEEAC602" w:tentative="1">
      <w:start w:val="1"/>
      <w:numFmt w:val="lowerRoman"/>
      <w:lvlText w:val="%6."/>
      <w:lvlJc w:val="right"/>
      <w:pPr>
        <w:ind w:left="4320" w:hanging="180"/>
      </w:pPr>
    </w:lvl>
    <w:lvl w:ilvl="6" w:tplc="DAFECBC8" w:tentative="1">
      <w:start w:val="1"/>
      <w:numFmt w:val="decimal"/>
      <w:lvlText w:val="%7."/>
      <w:lvlJc w:val="left"/>
      <w:pPr>
        <w:ind w:left="5040" w:hanging="360"/>
      </w:pPr>
    </w:lvl>
    <w:lvl w:ilvl="7" w:tplc="5BEE5206" w:tentative="1">
      <w:start w:val="1"/>
      <w:numFmt w:val="lowerLetter"/>
      <w:lvlText w:val="%8."/>
      <w:lvlJc w:val="left"/>
      <w:pPr>
        <w:ind w:left="5760" w:hanging="360"/>
      </w:pPr>
    </w:lvl>
    <w:lvl w:ilvl="8" w:tplc="05E2233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7E01FA0">
      <w:start w:val="1"/>
      <w:numFmt w:val="lowerRoman"/>
      <w:lvlText w:val="(%1)"/>
      <w:lvlJc w:val="left"/>
      <w:pPr>
        <w:ind w:left="1080" w:hanging="720"/>
      </w:pPr>
      <w:rPr>
        <w:rFonts w:hint="default"/>
      </w:rPr>
    </w:lvl>
    <w:lvl w:ilvl="1" w:tplc="C9185856" w:tentative="1">
      <w:start w:val="1"/>
      <w:numFmt w:val="lowerLetter"/>
      <w:lvlText w:val="%2."/>
      <w:lvlJc w:val="left"/>
      <w:pPr>
        <w:ind w:left="1440" w:hanging="360"/>
      </w:pPr>
    </w:lvl>
    <w:lvl w:ilvl="2" w:tplc="65246A80" w:tentative="1">
      <w:start w:val="1"/>
      <w:numFmt w:val="lowerRoman"/>
      <w:lvlText w:val="%3."/>
      <w:lvlJc w:val="right"/>
      <w:pPr>
        <w:ind w:left="2160" w:hanging="180"/>
      </w:pPr>
    </w:lvl>
    <w:lvl w:ilvl="3" w:tplc="0F42CF14" w:tentative="1">
      <w:start w:val="1"/>
      <w:numFmt w:val="decimal"/>
      <w:lvlText w:val="%4."/>
      <w:lvlJc w:val="left"/>
      <w:pPr>
        <w:ind w:left="2880" w:hanging="360"/>
      </w:pPr>
    </w:lvl>
    <w:lvl w:ilvl="4" w:tplc="D5909A7E" w:tentative="1">
      <w:start w:val="1"/>
      <w:numFmt w:val="lowerLetter"/>
      <w:lvlText w:val="%5."/>
      <w:lvlJc w:val="left"/>
      <w:pPr>
        <w:ind w:left="3600" w:hanging="360"/>
      </w:pPr>
    </w:lvl>
    <w:lvl w:ilvl="5" w:tplc="56C8B43A" w:tentative="1">
      <w:start w:val="1"/>
      <w:numFmt w:val="lowerRoman"/>
      <w:lvlText w:val="%6."/>
      <w:lvlJc w:val="right"/>
      <w:pPr>
        <w:ind w:left="4320" w:hanging="180"/>
      </w:pPr>
    </w:lvl>
    <w:lvl w:ilvl="6" w:tplc="9C4699B2" w:tentative="1">
      <w:start w:val="1"/>
      <w:numFmt w:val="decimal"/>
      <w:lvlText w:val="%7."/>
      <w:lvlJc w:val="left"/>
      <w:pPr>
        <w:ind w:left="5040" w:hanging="360"/>
      </w:pPr>
    </w:lvl>
    <w:lvl w:ilvl="7" w:tplc="D76CF74E" w:tentative="1">
      <w:start w:val="1"/>
      <w:numFmt w:val="lowerLetter"/>
      <w:lvlText w:val="%8."/>
      <w:lvlJc w:val="left"/>
      <w:pPr>
        <w:ind w:left="5760" w:hanging="360"/>
      </w:pPr>
    </w:lvl>
    <w:lvl w:ilvl="8" w:tplc="F5D0B99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DA2A60">
      <w:start w:val="1"/>
      <w:numFmt w:val="lowerRoman"/>
      <w:lvlText w:val="(%1)"/>
      <w:lvlJc w:val="left"/>
      <w:pPr>
        <w:ind w:left="1080" w:hanging="720"/>
      </w:pPr>
      <w:rPr>
        <w:rFonts w:hint="default"/>
      </w:rPr>
    </w:lvl>
    <w:lvl w:ilvl="1" w:tplc="05EEC340" w:tentative="1">
      <w:start w:val="1"/>
      <w:numFmt w:val="lowerLetter"/>
      <w:lvlText w:val="%2."/>
      <w:lvlJc w:val="left"/>
      <w:pPr>
        <w:ind w:left="1440" w:hanging="360"/>
      </w:pPr>
    </w:lvl>
    <w:lvl w:ilvl="2" w:tplc="ECAAC882" w:tentative="1">
      <w:start w:val="1"/>
      <w:numFmt w:val="lowerRoman"/>
      <w:lvlText w:val="%3."/>
      <w:lvlJc w:val="right"/>
      <w:pPr>
        <w:ind w:left="2160" w:hanging="180"/>
      </w:pPr>
    </w:lvl>
    <w:lvl w:ilvl="3" w:tplc="9726077C" w:tentative="1">
      <w:start w:val="1"/>
      <w:numFmt w:val="decimal"/>
      <w:lvlText w:val="%4."/>
      <w:lvlJc w:val="left"/>
      <w:pPr>
        <w:ind w:left="2880" w:hanging="360"/>
      </w:pPr>
    </w:lvl>
    <w:lvl w:ilvl="4" w:tplc="A454CF40" w:tentative="1">
      <w:start w:val="1"/>
      <w:numFmt w:val="lowerLetter"/>
      <w:lvlText w:val="%5."/>
      <w:lvlJc w:val="left"/>
      <w:pPr>
        <w:ind w:left="3600" w:hanging="360"/>
      </w:pPr>
    </w:lvl>
    <w:lvl w:ilvl="5" w:tplc="7A3E2CDA" w:tentative="1">
      <w:start w:val="1"/>
      <w:numFmt w:val="lowerRoman"/>
      <w:lvlText w:val="%6."/>
      <w:lvlJc w:val="right"/>
      <w:pPr>
        <w:ind w:left="4320" w:hanging="180"/>
      </w:pPr>
    </w:lvl>
    <w:lvl w:ilvl="6" w:tplc="1ED40700" w:tentative="1">
      <w:start w:val="1"/>
      <w:numFmt w:val="decimal"/>
      <w:lvlText w:val="%7."/>
      <w:lvlJc w:val="left"/>
      <w:pPr>
        <w:ind w:left="5040" w:hanging="360"/>
      </w:pPr>
    </w:lvl>
    <w:lvl w:ilvl="7" w:tplc="C9AED03A" w:tentative="1">
      <w:start w:val="1"/>
      <w:numFmt w:val="lowerLetter"/>
      <w:lvlText w:val="%8."/>
      <w:lvlJc w:val="left"/>
      <w:pPr>
        <w:ind w:left="5760" w:hanging="360"/>
      </w:pPr>
    </w:lvl>
    <w:lvl w:ilvl="8" w:tplc="DAB4BB7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FF62310">
      <w:start w:val="1"/>
      <w:numFmt w:val="lowerRoman"/>
      <w:lvlText w:val="(%1)"/>
      <w:lvlJc w:val="left"/>
      <w:pPr>
        <w:ind w:left="1080" w:hanging="720"/>
      </w:pPr>
      <w:rPr>
        <w:rFonts w:hint="default"/>
      </w:rPr>
    </w:lvl>
    <w:lvl w:ilvl="1" w:tplc="9C48F260" w:tentative="1">
      <w:start w:val="1"/>
      <w:numFmt w:val="lowerLetter"/>
      <w:lvlText w:val="%2."/>
      <w:lvlJc w:val="left"/>
      <w:pPr>
        <w:ind w:left="1440" w:hanging="360"/>
      </w:pPr>
    </w:lvl>
    <w:lvl w:ilvl="2" w:tplc="F33E202E" w:tentative="1">
      <w:start w:val="1"/>
      <w:numFmt w:val="lowerRoman"/>
      <w:lvlText w:val="%3."/>
      <w:lvlJc w:val="right"/>
      <w:pPr>
        <w:ind w:left="2160" w:hanging="180"/>
      </w:pPr>
    </w:lvl>
    <w:lvl w:ilvl="3" w:tplc="0CC646A8" w:tentative="1">
      <w:start w:val="1"/>
      <w:numFmt w:val="decimal"/>
      <w:lvlText w:val="%4."/>
      <w:lvlJc w:val="left"/>
      <w:pPr>
        <w:ind w:left="2880" w:hanging="360"/>
      </w:pPr>
    </w:lvl>
    <w:lvl w:ilvl="4" w:tplc="1DFE1CDC" w:tentative="1">
      <w:start w:val="1"/>
      <w:numFmt w:val="lowerLetter"/>
      <w:lvlText w:val="%5."/>
      <w:lvlJc w:val="left"/>
      <w:pPr>
        <w:ind w:left="3600" w:hanging="360"/>
      </w:pPr>
    </w:lvl>
    <w:lvl w:ilvl="5" w:tplc="6F56BFB6" w:tentative="1">
      <w:start w:val="1"/>
      <w:numFmt w:val="lowerRoman"/>
      <w:lvlText w:val="%6."/>
      <w:lvlJc w:val="right"/>
      <w:pPr>
        <w:ind w:left="4320" w:hanging="180"/>
      </w:pPr>
    </w:lvl>
    <w:lvl w:ilvl="6" w:tplc="635643BA" w:tentative="1">
      <w:start w:val="1"/>
      <w:numFmt w:val="decimal"/>
      <w:lvlText w:val="%7."/>
      <w:lvlJc w:val="left"/>
      <w:pPr>
        <w:ind w:left="5040" w:hanging="360"/>
      </w:pPr>
    </w:lvl>
    <w:lvl w:ilvl="7" w:tplc="8B5E124C" w:tentative="1">
      <w:start w:val="1"/>
      <w:numFmt w:val="lowerLetter"/>
      <w:lvlText w:val="%8."/>
      <w:lvlJc w:val="left"/>
      <w:pPr>
        <w:ind w:left="5760" w:hanging="360"/>
      </w:pPr>
    </w:lvl>
    <w:lvl w:ilvl="8" w:tplc="5020614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73C7B02">
      <w:start w:val="1"/>
      <w:numFmt w:val="lowerRoman"/>
      <w:lvlText w:val="(%1)"/>
      <w:lvlJc w:val="left"/>
      <w:pPr>
        <w:ind w:left="1080" w:hanging="720"/>
      </w:pPr>
      <w:rPr>
        <w:rFonts w:hint="default"/>
      </w:rPr>
    </w:lvl>
    <w:lvl w:ilvl="1" w:tplc="82F68842" w:tentative="1">
      <w:start w:val="1"/>
      <w:numFmt w:val="lowerLetter"/>
      <w:lvlText w:val="%2."/>
      <w:lvlJc w:val="left"/>
      <w:pPr>
        <w:ind w:left="1440" w:hanging="360"/>
      </w:pPr>
    </w:lvl>
    <w:lvl w:ilvl="2" w:tplc="AE7E90EA" w:tentative="1">
      <w:start w:val="1"/>
      <w:numFmt w:val="lowerRoman"/>
      <w:lvlText w:val="%3."/>
      <w:lvlJc w:val="right"/>
      <w:pPr>
        <w:ind w:left="2160" w:hanging="180"/>
      </w:pPr>
    </w:lvl>
    <w:lvl w:ilvl="3" w:tplc="FC783F7C" w:tentative="1">
      <w:start w:val="1"/>
      <w:numFmt w:val="decimal"/>
      <w:lvlText w:val="%4."/>
      <w:lvlJc w:val="left"/>
      <w:pPr>
        <w:ind w:left="2880" w:hanging="360"/>
      </w:pPr>
    </w:lvl>
    <w:lvl w:ilvl="4" w:tplc="F1A6F0D2" w:tentative="1">
      <w:start w:val="1"/>
      <w:numFmt w:val="lowerLetter"/>
      <w:lvlText w:val="%5."/>
      <w:lvlJc w:val="left"/>
      <w:pPr>
        <w:ind w:left="3600" w:hanging="360"/>
      </w:pPr>
    </w:lvl>
    <w:lvl w:ilvl="5" w:tplc="3FF4026E" w:tentative="1">
      <w:start w:val="1"/>
      <w:numFmt w:val="lowerRoman"/>
      <w:lvlText w:val="%6."/>
      <w:lvlJc w:val="right"/>
      <w:pPr>
        <w:ind w:left="4320" w:hanging="180"/>
      </w:pPr>
    </w:lvl>
    <w:lvl w:ilvl="6" w:tplc="B03803B6" w:tentative="1">
      <w:start w:val="1"/>
      <w:numFmt w:val="decimal"/>
      <w:lvlText w:val="%7."/>
      <w:lvlJc w:val="left"/>
      <w:pPr>
        <w:ind w:left="5040" w:hanging="360"/>
      </w:pPr>
    </w:lvl>
    <w:lvl w:ilvl="7" w:tplc="DA50AAE6" w:tentative="1">
      <w:start w:val="1"/>
      <w:numFmt w:val="lowerLetter"/>
      <w:lvlText w:val="%8."/>
      <w:lvlJc w:val="left"/>
      <w:pPr>
        <w:ind w:left="5760" w:hanging="360"/>
      </w:pPr>
    </w:lvl>
    <w:lvl w:ilvl="8" w:tplc="A82C285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80294B8">
      <w:start w:val="1"/>
      <w:numFmt w:val="lowerRoman"/>
      <w:lvlText w:val="(%1)"/>
      <w:lvlJc w:val="left"/>
      <w:pPr>
        <w:ind w:left="1080" w:hanging="720"/>
      </w:pPr>
      <w:rPr>
        <w:rFonts w:hint="default"/>
      </w:rPr>
    </w:lvl>
    <w:lvl w:ilvl="1" w:tplc="F8DA77C2" w:tentative="1">
      <w:start w:val="1"/>
      <w:numFmt w:val="lowerLetter"/>
      <w:lvlText w:val="%2."/>
      <w:lvlJc w:val="left"/>
      <w:pPr>
        <w:ind w:left="1440" w:hanging="360"/>
      </w:pPr>
    </w:lvl>
    <w:lvl w:ilvl="2" w:tplc="DF4C2BAE" w:tentative="1">
      <w:start w:val="1"/>
      <w:numFmt w:val="lowerRoman"/>
      <w:lvlText w:val="%3."/>
      <w:lvlJc w:val="right"/>
      <w:pPr>
        <w:ind w:left="2160" w:hanging="180"/>
      </w:pPr>
    </w:lvl>
    <w:lvl w:ilvl="3" w:tplc="1EE81D72" w:tentative="1">
      <w:start w:val="1"/>
      <w:numFmt w:val="decimal"/>
      <w:lvlText w:val="%4."/>
      <w:lvlJc w:val="left"/>
      <w:pPr>
        <w:ind w:left="2880" w:hanging="360"/>
      </w:pPr>
    </w:lvl>
    <w:lvl w:ilvl="4" w:tplc="2000E266" w:tentative="1">
      <w:start w:val="1"/>
      <w:numFmt w:val="lowerLetter"/>
      <w:lvlText w:val="%5."/>
      <w:lvlJc w:val="left"/>
      <w:pPr>
        <w:ind w:left="3600" w:hanging="360"/>
      </w:pPr>
    </w:lvl>
    <w:lvl w:ilvl="5" w:tplc="0DB8B3BC" w:tentative="1">
      <w:start w:val="1"/>
      <w:numFmt w:val="lowerRoman"/>
      <w:lvlText w:val="%6."/>
      <w:lvlJc w:val="right"/>
      <w:pPr>
        <w:ind w:left="4320" w:hanging="180"/>
      </w:pPr>
    </w:lvl>
    <w:lvl w:ilvl="6" w:tplc="C1149548" w:tentative="1">
      <w:start w:val="1"/>
      <w:numFmt w:val="decimal"/>
      <w:lvlText w:val="%7."/>
      <w:lvlJc w:val="left"/>
      <w:pPr>
        <w:ind w:left="5040" w:hanging="360"/>
      </w:pPr>
    </w:lvl>
    <w:lvl w:ilvl="7" w:tplc="6550187C" w:tentative="1">
      <w:start w:val="1"/>
      <w:numFmt w:val="lowerLetter"/>
      <w:lvlText w:val="%8."/>
      <w:lvlJc w:val="left"/>
      <w:pPr>
        <w:ind w:left="5760" w:hanging="360"/>
      </w:pPr>
    </w:lvl>
    <w:lvl w:ilvl="8" w:tplc="B636B66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5890126">
    <w:abstractNumId w:val="11"/>
  </w:num>
  <w:num w:numId="2" w16cid:durableId="985863927">
    <w:abstractNumId w:val="4"/>
  </w:num>
  <w:num w:numId="3" w16cid:durableId="1742369745">
    <w:abstractNumId w:val="2"/>
  </w:num>
  <w:num w:numId="4" w16cid:durableId="656425595">
    <w:abstractNumId w:val="7"/>
  </w:num>
  <w:num w:numId="5" w16cid:durableId="835413823">
    <w:abstractNumId w:val="6"/>
  </w:num>
  <w:num w:numId="6" w16cid:durableId="1351758931">
    <w:abstractNumId w:val="1"/>
  </w:num>
  <w:num w:numId="7" w16cid:durableId="1516842385">
    <w:abstractNumId w:val="9"/>
  </w:num>
  <w:num w:numId="8" w16cid:durableId="1969312013">
    <w:abstractNumId w:val="5"/>
  </w:num>
  <w:num w:numId="9" w16cid:durableId="1191801818">
    <w:abstractNumId w:val="8"/>
  </w:num>
  <w:num w:numId="10" w16cid:durableId="181632302">
    <w:abstractNumId w:val="3"/>
  </w:num>
  <w:num w:numId="11" w16cid:durableId="684554453">
    <w:abstractNumId w:val="10"/>
  </w:num>
  <w:num w:numId="12" w16cid:durableId="43213285">
    <w:abstractNumId w:val="0"/>
  </w:num>
  <w:num w:numId="13" w16cid:durableId="1147816377">
    <w:abstractNumId w:val="11"/>
  </w:num>
  <w:num w:numId="14" w16cid:durableId="8878363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2A2"/>
    <w:rsid w:val="00031606"/>
    <w:rsid w:val="00095FFB"/>
    <w:rsid w:val="001C1AAD"/>
    <w:rsid w:val="00203E2B"/>
    <w:rsid w:val="00273D6D"/>
    <w:rsid w:val="00290738"/>
    <w:rsid w:val="00400EF7"/>
    <w:rsid w:val="00420111"/>
    <w:rsid w:val="004B0F2A"/>
    <w:rsid w:val="004D44BA"/>
    <w:rsid w:val="004F5957"/>
    <w:rsid w:val="005002A2"/>
    <w:rsid w:val="00520349"/>
    <w:rsid w:val="00537C06"/>
    <w:rsid w:val="00540035"/>
    <w:rsid w:val="006A2A19"/>
    <w:rsid w:val="0073310D"/>
    <w:rsid w:val="0076682D"/>
    <w:rsid w:val="00867E10"/>
    <w:rsid w:val="008D54CE"/>
    <w:rsid w:val="008E3483"/>
    <w:rsid w:val="00AB274F"/>
    <w:rsid w:val="00AE282D"/>
    <w:rsid w:val="00B20E93"/>
    <w:rsid w:val="00BD5F17"/>
    <w:rsid w:val="00BD78F0"/>
    <w:rsid w:val="00BF09E1"/>
    <w:rsid w:val="00C67B97"/>
    <w:rsid w:val="00C86486"/>
    <w:rsid w:val="00C922A4"/>
    <w:rsid w:val="00D66E82"/>
    <w:rsid w:val="00DF72E1"/>
    <w:rsid w:val="00E038A1"/>
    <w:rsid w:val="00E35349"/>
    <w:rsid w:val="00E55B8F"/>
    <w:rsid w:val="00F246D0"/>
    <w:rsid w:val="00F66A84"/>
    <w:rsid w:val="00FB1357"/>
    <w:rsid w:val="00FF3F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38515"/>
  <w15:docId w15:val="{F9E0A04A-8A91-4468-BE88-16C75DE3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379B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379B9">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50792" w:rsidRDefault="008379B9"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50792" w:rsidRDefault="008379B9"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50792" w:rsidRDefault="008379B9"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50792"/>
    <w:rsid w:val="00337180"/>
    <w:rsid w:val="00397DB0"/>
    <w:rsid w:val="004829E6"/>
    <w:rsid w:val="008379B9"/>
    <w:rsid w:val="009050A2"/>
    <w:rsid w:val="009A2C31"/>
    <w:rsid w:val="00C50792"/>
    <w:rsid w:val="00C657AC"/>
    <w:rsid w:val="00CC6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1467</Words>
  <Characters>8368</Characters>
  <Application>Microsoft Office Word</Application>
  <DocSecurity>8</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2023-10-25T06:08:00Z</cp:lastPrinted>
  <dcterms:created xsi:type="dcterms:W3CDTF">2023-10-26T21:17:00Z</dcterms:created>
  <dcterms:modified xsi:type="dcterms:W3CDTF">2023-10-26T21:18:00Z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