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44B0C" w14:textId="77777777" w:rsidR="00D2559D" w:rsidRPr="002C3EBF" w:rsidRDefault="00B51B1C" w:rsidP="00121DE2">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844C48" wp14:editId="6F844C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14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F844B0D" w14:textId="77777777" w:rsidR="00D2559D" w:rsidRDefault="00B51B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844B0E" w14:textId="77777777" w:rsidR="00D2559D" w:rsidRDefault="00B51B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F844B0F" w14:textId="77777777" w:rsidR="00D2559D" w:rsidRPr="002C3EBF" w:rsidRDefault="00B51B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59B1" w14:paraId="6F844B12" w14:textId="77777777" w:rsidTr="00EB59B1">
        <w:tc>
          <w:tcPr>
            <w:cnfStyle w:val="001000000000" w:firstRow="0" w:lastRow="0" w:firstColumn="1" w:lastColumn="0" w:oddVBand="0" w:evenVBand="0" w:oddHBand="0" w:evenHBand="0" w:firstRowFirstColumn="0" w:firstRowLastColumn="0" w:lastRowFirstColumn="0" w:lastRowLastColumn="0"/>
            <w:tcW w:w="3227" w:type="dxa"/>
          </w:tcPr>
          <w:p w14:paraId="6F844B10" w14:textId="77777777" w:rsidR="00D2559D" w:rsidRPr="00996FAF" w:rsidRDefault="00B51B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F844B11" w14:textId="77777777" w:rsidR="00D2559D" w:rsidRPr="00996FAF" w:rsidRDefault="00B51B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Juniper Trinity</w:t>
            </w:r>
          </w:p>
        </w:tc>
      </w:tr>
      <w:tr w:rsidR="00EB59B1" w14:paraId="6F844B15" w14:textId="77777777" w:rsidTr="00EB5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44B13" w14:textId="77777777" w:rsidR="00CA37CB" w:rsidRPr="00996FAF" w:rsidRDefault="00B51B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F844B14" w14:textId="77777777" w:rsidR="00CA37CB" w:rsidRPr="00996FAF" w:rsidRDefault="00B51B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4-10 Hayman Road</w:t>
            </w:r>
            <w:r w:rsidRPr="00602258">
              <w:rPr>
                <w:rFonts w:ascii="Arial" w:hAnsi="Arial" w:cs="Arial"/>
                <w:color w:val="auto"/>
              </w:rPr>
              <w:t xml:space="preserve"> BENTLEY WA 6102</w:t>
            </w:r>
          </w:p>
        </w:tc>
      </w:tr>
      <w:tr w:rsidR="00EB59B1" w14:paraId="6F844B18" w14:textId="77777777" w:rsidTr="00EB59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44B16" w14:textId="77777777" w:rsidR="00CA37CB" w:rsidRPr="00996FAF" w:rsidRDefault="00B51B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F844B17" w14:textId="77777777" w:rsidR="00CA37CB" w:rsidRPr="00996FAF" w:rsidRDefault="00B51B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7147</w:t>
            </w:r>
          </w:p>
        </w:tc>
      </w:tr>
      <w:tr w:rsidR="00EB59B1" w14:paraId="6F844B1B" w14:textId="77777777" w:rsidTr="00EB5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44B19" w14:textId="77777777" w:rsidR="00D2559D" w:rsidRPr="00996FAF" w:rsidRDefault="00B51B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F844B1A" w14:textId="77777777" w:rsidR="00D2559D" w:rsidRPr="00996FAF" w:rsidRDefault="00B51B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Church Homes</w:t>
            </w:r>
          </w:p>
        </w:tc>
      </w:tr>
      <w:tr w:rsidR="00EB59B1" w14:paraId="6F844B1E" w14:textId="77777777" w:rsidTr="00EB59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44B1C" w14:textId="77777777" w:rsidR="00D2559D" w:rsidRPr="00996FAF" w:rsidRDefault="00B51B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844B1D" w14:textId="77777777" w:rsidR="00D2559D" w:rsidRPr="00996FAF" w:rsidRDefault="00B51B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59B1" w14:paraId="6F844B21" w14:textId="77777777" w:rsidTr="00EB59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844B1F" w14:textId="77777777" w:rsidR="00D2559D" w:rsidRPr="00996FAF" w:rsidRDefault="00B51B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F844B20" w14:textId="77777777" w:rsidR="00D2559D" w:rsidRPr="00996FAF" w:rsidRDefault="00B51B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May 2023</w:t>
            </w:r>
          </w:p>
        </w:tc>
      </w:tr>
      <w:tr w:rsidR="00EB59B1" w14:paraId="6F844B24" w14:textId="77777777" w:rsidTr="00EB59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844B22" w14:textId="77777777" w:rsidR="00D2559D" w:rsidRPr="00996FAF" w:rsidRDefault="00B51B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844B23" w14:textId="536A290A" w:rsidR="00D2559D" w:rsidRPr="00996FAF" w:rsidRDefault="00F817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17E0">
              <w:rPr>
                <w:rFonts w:ascii="Arial" w:hAnsi="Arial" w:cs="Arial"/>
                <w:color w:val="auto"/>
              </w:rPr>
              <w:t>16 June 2023</w:t>
            </w:r>
          </w:p>
        </w:tc>
      </w:tr>
    </w:tbl>
    <w:bookmarkEnd w:id="0"/>
    <w:p w14:paraId="6F844B25" w14:textId="50273035" w:rsidR="00FA0A5B" w:rsidRPr="00996FAF" w:rsidRDefault="00B51B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21DE2">
        <w:rPr>
          <w:rFonts w:ascii="Arial" w:hAnsi="Arial" w:cs="Arial"/>
        </w:rPr>
        <w:t xml:space="preserve"> </w:t>
      </w:r>
      <w:r w:rsidRPr="00996FAF">
        <w:rPr>
          <w:rFonts w:ascii="Arial" w:hAnsi="Arial" w:cs="Arial"/>
        </w:rPr>
        <w:t>2018.</w:t>
      </w:r>
      <w:r w:rsidRPr="00996FAF">
        <w:rPr>
          <w:rFonts w:ascii="Arial" w:hAnsi="Arial" w:cs="Arial"/>
        </w:rPr>
        <w:br w:type="page"/>
      </w:r>
    </w:p>
    <w:p w14:paraId="6F844B26" w14:textId="77777777" w:rsidR="000078F8" w:rsidRPr="00996FAF" w:rsidRDefault="00B51B1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F844B27" w14:textId="0A714549" w:rsidR="000078F8" w:rsidRPr="00996FAF" w:rsidRDefault="00B51B1C" w:rsidP="0036130C">
      <w:pPr>
        <w:pStyle w:val="NormalArial"/>
      </w:pPr>
      <w:r w:rsidRPr="00996FAF">
        <w:t xml:space="preserve">This performance report for </w:t>
      </w:r>
      <w:r w:rsidRPr="00996FAF">
        <w:rPr>
          <w:color w:val="auto"/>
        </w:rPr>
        <w:t>Juniper Trinity (</w:t>
      </w:r>
      <w:r w:rsidRPr="00996FAF">
        <w:rPr>
          <w:b/>
          <w:color w:val="auto"/>
        </w:rPr>
        <w:t>the service</w:t>
      </w:r>
      <w:r w:rsidRPr="00996FAF">
        <w:rPr>
          <w:color w:val="auto"/>
        </w:rPr>
        <w:t>) has been prepared by</w:t>
      </w:r>
      <w:r w:rsidRPr="00996FAF">
        <w:rPr>
          <w:color w:val="0000FF"/>
        </w:rPr>
        <w:t xml:space="preserve"> </w:t>
      </w:r>
      <w:r w:rsidR="000038E9" w:rsidRPr="000038E9">
        <w:rPr>
          <w:color w:val="auto"/>
        </w:rPr>
        <w:t>M Glenn</w:t>
      </w:r>
      <w:r w:rsidRPr="000038E9">
        <w:rPr>
          <w:color w:val="auto"/>
        </w:rPr>
        <w:t>,</w:t>
      </w:r>
      <w:r w:rsidRPr="00996FAF">
        <w:t xml:space="preserve"> delegate of the Aged Care Quality and Safety Commissioner (Commissioner)</w:t>
      </w:r>
      <w:r>
        <w:rPr>
          <w:rStyle w:val="FootnoteReference"/>
        </w:rPr>
        <w:footnoteReference w:id="1"/>
      </w:r>
      <w:r w:rsidRPr="00996FAF">
        <w:t>.</w:t>
      </w:r>
    </w:p>
    <w:p w14:paraId="6F844B28" w14:textId="77777777" w:rsidR="000078F8" w:rsidRPr="00996FAF" w:rsidRDefault="00B51B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844B2A" w14:textId="77777777" w:rsidR="00DF37F2" w:rsidRPr="00996FAF" w:rsidRDefault="00B51B1C" w:rsidP="00712752">
      <w:pPr>
        <w:pStyle w:val="Heading1"/>
        <w:spacing w:before="240" w:after="240" w:line="22" w:lineRule="atLeast"/>
        <w:rPr>
          <w:rFonts w:ascii="Arial" w:hAnsi="Arial" w:cs="Arial"/>
        </w:rPr>
      </w:pPr>
      <w:r w:rsidRPr="00996FAF">
        <w:rPr>
          <w:rFonts w:ascii="Arial" w:hAnsi="Arial" w:cs="Arial"/>
        </w:rPr>
        <w:t>Material relied on</w:t>
      </w:r>
    </w:p>
    <w:p w14:paraId="6F844B2B" w14:textId="77777777" w:rsidR="00DF37F2" w:rsidRPr="00996FAF" w:rsidRDefault="00B51B1C" w:rsidP="0036130C">
      <w:pPr>
        <w:pStyle w:val="NormalArial"/>
      </w:pPr>
      <w:r w:rsidRPr="00996FAF">
        <w:t>The following information has been considered in preparing the performance report:</w:t>
      </w:r>
    </w:p>
    <w:p w14:paraId="6F844B2C" w14:textId="36B501E0" w:rsidR="00DF37F2" w:rsidRDefault="00B51B1C" w:rsidP="00F817E0">
      <w:pPr>
        <w:pStyle w:val="ListBullet"/>
        <w:spacing w:before="0" w:after="120"/>
        <w:ind w:left="425" w:hanging="425"/>
        <w:rPr>
          <w:rFonts w:ascii="Arial" w:hAnsi="Arial" w:cs="Arial"/>
        </w:rPr>
      </w:pPr>
      <w:r w:rsidRPr="00996FAF">
        <w:rPr>
          <w:rFonts w:ascii="Arial" w:hAnsi="Arial" w:cs="Arial"/>
        </w:rPr>
        <w:t xml:space="preserve">the </w:t>
      </w:r>
      <w:r w:rsidR="00102B66">
        <w:rPr>
          <w:rFonts w:ascii="Arial" w:hAnsi="Arial" w:cs="Arial"/>
        </w:rPr>
        <w:t>A</w:t>
      </w:r>
      <w:r w:rsidRPr="00996FAF">
        <w:rPr>
          <w:rFonts w:ascii="Arial" w:hAnsi="Arial" w:cs="Arial"/>
        </w:rPr>
        <w:t xml:space="preserve">ssessment </w:t>
      </w:r>
      <w:r w:rsidR="00102B66">
        <w:rPr>
          <w:rFonts w:ascii="Arial" w:hAnsi="Arial" w:cs="Arial"/>
        </w:rPr>
        <w:t>T</w:t>
      </w:r>
      <w:r w:rsidRPr="00996FAF">
        <w:rPr>
          <w:rFonts w:ascii="Arial" w:hAnsi="Arial" w:cs="Arial"/>
        </w:rPr>
        <w:t xml:space="preserve">eam’s report for </w:t>
      </w:r>
      <w:r w:rsidRPr="00F817E0">
        <w:rPr>
          <w:rFonts w:ascii="Arial" w:hAnsi="Arial" w:cs="Arial"/>
        </w:rPr>
        <w:t>the Assessment Contact - Site; the Assessment Contact - Site report was informed by a site assessment, observations at the service, review of documents and interviews with staff, consumers</w:t>
      </w:r>
      <w:r w:rsidR="00730BEB" w:rsidRPr="00F817E0">
        <w:rPr>
          <w:rFonts w:ascii="Arial" w:hAnsi="Arial" w:cs="Arial"/>
        </w:rPr>
        <w:t xml:space="preserve">, </w:t>
      </w:r>
      <w:r w:rsidRPr="00F817E0">
        <w:rPr>
          <w:rFonts w:ascii="Arial" w:hAnsi="Arial" w:cs="Arial"/>
        </w:rPr>
        <w:t>representatives and others</w:t>
      </w:r>
      <w:r w:rsidR="00730BEB" w:rsidRPr="00F817E0">
        <w:rPr>
          <w:rFonts w:ascii="Arial" w:hAnsi="Arial" w:cs="Arial"/>
        </w:rPr>
        <w:t>;</w:t>
      </w:r>
      <w:r w:rsidR="00104F9A" w:rsidRPr="00F817E0">
        <w:rPr>
          <w:rFonts w:ascii="Arial" w:hAnsi="Arial" w:cs="Arial"/>
        </w:rPr>
        <w:t xml:space="preserve"> </w:t>
      </w:r>
    </w:p>
    <w:p w14:paraId="5915B6D4" w14:textId="408A8008" w:rsidR="00CF69D7" w:rsidRPr="00F817E0" w:rsidRDefault="00CF69D7" w:rsidP="00F817E0">
      <w:pPr>
        <w:pStyle w:val="ListBullet"/>
        <w:spacing w:before="0" w:after="120"/>
        <w:ind w:left="425" w:hanging="425"/>
        <w:rPr>
          <w:rFonts w:ascii="Arial" w:hAnsi="Arial" w:cs="Arial"/>
        </w:rPr>
      </w:pPr>
      <w:r>
        <w:rPr>
          <w:rFonts w:ascii="Arial" w:hAnsi="Arial" w:cs="Arial"/>
        </w:rPr>
        <w:t>the provider’s response to the Assessment Contact Report received 13 June 2023 expressing acceptance of the Assessment Team’s recommendations; and</w:t>
      </w:r>
    </w:p>
    <w:p w14:paraId="57690B7D" w14:textId="400A3321" w:rsidR="004F08DB" w:rsidRPr="00F817E0" w:rsidRDefault="004F08DB" w:rsidP="00F817E0">
      <w:pPr>
        <w:pStyle w:val="ListBullet"/>
        <w:spacing w:before="0" w:after="120"/>
        <w:ind w:left="425" w:hanging="425"/>
        <w:rPr>
          <w:rFonts w:ascii="Arial" w:hAnsi="Arial" w:cs="Arial"/>
        </w:rPr>
      </w:pPr>
      <w:r w:rsidRPr="00F817E0">
        <w:rPr>
          <w:rFonts w:ascii="Arial" w:hAnsi="Arial" w:cs="Arial"/>
        </w:rPr>
        <w:t xml:space="preserve">the Performance Report dated </w:t>
      </w:r>
      <w:r w:rsidR="00785BFD" w:rsidRPr="00F817E0">
        <w:rPr>
          <w:rFonts w:ascii="Arial" w:hAnsi="Arial" w:cs="Arial"/>
        </w:rPr>
        <w:t>30 September 2022</w:t>
      </w:r>
      <w:r w:rsidRPr="00F817E0">
        <w:rPr>
          <w:rFonts w:ascii="Arial" w:hAnsi="Arial" w:cs="Arial"/>
        </w:rPr>
        <w:t xml:space="preserve"> for </w:t>
      </w:r>
      <w:r w:rsidR="004E7765" w:rsidRPr="00F817E0">
        <w:rPr>
          <w:rFonts w:ascii="Arial" w:hAnsi="Arial" w:cs="Arial"/>
        </w:rPr>
        <w:t>a</w:t>
      </w:r>
      <w:r w:rsidRPr="00F817E0">
        <w:rPr>
          <w:rFonts w:ascii="Arial" w:hAnsi="Arial" w:cs="Arial"/>
        </w:rPr>
        <w:t xml:space="preserve"> Site Audit undertaken from </w:t>
      </w:r>
      <w:r w:rsidR="00625A28" w:rsidRPr="00F817E0">
        <w:rPr>
          <w:rFonts w:ascii="Arial" w:hAnsi="Arial" w:cs="Arial"/>
        </w:rPr>
        <w:t>20 July</w:t>
      </w:r>
      <w:r w:rsidR="000763F1" w:rsidRPr="00F817E0">
        <w:rPr>
          <w:rFonts w:ascii="Arial" w:hAnsi="Arial" w:cs="Arial"/>
        </w:rPr>
        <w:t xml:space="preserve"> 2022 to 22 July 2022.</w:t>
      </w:r>
    </w:p>
    <w:p w14:paraId="6F844B30" w14:textId="316FDDF5" w:rsidR="003B1763" w:rsidRPr="00712752" w:rsidRDefault="00B51B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844B31" w14:textId="77777777" w:rsidR="00FC045E" w:rsidRPr="00996FAF" w:rsidRDefault="00B51B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59B1" w14:paraId="6F844B3A" w14:textId="77777777" w:rsidTr="00EB59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844B38" w14:textId="77777777" w:rsidR="00FC045E" w:rsidRPr="00996FAF" w:rsidRDefault="00B51B1C" w:rsidP="009767BC">
            <w:pPr>
              <w:keepNext/>
              <w:spacing w:before="0" w:line="22" w:lineRule="atLeast"/>
              <w:rPr>
                <w:rFonts w:ascii="Arial" w:hAnsi="Arial" w:cs="Arial"/>
              </w:rPr>
            </w:pPr>
            <w:r w:rsidRPr="00996FAF">
              <w:rPr>
                <w:rFonts w:ascii="Arial" w:hAnsi="Arial" w:cs="Arial"/>
              </w:rPr>
              <w:t xml:space="preserve">Standard 3 </w:t>
            </w:r>
            <w:r w:rsidRPr="00104F9A">
              <w:rPr>
                <w:rFonts w:ascii="Arial" w:hAnsi="Arial" w:cs="Arial"/>
                <w:b w:val="0"/>
                <w:bCs/>
              </w:rPr>
              <w:t>Personal care and clinical care</w:t>
            </w:r>
          </w:p>
        </w:tc>
        <w:tc>
          <w:tcPr>
            <w:tcW w:w="1583" w:type="pct"/>
            <w:shd w:val="clear" w:color="auto" w:fill="auto"/>
          </w:tcPr>
          <w:p w14:paraId="6F844B39" w14:textId="4A50282E" w:rsidR="00FC045E" w:rsidRPr="00996FAF" w:rsidRDefault="00916F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5FB4" w:rsidRPr="00104F9A">
                  <w:rPr>
                    <w:rFonts w:ascii="Arial" w:hAnsi="Arial" w:cs="Arial"/>
                    <w:bCs/>
                  </w:rPr>
                  <w:t>Not applicable as not all requirements have been assessed</w:t>
                </w:r>
              </w:sdtContent>
            </w:sdt>
            <w:r w:rsidR="00B51B1C" w:rsidRPr="00996FAF">
              <w:rPr>
                <w:rFonts w:ascii="Arial" w:hAnsi="Arial" w:cs="Arial"/>
              </w:rPr>
              <w:t xml:space="preserve"> </w:t>
            </w:r>
          </w:p>
        </w:tc>
      </w:tr>
    </w:tbl>
    <w:p w14:paraId="6F844B4A" w14:textId="77777777" w:rsidR="00FC045E" w:rsidRPr="00996FAF" w:rsidRDefault="00B51B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F844B4B" w14:textId="77777777" w:rsidR="00FC045E" w:rsidRPr="00996FAF" w:rsidRDefault="00B51B1C" w:rsidP="00712752">
      <w:pPr>
        <w:pStyle w:val="Heading1"/>
        <w:spacing w:before="0" w:after="240" w:line="22" w:lineRule="atLeast"/>
        <w:rPr>
          <w:rFonts w:ascii="Arial" w:hAnsi="Arial" w:cs="Arial"/>
        </w:rPr>
      </w:pPr>
      <w:r w:rsidRPr="00996FAF">
        <w:rPr>
          <w:rFonts w:ascii="Arial" w:hAnsi="Arial" w:cs="Arial"/>
        </w:rPr>
        <w:t>Areas for improvement</w:t>
      </w:r>
    </w:p>
    <w:p w14:paraId="6F844B4D" w14:textId="45ACEBD9" w:rsidR="00FC045E" w:rsidRPr="00996FAF" w:rsidRDefault="00B51B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F844B52" w14:textId="1CA48CD7" w:rsidR="00FC045E" w:rsidRPr="00996FAF" w:rsidRDefault="00B51B1C" w:rsidP="0036130C">
      <w:pPr>
        <w:pStyle w:val="NormalArial"/>
      </w:pPr>
      <w:r w:rsidRPr="00996FAF">
        <w:br w:type="page"/>
      </w:r>
    </w:p>
    <w:p w14:paraId="6F844B91" w14:textId="77777777" w:rsidR="00FC045E" w:rsidRPr="00996FAF" w:rsidRDefault="00B51B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EB59B1" w14:paraId="6F844B94" w14:textId="77777777" w:rsidTr="00121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844B92" w14:textId="77777777" w:rsidR="00FC045E" w:rsidRPr="00996FAF" w:rsidRDefault="00B51B1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6F844B93" w14:textId="77777777" w:rsidR="00FC045E" w:rsidRPr="00996FAF" w:rsidRDefault="00916FA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B59B1" w14:paraId="6F844B9F" w14:textId="77777777" w:rsidTr="00121DE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44B9C" w14:textId="77777777" w:rsidR="00FC045E" w:rsidRPr="00996FAF" w:rsidRDefault="00B51B1C"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F844B9D" w14:textId="77777777" w:rsidR="00FC045E" w:rsidRPr="00996FAF" w:rsidRDefault="00B51B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6F844B9E" w14:textId="11FCA36B" w:rsidR="00FC045E" w:rsidRPr="00996FAF" w:rsidRDefault="00916F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D2D6B">
                  <w:rPr>
                    <w:rFonts w:ascii="Arial" w:hAnsi="Arial" w:cs="Arial"/>
                    <w:color w:val="auto"/>
                  </w:rPr>
                  <w:t>Compliant</w:t>
                </w:r>
              </w:sdtContent>
            </w:sdt>
            <w:r w:rsidR="00B51B1C" w:rsidRPr="00996FAF">
              <w:rPr>
                <w:rFonts w:ascii="Arial" w:hAnsi="Arial" w:cs="Arial"/>
                <w:color w:val="0000FF"/>
              </w:rPr>
              <w:t xml:space="preserve"> </w:t>
            </w:r>
          </w:p>
        </w:tc>
      </w:tr>
    </w:tbl>
    <w:p w14:paraId="6F844BB6" w14:textId="77777777" w:rsidR="00D87E7C" w:rsidRDefault="00B51B1C" w:rsidP="00121DE2">
      <w:pPr>
        <w:pStyle w:val="Heading20"/>
        <w:spacing w:before="240"/>
      </w:pPr>
      <w:r w:rsidRPr="00996FAF">
        <w:t>Findings</w:t>
      </w:r>
    </w:p>
    <w:p w14:paraId="301DF886" w14:textId="77777777" w:rsidR="00F302CD" w:rsidRDefault="00A02942" w:rsidP="00856B0F">
      <w:pPr>
        <w:pStyle w:val="NormalArial"/>
      </w:pPr>
      <w:r>
        <w:t>Requirement (3)(</w:t>
      </w:r>
      <w:r w:rsidR="00091A34">
        <w:t>b</w:t>
      </w:r>
      <w:r>
        <w:t>)</w:t>
      </w:r>
      <w:r w:rsidR="00F34662">
        <w:t xml:space="preserve"> was found non-compliant following a Site Audit undertaken from </w:t>
      </w:r>
      <w:r w:rsidR="00206428">
        <w:rPr>
          <w:color w:val="auto"/>
        </w:rPr>
        <w:t>20 July 2022 to 22 July 2022 where it was found</w:t>
      </w:r>
      <w:r w:rsidR="00234E5B">
        <w:rPr>
          <w:color w:val="auto"/>
        </w:rPr>
        <w:t xml:space="preserve"> t</w:t>
      </w:r>
      <w:r w:rsidR="00286055">
        <w:t xml:space="preserve">he service </w:t>
      </w:r>
      <w:r w:rsidR="00DD2E49">
        <w:t xml:space="preserve">did not </w:t>
      </w:r>
      <w:r w:rsidR="006735AD">
        <w:t>demonstrate effective management of high-impact or high-prevalence risks associated with the care of each consumer</w:t>
      </w:r>
      <w:r w:rsidR="006735AD" w:rsidRPr="00F76A5D">
        <w:t xml:space="preserve">, specifically </w:t>
      </w:r>
      <w:r w:rsidR="006735AD" w:rsidRPr="00DA20CE">
        <w:t>in relation to risks associated with nutrition and chemical restraint.</w:t>
      </w:r>
      <w:r w:rsidR="00F302CD">
        <w:t xml:space="preserve"> The Assessment Team’s report provided evidence of actions taken to address deficiencies identified, including, but not limited to:</w:t>
      </w:r>
    </w:p>
    <w:p w14:paraId="25F40814" w14:textId="0DD5E895" w:rsidR="00DA20CE" w:rsidRPr="00DA20CE" w:rsidRDefault="00F817E0" w:rsidP="00E448A7">
      <w:pPr>
        <w:pStyle w:val="ListBullet"/>
        <w:spacing w:before="0" w:after="120"/>
        <w:ind w:left="425" w:hanging="425"/>
        <w:rPr>
          <w:rFonts w:ascii="Arial" w:hAnsi="Arial" w:cs="Arial"/>
        </w:rPr>
      </w:pPr>
      <w:r>
        <w:rPr>
          <w:rFonts w:ascii="Arial" w:hAnsi="Arial" w:cs="Arial"/>
        </w:rPr>
        <w:t>Undertaken s</w:t>
      </w:r>
      <w:r w:rsidR="00DA20CE" w:rsidRPr="00DA20CE">
        <w:rPr>
          <w:rFonts w:ascii="Arial" w:hAnsi="Arial" w:cs="Arial"/>
        </w:rPr>
        <w:t>taff education programs for care, clinical and allied staff on managing and prevention of high-impact and high-prevalence risks</w:t>
      </w:r>
      <w:r w:rsidR="00104F9A">
        <w:rPr>
          <w:rFonts w:ascii="Arial" w:hAnsi="Arial" w:cs="Arial"/>
        </w:rPr>
        <w:t>,</w:t>
      </w:r>
      <w:r w:rsidR="00DA20CE" w:rsidRPr="00DA20CE">
        <w:rPr>
          <w:rFonts w:ascii="Arial" w:hAnsi="Arial" w:cs="Arial"/>
        </w:rPr>
        <w:t xml:space="preserve"> including</w:t>
      </w:r>
      <w:r w:rsidR="00104F9A">
        <w:rPr>
          <w:rFonts w:ascii="Arial" w:hAnsi="Arial" w:cs="Arial"/>
        </w:rPr>
        <w:t>,</w:t>
      </w:r>
      <w:r w:rsidR="00DA20CE" w:rsidRPr="00DA20CE">
        <w:rPr>
          <w:rFonts w:ascii="Arial" w:hAnsi="Arial" w:cs="Arial"/>
        </w:rPr>
        <w:t xml:space="preserve"> but not limited to</w:t>
      </w:r>
      <w:r w:rsidR="00104F9A">
        <w:rPr>
          <w:rFonts w:ascii="Arial" w:hAnsi="Arial" w:cs="Arial"/>
        </w:rPr>
        <w:t>,</w:t>
      </w:r>
      <w:r w:rsidR="00DA20CE" w:rsidRPr="00DA20CE">
        <w:rPr>
          <w:rFonts w:ascii="Arial" w:hAnsi="Arial" w:cs="Arial"/>
        </w:rPr>
        <w:t xml:space="preserve"> risks associated with nutrition, chemical restraint and the effective management of clinical risks.</w:t>
      </w:r>
    </w:p>
    <w:p w14:paraId="1DE69DE4" w14:textId="77777777" w:rsidR="00DA20CE" w:rsidRPr="00DA20CE" w:rsidRDefault="00DA20CE" w:rsidP="00E448A7">
      <w:pPr>
        <w:pStyle w:val="ListBullet"/>
        <w:spacing w:before="0" w:after="120"/>
        <w:ind w:left="425" w:hanging="425"/>
        <w:rPr>
          <w:rFonts w:ascii="Arial" w:hAnsi="Arial" w:cs="Arial"/>
        </w:rPr>
      </w:pPr>
      <w:r w:rsidRPr="00DA20CE">
        <w:rPr>
          <w:rFonts w:ascii="Arial" w:hAnsi="Arial" w:cs="Arial"/>
        </w:rPr>
        <w:t>Implementing an action plan which includes staff training for the weight management care procedure.</w:t>
      </w:r>
    </w:p>
    <w:p w14:paraId="52870028" w14:textId="26BF70B7" w:rsidR="00B43384" w:rsidRDefault="00F302CD" w:rsidP="00856B0F">
      <w:pPr>
        <w:pStyle w:val="ListBullet"/>
        <w:numPr>
          <w:ilvl w:val="0"/>
          <w:numId w:val="0"/>
        </w:numPr>
        <w:spacing w:before="0" w:after="120"/>
        <w:rPr>
          <w:rFonts w:ascii="Arial" w:hAnsi="Arial" w:cs="Arial"/>
          <w:color w:val="auto"/>
        </w:rPr>
      </w:pPr>
      <w:r w:rsidRPr="00E14AE1">
        <w:rPr>
          <w:rFonts w:ascii="Arial" w:hAnsi="Arial" w:cs="Arial"/>
        </w:rPr>
        <w:t>At the Assessment Contact undertaken on 25 May 2023</w:t>
      </w:r>
      <w:r w:rsidR="008D1931" w:rsidRPr="00E14AE1">
        <w:rPr>
          <w:rFonts w:ascii="Arial" w:hAnsi="Arial" w:cs="Arial"/>
        </w:rPr>
        <w:t>, the service demonstrate</w:t>
      </w:r>
      <w:r w:rsidR="00104F9A">
        <w:rPr>
          <w:rFonts w:ascii="Arial" w:hAnsi="Arial" w:cs="Arial"/>
        </w:rPr>
        <w:t>d</w:t>
      </w:r>
      <w:r w:rsidR="00E14AE1" w:rsidRPr="00E14AE1">
        <w:rPr>
          <w:rFonts w:ascii="Arial" w:hAnsi="Arial" w:cs="Arial"/>
        </w:rPr>
        <w:t xml:space="preserve"> e</w:t>
      </w:r>
      <w:r w:rsidR="00B43384" w:rsidRPr="00E14AE1">
        <w:rPr>
          <w:rFonts w:ascii="Arial" w:hAnsi="Arial" w:cs="Arial"/>
        </w:rPr>
        <w:t>ffective systems</w:t>
      </w:r>
      <w:r w:rsidR="00F71B07" w:rsidRPr="00E14AE1">
        <w:rPr>
          <w:rFonts w:ascii="Arial" w:hAnsi="Arial" w:cs="Arial"/>
        </w:rPr>
        <w:t xml:space="preserve"> </w:t>
      </w:r>
      <w:r w:rsidR="00B43384" w:rsidRPr="00E14AE1">
        <w:rPr>
          <w:rFonts w:ascii="Arial" w:hAnsi="Arial" w:cs="Arial"/>
        </w:rPr>
        <w:t>to manage and monitor high-impact and high-prevalence risks</w:t>
      </w:r>
      <w:r w:rsidR="00104F9A">
        <w:rPr>
          <w:rFonts w:ascii="Arial" w:hAnsi="Arial" w:cs="Arial"/>
        </w:rPr>
        <w:t>,</w:t>
      </w:r>
      <w:r w:rsidR="00B43384" w:rsidRPr="00E14AE1">
        <w:rPr>
          <w:rFonts w:ascii="Arial" w:hAnsi="Arial" w:cs="Arial"/>
        </w:rPr>
        <w:t xml:space="preserve"> including managing hydration and nutrition, falls risk, prevention of pressure injuries</w:t>
      </w:r>
      <w:r w:rsidR="00AF4DB1">
        <w:rPr>
          <w:rFonts w:ascii="Arial" w:hAnsi="Arial" w:cs="Arial"/>
        </w:rPr>
        <w:t>,</w:t>
      </w:r>
      <w:r w:rsidR="00B43384" w:rsidRPr="00E14AE1">
        <w:rPr>
          <w:rFonts w:ascii="Arial" w:hAnsi="Arial" w:cs="Arial"/>
        </w:rPr>
        <w:t xml:space="preserve"> wounds and minimising the use of restrictive practice. </w:t>
      </w:r>
      <w:r w:rsidR="004B7102">
        <w:rPr>
          <w:rFonts w:ascii="Arial" w:hAnsi="Arial" w:cs="Arial"/>
        </w:rPr>
        <w:t>C</w:t>
      </w:r>
      <w:r w:rsidR="00B051D6" w:rsidRPr="00E14AE1">
        <w:rPr>
          <w:rFonts w:ascii="Arial" w:hAnsi="Arial" w:cs="Arial"/>
        </w:rPr>
        <w:t xml:space="preserve">are is delivered </w:t>
      </w:r>
      <w:r w:rsidR="00104F9A">
        <w:rPr>
          <w:rFonts w:ascii="Arial" w:hAnsi="Arial" w:cs="Arial"/>
        </w:rPr>
        <w:t>in line with</w:t>
      </w:r>
      <w:r w:rsidR="002C121A">
        <w:rPr>
          <w:rFonts w:ascii="Arial" w:hAnsi="Arial" w:cs="Arial"/>
        </w:rPr>
        <w:t xml:space="preserve"> </w:t>
      </w:r>
      <w:r w:rsidR="00B051D6" w:rsidRPr="00E14AE1">
        <w:rPr>
          <w:rFonts w:ascii="Arial" w:hAnsi="Arial" w:cs="Arial"/>
        </w:rPr>
        <w:t>consumers</w:t>
      </w:r>
      <w:r w:rsidR="002C121A">
        <w:rPr>
          <w:rFonts w:ascii="Arial" w:hAnsi="Arial" w:cs="Arial"/>
        </w:rPr>
        <w:t>’</w:t>
      </w:r>
      <w:r w:rsidR="00B051D6" w:rsidRPr="00B43384">
        <w:rPr>
          <w:rFonts w:ascii="Arial" w:hAnsi="Arial" w:cs="Arial"/>
          <w:color w:val="auto"/>
        </w:rPr>
        <w:t xml:space="preserve"> assessed needs </w:t>
      </w:r>
      <w:r w:rsidR="004F37F9">
        <w:rPr>
          <w:rFonts w:ascii="Arial" w:hAnsi="Arial" w:cs="Arial"/>
          <w:color w:val="auto"/>
        </w:rPr>
        <w:t>and s</w:t>
      </w:r>
      <w:r w:rsidR="00585482" w:rsidRPr="00B43384">
        <w:rPr>
          <w:rFonts w:ascii="Arial" w:hAnsi="Arial" w:cs="Arial"/>
          <w:color w:val="auto"/>
        </w:rPr>
        <w:t xml:space="preserve">taff were able to describe consumers at risk and what strategies they use to ensure the safety and management of their care. </w:t>
      </w:r>
      <w:r w:rsidR="00B43384" w:rsidRPr="00B43384">
        <w:rPr>
          <w:rFonts w:ascii="Arial" w:hAnsi="Arial" w:cs="Arial"/>
          <w:color w:val="auto"/>
        </w:rPr>
        <w:t xml:space="preserve">Consumers and representatives </w:t>
      </w:r>
      <w:r w:rsidR="00F71B07">
        <w:rPr>
          <w:rFonts w:ascii="Arial" w:hAnsi="Arial" w:cs="Arial"/>
          <w:color w:val="auto"/>
        </w:rPr>
        <w:t>are</w:t>
      </w:r>
      <w:r w:rsidR="00B43384" w:rsidRPr="00B43384">
        <w:rPr>
          <w:rFonts w:ascii="Arial" w:hAnsi="Arial" w:cs="Arial"/>
          <w:color w:val="auto"/>
        </w:rPr>
        <w:t xml:space="preserve"> happy with the </w:t>
      </w:r>
      <w:r w:rsidR="00D43822">
        <w:rPr>
          <w:rFonts w:ascii="Arial" w:hAnsi="Arial" w:cs="Arial"/>
          <w:color w:val="auto"/>
        </w:rPr>
        <w:t>delivery</w:t>
      </w:r>
      <w:r w:rsidR="00B43384" w:rsidRPr="00B43384">
        <w:rPr>
          <w:rFonts w:ascii="Arial" w:hAnsi="Arial" w:cs="Arial"/>
          <w:color w:val="auto"/>
        </w:rPr>
        <w:t xml:space="preserve"> of care</w:t>
      </w:r>
      <w:r w:rsidR="00104F9A">
        <w:rPr>
          <w:rFonts w:ascii="Arial" w:hAnsi="Arial" w:cs="Arial"/>
          <w:color w:val="auto"/>
        </w:rPr>
        <w:t>,</w:t>
      </w:r>
      <w:r w:rsidR="00B43384" w:rsidRPr="00B43384">
        <w:rPr>
          <w:rFonts w:ascii="Arial" w:hAnsi="Arial" w:cs="Arial"/>
          <w:color w:val="auto"/>
        </w:rPr>
        <w:t xml:space="preserve"> including complex health conditions and high</w:t>
      </w:r>
      <w:r w:rsidR="00104F9A">
        <w:rPr>
          <w:rFonts w:ascii="Arial" w:hAnsi="Arial" w:cs="Arial"/>
          <w:color w:val="auto"/>
        </w:rPr>
        <w:t>-</w:t>
      </w:r>
      <w:r w:rsidR="00B43384" w:rsidRPr="00B43384">
        <w:rPr>
          <w:rFonts w:ascii="Arial" w:hAnsi="Arial" w:cs="Arial"/>
          <w:color w:val="auto"/>
        </w:rPr>
        <w:t>impact risks.</w:t>
      </w:r>
    </w:p>
    <w:p w14:paraId="08F6603A" w14:textId="74856D1F" w:rsidR="00A523CE" w:rsidRDefault="00545752" w:rsidP="00856B0F">
      <w:pPr>
        <w:tabs>
          <w:tab w:val="left" w:pos="2127"/>
        </w:tabs>
        <w:rPr>
          <w:rFonts w:ascii="Arial" w:hAnsi="Arial" w:cs="Arial"/>
          <w:color w:val="auto"/>
        </w:rPr>
      </w:pPr>
      <w:r>
        <w:rPr>
          <w:rFonts w:ascii="Arial" w:hAnsi="Arial" w:cs="Arial"/>
          <w:color w:val="auto"/>
        </w:rPr>
        <w:t xml:space="preserve">Documentation showed </w:t>
      </w:r>
      <w:r w:rsidR="003F1D36" w:rsidRPr="00CC533A">
        <w:rPr>
          <w:rFonts w:ascii="Arial" w:hAnsi="Arial" w:cs="Arial"/>
          <w:color w:val="auto"/>
        </w:rPr>
        <w:t>procedure</w:t>
      </w:r>
      <w:r w:rsidR="00D27532">
        <w:rPr>
          <w:rFonts w:ascii="Arial" w:hAnsi="Arial" w:cs="Arial"/>
          <w:color w:val="auto"/>
        </w:rPr>
        <w:t>s</w:t>
      </w:r>
      <w:r w:rsidR="003F1D36" w:rsidRPr="00CC533A">
        <w:rPr>
          <w:rFonts w:ascii="Arial" w:hAnsi="Arial" w:cs="Arial"/>
          <w:color w:val="auto"/>
        </w:rPr>
        <w:t xml:space="preserve"> had been followed and strategies implemented in response to consumers</w:t>
      </w:r>
      <w:r w:rsidR="00104F9A">
        <w:rPr>
          <w:rFonts w:ascii="Arial" w:hAnsi="Arial" w:cs="Arial"/>
          <w:color w:val="auto"/>
        </w:rPr>
        <w:t>’</w:t>
      </w:r>
      <w:r w:rsidR="003F1D36" w:rsidRPr="00CC533A">
        <w:rPr>
          <w:rFonts w:ascii="Arial" w:hAnsi="Arial" w:cs="Arial"/>
          <w:color w:val="auto"/>
        </w:rPr>
        <w:t xml:space="preserve"> weight management</w:t>
      </w:r>
      <w:r w:rsidR="007A494D" w:rsidRPr="00CC533A">
        <w:rPr>
          <w:rFonts w:ascii="Arial" w:hAnsi="Arial" w:cs="Arial"/>
          <w:color w:val="auto"/>
        </w:rPr>
        <w:t>. S</w:t>
      </w:r>
      <w:r w:rsidR="00A523CE" w:rsidRPr="00CC533A">
        <w:rPr>
          <w:rFonts w:ascii="Arial" w:hAnsi="Arial" w:cs="Arial"/>
          <w:color w:val="auto"/>
        </w:rPr>
        <w:t xml:space="preserve">taff conduct validated assessments, monitor weights and consult </w:t>
      </w:r>
      <w:r w:rsidR="00B8634F">
        <w:rPr>
          <w:rFonts w:ascii="Arial" w:hAnsi="Arial" w:cs="Arial"/>
          <w:color w:val="auto"/>
        </w:rPr>
        <w:t>with relevant parties</w:t>
      </w:r>
      <w:r w:rsidR="00DE210D">
        <w:rPr>
          <w:rFonts w:ascii="Arial" w:hAnsi="Arial" w:cs="Arial"/>
          <w:color w:val="auto"/>
        </w:rPr>
        <w:t xml:space="preserve"> </w:t>
      </w:r>
      <w:r w:rsidR="00A523CE" w:rsidRPr="00CC533A">
        <w:rPr>
          <w:rFonts w:ascii="Arial" w:hAnsi="Arial" w:cs="Arial"/>
          <w:color w:val="auto"/>
        </w:rPr>
        <w:t>when consumers are experiencing unplanned weight loss or gain.</w:t>
      </w:r>
    </w:p>
    <w:p w14:paraId="77173E14" w14:textId="3F032406" w:rsidR="00075E3A" w:rsidRDefault="00E41D38" w:rsidP="00856B0F">
      <w:pPr>
        <w:ind w:firstLine="1"/>
        <w:rPr>
          <w:rFonts w:ascii="Arial" w:hAnsi="Arial" w:cs="Arial"/>
          <w:color w:val="auto"/>
          <w:szCs w:val="22"/>
        </w:rPr>
      </w:pPr>
      <w:r>
        <w:rPr>
          <w:rFonts w:ascii="Arial" w:hAnsi="Arial" w:cs="Arial"/>
          <w:color w:val="auto"/>
          <w:szCs w:val="22"/>
        </w:rPr>
        <w:t>F</w:t>
      </w:r>
      <w:r w:rsidR="00075E3A" w:rsidRPr="00075E3A">
        <w:rPr>
          <w:rFonts w:ascii="Arial" w:hAnsi="Arial" w:cs="Arial"/>
          <w:color w:val="auto"/>
          <w:szCs w:val="22"/>
        </w:rPr>
        <w:t xml:space="preserve">all prevention, post fall monitoring, referrals to </w:t>
      </w:r>
      <w:r w:rsidR="00F817E0">
        <w:rPr>
          <w:rFonts w:ascii="Arial" w:hAnsi="Arial" w:cs="Arial"/>
          <w:color w:val="auto"/>
          <w:szCs w:val="22"/>
        </w:rPr>
        <w:t>M</w:t>
      </w:r>
      <w:r w:rsidR="00075E3A" w:rsidRPr="00075E3A">
        <w:rPr>
          <w:rFonts w:ascii="Arial" w:hAnsi="Arial" w:cs="Arial"/>
          <w:color w:val="auto"/>
          <w:szCs w:val="22"/>
        </w:rPr>
        <w:t xml:space="preserve">edical officers and reviews by </w:t>
      </w:r>
      <w:r w:rsidR="00F817E0">
        <w:rPr>
          <w:rFonts w:ascii="Arial" w:hAnsi="Arial" w:cs="Arial"/>
          <w:color w:val="auto"/>
          <w:szCs w:val="22"/>
        </w:rPr>
        <w:t>P</w:t>
      </w:r>
      <w:r w:rsidR="00075E3A" w:rsidRPr="00075E3A">
        <w:rPr>
          <w:rFonts w:ascii="Arial" w:hAnsi="Arial" w:cs="Arial"/>
          <w:color w:val="auto"/>
          <w:szCs w:val="22"/>
        </w:rPr>
        <w:t>hysiotherapists</w:t>
      </w:r>
      <w:r>
        <w:rPr>
          <w:rFonts w:ascii="Arial" w:hAnsi="Arial" w:cs="Arial"/>
          <w:color w:val="auto"/>
          <w:szCs w:val="22"/>
        </w:rPr>
        <w:t xml:space="preserve"> are managed by effective processes</w:t>
      </w:r>
      <w:r w:rsidR="00075E3A" w:rsidRPr="00075E3A">
        <w:rPr>
          <w:rFonts w:ascii="Arial" w:hAnsi="Arial" w:cs="Arial"/>
          <w:color w:val="auto"/>
          <w:szCs w:val="22"/>
        </w:rPr>
        <w:t xml:space="preserve">. </w:t>
      </w:r>
      <w:r w:rsidR="006E384F">
        <w:rPr>
          <w:rFonts w:ascii="Arial" w:hAnsi="Arial" w:cs="Arial"/>
          <w:color w:val="auto"/>
          <w:szCs w:val="22"/>
        </w:rPr>
        <w:t>C</w:t>
      </w:r>
      <w:r w:rsidR="00075E3A" w:rsidRPr="00075E3A">
        <w:rPr>
          <w:rFonts w:ascii="Arial" w:hAnsi="Arial" w:cs="Arial"/>
          <w:color w:val="auto"/>
          <w:szCs w:val="22"/>
        </w:rPr>
        <w:t>onsumers sampled had</w:t>
      </w:r>
      <w:r w:rsidR="006E384F">
        <w:rPr>
          <w:rFonts w:ascii="Arial" w:hAnsi="Arial" w:cs="Arial"/>
          <w:color w:val="auto"/>
          <w:szCs w:val="22"/>
        </w:rPr>
        <w:t xml:space="preserve"> undertaken</w:t>
      </w:r>
      <w:r w:rsidR="00075E3A" w:rsidRPr="00075E3A">
        <w:rPr>
          <w:rFonts w:ascii="Arial" w:hAnsi="Arial" w:cs="Arial"/>
          <w:color w:val="auto"/>
          <w:szCs w:val="22"/>
        </w:rPr>
        <w:t xml:space="preserve"> falls risk </w:t>
      </w:r>
      <w:r w:rsidR="00376322">
        <w:rPr>
          <w:rFonts w:ascii="Arial" w:hAnsi="Arial" w:cs="Arial"/>
          <w:color w:val="auto"/>
          <w:szCs w:val="22"/>
        </w:rPr>
        <w:t xml:space="preserve">and mobility </w:t>
      </w:r>
      <w:r w:rsidR="00075E3A" w:rsidRPr="00075E3A">
        <w:rPr>
          <w:rFonts w:ascii="Arial" w:hAnsi="Arial" w:cs="Arial"/>
          <w:color w:val="auto"/>
          <w:szCs w:val="22"/>
        </w:rPr>
        <w:t>assessment</w:t>
      </w:r>
      <w:r w:rsidR="00376322">
        <w:rPr>
          <w:rFonts w:ascii="Arial" w:hAnsi="Arial" w:cs="Arial"/>
          <w:color w:val="auto"/>
          <w:szCs w:val="22"/>
        </w:rPr>
        <w:t>s</w:t>
      </w:r>
      <w:r w:rsidR="00075E3A" w:rsidRPr="00075E3A">
        <w:rPr>
          <w:rFonts w:ascii="Arial" w:hAnsi="Arial" w:cs="Arial"/>
          <w:color w:val="auto"/>
          <w:szCs w:val="22"/>
        </w:rPr>
        <w:t xml:space="preserve"> </w:t>
      </w:r>
      <w:r w:rsidR="006E384F">
        <w:rPr>
          <w:rFonts w:ascii="Arial" w:hAnsi="Arial" w:cs="Arial"/>
          <w:color w:val="auto"/>
          <w:szCs w:val="22"/>
        </w:rPr>
        <w:t xml:space="preserve">and </w:t>
      </w:r>
      <w:r w:rsidR="005C3D31">
        <w:rPr>
          <w:rFonts w:ascii="Arial" w:hAnsi="Arial" w:cs="Arial"/>
          <w:color w:val="auto"/>
          <w:szCs w:val="22"/>
        </w:rPr>
        <w:t>d</w:t>
      </w:r>
      <w:r w:rsidR="00005BDE">
        <w:rPr>
          <w:rFonts w:ascii="Arial" w:hAnsi="Arial" w:cs="Arial"/>
          <w:color w:val="auto"/>
          <w:szCs w:val="22"/>
        </w:rPr>
        <w:t>ocumentation showed i</w:t>
      </w:r>
      <w:r w:rsidR="00005BDE" w:rsidRPr="00005BDE">
        <w:rPr>
          <w:rFonts w:ascii="Arial" w:hAnsi="Arial" w:cs="Arial"/>
          <w:color w:val="auto"/>
          <w:szCs w:val="22"/>
        </w:rPr>
        <w:t xml:space="preserve">nterventions and strategies </w:t>
      </w:r>
      <w:r w:rsidR="0085241F">
        <w:rPr>
          <w:rFonts w:ascii="Arial" w:hAnsi="Arial" w:cs="Arial"/>
          <w:color w:val="auto"/>
          <w:szCs w:val="22"/>
        </w:rPr>
        <w:t>align</w:t>
      </w:r>
      <w:r w:rsidR="00005BDE" w:rsidRPr="00005BDE">
        <w:rPr>
          <w:rFonts w:ascii="Arial" w:hAnsi="Arial" w:cs="Arial"/>
          <w:color w:val="auto"/>
          <w:szCs w:val="22"/>
        </w:rPr>
        <w:t xml:space="preserve"> with the service’s policies</w:t>
      </w:r>
      <w:r w:rsidR="0085241F">
        <w:rPr>
          <w:rFonts w:ascii="Arial" w:hAnsi="Arial" w:cs="Arial"/>
          <w:color w:val="auto"/>
          <w:szCs w:val="22"/>
        </w:rPr>
        <w:t>.</w:t>
      </w:r>
    </w:p>
    <w:p w14:paraId="7BE2DD28" w14:textId="47A4D79F" w:rsidR="00D06218" w:rsidRDefault="00D06218" w:rsidP="00856B0F">
      <w:pPr>
        <w:ind w:firstLine="1"/>
        <w:rPr>
          <w:rFonts w:ascii="Arial" w:hAnsi="Arial" w:cs="Arial"/>
          <w:color w:val="auto"/>
          <w:szCs w:val="22"/>
        </w:rPr>
      </w:pPr>
      <w:r>
        <w:rPr>
          <w:rFonts w:ascii="Arial" w:hAnsi="Arial" w:cs="Arial"/>
          <w:color w:val="auto"/>
          <w:szCs w:val="22"/>
        </w:rPr>
        <w:t xml:space="preserve">Wound </w:t>
      </w:r>
      <w:r w:rsidR="00EF26DC">
        <w:rPr>
          <w:rFonts w:ascii="Arial" w:hAnsi="Arial" w:cs="Arial"/>
          <w:color w:val="auto"/>
          <w:szCs w:val="22"/>
        </w:rPr>
        <w:t xml:space="preserve">management was observed to be effectively managed </w:t>
      </w:r>
      <w:r w:rsidR="006805E0">
        <w:rPr>
          <w:rFonts w:ascii="Arial" w:hAnsi="Arial" w:cs="Arial"/>
          <w:color w:val="auto"/>
          <w:szCs w:val="22"/>
        </w:rPr>
        <w:t>and strategies implemented specific to each consumer’s need.</w:t>
      </w:r>
    </w:p>
    <w:p w14:paraId="6DD63585" w14:textId="20D112E7" w:rsidR="00152EC2" w:rsidRPr="00152EC2" w:rsidRDefault="00152EC2" w:rsidP="00856B0F">
      <w:pPr>
        <w:rPr>
          <w:rFonts w:ascii="Arial" w:hAnsi="Arial" w:cs="Arial"/>
          <w:color w:val="auto"/>
          <w:szCs w:val="22"/>
        </w:rPr>
      </w:pPr>
      <w:r w:rsidRPr="00152EC2">
        <w:rPr>
          <w:rFonts w:ascii="Arial" w:hAnsi="Arial" w:cs="Arial"/>
          <w:color w:val="auto"/>
          <w:szCs w:val="22"/>
        </w:rPr>
        <w:t xml:space="preserve">Evidence of consumers </w:t>
      </w:r>
      <w:r w:rsidR="00104F9A">
        <w:rPr>
          <w:rFonts w:ascii="Arial" w:hAnsi="Arial" w:cs="Arial"/>
          <w:color w:val="auto"/>
          <w:szCs w:val="22"/>
        </w:rPr>
        <w:t>prescribed</w:t>
      </w:r>
      <w:r w:rsidR="00104F9A" w:rsidRPr="00152EC2">
        <w:rPr>
          <w:rFonts w:ascii="Arial" w:hAnsi="Arial" w:cs="Arial"/>
          <w:color w:val="auto"/>
          <w:szCs w:val="22"/>
        </w:rPr>
        <w:t xml:space="preserve"> </w:t>
      </w:r>
      <w:r w:rsidRPr="00152EC2">
        <w:rPr>
          <w:rFonts w:ascii="Arial" w:hAnsi="Arial" w:cs="Arial"/>
          <w:color w:val="auto"/>
          <w:szCs w:val="22"/>
        </w:rPr>
        <w:t xml:space="preserve">psychotropic medications being reviewed by the </w:t>
      </w:r>
      <w:r w:rsidR="00F817E0">
        <w:rPr>
          <w:rFonts w:ascii="Arial" w:hAnsi="Arial" w:cs="Arial"/>
          <w:color w:val="auto"/>
          <w:szCs w:val="22"/>
        </w:rPr>
        <w:t>M</w:t>
      </w:r>
      <w:r w:rsidRPr="00152EC2">
        <w:rPr>
          <w:rFonts w:ascii="Arial" w:hAnsi="Arial" w:cs="Arial"/>
          <w:color w:val="auto"/>
          <w:szCs w:val="22"/>
        </w:rPr>
        <w:t xml:space="preserve">edical officer was observed in consumer files. </w:t>
      </w:r>
      <w:r w:rsidR="0064103B" w:rsidRPr="0064103B">
        <w:rPr>
          <w:rFonts w:ascii="Arial" w:hAnsi="Arial" w:cs="Arial"/>
          <w:color w:val="auto"/>
          <w:szCs w:val="22"/>
        </w:rPr>
        <w:t>The</w:t>
      </w:r>
      <w:r w:rsidR="00104F9A">
        <w:rPr>
          <w:rFonts w:ascii="Arial" w:hAnsi="Arial" w:cs="Arial"/>
          <w:color w:val="auto"/>
          <w:szCs w:val="22"/>
        </w:rPr>
        <w:t>re are</w:t>
      </w:r>
      <w:r w:rsidR="0064103B" w:rsidRPr="0064103B">
        <w:rPr>
          <w:rFonts w:ascii="Arial" w:hAnsi="Arial" w:cs="Arial"/>
          <w:color w:val="auto"/>
          <w:szCs w:val="22"/>
        </w:rPr>
        <w:t xml:space="preserve"> currently </w:t>
      </w:r>
      <w:r w:rsidR="00104F9A">
        <w:rPr>
          <w:rFonts w:ascii="Arial" w:hAnsi="Arial" w:cs="Arial"/>
          <w:color w:val="auto"/>
          <w:szCs w:val="22"/>
        </w:rPr>
        <w:t xml:space="preserve">no consumers </w:t>
      </w:r>
      <w:r w:rsidR="0064103B" w:rsidRPr="0064103B">
        <w:rPr>
          <w:rFonts w:ascii="Arial" w:hAnsi="Arial" w:cs="Arial"/>
          <w:color w:val="auto"/>
          <w:szCs w:val="22"/>
        </w:rPr>
        <w:t>subject to chemical restraint</w:t>
      </w:r>
    </w:p>
    <w:p w14:paraId="3D9372DB" w14:textId="76692B2F" w:rsidR="009C769F" w:rsidRPr="00712752" w:rsidRDefault="009C769F" w:rsidP="00856B0F">
      <w:r w:rsidRPr="006A775C">
        <w:rPr>
          <w:rFonts w:ascii="Arial" w:hAnsi="Arial" w:cs="Arial"/>
        </w:rPr>
        <w:t>For the reasons detailed above, I find requirement</w:t>
      </w:r>
      <w:r>
        <w:rPr>
          <w:rFonts w:ascii="Arial" w:hAnsi="Arial" w:cs="Arial"/>
        </w:rPr>
        <w:t xml:space="preserve"> (3)(b)</w:t>
      </w:r>
      <w:r w:rsidRPr="006A775C">
        <w:rPr>
          <w:rFonts w:ascii="Arial" w:hAnsi="Arial" w:cs="Arial"/>
        </w:rPr>
        <w:t xml:space="preserve"> in Standard </w:t>
      </w:r>
      <w:r>
        <w:rPr>
          <w:rFonts w:ascii="Arial" w:hAnsi="Arial" w:cs="Arial"/>
        </w:rPr>
        <w:t>3 Personal care and clinical care</w:t>
      </w:r>
      <w:r w:rsidRPr="006A775C">
        <w:rPr>
          <w:rFonts w:ascii="Arial" w:hAnsi="Arial" w:cs="Arial"/>
        </w:rPr>
        <w:t xml:space="preserve"> compliant.</w:t>
      </w:r>
    </w:p>
    <w:sectPr w:rsidR="009C769F"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3EB90" w14:textId="77777777" w:rsidR="009330B9" w:rsidRDefault="009330B9">
      <w:pPr>
        <w:spacing w:after="0"/>
      </w:pPr>
      <w:r>
        <w:separator/>
      </w:r>
    </w:p>
  </w:endnote>
  <w:endnote w:type="continuationSeparator" w:id="0">
    <w:p w14:paraId="34B823C3" w14:textId="77777777" w:rsidR="009330B9" w:rsidRDefault="009330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4C4D" w14:textId="77777777" w:rsidR="00DF37F2" w:rsidRPr="00DF37F2" w:rsidRDefault="00B51B1C" w:rsidP="00DF37F2">
    <w:pPr>
      <w:pStyle w:val="FooterArial9"/>
      <w:rPr>
        <w:rStyle w:val="FooterBold"/>
        <w:rFonts w:ascii="Arial" w:hAnsi="Arial"/>
        <w:b w:val="0"/>
      </w:rPr>
    </w:pPr>
    <w:r w:rsidRPr="00DF37F2">
      <w:rPr>
        <w:rStyle w:val="FooterBold"/>
        <w:rFonts w:ascii="Arial" w:hAnsi="Arial"/>
        <w:b w:val="0"/>
      </w:rPr>
      <w:t>Name of service: Juniper Trinity</w:t>
    </w:r>
    <w:r w:rsidRPr="00DF37F2">
      <w:rPr>
        <w:rStyle w:val="FooterBold"/>
        <w:rFonts w:ascii="Arial" w:hAnsi="Arial"/>
        <w:b w:val="0"/>
      </w:rPr>
      <w:tab/>
      <w:t xml:space="preserve">RPT-ACC-0122 v3.0 </w:t>
    </w:r>
  </w:p>
  <w:p w14:paraId="6F844C4E" w14:textId="77777777" w:rsidR="00DF37F2" w:rsidRPr="00DF37F2" w:rsidRDefault="00B51B1C" w:rsidP="00DF37F2">
    <w:pPr>
      <w:pStyle w:val="FooterArial9"/>
      <w:rPr>
        <w:rStyle w:val="FooterBold"/>
        <w:rFonts w:ascii="Arial" w:hAnsi="Arial"/>
        <w:b w:val="0"/>
      </w:rPr>
    </w:pPr>
    <w:r w:rsidRPr="00DF37F2">
      <w:rPr>
        <w:rStyle w:val="FooterBold"/>
        <w:rFonts w:ascii="Arial" w:hAnsi="Arial"/>
        <w:b w:val="0"/>
      </w:rPr>
      <w:t>Commission ID: 7147</w:t>
    </w:r>
    <w:r w:rsidRPr="00DF37F2">
      <w:rPr>
        <w:rStyle w:val="FooterBold"/>
        <w:rFonts w:ascii="Arial" w:hAnsi="Arial"/>
        <w:b w:val="0"/>
      </w:rPr>
      <w:tab/>
      <w:t xml:space="preserve">OFFICIAL: Sensitive </w:t>
    </w:r>
  </w:p>
  <w:p w14:paraId="6F844C4F" w14:textId="77777777" w:rsidR="00DF37F2" w:rsidRPr="00DF37F2" w:rsidRDefault="00B51B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4C51" w14:textId="77777777" w:rsidR="00E2364A" w:rsidRDefault="00916FA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DF633" w14:textId="77777777" w:rsidR="009330B9" w:rsidRDefault="009330B9" w:rsidP="00D71F88">
      <w:pPr>
        <w:spacing w:after="0"/>
      </w:pPr>
      <w:r>
        <w:separator/>
      </w:r>
    </w:p>
  </w:footnote>
  <w:footnote w:type="continuationSeparator" w:id="0">
    <w:p w14:paraId="4F7D41EC" w14:textId="77777777" w:rsidR="009330B9" w:rsidRDefault="009330B9" w:rsidP="00D71F88">
      <w:pPr>
        <w:spacing w:after="0"/>
      </w:pPr>
      <w:r>
        <w:continuationSeparator/>
      </w:r>
    </w:p>
  </w:footnote>
  <w:footnote w:id="1">
    <w:p w14:paraId="6F844C57" w14:textId="367BC7CE" w:rsidR="002B0884" w:rsidRPr="00121DE2" w:rsidRDefault="00B51B1C" w:rsidP="00121DE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53A2B">
        <w:rPr>
          <w:rFonts w:ascii="Arial" w:hAnsi="Arial" w:cs="Arial"/>
          <w:color w:val="auto"/>
          <w:sz w:val="20"/>
          <w:szCs w:val="20"/>
        </w:rPr>
        <w:t>68A</w:t>
      </w:r>
      <w:r w:rsidR="00E53A2B" w:rsidRPr="00E53A2B">
        <w:rPr>
          <w:rFonts w:ascii="Arial" w:hAnsi="Arial" w:cs="Arial"/>
          <w:color w:val="auto"/>
          <w:sz w:val="20"/>
          <w:szCs w:val="20"/>
        </w:rPr>
        <w:t xml:space="preserve"> </w:t>
      </w:r>
      <w:r w:rsidRPr="00E53A2B">
        <w:rPr>
          <w:rFonts w:ascii="Arial" w:hAnsi="Arial" w:cs="Arial"/>
          <w:color w:val="auto"/>
          <w:sz w:val="20"/>
          <w:szCs w:val="20"/>
        </w:rPr>
        <w:t>o</w:t>
      </w:r>
      <w:r w:rsidRPr="00443CA4">
        <w:rPr>
          <w:rFonts w:ascii="Arial" w:hAnsi="Arial" w:cs="Arial"/>
          <w:sz w:val="20"/>
          <w:szCs w:val="20"/>
        </w:rPr>
        <w:t>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4C4C" w14:textId="77777777" w:rsidR="00D71F88" w:rsidRDefault="00B51B1C">
    <w:pPr>
      <w:pStyle w:val="Header"/>
    </w:pPr>
    <w:r>
      <w:rPr>
        <w:noProof/>
        <w:color w:val="2B579A"/>
        <w:shd w:val="clear" w:color="auto" w:fill="E6E6E6"/>
        <w:lang w:val="en-US"/>
      </w:rPr>
      <w:drawing>
        <wp:anchor distT="0" distB="0" distL="114300" distR="114300" simplePos="0" relativeHeight="251659264" behindDoc="1" locked="0" layoutInCell="1" allowOverlap="1" wp14:anchorId="6F844C52" wp14:editId="6F844C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454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44C50" w14:textId="77777777" w:rsidR="00FA0A5B" w:rsidRDefault="00B51B1C">
    <w:pPr>
      <w:pStyle w:val="Header"/>
    </w:pPr>
    <w:r>
      <w:rPr>
        <w:noProof/>
      </w:rPr>
      <w:drawing>
        <wp:anchor distT="0" distB="0" distL="114300" distR="114300" simplePos="0" relativeHeight="251658240" behindDoc="0" locked="0" layoutInCell="1" allowOverlap="1" wp14:anchorId="6F844C54" wp14:editId="6F844C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7C662AE">
      <w:start w:val="1"/>
      <w:numFmt w:val="lowerRoman"/>
      <w:lvlText w:val="(%1)"/>
      <w:lvlJc w:val="left"/>
      <w:pPr>
        <w:ind w:left="1080" w:hanging="720"/>
      </w:pPr>
      <w:rPr>
        <w:rFonts w:hint="default"/>
      </w:rPr>
    </w:lvl>
    <w:lvl w:ilvl="1" w:tplc="1C067B16" w:tentative="1">
      <w:start w:val="1"/>
      <w:numFmt w:val="lowerLetter"/>
      <w:lvlText w:val="%2."/>
      <w:lvlJc w:val="left"/>
      <w:pPr>
        <w:ind w:left="1440" w:hanging="360"/>
      </w:pPr>
    </w:lvl>
    <w:lvl w:ilvl="2" w:tplc="8EAE17B4" w:tentative="1">
      <w:start w:val="1"/>
      <w:numFmt w:val="lowerRoman"/>
      <w:lvlText w:val="%3."/>
      <w:lvlJc w:val="right"/>
      <w:pPr>
        <w:ind w:left="2160" w:hanging="180"/>
      </w:pPr>
    </w:lvl>
    <w:lvl w:ilvl="3" w:tplc="95B849EC" w:tentative="1">
      <w:start w:val="1"/>
      <w:numFmt w:val="decimal"/>
      <w:lvlText w:val="%4."/>
      <w:lvlJc w:val="left"/>
      <w:pPr>
        <w:ind w:left="2880" w:hanging="360"/>
      </w:pPr>
    </w:lvl>
    <w:lvl w:ilvl="4" w:tplc="3B3E31B4" w:tentative="1">
      <w:start w:val="1"/>
      <w:numFmt w:val="lowerLetter"/>
      <w:lvlText w:val="%5."/>
      <w:lvlJc w:val="left"/>
      <w:pPr>
        <w:ind w:left="3600" w:hanging="360"/>
      </w:pPr>
    </w:lvl>
    <w:lvl w:ilvl="5" w:tplc="3D2AC27E" w:tentative="1">
      <w:start w:val="1"/>
      <w:numFmt w:val="lowerRoman"/>
      <w:lvlText w:val="%6."/>
      <w:lvlJc w:val="right"/>
      <w:pPr>
        <w:ind w:left="4320" w:hanging="180"/>
      </w:pPr>
    </w:lvl>
    <w:lvl w:ilvl="6" w:tplc="E0F008C8" w:tentative="1">
      <w:start w:val="1"/>
      <w:numFmt w:val="decimal"/>
      <w:lvlText w:val="%7."/>
      <w:lvlJc w:val="left"/>
      <w:pPr>
        <w:ind w:left="5040" w:hanging="360"/>
      </w:pPr>
    </w:lvl>
    <w:lvl w:ilvl="7" w:tplc="2AE02E24" w:tentative="1">
      <w:start w:val="1"/>
      <w:numFmt w:val="lowerLetter"/>
      <w:lvlText w:val="%8."/>
      <w:lvlJc w:val="left"/>
      <w:pPr>
        <w:ind w:left="5760" w:hanging="360"/>
      </w:pPr>
    </w:lvl>
    <w:lvl w:ilvl="8" w:tplc="6C0A1AF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C418CE">
      <w:start w:val="1"/>
      <w:numFmt w:val="lowerRoman"/>
      <w:lvlText w:val="(%1)"/>
      <w:lvlJc w:val="left"/>
      <w:pPr>
        <w:ind w:left="1080" w:hanging="720"/>
      </w:pPr>
      <w:rPr>
        <w:rFonts w:hint="default"/>
      </w:rPr>
    </w:lvl>
    <w:lvl w:ilvl="1" w:tplc="ECFE4EFA" w:tentative="1">
      <w:start w:val="1"/>
      <w:numFmt w:val="lowerLetter"/>
      <w:lvlText w:val="%2."/>
      <w:lvlJc w:val="left"/>
      <w:pPr>
        <w:ind w:left="1440" w:hanging="360"/>
      </w:pPr>
    </w:lvl>
    <w:lvl w:ilvl="2" w:tplc="59AC96D8" w:tentative="1">
      <w:start w:val="1"/>
      <w:numFmt w:val="lowerRoman"/>
      <w:lvlText w:val="%3."/>
      <w:lvlJc w:val="right"/>
      <w:pPr>
        <w:ind w:left="2160" w:hanging="180"/>
      </w:pPr>
    </w:lvl>
    <w:lvl w:ilvl="3" w:tplc="672C7D12" w:tentative="1">
      <w:start w:val="1"/>
      <w:numFmt w:val="decimal"/>
      <w:lvlText w:val="%4."/>
      <w:lvlJc w:val="left"/>
      <w:pPr>
        <w:ind w:left="2880" w:hanging="360"/>
      </w:pPr>
    </w:lvl>
    <w:lvl w:ilvl="4" w:tplc="7A50CEEE" w:tentative="1">
      <w:start w:val="1"/>
      <w:numFmt w:val="lowerLetter"/>
      <w:lvlText w:val="%5."/>
      <w:lvlJc w:val="left"/>
      <w:pPr>
        <w:ind w:left="3600" w:hanging="360"/>
      </w:pPr>
    </w:lvl>
    <w:lvl w:ilvl="5" w:tplc="23A27BCA" w:tentative="1">
      <w:start w:val="1"/>
      <w:numFmt w:val="lowerRoman"/>
      <w:lvlText w:val="%6."/>
      <w:lvlJc w:val="right"/>
      <w:pPr>
        <w:ind w:left="4320" w:hanging="180"/>
      </w:pPr>
    </w:lvl>
    <w:lvl w:ilvl="6" w:tplc="80E2BBE2" w:tentative="1">
      <w:start w:val="1"/>
      <w:numFmt w:val="decimal"/>
      <w:lvlText w:val="%7."/>
      <w:lvlJc w:val="left"/>
      <w:pPr>
        <w:ind w:left="5040" w:hanging="360"/>
      </w:pPr>
    </w:lvl>
    <w:lvl w:ilvl="7" w:tplc="71845218" w:tentative="1">
      <w:start w:val="1"/>
      <w:numFmt w:val="lowerLetter"/>
      <w:lvlText w:val="%8."/>
      <w:lvlJc w:val="left"/>
      <w:pPr>
        <w:ind w:left="5760" w:hanging="360"/>
      </w:pPr>
    </w:lvl>
    <w:lvl w:ilvl="8" w:tplc="F5B4C4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FD82A04">
      <w:start w:val="1"/>
      <w:numFmt w:val="lowerRoman"/>
      <w:lvlText w:val="(%1)"/>
      <w:lvlJc w:val="left"/>
      <w:pPr>
        <w:ind w:left="1080" w:hanging="720"/>
      </w:pPr>
      <w:rPr>
        <w:rFonts w:hint="default"/>
      </w:rPr>
    </w:lvl>
    <w:lvl w:ilvl="1" w:tplc="22B02958" w:tentative="1">
      <w:start w:val="1"/>
      <w:numFmt w:val="lowerLetter"/>
      <w:lvlText w:val="%2."/>
      <w:lvlJc w:val="left"/>
      <w:pPr>
        <w:ind w:left="1440" w:hanging="360"/>
      </w:pPr>
    </w:lvl>
    <w:lvl w:ilvl="2" w:tplc="952C46F0" w:tentative="1">
      <w:start w:val="1"/>
      <w:numFmt w:val="lowerRoman"/>
      <w:lvlText w:val="%3."/>
      <w:lvlJc w:val="right"/>
      <w:pPr>
        <w:ind w:left="2160" w:hanging="180"/>
      </w:pPr>
    </w:lvl>
    <w:lvl w:ilvl="3" w:tplc="ED72B6C6" w:tentative="1">
      <w:start w:val="1"/>
      <w:numFmt w:val="decimal"/>
      <w:lvlText w:val="%4."/>
      <w:lvlJc w:val="left"/>
      <w:pPr>
        <w:ind w:left="2880" w:hanging="360"/>
      </w:pPr>
    </w:lvl>
    <w:lvl w:ilvl="4" w:tplc="6EEE2264" w:tentative="1">
      <w:start w:val="1"/>
      <w:numFmt w:val="lowerLetter"/>
      <w:lvlText w:val="%5."/>
      <w:lvlJc w:val="left"/>
      <w:pPr>
        <w:ind w:left="3600" w:hanging="360"/>
      </w:pPr>
    </w:lvl>
    <w:lvl w:ilvl="5" w:tplc="AB6253CA" w:tentative="1">
      <w:start w:val="1"/>
      <w:numFmt w:val="lowerRoman"/>
      <w:lvlText w:val="%6."/>
      <w:lvlJc w:val="right"/>
      <w:pPr>
        <w:ind w:left="4320" w:hanging="180"/>
      </w:pPr>
    </w:lvl>
    <w:lvl w:ilvl="6" w:tplc="FDCAE59C" w:tentative="1">
      <w:start w:val="1"/>
      <w:numFmt w:val="decimal"/>
      <w:lvlText w:val="%7."/>
      <w:lvlJc w:val="left"/>
      <w:pPr>
        <w:ind w:left="5040" w:hanging="360"/>
      </w:pPr>
    </w:lvl>
    <w:lvl w:ilvl="7" w:tplc="3AE85142" w:tentative="1">
      <w:start w:val="1"/>
      <w:numFmt w:val="lowerLetter"/>
      <w:lvlText w:val="%8."/>
      <w:lvlJc w:val="left"/>
      <w:pPr>
        <w:ind w:left="5760" w:hanging="360"/>
      </w:pPr>
    </w:lvl>
    <w:lvl w:ilvl="8" w:tplc="D938B3B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1A4878">
      <w:start w:val="1"/>
      <w:numFmt w:val="bullet"/>
      <w:lvlText w:val=""/>
      <w:lvlJc w:val="left"/>
      <w:pPr>
        <w:ind w:left="720" w:hanging="360"/>
      </w:pPr>
      <w:rPr>
        <w:rFonts w:ascii="Symbol" w:hAnsi="Symbol" w:hint="default"/>
        <w:color w:val="auto"/>
        <w:sz w:val="24"/>
        <w:szCs w:val="24"/>
      </w:rPr>
    </w:lvl>
    <w:lvl w:ilvl="1" w:tplc="AF386902" w:tentative="1">
      <w:start w:val="1"/>
      <w:numFmt w:val="bullet"/>
      <w:lvlText w:val="o"/>
      <w:lvlJc w:val="left"/>
      <w:pPr>
        <w:ind w:left="1440" w:hanging="360"/>
      </w:pPr>
      <w:rPr>
        <w:rFonts w:ascii="Courier New" w:hAnsi="Courier New" w:cs="Courier New" w:hint="default"/>
      </w:rPr>
    </w:lvl>
    <w:lvl w:ilvl="2" w:tplc="F88A7D68" w:tentative="1">
      <w:start w:val="1"/>
      <w:numFmt w:val="bullet"/>
      <w:lvlText w:val=""/>
      <w:lvlJc w:val="left"/>
      <w:pPr>
        <w:ind w:left="2160" w:hanging="360"/>
      </w:pPr>
      <w:rPr>
        <w:rFonts w:ascii="Wingdings" w:hAnsi="Wingdings" w:hint="default"/>
      </w:rPr>
    </w:lvl>
    <w:lvl w:ilvl="3" w:tplc="A412D35E" w:tentative="1">
      <w:start w:val="1"/>
      <w:numFmt w:val="bullet"/>
      <w:lvlText w:val=""/>
      <w:lvlJc w:val="left"/>
      <w:pPr>
        <w:ind w:left="2880" w:hanging="360"/>
      </w:pPr>
      <w:rPr>
        <w:rFonts w:ascii="Symbol" w:hAnsi="Symbol" w:hint="default"/>
      </w:rPr>
    </w:lvl>
    <w:lvl w:ilvl="4" w:tplc="7D106D86" w:tentative="1">
      <w:start w:val="1"/>
      <w:numFmt w:val="bullet"/>
      <w:lvlText w:val="o"/>
      <w:lvlJc w:val="left"/>
      <w:pPr>
        <w:ind w:left="3600" w:hanging="360"/>
      </w:pPr>
      <w:rPr>
        <w:rFonts w:ascii="Courier New" w:hAnsi="Courier New" w:cs="Courier New" w:hint="default"/>
      </w:rPr>
    </w:lvl>
    <w:lvl w:ilvl="5" w:tplc="2CD431FC" w:tentative="1">
      <w:start w:val="1"/>
      <w:numFmt w:val="bullet"/>
      <w:lvlText w:val=""/>
      <w:lvlJc w:val="left"/>
      <w:pPr>
        <w:ind w:left="4320" w:hanging="360"/>
      </w:pPr>
      <w:rPr>
        <w:rFonts w:ascii="Wingdings" w:hAnsi="Wingdings" w:hint="default"/>
      </w:rPr>
    </w:lvl>
    <w:lvl w:ilvl="6" w:tplc="D87819DE" w:tentative="1">
      <w:start w:val="1"/>
      <w:numFmt w:val="bullet"/>
      <w:lvlText w:val=""/>
      <w:lvlJc w:val="left"/>
      <w:pPr>
        <w:ind w:left="5040" w:hanging="360"/>
      </w:pPr>
      <w:rPr>
        <w:rFonts w:ascii="Symbol" w:hAnsi="Symbol" w:hint="default"/>
      </w:rPr>
    </w:lvl>
    <w:lvl w:ilvl="7" w:tplc="D0807648" w:tentative="1">
      <w:start w:val="1"/>
      <w:numFmt w:val="bullet"/>
      <w:lvlText w:val="o"/>
      <w:lvlJc w:val="left"/>
      <w:pPr>
        <w:ind w:left="5760" w:hanging="360"/>
      </w:pPr>
      <w:rPr>
        <w:rFonts w:ascii="Courier New" w:hAnsi="Courier New" w:cs="Courier New" w:hint="default"/>
      </w:rPr>
    </w:lvl>
    <w:lvl w:ilvl="8" w:tplc="3634E8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D220076">
      <w:start w:val="1"/>
      <w:numFmt w:val="lowerRoman"/>
      <w:lvlText w:val="(%1)"/>
      <w:lvlJc w:val="left"/>
      <w:pPr>
        <w:ind w:left="1080" w:hanging="720"/>
      </w:pPr>
      <w:rPr>
        <w:rFonts w:hint="default"/>
      </w:rPr>
    </w:lvl>
    <w:lvl w:ilvl="1" w:tplc="0A8CE786" w:tentative="1">
      <w:start w:val="1"/>
      <w:numFmt w:val="lowerLetter"/>
      <w:lvlText w:val="%2."/>
      <w:lvlJc w:val="left"/>
      <w:pPr>
        <w:ind w:left="1440" w:hanging="360"/>
      </w:pPr>
    </w:lvl>
    <w:lvl w:ilvl="2" w:tplc="818EB280" w:tentative="1">
      <w:start w:val="1"/>
      <w:numFmt w:val="lowerRoman"/>
      <w:lvlText w:val="%3."/>
      <w:lvlJc w:val="right"/>
      <w:pPr>
        <w:ind w:left="2160" w:hanging="180"/>
      </w:pPr>
    </w:lvl>
    <w:lvl w:ilvl="3" w:tplc="71F6689A" w:tentative="1">
      <w:start w:val="1"/>
      <w:numFmt w:val="decimal"/>
      <w:lvlText w:val="%4."/>
      <w:lvlJc w:val="left"/>
      <w:pPr>
        <w:ind w:left="2880" w:hanging="360"/>
      </w:pPr>
    </w:lvl>
    <w:lvl w:ilvl="4" w:tplc="6AC8FD9E" w:tentative="1">
      <w:start w:val="1"/>
      <w:numFmt w:val="lowerLetter"/>
      <w:lvlText w:val="%5."/>
      <w:lvlJc w:val="left"/>
      <w:pPr>
        <w:ind w:left="3600" w:hanging="360"/>
      </w:pPr>
    </w:lvl>
    <w:lvl w:ilvl="5" w:tplc="2508029E" w:tentative="1">
      <w:start w:val="1"/>
      <w:numFmt w:val="lowerRoman"/>
      <w:lvlText w:val="%6."/>
      <w:lvlJc w:val="right"/>
      <w:pPr>
        <w:ind w:left="4320" w:hanging="180"/>
      </w:pPr>
    </w:lvl>
    <w:lvl w:ilvl="6" w:tplc="CB2CCF30" w:tentative="1">
      <w:start w:val="1"/>
      <w:numFmt w:val="decimal"/>
      <w:lvlText w:val="%7."/>
      <w:lvlJc w:val="left"/>
      <w:pPr>
        <w:ind w:left="5040" w:hanging="360"/>
      </w:pPr>
    </w:lvl>
    <w:lvl w:ilvl="7" w:tplc="13EA7D30" w:tentative="1">
      <w:start w:val="1"/>
      <w:numFmt w:val="lowerLetter"/>
      <w:lvlText w:val="%8."/>
      <w:lvlJc w:val="left"/>
      <w:pPr>
        <w:ind w:left="5760" w:hanging="360"/>
      </w:pPr>
    </w:lvl>
    <w:lvl w:ilvl="8" w:tplc="1ED88A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CE8E558">
      <w:start w:val="1"/>
      <w:numFmt w:val="lowerRoman"/>
      <w:lvlText w:val="(%1)"/>
      <w:lvlJc w:val="left"/>
      <w:pPr>
        <w:ind w:left="1080" w:hanging="720"/>
      </w:pPr>
      <w:rPr>
        <w:rFonts w:hint="default"/>
      </w:rPr>
    </w:lvl>
    <w:lvl w:ilvl="1" w:tplc="148C7E14" w:tentative="1">
      <w:start w:val="1"/>
      <w:numFmt w:val="lowerLetter"/>
      <w:lvlText w:val="%2."/>
      <w:lvlJc w:val="left"/>
      <w:pPr>
        <w:ind w:left="1440" w:hanging="360"/>
      </w:pPr>
    </w:lvl>
    <w:lvl w:ilvl="2" w:tplc="6A64E4A8" w:tentative="1">
      <w:start w:val="1"/>
      <w:numFmt w:val="lowerRoman"/>
      <w:lvlText w:val="%3."/>
      <w:lvlJc w:val="right"/>
      <w:pPr>
        <w:ind w:left="2160" w:hanging="180"/>
      </w:pPr>
    </w:lvl>
    <w:lvl w:ilvl="3" w:tplc="BFF24D7C" w:tentative="1">
      <w:start w:val="1"/>
      <w:numFmt w:val="decimal"/>
      <w:lvlText w:val="%4."/>
      <w:lvlJc w:val="left"/>
      <w:pPr>
        <w:ind w:left="2880" w:hanging="360"/>
      </w:pPr>
    </w:lvl>
    <w:lvl w:ilvl="4" w:tplc="F084890C" w:tentative="1">
      <w:start w:val="1"/>
      <w:numFmt w:val="lowerLetter"/>
      <w:lvlText w:val="%5."/>
      <w:lvlJc w:val="left"/>
      <w:pPr>
        <w:ind w:left="3600" w:hanging="360"/>
      </w:pPr>
    </w:lvl>
    <w:lvl w:ilvl="5" w:tplc="2864E1F2" w:tentative="1">
      <w:start w:val="1"/>
      <w:numFmt w:val="lowerRoman"/>
      <w:lvlText w:val="%6."/>
      <w:lvlJc w:val="right"/>
      <w:pPr>
        <w:ind w:left="4320" w:hanging="180"/>
      </w:pPr>
    </w:lvl>
    <w:lvl w:ilvl="6" w:tplc="ADECA4BC" w:tentative="1">
      <w:start w:val="1"/>
      <w:numFmt w:val="decimal"/>
      <w:lvlText w:val="%7."/>
      <w:lvlJc w:val="left"/>
      <w:pPr>
        <w:ind w:left="5040" w:hanging="360"/>
      </w:pPr>
    </w:lvl>
    <w:lvl w:ilvl="7" w:tplc="2CA2975A" w:tentative="1">
      <w:start w:val="1"/>
      <w:numFmt w:val="lowerLetter"/>
      <w:lvlText w:val="%8."/>
      <w:lvlJc w:val="left"/>
      <w:pPr>
        <w:ind w:left="5760" w:hanging="360"/>
      </w:pPr>
    </w:lvl>
    <w:lvl w:ilvl="8" w:tplc="E96EA0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3F8C4EC">
      <w:start w:val="1"/>
      <w:numFmt w:val="lowerRoman"/>
      <w:lvlText w:val="(%1)"/>
      <w:lvlJc w:val="left"/>
      <w:pPr>
        <w:ind w:left="1080" w:hanging="720"/>
      </w:pPr>
      <w:rPr>
        <w:rFonts w:hint="default"/>
      </w:rPr>
    </w:lvl>
    <w:lvl w:ilvl="1" w:tplc="39586852" w:tentative="1">
      <w:start w:val="1"/>
      <w:numFmt w:val="lowerLetter"/>
      <w:lvlText w:val="%2."/>
      <w:lvlJc w:val="left"/>
      <w:pPr>
        <w:ind w:left="1440" w:hanging="360"/>
      </w:pPr>
    </w:lvl>
    <w:lvl w:ilvl="2" w:tplc="92FC792A" w:tentative="1">
      <w:start w:val="1"/>
      <w:numFmt w:val="lowerRoman"/>
      <w:lvlText w:val="%3."/>
      <w:lvlJc w:val="right"/>
      <w:pPr>
        <w:ind w:left="2160" w:hanging="180"/>
      </w:pPr>
    </w:lvl>
    <w:lvl w:ilvl="3" w:tplc="A2A4FF5C" w:tentative="1">
      <w:start w:val="1"/>
      <w:numFmt w:val="decimal"/>
      <w:lvlText w:val="%4."/>
      <w:lvlJc w:val="left"/>
      <w:pPr>
        <w:ind w:left="2880" w:hanging="360"/>
      </w:pPr>
    </w:lvl>
    <w:lvl w:ilvl="4" w:tplc="0130F890" w:tentative="1">
      <w:start w:val="1"/>
      <w:numFmt w:val="lowerLetter"/>
      <w:lvlText w:val="%5."/>
      <w:lvlJc w:val="left"/>
      <w:pPr>
        <w:ind w:left="3600" w:hanging="360"/>
      </w:pPr>
    </w:lvl>
    <w:lvl w:ilvl="5" w:tplc="76A41136" w:tentative="1">
      <w:start w:val="1"/>
      <w:numFmt w:val="lowerRoman"/>
      <w:lvlText w:val="%6."/>
      <w:lvlJc w:val="right"/>
      <w:pPr>
        <w:ind w:left="4320" w:hanging="180"/>
      </w:pPr>
    </w:lvl>
    <w:lvl w:ilvl="6" w:tplc="8260085C" w:tentative="1">
      <w:start w:val="1"/>
      <w:numFmt w:val="decimal"/>
      <w:lvlText w:val="%7."/>
      <w:lvlJc w:val="left"/>
      <w:pPr>
        <w:ind w:left="5040" w:hanging="360"/>
      </w:pPr>
    </w:lvl>
    <w:lvl w:ilvl="7" w:tplc="129A0746" w:tentative="1">
      <w:start w:val="1"/>
      <w:numFmt w:val="lowerLetter"/>
      <w:lvlText w:val="%8."/>
      <w:lvlJc w:val="left"/>
      <w:pPr>
        <w:ind w:left="5760" w:hanging="360"/>
      </w:pPr>
    </w:lvl>
    <w:lvl w:ilvl="8" w:tplc="74066B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296A5DE">
      <w:start w:val="1"/>
      <w:numFmt w:val="lowerRoman"/>
      <w:lvlText w:val="(%1)"/>
      <w:lvlJc w:val="left"/>
      <w:pPr>
        <w:ind w:left="1080" w:hanging="720"/>
      </w:pPr>
      <w:rPr>
        <w:rFonts w:hint="default"/>
      </w:rPr>
    </w:lvl>
    <w:lvl w:ilvl="1" w:tplc="D1E2559E" w:tentative="1">
      <w:start w:val="1"/>
      <w:numFmt w:val="lowerLetter"/>
      <w:lvlText w:val="%2."/>
      <w:lvlJc w:val="left"/>
      <w:pPr>
        <w:ind w:left="1440" w:hanging="360"/>
      </w:pPr>
    </w:lvl>
    <w:lvl w:ilvl="2" w:tplc="1CE2795E" w:tentative="1">
      <w:start w:val="1"/>
      <w:numFmt w:val="lowerRoman"/>
      <w:lvlText w:val="%3."/>
      <w:lvlJc w:val="right"/>
      <w:pPr>
        <w:ind w:left="2160" w:hanging="180"/>
      </w:pPr>
    </w:lvl>
    <w:lvl w:ilvl="3" w:tplc="A26E046E" w:tentative="1">
      <w:start w:val="1"/>
      <w:numFmt w:val="decimal"/>
      <w:lvlText w:val="%4."/>
      <w:lvlJc w:val="left"/>
      <w:pPr>
        <w:ind w:left="2880" w:hanging="360"/>
      </w:pPr>
    </w:lvl>
    <w:lvl w:ilvl="4" w:tplc="2F9AA8DE" w:tentative="1">
      <w:start w:val="1"/>
      <w:numFmt w:val="lowerLetter"/>
      <w:lvlText w:val="%5."/>
      <w:lvlJc w:val="left"/>
      <w:pPr>
        <w:ind w:left="3600" w:hanging="360"/>
      </w:pPr>
    </w:lvl>
    <w:lvl w:ilvl="5" w:tplc="D682F82E" w:tentative="1">
      <w:start w:val="1"/>
      <w:numFmt w:val="lowerRoman"/>
      <w:lvlText w:val="%6."/>
      <w:lvlJc w:val="right"/>
      <w:pPr>
        <w:ind w:left="4320" w:hanging="180"/>
      </w:pPr>
    </w:lvl>
    <w:lvl w:ilvl="6" w:tplc="8A2657AE" w:tentative="1">
      <w:start w:val="1"/>
      <w:numFmt w:val="decimal"/>
      <w:lvlText w:val="%7."/>
      <w:lvlJc w:val="left"/>
      <w:pPr>
        <w:ind w:left="5040" w:hanging="360"/>
      </w:pPr>
    </w:lvl>
    <w:lvl w:ilvl="7" w:tplc="07C0AFAE" w:tentative="1">
      <w:start w:val="1"/>
      <w:numFmt w:val="lowerLetter"/>
      <w:lvlText w:val="%8."/>
      <w:lvlJc w:val="left"/>
      <w:pPr>
        <w:ind w:left="5760" w:hanging="360"/>
      </w:pPr>
    </w:lvl>
    <w:lvl w:ilvl="8" w:tplc="38BA7F80" w:tentative="1">
      <w:start w:val="1"/>
      <w:numFmt w:val="lowerRoman"/>
      <w:lvlText w:val="%9."/>
      <w:lvlJc w:val="right"/>
      <w:pPr>
        <w:ind w:left="6480" w:hanging="180"/>
      </w:pPr>
    </w:lvl>
  </w:abstractNum>
  <w:abstractNum w:abstractNumId="8" w15:restartNumberingAfterBreak="0">
    <w:nsid w:val="43B66371"/>
    <w:multiLevelType w:val="hybridMultilevel"/>
    <w:tmpl w:val="72C0B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1D92ABEC">
      <w:start w:val="1"/>
      <w:numFmt w:val="lowerRoman"/>
      <w:lvlText w:val="(%1)"/>
      <w:lvlJc w:val="left"/>
      <w:pPr>
        <w:ind w:left="1080" w:hanging="720"/>
      </w:pPr>
      <w:rPr>
        <w:rFonts w:hint="default"/>
      </w:rPr>
    </w:lvl>
    <w:lvl w:ilvl="1" w:tplc="0B6EEFE2" w:tentative="1">
      <w:start w:val="1"/>
      <w:numFmt w:val="lowerLetter"/>
      <w:lvlText w:val="%2."/>
      <w:lvlJc w:val="left"/>
      <w:pPr>
        <w:ind w:left="1440" w:hanging="360"/>
      </w:pPr>
    </w:lvl>
    <w:lvl w:ilvl="2" w:tplc="36D04062" w:tentative="1">
      <w:start w:val="1"/>
      <w:numFmt w:val="lowerRoman"/>
      <w:lvlText w:val="%3."/>
      <w:lvlJc w:val="right"/>
      <w:pPr>
        <w:ind w:left="2160" w:hanging="180"/>
      </w:pPr>
    </w:lvl>
    <w:lvl w:ilvl="3" w:tplc="56C6624A" w:tentative="1">
      <w:start w:val="1"/>
      <w:numFmt w:val="decimal"/>
      <w:lvlText w:val="%4."/>
      <w:lvlJc w:val="left"/>
      <w:pPr>
        <w:ind w:left="2880" w:hanging="360"/>
      </w:pPr>
    </w:lvl>
    <w:lvl w:ilvl="4" w:tplc="48788054" w:tentative="1">
      <w:start w:val="1"/>
      <w:numFmt w:val="lowerLetter"/>
      <w:lvlText w:val="%5."/>
      <w:lvlJc w:val="left"/>
      <w:pPr>
        <w:ind w:left="3600" w:hanging="360"/>
      </w:pPr>
    </w:lvl>
    <w:lvl w:ilvl="5" w:tplc="7E6A4D84" w:tentative="1">
      <w:start w:val="1"/>
      <w:numFmt w:val="lowerRoman"/>
      <w:lvlText w:val="%6."/>
      <w:lvlJc w:val="right"/>
      <w:pPr>
        <w:ind w:left="4320" w:hanging="180"/>
      </w:pPr>
    </w:lvl>
    <w:lvl w:ilvl="6" w:tplc="56DA6A58" w:tentative="1">
      <w:start w:val="1"/>
      <w:numFmt w:val="decimal"/>
      <w:lvlText w:val="%7."/>
      <w:lvlJc w:val="left"/>
      <w:pPr>
        <w:ind w:left="5040" w:hanging="360"/>
      </w:pPr>
    </w:lvl>
    <w:lvl w:ilvl="7" w:tplc="3FE83B6E" w:tentative="1">
      <w:start w:val="1"/>
      <w:numFmt w:val="lowerLetter"/>
      <w:lvlText w:val="%8."/>
      <w:lvlJc w:val="left"/>
      <w:pPr>
        <w:ind w:left="5760" w:hanging="360"/>
      </w:pPr>
    </w:lvl>
    <w:lvl w:ilvl="8" w:tplc="34C4BD6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66E6A74">
      <w:start w:val="1"/>
      <w:numFmt w:val="lowerRoman"/>
      <w:lvlText w:val="(%1)"/>
      <w:lvlJc w:val="left"/>
      <w:pPr>
        <w:ind w:left="1080" w:hanging="720"/>
      </w:pPr>
      <w:rPr>
        <w:rFonts w:hint="default"/>
      </w:rPr>
    </w:lvl>
    <w:lvl w:ilvl="1" w:tplc="3CE464DE" w:tentative="1">
      <w:start w:val="1"/>
      <w:numFmt w:val="lowerLetter"/>
      <w:lvlText w:val="%2."/>
      <w:lvlJc w:val="left"/>
      <w:pPr>
        <w:ind w:left="1440" w:hanging="360"/>
      </w:pPr>
    </w:lvl>
    <w:lvl w:ilvl="2" w:tplc="03B47050" w:tentative="1">
      <w:start w:val="1"/>
      <w:numFmt w:val="lowerRoman"/>
      <w:lvlText w:val="%3."/>
      <w:lvlJc w:val="right"/>
      <w:pPr>
        <w:ind w:left="2160" w:hanging="180"/>
      </w:pPr>
    </w:lvl>
    <w:lvl w:ilvl="3" w:tplc="1CC2C638" w:tentative="1">
      <w:start w:val="1"/>
      <w:numFmt w:val="decimal"/>
      <w:lvlText w:val="%4."/>
      <w:lvlJc w:val="left"/>
      <w:pPr>
        <w:ind w:left="2880" w:hanging="360"/>
      </w:pPr>
    </w:lvl>
    <w:lvl w:ilvl="4" w:tplc="F7F40E00" w:tentative="1">
      <w:start w:val="1"/>
      <w:numFmt w:val="lowerLetter"/>
      <w:lvlText w:val="%5."/>
      <w:lvlJc w:val="left"/>
      <w:pPr>
        <w:ind w:left="3600" w:hanging="360"/>
      </w:pPr>
    </w:lvl>
    <w:lvl w:ilvl="5" w:tplc="8B805814" w:tentative="1">
      <w:start w:val="1"/>
      <w:numFmt w:val="lowerRoman"/>
      <w:lvlText w:val="%6."/>
      <w:lvlJc w:val="right"/>
      <w:pPr>
        <w:ind w:left="4320" w:hanging="180"/>
      </w:pPr>
    </w:lvl>
    <w:lvl w:ilvl="6" w:tplc="56D8F45E" w:tentative="1">
      <w:start w:val="1"/>
      <w:numFmt w:val="decimal"/>
      <w:lvlText w:val="%7."/>
      <w:lvlJc w:val="left"/>
      <w:pPr>
        <w:ind w:left="5040" w:hanging="360"/>
      </w:pPr>
    </w:lvl>
    <w:lvl w:ilvl="7" w:tplc="5378AD16" w:tentative="1">
      <w:start w:val="1"/>
      <w:numFmt w:val="lowerLetter"/>
      <w:lvlText w:val="%8."/>
      <w:lvlJc w:val="left"/>
      <w:pPr>
        <w:ind w:left="5760" w:hanging="360"/>
      </w:pPr>
    </w:lvl>
    <w:lvl w:ilvl="8" w:tplc="AD7E686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9B1"/>
    <w:rsid w:val="000038E9"/>
    <w:rsid w:val="00005BDE"/>
    <w:rsid w:val="00007342"/>
    <w:rsid w:val="000567AB"/>
    <w:rsid w:val="00075E3A"/>
    <w:rsid w:val="000763F1"/>
    <w:rsid w:val="00077362"/>
    <w:rsid w:val="00091A34"/>
    <w:rsid w:val="00091E09"/>
    <w:rsid w:val="00091FF4"/>
    <w:rsid w:val="000D2D6B"/>
    <w:rsid w:val="00102B66"/>
    <w:rsid w:val="00104F9A"/>
    <w:rsid w:val="00107057"/>
    <w:rsid w:val="00121DE2"/>
    <w:rsid w:val="00152EC2"/>
    <w:rsid w:val="00153920"/>
    <w:rsid w:val="00181C38"/>
    <w:rsid w:val="00184D5A"/>
    <w:rsid w:val="00206428"/>
    <w:rsid w:val="00234E5B"/>
    <w:rsid w:val="002520CC"/>
    <w:rsid w:val="00286055"/>
    <w:rsid w:val="00294CF0"/>
    <w:rsid w:val="002953BB"/>
    <w:rsid w:val="002C121A"/>
    <w:rsid w:val="002F43FF"/>
    <w:rsid w:val="00300931"/>
    <w:rsid w:val="00376322"/>
    <w:rsid w:val="00392B34"/>
    <w:rsid w:val="003945FB"/>
    <w:rsid w:val="003B0288"/>
    <w:rsid w:val="003E3657"/>
    <w:rsid w:val="003E4263"/>
    <w:rsid w:val="003F1D36"/>
    <w:rsid w:val="004540A4"/>
    <w:rsid w:val="0047050C"/>
    <w:rsid w:val="004848C0"/>
    <w:rsid w:val="00492A2E"/>
    <w:rsid w:val="004B7102"/>
    <w:rsid w:val="004C6F6C"/>
    <w:rsid w:val="004D1423"/>
    <w:rsid w:val="004D22E2"/>
    <w:rsid w:val="004E7765"/>
    <w:rsid w:val="004F08DB"/>
    <w:rsid w:val="004F37F9"/>
    <w:rsid w:val="00545752"/>
    <w:rsid w:val="00555C88"/>
    <w:rsid w:val="00585482"/>
    <w:rsid w:val="005905A9"/>
    <w:rsid w:val="005C3D31"/>
    <w:rsid w:val="005D092B"/>
    <w:rsid w:val="005E72B5"/>
    <w:rsid w:val="00616101"/>
    <w:rsid w:val="00625A28"/>
    <w:rsid w:val="00635338"/>
    <w:rsid w:val="0064103B"/>
    <w:rsid w:val="00665730"/>
    <w:rsid w:val="006715FD"/>
    <w:rsid w:val="006735AD"/>
    <w:rsid w:val="006805E0"/>
    <w:rsid w:val="00686238"/>
    <w:rsid w:val="006E384F"/>
    <w:rsid w:val="00730BEB"/>
    <w:rsid w:val="007422F0"/>
    <w:rsid w:val="00744872"/>
    <w:rsid w:val="0074488C"/>
    <w:rsid w:val="00776F07"/>
    <w:rsid w:val="00785BFD"/>
    <w:rsid w:val="007A494D"/>
    <w:rsid w:val="00830AC0"/>
    <w:rsid w:val="0085241F"/>
    <w:rsid w:val="00856B0F"/>
    <w:rsid w:val="00871021"/>
    <w:rsid w:val="008A3C1C"/>
    <w:rsid w:val="008B325D"/>
    <w:rsid w:val="008D1931"/>
    <w:rsid w:val="008E4C0F"/>
    <w:rsid w:val="008E5DD5"/>
    <w:rsid w:val="008F6B8D"/>
    <w:rsid w:val="009330B9"/>
    <w:rsid w:val="00980DF8"/>
    <w:rsid w:val="009932D8"/>
    <w:rsid w:val="009C769F"/>
    <w:rsid w:val="00A02942"/>
    <w:rsid w:val="00A25B13"/>
    <w:rsid w:val="00A278F5"/>
    <w:rsid w:val="00A315F1"/>
    <w:rsid w:val="00A523CE"/>
    <w:rsid w:val="00A52C67"/>
    <w:rsid w:val="00A54576"/>
    <w:rsid w:val="00A94681"/>
    <w:rsid w:val="00A979E3"/>
    <w:rsid w:val="00AA5A9A"/>
    <w:rsid w:val="00AA5FA2"/>
    <w:rsid w:val="00AF4DB1"/>
    <w:rsid w:val="00B051D6"/>
    <w:rsid w:val="00B14DC5"/>
    <w:rsid w:val="00B17A73"/>
    <w:rsid w:val="00B3341B"/>
    <w:rsid w:val="00B43384"/>
    <w:rsid w:val="00B51B1C"/>
    <w:rsid w:val="00B63B4B"/>
    <w:rsid w:val="00B659C7"/>
    <w:rsid w:val="00B70AC2"/>
    <w:rsid w:val="00B8634F"/>
    <w:rsid w:val="00C03B29"/>
    <w:rsid w:val="00C157B2"/>
    <w:rsid w:val="00C55FB4"/>
    <w:rsid w:val="00CB6C7E"/>
    <w:rsid w:val="00CC29A8"/>
    <w:rsid w:val="00CC2E5F"/>
    <w:rsid w:val="00CC533A"/>
    <w:rsid w:val="00CD074D"/>
    <w:rsid w:val="00CF2AEB"/>
    <w:rsid w:val="00CF69D7"/>
    <w:rsid w:val="00D06218"/>
    <w:rsid w:val="00D27532"/>
    <w:rsid w:val="00D43822"/>
    <w:rsid w:val="00D5408F"/>
    <w:rsid w:val="00DA20CE"/>
    <w:rsid w:val="00DA7C44"/>
    <w:rsid w:val="00DD2E49"/>
    <w:rsid w:val="00DE1529"/>
    <w:rsid w:val="00DE210D"/>
    <w:rsid w:val="00DF7CAE"/>
    <w:rsid w:val="00E14AE1"/>
    <w:rsid w:val="00E21128"/>
    <w:rsid w:val="00E41D38"/>
    <w:rsid w:val="00E448A7"/>
    <w:rsid w:val="00E51BEE"/>
    <w:rsid w:val="00E53A2B"/>
    <w:rsid w:val="00E57F37"/>
    <w:rsid w:val="00E64442"/>
    <w:rsid w:val="00E703D5"/>
    <w:rsid w:val="00E8625C"/>
    <w:rsid w:val="00E93012"/>
    <w:rsid w:val="00EA0E11"/>
    <w:rsid w:val="00EB59B1"/>
    <w:rsid w:val="00EF26DC"/>
    <w:rsid w:val="00F302CD"/>
    <w:rsid w:val="00F34662"/>
    <w:rsid w:val="00F66BAE"/>
    <w:rsid w:val="00F71B07"/>
    <w:rsid w:val="00F817E0"/>
    <w:rsid w:val="00F92B1A"/>
    <w:rsid w:val="00FA266A"/>
    <w:rsid w:val="00FD2F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44B0C"/>
  <w15:docId w15:val="{404D9D74-5DDB-4F0B-8197-F1318D15D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04F9A"/>
    <w:rPr>
      <w:sz w:val="16"/>
      <w:szCs w:val="16"/>
    </w:rPr>
  </w:style>
  <w:style w:type="paragraph" w:styleId="CommentSubject">
    <w:name w:val="annotation subject"/>
    <w:basedOn w:val="CommentText"/>
    <w:next w:val="CommentText"/>
    <w:link w:val="CommentSubjectChar"/>
    <w:uiPriority w:val="99"/>
    <w:semiHidden/>
    <w:unhideWhenUsed/>
    <w:rsid w:val="00104F9A"/>
    <w:rPr>
      <w:b/>
      <w:bCs/>
      <w:sz w:val="20"/>
      <w:szCs w:val="20"/>
    </w:rPr>
  </w:style>
  <w:style w:type="character" w:customStyle="1" w:styleId="CommentSubjectChar">
    <w:name w:val="Comment Subject Char"/>
    <w:basedOn w:val="CommentTextChar"/>
    <w:link w:val="CommentSubject"/>
    <w:uiPriority w:val="99"/>
    <w:semiHidden/>
    <w:rsid w:val="00104F9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F27D5"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F27D5"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D5"/>
    <w:rsid w:val="0007574F"/>
    <w:rsid w:val="00084CBD"/>
    <w:rsid w:val="004E0416"/>
    <w:rsid w:val="006324E2"/>
    <w:rsid w:val="00801F59"/>
    <w:rsid w:val="00B44830"/>
    <w:rsid w:val="00BB00C1"/>
    <w:rsid w:val="00DF27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7147</RACS_x0020_ID>
    <Approved_x0020_Provider xmlns="a8338b6e-77a6-4851-82b6-98166143ffdd">Uniting Church Homes</Approved_x0020_Provider>
    <Management_x0020_Company_x0020_ID xmlns="a8338b6e-77a6-4851-82b6-98166143ffdd" xsi:nil="true"/>
    <Home xmlns="a8338b6e-77a6-4851-82b6-98166143ffdd">Juniper Trinity</Home>
    <Signed xmlns="a8338b6e-77a6-4851-82b6-98166143ffdd" xsi:nil="true"/>
    <Uploaded xmlns="a8338b6e-77a6-4851-82b6-98166143ffdd">true</Uploaded>
    <Management_x0020_Company xmlns="a8338b6e-77a6-4851-82b6-98166143ffdd" xsi:nil="true"/>
    <Doc_x0020_Date xmlns="a8338b6e-77a6-4851-82b6-98166143ffdd">2023-06-14T04:02:48+00:00</Doc_x0020_Date>
    <CSI_x0020_ID xmlns="a8338b6e-77a6-4851-82b6-98166143ffdd" xsi:nil="true"/>
    <Case_x0020_ID xmlns="a8338b6e-77a6-4851-82b6-98166143ffdd" xsi:nil="true"/>
    <Approved_x0020_Provider_x0020_ID xmlns="a8338b6e-77a6-4851-82b6-98166143ffdd">E4FF2B54-77F4-DC11-AD41-005056922186</Approved_x0020_Provider_x0020_ID>
    <Location xmlns="a8338b6e-77a6-4851-82b6-98166143ffdd" xsi:nil="true"/>
    <Home_x0020_ID xmlns="a8338b6e-77a6-4851-82b6-98166143ffdd">ADA5C42D-7CF4-DC11-AD41-005056922186</Home_x0020_ID>
    <State xmlns="a8338b6e-77a6-4851-82b6-98166143ffdd">WA</State>
    <Doc_x0020_Sent_Received_x0020_Date xmlns="a8338b6e-77a6-4851-82b6-98166143ffdd">2023-06-14T00:00:00+00:00</Doc_x0020_Sent_Received_x0020_Date>
    <Activity_x0020_ID xmlns="a8338b6e-77a6-4851-82b6-98166143ffdd">35ED7200-91E4-ED11-86F8-005056922186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7939BC-24A5-4F02-A0E9-C8CF28E15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www.w3.org/XML/1998/namespace"/>
    <ds:schemaRef ds:uri="a8338b6e-77a6-4851-82b6-98166143ffdd"/>
    <ds:schemaRef ds:uri="http://purl.org/dc/elements/1.1/"/>
    <ds:schemaRef ds:uri="http://schemas.microsoft.com/office/2006/documentManagement/typ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4034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2023-06-21T23:17:00Z</dcterms:created>
  <dcterms:modified xsi:type="dcterms:W3CDTF">2023-06-21T23:17:00Z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