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5F7E8" w14:textId="77777777" w:rsidR="00D2559D" w:rsidRPr="003217D3" w:rsidRDefault="00E774E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085F977" wp14:editId="5085F97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5826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085F7E9" w14:textId="77777777" w:rsidR="00D2559D" w:rsidRPr="003217D3" w:rsidRDefault="00E774E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085F7EA" w14:textId="77777777" w:rsidR="00D2559D" w:rsidRPr="00A36AA9" w:rsidRDefault="00E774E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85F7EB" w14:textId="77777777" w:rsidR="00D2559D" w:rsidRPr="00A36AA9" w:rsidRDefault="00E774E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00F91" w14:paraId="5085F7EE" w14:textId="77777777" w:rsidTr="00D00F91">
        <w:tc>
          <w:tcPr>
            <w:cnfStyle w:val="001000000000" w:firstRow="0" w:lastRow="0" w:firstColumn="1" w:lastColumn="0" w:oddVBand="0" w:evenVBand="0" w:oddHBand="0" w:evenHBand="0" w:firstRowFirstColumn="0" w:firstRowLastColumn="0" w:lastRowFirstColumn="0" w:lastRowLastColumn="0"/>
            <w:tcW w:w="3227" w:type="dxa"/>
          </w:tcPr>
          <w:p w14:paraId="5085F7EC" w14:textId="77777777" w:rsidR="00D2559D" w:rsidRPr="00A36AA9" w:rsidRDefault="00E774E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085F7ED" w14:textId="77777777" w:rsidR="00D2559D" w:rsidRPr="00A36AA9" w:rsidRDefault="00E774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Jymbilung House Aged And Disabled Care Services (Ccp)</w:t>
            </w:r>
          </w:p>
        </w:tc>
      </w:tr>
      <w:tr w:rsidR="00D00F91" w14:paraId="5085F7F1" w14:textId="77777777" w:rsidTr="00D00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5F7EF" w14:textId="77777777" w:rsidR="00540817" w:rsidRPr="00A36AA9" w:rsidRDefault="00E774E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085F7F0" w14:textId="77777777" w:rsidR="00540817" w:rsidRPr="00A36AA9" w:rsidRDefault="00E774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9 / 13 Summerfield Drive BEAUDESERT QLD 4285</w:t>
            </w:r>
          </w:p>
        </w:tc>
      </w:tr>
      <w:tr w:rsidR="00D00F91" w14:paraId="5085F7F4" w14:textId="77777777" w:rsidTr="00D00F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5F7F2" w14:textId="77777777" w:rsidR="00D2559D" w:rsidRPr="00A36AA9" w:rsidRDefault="00E774E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085F7F3" w14:textId="77777777" w:rsidR="00D2559D" w:rsidRPr="00A36AA9" w:rsidRDefault="00E774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700161</w:t>
            </w:r>
          </w:p>
        </w:tc>
      </w:tr>
      <w:tr w:rsidR="00D00F91" w14:paraId="5085F7F7" w14:textId="77777777" w:rsidTr="00D00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5F7F5" w14:textId="77777777" w:rsidR="00D2559D" w:rsidRPr="00A36AA9" w:rsidRDefault="00E774E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085F7F6" w14:textId="77777777" w:rsidR="00D2559D" w:rsidRPr="00A36AA9" w:rsidRDefault="00E774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Mununjali Housing and Development Company Ltd</w:t>
            </w:r>
          </w:p>
        </w:tc>
      </w:tr>
      <w:tr w:rsidR="00D00F91" w14:paraId="5085F7FA" w14:textId="77777777" w:rsidTr="00D00F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5F7F8" w14:textId="77777777" w:rsidR="00D2559D" w:rsidRPr="00A36AA9" w:rsidRDefault="00E774E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085F7F9" w14:textId="77777777" w:rsidR="00D2559D" w:rsidRPr="00A36AA9" w:rsidRDefault="00E774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00F91" w14:paraId="5085F7FD" w14:textId="77777777" w:rsidTr="00D00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5F7FB" w14:textId="77777777" w:rsidR="00D2559D" w:rsidRPr="00A36AA9" w:rsidRDefault="00E774E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085F7FC" w14:textId="77777777" w:rsidR="00D2559D" w:rsidRPr="00A36AA9" w:rsidRDefault="00E774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December 2022</w:t>
            </w:r>
          </w:p>
        </w:tc>
      </w:tr>
      <w:tr w:rsidR="00D00F91" w14:paraId="5085F800" w14:textId="77777777" w:rsidTr="00D00F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5F7FE" w14:textId="77777777" w:rsidR="00D2559D" w:rsidRPr="00A36AA9" w:rsidRDefault="00E774E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085F7FF" w14:textId="46BC5B2E" w:rsidR="00D2559D" w:rsidRPr="00A36AA9" w:rsidRDefault="008358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January 2023</w:t>
            </w:r>
          </w:p>
        </w:tc>
      </w:tr>
    </w:tbl>
    <w:bookmarkEnd w:id="0"/>
    <w:p w14:paraId="5085F801" w14:textId="77777777" w:rsidR="00FA0A5B" w:rsidRPr="00A36AA9" w:rsidRDefault="00E774E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85F802" w14:textId="77777777" w:rsidR="000078F8" w:rsidRPr="00A36AA9" w:rsidRDefault="00E774E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085F803" w14:textId="6EC7BC89" w:rsidR="000078F8" w:rsidRPr="00A36AA9" w:rsidRDefault="00E774EB" w:rsidP="00F87E39">
      <w:pPr>
        <w:pStyle w:val="NormalArial"/>
      </w:pPr>
      <w:r w:rsidRPr="00A36AA9">
        <w:t xml:space="preserve">This performance report for </w:t>
      </w:r>
      <w:r w:rsidRPr="00A36AA9">
        <w:rPr>
          <w:color w:val="auto"/>
        </w:rPr>
        <w:t>Jymbilung House Aged And Disabled Care Services (Ccp) (</w:t>
      </w:r>
      <w:r w:rsidRPr="00A36AA9">
        <w:rPr>
          <w:b/>
          <w:color w:val="auto"/>
        </w:rPr>
        <w:t>the service</w:t>
      </w:r>
      <w:r w:rsidRPr="00A36AA9">
        <w:rPr>
          <w:color w:val="auto"/>
        </w:rPr>
        <w:t>) has been prepared by</w:t>
      </w:r>
      <w:r w:rsidR="008358C6">
        <w:rPr>
          <w:color w:val="auto"/>
        </w:rPr>
        <w:t xml:space="preserve"> Mary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085F804" w14:textId="77777777" w:rsidR="000078F8" w:rsidRPr="00A36AA9" w:rsidRDefault="00E774E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85F805" w14:textId="77777777" w:rsidR="000078F8" w:rsidRPr="00A36AA9" w:rsidRDefault="00E774EB" w:rsidP="00F87E39">
      <w:pPr>
        <w:pStyle w:val="NormalArial"/>
      </w:pPr>
      <w:r w:rsidRPr="00A36AA9">
        <w:t>The report also specifies any areas in which improvements must be made to ensure the Quality Standards are complied with.</w:t>
      </w:r>
    </w:p>
    <w:p w14:paraId="5085F806" w14:textId="77777777" w:rsidR="00A36AA9" w:rsidRPr="00A36AA9" w:rsidRDefault="00E774E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085F807" w14:textId="77777777" w:rsidR="00A36AA9" w:rsidRPr="00A36AA9" w:rsidRDefault="00E774EB" w:rsidP="00AD5BE0">
      <w:pPr>
        <w:pStyle w:val="NormalArial"/>
      </w:pPr>
      <w:bookmarkStart w:id="1" w:name="HcsServicesFullListWithAddress"/>
      <w:r w:rsidRPr="00A36AA9">
        <w:rPr>
          <w:b/>
          <w:bCs/>
        </w:rPr>
        <w:t>Home Care:</w:t>
      </w:r>
    </w:p>
    <w:p w14:paraId="5085F808" w14:textId="77777777" w:rsidR="00A36AA9" w:rsidRPr="00A36AA9" w:rsidRDefault="00E774EB" w:rsidP="00AD5BE0">
      <w:pPr>
        <w:pStyle w:val="NormalArial"/>
        <w:numPr>
          <w:ilvl w:val="0"/>
          <w:numId w:val="21"/>
        </w:numPr>
        <w:spacing w:after="0"/>
      </w:pPr>
      <w:r w:rsidRPr="00A36AA9">
        <w:t>Jymbilung House Aged And Disabled Care Services (Ccp) , 18230, 9 / 13 Summerfield Drive, BEAUDESERT QLD 4285</w:t>
      </w:r>
    </w:p>
    <w:p w14:paraId="5085F809" w14:textId="77777777" w:rsidR="00A36AA9" w:rsidRPr="00A36AA9" w:rsidRDefault="00E774EB" w:rsidP="00AD5BE0">
      <w:pPr>
        <w:pStyle w:val="NormalArial"/>
      </w:pPr>
      <w:r w:rsidRPr="00A36AA9">
        <w:rPr>
          <w:b/>
          <w:bCs/>
        </w:rPr>
        <w:t>CHSP:</w:t>
      </w:r>
    </w:p>
    <w:p w14:paraId="5085F80A" w14:textId="77777777" w:rsidR="00A36AA9" w:rsidRPr="00A36AA9" w:rsidRDefault="00E774EB" w:rsidP="00AD5BE0">
      <w:pPr>
        <w:pStyle w:val="NormalArial"/>
        <w:numPr>
          <w:ilvl w:val="0"/>
          <w:numId w:val="22"/>
        </w:numPr>
      </w:pPr>
      <w:r w:rsidRPr="00A36AA9">
        <w:t>Community and Home Support, 23772, 9 / 13 Summerfield Drive, BEAUDESERT QLD 4285</w:t>
      </w:r>
    </w:p>
    <w:p w14:paraId="5085F80B" w14:textId="77777777" w:rsidR="00A36AA9" w:rsidRPr="00A36AA9" w:rsidRDefault="00E774EB" w:rsidP="00AD5BE0">
      <w:pPr>
        <w:pStyle w:val="NormalArial"/>
        <w:numPr>
          <w:ilvl w:val="0"/>
          <w:numId w:val="22"/>
        </w:numPr>
        <w:spacing w:after="0"/>
      </w:pPr>
      <w:r w:rsidRPr="00A36AA9">
        <w:t>Care Relationships and Carer Support, 23773, 9 / 13 Summerfield Drive, BEAUDESERT QLD 4285</w:t>
      </w:r>
    </w:p>
    <w:bookmarkEnd w:id="1"/>
    <w:p w14:paraId="5085F80D" w14:textId="77777777" w:rsidR="00DF37F2" w:rsidRPr="00A36AA9" w:rsidRDefault="00E774EB" w:rsidP="00904C4B">
      <w:pPr>
        <w:pStyle w:val="Heading1"/>
        <w:spacing w:before="240" w:after="240" w:line="22" w:lineRule="atLeast"/>
        <w:rPr>
          <w:rFonts w:ascii="Arial" w:hAnsi="Arial" w:cs="Arial"/>
        </w:rPr>
      </w:pPr>
      <w:r w:rsidRPr="00A36AA9">
        <w:rPr>
          <w:rFonts w:ascii="Arial" w:hAnsi="Arial" w:cs="Arial"/>
        </w:rPr>
        <w:t>Material relied on</w:t>
      </w:r>
    </w:p>
    <w:p w14:paraId="5085F80E" w14:textId="77777777" w:rsidR="00DF37F2" w:rsidRPr="00A36AA9" w:rsidRDefault="00E774EB" w:rsidP="00F87E39">
      <w:pPr>
        <w:pStyle w:val="NormalArial"/>
      </w:pPr>
      <w:r w:rsidRPr="00A36AA9">
        <w:t>The following information has been considered in preparing the performance report:</w:t>
      </w:r>
    </w:p>
    <w:p w14:paraId="5085F80F" w14:textId="7F40AA23" w:rsidR="00DF37F2" w:rsidRPr="008358C6" w:rsidRDefault="00E774EB" w:rsidP="00DF37F2">
      <w:pPr>
        <w:pStyle w:val="ListParagraph"/>
        <w:numPr>
          <w:ilvl w:val="0"/>
          <w:numId w:val="2"/>
        </w:numPr>
        <w:spacing w:line="22" w:lineRule="atLeast"/>
        <w:ind w:left="714" w:hanging="357"/>
        <w:contextualSpacing w:val="0"/>
        <w:rPr>
          <w:rFonts w:ascii="Arial" w:hAnsi="Arial" w:cs="Arial"/>
          <w:color w:val="auto"/>
        </w:rPr>
      </w:pPr>
      <w:r w:rsidRPr="008358C6">
        <w:rPr>
          <w:rFonts w:ascii="Arial" w:hAnsi="Arial" w:cs="Arial"/>
          <w:color w:val="auto"/>
        </w:rPr>
        <w:t>the assessment team’s report for the Assessment Contact - Desk; the Assessment Contact - Desk report was informed, review of documents and interviews with staff, consumers/representatives and others</w:t>
      </w:r>
      <w:r w:rsidR="008358C6" w:rsidRPr="008358C6">
        <w:rPr>
          <w:rFonts w:ascii="Arial" w:hAnsi="Arial" w:cs="Arial"/>
          <w:color w:val="auto"/>
        </w:rPr>
        <w:t>.</w:t>
      </w:r>
    </w:p>
    <w:p w14:paraId="5085F810" w14:textId="4953141C" w:rsidR="00DF37F2" w:rsidRPr="008358C6" w:rsidRDefault="00E774EB" w:rsidP="00DF37F2">
      <w:pPr>
        <w:pStyle w:val="ListParagraph"/>
        <w:numPr>
          <w:ilvl w:val="0"/>
          <w:numId w:val="2"/>
        </w:numPr>
        <w:spacing w:line="22" w:lineRule="atLeast"/>
        <w:ind w:left="714" w:hanging="357"/>
        <w:contextualSpacing w:val="0"/>
        <w:rPr>
          <w:rFonts w:ascii="Arial" w:hAnsi="Arial" w:cs="Arial"/>
          <w:color w:val="auto"/>
        </w:rPr>
      </w:pPr>
      <w:r w:rsidRPr="008358C6">
        <w:rPr>
          <w:rFonts w:ascii="Arial" w:hAnsi="Arial" w:cs="Arial"/>
          <w:color w:val="auto"/>
        </w:rPr>
        <w:t xml:space="preserve">the provider’s response to the assessment team’s report received </w:t>
      </w:r>
      <w:r w:rsidR="008358C6" w:rsidRPr="008358C6">
        <w:rPr>
          <w:rFonts w:ascii="Arial" w:hAnsi="Arial" w:cs="Arial"/>
          <w:color w:val="auto"/>
        </w:rPr>
        <w:t>23 December 2022.</w:t>
      </w:r>
    </w:p>
    <w:p w14:paraId="5085F814" w14:textId="6478CB82" w:rsidR="003B1763" w:rsidRPr="00D76BC8" w:rsidRDefault="00E774EB" w:rsidP="00904C4B">
      <w:pPr>
        <w:spacing w:line="264" w:lineRule="auto"/>
        <w:ind w:left="357"/>
        <w:rPr>
          <w:rFonts w:ascii="Arial" w:hAnsi="Arial" w:cs="Arial"/>
        </w:rPr>
      </w:pPr>
      <w:r w:rsidRPr="00D76BC8">
        <w:rPr>
          <w:rFonts w:ascii="Arial" w:hAnsi="Arial" w:cs="Arial"/>
        </w:rPr>
        <w:br w:type="page"/>
      </w:r>
    </w:p>
    <w:p w14:paraId="5085F815" w14:textId="4A1AEFEB" w:rsidR="003217D3" w:rsidRPr="00244176" w:rsidRDefault="00E774E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00F91" w14:paraId="5085F81B" w14:textId="77777777" w:rsidTr="00D00F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85F819" w14:textId="77777777" w:rsidR="00FC045E" w:rsidRPr="00A36AA9" w:rsidRDefault="00E774EB" w:rsidP="009767BC">
            <w:pPr>
              <w:keepNext/>
              <w:spacing w:before="0" w:line="22" w:lineRule="atLeast"/>
              <w:ind w:right="-109"/>
              <w:rPr>
                <w:rFonts w:ascii="Arial" w:hAnsi="Arial" w:cs="Arial"/>
              </w:rPr>
            </w:pPr>
            <w:r w:rsidRPr="00A36AA9">
              <w:rPr>
                <w:rFonts w:ascii="Arial" w:hAnsi="Arial" w:cs="Arial"/>
              </w:rPr>
              <w:t xml:space="preserve">Standard 2 </w:t>
            </w:r>
            <w:r w:rsidRPr="0021756B">
              <w:rPr>
                <w:rFonts w:ascii="Arial" w:hAnsi="Arial" w:cs="Arial"/>
                <w:b w:val="0"/>
              </w:rPr>
              <w:t>Ongoing assessment and planning with consumers</w:t>
            </w:r>
          </w:p>
        </w:tc>
        <w:tc>
          <w:tcPr>
            <w:tcW w:w="1583" w:type="pct"/>
            <w:shd w:val="clear" w:color="auto" w:fill="auto"/>
          </w:tcPr>
          <w:p w14:paraId="5085F81A" w14:textId="2F6D052C" w:rsidR="00FC045E" w:rsidRPr="008358C6" w:rsidRDefault="00934B0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8C6" w:rsidRPr="0021756B">
                  <w:rPr>
                    <w:rFonts w:ascii="Arial" w:hAnsi="Arial" w:cs="Arial"/>
                    <w:b w:val="0"/>
                  </w:rPr>
                  <w:t>Non-compliant</w:t>
                </w:r>
              </w:sdtContent>
            </w:sdt>
            <w:r w:rsidR="00E774EB" w:rsidRPr="008358C6">
              <w:rPr>
                <w:rFonts w:ascii="Arial" w:hAnsi="Arial" w:cs="Arial"/>
                <w:b w:val="0"/>
              </w:rPr>
              <w:t xml:space="preserve"> </w:t>
            </w:r>
          </w:p>
        </w:tc>
      </w:tr>
      <w:tr w:rsidR="00D00F91" w14:paraId="5085F81E" w14:textId="77777777" w:rsidTr="00D00F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85F81C" w14:textId="77777777" w:rsidR="00FC045E" w:rsidRPr="00A36AA9" w:rsidRDefault="00E774EB" w:rsidP="009767BC">
            <w:pPr>
              <w:keepNext/>
              <w:spacing w:before="0" w:line="22" w:lineRule="atLeast"/>
              <w:rPr>
                <w:rFonts w:ascii="Arial" w:hAnsi="Arial" w:cs="Arial"/>
              </w:rPr>
            </w:pPr>
            <w:r w:rsidRPr="00A36AA9">
              <w:rPr>
                <w:rFonts w:ascii="Arial" w:hAnsi="Arial" w:cs="Arial"/>
                <w:b/>
              </w:rPr>
              <w:t>Standard</w:t>
            </w:r>
            <w:r w:rsidRPr="004D1E0F">
              <w:rPr>
                <w:rFonts w:ascii="Arial" w:hAnsi="Arial" w:cs="Arial"/>
                <w:b/>
              </w:rPr>
              <w:t xml:space="preserve"> 3</w:t>
            </w:r>
            <w:r w:rsidRPr="0021756B">
              <w:rPr>
                <w:rFonts w:ascii="Arial" w:hAnsi="Arial" w:cs="Arial"/>
              </w:rPr>
              <w:t xml:space="preserve"> Personal care and clinical care</w:t>
            </w:r>
          </w:p>
        </w:tc>
        <w:tc>
          <w:tcPr>
            <w:tcW w:w="1583" w:type="pct"/>
            <w:shd w:val="clear" w:color="auto" w:fill="auto"/>
          </w:tcPr>
          <w:p w14:paraId="5085F81D" w14:textId="477A93C4" w:rsidR="00FC045E" w:rsidRPr="008358C6" w:rsidRDefault="00934B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8C6" w:rsidRPr="008358C6">
                  <w:rPr>
                    <w:rFonts w:ascii="Arial" w:hAnsi="Arial" w:cs="Arial"/>
                  </w:rPr>
                  <w:t>Not applicable as not all requirements have been assessed</w:t>
                </w:r>
              </w:sdtContent>
            </w:sdt>
            <w:r w:rsidR="00E774EB" w:rsidRPr="008358C6">
              <w:rPr>
                <w:rFonts w:ascii="Arial" w:hAnsi="Arial" w:cs="Arial"/>
              </w:rPr>
              <w:t xml:space="preserve"> </w:t>
            </w:r>
          </w:p>
        </w:tc>
      </w:tr>
      <w:tr w:rsidR="00D00F91" w14:paraId="5085F82A" w14:textId="77777777" w:rsidTr="00D00F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85F828" w14:textId="77777777" w:rsidR="00FC045E" w:rsidRPr="00A36AA9" w:rsidRDefault="00E774EB" w:rsidP="009767BC">
            <w:pPr>
              <w:keepNext/>
              <w:spacing w:before="0" w:line="22" w:lineRule="atLeast"/>
              <w:rPr>
                <w:rFonts w:ascii="Arial" w:hAnsi="Arial" w:cs="Arial"/>
              </w:rPr>
            </w:pPr>
            <w:r w:rsidRPr="00A36AA9">
              <w:rPr>
                <w:rFonts w:ascii="Arial" w:hAnsi="Arial" w:cs="Arial"/>
                <w:b/>
              </w:rPr>
              <w:t>Standard</w:t>
            </w:r>
            <w:r w:rsidRPr="004D1E0F">
              <w:rPr>
                <w:rFonts w:ascii="Arial" w:hAnsi="Arial" w:cs="Arial"/>
                <w:b/>
              </w:rPr>
              <w:t xml:space="preserve"> 7</w:t>
            </w:r>
            <w:r w:rsidRPr="0021756B">
              <w:rPr>
                <w:rFonts w:ascii="Arial" w:hAnsi="Arial" w:cs="Arial"/>
              </w:rPr>
              <w:t xml:space="preserve"> Human resources</w:t>
            </w:r>
          </w:p>
        </w:tc>
        <w:tc>
          <w:tcPr>
            <w:tcW w:w="1583" w:type="pct"/>
            <w:shd w:val="clear" w:color="auto" w:fill="auto"/>
          </w:tcPr>
          <w:p w14:paraId="5085F829" w14:textId="07A582EC" w:rsidR="00FC045E" w:rsidRPr="008358C6" w:rsidRDefault="00934B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8C6" w:rsidRPr="008358C6">
                  <w:rPr>
                    <w:rFonts w:ascii="Arial" w:hAnsi="Arial" w:cs="Arial"/>
                  </w:rPr>
                  <w:t>Not applicable as not all requirements have been assessed</w:t>
                </w:r>
              </w:sdtContent>
            </w:sdt>
            <w:r w:rsidR="00E774EB" w:rsidRPr="008358C6">
              <w:rPr>
                <w:rFonts w:ascii="Arial" w:hAnsi="Arial" w:cs="Arial"/>
              </w:rPr>
              <w:t xml:space="preserve"> </w:t>
            </w:r>
          </w:p>
        </w:tc>
      </w:tr>
      <w:tr w:rsidR="00D00F91" w14:paraId="5085F82D" w14:textId="77777777" w:rsidTr="00D00F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85F82B" w14:textId="77777777" w:rsidR="00FC045E" w:rsidRPr="00A36AA9" w:rsidRDefault="00E774EB"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085F82C" w14:textId="4FE9B22C" w:rsidR="00FC045E" w:rsidRPr="008358C6" w:rsidRDefault="00934B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8C6" w:rsidRPr="008358C6">
                  <w:rPr>
                    <w:rFonts w:ascii="Arial" w:hAnsi="Arial" w:cs="Arial"/>
                  </w:rPr>
                  <w:t>Not applicable as not all requirements have been assessed</w:t>
                </w:r>
              </w:sdtContent>
            </w:sdt>
            <w:r w:rsidR="00E774EB" w:rsidRPr="008358C6">
              <w:rPr>
                <w:rFonts w:ascii="Arial" w:hAnsi="Arial" w:cs="Arial"/>
              </w:rPr>
              <w:t xml:space="preserve"> </w:t>
            </w:r>
          </w:p>
        </w:tc>
      </w:tr>
    </w:tbl>
    <w:p w14:paraId="5085F82E" w14:textId="77777777" w:rsidR="003217D3" w:rsidRPr="00244176" w:rsidRDefault="00E774E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00F91" w14:paraId="5085F834" w14:textId="77777777" w:rsidTr="00D00F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85F832" w14:textId="77777777" w:rsidR="003217D3" w:rsidRPr="00244176" w:rsidRDefault="00E774EB" w:rsidP="001F455A">
            <w:pPr>
              <w:keepNext/>
              <w:spacing w:before="0" w:line="22" w:lineRule="atLeast"/>
              <w:ind w:right="-109"/>
              <w:rPr>
                <w:rFonts w:ascii="Arial" w:hAnsi="Arial" w:cs="Arial"/>
              </w:rPr>
            </w:pPr>
            <w:r w:rsidRPr="00244176">
              <w:rPr>
                <w:rFonts w:ascii="Arial" w:hAnsi="Arial" w:cs="Arial"/>
              </w:rPr>
              <w:t xml:space="preserve">Standard 2 </w:t>
            </w:r>
            <w:r w:rsidRPr="0021756B">
              <w:rPr>
                <w:rFonts w:ascii="Arial" w:hAnsi="Arial" w:cs="Arial"/>
                <w:b w:val="0"/>
              </w:rPr>
              <w:t>Ongoing assessment and planning with consumers</w:t>
            </w:r>
          </w:p>
        </w:tc>
        <w:tc>
          <w:tcPr>
            <w:tcW w:w="1605" w:type="pct"/>
            <w:shd w:val="clear" w:color="auto" w:fill="auto"/>
          </w:tcPr>
          <w:p w14:paraId="5085F833" w14:textId="1646A7AC" w:rsidR="003217D3" w:rsidRPr="008358C6" w:rsidRDefault="00934B04"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8C6" w:rsidRPr="008358C6">
                  <w:rPr>
                    <w:rFonts w:ascii="Arial" w:hAnsi="Arial" w:cs="Arial"/>
                    <w:b w:val="0"/>
                    <w:color w:val="auto"/>
                  </w:rPr>
                  <w:t>Non-compliant</w:t>
                </w:r>
              </w:sdtContent>
            </w:sdt>
            <w:r w:rsidR="00E774EB" w:rsidRPr="008358C6">
              <w:rPr>
                <w:rFonts w:ascii="Arial" w:hAnsi="Arial" w:cs="Arial"/>
                <w:b w:val="0"/>
                <w:color w:val="auto"/>
              </w:rPr>
              <w:t xml:space="preserve"> </w:t>
            </w:r>
          </w:p>
        </w:tc>
      </w:tr>
      <w:tr w:rsidR="00D00F91" w14:paraId="5085F837" w14:textId="77777777" w:rsidTr="00D00F9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85F835" w14:textId="77777777" w:rsidR="003217D3" w:rsidRPr="00244176" w:rsidRDefault="00E774EB"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085F836" w14:textId="2385E5A1" w:rsidR="003217D3" w:rsidRPr="008358C6" w:rsidRDefault="00934B0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8C6" w:rsidRPr="008358C6">
                  <w:rPr>
                    <w:rFonts w:ascii="Arial" w:hAnsi="Arial" w:cs="Arial"/>
                    <w:color w:val="auto"/>
                  </w:rPr>
                  <w:t>Not applicable as not all requirements have been assessed</w:t>
                </w:r>
              </w:sdtContent>
            </w:sdt>
            <w:r w:rsidR="00E774EB" w:rsidRPr="008358C6">
              <w:rPr>
                <w:rFonts w:ascii="Arial" w:hAnsi="Arial" w:cs="Arial"/>
                <w:color w:val="auto"/>
              </w:rPr>
              <w:t xml:space="preserve"> </w:t>
            </w:r>
          </w:p>
        </w:tc>
      </w:tr>
      <w:tr w:rsidR="00D00F91" w14:paraId="5085F843" w14:textId="77777777" w:rsidTr="00D00F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85F841" w14:textId="77777777" w:rsidR="003217D3" w:rsidRPr="00244176" w:rsidRDefault="00E774EB"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085F842" w14:textId="0D7CEB33" w:rsidR="003217D3" w:rsidRPr="008358C6" w:rsidRDefault="00934B0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8C6" w:rsidRPr="008358C6">
                  <w:rPr>
                    <w:rFonts w:ascii="Arial" w:hAnsi="Arial" w:cs="Arial"/>
                    <w:color w:val="auto"/>
                  </w:rPr>
                  <w:t>Not applicable as not all requirements have been assessed</w:t>
                </w:r>
              </w:sdtContent>
            </w:sdt>
            <w:r w:rsidR="00E774EB" w:rsidRPr="008358C6">
              <w:rPr>
                <w:rFonts w:ascii="Arial" w:hAnsi="Arial" w:cs="Arial"/>
                <w:color w:val="auto"/>
              </w:rPr>
              <w:t xml:space="preserve"> </w:t>
            </w:r>
          </w:p>
        </w:tc>
      </w:tr>
      <w:tr w:rsidR="00D00F91" w14:paraId="5085F846" w14:textId="77777777" w:rsidTr="00D00F9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85F844" w14:textId="77777777" w:rsidR="003217D3" w:rsidRPr="00244176" w:rsidRDefault="00E774E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085F845" w14:textId="1DE8FDF5" w:rsidR="003217D3" w:rsidRPr="008358C6" w:rsidRDefault="00934B0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8C6" w:rsidRPr="008358C6">
                  <w:rPr>
                    <w:rFonts w:ascii="Arial" w:hAnsi="Arial" w:cs="Arial"/>
                    <w:color w:val="auto"/>
                  </w:rPr>
                  <w:t>Not applicable as not all requirements have been assessed</w:t>
                </w:r>
              </w:sdtContent>
            </w:sdt>
            <w:r w:rsidR="00E774EB" w:rsidRPr="008358C6">
              <w:rPr>
                <w:rFonts w:ascii="Arial" w:hAnsi="Arial" w:cs="Arial"/>
                <w:color w:val="auto"/>
              </w:rPr>
              <w:t xml:space="preserve"> </w:t>
            </w:r>
          </w:p>
        </w:tc>
      </w:tr>
    </w:tbl>
    <w:p w14:paraId="28790D5B" w14:textId="77777777" w:rsidR="00883CC0" w:rsidRDefault="00883CC0" w:rsidP="00904C4B">
      <w:pPr>
        <w:pStyle w:val="NormalArial"/>
        <w:spacing w:before="120"/>
      </w:pPr>
      <w:r>
        <w:t xml:space="preserve">In the instance where all requirements of the Standard have not been assessed, a finding at the Standard level is not made and is noted as not applicable. </w:t>
      </w:r>
    </w:p>
    <w:p w14:paraId="45E96829" w14:textId="137FCA1A" w:rsidR="00883CC0" w:rsidRDefault="00883CC0" w:rsidP="00883CC0">
      <w:pPr>
        <w:pStyle w:val="NormalArial"/>
      </w:pPr>
      <w:r>
        <w:t>In the instance where one or more requirements of a Standard are not met, the result is that the service does not comply with both the requirements indicated at an individual level and the Standard overall.</w:t>
      </w:r>
    </w:p>
    <w:p w14:paraId="2F28851D" w14:textId="77777777" w:rsidR="004D1E0F" w:rsidRDefault="004D1E0F" w:rsidP="004D1E0F">
      <w:pPr>
        <w:pStyle w:val="NormalArial"/>
        <w:spacing w:before="120"/>
      </w:pPr>
      <w:r w:rsidRPr="00A36AA9">
        <w:t>A detailed assessment is provided later in this report for each assessed Standard.</w:t>
      </w:r>
    </w:p>
    <w:p w14:paraId="5085F848" w14:textId="77777777" w:rsidR="00FC045E" w:rsidRPr="00A36AA9" w:rsidRDefault="00E774EB" w:rsidP="00FC045E">
      <w:pPr>
        <w:pStyle w:val="Heading1"/>
        <w:spacing w:before="0" w:after="240" w:line="22" w:lineRule="atLeast"/>
        <w:rPr>
          <w:rFonts w:ascii="Arial" w:hAnsi="Arial" w:cs="Arial"/>
        </w:rPr>
      </w:pPr>
      <w:r w:rsidRPr="00A36AA9">
        <w:rPr>
          <w:rFonts w:ascii="Arial" w:hAnsi="Arial" w:cs="Arial"/>
        </w:rPr>
        <w:t>Areas for improvement</w:t>
      </w:r>
    </w:p>
    <w:p w14:paraId="4FF6B72C" w14:textId="77777777" w:rsidR="008358C6" w:rsidRPr="00A36AA9" w:rsidRDefault="008358C6" w:rsidP="008358C6">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129B589" w14:textId="6206B64E" w:rsidR="008358C6" w:rsidRPr="00B67E92" w:rsidRDefault="008358C6" w:rsidP="00F87E39">
      <w:pPr>
        <w:pStyle w:val="NormalArial"/>
        <w:rPr>
          <w:b/>
          <w:color w:val="auto"/>
        </w:rPr>
      </w:pPr>
      <w:r w:rsidRPr="00B67E92">
        <w:rPr>
          <w:b/>
        </w:rPr>
        <w:t xml:space="preserve">Standard </w:t>
      </w:r>
      <w:r w:rsidRPr="00B67E92">
        <w:rPr>
          <w:b/>
          <w:color w:val="auto"/>
        </w:rPr>
        <w:t>2 Ongoing assessment and planning with consumers</w:t>
      </w:r>
    </w:p>
    <w:p w14:paraId="186CEF8D" w14:textId="36958035" w:rsidR="008358C6" w:rsidRPr="008358C6" w:rsidRDefault="008358C6" w:rsidP="00F87E39">
      <w:pPr>
        <w:pStyle w:val="NormalArial"/>
        <w:rPr>
          <w:color w:val="auto"/>
        </w:rPr>
      </w:pPr>
      <w:r>
        <w:rPr>
          <w:color w:val="auto"/>
        </w:rPr>
        <w:t xml:space="preserve">Requirement </w:t>
      </w:r>
      <w:r w:rsidRPr="00244176">
        <w:rPr>
          <w:color w:val="auto"/>
        </w:rPr>
        <w:t>2(3)(a)</w:t>
      </w:r>
    </w:p>
    <w:p w14:paraId="5085F84F" w14:textId="54FC135C" w:rsidR="00FC045E" w:rsidRPr="00A36AA9" w:rsidRDefault="008358C6" w:rsidP="00F87E39">
      <w:pPr>
        <w:pStyle w:val="ListBullet"/>
        <w:spacing w:before="0" w:after="120" w:line="22" w:lineRule="atLeast"/>
        <w:ind w:left="425" w:hanging="425"/>
      </w:pPr>
      <w:r w:rsidRPr="00CE4786">
        <w:rPr>
          <w:rFonts w:ascii="Arial" w:hAnsi="Arial" w:cs="Arial"/>
          <w:color w:val="auto"/>
        </w:rPr>
        <w:t xml:space="preserve">Assessment and planning, including consideration of risks to the consumer’s health and well-being, informs the delivery of safe and effective care and services. Focussing on adopting the new assessment tool </w:t>
      </w:r>
      <w:r w:rsidR="00883CC0" w:rsidRPr="00CE4786">
        <w:rPr>
          <w:rFonts w:ascii="Arial" w:hAnsi="Arial" w:cs="Arial"/>
          <w:color w:val="auto"/>
        </w:rPr>
        <w:t xml:space="preserve">to ensure </w:t>
      </w:r>
      <w:r w:rsidRPr="00CE4786">
        <w:rPr>
          <w:rFonts w:ascii="Arial" w:hAnsi="Arial" w:cs="Arial"/>
          <w:color w:val="auto"/>
        </w:rPr>
        <w:t xml:space="preserve">all </w:t>
      </w:r>
      <w:r w:rsidR="0021756B" w:rsidRPr="00CE4786">
        <w:rPr>
          <w:rFonts w:ascii="Arial" w:hAnsi="Arial" w:cs="Arial"/>
          <w:color w:val="auto"/>
        </w:rPr>
        <w:t>consumers</w:t>
      </w:r>
      <w:r w:rsidRPr="00CE4786">
        <w:rPr>
          <w:rFonts w:ascii="Arial" w:hAnsi="Arial" w:cs="Arial"/>
          <w:color w:val="auto"/>
        </w:rPr>
        <w:t xml:space="preserve"> </w:t>
      </w:r>
      <w:r w:rsidR="00883CC0" w:rsidRPr="00CE4786">
        <w:rPr>
          <w:rFonts w:ascii="Arial" w:hAnsi="Arial" w:cs="Arial"/>
          <w:color w:val="auto"/>
        </w:rPr>
        <w:t>have</w:t>
      </w:r>
      <w:r w:rsidRPr="00CE4786">
        <w:rPr>
          <w:rFonts w:ascii="Arial" w:hAnsi="Arial" w:cs="Arial"/>
          <w:color w:val="auto"/>
        </w:rPr>
        <w:t xml:space="preserve"> a comprehensive assessment</w:t>
      </w:r>
      <w:r w:rsidR="00883CC0" w:rsidRPr="00CE4786">
        <w:rPr>
          <w:rFonts w:ascii="Arial" w:hAnsi="Arial" w:cs="Arial"/>
          <w:color w:val="auto"/>
        </w:rPr>
        <w:t>.</w:t>
      </w:r>
      <w:r w:rsidR="00E774EB" w:rsidRPr="00A36AA9">
        <w:br w:type="page"/>
      </w:r>
    </w:p>
    <w:p w14:paraId="5085F879" w14:textId="77777777" w:rsidR="003217D3" w:rsidRDefault="00E774E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D00F91" w14:paraId="5085F87D" w14:textId="77777777" w:rsidTr="00217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5085F87A" w14:textId="77777777" w:rsidR="003217D3" w:rsidRPr="003217D3" w:rsidRDefault="00E774EB"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5085F87B" w14:textId="73A7B1E1" w:rsidR="003217D3" w:rsidRPr="003217D3" w:rsidRDefault="00E774E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5085F87C" w14:textId="77777777" w:rsidR="003217D3" w:rsidRPr="003217D3" w:rsidRDefault="00E774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00F91" w14:paraId="5085F882" w14:textId="77777777" w:rsidTr="002175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85F87E" w14:textId="77777777" w:rsidR="003217D3" w:rsidRPr="00244176" w:rsidRDefault="00E774E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5085F87F" w14:textId="77777777" w:rsidR="003217D3" w:rsidRPr="00244176" w:rsidRDefault="00E774E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5085F880" w14:textId="1277283C" w:rsidR="003217D3" w:rsidRPr="00CC646C" w:rsidRDefault="00934B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756B">
                  <w:rPr>
                    <w:rFonts w:ascii="Arial" w:hAnsi="Arial" w:cs="Arial"/>
                    <w:color w:val="auto"/>
                  </w:rPr>
                  <w:t>Non-compliant</w:t>
                </w:r>
              </w:sdtContent>
            </w:sdt>
            <w:r w:rsidR="00E774EB" w:rsidRPr="00CC646C">
              <w:rPr>
                <w:rFonts w:ascii="Arial" w:hAnsi="Arial" w:cs="Arial"/>
                <w:color w:val="auto"/>
              </w:rPr>
              <w:t xml:space="preserve"> </w:t>
            </w:r>
          </w:p>
        </w:tc>
        <w:tc>
          <w:tcPr>
            <w:tcW w:w="1839" w:type="dxa"/>
            <w:shd w:val="clear" w:color="auto" w:fill="auto"/>
            <w:vAlign w:val="top"/>
          </w:tcPr>
          <w:p w14:paraId="5085F881" w14:textId="7A24264C" w:rsidR="003217D3" w:rsidRPr="00CC646C" w:rsidRDefault="00934B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756B">
                  <w:rPr>
                    <w:rFonts w:ascii="Arial" w:hAnsi="Arial" w:cs="Arial"/>
                    <w:color w:val="auto"/>
                  </w:rPr>
                  <w:t>Non-compliant</w:t>
                </w:r>
              </w:sdtContent>
            </w:sdt>
            <w:r w:rsidR="00E774EB" w:rsidRPr="00CC646C">
              <w:rPr>
                <w:rFonts w:ascii="Arial" w:hAnsi="Arial" w:cs="Arial"/>
                <w:color w:val="auto"/>
              </w:rPr>
              <w:t xml:space="preserve"> </w:t>
            </w:r>
          </w:p>
        </w:tc>
      </w:tr>
      <w:tr w:rsidR="008C5AE9" w14:paraId="65B1AE4B" w14:textId="77777777" w:rsidTr="008C5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14E29" w14:textId="77777777" w:rsidR="008C5AE9" w:rsidRPr="00244176" w:rsidRDefault="008C5AE9" w:rsidP="006311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46D07075" w14:textId="77777777" w:rsidR="008C5AE9" w:rsidRPr="00244176" w:rsidRDefault="008C5AE9" w:rsidP="006311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4577121E" w14:textId="604792A0" w:rsidR="008C5AE9" w:rsidRPr="00CC646C" w:rsidRDefault="00934B04" w:rsidP="006311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F5FB9BE25B545819537C3659A6284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AE9">
                  <w:rPr>
                    <w:rFonts w:ascii="Arial" w:hAnsi="Arial" w:cs="Arial"/>
                    <w:color w:val="auto"/>
                  </w:rPr>
                  <w:t>Compliant</w:t>
                </w:r>
              </w:sdtContent>
            </w:sdt>
            <w:r w:rsidR="008C5AE9" w:rsidRPr="00CC646C">
              <w:rPr>
                <w:rFonts w:ascii="Arial" w:hAnsi="Arial" w:cs="Arial"/>
                <w:color w:val="auto"/>
              </w:rPr>
              <w:t xml:space="preserve"> </w:t>
            </w:r>
          </w:p>
        </w:tc>
        <w:tc>
          <w:tcPr>
            <w:tcW w:w="1839" w:type="dxa"/>
            <w:shd w:val="clear" w:color="auto" w:fill="auto"/>
            <w:vAlign w:val="top"/>
          </w:tcPr>
          <w:p w14:paraId="03FEEC08" w14:textId="4D16906F" w:rsidR="008C5AE9" w:rsidRPr="00CC646C" w:rsidRDefault="00934B04" w:rsidP="006311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2D83580CC72C4CF9A208008EF147A6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AE9">
                  <w:rPr>
                    <w:rFonts w:ascii="Arial" w:hAnsi="Arial" w:cs="Arial"/>
                    <w:color w:val="auto"/>
                  </w:rPr>
                  <w:t>Compliant</w:t>
                </w:r>
              </w:sdtContent>
            </w:sdt>
            <w:r w:rsidR="008C5AE9" w:rsidRPr="00CC646C">
              <w:rPr>
                <w:rFonts w:ascii="Arial" w:hAnsi="Arial" w:cs="Arial"/>
                <w:color w:val="auto"/>
              </w:rPr>
              <w:t xml:space="preserve"> </w:t>
            </w:r>
          </w:p>
        </w:tc>
      </w:tr>
      <w:tr w:rsidR="008C5AE9" w14:paraId="03115C0B" w14:textId="77777777" w:rsidTr="008C5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94DEA" w14:textId="77777777" w:rsidR="008C5AE9" w:rsidRPr="00244176" w:rsidRDefault="008C5AE9" w:rsidP="006311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297ECE1F" w14:textId="77777777" w:rsidR="008C5AE9" w:rsidRPr="00244176" w:rsidRDefault="008C5AE9" w:rsidP="006311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00B63303" w14:textId="76715F52" w:rsidR="008C5AE9" w:rsidRPr="00CC646C" w:rsidRDefault="00934B04" w:rsidP="006311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CC20CA2A5AF4270B1F342F1EA42E8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AE9">
                  <w:rPr>
                    <w:rFonts w:ascii="Arial" w:hAnsi="Arial" w:cs="Arial"/>
                    <w:color w:val="auto"/>
                  </w:rPr>
                  <w:t>Compliant</w:t>
                </w:r>
              </w:sdtContent>
            </w:sdt>
            <w:r w:rsidR="008C5AE9" w:rsidRPr="00CC646C">
              <w:rPr>
                <w:rFonts w:ascii="Arial" w:hAnsi="Arial" w:cs="Arial"/>
                <w:color w:val="auto"/>
              </w:rPr>
              <w:t xml:space="preserve"> </w:t>
            </w:r>
          </w:p>
        </w:tc>
        <w:tc>
          <w:tcPr>
            <w:tcW w:w="1839" w:type="dxa"/>
            <w:shd w:val="clear" w:color="auto" w:fill="auto"/>
            <w:vAlign w:val="top"/>
          </w:tcPr>
          <w:p w14:paraId="68CFB2F5" w14:textId="45C110A5" w:rsidR="008C5AE9" w:rsidRPr="00CC646C" w:rsidRDefault="00934B04" w:rsidP="006311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12E601983F90444DBA228BB38B948C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AE9">
                  <w:rPr>
                    <w:rFonts w:ascii="Arial" w:hAnsi="Arial" w:cs="Arial"/>
                    <w:color w:val="auto"/>
                  </w:rPr>
                  <w:t>Compliant</w:t>
                </w:r>
              </w:sdtContent>
            </w:sdt>
            <w:r w:rsidR="008C5AE9" w:rsidRPr="00CC646C">
              <w:rPr>
                <w:rFonts w:ascii="Arial" w:hAnsi="Arial" w:cs="Arial"/>
                <w:color w:val="auto"/>
              </w:rPr>
              <w:t xml:space="preserve"> </w:t>
            </w:r>
          </w:p>
        </w:tc>
      </w:tr>
    </w:tbl>
    <w:bookmarkEnd w:id="2"/>
    <w:p w14:paraId="5085F899" w14:textId="77777777" w:rsidR="0087700C" w:rsidRDefault="00E774EB" w:rsidP="00A63FCF">
      <w:pPr>
        <w:pStyle w:val="Heading20"/>
        <w:tabs>
          <w:tab w:val="left" w:pos="1890"/>
        </w:tabs>
      </w:pPr>
      <w:r w:rsidRPr="00A36AA9">
        <w:t>Findings</w:t>
      </w:r>
    </w:p>
    <w:p w14:paraId="5085F89A" w14:textId="2596BFAC" w:rsidR="0021756B" w:rsidRDefault="004D1E0F" w:rsidP="00F87E39">
      <w:pPr>
        <w:pStyle w:val="NormalArial"/>
      </w:pPr>
      <w:r>
        <w:t>I have relied on the Assessment Team report and the response of the approved provider in forming my decision on compliance.</w:t>
      </w:r>
    </w:p>
    <w:p w14:paraId="46F7D920" w14:textId="5F629B5D" w:rsidR="008C5AE9" w:rsidRDefault="008F7E07" w:rsidP="00F87E39">
      <w:pPr>
        <w:pStyle w:val="NormalArial"/>
      </w:pPr>
      <w:r>
        <w:rPr>
          <w:color w:val="auto"/>
        </w:rPr>
        <w:t>Overall care documentation sampled by the Assessment</w:t>
      </w:r>
      <w:r w:rsidR="00B67E92">
        <w:rPr>
          <w:color w:val="auto"/>
        </w:rPr>
        <w:t xml:space="preserve"> Team</w:t>
      </w:r>
      <w:r>
        <w:rPr>
          <w:color w:val="auto"/>
        </w:rPr>
        <w:t xml:space="preserve"> identified</w:t>
      </w:r>
      <w:r w:rsidR="00B67E92">
        <w:rPr>
          <w:color w:val="auto"/>
        </w:rPr>
        <w:t>,</w:t>
      </w:r>
      <w:r>
        <w:rPr>
          <w:color w:val="auto"/>
        </w:rPr>
        <w:t xml:space="preserve"> to their satisfaction</w:t>
      </w:r>
      <w:r w:rsidR="00B67E92">
        <w:rPr>
          <w:color w:val="auto"/>
        </w:rPr>
        <w:t>,</w:t>
      </w:r>
      <w:r>
        <w:rPr>
          <w:color w:val="auto"/>
        </w:rPr>
        <w:t xml:space="preserve"> consumers’ needs, </w:t>
      </w:r>
      <w:proofErr w:type="gramStart"/>
      <w:r>
        <w:rPr>
          <w:color w:val="auto"/>
        </w:rPr>
        <w:t>goals</w:t>
      </w:r>
      <w:proofErr w:type="gramEnd"/>
      <w:r>
        <w:rPr>
          <w:color w:val="auto"/>
        </w:rPr>
        <w:t xml:space="preserve"> and preferences</w:t>
      </w:r>
      <w:r w:rsidR="00B67E92">
        <w:rPr>
          <w:color w:val="auto"/>
        </w:rPr>
        <w:t xml:space="preserve"> are being captured</w:t>
      </w:r>
      <w:r>
        <w:rPr>
          <w:color w:val="auto"/>
        </w:rPr>
        <w:t xml:space="preserve">. </w:t>
      </w:r>
      <w:r w:rsidR="00B67E92">
        <w:rPr>
          <w:color w:val="auto"/>
        </w:rPr>
        <w:t>C</w:t>
      </w:r>
      <w:r>
        <w:rPr>
          <w:color w:val="auto"/>
        </w:rPr>
        <w:t>are plan</w:t>
      </w:r>
      <w:r w:rsidR="00B67E92">
        <w:rPr>
          <w:color w:val="auto"/>
        </w:rPr>
        <w:t>s</w:t>
      </w:r>
      <w:r>
        <w:rPr>
          <w:color w:val="auto"/>
        </w:rPr>
        <w:t xml:space="preserve"> outlined actions to meet individual consumer</w:t>
      </w:r>
      <w:r w:rsidR="00B67E92">
        <w:rPr>
          <w:color w:val="auto"/>
        </w:rPr>
        <w:t>’s</w:t>
      </w:r>
      <w:r>
        <w:rPr>
          <w:color w:val="auto"/>
        </w:rPr>
        <w:t xml:space="preserve"> requirements and recorded any advance care wishes the consumer had chosen to share with the service. Ten of </w:t>
      </w:r>
      <w:r w:rsidR="001A4CF3">
        <w:rPr>
          <w:color w:val="auto"/>
        </w:rPr>
        <w:t>ten</w:t>
      </w:r>
      <w:r>
        <w:rPr>
          <w:color w:val="auto"/>
        </w:rPr>
        <w:t xml:space="preserve"> </w:t>
      </w:r>
      <w:r>
        <w:t>consumers and representatives</w:t>
      </w:r>
      <w:r w:rsidRPr="00683CA6">
        <w:t xml:space="preserve"> interviewed </w:t>
      </w:r>
      <w:r>
        <w:t>said</w:t>
      </w:r>
      <w:r w:rsidRPr="00683CA6">
        <w:t xml:space="preserve"> in various ways that </w:t>
      </w:r>
      <w:r>
        <w:t xml:space="preserve">relevant staff took </w:t>
      </w:r>
      <w:r w:rsidR="00B67E92">
        <w:t xml:space="preserve">the </w:t>
      </w:r>
      <w:r>
        <w:t xml:space="preserve">time to listen to </w:t>
      </w:r>
      <w:r>
        <w:rPr>
          <w:color w:val="auto"/>
        </w:rPr>
        <w:t xml:space="preserve">what is important to </w:t>
      </w:r>
      <w:r w:rsidR="00B67E92">
        <w:rPr>
          <w:color w:val="auto"/>
        </w:rPr>
        <w:t xml:space="preserve">them </w:t>
      </w:r>
      <w:r>
        <w:rPr>
          <w:color w:val="auto"/>
        </w:rPr>
        <w:t xml:space="preserve">and </w:t>
      </w:r>
      <w:r w:rsidR="00B67E92">
        <w:rPr>
          <w:color w:val="auto"/>
        </w:rPr>
        <w:t>deliver care and services accordingly.</w:t>
      </w:r>
    </w:p>
    <w:p w14:paraId="2869C933" w14:textId="3F1C7625" w:rsidR="008C5AE9" w:rsidRDefault="00B67E92" w:rsidP="00F87E39">
      <w:pPr>
        <w:pStyle w:val="NormalArial"/>
      </w:pPr>
      <w:r>
        <w:rPr>
          <w:szCs w:val="22"/>
        </w:rPr>
        <w:t xml:space="preserve">Consumers </w:t>
      </w:r>
      <w:r w:rsidR="008F7E07">
        <w:rPr>
          <w:szCs w:val="22"/>
        </w:rPr>
        <w:t xml:space="preserve">said they have a copy of their care plan in a folder in their home, they understand the plan and are involved </w:t>
      </w:r>
      <w:r>
        <w:rPr>
          <w:szCs w:val="22"/>
        </w:rPr>
        <w:t>discussion about their care</w:t>
      </w:r>
      <w:r w:rsidR="00821C0E">
        <w:rPr>
          <w:szCs w:val="22"/>
        </w:rPr>
        <w:t>.</w:t>
      </w:r>
    </w:p>
    <w:p w14:paraId="794C8AB3" w14:textId="6DD5D6E0" w:rsidR="008C5AE9" w:rsidRPr="008C5AE9" w:rsidRDefault="008C5AE9" w:rsidP="00F87E39">
      <w:pPr>
        <w:pStyle w:val="NormalArial"/>
        <w:rPr>
          <w:u w:val="single"/>
        </w:rPr>
      </w:pPr>
      <w:r w:rsidRPr="008C5AE9">
        <w:rPr>
          <w:u w:val="single"/>
        </w:rPr>
        <w:t>In relation to Requirement 2(3)(a)</w:t>
      </w:r>
      <w:r w:rsidR="008F7E07">
        <w:rPr>
          <w:u w:val="single"/>
        </w:rPr>
        <w:t xml:space="preserve"> for HCP Consumers and CHSP Consumers </w:t>
      </w:r>
    </w:p>
    <w:p w14:paraId="7AA4D8FC" w14:textId="3738D196" w:rsidR="00593C4B" w:rsidRDefault="00593C4B" w:rsidP="00F87E39">
      <w:pPr>
        <w:pStyle w:val="NormalArial"/>
      </w:pPr>
      <w:r>
        <w:t>The Assessment Team found that the service did not demonstrate emerging risks to the health and wellbeing of consumers are consistently identified during the assessment process.</w:t>
      </w:r>
    </w:p>
    <w:p w14:paraId="2B5E12EA" w14:textId="2E202466" w:rsidR="00593C4B" w:rsidRDefault="00593C4B" w:rsidP="00F87E39">
      <w:pPr>
        <w:pStyle w:val="NormalArial"/>
        <w:rPr>
          <w:color w:val="auto"/>
        </w:rPr>
      </w:pPr>
      <w:r w:rsidRPr="00367C5F">
        <w:rPr>
          <w:color w:val="auto"/>
        </w:rPr>
        <w:t>A new assessment tool, developed to be used by care coordinators during interviews with consumers</w:t>
      </w:r>
      <w:r w:rsidR="00821C0E">
        <w:rPr>
          <w:color w:val="auto"/>
        </w:rPr>
        <w:t xml:space="preserve"> does</w:t>
      </w:r>
      <w:r w:rsidRPr="00367C5F">
        <w:rPr>
          <w:color w:val="auto"/>
        </w:rPr>
        <w:t xml:space="preserve"> </w:t>
      </w:r>
      <w:r w:rsidR="00821C0E">
        <w:rPr>
          <w:color w:val="auto"/>
        </w:rPr>
        <w:t xml:space="preserve">include consideration of </w:t>
      </w:r>
      <w:r w:rsidRPr="00367C5F">
        <w:rPr>
          <w:color w:val="auto"/>
        </w:rPr>
        <w:t xml:space="preserve">individual risks including skin integrity, swallowing, continence, nutrition and hydration and changed behaviours as appropriate. </w:t>
      </w:r>
      <w:r>
        <w:rPr>
          <w:color w:val="auto"/>
        </w:rPr>
        <w:t>However, the tool has been inconsistently applied by staff when undertaking assessment</w:t>
      </w:r>
      <w:r w:rsidR="00544264">
        <w:rPr>
          <w:color w:val="auto"/>
        </w:rPr>
        <w:t>s</w:t>
      </w:r>
      <w:r>
        <w:rPr>
          <w:color w:val="auto"/>
        </w:rPr>
        <w:t xml:space="preserve"> with the result that not all consumers have had </w:t>
      </w:r>
      <w:r w:rsidR="00821C0E">
        <w:rPr>
          <w:color w:val="auto"/>
        </w:rPr>
        <w:t>potential risks explored.</w:t>
      </w:r>
    </w:p>
    <w:p w14:paraId="58749036" w14:textId="479F0867" w:rsidR="00593C4B" w:rsidRDefault="00593C4B" w:rsidP="00F87E39">
      <w:pPr>
        <w:pStyle w:val="NormalArial"/>
      </w:pPr>
      <w:r>
        <w:t>The approved provider accepts the findings of the Assessment Team and</w:t>
      </w:r>
      <w:r w:rsidR="00821C0E">
        <w:t xml:space="preserve"> was</w:t>
      </w:r>
      <w:r>
        <w:t xml:space="preserve"> proactive in their response to addressing </w:t>
      </w:r>
      <w:r w:rsidR="00821C0E">
        <w:t>the issue when identified by the team including that:</w:t>
      </w:r>
    </w:p>
    <w:p w14:paraId="44D37373" w14:textId="701BB7AA" w:rsidR="00593C4B" w:rsidRDefault="00593C4B" w:rsidP="00593C4B">
      <w:pPr>
        <w:pStyle w:val="NormalArial"/>
        <w:numPr>
          <w:ilvl w:val="0"/>
          <w:numId w:val="27"/>
        </w:numPr>
      </w:pPr>
      <w:r>
        <w:t>c</w:t>
      </w:r>
      <w:r w:rsidRPr="00593C4B">
        <w:t xml:space="preserve">onsumers </w:t>
      </w:r>
      <w:r>
        <w:t>will be prioritised for assessment and anyone with an immediate risk will, in consultation with the consumer and the input of any relevant specialised person or organisation</w:t>
      </w:r>
      <w:r w:rsidR="00544264">
        <w:t>,</w:t>
      </w:r>
      <w:r>
        <w:t xml:space="preserve"> have a mitigation strategy put in place</w:t>
      </w:r>
    </w:p>
    <w:p w14:paraId="1459A371" w14:textId="7C28A528" w:rsidR="00544264" w:rsidRDefault="00544264" w:rsidP="00544264">
      <w:pPr>
        <w:pStyle w:val="NormalArial"/>
        <w:numPr>
          <w:ilvl w:val="0"/>
          <w:numId w:val="27"/>
        </w:numPr>
      </w:pPr>
      <w:r>
        <w:t>o</w:t>
      </w:r>
      <w:r w:rsidRPr="00593C4B">
        <w:t xml:space="preserve">versight of the assessment and </w:t>
      </w:r>
      <w:r w:rsidR="00821C0E">
        <w:t xml:space="preserve">care </w:t>
      </w:r>
      <w:r w:rsidRPr="00593C4B">
        <w:t>planning process</w:t>
      </w:r>
      <w:r>
        <w:t xml:space="preserve"> will be increased</w:t>
      </w:r>
    </w:p>
    <w:p w14:paraId="1F6753D9" w14:textId="08C2F1C1" w:rsidR="00593C4B" w:rsidRPr="00593C4B" w:rsidRDefault="00593C4B" w:rsidP="00593C4B">
      <w:pPr>
        <w:pStyle w:val="NormalArial"/>
        <w:numPr>
          <w:ilvl w:val="0"/>
          <w:numId w:val="27"/>
        </w:numPr>
      </w:pPr>
      <w:r>
        <w:lastRenderedPageBreak/>
        <w:t xml:space="preserve">a project plan </w:t>
      </w:r>
      <w:r w:rsidR="00821C0E">
        <w:t xml:space="preserve">including </w:t>
      </w:r>
      <w:r>
        <w:t>timeline</w:t>
      </w:r>
      <w:r w:rsidR="00821C0E">
        <w:t>s</w:t>
      </w:r>
      <w:r>
        <w:t xml:space="preserve"> will be </w:t>
      </w:r>
      <w:r w:rsidR="0098325B">
        <w:t>established</w:t>
      </w:r>
      <w:r>
        <w:t xml:space="preserve"> to ensure all consumers are appropriately assessed </w:t>
      </w:r>
    </w:p>
    <w:p w14:paraId="12C0B763" w14:textId="15CF24EA" w:rsidR="00593C4B" w:rsidRDefault="0098325B" w:rsidP="00593C4B">
      <w:pPr>
        <w:pStyle w:val="NormalArial"/>
        <w:numPr>
          <w:ilvl w:val="0"/>
          <w:numId w:val="27"/>
        </w:numPr>
      </w:pPr>
      <w:r>
        <w:t xml:space="preserve">guidance and support will be provided to </w:t>
      </w:r>
      <w:r w:rsidR="00593C4B" w:rsidRPr="00593C4B">
        <w:t xml:space="preserve">care coordinators </w:t>
      </w:r>
      <w:r>
        <w:t>on effective assessment</w:t>
      </w:r>
      <w:r w:rsidR="00821C0E">
        <w:t xml:space="preserve"> and their responsibilities in the process</w:t>
      </w:r>
    </w:p>
    <w:p w14:paraId="1C30FDD6" w14:textId="512413E2" w:rsidR="00544264" w:rsidRDefault="00544264" w:rsidP="00544264">
      <w:pPr>
        <w:pStyle w:val="NormalArial"/>
        <w:numPr>
          <w:ilvl w:val="0"/>
          <w:numId w:val="27"/>
        </w:numPr>
      </w:pPr>
      <w:r>
        <w:t>t</w:t>
      </w:r>
      <w:r w:rsidRPr="00593C4B">
        <w:t>he new tool will be renamed to reflect its assessment purpose</w:t>
      </w:r>
      <w:r>
        <w:t>.</w:t>
      </w:r>
    </w:p>
    <w:p w14:paraId="05AFC3D7" w14:textId="71020206" w:rsidR="0098325B" w:rsidRPr="00593C4B" w:rsidRDefault="0098325B" w:rsidP="0098325B">
      <w:pPr>
        <w:pStyle w:val="NormalArial"/>
      </w:pPr>
      <w:r>
        <w:t xml:space="preserve">Based on the information (summarised above) I am satisfied that the service does not comply with this </w:t>
      </w:r>
      <w:r w:rsidR="008F7E07">
        <w:t>Standard as it has failed to comply with the requirement outlined in the table above.</w:t>
      </w:r>
    </w:p>
    <w:p w14:paraId="63F718BF" w14:textId="77777777" w:rsidR="0021756B" w:rsidRDefault="0021756B">
      <w:pPr>
        <w:spacing w:after="160" w:line="259" w:lineRule="auto"/>
        <w:rPr>
          <w:rFonts w:ascii="Arial" w:hAnsi="Arial" w:cs="Arial"/>
        </w:rPr>
      </w:pPr>
      <w:r>
        <w:br w:type="page"/>
      </w:r>
    </w:p>
    <w:p w14:paraId="5085F89B" w14:textId="77777777" w:rsidR="003217D3" w:rsidRDefault="00E774E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682"/>
        <w:gridCol w:w="1985"/>
        <w:gridCol w:w="1835"/>
      </w:tblGrid>
      <w:tr w:rsidR="00D00F91" w14:paraId="5085F89F" w14:textId="77777777" w:rsidTr="00217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85F89C" w14:textId="77777777" w:rsidR="003217D3" w:rsidRPr="003217D3" w:rsidRDefault="00E774EB"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85F89D" w14:textId="3E3F3DCF" w:rsidR="003217D3" w:rsidRPr="003217D3" w:rsidRDefault="00E774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85F89E" w14:textId="77777777" w:rsidR="003217D3" w:rsidRPr="003217D3" w:rsidRDefault="00E774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00F91" w14:paraId="5085F8AC" w14:textId="77777777" w:rsidTr="002175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85F8A8" w14:textId="77777777" w:rsidR="003217D3" w:rsidRPr="00244176" w:rsidRDefault="00E774E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85F8A9" w14:textId="77777777" w:rsidR="003217D3" w:rsidRPr="00244176" w:rsidRDefault="00E774E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85F8AA" w14:textId="10EA8C3F" w:rsidR="003217D3" w:rsidRPr="00CC646C" w:rsidRDefault="00934B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756B">
                  <w:rPr>
                    <w:rFonts w:ascii="Arial" w:hAnsi="Arial" w:cs="Arial"/>
                    <w:color w:val="auto"/>
                  </w:rPr>
                  <w:t>Compliant</w:t>
                </w:r>
              </w:sdtContent>
            </w:sdt>
            <w:r w:rsidR="00E774EB"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85F8AB" w14:textId="21CDD847" w:rsidR="003217D3" w:rsidRPr="00CC646C" w:rsidRDefault="00934B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756B">
                  <w:rPr>
                    <w:rFonts w:ascii="Arial" w:hAnsi="Arial" w:cs="Arial"/>
                    <w:color w:val="auto"/>
                  </w:rPr>
                  <w:t>Compliant</w:t>
                </w:r>
              </w:sdtContent>
            </w:sdt>
            <w:r w:rsidR="00E774EB" w:rsidRPr="00CC646C">
              <w:rPr>
                <w:rFonts w:ascii="Arial" w:hAnsi="Arial" w:cs="Arial"/>
                <w:color w:val="auto"/>
              </w:rPr>
              <w:t xml:space="preserve"> </w:t>
            </w:r>
          </w:p>
        </w:tc>
      </w:tr>
    </w:tbl>
    <w:bookmarkEnd w:id="3"/>
    <w:p w14:paraId="5085F8C8" w14:textId="77777777" w:rsidR="002253FC" w:rsidRDefault="00E774EB" w:rsidP="007B3959">
      <w:pPr>
        <w:pStyle w:val="Heading20"/>
      </w:pPr>
      <w:r w:rsidRPr="00A36AA9">
        <w:t>Findings</w:t>
      </w:r>
    </w:p>
    <w:p w14:paraId="22FB6769" w14:textId="2EDB1775" w:rsidR="006D1546" w:rsidRDefault="006D1546" w:rsidP="006D1546">
      <w:pPr>
        <w:pStyle w:val="NormalArial"/>
      </w:pPr>
      <w:r>
        <w:t>I have relied on the Assessment Team</w:t>
      </w:r>
      <w:r w:rsidR="00F55034">
        <w:t>’s</w:t>
      </w:r>
      <w:r>
        <w:t xml:space="preserve"> report and the response of the approved provider in forming my decision on compliance.</w:t>
      </w:r>
    </w:p>
    <w:p w14:paraId="596D83FC" w14:textId="417FCC2D" w:rsidR="00A92291" w:rsidRDefault="006D1546" w:rsidP="006D1546">
      <w:pPr>
        <w:pStyle w:val="NormalArial"/>
      </w:pPr>
      <w:r w:rsidRPr="006D1546">
        <w:t xml:space="preserve">The service demonstrated </w:t>
      </w:r>
      <w:r w:rsidR="00A92291">
        <w:t xml:space="preserve">to the Assessment Team </w:t>
      </w:r>
      <w:r w:rsidRPr="006D1546">
        <w:t xml:space="preserve">the effective management of high </w:t>
      </w:r>
      <w:proofErr w:type="gramStart"/>
      <w:r w:rsidRPr="006D1546">
        <w:t>impact,</w:t>
      </w:r>
      <w:proofErr w:type="gramEnd"/>
      <w:r w:rsidRPr="006D1546">
        <w:t xml:space="preserve"> high prevalence risks associated with the care of each consumer. Ten of </w:t>
      </w:r>
      <w:r w:rsidR="00A92291">
        <w:t>ten</w:t>
      </w:r>
      <w:r w:rsidRPr="006D1546">
        <w:t xml:space="preserve"> c</w:t>
      </w:r>
      <w:r w:rsidRPr="00610F45">
        <w:t xml:space="preserve">onsumers interviewed were satisfied the </w:t>
      </w:r>
      <w:r>
        <w:t>personal care they receive is safe and right for them.</w:t>
      </w:r>
      <w:r w:rsidRPr="00610F45">
        <w:t xml:space="preserve"> </w:t>
      </w:r>
      <w:r w:rsidR="00A92291">
        <w:t>While documentation was not always complete, s</w:t>
      </w:r>
      <w:r w:rsidRPr="00610F45">
        <w:t>taff interviewed described ways they reduce consumer risk and support consumer</w:t>
      </w:r>
      <w:r>
        <w:t xml:space="preserve"> safety</w:t>
      </w:r>
      <w:r w:rsidRPr="00610F45">
        <w:t xml:space="preserve">. </w:t>
      </w:r>
      <w:r w:rsidR="00A92291">
        <w:t xml:space="preserve">Staff use their </w:t>
      </w:r>
      <w:r w:rsidRPr="006D1546">
        <w:t>training and knowledge of each consumer to implement strategies to support them to reduce their risks and live safely at home.</w:t>
      </w:r>
    </w:p>
    <w:p w14:paraId="67901AAB" w14:textId="4C9C65FF" w:rsidR="006D1546" w:rsidRDefault="006D1546" w:rsidP="006D1546">
      <w:pPr>
        <w:pStyle w:val="NormalArial"/>
      </w:pPr>
      <w:r w:rsidRPr="006D1546">
        <w:t xml:space="preserve">Risk management occurs in practice and incidents </w:t>
      </w:r>
      <w:r w:rsidR="00F55034">
        <w:t xml:space="preserve">that occur and any </w:t>
      </w:r>
      <w:r w:rsidRPr="006D1546">
        <w:t>actions taken to reduce risks are documented.</w:t>
      </w:r>
    </w:p>
    <w:p w14:paraId="098F71C1" w14:textId="0CEFBDEC" w:rsidR="006D1546" w:rsidRDefault="00D05B4D" w:rsidP="006D1546">
      <w:pPr>
        <w:pStyle w:val="NormalArial"/>
      </w:pPr>
      <w:r>
        <w:t xml:space="preserve">There is no compliance finding at the Standard level as only one of the requirements has been assessed at this visit. </w:t>
      </w:r>
    </w:p>
    <w:p w14:paraId="5775DF23" w14:textId="77777777" w:rsidR="0021756B" w:rsidRDefault="0021756B">
      <w:pPr>
        <w:spacing w:after="160" w:line="259" w:lineRule="auto"/>
        <w:rPr>
          <w:rFonts w:ascii="Arial" w:hAnsi="Arial" w:cs="Arial"/>
        </w:rPr>
      </w:pPr>
      <w:r>
        <w:br w:type="page"/>
      </w:r>
    </w:p>
    <w:p w14:paraId="5085F92A" w14:textId="77777777" w:rsidR="003217D3" w:rsidRPr="003217D3" w:rsidRDefault="00E774E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44"/>
        <w:gridCol w:w="1462"/>
        <w:gridCol w:w="1297"/>
      </w:tblGrid>
      <w:tr w:rsidR="00D00F91" w14:paraId="5085F92E" w14:textId="77777777" w:rsidTr="00B77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7" w:type="dxa"/>
            <w:gridSpan w:val="2"/>
            <w:tcBorders>
              <w:right w:val="none" w:sz="0" w:space="0" w:color="auto"/>
            </w:tcBorders>
          </w:tcPr>
          <w:p w14:paraId="5085F92B" w14:textId="77777777" w:rsidR="003217D3" w:rsidRPr="003217D3" w:rsidRDefault="00E774E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710" w:type="dxa"/>
          </w:tcPr>
          <w:p w14:paraId="5085F92C" w14:textId="2C14E28B" w:rsidR="003217D3" w:rsidRPr="003217D3" w:rsidRDefault="00E774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297" w:type="dxa"/>
          </w:tcPr>
          <w:p w14:paraId="5085F92D" w14:textId="77777777" w:rsidR="003217D3" w:rsidRPr="003217D3" w:rsidRDefault="00E774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00F91" w14:paraId="5085F93D" w14:textId="77777777" w:rsidTr="00B778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85F939" w14:textId="77777777" w:rsidR="003217D3" w:rsidRPr="00244176" w:rsidRDefault="00E774E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596" w:type="dxa"/>
            <w:shd w:val="clear" w:color="auto" w:fill="auto"/>
            <w:vAlign w:val="top"/>
          </w:tcPr>
          <w:p w14:paraId="5085F93A" w14:textId="77777777" w:rsidR="003217D3" w:rsidRPr="00244176" w:rsidRDefault="00E774E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10" w:type="dxa"/>
            <w:shd w:val="clear" w:color="auto" w:fill="auto"/>
            <w:vAlign w:val="top"/>
          </w:tcPr>
          <w:p w14:paraId="5085F93B" w14:textId="4E71059D" w:rsidR="003217D3" w:rsidRPr="00CC646C" w:rsidRDefault="00934B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1578">
                  <w:rPr>
                    <w:rFonts w:ascii="Arial" w:hAnsi="Arial" w:cs="Arial"/>
                    <w:color w:val="auto"/>
                  </w:rPr>
                  <w:t>Compliant</w:t>
                </w:r>
              </w:sdtContent>
            </w:sdt>
            <w:r w:rsidR="00E774EB" w:rsidRPr="00CC646C">
              <w:rPr>
                <w:rFonts w:ascii="Arial" w:hAnsi="Arial" w:cs="Arial"/>
                <w:color w:val="auto"/>
              </w:rPr>
              <w:t xml:space="preserve"> </w:t>
            </w:r>
          </w:p>
        </w:tc>
        <w:tc>
          <w:tcPr>
            <w:tcW w:w="1297" w:type="dxa"/>
            <w:shd w:val="clear" w:color="auto" w:fill="auto"/>
            <w:vAlign w:val="top"/>
          </w:tcPr>
          <w:p w14:paraId="5085F93C" w14:textId="22AE120C" w:rsidR="003217D3" w:rsidRPr="00CC646C" w:rsidRDefault="00934B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1578">
                  <w:rPr>
                    <w:rFonts w:ascii="Arial" w:hAnsi="Arial" w:cs="Arial"/>
                    <w:color w:val="auto"/>
                  </w:rPr>
                  <w:t>Compliant</w:t>
                </w:r>
              </w:sdtContent>
            </w:sdt>
            <w:r w:rsidR="00E774EB" w:rsidRPr="00CC646C">
              <w:rPr>
                <w:rFonts w:ascii="Arial" w:hAnsi="Arial" w:cs="Arial"/>
                <w:color w:val="auto"/>
              </w:rPr>
              <w:t xml:space="preserve"> </w:t>
            </w:r>
          </w:p>
        </w:tc>
      </w:tr>
      <w:tr w:rsidR="00B77802" w14:paraId="03FA4F6E" w14:textId="77777777" w:rsidTr="006311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C1DE97" w14:textId="77777777" w:rsidR="00B77802" w:rsidRPr="00244176" w:rsidRDefault="00B77802" w:rsidP="006311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2E850F16" w14:textId="77777777" w:rsidR="00B77802" w:rsidRPr="00244176" w:rsidRDefault="00B77802" w:rsidP="006311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41A09CBA" w14:textId="2C667ECD" w:rsidR="00B77802" w:rsidRPr="00CC646C" w:rsidRDefault="00934B04" w:rsidP="006311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A6EFB874470C4A969128EB54155903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7802">
                  <w:rPr>
                    <w:rFonts w:ascii="Arial" w:hAnsi="Arial" w:cs="Arial"/>
                    <w:color w:val="auto"/>
                  </w:rPr>
                  <w:t>Compliant</w:t>
                </w:r>
              </w:sdtContent>
            </w:sdt>
            <w:r w:rsidR="00B77802" w:rsidRPr="00CC646C">
              <w:rPr>
                <w:rFonts w:ascii="Arial" w:hAnsi="Arial" w:cs="Arial"/>
                <w:color w:val="auto"/>
              </w:rPr>
              <w:t xml:space="preserve"> </w:t>
            </w:r>
          </w:p>
        </w:tc>
        <w:tc>
          <w:tcPr>
            <w:tcW w:w="0" w:type="auto"/>
            <w:shd w:val="clear" w:color="auto" w:fill="auto"/>
            <w:vAlign w:val="top"/>
          </w:tcPr>
          <w:p w14:paraId="49A96E53" w14:textId="7820E8E0" w:rsidR="00B77802" w:rsidRPr="00CC646C" w:rsidRDefault="00934B04" w:rsidP="006311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73CD312C78424089BC203341E34AE4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7802">
                  <w:rPr>
                    <w:rFonts w:ascii="Arial" w:hAnsi="Arial" w:cs="Arial"/>
                    <w:color w:val="auto"/>
                  </w:rPr>
                  <w:t>Compliant</w:t>
                </w:r>
              </w:sdtContent>
            </w:sdt>
            <w:r w:rsidR="00B77802" w:rsidRPr="00CC646C">
              <w:rPr>
                <w:rFonts w:ascii="Arial" w:hAnsi="Arial" w:cs="Arial"/>
                <w:color w:val="auto"/>
              </w:rPr>
              <w:t xml:space="preserve"> </w:t>
            </w:r>
          </w:p>
        </w:tc>
      </w:tr>
    </w:tbl>
    <w:p w14:paraId="5085F948" w14:textId="77777777" w:rsidR="002F49A8" w:rsidRDefault="00E774EB" w:rsidP="007B3959">
      <w:pPr>
        <w:pStyle w:val="Heading20"/>
      </w:pPr>
      <w:r w:rsidRPr="00A36AA9">
        <w:t>Findings</w:t>
      </w:r>
    </w:p>
    <w:p w14:paraId="3570406A" w14:textId="6C6276AB" w:rsidR="00CF1578" w:rsidRDefault="00CF1578" w:rsidP="00CF1578">
      <w:pPr>
        <w:pStyle w:val="NormalArial"/>
      </w:pPr>
      <w:r>
        <w:t>I have relied on the Assessment Team</w:t>
      </w:r>
      <w:r w:rsidR="00F55034">
        <w:t>’s</w:t>
      </w:r>
      <w:r>
        <w:t xml:space="preserve"> report and the response of the approved provider in forming my decision on compliance.</w:t>
      </w:r>
    </w:p>
    <w:p w14:paraId="390983B9" w14:textId="2D745FC5" w:rsidR="00CF1578" w:rsidRDefault="00CF1578" w:rsidP="00CF1578">
      <w:pPr>
        <w:pStyle w:val="NormalArial"/>
      </w:pPr>
      <w:r w:rsidRPr="00CF1578">
        <w:t>Consumers and representatives expressed confidence in the management and staff</w:t>
      </w:r>
      <w:r w:rsidR="00205BFE">
        <w:t xml:space="preserve"> of the service to the Assessment Team</w:t>
      </w:r>
      <w:r w:rsidRPr="00CF1578">
        <w:t xml:space="preserve">. </w:t>
      </w:r>
      <w:r w:rsidR="00D05B4D">
        <w:t>Consumers</w:t>
      </w:r>
      <w:r w:rsidRPr="00CF1578">
        <w:t xml:space="preserve"> felt the staff kn</w:t>
      </w:r>
      <w:r w:rsidR="002538DC">
        <w:t>o</w:t>
      </w:r>
      <w:r w:rsidRPr="00CF1578">
        <w:t xml:space="preserve">w what they </w:t>
      </w:r>
      <w:r w:rsidR="002538DC">
        <w:t>are</w:t>
      </w:r>
      <w:r w:rsidRPr="00CF1578">
        <w:t xml:space="preserve"> doing and </w:t>
      </w:r>
      <w:r w:rsidR="00B77802">
        <w:t>ha</w:t>
      </w:r>
      <w:r w:rsidR="002538DC">
        <w:t>ve</w:t>
      </w:r>
      <w:r w:rsidR="00B77802">
        <w:t xml:space="preserve"> the </w:t>
      </w:r>
      <w:r w:rsidR="00F55034">
        <w:t xml:space="preserve">appropriate level of </w:t>
      </w:r>
      <w:r w:rsidR="002538DC">
        <w:t>skill</w:t>
      </w:r>
      <w:r w:rsidR="00F55034">
        <w:t>. M</w:t>
      </w:r>
      <w:r w:rsidRPr="00CF1578">
        <w:t xml:space="preserve">anagement said </w:t>
      </w:r>
      <w:r>
        <w:t xml:space="preserve">their recruitment </w:t>
      </w:r>
      <w:r w:rsidRPr="00CF1578">
        <w:t>selection criteria include</w:t>
      </w:r>
      <w:r>
        <w:t>s</w:t>
      </w:r>
      <w:r w:rsidRPr="00CF1578">
        <w:t xml:space="preserve"> the qualifications and knowledge requirements for each role and this </w:t>
      </w:r>
      <w:r w:rsidR="00DC3C26">
        <w:t>informs</w:t>
      </w:r>
      <w:r w:rsidRPr="00CF1578">
        <w:t xml:space="preserve"> the </w:t>
      </w:r>
      <w:r>
        <w:t>appointment of new staff.</w:t>
      </w:r>
      <w:r w:rsidRPr="00CF1578">
        <w:t xml:space="preserve"> </w:t>
      </w:r>
      <w:r w:rsidR="002538DC">
        <w:t>C</w:t>
      </w:r>
      <w:r w:rsidRPr="00CF1578">
        <w:t xml:space="preserve">ompetencies are monitored to ensure staff </w:t>
      </w:r>
      <w:r w:rsidR="00DC3C26">
        <w:t>maintain the required competencies for their role.</w:t>
      </w:r>
    </w:p>
    <w:p w14:paraId="60B099AD" w14:textId="648ADBCF" w:rsidR="00B77802" w:rsidRPr="00CF1578" w:rsidRDefault="00B77802" w:rsidP="00CF1578">
      <w:pPr>
        <w:pStyle w:val="NormalArial"/>
      </w:pPr>
      <w:r w:rsidRPr="2995DF3A">
        <w:rPr>
          <w:rFonts w:eastAsia="Arial"/>
        </w:rPr>
        <w:t xml:space="preserve">Management and staff described the recruitment and </w:t>
      </w:r>
      <w:r>
        <w:rPr>
          <w:rFonts w:eastAsia="Arial"/>
        </w:rPr>
        <w:t>induction</w:t>
      </w:r>
      <w:r w:rsidRPr="2995DF3A">
        <w:rPr>
          <w:rFonts w:eastAsia="Arial"/>
        </w:rPr>
        <w:t xml:space="preserve"> process at the service, including buddy shifts for staff when they first commence. Staff said they have received ‘on the job’ training and guidance and felt supported to undertake their duties safely and eff</w:t>
      </w:r>
      <w:r w:rsidR="00D05B4D">
        <w:rPr>
          <w:rFonts w:eastAsia="Arial"/>
        </w:rPr>
        <w:t>ectively</w:t>
      </w:r>
      <w:r w:rsidRPr="2995DF3A">
        <w:rPr>
          <w:rFonts w:eastAsia="Arial"/>
        </w:rPr>
        <w:t xml:space="preserve">. </w:t>
      </w:r>
      <w:r w:rsidRPr="00EA67F7">
        <w:rPr>
          <w:rFonts w:eastAsia="Arial"/>
        </w:rPr>
        <w:t xml:space="preserve">Management and staff have access to online training. Evidence of training includes dignity and risk, food safety, workplace health and safety, infection control, risk identification, reporting incidents, </w:t>
      </w:r>
      <w:r w:rsidR="00D05B4D">
        <w:rPr>
          <w:rFonts w:eastAsia="Arial"/>
        </w:rPr>
        <w:t xml:space="preserve">supporting people living with </w:t>
      </w:r>
      <w:r w:rsidRPr="00EA67F7">
        <w:rPr>
          <w:rFonts w:eastAsia="Arial"/>
        </w:rPr>
        <w:t xml:space="preserve">dementia and first aid. Management said they identify training needs </w:t>
      </w:r>
      <w:r>
        <w:rPr>
          <w:rFonts w:eastAsia="Arial"/>
        </w:rPr>
        <w:t xml:space="preserve">through </w:t>
      </w:r>
      <w:r w:rsidRPr="00EA67F7">
        <w:rPr>
          <w:rFonts w:eastAsia="Arial"/>
        </w:rPr>
        <w:t>various methods including consumer feedback and staff appraisals</w:t>
      </w:r>
      <w:r>
        <w:rPr>
          <w:rFonts w:eastAsia="Arial"/>
        </w:rPr>
        <w:t>.</w:t>
      </w:r>
    </w:p>
    <w:p w14:paraId="4F8A62FA" w14:textId="5B6AB226" w:rsidR="00B77802" w:rsidRDefault="00B77802" w:rsidP="00F87E39">
      <w:pPr>
        <w:pStyle w:val="NormalArial"/>
      </w:pPr>
      <w:r>
        <w:t>The Assessment Team</w:t>
      </w:r>
      <w:r w:rsidR="00D05B4D">
        <w:t>’s</w:t>
      </w:r>
      <w:r>
        <w:t xml:space="preserve"> report outlines that frameworks are in place for the service to ensure itself that any contracted worker is equally supported by the contracted service provider and that all staff delivering care</w:t>
      </w:r>
      <w:r w:rsidR="002538DC">
        <w:t>,</w:t>
      </w:r>
      <w:r>
        <w:t xml:space="preserve"> including outsourced workers</w:t>
      </w:r>
      <w:r w:rsidR="002538DC">
        <w:t>,</w:t>
      </w:r>
      <w:r>
        <w:t xml:space="preserve"> are competent and have the relevant qualifications. </w:t>
      </w:r>
    </w:p>
    <w:p w14:paraId="05B221A5" w14:textId="29DC1814" w:rsidR="00D05B4D" w:rsidRDefault="00D05B4D" w:rsidP="00D05B4D">
      <w:pPr>
        <w:pStyle w:val="NormalArial"/>
      </w:pPr>
      <w:r>
        <w:t>There is no compliance finding at the Standard level as only two of the requirements have been assessed at this visit</w:t>
      </w:r>
      <w:r w:rsidR="00B9345F">
        <w:t>, however,</w:t>
      </w:r>
      <w:r w:rsidR="0054571A">
        <w:t xml:space="preserve"> the service complies with the requirement</w:t>
      </w:r>
      <w:r w:rsidR="00482C10">
        <w:t>s</w:t>
      </w:r>
      <w:r w:rsidR="0054571A">
        <w:t xml:space="preserve"> noted in the table above.</w:t>
      </w:r>
    </w:p>
    <w:p w14:paraId="5085F949" w14:textId="78178300" w:rsidR="005D23EC" w:rsidRPr="00A36AA9" w:rsidRDefault="00E774EB" w:rsidP="00F87E39">
      <w:pPr>
        <w:pStyle w:val="NormalArial"/>
      </w:pPr>
      <w:r w:rsidRPr="00A36AA9">
        <w:br w:type="page"/>
      </w:r>
    </w:p>
    <w:p w14:paraId="5085F94A" w14:textId="77777777" w:rsidR="00FC045E" w:rsidRPr="00A36AA9" w:rsidRDefault="00E774E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D00F91" w14:paraId="5085F94E" w14:textId="77777777" w:rsidTr="00217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5085F94B" w14:textId="77777777" w:rsidR="003217D3" w:rsidRPr="003217D3" w:rsidRDefault="00E774E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5085F94C" w14:textId="53DDB7CB" w:rsidR="003217D3" w:rsidRPr="003217D3" w:rsidRDefault="00E774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5085F94D" w14:textId="77777777" w:rsidR="003217D3" w:rsidRPr="003217D3" w:rsidRDefault="00E774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00F91" w14:paraId="5085F963" w14:textId="77777777" w:rsidTr="002175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85F959" w14:textId="77777777" w:rsidR="003217D3" w:rsidRPr="00244176" w:rsidRDefault="00E774E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085F95A" w14:textId="77777777" w:rsidR="003217D3" w:rsidRPr="00244176" w:rsidRDefault="00E774E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085F95B" w14:textId="77777777" w:rsidR="003217D3" w:rsidRPr="00244176" w:rsidRDefault="00E774E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085F95C" w14:textId="77777777" w:rsidR="003217D3" w:rsidRPr="00244176" w:rsidRDefault="00E774E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085F95D" w14:textId="77777777" w:rsidR="003217D3" w:rsidRPr="00244176" w:rsidRDefault="00E774E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085F95E" w14:textId="77777777" w:rsidR="003217D3" w:rsidRPr="00244176" w:rsidRDefault="00E774E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085F95F" w14:textId="77777777" w:rsidR="003217D3" w:rsidRPr="00244176" w:rsidRDefault="00E774E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085F960" w14:textId="77777777" w:rsidR="003217D3" w:rsidRPr="00244176" w:rsidRDefault="00E774E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5085F961" w14:textId="7BF22200" w:rsidR="003217D3" w:rsidRPr="00CC646C" w:rsidRDefault="00934B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756B">
                  <w:rPr>
                    <w:rFonts w:ascii="Arial" w:hAnsi="Arial" w:cs="Arial"/>
                    <w:color w:val="auto"/>
                  </w:rPr>
                  <w:t>Compliant</w:t>
                </w:r>
              </w:sdtContent>
            </w:sdt>
            <w:r w:rsidR="00E774EB" w:rsidRPr="00CC646C">
              <w:rPr>
                <w:rFonts w:ascii="Arial" w:hAnsi="Arial" w:cs="Arial"/>
                <w:color w:val="auto"/>
              </w:rPr>
              <w:t xml:space="preserve"> </w:t>
            </w:r>
          </w:p>
        </w:tc>
        <w:tc>
          <w:tcPr>
            <w:tcW w:w="1940" w:type="dxa"/>
            <w:shd w:val="clear" w:color="auto" w:fill="auto"/>
            <w:vAlign w:val="top"/>
          </w:tcPr>
          <w:p w14:paraId="5085F962" w14:textId="4ED650B5" w:rsidR="003217D3" w:rsidRPr="00CC646C" w:rsidRDefault="00934B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756B">
                  <w:rPr>
                    <w:rFonts w:ascii="Arial" w:hAnsi="Arial" w:cs="Arial"/>
                    <w:color w:val="auto"/>
                  </w:rPr>
                  <w:t>Compliant</w:t>
                </w:r>
              </w:sdtContent>
            </w:sdt>
          </w:p>
        </w:tc>
      </w:tr>
      <w:tr w:rsidR="00D00F91" w14:paraId="5085F96C" w14:textId="77777777" w:rsidTr="00217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85F964" w14:textId="77777777" w:rsidR="003217D3" w:rsidRPr="00244176" w:rsidRDefault="00E774E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5085F965" w14:textId="77777777" w:rsidR="003217D3" w:rsidRPr="00244176" w:rsidRDefault="00E774E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85F966" w14:textId="77777777" w:rsidR="003217D3" w:rsidRPr="00244176" w:rsidRDefault="00E774E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085F967" w14:textId="77777777" w:rsidR="003217D3" w:rsidRPr="00244176" w:rsidRDefault="00E774E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085F968" w14:textId="77777777" w:rsidR="003217D3" w:rsidRPr="00244176" w:rsidRDefault="00E774E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085F969" w14:textId="77777777" w:rsidR="003217D3" w:rsidRPr="00244176" w:rsidRDefault="00E774E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5085F96A" w14:textId="36500543" w:rsidR="003217D3" w:rsidRPr="00CC646C" w:rsidRDefault="00934B04"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756B">
                  <w:rPr>
                    <w:rFonts w:ascii="Arial" w:hAnsi="Arial" w:cs="Arial"/>
                    <w:color w:val="auto"/>
                  </w:rPr>
                  <w:t>Compliant</w:t>
                </w:r>
              </w:sdtContent>
            </w:sdt>
          </w:p>
        </w:tc>
        <w:tc>
          <w:tcPr>
            <w:tcW w:w="1940" w:type="dxa"/>
            <w:shd w:val="clear" w:color="auto" w:fill="auto"/>
            <w:vAlign w:val="top"/>
          </w:tcPr>
          <w:p w14:paraId="5085F96B" w14:textId="4C655003" w:rsidR="003217D3" w:rsidRPr="00CC646C" w:rsidRDefault="00934B0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756B">
                  <w:rPr>
                    <w:rFonts w:ascii="Arial" w:hAnsi="Arial" w:cs="Arial"/>
                    <w:color w:val="auto"/>
                  </w:rPr>
                  <w:t>Compliant</w:t>
                </w:r>
              </w:sdtContent>
            </w:sdt>
            <w:r w:rsidR="00E774EB" w:rsidRPr="00CC646C">
              <w:rPr>
                <w:rFonts w:ascii="Arial" w:hAnsi="Arial" w:cs="Arial"/>
                <w:color w:val="auto"/>
              </w:rPr>
              <w:t xml:space="preserve"> </w:t>
            </w:r>
          </w:p>
        </w:tc>
      </w:tr>
    </w:tbl>
    <w:p w14:paraId="5085F975" w14:textId="77777777" w:rsidR="007B3959" w:rsidRDefault="00E774EB" w:rsidP="003217D3">
      <w:pPr>
        <w:pStyle w:val="Heading20"/>
      </w:pPr>
      <w:r w:rsidRPr="00A36AA9">
        <w:t>Findings</w:t>
      </w:r>
    </w:p>
    <w:p w14:paraId="1AE43F9E" w14:textId="77777777" w:rsidR="00D05B4D" w:rsidRDefault="00D05B4D" w:rsidP="00D05B4D">
      <w:pPr>
        <w:pStyle w:val="NormalArial"/>
      </w:pPr>
      <w:r>
        <w:t>I have relied on the Assessment Team report and the response of the approved provider in forming my decision on compliance.</w:t>
      </w:r>
    </w:p>
    <w:p w14:paraId="5085F976" w14:textId="1D597015" w:rsidR="004A5361" w:rsidRDefault="006A23E4" w:rsidP="00F87E39">
      <w:pPr>
        <w:pStyle w:val="NormalArial"/>
      </w:pPr>
      <w:r>
        <w:t>The Assessment Team’s report describes the service’s governance systems as well established and provides evidence</w:t>
      </w:r>
      <w:r w:rsidR="007B147B">
        <w:t xml:space="preserve"> in 8(3)(c) fo</w:t>
      </w:r>
      <w:r>
        <w:t xml:space="preserve">r each sub requirement (i) to (vi) of effective workflows and communication. </w:t>
      </w:r>
    </w:p>
    <w:p w14:paraId="36214FE9" w14:textId="16C1EAA4" w:rsidR="00482C10" w:rsidRDefault="0054571A" w:rsidP="00482C10">
      <w:pPr>
        <w:pStyle w:val="NormalArial"/>
        <w:rPr>
          <w:rFonts w:eastAsia="Arial"/>
        </w:rPr>
      </w:pPr>
      <w:r w:rsidRPr="00E000DF">
        <w:rPr>
          <w:rFonts w:eastAsia="Arial"/>
        </w:rPr>
        <w:t xml:space="preserve">The organisation has a risk management framework and policies and procedures to guide staff and management practices in identifying and responding to risk. </w:t>
      </w:r>
      <w:r w:rsidR="007B147B">
        <w:rPr>
          <w:rFonts w:eastAsia="Arial"/>
        </w:rPr>
        <w:t>The Assessment Team’s report outlines t</w:t>
      </w:r>
      <w:r w:rsidR="002538DC">
        <w:rPr>
          <w:rFonts w:eastAsia="Arial"/>
        </w:rPr>
        <w:t xml:space="preserve">he framework includes risk management systems </w:t>
      </w:r>
      <w:r w:rsidR="007B147B">
        <w:rPr>
          <w:rFonts w:eastAsia="Arial"/>
        </w:rPr>
        <w:t>in 8(3)(d) for each sub requirement (i) to (iv) and management and staff use the framework effectively. For example, s</w:t>
      </w:r>
      <w:r w:rsidRPr="00E000DF">
        <w:rPr>
          <w:rFonts w:eastAsia="Arial"/>
        </w:rPr>
        <w:t>taff described the process of reporting incidents involving consumers and understood incident management procedures and practices</w:t>
      </w:r>
      <w:r>
        <w:rPr>
          <w:rFonts w:eastAsia="Arial"/>
        </w:rPr>
        <w:t>.</w:t>
      </w:r>
      <w:r w:rsidR="00482C10">
        <w:rPr>
          <w:rFonts w:eastAsia="Arial"/>
        </w:rPr>
        <w:t xml:space="preserve"> </w:t>
      </w:r>
      <w:r w:rsidR="00482C10" w:rsidRPr="00E000DF">
        <w:rPr>
          <w:rFonts w:eastAsia="Arial"/>
        </w:rPr>
        <w:t xml:space="preserve">Incidents are recorded, and management could demonstrate how incidents are assessed, followed up, resolved and escalated as appropriate. Incident data is analysed and used to inform continuous improvement practices and prevent </w:t>
      </w:r>
      <w:r w:rsidR="00482C10">
        <w:rPr>
          <w:rFonts w:eastAsia="Arial"/>
        </w:rPr>
        <w:t>reoccurrence</w:t>
      </w:r>
      <w:r w:rsidR="00482C10" w:rsidRPr="00E000DF">
        <w:rPr>
          <w:rFonts w:eastAsia="Arial"/>
        </w:rPr>
        <w:t xml:space="preserve">. </w:t>
      </w:r>
    </w:p>
    <w:p w14:paraId="39322970" w14:textId="2DB5894F" w:rsidR="0054571A" w:rsidRPr="006B4042" w:rsidRDefault="0054571A" w:rsidP="0054571A">
      <w:pPr>
        <w:pStyle w:val="NormalArial"/>
      </w:pPr>
      <w:r>
        <w:t>There is no compliance finding at the Standard level as only two of the requirements have been assessed at this visit</w:t>
      </w:r>
      <w:r w:rsidR="007B147B">
        <w:t>,</w:t>
      </w:r>
      <w:r>
        <w:t xml:space="preserve"> however</w:t>
      </w:r>
      <w:r w:rsidR="007B147B">
        <w:t>,</w:t>
      </w:r>
      <w:r>
        <w:t xml:space="preserve"> the service complies with both requirements noted in the table above. </w:t>
      </w:r>
    </w:p>
    <w:sectPr w:rsidR="0054571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5F982" w14:textId="77777777" w:rsidR="004C665B" w:rsidRDefault="00E774EB">
      <w:pPr>
        <w:spacing w:after="0"/>
      </w:pPr>
      <w:r>
        <w:separator/>
      </w:r>
    </w:p>
  </w:endnote>
  <w:endnote w:type="continuationSeparator" w:id="0">
    <w:p w14:paraId="5085F984" w14:textId="77777777" w:rsidR="004C665B" w:rsidRDefault="00E774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F97C" w14:textId="77777777" w:rsidR="00DF37F2" w:rsidRPr="00DF37F2" w:rsidRDefault="00E774EB" w:rsidP="00DF37F2">
    <w:pPr>
      <w:pStyle w:val="FooterArial9"/>
      <w:rPr>
        <w:rStyle w:val="FooterBold"/>
        <w:rFonts w:ascii="Arial" w:hAnsi="Arial"/>
        <w:b w:val="0"/>
      </w:rPr>
    </w:pPr>
    <w:r w:rsidRPr="00DF37F2">
      <w:rPr>
        <w:rStyle w:val="FooterBold"/>
        <w:rFonts w:ascii="Arial" w:hAnsi="Arial"/>
        <w:b w:val="0"/>
      </w:rPr>
      <w:t>Name of service: Jymbilung House Aged And Disabled Care Services (Ccp)</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085F97D" w14:textId="77777777" w:rsidR="00DF37F2" w:rsidRPr="00DF37F2" w:rsidRDefault="00E774EB" w:rsidP="00DF37F2">
    <w:pPr>
      <w:pStyle w:val="FooterArial9"/>
      <w:rPr>
        <w:rStyle w:val="FooterBold"/>
        <w:rFonts w:ascii="Arial" w:hAnsi="Arial"/>
        <w:b w:val="0"/>
      </w:rPr>
    </w:pPr>
    <w:r w:rsidRPr="00DF37F2">
      <w:rPr>
        <w:rStyle w:val="FooterBold"/>
        <w:rFonts w:ascii="Arial" w:hAnsi="Arial"/>
        <w:b w:val="0"/>
      </w:rPr>
      <w:t>Commission ID: 700161</w:t>
    </w:r>
    <w:r w:rsidRPr="00DF37F2">
      <w:rPr>
        <w:rStyle w:val="FooterBold"/>
        <w:rFonts w:ascii="Arial" w:hAnsi="Arial"/>
        <w:b w:val="0"/>
      </w:rPr>
      <w:tab/>
      <w:t xml:space="preserve">OFFICIAL: Sensitive </w:t>
    </w:r>
  </w:p>
  <w:p w14:paraId="5085F97E" w14:textId="77777777" w:rsidR="00DF37F2" w:rsidRPr="00DF37F2" w:rsidRDefault="00E774E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5F979" w14:textId="77777777" w:rsidR="00C4295B" w:rsidRDefault="00E774EB" w:rsidP="00D71F88">
      <w:pPr>
        <w:spacing w:after="0"/>
      </w:pPr>
      <w:r>
        <w:separator/>
      </w:r>
    </w:p>
  </w:footnote>
  <w:footnote w:type="continuationSeparator" w:id="0">
    <w:p w14:paraId="5085F97A" w14:textId="77777777" w:rsidR="00C4295B" w:rsidRDefault="00E774EB" w:rsidP="00D71F88">
      <w:pPr>
        <w:spacing w:after="0"/>
      </w:pPr>
      <w:r>
        <w:continuationSeparator/>
      </w:r>
    </w:p>
  </w:footnote>
  <w:footnote w:id="1">
    <w:p w14:paraId="5085F984" w14:textId="2168BCAD" w:rsidR="000078F8" w:rsidRDefault="00E774EB" w:rsidP="000078F8">
      <w:pPr>
        <w:pStyle w:val="FootnoteText"/>
        <w:rPr>
          <w:rFonts w:ascii="Arial" w:hAnsi="Arial" w:cs="Arial"/>
          <w:sz w:val="20"/>
          <w:szCs w:val="20"/>
        </w:rPr>
      </w:pPr>
      <w:r>
        <w:rPr>
          <w:rStyle w:val="FootnoteReference"/>
        </w:rPr>
        <w:footnoteRef/>
      </w:r>
      <w:r>
        <w:t xml:space="preserve"> </w:t>
      </w:r>
      <w:r w:rsidRPr="008358C6">
        <w:rPr>
          <w:rFonts w:ascii="Arial" w:hAnsi="Arial" w:cs="Arial"/>
          <w:color w:val="auto"/>
          <w:sz w:val="20"/>
          <w:szCs w:val="20"/>
        </w:rPr>
        <w:t xml:space="preserve">The preparation of the performance report is in accordance with section 68A of the Aged </w:t>
      </w:r>
      <w:r w:rsidRPr="002C3CB4">
        <w:rPr>
          <w:rFonts w:ascii="Arial" w:hAnsi="Arial" w:cs="Arial"/>
          <w:sz w:val="20"/>
          <w:szCs w:val="20"/>
        </w:rPr>
        <w:t>Care Quality and Safety Commission Rules 2018.</w:t>
      </w:r>
    </w:p>
    <w:p w14:paraId="5085F985" w14:textId="77777777" w:rsidR="00540817" w:rsidRDefault="00934B0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F97B" w14:textId="77777777" w:rsidR="00D71F88" w:rsidRDefault="00E774EB">
    <w:pPr>
      <w:pStyle w:val="Header"/>
    </w:pPr>
    <w:r>
      <w:rPr>
        <w:noProof/>
        <w:color w:val="2B579A"/>
        <w:shd w:val="clear" w:color="auto" w:fill="E6E6E6"/>
        <w:lang w:val="en-US"/>
      </w:rPr>
      <w:drawing>
        <wp:anchor distT="0" distB="0" distL="114300" distR="114300" simplePos="0" relativeHeight="251659264" behindDoc="1" locked="0" layoutInCell="1" allowOverlap="1" wp14:anchorId="5085F980" wp14:editId="5085F98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203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F97F" w14:textId="77777777" w:rsidR="00FA0A5B" w:rsidRDefault="00E774EB">
    <w:pPr>
      <w:pStyle w:val="Header"/>
    </w:pPr>
    <w:r>
      <w:rPr>
        <w:noProof/>
      </w:rPr>
      <w:drawing>
        <wp:anchor distT="0" distB="0" distL="114300" distR="114300" simplePos="0" relativeHeight="251658240" behindDoc="0" locked="0" layoutInCell="1" allowOverlap="1" wp14:anchorId="5085F982" wp14:editId="5085F98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75EE308">
      <w:start w:val="1"/>
      <w:numFmt w:val="lowerRoman"/>
      <w:lvlText w:val="(%1)"/>
      <w:lvlJc w:val="left"/>
      <w:pPr>
        <w:ind w:left="1080" w:hanging="720"/>
      </w:pPr>
      <w:rPr>
        <w:rFonts w:hint="default"/>
      </w:rPr>
    </w:lvl>
    <w:lvl w:ilvl="1" w:tplc="53FC7BC2" w:tentative="1">
      <w:start w:val="1"/>
      <w:numFmt w:val="lowerLetter"/>
      <w:lvlText w:val="%2."/>
      <w:lvlJc w:val="left"/>
      <w:pPr>
        <w:ind w:left="1440" w:hanging="360"/>
      </w:pPr>
    </w:lvl>
    <w:lvl w:ilvl="2" w:tplc="5A6A0A72" w:tentative="1">
      <w:start w:val="1"/>
      <w:numFmt w:val="lowerRoman"/>
      <w:lvlText w:val="%3."/>
      <w:lvlJc w:val="right"/>
      <w:pPr>
        <w:ind w:left="2160" w:hanging="180"/>
      </w:pPr>
    </w:lvl>
    <w:lvl w:ilvl="3" w:tplc="FF8A1520" w:tentative="1">
      <w:start w:val="1"/>
      <w:numFmt w:val="decimal"/>
      <w:lvlText w:val="%4."/>
      <w:lvlJc w:val="left"/>
      <w:pPr>
        <w:ind w:left="2880" w:hanging="360"/>
      </w:pPr>
    </w:lvl>
    <w:lvl w:ilvl="4" w:tplc="E9AAA0D6" w:tentative="1">
      <w:start w:val="1"/>
      <w:numFmt w:val="lowerLetter"/>
      <w:lvlText w:val="%5."/>
      <w:lvlJc w:val="left"/>
      <w:pPr>
        <w:ind w:left="3600" w:hanging="360"/>
      </w:pPr>
    </w:lvl>
    <w:lvl w:ilvl="5" w:tplc="AA4A7D64" w:tentative="1">
      <w:start w:val="1"/>
      <w:numFmt w:val="lowerRoman"/>
      <w:lvlText w:val="%6."/>
      <w:lvlJc w:val="right"/>
      <w:pPr>
        <w:ind w:left="4320" w:hanging="180"/>
      </w:pPr>
    </w:lvl>
    <w:lvl w:ilvl="6" w:tplc="EB2207E8" w:tentative="1">
      <w:start w:val="1"/>
      <w:numFmt w:val="decimal"/>
      <w:lvlText w:val="%7."/>
      <w:lvlJc w:val="left"/>
      <w:pPr>
        <w:ind w:left="5040" w:hanging="360"/>
      </w:pPr>
    </w:lvl>
    <w:lvl w:ilvl="7" w:tplc="968C242C" w:tentative="1">
      <w:start w:val="1"/>
      <w:numFmt w:val="lowerLetter"/>
      <w:lvlText w:val="%8."/>
      <w:lvlJc w:val="left"/>
      <w:pPr>
        <w:ind w:left="5760" w:hanging="360"/>
      </w:pPr>
    </w:lvl>
    <w:lvl w:ilvl="8" w:tplc="2C1208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A9C931E">
      <w:start w:val="1"/>
      <w:numFmt w:val="lowerRoman"/>
      <w:lvlText w:val="(%1)"/>
      <w:lvlJc w:val="left"/>
      <w:pPr>
        <w:ind w:left="1080" w:hanging="720"/>
      </w:pPr>
      <w:rPr>
        <w:rFonts w:hint="default"/>
      </w:rPr>
    </w:lvl>
    <w:lvl w:ilvl="1" w:tplc="5252A6B0" w:tentative="1">
      <w:start w:val="1"/>
      <w:numFmt w:val="lowerLetter"/>
      <w:lvlText w:val="%2."/>
      <w:lvlJc w:val="left"/>
      <w:pPr>
        <w:ind w:left="1440" w:hanging="360"/>
      </w:pPr>
    </w:lvl>
    <w:lvl w:ilvl="2" w:tplc="1832A15C" w:tentative="1">
      <w:start w:val="1"/>
      <w:numFmt w:val="lowerRoman"/>
      <w:lvlText w:val="%3."/>
      <w:lvlJc w:val="right"/>
      <w:pPr>
        <w:ind w:left="2160" w:hanging="180"/>
      </w:pPr>
    </w:lvl>
    <w:lvl w:ilvl="3" w:tplc="E9BC8746" w:tentative="1">
      <w:start w:val="1"/>
      <w:numFmt w:val="decimal"/>
      <w:lvlText w:val="%4."/>
      <w:lvlJc w:val="left"/>
      <w:pPr>
        <w:ind w:left="2880" w:hanging="360"/>
      </w:pPr>
    </w:lvl>
    <w:lvl w:ilvl="4" w:tplc="E88AAECE" w:tentative="1">
      <w:start w:val="1"/>
      <w:numFmt w:val="lowerLetter"/>
      <w:lvlText w:val="%5."/>
      <w:lvlJc w:val="left"/>
      <w:pPr>
        <w:ind w:left="3600" w:hanging="360"/>
      </w:pPr>
    </w:lvl>
    <w:lvl w:ilvl="5" w:tplc="978EA1F4" w:tentative="1">
      <w:start w:val="1"/>
      <w:numFmt w:val="lowerRoman"/>
      <w:lvlText w:val="%6."/>
      <w:lvlJc w:val="right"/>
      <w:pPr>
        <w:ind w:left="4320" w:hanging="180"/>
      </w:pPr>
    </w:lvl>
    <w:lvl w:ilvl="6" w:tplc="C0AC32FC" w:tentative="1">
      <w:start w:val="1"/>
      <w:numFmt w:val="decimal"/>
      <w:lvlText w:val="%7."/>
      <w:lvlJc w:val="left"/>
      <w:pPr>
        <w:ind w:left="5040" w:hanging="360"/>
      </w:pPr>
    </w:lvl>
    <w:lvl w:ilvl="7" w:tplc="61A8D0C2" w:tentative="1">
      <w:start w:val="1"/>
      <w:numFmt w:val="lowerLetter"/>
      <w:lvlText w:val="%8."/>
      <w:lvlJc w:val="left"/>
      <w:pPr>
        <w:ind w:left="5760" w:hanging="360"/>
      </w:pPr>
    </w:lvl>
    <w:lvl w:ilvl="8" w:tplc="3BDCBC7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1E81ED6">
      <w:start w:val="1"/>
      <w:numFmt w:val="lowerRoman"/>
      <w:lvlText w:val="(%1)"/>
      <w:lvlJc w:val="left"/>
      <w:pPr>
        <w:ind w:left="1080" w:hanging="720"/>
      </w:pPr>
      <w:rPr>
        <w:rFonts w:hint="default"/>
      </w:rPr>
    </w:lvl>
    <w:lvl w:ilvl="1" w:tplc="49E2DE8A" w:tentative="1">
      <w:start w:val="1"/>
      <w:numFmt w:val="lowerLetter"/>
      <w:lvlText w:val="%2."/>
      <w:lvlJc w:val="left"/>
      <w:pPr>
        <w:ind w:left="1440" w:hanging="360"/>
      </w:pPr>
    </w:lvl>
    <w:lvl w:ilvl="2" w:tplc="F9EA307E" w:tentative="1">
      <w:start w:val="1"/>
      <w:numFmt w:val="lowerRoman"/>
      <w:lvlText w:val="%3."/>
      <w:lvlJc w:val="right"/>
      <w:pPr>
        <w:ind w:left="2160" w:hanging="180"/>
      </w:pPr>
    </w:lvl>
    <w:lvl w:ilvl="3" w:tplc="B91E64FC" w:tentative="1">
      <w:start w:val="1"/>
      <w:numFmt w:val="decimal"/>
      <w:lvlText w:val="%4."/>
      <w:lvlJc w:val="left"/>
      <w:pPr>
        <w:ind w:left="2880" w:hanging="360"/>
      </w:pPr>
    </w:lvl>
    <w:lvl w:ilvl="4" w:tplc="7F569C60" w:tentative="1">
      <w:start w:val="1"/>
      <w:numFmt w:val="lowerLetter"/>
      <w:lvlText w:val="%5."/>
      <w:lvlJc w:val="left"/>
      <w:pPr>
        <w:ind w:left="3600" w:hanging="360"/>
      </w:pPr>
    </w:lvl>
    <w:lvl w:ilvl="5" w:tplc="74B824E6" w:tentative="1">
      <w:start w:val="1"/>
      <w:numFmt w:val="lowerRoman"/>
      <w:lvlText w:val="%6."/>
      <w:lvlJc w:val="right"/>
      <w:pPr>
        <w:ind w:left="4320" w:hanging="180"/>
      </w:pPr>
    </w:lvl>
    <w:lvl w:ilvl="6" w:tplc="11F6485C" w:tentative="1">
      <w:start w:val="1"/>
      <w:numFmt w:val="decimal"/>
      <w:lvlText w:val="%7."/>
      <w:lvlJc w:val="left"/>
      <w:pPr>
        <w:ind w:left="5040" w:hanging="360"/>
      </w:pPr>
    </w:lvl>
    <w:lvl w:ilvl="7" w:tplc="6ED20E28" w:tentative="1">
      <w:start w:val="1"/>
      <w:numFmt w:val="lowerLetter"/>
      <w:lvlText w:val="%8."/>
      <w:lvlJc w:val="left"/>
      <w:pPr>
        <w:ind w:left="5760" w:hanging="360"/>
      </w:pPr>
    </w:lvl>
    <w:lvl w:ilvl="8" w:tplc="74DA2CB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D6CE8BC">
      <w:start w:val="1"/>
      <w:numFmt w:val="lowerRoman"/>
      <w:lvlText w:val="(%1)"/>
      <w:lvlJc w:val="left"/>
      <w:pPr>
        <w:ind w:left="1080" w:hanging="720"/>
      </w:pPr>
      <w:rPr>
        <w:rFonts w:hint="default"/>
      </w:rPr>
    </w:lvl>
    <w:lvl w:ilvl="1" w:tplc="1638E7C2" w:tentative="1">
      <w:start w:val="1"/>
      <w:numFmt w:val="lowerLetter"/>
      <w:lvlText w:val="%2."/>
      <w:lvlJc w:val="left"/>
      <w:pPr>
        <w:ind w:left="1440" w:hanging="360"/>
      </w:pPr>
    </w:lvl>
    <w:lvl w:ilvl="2" w:tplc="A61AA1B4" w:tentative="1">
      <w:start w:val="1"/>
      <w:numFmt w:val="lowerRoman"/>
      <w:lvlText w:val="%3."/>
      <w:lvlJc w:val="right"/>
      <w:pPr>
        <w:ind w:left="2160" w:hanging="180"/>
      </w:pPr>
    </w:lvl>
    <w:lvl w:ilvl="3" w:tplc="27FC6832" w:tentative="1">
      <w:start w:val="1"/>
      <w:numFmt w:val="decimal"/>
      <w:lvlText w:val="%4."/>
      <w:lvlJc w:val="left"/>
      <w:pPr>
        <w:ind w:left="2880" w:hanging="360"/>
      </w:pPr>
    </w:lvl>
    <w:lvl w:ilvl="4" w:tplc="9BBE5A20" w:tentative="1">
      <w:start w:val="1"/>
      <w:numFmt w:val="lowerLetter"/>
      <w:lvlText w:val="%5."/>
      <w:lvlJc w:val="left"/>
      <w:pPr>
        <w:ind w:left="3600" w:hanging="360"/>
      </w:pPr>
    </w:lvl>
    <w:lvl w:ilvl="5" w:tplc="D11CD264" w:tentative="1">
      <w:start w:val="1"/>
      <w:numFmt w:val="lowerRoman"/>
      <w:lvlText w:val="%6."/>
      <w:lvlJc w:val="right"/>
      <w:pPr>
        <w:ind w:left="4320" w:hanging="180"/>
      </w:pPr>
    </w:lvl>
    <w:lvl w:ilvl="6" w:tplc="C5AE1F5C" w:tentative="1">
      <w:start w:val="1"/>
      <w:numFmt w:val="decimal"/>
      <w:lvlText w:val="%7."/>
      <w:lvlJc w:val="left"/>
      <w:pPr>
        <w:ind w:left="5040" w:hanging="360"/>
      </w:pPr>
    </w:lvl>
    <w:lvl w:ilvl="7" w:tplc="6912529C" w:tentative="1">
      <w:start w:val="1"/>
      <w:numFmt w:val="lowerLetter"/>
      <w:lvlText w:val="%8."/>
      <w:lvlJc w:val="left"/>
      <w:pPr>
        <w:ind w:left="5760" w:hanging="360"/>
      </w:pPr>
    </w:lvl>
    <w:lvl w:ilvl="8" w:tplc="B71C234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FD6422C">
      <w:start w:val="1"/>
      <w:numFmt w:val="lowerRoman"/>
      <w:lvlText w:val="(%1)"/>
      <w:lvlJc w:val="left"/>
      <w:pPr>
        <w:ind w:left="1080" w:hanging="720"/>
      </w:pPr>
      <w:rPr>
        <w:rFonts w:hint="default"/>
      </w:rPr>
    </w:lvl>
    <w:lvl w:ilvl="1" w:tplc="16C27C96" w:tentative="1">
      <w:start w:val="1"/>
      <w:numFmt w:val="lowerLetter"/>
      <w:lvlText w:val="%2."/>
      <w:lvlJc w:val="left"/>
      <w:pPr>
        <w:ind w:left="1440" w:hanging="360"/>
      </w:pPr>
    </w:lvl>
    <w:lvl w:ilvl="2" w:tplc="EC8A0814" w:tentative="1">
      <w:start w:val="1"/>
      <w:numFmt w:val="lowerRoman"/>
      <w:lvlText w:val="%3."/>
      <w:lvlJc w:val="right"/>
      <w:pPr>
        <w:ind w:left="2160" w:hanging="180"/>
      </w:pPr>
    </w:lvl>
    <w:lvl w:ilvl="3" w:tplc="4AE6DEF6" w:tentative="1">
      <w:start w:val="1"/>
      <w:numFmt w:val="decimal"/>
      <w:lvlText w:val="%4."/>
      <w:lvlJc w:val="left"/>
      <w:pPr>
        <w:ind w:left="2880" w:hanging="360"/>
      </w:pPr>
    </w:lvl>
    <w:lvl w:ilvl="4" w:tplc="17AEF418" w:tentative="1">
      <w:start w:val="1"/>
      <w:numFmt w:val="lowerLetter"/>
      <w:lvlText w:val="%5."/>
      <w:lvlJc w:val="left"/>
      <w:pPr>
        <w:ind w:left="3600" w:hanging="360"/>
      </w:pPr>
    </w:lvl>
    <w:lvl w:ilvl="5" w:tplc="D5D85714" w:tentative="1">
      <w:start w:val="1"/>
      <w:numFmt w:val="lowerRoman"/>
      <w:lvlText w:val="%6."/>
      <w:lvlJc w:val="right"/>
      <w:pPr>
        <w:ind w:left="4320" w:hanging="180"/>
      </w:pPr>
    </w:lvl>
    <w:lvl w:ilvl="6" w:tplc="0E065EAA" w:tentative="1">
      <w:start w:val="1"/>
      <w:numFmt w:val="decimal"/>
      <w:lvlText w:val="%7."/>
      <w:lvlJc w:val="left"/>
      <w:pPr>
        <w:ind w:left="5040" w:hanging="360"/>
      </w:pPr>
    </w:lvl>
    <w:lvl w:ilvl="7" w:tplc="27207BC4" w:tentative="1">
      <w:start w:val="1"/>
      <w:numFmt w:val="lowerLetter"/>
      <w:lvlText w:val="%8."/>
      <w:lvlJc w:val="left"/>
      <w:pPr>
        <w:ind w:left="5760" w:hanging="360"/>
      </w:pPr>
    </w:lvl>
    <w:lvl w:ilvl="8" w:tplc="8042D330"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9686396E">
      <w:start w:val="1"/>
      <w:numFmt w:val="bullet"/>
      <w:lvlText w:val=""/>
      <w:lvlJc w:val="left"/>
      <w:pPr>
        <w:ind w:left="1440" w:hanging="360"/>
      </w:pPr>
      <w:rPr>
        <w:rFonts w:ascii="Symbol" w:hAnsi="Symbol" w:hint="default"/>
        <w:color w:val="auto"/>
      </w:rPr>
    </w:lvl>
    <w:lvl w:ilvl="1" w:tplc="ABB01088" w:tentative="1">
      <w:start w:val="1"/>
      <w:numFmt w:val="bullet"/>
      <w:lvlText w:val="o"/>
      <w:lvlJc w:val="left"/>
      <w:pPr>
        <w:ind w:left="2160" w:hanging="360"/>
      </w:pPr>
      <w:rPr>
        <w:rFonts w:ascii="Courier New" w:hAnsi="Courier New" w:cs="Courier New" w:hint="default"/>
      </w:rPr>
    </w:lvl>
    <w:lvl w:ilvl="2" w:tplc="7D826606" w:tentative="1">
      <w:start w:val="1"/>
      <w:numFmt w:val="bullet"/>
      <w:lvlText w:val=""/>
      <w:lvlJc w:val="left"/>
      <w:pPr>
        <w:ind w:left="2880" w:hanging="360"/>
      </w:pPr>
      <w:rPr>
        <w:rFonts w:ascii="Wingdings" w:hAnsi="Wingdings" w:hint="default"/>
      </w:rPr>
    </w:lvl>
    <w:lvl w:ilvl="3" w:tplc="81228A9C" w:tentative="1">
      <w:start w:val="1"/>
      <w:numFmt w:val="bullet"/>
      <w:lvlText w:val=""/>
      <w:lvlJc w:val="left"/>
      <w:pPr>
        <w:ind w:left="3600" w:hanging="360"/>
      </w:pPr>
      <w:rPr>
        <w:rFonts w:ascii="Symbol" w:hAnsi="Symbol" w:hint="default"/>
      </w:rPr>
    </w:lvl>
    <w:lvl w:ilvl="4" w:tplc="023647FE" w:tentative="1">
      <w:start w:val="1"/>
      <w:numFmt w:val="bullet"/>
      <w:lvlText w:val="o"/>
      <w:lvlJc w:val="left"/>
      <w:pPr>
        <w:ind w:left="4320" w:hanging="360"/>
      </w:pPr>
      <w:rPr>
        <w:rFonts w:ascii="Courier New" w:hAnsi="Courier New" w:cs="Courier New" w:hint="default"/>
      </w:rPr>
    </w:lvl>
    <w:lvl w:ilvl="5" w:tplc="592E94F2" w:tentative="1">
      <w:start w:val="1"/>
      <w:numFmt w:val="bullet"/>
      <w:lvlText w:val=""/>
      <w:lvlJc w:val="left"/>
      <w:pPr>
        <w:ind w:left="5040" w:hanging="360"/>
      </w:pPr>
      <w:rPr>
        <w:rFonts w:ascii="Wingdings" w:hAnsi="Wingdings" w:hint="default"/>
      </w:rPr>
    </w:lvl>
    <w:lvl w:ilvl="6" w:tplc="9070BB5E" w:tentative="1">
      <w:start w:val="1"/>
      <w:numFmt w:val="bullet"/>
      <w:lvlText w:val=""/>
      <w:lvlJc w:val="left"/>
      <w:pPr>
        <w:ind w:left="5760" w:hanging="360"/>
      </w:pPr>
      <w:rPr>
        <w:rFonts w:ascii="Symbol" w:hAnsi="Symbol" w:hint="default"/>
      </w:rPr>
    </w:lvl>
    <w:lvl w:ilvl="7" w:tplc="B688087C" w:tentative="1">
      <w:start w:val="1"/>
      <w:numFmt w:val="bullet"/>
      <w:lvlText w:val="o"/>
      <w:lvlJc w:val="left"/>
      <w:pPr>
        <w:ind w:left="6480" w:hanging="360"/>
      </w:pPr>
      <w:rPr>
        <w:rFonts w:ascii="Courier New" w:hAnsi="Courier New" w:cs="Courier New" w:hint="default"/>
      </w:rPr>
    </w:lvl>
    <w:lvl w:ilvl="8" w:tplc="EFC28176"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C09004F0">
      <w:start w:val="1"/>
      <w:numFmt w:val="bullet"/>
      <w:lvlText w:val=""/>
      <w:lvlJc w:val="left"/>
      <w:pPr>
        <w:ind w:left="720" w:hanging="360"/>
      </w:pPr>
      <w:rPr>
        <w:rFonts w:ascii="Symbol" w:hAnsi="Symbol" w:hint="default"/>
        <w:color w:val="auto"/>
        <w:sz w:val="24"/>
        <w:szCs w:val="24"/>
      </w:rPr>
    </w:lvl>
    <w:lvl w:ilvl="1" w:tplc="E162F04A" w:tentative="1">
      <w:start w:val="1"/>
      <w:numFmt w:val="bullet"/>
      <w:lvlText w:val="o"/>
      <w:lvlJc w:val="left"/>
      <w:pPr>
        <w:ind w:left="1440" w:hanging="360"/>
      </w:pPr>
      <w:rPr>
        <w:rFonts w:ascii="Courier New" w:hAnsi="Courier New" w:cs="Courier New" w:hint="default"/>
      </w:rPr>
    </w:lvl>
    <w:lvl w:ilvl="2" w:tplc="F408832E" w:tentative="1">
      <w:start w:val="1"/>
      <w:numFmt w:val="bullet"/>
      <w:lvlText w:val=""/>
      <w:lvlJc w:val="left"/>
      <w:pPr>
        <w:ind w:left="2160" w:hanging="360"/>
      </w:pPr>
      <w:rPr>
        <w:rFonts w:ascii="Wingdings" w:hAnsi="Wingdings" w:hint="default"/>
      </w:rPr>
    </w:lvl>
    <w:lvl w:ilvl="3" w:tplc="10CCC408" w:tentative="1">
      <w:start w:val="1"/>
      <w:numFmt w:val="bullet"/>
      <w:lvlText w:val=""/>
      <w:lvlJc w:val="left"/>
      <w:pPr>
        <w:ind w:left="2880" w:hanging="360"/>
      </w:pPr>
      <w:rPr>
        <w:rFonts w:ascii="Symbol" w:hAnsi="Symbol" w:hint="default"/>
      </w:rPr>
    </w:lvl>
    <w:lvl w:ilvl="4" w:tplc="E7E02166" w:tentative="1">
      <w:start w:val="1"/>
      <w:numFmt w:val="bullet"/>
      <w:lvlText w:val="o"/>
      <w:lvlJc w:val="left"/>
      <w:pPr>
        <w:ind w:left="3600" w:hanging="360"/>
      </w:pPr>
      <w:rPr>
        <w:rFonts w:ascii="Courier New" w:hAnsi="Courier New" w:cs="Courier New" w:hint="default"/>
      </w:rPr>
    </w:lvl>
    <w:lvl w:ilvl="5" w:tplc="AE5C8FD0" w:tentative="1">
      <w:start w:val="1"/>
      <w:numFmt w:val="bullet"/>
      <w:lvlText w:val=""/>
      <w:lvlJc w:val="left"/>
      <w:pPr>
        <w:ind w:left="4320" w:hanging="360"/>
      </w:pPr>
      <w:rPr>
        <w:rFonts w:ascii="Wingdings" w:hAnsi="Wingdings" w:hint="default"/>
      </w:rPr>
    </w:lvl>
    <w:lvl w:ilvl="6" w:tplc="94C83CFC" w:tentative="1">
      <w:start w:val="1"/>
      <w:numFmt w:val="bullet"/>
      <w:lvlText w:val=""/>
      <w:lvlJc w:val="left"/>
      <w:pPr>
        <w:ind w:left="5040" w:hanging="360"/>
      </w:pPr>
      <w:rPr>
        <w:rFonts w:ascii="Symbol" w:hAnsi="Symbol" w:hint="default"/>
      </w:rPr>
    </w:lvl>
    <w:lvl w:ilvl="7" w:tplc="0E7E3ABC" w:tentative="1">
      <w:start w:val="1"/>
      <w:numFmt w:val="bullet"/>
      <w:lvlText w:val="o"/>
      <w:lvlJc w:val="left"/>
      <w:pPr>
        <w:ind w:left="5760" w:hanging="360"/>
      </w:pPr>
      <w:rPr>
        <w:rFonts w:ascii="Courier New" w:hAnsi="Courier New" w:cs="Courier New" w:hint="default"/>
      </w:rPr>
    </w:lvl>
    <w:lvl w:ilvl="8" w:tplc="CC184CC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7F67880">
      <w:start w:val="1"/>
      <w:numFmt w:val="lowerRoman"/>
      <w:lvlText w:val="(%1)"/>
      <w:lvlJc w:val="left"/>
      <w:pPr>
        <w:ind w:left="1080" w:hanging="720"/>
      </w:pPr>
      <w:rPr>
        <w:rFonts w:hint="default"/>
      </w:rPr>
    </w:lvl>
    <w:lvl w:ilvl="1" w:tplc="4704C1BE" w:tentative="1">
      <w:start w:val="1"/>
      <w:numFmt w:val="lowerLetter"/>
      <w:lvlText w:val="%2."/>
      <w:lvlJc w:val="left"/>
      <w:pPr>
        <w:ind w:left="1440" w:hanging="360"/>
      </w:pPr>
    </w:lvl>
    <w:lvl w:ilvl="2" w:tplc="18E8EF38" w:tentative="1">
      <w:start w:val="1"/>
      <w:numFmt w:val="lowerRoman"/>
      <w:lvlText w:val="%3."/>
      <w:lvlJc w:val="right"/>
      <w:pPr>
        <w:ind w:left="2160" w:hanging="180"/>
      </w:pPr>
    </w:lvl>
    <w:lvl w:ilvl="3" w:tplc="D032A934" w:tentative="1">
      <w:start w:val="1"/>
      <w:numFmt w:val="decimal"/>
      <w:lvlText w:val="%4."/>
      <w:lvlJc w:val="left"/>
      <w:pPr>
        <w:ind w:left="2880" w:hanging="360"/>
      </w:pPr>
    </w:lvl>
    <w:lvl w:ilvl="4" w:tplc="E3860916" w:tentative="1">
      <w:start w:val="1"/>
      <w:numFmt w:val="lowerLetter"/>
      <w:lvlText w:val="%5."/>
      <w:lvlJc w:val="left"/>
      <w:pPr>
        <w:ind w:left="3600" w:hanging="360"/>
      </w:pPr>
    </w:lvl>
    <w:lvl w:ilvl="5" w:tplc="E1400648" w:tentative="1">
      <w:start w:val="1"/>
      <w:numFmt w:val="lowerRoman"/>
      <w:lvlText w:val="%6."/>
      <w:lvlJc w:val="right"/>
      <w:pPr>
        <w:ind w:left="4320" w:hanging="180"/>
      </w:pPr>
    </w:lvl>
    <w:lvl w:ilvl="6" w:tplc="5036BE66" w:tentative="1">
      <w:start w:val="1"/>
      <w:numFmt w:val="decimal"/>
      <w:lvlText w:val="%7."/>
      <w:lvlJc w:val="left"/>
      <w:pPr>
        <w:ind w:left="5040" w:hanging="360"/>
      </w:pPr>
    </w:lvl>
    <w:lvl w:ilvl="7" w:tplc="E5FEC0CE" w:tentative="1">
      <w:start w:val="1"/>
      <w:numFmt w:val="lowerLetter"/>
      <w:lvlText w:val="%8."/>
      <w:lvlJc w:val="left"/>
      <w:pPr>
        <w:ind w:left="5760" w:hanging="360"/>
      </w:pPr>
    </w:lvl>
    <w:lvl w:ilvl="8" w:tplc="5186EBF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EC683E8">
      <w:start w:val="1"/>
      <w:numFmt w:val="lowerRoman"/>
      <w:lvlText w:val="(%1)"/>
      <w:lvlJc w:val="left"/>
      <w:pPr>
        <w:ind w:left="1080" w:hanging="720"/>
      </w:pPr>
      <w:rPr>
        <w:rFonts w:hint="default"/>
      </w:rPr>
    </w:lvl>
    <w:lvl w:ilvl="1" w:tplc="FDBEF01E" w:tentative="1">
      <w:start w:val="1"/>
      <w:numFmt w:val="lowerLetter"/>
      <w:lvlText w:val="%2."/>
      <w:lvlJc w:val="left"/>
      <w:pPr>
        <w:ind w:left="1440" w:hanging="360"/>
      </w:pPr>
    </w:lvl>
    <w:lvl w:ilvl="2" w:tplc="67AC90E2" w:tentative="1">
      <w:start w:val="1"/>
      <w:numFmt w:val="lowerRoman"/>
      <w:lvlText w:val="%3."/>
      <w:lvlJc w:val="right"/>
      <w:pPr>
        <w:ind w:left="2160" w:hanging="180"/>
      </w:pPr>
    </w:lvl>
    <w:lvl w:ilvl="3" w:tplc="AC0A88D8" w:tentative="1">
      <w:start w:val="1"/>
      <w:numFmt w:val="decimal"/>
      <w:lvlText w:val="%4."/>
      <w:lvlJc w:val="left"/>
      <w:pPr>
        <w:ind w:left="2880" w:hanging="360"/>
      </w:pPr>
    </w:lvl>
    <w:lvl w:ilvl="4" w:tplc="6FBE35D8" w:tentative="1">
      <w:start w:val="1"/>
      <w:numFmt w:val="lowerLetter"/>
      <w:lvlText w:val="%5."/>
      <w:lvlJc w:val="left"/>
      <w:pPr>
        <w:ind w:left="3600" w:hanging="360"/>
      </w:pPr>
    </w:lvl>
    <w:lvl w:ilvl="5" w:tplc="1E90BA86" w:tentative="1">
      <w:start w:val="1"/>
      <w:numFmt w:val="lowerRoman"/>
      <w:lvlText w:val="%6."/>
      <w:lvlJc w:val="right"/>
      <w:pPr>
        <w:ind w:left="4320" w:hanging="180"/>
      </w:pPr>
    </w:lvl>
    <w:lvl w:ilvl="6" w:tplc="3F7277CE" w:tentative="1">
      <w:start w:val="1"/>
      <w:numFmt w:val="decimal"/>
      <w:lvlText w:val="%7."/>
      <w:lvlJc w:val="left"/>
      <w:pPr>
        <w:ind w:left="5040" w:hanging="360"/>
      </w:pPr>
    </w:lvl>
    <w:lvl w:ilvl="7" w:tplc="9C364CF2" w:tentative="1">
      <w:start w:val="1"/>
      <w:numFmt w:val="lowerLetter"/>
      <w:lvlText w:val="%8."/>
      <w:lvlJc w:val="left"/>
      <w:pPr>
        <w:ind w:left="5760" w:hanging="360"/>
      </w:pPr>
    </w:lvl>
    <w:lvl w:ilvl="8" w:tplc="73DC3FB8" w:tentative="1">
      <w:start w:val="1"/>
      <w:numFmt w:val="lowerRoman"/>
      <w:lvlText w:val="%9."/>
      <w:lvlJc w:val="right"/>
      <w:pPr>
        <w:ind w:left="6480" w:hanging="180"/>
      </w:pPr>
    </w:lvl>
  </w:abstractNum>
  <w:abstractNum w:abstractNumId="9" w15:restartNumberingAfterBreak="0">
    <w:nsid w:val="24DD71E6"/>
    <w:multiLevelType w:val="hybridMultilevel"/>
    <w:tmpl w:val="D7EAC7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C40E0794">
      <w:start w:val="1"/>
      <w:numFmt w:val="lowerRoman"/>
      <w:lvlText w:val="(%1)"/>
      <w:lvlJc w:val="left"/>
      <w:pPr>
        <w:ind w:left="1080" w:hanging="720"/>
      </w:pPr>
      <w:rPr>
        <w:rFonts w:hint="default"/>
      </w:rPr>
    </w:lvl>
    <w:lvl w:ilvl="1" w:tplc="345E8350" w:tentative="1">
      <w:start w:val="1"/>
      <w:numFmt w:val="lowerLetter"/>
      <w:lvlText w:val="%2."/>
      <w:lvlJc w:val="left"/>
      <w:pPr>
        <w:ind w:left="1440" w:hanging="360"/>
      </w:pPr>
    </w:lvl>
    <w:lvl w:ilvl="2" w:tplc="FD2C11DA" w:tentative="1">
      <w:start w:val="1"/>
      <w:numFmt w:val="lowerRoman"/>
      <w:lvlText w:val="%3."/>
      <w:lvlJc w:val="right"/>
      <w:pPr>
        <w:ind w:left="2160" w:hanging="180"/>
      </w:pPr>
    </w:lvl>
    <w:lvl w:ilvl="3" w:tplc="41E45176" w:tentative="1">
      <w:start w:val="1"/>
      <w:numFmt w:val="decimal"/>
      <w:lvlText w:val="%4."/>
      <w:lvlJc w:val="left"/>
      <w:pPr>
        <w:ind w:left="2880" w:hanging="360"/>
      </w:pPr>
    </w:lvl>
    <w:lvl w:ilvl="4" w:tplc="9F806CC8" w:tentative="1">
      <w:start w:val="1"/>
      <w:numFmt w:val="lowerLetter"/>
      <w:lvlText w:val="%5."/>
      <w:lvlJc w:val="left"/>
      <w:pPr>
        <w:ind w:left="3600" w:hanging="360"/>
      </w:pPr>
    </w:lvl>
    <w:lvl w:ilvl="5" w:tplc="A686CED8" w:tentative="1">
      <w:start w:val="1"/>
      <w:numFmt w:val="lowerRoman"/>
      <w:lvlText w:val="%6."/>
      <w:lvlJc w:val="right"/>
      <w:pPr>
        <w:ind w:left="4320" w:hanging="180"/>
      </w:pPr>
    </w:lvl>
    <w:lvl w:ilvl="6" w:tplc="F34EA25E" w:tentative="1">
      <w:start w:val="1"/>
      <w:numFmt w:val="decimal"/>
      <w:lvlText w:val="%7."/>
      <w:lvlJc w:val="left"/>
      <w:pPr>
        <w:ind w:left="5040" w:hanging="360"/>
      </w:pPr>
    </w:lvl>
    <w:lvl w:ilvl="7" w:tplc="A1F01C24" w:tentative="1">
      <w:start w:val="1"/>
      <w:numFmt w:val="lowerLetter"/>
      <w:lvlText w:val="%8."/>
      <w:lvlJc w:val="left"/>
      <w:pPr>
        <w:ind w:left="5760" w:hanging="360"/>
      </w:pPr>
    </w:lvl>
    <w:lvl w:ilvl="8" w:tplc="F4BA427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9CE0E11C">
      <w:start w:val="1"/>
      <w:numFmt w:val="lowerRoman"/>
      <w:lvlText w:val="(%1)"/>
      <w:lvlJc w:val="left"/>
      <w:pPr>
        <w:ind w:left="1080" w:hanging="720"/>
      </w:pPr>
      <w:rPr>
        <w:rFonts w:hint="default"/>
      </w:rPr>
    </w:lvl>
    <w:lvl w:ilvl="1" w:tplc="9BA239E2" w:tentative="1">
      <w:start w:val="1"/>
      <w:numFmt w:val="lowerLetter"/>
      <w:lvlText w:val="%2."/>
      <w:lvlJc w:val="left"/>
      <w:pPr>
        <w:ind w:left="1440" w:hanging="360"/>
      </w:pPr>
    </w:lvl>
    <w:lvl w:ilvl="2" w:tplc="076E7548" w:tentative="1">
      <w:start w:val="1"/>
      <w:numFmt w:val="lowerRoman"/>
      <w:lvlText w:val="%3."/>
      <w:lvlJc w:val="right"/>
      <w:pPr>
        <w:ind w:left="2160" w:hanging="180"/>
      </w:pPr>
    </w:lvl>
    <w:lvl w:ilvl="3" w:tplc="EE388EFA" w:tentative="1">
      <w:start w:val="1"/>
      <w:numFmt w:val="decimal"/>
      <w:lvlText w:val="%4."/>
      <w:lvlJc w:val="left"/>
      <w:pPr>
        <w:ind w:left="2880" w:hanging="360"/>
      </w:pPr>
    </w:lvl>
    <w:lvl w:ilvl="4" w:tplc="777409CE" w:tentative="1">
      <w:start w:val="1"/>
      <w:numFmt w:val="lowerLetter"/>
      <w:lvlText w:val="%5."/>
      <w:lvlJc w:val="left"/>
      <w:pPr>
        <w:ind w:left="3600" w:hanging="360"/>
      </w:pPr>
    </w:lvl>
    <w:lvl w:ilvl="5" w:tplc="96C23B0E" w:tentative="1">
      <w:start w:val="1"/>
      <w:numFmt w:val="lowerRoman"/>
      <w:lvlText w:val="%6."/>
      <w:lvlJc w:val="right"/>
      <w:pPr>
        <w:ind w:left="4320" w:hanging="180"/>
      </w:pPr>
    </w:lvl>
    <w:lvl w:ilvl="6" w:tplc="00DC5DE2" w:tentative="1">
      <w:start w:val="1"/>
      <w:numFmt w:val="decimal"/>
      <w:lvlText w:val="%7."/>
      <w:lvlJc w:val="left"/>
      <w:pPr>
        <w:ind w:left="5040" w:hanging="360"/>
      </w:pPr>
    </w:lvl>
    <w:lvl w:ilvl="7" w:tplc="FB48AB10" w:tentative="1">
      <w:start w:val="1"/>
      <w:numFmt w:val="lowerLetter"/>
      <w:lvlText w:val="%8."/>
      <w:lvlJc w:val="left"/>
      <w:pPr>
        <w:ind w:left="5760" w:hanging="360"/>
      </w:pPr>
    </w:lvl>
    <w:lvl w:ilvl="8" w:tplc="0AC2F69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851280B0">
      <w:start w:val="1"/>
      <w:numFmt w:val="lowerRoman"/>
      <w:lvlText w:val="(%1)"/>
      <w:lvlJc w:val="left"/>
      <w:pPr>
        <w:ind w:left="1080" w:hanging="720"/>
      </w:pPr>
      <w:rPr>
        <w:rFonts w:hint="default"/>
      </w:rPr>
    </w:lvl>
    <w:lvl w:ilvl="1" w:tplc="57AE05AC" w:tentative="1">
      <w:start w:val="1"/>
      <w:numFmt w:val="lowerLetter"/>
      <w:lvlText w:val="%2."/>
      <w:lvlJc w:val="left"/>
      <w:pPr>
        <w:ind w:left="1440" w:hanging="360"/>
      </w:pPr>
    </w:lvl>
    <w:lvl w:ilvl="2" w:tplc="DAFCA36E" w:tentative="1">
      <w:start w:val="1"/>
      <w:numFmt w:val="lowerRoman"/>
      <w:lvlText w:val="%3."/>
      <w:lvlJc w:val="right"/>
      <w:pPr>
        <w:ind w:left="2160" w:hanging="180"/>
      </w:pPr>
    </w:lvl>
    <w:lvl w:ilvl="3" w:tplc="1FA2E772" w:tentative="1">
      <w:start w:val="1"/>
      <w:numFmt w:val="decimal"/>
      <w:lvlText w:val="%4."/>
      <w:lvlJc w:val="left"/>
      <w:pPr>
        <w:ind w:left="2880" w:hanging="360"/>
      </w:pPr>
    </w:lvl>
    <w:lvl w:ilvl="4" w:tplc="C80C0EC8" w:tentative="1">
      <w:start w:val="1"/>
      <w:numFmt w:val="lowerLetter"/>
      <w:lvlText w:val="%5."/>
      <w:lvlJc w:val="left"/>
      <w:pPr>
        <w:ind w:left="3600" w:hanging="360"/>
      </w:pPr>
    </w:lvl>
    <w:lvl w:ilvl="5" w:tplc="6C50A62E" w:tentative="1">
      <w:start w:val="1"/>
      <w:numFmt w:val="lowerRoman"/>
      <w:lvlText w:val="%6."/>
      <w:lvlJc w:val="right"/>
      <w:pPr>
        <w:ind w:left="4320" w:hanging="180"/>
      </w:pPr>
    </w:lvl>
    <w:lvl w:ilvl="6" w:tplc="A51A5CE8" w:tentative="1">
      <w:start w:val="1"/>
      <w:numFmt w:val="decimal"/>
      <w:lvlText w:val="%7."/>
      <w:lvlJc w:val="left"/>
      <w:pPr>
        <w:ind w:left="5040" w:hanging="360"/>
      </w:pPr>
    </w:lvl>
    <w:lvl w:ilvl="7" w:tplc="C076F192" w:tentative="1">
      <w:start w:val="1"/>
      <w:numFmt w:val="lowerLetter"/>
      <w:lvlText w:val="%8."/>
      <w:lvlJc w:val="left"/>
      <w:pPr>
        <w:ind w:left="5760" w:hanging="360"/>
      </w:pPr>
    </w:lvl>
    <w:lvl w:ilvl="8" w:tplc="2D5A503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79B0B472">
      <w:start w:val="1"/>
      <w:numFmt w:val="lowerRoman"/>
      <w:lvlText w:val="(%1)"/>
      <w:lvlJc w:val="left"/>
      <w:pPr>
        <w:ind w:left="1080" w:hanging="720"/>
      </w:pPr>
      <w:rPr>
        <w:rFonts w:hint="default"/>
      </w:rPr>
    </w:lvl>
    <w:lvl w:ilvl="1" w:tplc="22F67FEE" w:tentative="1">
      <w:start w:val="1"/>
      <w:numFmt w:val="lowerLetter"/>
      <w:lvlText w:val="%2."/>
      <w:lvlJc w:val="left"/>
      <w:pPr>
        <w:ind w:left="1440" w:hanging="360"/>
      </w:pPr>
    </w:lvl>
    <w:lvl w:ilvl="2" w:tplc="40264C30" w:tentative="1">
      <w:start w:val="1"/>
      <w:numFmt w:val="lowerRoman"/>
      <w:lvlText w:val="%3."/>
      <w:lvlJc w:val="right"/>
      <w:pPr>
        <w:ind w:left="2160" w:hanging="180"/>
      </w:pPr>
    </w:lvl>
    <w:lvl w:ilvl="3" w:tplc="563CA9EC" w:tentative="1">
      <w:start w:val="1"/>
      <w:numFmt w:val="decimal"/>
      <w:lvlText w:val="%4."/>
      <w:lvlJc w:val="left"/>
      <w:pPr>
        <w:ind w:left="2880" w:hanging="360"/>
      </w:pPr>
    </w:lvl>
    <w:lvl w:ilvl="4" w:tplc="37865FE2" w:tentative="1">
      <w:start w:val="1"/>
      <w:numFmt w:val="lowerLetter"/>
      <w:lvlText w:val="%5."/>
      <w:lvlJc w:val="left"/>
      <w:pPr>
        <w:ind w:left="3600" w:hanging="360"/>
      </w:pPr>
    </w:lvl>
    <w:lvl w:ilvl="5" w:tplc="BEA6768E" w:tentative="1">
      <w:start w:val="1"/>
      <w:numFmt w:val="lowerRoman"/>
      <w:lvlText w:val="%6."/>
      <w:lvlJc w:val="right"/>
      <w:pPr>
        <w:ind w:left="4320" w:hanging="180"/>
      </w:pPr>
    </w:lvl>
    <w:lvl w:ilvl="6" w:tplc="8E48E042" w:tentative="1">
      <w:start w:val="1"/>
      <w:numFmt w:val="decimal"/>
      <w:lvlText w:val="%7."/>
      <w:lvlJc w:val="left"/>
      <w:pPr>
        <w:ind w:left="5040" w:hanging="360"/>
      </w:pPr>
    </w:lvl>
    <w:lvl w:ilvl="7" w:tplc="0270D8D4" w:tentative="1">
      <w:start w:val="1"/>
      <w:numFmt w:val="lowerLetter"/>
      <w:lvlText w:val="%8."/>
      <w:lvlJc w:val="left"/>
      <w:pPr>
        <w:ind w:left="5760" w:hanging="360"/>
      </w:pPr>
    </w:lvl>
    <w:lvl w:ilvl="8" w:tplc="E5D4B07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ADD2E794">
      <w:start w:val="1"/>
      <w:numFmt w:val="lowerRoman"/>
      <w:lvlText w:val="(%1)"/>
      <w:lvlJc w:val="left"/>
      <w:pPr>
        <w:ind w:left="1080" w:hanging="720"/>
      </w:pPr>
      <w:rPr>
        <w:rFonts w:hint="default"/>
      </w:rPr>
    </w:lvl>
    <w:lvl w:ilvl="1" w:tplc="9F8891A8" w:tentative="1">
      <w:start w:val="1"/>
      <w:numFmt w:val="lowerLetter"/>
      <w:lvlText w:val="%2."/>
      <w:lvlJc w:val="left"/>
      <w:pPr>
        <w:ind w:left="1440" w:hanging="360"/>
      </w:pPr>
    </w:lvl>
    <w:lvl w:ilvl="2" w:tplc="5A9C9FF4" w:tentative="1">
      <w:start w:val="1"/>
      <w:numFmt w:val="lowerRoman"/>
      <w:lvlText w:val="%3."/>
      <w:lvlJc w:val="right"/>
      <w:pPr>
        <w:ind w:left="2160" w:hanging="180"/>
      </w:pPr>
    </w:lvl>
    <w:lvl w:ilvl="3" w:tplc="F252E6D2" w:tentative="1">
      <w:start w:val="1"/>
      <w:numFmt w:val="decimal"/>
      <w:lvlText w:val="%4."/>
      <w:lvlJc w:val="left"/>
      <w:pPr>
        <w:ind w:left="2880" w:hanging="360"/>
      </w:pPr>
    </w:lvl>
    <w:lvl w:ilvl="4" w:tplc="896C7638" w:tentative="1">
      <w:start w:val="1"/>
      <w:numFmt w:val="lowerLetter"/>
      <w:lvlText w:val="%5."/>
      <w:lvlJc w:val="left"/>
      <w:pPr>
        <w:ind w:left="3600" w:hanging="360"/>
      </w:pPr>
    </w:lvl>
    <w:lvl w:ilvl="5" w:tplc="A5E02B6C" w:tentative="1">
      <w:start w:val="1"/>
      <w:numFmt w:val="lowerRoman"/>
      <w:lvlText w:val="%6."/>
      <w:lvlJc w:val="right"/>
      <w:pPr>
        <w:ind w:left="4320" w:hanging="180"/>
      </w:pPr>
    </w:lvl>
    <w:lvl w:ilvl="6" w:tplc="29E0CEF0" w:tentative="1">
      <w:start w:val="1"/>
      <w:numFmt w:val="decimal"/>
      <w:lvlText w:val="%7."/>
      <w:lvlJc w:val="left"/>
      <w:pPr>
        <w:ind w:left="5040" w:hanging="360"/>
      </w:pPr>
    </w:lvl>
    <w:lvl w:ilvl="7" w:tplc="6768833C" w:tentative="1">
      <w:start w:val="1"/>
      <w:numFmt w:val="lowerLetter"/>
      <w:lvlText w:val="%8."/>
      <w:lvlJc w:val="left"/>
      <w:pPr>
        <w:ind w:left="5760" w:hanging="360"/>
      </w:pPr>
    </w:lvl>
    <w:lvl w:ilvl="8" w:tplc="0F325AF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A11086AE">
      <w:start w:val="1"/>
      <w:numFmt w:val="lowerRoman"/>
      <w:lvlText w:val="(%1)"/>
      <w:lvlJc w:val="left"/>
      <w:pPr>
        <w:ind w:left="1080" w:hanging="720"/>
      </w:pPr>
      <w:rPr>
        <w:rFonts w:hint="default"/>
      </w:rPr>
    </w:lvl>
    <w:lvl w:ilvl="1" w:tplc="3304893A" w:tentative="1">
      <w:start w:val="1"/>
      <w:numFmt w:val="lowerLetter"/>
      <w:lvlText w:val="%2."/>
      <w:lvlJc w:val="left"/>
      <w:pPr>
        <w:ind w:left="1440" w:hanging="360"/>
      </w:pPr>
    </w:lvl>
    <w:lvl w:ilvl="2" w:tplc="05AE2740" w:tentative="1">
      <w:start w:val="1"/>
      <w:numFmt w:val="lowerRoman"/>
      <w:lvlText w:val="%3."/>
      <w:lvlJc w:val="right"/>
      <w:pPr>
        <w:ind w:left="2160" w:hanging="180"/>
      </w:pPr>
    </w:lvl>
    <w:lvl w:ilvl="3" w:tplc="4C3CFE1E" w:tentative="1">
      <w:start w:val="1"/>
      <w:numFmt w:val="decimal"/>
      <w:lvlText w:val="%4."/>
      <w:lvlJc w:val="left"/>
      <w:pPr>
        <w:ind w:left="2880" w:hanging="360"/>
      </w:pPr>
    </w:lvl>
    <w:lvl w:ilvl="4" w:tplc="8CDAFE00" w:tentative="1">
      <w:start w:val="1"/>
      <w:numFmt w:val="lowerLetter"/>
      <w:lvlText w:val="%5."/>
      <w:lvlJc w:val="left"/>
      <w:pPr>
        <w:ind w:left="3600" w:hanging="360"/>
      </w:pPr>
    </w:lvl>
    <w:lvl w:ilvl="5" w:tplc="FCB2BD88" w:tentative="1">
      <w:start w:val="1"/>
      <w:numFmt w:val="lowerRoman"/>
      <w:lvlText w:val="%6."/>
      <w:lvlJc w:val="right"/>
      <w:pPr>
        <w:ind w:left="4320" w:hanging="180"/>
      </w:pPr>
    </w:lvl>
    <w:lvl w:ilvl="6" w:tplc="B9FEC012" w:tentative="1">
      <w:start w:val="1"/>
      <w:numFmt w:val="decimal"/>
      <w:lvlText w:val="%7."/>
      <w:lvlJc w:val="left"/>
      <w:pPr>
        <w:ind w:left="5040" w:hanging="360"/>
      </w:pPr>
    </w:lvl>
    <w:lvl w:ilvl="7" w:tplc="E91A15C6" w:tentative="1">
      <w:start w:val="1"/>
      <w:numFmt w:val="lowerLetter"/>
      <w:lvlText w:val="%8."/>
      <w:lvlJc w:val="left"/>
      <w:pPr>
        <w:ind w:left="5760" w:hanging="360"/>
      </w:pPr>
    </w:lvl>
    <w:lvl w:ilvl="8" w:tplc="96D84524" w:tentative="1">
      <w:start w:val="1"/>
      <w:numFmt w:val="lowerRoman"/>
      <w:lvlText w:val="%9."/>
      <w:lvlJc w:val="right"/>
      <w:pPr>
        <w:ind w:left="6480" w:hanging="180"/>
      </w:pPr>
    </w:lvl>
  </w:abstractNum>
  <w:abstractNum w:abstractNumId="16" w15:restartNumberingAfterBreak="0">
    <w:nsid w:val="46DD491D"/>
    <w:multiLevelType w:val="hybridMultilevel"/>
    <w:tmpl w:val="51127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E0E442E2">
      <w:start w:val="1"/>
      <w:numFmt w:val="lowerRoman"/>
      <w:lvlText w:val="(%1)"/>
      <w:lvlJc w:val="left"/>
      <w:pPr>
        <w:ind w:left="1080" w:hanging="720"/>
      </w:pPr>
      <w:rPr>
        <w:rFonts w:hint="default"/>
      </w:rPr>
    </w:lvl>
    <w:lvl w:ilvl="1" w:tplc="2BBE6A58" w:tentative="1">
      <w:start w:val="1"/>
      <w:numFmt w:val="lowerLetter"/>
      <w:lvlText w:val="%2."/>
      <w:lvlJc w:val="left"/>
      <w:pPr>
        <w:ind w:left="1440" w:hanging="360"/>
      </w:pPr>
    </w:lvl>
    <w:lvl w:ilvl="2" w:tplc="0DA4B084" w:tentative="1">
      <w:start w:val="1"/>
      <w:numFmt w:val="lowerRoman"/>
      <w:lvlText w:val="%3."/>
      <w:lvlJc w:val="right"/>
      <w:pPr>
        <w:ind w:left="2160" w:hanging="180"/>
      </w:pPr>
    </w:lvl>
    <w:lvl w:ilvl="3" w:tplc="62AE05D2" w:tentative="1">
      <w:start w:val="1"/>
      <w:numFmt w:val="decimal"/>
      <w:lvlText w:val="%4."/>
      <w:lvlJc w:val="left"/>
      <w:pPr>
        <w:ind w:left="2880" w:hanging="360"/>
      </w:pPr>
    </w:lvl>
    <w:lvl w:ilvl="4" w:tplc="8D14CB14" w:tentative="1">
      <w:start w:val="1"/>
      <w:numFmt w:val="lowerLetter"/>
      <w:lvlText w:val="%5."/>
      <w:lvlJc w:val="left"/>
      <w:pPr>
        <w:ind w:left="3600" w:hanging="360"/>
      </w:pPr>
    </w:lvl>
    <w:lvl w:ilvl="5" w:tplc="5AAA7FC8" w:tentative="1">
      <w:start w:val="1"/>
      <w:numFmt w:val="lowerRoman"/>
      <w:lvlText w:val="%6."/>
      <w:lvlJc w:val="right"/>
      <w:pPr>
        <w:ind w:left="4320" w:hanging="180"/>
      </w:pPr>
    </w:lvl>
    <w:lvl w:ilvl="6" w:tplc="956CC210" w:tentative="1">
      <w:start w:val="1"/>
      <w:numFmt w:val="decimal"/>
      <w:lvlText w:val="%7."/>
      <w:lvlJc w:val="left"/>
      <w:pPr>
        <w:ind w:left="5040" w:hanging="360"/>
      </w:pPr>
    </w:lvl>
    <w:lvl w:ilvl="7" w:tplc="798C7D36" w:tentative="1">
      <w:start w:val="1"/>
      <w:numFmt w:val="lowerLetter"/>
      <w:lvlText w:val="%8."/>
      <w:lvlJc w:val="left"/>
      <w:pPr>
        <w:ind w:left="5760" w:hanging="360"/>
      </w:pPr>
    </w:lvl>
    <w:lvl w:ilvl="8" w:tplc="E91A2554"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1968FA38">
      <w:start w:val="1"/>
      <w:numFmt w:val="lowerRoman"/>
      <w:lvlText w:val="(%1)"/>
      <w:lvlJc w:val="left"/>
      <w:pPr>
        <w:ind w:left="1080" w:hanging="720"/>
      </w:pPr>
      <w:rPr>
        <w:rFonts w:hint="default"/>
      </w:rPr>
    </w:lvl>
    <w:lvl w:ilvl="1" w:tplc="C65EB216" w:tentative="1">
      <w:start w:val="1"/>
      <w:numFmt w:val="lowerLetter"/>
      <w:lvlText w:val="%2."/>
      <w:lvlJc w:val="left"/>
      <w:pPr>
        <w:ind w:left="1440" w:hanging="360"/>
      </w:pPr>
    </w:lvl>
    <w:lvl w:ilvl="2" w:tplc="8902B966" w:tentative="1">
      <w:start w:val="1"/>
      <w:numFmt w:val="lowerRoman"/>
      <w:lvlText w:val="%3."/>
      <w:lvlJc w:val="right"/>
      <w:pPr>
        <w:ind w:left="2160" w:hanging="180"/>
      </w:pPr>
    </w:lvl>
    <w:lvl w:ilvl="3" w:tplc="2124EDE2" w:tentative="1">
      <w:start w:val="1"/>
      <w:numFmt w:val="decimal"/>
      <w:lvlText w:val="%4."/>
      <w:lvlJc w:val="left"/>
      <w:pPr>
        <w:ind w:left="2880" w:hanging="360"/>
      </w:pPr>
    </w:lvl>
    <w:lvl w:ilvl="4" w:tplc="9A88FB68" w:tentative="1">
      <w:start w:val="1"/>
      <w:numFmt w:val="lowerLetter"/>
      <w:lvlText w:val="%5."/>
      <w:lvlJc w:val="left"/>
      <w:pPr>
        <w:ind w:left="3600" w:hanging="360"/>
      </w:pPr>
    </w:lvl>
    <w:lvl w:ilvl="5" w:tplc="757444F4" w:tentative="1">
      <w:start w:val="1"/>
      <w:numFmt w:val="lowerRoman"/>
      <w:lvlText w:val="%6."/>
      <w:lvlJc w:val="right"/>
      <w:pPr>
        <w:ind w:left="4320" w:hanging="180"/>
      </w:pPr>
    </w:lvl>
    <w:lvl w:ilvl="6" w:tplc="D03E702E" w:tentative="1">
      <w:start w:val="1"/>
      <w:numFmt w:val="decimal"/>
      <w:lvlText w:val="%7."/>
      <w:lvlJc w:val="left"/>
      <w:pPr>
        <w:ind w:left="5040" w:hanging="360"/>
      </w:pPr>
    </w:lvl>
    <w:lvl w:ilvl="7" w:tplc="2E32B552" w:tentative="1">
      <w:start w:val="1"/>
      <w:numFmt w:val="lowerLetter"/>
      <w:lvlText w:val="%8."/>
      <w:lvlJc w:val="left"/>
      <w:pPr>
        <w:ind w:left="5760" w:hanging="360"/>
      </w:pPr>
    </w:lvl>
    <w:lvl w:ilvl="8" w:tplc="AD484F34" w:tentative="1">
      <w:start w:val="1"/>
      <w:numFmt w:val="lowerRoman"/>
      <w:lvlText w:val="%9."/>
      <w:lvlJc w:val="right"/>
      <w:pPr>
        <w:ind w:left="6480" w:hanging="180"/>
      </w:pPr>
    </w:lvl>
  </w:abstractNum>
  <w:abstractNum w:abstractNumId="19" w15:restartNumberingAfterBreak="0">
    <w:nsid w:val="61746460"/>
    <w:multiLevelType w:val="hybridMultilevel"/>
    <w:tmpl w:val="056AF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2730E8CE">
      <w:start w:val="1"/>
      <w:numFmt w:val="lowerRoman"/>
      <w:lvlText w:val="(%1)"/>
      <w:lvlJc w:val="left"/>
      <w:pPr>
        <w:ind w:left="1080" w:hanging="720"/>
      </w:pPr>
      <w:rPr>
        <w:rFonts w:hint="default"/>
      </w:rPr>
    </w:lvl>
    <w:lvl w:ilvl="1" w:tplc="AF4A586C" w:tentative="1">
      <w:start w:val="1"/>
      <w:numFmt w:val="lowerLetter"/>
      <w:lvlText w:val="%2."/>
      <w:lvlJc w:val="left"/>
      <w:pPr>
        <w:ind w:left="1440" w:hanging="360"/>
      </w:pPr>
    </w:lvl>
    <w:lvl w:ilvl="2" w:tplc="AECC3E62" w:tentative="1">
      <w:start w:val="1"/>
      <w:numFmt w:val="lowerRoman"/>
      <w:lvlText w:val="%3."/>
      <w:lvlJc w:val="right"/>
      <w:pPr>
        <w:ind w:left="2160" w:hanging="180"/>
      </w:pPr>
    </w:lvl>
    <w:lvl w:ilvl="3" w:tplc="AC38901C" w:tentative="1">
      <w:start w:val="1"/>
      <w:numFmt w:val="decimal"/>
      <w:lvlText w:val="%4."/>
      <w:lvlJc w:val="left"/>
      <w:pPr>
        <w:ind w:left="2880" w:hanging="360"/>
      </w:pPr>
    </w:lvl>
    <w:lvl w:ilvl="4" w:tplc="0394A0BE" w:tentative="1">
      <w:start w:val="1"/>
      <w:numFmt w:val="lowerLetter"/>
      <w:lvlText w:val="%5."/>
      <w:lvlJc w:val="left"/>
      <w:pPr>
        <w:ind w:left="3600" w:hanging="360"/>
      </w:pPr>
    </w:lvl>
    <w:lvl w:ilvl="5" w:tplc="1D244932" w:tentative="1">
      <w:start w:val="1"/>
      <w:numFmt w:val="lowerRoman"/>
      <w:lvlText w:val="%6."/>
      <w:lvlJc w:val="right"/>
      <w:pPr>
        <w:ind w:left="4320" w:hanging="180"/>
      </w:pPr>
    </w:lvl>
    <w:lvl w:ilvl="6" w:tplc="829629B4" w:tentative="1">
      <w:start w:val="1"/>
      <w:numFmt w:val="decimal"/>
      <w:lvlText w:val="%7."/>
      <w:lvlJc w:val="left"/>
      <w:pPr>
        <w:ind w:left="5040" w:hanging="360"/>
      </w:pPr>
    </w:lvl>
    <w:lvl w:ilvl="7" w:tplc="3918AFE0" w:tentative="1">
      <w:start w:val="1"/>
      <w:numFmt w:val="lowerLetter"/>
      <w:lvlText w:val="%8."/>
      <w:lvlJc w:val="left"/>
      <w:pPr>
        <w:ind w:left="5760" w:hanging="360"/>
      </w:pPr>
    </w:lvl>
    <w:lvl w:ilvl="8" w:tplc="9A6E105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5F4EC0CC">
      <w:start w:val="1"/>
      <w:numFmt w:val="lowerRoman"/>
      <w:lvlText w:val="(%1)"/>
      <w:lvlJc w:val="left"/>
      <w:pPr>
        <w:ind w:left="1080" w:hanging="720"/>
      </w:pPr>
      <w:rPr>
        <w:rFonts w:hint="default"/>
      </w:rPr>
    </w:lvl>
    <w:lvl w:ilvl="1" w:tplc="FB267C5E" w:tentative="1">
      <w:start w:val="1"/>
      <w:numFmt w:val="lowerLetter"/>
      <w:lvlText w:val="%2."/>
      <w:lvlJc w:val="left"/>
      <w:pPr>
        <w:ind w:left="1440" w:hanging="360"/>
      </w:pPr>
    </w:lvl>
    <w:lvl w:ilvl="2" w:tplc="A3FCA64A" w:tentative="1">
      <w:start w:val="1"/>
      <w:numFmt w:val="lowerRoman"/>
      <w:lvlText w:val="%3."/>
      <w:lvlJc w:val="right"/>
      <w:pPr>
        <w:ind w:left="2160" w:hanging="180"/>
      </w:pPr>
    </w:lvl>
    <w:lvl w:ilvl="3" w:tplc="F492160E" w:tentative="1">
      <w:start w:val="1"/>
      <w:numFmt w:val="decimal"/>
      <w:lvlText w:val="%4."/>
      <w:lvlJc w:val="left"/>
      <w:pPr>
        <w:ind w:left="2880" w:hanging="360"/>
      </w:pPr>
    </w:lvl>
    <w:lvl w:ilvl="4" w:tplc="6674F3DE" w:tentative="1">
      <w:start w:val="1"/>
      <w:numFmt w:val="lowerLetter"/>
      <w:lvlText w:val="%5."/>
      <w:lvlJc w:val="left"/>
      <w:pPr>
        <w:ind w:left="3600" w:hanging="360"/>
      </w:pPr>
    </w:lvl>
    <w:lvl w:ilvl="5" w:tplc="34A62D52" w:tentative="1">
      <w:start w:val="1"/>
      <w:numFmt w:val="lowerRoman"/>
      <w:lvlText w:val="%6."/>
      <w:lvlJc w:val="right"/>
      <w:pPr>
        <w:ind w:left="4320" w:hanging="180"/>
      </w:pPr>
    </w:lvl>
    <w:lvl w:ilvl="6" w:tplc="FF9A479C" w:tentative="1">
      <w:start w:val="1"/>
      <w:numFmt w:val="decimal"/>
      <w:lvlText w:val="%7."/>
      <w:lvlJc w:val="left"/>
      <w:pPr>
        <w:ind w:left="5040" w:hanging="360"/>
      </w:pPr>
    </w:lvl>
    <w:lvl w:ilvl="7" w:tplc="9328FCA2" w:tentative="1">
      <w:start w:val="1"/>
      <w:numFmt w:val="lowerLetter"/>
      <w:lvlText w:val="%8."/>
      <w:lvlJc w:val="left"/>
      <w:pPr>
        <w:ind w:left="5760" w:hanging="360"/>
      </w:pPr>
    </w:lvl>
    <w:lvl w:ilvl="8" w:tplc="7574599E"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5A4CB13E">
      <w:start w:val="1"/>
      <w:numFmt w:val="lowerRoman"/>
      <w:lvlText w:val="(%1)"/>
      <w:lvlJc w:val="left"/>
      <w:pPr>
        <w:ind w:left="1080" w:hanging="720"/>
      </w:pPr>
      <w:rPr>
        <w:rFonts w:hint="default"/>
      </w:rPr>
    </w:lvl>
    <w:lvl w:ilvl="1" w:tplc="4B427F8C" w:tentative="1">
      <w:start w:val="1"/>
      <w:numFmt w:val="lowerLetter"/>
      <w:lvlText w:val="%2."/>
      <w:lvlJc w:val="left"/>
      <w:pPr>
        <w:ind w:left="1440" w:hanging="360"/>
      </w:pPr>
    </w:lvl>
    <w:lvl w:ilvl="2" w:tplc="BEBA617E" w:tentative="1">
      <w:start w:val="1"/>
      <w:numFmt w:val="lowerRoman"/>
      <w:lvlText w:val="%3."/>
      <w:lvlJc w:val="right"/>
      <w:pPr>
        <w:ind w:left="2160" w:hanging="180"/>
      </w:pPr>
    </w:lvl>
    <w:lvl w:ilvl="3" w:tplc="8BBC4D74" w:tentative="1">
      <w:start w:val="1"/>
      <w:numFmt w:val="decimal"/>
      <w:lvlText w:val="%4."/>
      <w:lvlJc w:val="left"/>
      <w:pPr>
        <w:ind w:left="2880" w:hanging="360"/>
      </w:pPr>
    </w:lvl>
    <w:lvl w:ilvl="4" w:tplc="E7008FC0" w:tentative="1">
      <w:start w:val="1"/>
      <w:numFmt w:val="lowerLetter"/>
      <w:lvlText w:val="%5."/>
      <w:lvlJc w:val="left"/>
      <w:pPr>
        <w:ind w:left="3600" w:hanging="360"/>
      </w:pPr>
    </w:lvl>
    <w:lvl w:ilvl="5" w:tplc="61C89294" w:tentative="1">
      <w:start w:val="1"/>
      <w:numFmt w:val="lowerRoman"/>
      <w:lvlText w:val="%6."/>
      <w:lvlJc w:val="right"/>
      <w:pPr>
        <w:ind w:left="4320" w:hanging="180"/>
      </w:pPr>
    </w:lvl>
    <w:lvl w:ilvl="6" w:tplc="B0CADF72" w:tentative="1">
      <w:start w:val="1"/>
      <w:numFmt w:val="decimal"/>
      <w:lvlText w:val="%7."/>
      <w:lvlJc w:val="left"/>
      <w:pPr>
        <w:ind w:left="5040" w:hanging="360"/>
      </w:pPr>
    </w:lvl>
    <w:lvl w:ilvl="7" w:tplc="A512409C" w:tentative="1">
      <w:start w:val="1"/>
      <w:numFmt w:val="lowerLetter"/>
      <w:lvlText w:val="%8."/>
      <w:lvlJc w:val="left"/>
      <w:pPr>
        <w:ind w:left="5760" w:hanging="360"/>
      </w:pPr>
    </w:lvl>
    <w:lvl w:ilvl="8" w:tplc="0FE66A42"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22DA5406">
      <w:start w:val="1"/>
      <w:numFmt w:val="bullet"/>
      <w:lvlText w:val=""/>
      <w:lvlJc w:val="left"/>
      <w:pPr>
        <w:tabs>
          <w:tab w:val="num" w:pos="720"/>
        </w:tabs>
        <w:ind w:left="720" w:hanging="360"/>
      </w:pPr>
      <w:rPr>
        <w:rFonts w:ascii="Symbol" w:hAnsi="Symbol"/>
      </w:rPr>
    </w:lvl>
    <w:lvl w:ilvl="1" w:tplc="E7CAB196">
      <w:start w:val="1"/>
      <w:numFmt w:val="bullet"/>
      <w:lvlText w:val="o"/>
      <w:lvlJc w:val="left"/>
      <w:pPr>
        <w:tabs>
          <w:tab w:val="num" w:pos="1440"/>
        </w:tabs>
        <w:ind w:left="1440" w:hanging="360"/>
      </w:pPr>
      <w:rPr>
        <w:rFonts w:ascii="Courier New" w:hAnsi="Courier New"/>
      </w:rPr>
    </w:lvl>
    <w:lvl w:ilvl="2" w:tplc="5E80D2B8">
      <w:start w:val="1"/>
      <w:numFmt w:val="bullet"/>
      <w:lvlText w:val=""/>
      <w:lvlJc w:val="left"/>
      <w:pPr>
        <w:tabs>
          <w:tab w:val="num" w:pos="2160"/>
        </w:tabs>
        <w:ind w:left="2160" w:hanging="360"/>
      </w:pPr>
      <w:rPr>
        <w:rFonts w:ascii="Wingdings" w:hAnsi="Wingdings"/>
      </w:rPr>
    </w:lvl>
    <w:lvl w:ilvl="3" w:tplc="98C6920C">
      <w:start w:val="1"/>
      <w:numFmt w:val="bullet"/>
      <w:lvlText w:val=""/>
      <w:lvlJc w:val="left"/>
      <w:pPr>
        <w:tabs>
          <w:tab w:val="num" w:pos="2880"/>
        </w:tabs>
        <w:ind w:left="2880" w:hanging="360"/>
      </w:pPr>
      <w:rPr>
        <w:rFonts w:ascii="Symbol" w:hAnsi="Symbol"/>
      </w:rPr>
    </w:lvl>
    <w:lvl w:ilvl="4" w:tplc="750A7B68">
      <w:start w:val="1"/>
      <w:numFmt w:val="bullet"/>
      <w:lvlText w:val="o"/>
      <w:lvlJc w:val="left"/>
      <w:pPr>
        <w:tabs>
          <w:tab w:val="num" w:pos="3600"/>
        </w:tabs>
        <w:ind w:left="3600" w:hanging="360"/>
      </w:pPr>
      <w:rPr>
        <w:rFonts w:ascii="Courier New" w:hAnsi="Courier New"/>
      </w:rPr>
    </w:lvl>
    <w:lvl w:ilvl="5" w:tplc="E5DE3850">
      <w:start w:val="1"/>
      <w:numFmt w:val="bullet"/>
      <w:lvlText w:val=""/>
      <w:lvlJc w:val="left"/>
      <w:pPr>
        <w:tabs>
          <w:tab w:val="num" w:pos="4320"/>
        </w:tabs>
        <w:ind w:left="4320" w:hanging="360"/>
      </w:pPr>
      <w:rPr>
        <w:rFonts w:ascii="Wingdings" w:hAnsi="Wingdings"/>
      </w:rPr>
    </w:lvl>
    <w:lvl w:ilvl="6" w:tplc="D1CE8B54">
      <w:start w:val="1"/>
      <w:numFmt w:val="bullet"/>
      <w:lvlText w:val=""/>
      <w:lvlJc w:val="left"/>
      <w:pPr>
        <w:tabs>
          <w:tab w:val="num" w:pos="5040"/>
        </w:tabs>
        <w:ind w:left="5040" w:hanging="360"/>
      </w:pPr>
      <w:rPr>
        <w:rFonts w:ascii="Symbol" w:hAnsi="Symbol"/>
      </w:rPr>
    </w:lvl>
    <w:lvl w:ilvl="7" w:tplc="9DE4B934">
      <w:start w:val="1"/>
      <w:numFmt w:val="bullet"/>
      <w:lvlText w:val="o"/>
      <w:lvlJc w:val="left"/>
      <w:pPr>
        <w:tabs>
          <w:tab w:val="num" w:pos="5760"/>
        </w:tabs>
        <w:ind w:left="5760" w:hanging="360"/>
      </w:pPr>
      <w:rPr>
        <w:rFonts w:ascii="Courier New" w:hAnsi="Courier New"/>
      </w:rPr>
    </w:lvl>
    <w:lvl w:ilvl="8" w:tplc="8C204744">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1CA08468">
      <w:start w:val="1"/>
      <w:numFmt w:val="bullet"/>
      <w:lvlText w:val=""/>
      <w:lvlJc w:val="left"/>
      <w:pPr>
        <w:tabs>
          <w:tab w:val="num" w:pos="720"/>
        </w:tabs>
        <w:ind w:left="720" w:hanging="360"/>
      </w:pPr>
      <w:rPr>
        <w:rFonts w:ascii="Symbol" w:hAnsi="Symbol"/>
      </w:rPr>
    </w:lvl>
    <w:lvl w:ilvl="1" w:tplc="29D4317C">
      <w:start w:val="1"/>
      <w:numFmt w:val="bullet"/>
      <w:lvlText w:val="o"/>
      <w:lvlJc w:val="left"/>
      <w:pPr>
        <w:tabs>
          <w:tab w:val="num" w:pos="1440"/>
        </w:tabs>
        <w:ind w:left="1440" w:hanging="360"/>
      </w:pPr>
      <w:rPr>
        <w:rFonts w:ascii="Courier New" w:hAnsi="Courier New"/>
      </w:rPr>
    </w:lvl>
    <w:lvl w:ilvl="2" w:tplc="AFEC83CC">
      <w:start w:val="1"/>
      <w:numFmt w:val="bullet"/>
      <w:lvlText w:val=""/>
      <w:lvlJc w:val="left"/>
      <w:pPr>
        <w:tabs>
          <w:tab w:val="num" w:pos="2160"/>
        </w:tabs>
        <w:ind w:left="2160" w:hanging="360"/>
      </w:pPr>
      <w:rPr>
        <w:rFonts w:ascii="Wingdings" w:hAnsi="Wingdings"/>
      </w:rPr>
    </w:lvl>
    <w:lvl w:ilvl="3" w:tplc="9DF40612">
      <w:start w:val="1"/>
      <w:numFmt w:val="bullet"/>
      <w:lvlText w:val=""/>
      <w:lvlJc w:val="left"/>
      <w:pPr>
        <w:tabs>
          <w:tab w:val="num" w:pos="2880"/>
        </w:tabs>
        <w:ind w:left="2880" w:hanging="360"/>
      </w:pPr>
      <w:rPr>
        <w:rFonts w:ascii="Symbol" w:hAnsi="Symbol"/>
      </w:rPr>
    </w:lvl>
    <w:lvl w:ilvl="4" w:tplc="23DC1484">
      <w:start w:val="1"/>
      <w:numFmt w:val="bullet"/>
      <w:lvlText w:val="o"/>
      <w:lvlJc w:val="left"/>
      <w:pPr>
        <w:tabs>
          <w:tab w:val="num" w:pos="3600"/>
        </w:tabs>
        <w:ind w:left="3600" w:hanging="360"/>
      </w:pPr>
      <w:rPr>
        <w:rFonts w:ascii="Courier New" w:hAnsi="Courier New"/>
      </w:rPr>
    </w:lvl>
    <w:lvl w:ilvl="5" w:tplc="4E5C8D2A">
      <w:start w:val="1"/>
      <w:numFmt w:val="bullet"/>
      <w:lvlText w:val=""/>
      <w:lvlJc w:val="left"/>
      <w:pPr>
        <w:tabs>
          <w:tab w:val="num" w:pos="4320"/>
        </w:tabs>
        <w:ind w:left="4320" w:hanging="360"/>
      </w:pPr>
      <w:rPr>
        <w:rFonts w:ascii="Wingdings" w:hAnsi="Wingdings"/>
      </w:rPr>
    </w:lvl>
    <w:lvl w:ilvl="6" w:tplc="1D98A08A">
      <w:start w:val="1"/>
      <w:numFmt w:val="bullet"/>
      <w:lvlText w:val=""/>
      <w:lvlJc w:val="left"/>
      <w:pPr>
        <w:tabs>
          <w:tab w:val="num" w:pos="5040"/>
        </w:tabs>
        <w:ind w:left="5040" w:hanging="360"/>
      </w:pPr>
      <w:rPr>
        <w:rFonts w:ascii="Symbol" w:hAnsi="Symbol"/>
      </w:rPr>
    </w:lvl>
    <w:lvl w:ilvl="7" w:tplc="7B90B20A">
      <w:start w:val="1"/>
      <w:numFmt w:val="bullet"/>
      <w:lvlText w:val="o"/>
      <w:lvlJc w:val="left"/>
      <w:pPr>
        <w:tabs>
          <w:tab w:val="num" w:pos="5760"/>
        </w:tabs>
        <w:ind w:left="5760" w:hanging="360"/>
      </w:pPr>
      <w:rPr>
        <w:rFonts w:ascii="Courier New" w:hAnsi="Courier New"/>
      </w:rPr>
    </w:lvl>
    <w:lvl w:ilvl="8" w:tplc="C82E22A6">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1"/>
  </w:num>
  <w:num w:numId="4">
    <w:abstractNumId w:val="11"/>
  </w:num>
  <w:num w:numId="5">
    <w:abstractNumId w:val="10"/>
  </w:num>
  <w:num w:numId="6">
    <w:abstractNumId w:val="0"/>
  </w:num>
  <w:num w:numId="7">
    <w:abstractNumId w:val="17"/>
  </w:num>
  <w:num w:numId="8">
    <w:abstractNumId w:val="7"/>
  </w:num>
  <w:num w:numId="9">
    <w:abstractNumId w:val="14"/>
  </w:num>
  <w:num w:numId="10">
    <w:abstractNumId w:val="4"/>
  </w:num>
  <w:num w:numId="11">
    <w:abstractNumId w:val="22"/>
  </w:num>
  <w:num w:numId="12">
    <w:abstractNumId w:val="12"/>
  </w:num>
  <w:num w:numId="13">
    <w:abstractNumId w:val="3"/>
  </w:num>
  <w:num w:numId="14">
    <w:abstractNumId w:val="2"/>
  </w:num>
  <w:num w:numId="15">
    <w:abstractNumId w:val="20"/>
  </w:num>
  <w:num w:numId="16">
    <w:abstractNumId w:val="18"/>
  </w:num>
  <w:num w:numId="17">
    <w:abstractNumId w:val="8"/>
  </w:num>
  <w:num w:numId="18">
    <w:abstractNumId w:val="15"/>
  </w:num>
  <w:num w:numId="19">
    <w:abstractNumId w:val="21"/>
  </w:num>
  <w:num w:numId="20">
    <w:abstractNumId w:val="13"/>
  </w:num>
  <w:num w:numId="21">
    <w:abstractNumId w:val="24"/>
  </w:num>
  <w:num w:numId="22">
    <w:abstractNumId w:val="25"/>
  </w:num>
  <w:num w:numId="23">
    <w:abstractNumId w:val="16"/>
  </w:num>
  <w:num w:numId="24">
    <w:abstractNumId w:val="23"/>
  </w:num>
  <w:num w:numId="25">
    <w:abstractNumId w:val="5"/>
  </w:num>
  <w:num w:numId="26">
    <w:abstractNumId w:val="9"/>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F91"/>
    <w:rsid w:val="001A4CF3"/>
    <w:rsid w:val="00205BFE"/>
    <w:rsid w:val="0021756B"/>
    <w:rsid w:val="002538DC"/>
    <w:rsid w:val="00482C10"/>
    <w:rsid w:val="004C665B"/>
    <w:rsid w:val="004D1E0F"/>
    <w:rsid w:val="00544264"/>
    <w:rsid w:val="0054571A"/>
    <w:rsid w:val="00593C4B"/>
    <w:rsid w:val="006A23E4"/>
    <w:rsid w:val="006D1546"/>
    <w:rsid w:val="007B147B"/>
    <w:rsid w:val="00821C0E"/>
    <w:rsid w:val="008358C6"/>
    <w:rsid w:val="00883CC0"/>
    <w:rsid w:val="008C5AE9"/>
    <w:rsid w:val="008F7E07"/>
    <w:rsid w:val="00904C4B"/>
    <w:rsid w:val="00934B04"/>
    <w:rsid w:val="0098325B"/>
    <w:rsid w:val="00A92291"/>
    <w:rsid w:val="00AF0C26"/>
    <w:rsid w:val="00B67E92"/>
    <w:rsid w:val="00B77802"/>
    <w:rsid w:val="00B9345F"/>
    <w:rsid w:val="00CE4786"/>
    <w:rsid w:val="00CF1578"/>
    <w:rsid w:val="00D00F91"/>
    <w:rsid w:val="00D05B4D"/>
    <w:rsid w:val="00DC3C26"/>
    <w:rsid w:val="00E774EB"/>
    <w:rsid w:val="00F55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5F7E8"/>
  <w15:docId w15:val="{A90BC26F-A8FE-4690-898B-22B8EECE1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93C4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40F7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40F7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40F7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40F70" w:rsidP="00BF58F7">
          <w:pPr>
            <w:pStyle w:val="A3A1F3B00F244430B5A21C7691278914"/>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40F7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140F70" w:rsidP="009853D3">
          <w:pPr>
            <w:pStyle w:val="7DFEABBFD95F464FA5B414AD3F687926"/>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40F70"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40F70" w:rsidP="009853D3">
          <w:pPr>
            <w:pStyle w:val="1E600976D9D14551948E2FF5E77F1629"/>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140F70"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140F70" w:rsidP="009853D3">
          <w:pPr>
            <w:pStyle w:val="934F8EE7F54E44648242FFDA0165BCC6"/>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140F70"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140F70" w:rsidP="009853D3">
          <w:pPr>
            <w:pStyle w:val="B4EF92EEA2924921B3998E2EB90215AA"/>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140F70"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140F70" w:rsidP="009853D3">
          <w:pPr>
            <w:pStyle w:val="6462007ED0DC4A1D9F4496577E834556"/>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140F70"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140F70"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140F70"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140F70" w:rsidP="009853D3">
          <w:pPr>
            <w:pStyle w:val="EC53E2F02EB34202A08EB9F3DDE54F89"/>
          </w:pPr>
          <w:r w:rsidRPr="00D858FE">
            <w:rPr>
              <w:rStyle w:val="PlaceholderText"/>
            </w:rPr>
            <w:t>Choose an item.</w:t>
          </w:r>
        </w:p>
      </w:docPartBody>
    </w:docPart>
    <w:docPart>
      <w:docPartPr>
        <w:name w:val="DF5FB9BE25B545819537C3659A628418"/>
        <w:category>
          <w:name w:val="General"/>
          <w:gallery w:val="placeholder"/>
        </w:category>
        <w:types>
          <w:type w:val="bbPlcHdr"/>
        </w:types>
        <w:behaviors>
          <w:behavior w:val="content"/>
        </w:behaviors>
        <w:guid w:val="{9AF4956A-9B7B-4B89-9272-65CE2C8A39FC}"/>
      </w:docPartPr>
      <w:docPartBody>
        <w:p w:rsidR="0086264A" w:rsidRDefault="00140F70" w:rsidP="00140F70">
          <w:pPr>
            <w:pStyle w:val="DF5FB9BE25B545819537C3659A628418"/>
          </w:pPr>
          <w:r w:rsidRPr="00D858FE">
            <w:rPr>
              <w:rStyle w:val="PlaceholderText"/>
            </w:rPr>
            <w:t>Choose an item.</w:t>
          </w:r>
        </w:p>
      </w:docPartBody>
    </w:docPart>
    <w:docPart>
      <w:docPartPr>
        <w:name w:val="2D83580CC72C4CF9A208008EF147A647"/>
        <w:category>
          <w:name w:val="General"/>
          <w:gallery w:val="placeholder"/>
        </w:category>
        <w:types>
          <w:type w:val="bbPlcHdr"/>
        </w:types>
        <w:behaviors>
          <w:behavior w:val="content"/>
        </w:behaviors>
        <w:guid w:val="{BE85D0AD-2A00-4A08-B767-668FC428F87B}"/>
      </w:docPartPr>
      <w:docPartBody>
        <w:p w:rsidR="0086264A" w:rsidRDefault="00140F70" w:rsidP="00140F70">
          <w:pPr>
            <w:pStyle w:val="2D83580CC72C4CF9A208008EF147A647"/>
          </w:pPr>
          <w:r w:rsidRPr="00D858FE">
            <w:rPr>
              <w:rStyle w:val="PlaceholderText"/>
            </w:rPr>
            <w:t>Choose an item.</w:t>
          </w:r>
        </w:p>
      </w:docPartBody>
    </w:docPart>
    <w:docPart>
      <w:docPartPr>
        <w:name w:val="9CC20CA2A5AF4270B1F342F1EA42E86F"/>
        <w:category>
          <w:name w:val="General"/>
          <w:gallery w:val="placeholder"/>
        </w:category>
        <w:types>
          <w:type w:val="bbPlcHdr"/>
        </w:types>
        <w:behaviors>
          <w:behavior w:val="content"/>
        </w:behaviors>
        <w:guid w:val="{ED405351-8B52-4603-8DB9-87358C512C00}"/>
      </w:docPartPr>
      <w:docPartBody>
        <w:p w:rsidR="0086264A" w:rsidRDefault="00140F70" w:rsidP="00140F70">
          <w:pPr>
            <w:pStyle w:val="9CC20CA2A5AF4270B1F342F1EA42E86F"/>
          </w:pPr>
          <w:r w:rsidRPr="00D858FE">
            <w:rPr>
              <w:rStyle w:val="PlaceholderText"/>
            </w:rPr>
            <w:t>Choose an item.</w:t>
          </w:r>
        </w:p>
      </w:docPartBody>
    </w:docPart>
    <w:docPart>
      <w:docPartPr>
        <w:name w:val="12E601983F90444DBA228BB38B948C07"/>
        <w:category>
          <w:name w:val="General"/>
          <w:gallery w:val="placeholder"/>
        </w:category>
        <w:types>
          <w:type w:val="bbPlcHdr"/>
        </w:types>
        <w:behaviors>
          <w:behavior w:val="content"/>
        </w:behaviors>
        <w:guid w:val="{144F4EB2-A36A-4564-ACA2-48A1AA80007F}"/>
      </w:docPartPr>
      <w:docPartBody>
        <w:p w:rsidR="0086264A" w:rsidRDefault="00140F70" w:rsidP="00140F70">
          <w:pPr>
            <w:pStyle w:val="12E601983F90444DBA228BB38B948C07"/>
          </w:pPr>
          <w:r w:rsidRPr="00D858FE">
            <w:rPr>
              <w:rStyle w:val="PlaceholderText"/>
            </w:rPr>
            <w:t>Choose an item.</w:t>
          </w:r>
        </w:p>
      </w:docPartBody>
    </w:docPart>
    <w:docPart>
      <w:docPartPr>
        <w:name w:val="A6EFB874470C4A969128EB541559036A"/>
        <w:category>
          <w:name w:val="General"/>
          <w:gallery w:val="placeholder"/>
        </w:category>
        <w:types>
          <w:type w:val="bbPlcHdr"/>
        </w:types>
        <w:behaviors>
          <w:behavior w:val="content"/>
        </w:behaviors>
        <w:guid w:val="{38A6A160-031F-4149-8529-C83E9056C878}"/>
      </w:docPartPr>
      <w:docPartBody>
        <w:p w:rsidR="0086264A" w:rsidRDefault="00140F70" w:rsidP="00140F70">
          <w:pPr>
            <w:pStyle w:val="A6EFB874470C4A969128EB541559036A"/>
          </w:pPr>
          <w:r w:rsidRPr="00D858FE">
            <w:rPr>
              <w:rStyle w:val="PlaceholderText"/>
            </w:rPr>
            <w:t>Choose an item.</w:t>
          </w:r>
        </w:p>
      </w:docPartBody>
    </w:docPart>
    <w:docPart>
      <w:docPartPr>
        <w:name w:val="73CD312C78424089BC203341E34AE4D9"/>
        <w:category>
          <w:name w:val="General"/>
          <w:gallery w:val="placeholder"/>
        </w:category>
        <w:types>
          <w:type w:val="bbPlcHdr"/>
        </w:types>
        <w:behaviors>
          <w:behavior w:val="content"/>
        </w:behaviors>
        <w:guid w:val="{1A4B8826-C930-4C82-BB42-3645FEE1BA83}"/>
      </w:docPartPr>
      <w:docPartBody>
        <w:p w:rsidR="0086264A" w:rsidRDefault="00140F70" w:rsidP="00140F70">
          <w:pPr>
            <w:pStyle w:val="73CD312C78424089BC203341E34AE4D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F70"/>
    <w:rsid w:val="00140F70"/>
    <w:rsid w:val="008626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40F70"/>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DF5FB9BE25B545819537C3659A628418">
    <w:name w:val="DF5FB9BE25B545819537C3659A628418"/>
    <w:rsid w:val="00140F70"/>
  </w:style>
  <w:style w:type="paragraph" w:customStyle="1" w:styleId="2D83580CC72C4CF9A208008EF147A647">
    <w:name w:val="2D83580CC72C4CF9A208008EF147A647"/>
    <w:rsid w:val="00140F70"/>
  </w:style>
  <w:style w:type="paragraph" w:customStyle="1" w:styleId="9CC20CA2A5AF4270B1F342F1EA42E86F">
    <w:name w:val="9CC20CA2A5AF4270B1F342F1EA42E86F"/>
    <w:rsid w:val="00140F70"/>
  </w:style>
  <w:style w:type="paragraph" w:customStyle="1" w:styleId="12E601983F90444DBA228BB38B948C07">
    <w:name w:val="12E601983F90444DBA228BB38B948C07"/>
    <w:rsid w:val="00140F70"/>
  </w:style>
  <w:style w:type="paragraph" w:customStyle="1" w:styleId="A6EFB874470C4A969128EB541559036A">
    <w:name w:val="A6EFB874470C4A969128EB541559036A"/>
    <w:rsid w:val="00140F70"/>
  </w:style>
  <w:style w:type="paragraph" w:customStyle="1" w:styleId="73CD312C78424089BC203341E34AE4D9">
    <w:name w:val="73CD312C78424089BC203341E34AE4D9"/>
    <w:rsid w:val="00140F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700161</RACS_x0020_ID>
    <Approved_x0020_Provider xmlns="a8338b6e-77a6-4851-82b6-98166143ffdd">Mununjali Housing and Development Company Ltd</Approved_x0020_Provider>
    <Management_x0020_Company_x0020_ID xmlns="a8338b6e-77a6-4851-82b6-98166143ffdd" xsi:nil="true"/>
    <Home xmlns="a8338b6e-77a6-4851-82b6-98166143ffdd">Jymbilung House Aged And Disabled Care Services (Ccp)</Home>
    <Signed xmlns="a8338b6e-77a6-4851-82b6-98166143ffdd" xsi:nil="true"/>
    <Uploaded xmlns="a8338b6e-77a6-4851-82b6-98166143ffdd">False</Uploaded>
    <Management_x0020_Company xmlns="a8338b6e-77a6-4851-82b6-98166143ffdd" xsi:nil="true"/>
    <Doc_x0020_Date xmlns="a8338b6e-77a6-4851-82b6-98166143ffdd">2022-12-08T02:58:00+00:00</Doc_x0020_Date>
    <CSI_x0020_ID xmlns="a8338b6e-77a6-4851-82b6-98166143ffdd" xsi:nil="true"/>
    <Case_x0020_ID xmlns="a8338b6e-77a6-4851-82b6-98166143ffdd" xsi:nil="true"/>
    <Approved_x0020_Provider_x0020_ID xmlns="a8338b6e-77a6-4851-82b6-98166143ffdd">26E93EDB-8A82-E411-B1AD-005056922186</Approved_x0020_Provider_x0020_ID>
    <Location xmlns="a8338b6e-77a6-4851-82b6-98166143ffdd" xsi:nil="true"/>
    <Home_x0020_ID xmlns="a8338b6e-77a6-4851-82b6-98166143ffdd">C17C5A59-0385-E411-B1AD-005056922186</Home_x0020_ID>
    <State xmlns="a8338b6e-77a6-4851-82b6-98166143ffdd">QLD</State>
    <Doc_x0020_Sent_Received_x0020_Date xmlns="a8338b6e-77a6-4851-82b6-98166143ffdd">2022-12-08T00:00:00+00:00</Doc_x0020_Sent_Received_x0020_Date>
    <Activity_x0020_ID xmlns="a8338b6e-77a6-4851-82b6-98166143ffdd">BAEFBA48-9E6E-ED11-B91D-005056922186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EB69FB0-08FA-4283-82DA-0AE1685CB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90DCE84-2C61-4FFD-878E-148DD851978B}">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1844</Words>
  <Characters>10514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2023-01-11T21:14:00Z</dcterms:created>
  <dcterms:modified xsi:type="dcterms:W3CDTF">2023-01-11T21:14:00Z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