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40611" w14:textId="77777777" w:rsidR="007817FE" w:rsidRPr="002C3EBF" w:rsidRDefault="007817F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3B91D2" wp14:editId="2E55FFE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D39AE63" w14:textId="77777777" w:rsidR="007817FE" w:rsidRDefault="007817F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E401AD" w14:textId="77777777" w:rsidR="007817FE" w:rsidRDefault="007817F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E213179" w14:textId="77777777" w:rsidR="007817FE" w:rsidRPr="002C3EBF" w:rsidRDefault="007817F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C75E0" w14:paraId="799E1358" w14:textId="77777777" w:rsidTr="000C75E0">
        <w:tc>
          <w:tcPr>
            <w:cnfStyle w:val="001000000000" w:firstRow="0" w:lastRow="0" w:firstColumn="1" w:lastColumn="0" w:oddVBand="0" w:evenVBand="0" w:oddHBand="0" w:evenHBand="0" w:firstRowFirstColumn="0" w:firstRowLastColumn="0" w:lastRowFirstColumn="0" w:lastRowLastColumn="0"/>
            <w:tcW w:w="3227" w:type="dxa"/>
          </w:tcPr>
          <w:p w14:paraId="1A73D0D1" w14:textId="77777777" w:rsidR="007817FE" w:rsidRPr="00996FAF" w:rsidRDefault="007817F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81E9DF1" w14:textId="77777777" w:rsidR="007817FE" w:rsidRPr="00996FAF" w:rsidRDefault="007817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Kalyna Care</w:t>
            </w:r>
          </w:p>
        </w:tc>
      </w:tr>
      <w:tr w:rsidR="000C75E0" w14:paraId="6B6B80B9" w14:textId="77777777" w:rsidTr="000C7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590D48" w14:textId="77777777" w:rsidR="007817FE" w:rsidRPr="00996FAF" w:rsidRDefault="007817F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5F55CE" w14:textId="77777777" w:rsidR="007817FE" w:rsidRPr="00C27BE3" w:rsidRDefault="007817F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3162</w:t>
            </w:r>
          </w:p>
        </w:tc>
      </w:tr>
      <w:tr w:rsidR="000C75E0" w14:paraId="7AABF053" w14:textId="77777777" w:rsidTr="000C75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361E97" w14:textId="77777777" w:rsidR="007817FE" w:rsidRPr="00996FAF" w:rsidRDefault="007817F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5403131" w14:textId="77777777" w:rsidR="007817FE" w:rsidRPr="00996FAF" w:rsidRDefault="007817F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344 Taylors</w:t>
            </w:r>
            <w:r>
              <w:rPr>
                <w:rFonts w:ascii="Arial" w:eastAsia="Times New Roman" w:hAnsi="Arial" w:cs="Arial"/>
                <w:lang w:eastAsia="en-AU"/>
              </w:rPr>
              <w:t xml:space="preserve"> Road, DELAHEY, Victoria, 3037</w:t>
            </w:r>
          </w:p>
        </w:tc>
      </w:tr>
      <w:tr w:rsidR="000C75E0" w14:paraId="35B85DF2" w14:textId="77777777" w:rsidTr="000C7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2FA3F4" w14:textId="77777777" w:rsidR="007817FE" w:rsidRPr="00996FAF" w:rsidRDefault="007817F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B18E9A" w14:textId="77777777" w:rsidR="007817FE" w:rsidRPr="00996FAF" w:rsidRDefault="007817F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C75E0" w14:paraId="12DDA022" w14:textId="77777777" w:rsidTr="000C75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F8E8FF" w14:textId="77777777" w:rsidR="007817FE" w:rsidRPr="00996FAF" w:rsidRDefault="007817F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0F87E7" w14:textId="52E9AF21" w:rsidR="007817FE" w:rsidRPr="00996FAF" w:rsidRDefault="007817F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July 2024 to 1</w:t>
            </w:r>
            <w:r w:rsidR="00A0072A">
              <w:rPr>
                <w:rFonts w:ascii="Arial" w:hAnsi="Arial" w:cs="Arial"/>
              </w:rPr>
              <w:t>8</w:t>
            </w:r>
            <w:r w:rsidRPr="00A52058">
              <w:rPr>
                <w:rFonts w:ascii="Arial" w:hAnsi="Arial" w:cs="Arial"/>
              </w:rPr>
              <w:t xml:space="preserve"> July 2024</w:t>
            </w:r>
          </w:p>
        </w:tc>
      </w:tr>
      <w:tr w:rsidR="000C75E0" w14:paraId="1BAF92C4" w14:textId="77777777" w:rsidTr="000C7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54EB87" w14:textId="77777777" w:rsidR="007817FE" w:rsidRPr="00996FAF" w:rsidRDefault="007817F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20480692"/>
            <w:placeholder>
              <w:docPart w:val="DefaultPlaceholder_-1854013437"/>
            </w:placeholder>
            <w:date w:fullDate="2024-08-15T00:00:00Z">
              <w:dateFormat w:val="d MMMM yyyy"/>
              <w:lid w:val="en-AU"/>
              <w:storeMappedDataAs w:val="dateTime"/>
              <w:calendar w:val="gregorian"/>
            </w:date>
          </w:sdtPr>
          <w:sdtEndPr/>
          <w:sdtContent>
            <w:tc>
              <w:tcPr>
                <w:tcW w:w="7114" w:type="dxa"/>
                <w:shd w:val="clear" w:color="auto" w:fill="FFFFFF" w:themeFill="background1"/>
              </w:tcPr>
              <w:p w14:paraId="63DC7634" w14:textId="7ABD793F" w:rsidR="007817FE" w:rsidRPr="00996FAF" w:rsidRDefault="0088324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August 2024</w:t>
                </w:r>
              </w:p>
            </w:tc>
          </w:sdtContent>
        </w:sdt>
      </w:tr>
      <w:tr w:rsidR="000C75E0" w14:paraId="1F8B4F55" w14:textId="77777777" w:rsidTr="000C75E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9E35EE" w14:textId="77777777" w:rsidR="007817FE" w:rsidRPr="00996FAF" w:rsidRDefault="007817F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587C54E" w14:textId="77777777" w:rsidR="007817FE" w:rsidRPr="009B6303" w:rsidRDefault="007817F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933 Ukrainian Elderly People's Home </w:t>
            </w:r>
          </w:p>
          <w:p w14:paraId="44A8ECA5" w14:textId="77777777" w:rsidR="007817FE" w:rsidRPr="009B6303" w:rsidRDefault="007817F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1921 Kalyna Care</w:t>
            </w:r>
          </w:p>
        </w:tc>
      </w:tr>
    </w:tbl>
    <w:bookmarkEnd w:id="0"/>
    <w:p w14:paraId="3E6F3E1B" w14:textId="77777777" w:rsidR="007817FE" w:rsidRPr="00996FAF" w:rsidRDefault="007817F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AE5D90" w14:textId="77777777" w:rsidR="007817FE" w:rsidRPr="00996FAF" w:rsidRDefault="007817F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848294A" w14:textId="4ACEAC9E" w:rsidR="007817FE" w:rsidRPr="00996FAF" w:rsidRDefault="007817FE" w:rsidP="0036130C">
      <w:pPr>
        <w:pStyle w:val="NormalArial"/>
      </w:pPr>
      <w:r w:rsidRPr="00996FAF">
        <w:t xml:space="preserve">This performance report for </w:t>
      </w:r>
      <w:r w:rsidRPr="00C27BE3">
        <w:rPr>
          <w:color w:val="auto"/>
        </w:rPr>
        <w:t>Kalyna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w:t>
      </w:r>
      <w:r w:rsidR="00432372">
        <w:t xml:space="preserve"> </w:t>
      </w:r>
      <w:r>
        <w:t>Cayabyab</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364DCC3" w14:textId="77777777" w:rsidR="007817FE" w:rsidRPr="00996FAF" w:rsidRDefault="007817F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761FB9" w14:textId="77777777" w:rsidR="007817FE" w:rsidRPr="00996FAF" w:rsidRDefault="007817FE" w:rsidP="0036130C">
      <w:pPr>
        <w:pStyle w:val="NormalArial"/>
      </w:pPr>
      <w:r w:rsidRPr="00996FAF">
        <w:t>The report also specifies any areas in which improvements must be made to ensure the Quality Standards are complied with.</w:t>
      </w:r>
    </w:p>
    <w:p w14:paraId="61ABD1D9" w14:textId="77777777" w:rsidR="007817FE" w:rsidRPr="00996FAF" w:rsidRDefault="007817FE" w:rsidP="00712752">
      <w:pPr>
        <w:pStyle w:val="Heading1"/>
        <w:spacing w:before="240" w:after="240" w:line="22" w:lineRule="atLeast"/>
        <w:rPr>
          <w:rFonts w:ascii="Arial" w:hAnsi="Arial" w:cs="Arial"/>
        </w:rPr>
      </w:pPr>
      <w:r w:rsidRPr="00996FAF">
        <w:rPr>
          <w:rFonts w:ascii="Arial" w:hAnsi="Arial" w:cs="Arial"/>
        </w:rPr>
        <w:t>Material relied on</w:t>
      </w:r>
    </w:p>
    <w:p w14:paraId="179E6347" w14:textId="77777777" w:rsidR="007817FE" w:rsidRPr="00996FAF" w:rsidRDefault="007817FE" w:rsidP="0036130C">
      <w:pPr>
        <w:pStyle w:val="NormalArial"/>
      </w:pPr>
      <w:r w:rsidRPr="00996FAF">
        <w:t>The following information has been considered in preparing the performance report:</w:t>
      </w:r>
    </w:p>
    <w:p w14:paraId="32534E6B" w14:textId="21DA7E96" w:rsidR="007817FE" w:rsidRPr="008E059E" w:rsidRDefault="007817F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8E059E">
        <w:rPr>
          <w:rFonts w:ascii="Arial" w:hAnsi="Arial" w:cs="Arial"/>
          <w:color w:val="auto"/>
        </w:rPr>
        <w:t>by a site assessment, observations at the service, review of documents and interviews with staff, consumers/representatives and others</w:t>
      </w:r>
      <w:r w:rsidR="008E059E" w:rsidRPr="008E059E">
        <w:rPr>
          <w:rFonts w:ascii="Arial" w:hAnsi="Arial" w:cs="Arial"/>
          <w:color w:val="auto"/>
        </w:rPr>
        <w:t>.</w:t>
      </w:r>
    </w:p>
    <w:p w14:paraId="40F43E7B" w14:textId="14F0A4FC" w:rsidR="007817FE" w:rsidRPr="008E059E" w:rsidRDefault="007817FE" w:rsidP="00712752">
      <w:pPr>
        <w:pStyle w:val="ListParagraph"/>
        <w:numPr>
          <w:ilvl w:val="0"/>
          <w:numId w:val="2"/>
        </w:numPr>
        <w:spacing w:line="240" w:lineRule="atLeast"/>
        <w:ind w:left="714" w:hanging="357"/>
        <w:contextualSpacing w:val="0"/>
        <w:rPr>
          <w:rFonts w:ascii="Arial" w:hAnsi="Arial" w:cs="Arial"/>
          <w:color w:val="auto"/>
        </w:rPr>
      </w:pPr>
      <w:r w:rsidRPr="008E059E">
        <w:rPr>
          <w:rFonts w:ascii="Arial" w:hAnsi="Arial" w:cs="Arial"/>
          <w:color w:val="auto"/>
        </w:rPr>
        <w:t xml:space="preserve">the provider’s response to the assessment team’s report received </w:t>
      </w:r>
      <w:r w:rsidR="008E059E" w:rsidRPr="008E059E">
        <w:rPr>
          <w:rFonts w:ascii="Arial" w:hAnsi="Arial" w:cs="Arial"/>
          <w:color w:val="auto"/>
        </w:rPr>
        <w:t>9 August 2024.</w:t>
      </w:r>
    </w:p>
    <w:p w14:paraId="2B36A6EB" w14:textId="0F1A417A" w:rsidR="007817FE" w:rsidRPr="00712752" w:rsidRDefault="007817F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AAE5C6F" w14:textId="77777777" w:rsidR="007817FE" w:rsidRPr="00996FAF" w:rsidRDefault="007817F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C75E0" w14:paraId="73D737C3" w14:textId="77777777" w:rsidTr="000C75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ADB8A0" w14:textId="77777777" w:rsidR="007817FE" w:rsidRPr="00996FAF" w:rsidRDefault="007817FE" w:rsidP="002C5FA9">
            <w:pPr>
              <w:keepNext/>
              <w:spacing w:before="0" w:line="22" w:lineRule="atLeast"/>
              <w:rPr>
                <w:rFonts w:ascii="Arial" w:hAnsi="Arial" w:cs="Arial"/>
              </w:rPr>
            </w:pPr>
            <w:r w:rsidRPr="00996FAF">
              <w:rPr>
                <w:rFonts w:ascii="Arial" w:hAnsi="Arial" w:cs="Arial"/>
              </w:rPr>
              <w:t xml:space="preserve">Standard 3 </w:t>
            </w:r>
            <w:r w:rsidRPr="00E442CC">
              <w:rPr>
                <w:rFonts w:ascii="Arial" w:hAnsi="Arial" w:cs="Arial"/>
                <w:b w:val="0"/>
                <w:bCs/>
              </w:rPr>
              <w:t>Personal care and clinical care</w:t>
            </w:r>
          </w:p>
        </w:tc>
        <w:tc>
          <w:tcPr>
            <w:tcW w:w="1175" w:type="pct"/>
            <w:shd w:val="clear" w:color="auto" w:fill="auto"/>
          </w:tcPr>
          <w:p w14:paraId="2790AA05" w14:textId="2038AC24" w:rsidR="007817FE" w:rsidRPr="00A10501" w:rsidRDefault="00113E3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10501">
              <w:rPr>
                <w:rFonts w:ascii="Arial" w:hAnsi="Arial" w:cs="Arial"/>
              </w:rPr>
              <w:t>Not applicable as not all requirements have been assessed</w:t>
            </w:r>
          </w:p>
        </w:tc>
      </w:tr>
      <w:tr w:rsidR="000C75E0" w14:paraId="1DF73F6A" w14:textId="77777777" w:rsidTr="000C75E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01B69A" w14:textId="77777777" w:rsidR="007817FE" w:rsidRPr="00996FAF" w:rsidRDefault="007817F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FC6F023" w14:textId="75517453" w:rsidR="007817FE" w:rsidRPr="00A10501" w:rsidRDefault="00C8217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0992781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442CC" w:rsidRPr="00A10501">
                  <w:rPr>
                    <w:rFonts w:ascii="Arial" w:hAnsi="Arial" w:cs="Arial"/>
                    <w:b/>
                  </w:rPr>
                  <w:t>Not Compliant</w:t>
                </w:r>
              </w:sdtContent>
            </w:sdt>
          </w:p>
        </w:tc>
      </w:tr>
      <w:tr w:rsidR="000C75E0" w14:paraId="7F5C5DA2" w14:textId="77777777" w:rsidTr="000C75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489109" w14:textId="77777777" w:rsidR="007817FE" w:rsidRPr="00996FAF" w:rsidRDefault="007817F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7F0E3B4" w14:textId="5C7204BA" w:rsidR="007817FE" w:rsidRPr="00A10501" w:rsidRDefault="00A1050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A10501">
              <w:rPr>
                <w:rFonts w:ascii="Arial" w:hAnsi="Arial" w:cs="Arial"/>
                <w:b/>
              </w:rPr>
              <w:t>Not applicable as not all requirements have been assessed</w:t>
            </w:r>
          </w:p>
        </w:tc>
      </w:tr>
    </w:tbl>
    <w:p w14:paraId="1581099D" w14:textId="77777777" w:rsidR="007817FE" w:rsidRPr="00996FAF" w:rsidRDefault="007817F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25A85F5" w14:textId="77777777" w:rsidR="007817FE" w:rsidRPr="00996FAF" w:rsidRDefault="007817FE" w:rsidP="00712752">
      <w:pPr>
        <w:pStyle w:val="Heading1"/>
        <w:spacing w:before="0" w:after="240" w:line="22" w:lineRule="atLeast"/>
        <w:rPr>
          <w:rFonts w:ascii="Arial" w:hAnsi="Arial" w:cs="Arial"/>
        </w:rPr>
      </w:pPr>
      <w:r w:rsidRPr="00996FAF">
        <w:rPr>
          <w:rFonts w:ascii="Arial" w:hAnsi="Arial" w:cs="Arial"/>
        </w:rPr>
        <w:t>Areas for improvement</w:t>
      </w:r>
    </w:p>
    <w:p w14:paraId="396C7762" w14:textId="77777777" w:rsidR="007817FE" w:rsidRPr="00996FAF" w:rsidRDefault="007817F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D8FD5C3" w14:textId="4F5B41B3" w:rsidR="0089306B" w:rsidRPr="0089306B" w:rsidRDefault="0089306B" w:rsidP="0089306B">
      <w:pPr>
        <w:pStyle w:val="NormalArial"/>
        <w:numPr>
          <w:ilvl w:val="0"/>
          <w:numId w:val="15"/>
        </w:numPr>
      </w:pPr>
      <w:r w:rsidRPr="0089306B">
        <w:rPr>
          <w:color w:val="auto"/>
        </w:rPr>
        <w:t xml:space="preserve">Requirement </w:t>
      </w:r>
      <w:r>
        <w:rPr>
          <w:color w:val="auto"/>
        </w:rPr>
        <w:t>7</w:t>
      </w:r>
      <w:r w:rsidRPr="0089306B">
        <w:rPr>
          <w:color w:val="auto"/>
        </w:rPr>
        <w:t>(3)(a)</w:t>
      </w:r>
      <w:r w:rsidR="008D3B5F">
        <w:rPr>
          <w:color w:val="auto"/>
        </w:rPr>
        <w:t xml:space="preserve"> </w:t>
      </w:r>
      <w:r w:rsidR="004E590D">
        <w:rPr>
          <w:color w:val="auto"/>
        </w:rPr>
        <w:t xml:space="preserve">– The </w:t>
      </w:r>
      <w:r w:rsidR="00B352CC">
        <w:rPr>
          <w:color w:val="auto"/>
        </w:rPr>
        <w:t>A</w:t>
      </w:r>
      <w:r w:rsidR="004E590D">
        <w:rPr>
          <w:color w:val="auto"/>
        </w:rPr>
        <w:t xml:space="preserve">pproved </w:t>
      </w:r>
      <w:r w:rsidR="00B352CC">
        <w:rPr>
          <w:color w:val="auto"/>
        </w:rPr>
        <w:t>P</w:t>
      </w:r>
      <w:r w:rsidR="004E590D">
        <w:rPr>
          <w:color w:val="auto"/>
        </w:rPr>
        <w:t xml:space="preserve">rovider must demonstrate staffing levels and mix is planned to ensure delivery of safe and effective care and services to consumers. </w:t>
      </w:r>
      <w:r w:rsidR="00303DC5">
        <w:rPr>
          <w:color w:val="auto"/>
        </w:rPr>
        <w:t>The service should ensure accurate reporting of mandatory care minutes requirement</w:t>
      </w:r>
      <w:r w:rsidR="007B144E">
        <w:rPr>
          <w:color w:val="auto"/>
        </w:rPr>
        <w:t xml:space="preserve">s. </w:t>
      </w:r>
    </w:p>
    <w:p w14:paraId="3C7A278A" w14:textId="6C15BD39" w:rsidR="007817FE" w:rsidRPr="00996FAF" w:rsidRDefault="007817FE" w:rsidP="0089306B">
      <w:pPr>
        <w:pStyle w:val="NormalArial"/>
        <w:numPr>
          <w:ilvl w:val="0"/>
          <w:numId w:val="15"/>
        </w:numPr>
      </w:pPr>
      <w:r w:rsidRPr="00996FAF">
        <w:br w:type="page"/>
      </w:r>
    </w:p>
    <w:p w14:paraId="569AC4FF" w14:textId="77777777" w:rsidR="007817FE" w:rsidRPr="00996FAF" w:rsidRDefault="007817F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C75E0" w14:paraId="6E752629" w14:textId="77777777" w:rsidTr="000C7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844215" w14:textId="77777777" w:rsidR="007817FE" w:rsidRPr="00996FAF" w:rsidRDefault="007817F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EE7D222" w14:textId="77777777" w:rsidR="007817FE" w:rsidRPr="00996FAF" w:rsidRDefault="007817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75E0" w14:paraId="165F0D87" w14:textId="77777777" w:rsidTr="000C75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EAEE8D" w14:textId="77777777" w:rsidR="007817FE" w:rsidRPr="00996FAF" w:rsidRDefault="007817F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CCE66B9" w14:textId="77777777" w:rsidR="007817FE" w:rsidRPr="00996FAF" w:rsidRDefault="007817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5479655" w14:textId="1CC551B1" w:rsidR="007817FE" w:rsidRPr="00996FAF" w:rsidRDefault="00C821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63635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13E3C">
                  <w:rPr>
                    <w:rFonts w:ascii="Arial" w:hAnsi="Arial" w:cs="Arial"/>
                    <w:color w:val="auto"/>
                  </w:rPr>
                  <w:t>Compliant</w:t>
                </w:r>
              </w:sdtContent>
            </w:sdt>
          </w:p>
        </w:tc>
      </w:tr>
    </w:tbl>
    <w:p w14:paraId="501DB4BA" w14:textId="77777777" w:rsidR="007817FE" w:rsidRDefault="007817FE" w:rsidP="00D87E7C">
      <w:pPr>
        <w:pStyle w:val="Heading20"/>
      </w:pPr>
      <w:r w:rsidRPr="00996FAF">
        <w:t>Findings</w:t>
      </w:r>
    </w:p>
    <w:p w14:paraId="2E917EA8" w14:textId="3E3D65CD" w:rsidR="00343E65" w:rsidRDefault="003159AB" w:rsidP="00197B66">
      <w:pPr>
        <w:pStyle w:val="NormalArial"/>
      </w:pPr>
      <w:r>
        <w:t xml:space="preserve">The Assessment </w:t>
      </w:r>
      <w:r w:rsidR="002D7A67">
        <w:t>Team</w:t>
      </w:r>
      <w:r>
        <w:t xml:space="preserve"> </w:t>
      </w:r>
      <w:r w:rsidR="00A855AE">
        <w:t>R</w:t>
      </w:r>
      <w:r>
        <w:t xml:space="preserve">eport </w:t>
      </w:r>
      <w:r w:rsidR="00C349B1">
        <w:t>recommended</w:t>
      </w:r>
      <w:r>
        <w:t xml:space="preserve"> the service is non-compliant with </w:t>
      </w:r>
      <w:r w:rsidR="00B13D90">
        <w:t>R</w:t>
      </w:r>
      <w:r>
        <w:t>equirement</w:t>
      </w:r>
      <w:r w:rsidR="00436646">
        <w:t xml:space="preserve"> 3(3)(b)</w:t>
      </w:r>
      <w:r>
        <w:t xml:space="preserve">. </w:t>
      </w:r>
      <w:r w:rsidR="00343E65">
        <w:t xml:space="preserve">With consideration to the available information and the </w:t>
      </w:r>
      <w:r w:rsidR="00B352CC">
        <w:t>A</w:t>
      </w:r>
      <w:r w:rsidR="00FA493E">
        <w:t xml:space="preserve">pproved </w:t>
      </w:r>
      <w:r w:rsidR="00B352CC">
        <w:t>P</w:t>
      </w:r>
      <w:r w:rsidR="00FA493E">
        <w:t>rovider</w:t>
      </w:r>
      <w:r w:rsidR="00343E65">
        <w:t xml:space="preserve"> response, I have come to a different view.</w:t>
      </w:r>
    </w:p>
    <w:p w14:paraId="3CCADEA4" w14:textId="3CD6388B" w:rsidR="009508A6" w:rsidRDefault="00343E65" w:rsidP="00197B66">
      <w:pPr>
        <w:pStyle w:val="NormalArial"/>
      </w:pPr>
      <w:r>
        <w:t xml:space="preserve">The Assessment Team </w:t>
      </w:r>
      <w:r w:rsidR="00B352CC">
        <w:t>R</w:t>
      </w:r>
      <w:r>
        <w:t>eport identified d</w:t>
      </w:r>
      <w:r w:rsidR="003159AB">
        <w:t xml:space="preserve">eficiencies </w:t>
      </w:r>
      <w:r w:rsidR="00357502">
        <w:t>related to</w:t>
      </w:r>
      <w:r w:rsidR="00197B66">
        <w:t xml:space="preserve"> </w:t>
      </w:r>
      <w:r w:rsidR="00494828">
        <w:t xml:space="preserve">effective </w:t>
      </w:r>
      <w:r w:rsidR="00A54986">
        <w:t xml:space="preserve">monitoring and </w:t>
      </w:r>
      <w:r w:rsidR="00494828">
        <w:t xml:space="preserve">management of high impact high prevalence risks </w:t>
      </w:r>
      <w:r w:rsidR="00A54986">
        <w:t xml:space="preserve">associated </w:t>
      </w:r>
      <w:r w:rsidR="00494828">
        <w:t xml:space="preserve">to consumers including restrictive practices, </w:t>
      </w:r>
      <w:r w:rsidR="00A54986">
        <w:t>changed behaviours,</w:t>
      </w:r>
      <w:r w:rsidR="00A500DF">
        <w:t xml:space="preserve"> pain,</w:t>
      </w:r>
      <w:r w:rsidR="00A54986">
        <w:t xml:space="preserve"> falls, and </w:t>
      </w:r>
      <w:r w:rsidR="00494828">
        <w:t>continence care</w:t>
      </w:r>
      <w:r w:rsidR="00A54986">
        <w:t>.</w:t>
      </w:r>
      <w:r w:rsidR="00A539AA">
        <w:t xml:space="preserve"> </w:t>
      </w:r>
      <w:r w:rsidR="009508A6">
        <w:t>The</w:t>
      </w:r>
      <w:r w:rsidR="00A4483F">
        <w:t xml:space="preserve"> </w:t>
      </w:r>
      <w:r w:rsidR="00FA4B00">
        <w:t xml:space="preserve">Assessment Team reported that the </w:t>
      </w:r>
      <w:r w:rsidR="001B0F16">
        <w:t>service did not demonstrate a</w:t>
      </w:r>
      <w:r w:rsidR="009508A6">
        <w:t xml:space="preserve"> shared understanding </w:t>
      </w:r>
      <w:r w:rsidR="00C520D3">
        <w:t>of restrictive practices including the effective identification</w:t>
      </w:r>
      <w:r w:rsidR="00664BEF">
        <w:t xml:space="preserve">, </w:t>
      </w:r>
      <w:r w:rsidR="00C520D3">
        <w:t>monitoring</w:t>
      </w:r>
      <w:r w:rsidR="00664BEF">
        <w:t>, and management</w:t>
      </w:r>
      <w:r w:rsidR="00C520D3">
        <w:t xml:space="preserve"> of consumers subject to seclusion and </w:t>
      </w:r>
      <w:r w:rsidR="00A539AA">
        <w:t xml:space="preserve">the </w:t>
      </w:r>
      <w:r w:rsidR="007C7063">
        <w:t>completion</w:t>
      </w:r>
      <w:r w:rsidR="001378DD">
        <w:t xml:space="preserve"> of informed consent for consumers subject to </w:t>
      </w:r>
      <w:r w:rsidR="00C520D3">
        <w:t xml:space="preserve">chemical restrictive practices. </w:t>
      </w:r>
    </w:p>
    <w:p w14:paraId="2B6C06B4" w14:textId="2E390D7C" w:rsidR="00BF47CE" w:rsidRDefault="00CE1022" w:rsidP="0036130C">
      <w:pPr>
        <w:pStyle w:val="NormalArial"/>
      </w:pPr>
      <w:r>
        <w:t xml:space="preserve">The </w:t>
      </w:r>
      <w:r w:rsidR="00FA4B00">
        <w:t>A</w:t>
      </w:r>
      <w:r>
        <w:t xml:space="preserve">pproved </w:t>
      </w:r>
      <w:r w:rsidR="00FA4B00">
        <w:t>P</w:t>
      </w:r>
      <w:r>
        <w:t xml:space="preserve">rovider </w:t>
      </w:r>
      <w:r w:rsidR="004614E2">
        <w:t xml:space="preserve">submitted a </w:t>
      </w:r>
      <w:r>
        <w:t xml:space="preserve">response </w:t>
      </w:r>
      <w:r w:rsidR="000B0FAE">
        <w:t xml:space="preserve">to the Assessment Team Report which </w:t>
      </w:r>
      <w:r w:rsidR="00DE317C">
        <w:t>provid</w:t>
      </w:r>
      <w:r w:rsidR="000B0FAE">
        <w:t>ed</w:t>
      </w:r>
      <w:r w:rsidR="00DE317C">
        <w:t xml:space="preserve"> further information and evidence around the concerns</w:t>
      </w:r>
      <w:r w:rsidR="002D1A80">
        <w:t xml:space="preserve"> related to restrictive practices and complex clinical care</w:t>
      </w:r>
      <w:r w:rsidR="00DE317C">
        <w:t xml:space="preserve">. </w:t>
      </w:r>
      <w:r w:rsidR="00C20D74" w:rsidRPr="00C20D74">
        <w:t xml:space="preserve">The response </w:t>
      </w:r>
      <w:r w:rsidR="00A87D97">
        <w:t xml:space="preserve">included </w:t>
      </w:r>
      <w:r w:rsidR="007C7063">
        <w:t xml:space="preserve">documented </w:t>
      </w:r>
      <w:r w:rsidR="00C20D74" w:rsidRPr="00C20D74">
        <w:t>evidence</w:t>
      </w:r>
      <w:r w:rsidR="00A87D97">
        <w:t xml:space="preserve"> </w:t>
      </w:r>
      <w:r w:rsidR="007C7063">
        <w:t xml:space="preserve">of </w:t>
      </w:r>
      <w:r w:rsidR="00C20D74" w:rsidRPr="00C20D74">
        <w:t xml:space="preserve">consultation </w:t>
      </w:r>
      <w:r w:rsidR="00A87D97">
        <w:t xml:space="preserve">undertaken </w:t>
      </w:r>
      <w:r w:rsidR="00C20D74" w:rsidRPr="00C20D74">
        <w:t xml:space="preserve">with </w:t>
      </w:r>
      <w:r w:rsidR="00D27913">
        <w:t>relevant</w:t>
      </w:r>
      <w:r w:rsidR="00D27913" w:rsidRPr="00C20D74">
        <w:t xml:space="preserve"> </w:t>
      </w:r>
      <w:r w:rsidR="00C20D74" w:rsidRPr="00C20D74">
        <w:t xml:space="preserve">consumers and representatives, </w:t>
      </w:r>
      <w:r w:rsidR="00D27913">
        <w:t xml:space="preserve">as well as </w:t>
      </w:r>
      <w:r w:rsidR="00552871">
        <w:t xml:space="preserve">efforts made to strengthen </w:t>
      </w:r>
      <w:r w:rsidR="00C20D74" w:rsidRPr="00C20D74">
        <w:t xml:space="preserve">staff performance management and </w:t>
      </w:r>
      <w:r w:rsidR="00552871">
        <w:t xml:space="preserve">staff </w:t>
      </w:r>
      <w:r w:rsidR="00C20D74" w:rsidRPr="00C20D74">
        <w:t>education</w:t>
      </w:r>
      <w:r w:rsidR="00552871">
        <w:t xml:space="preserve">. The </w:t>
      </w:r>
      <w:r w:rsidR="00DA0E00">
        <w:t xml:space="preserve">Approved Provider’s response also highlighted their </w:t>
      </w:r>
      <w:r w:rsidR="00F71E4E">
        <w:t>continuous improvement efforts to strengthen</w:t>
      </w:r>
      <w:r w:rsidR="00C20D74" w:rsidRPr="00C20D74">
        <w:t xml:space="preserve"> </w:t>
      </w:r>
      <w:r w:rsidR="00A423A3">
        <w:t xml:space="preserve">incident reporting and investigation including </w:t>
      </w:r>
      <w:r w:rsidR="00C20D74" w:rsidRPr="00C20D74">
        <w:t>mandatory incident reporting</w:t>
      </w:r>
      <w:r w:rsidR="004C6D6B">
        <w:t xml:space="preserve"> for </w:t>
      </w:r>
      <w:r w:rsidR="00B20464">
        <w:t>inappropriate use of seclusion</w:t>
      </w:r>
      <w:r w:rsidR="00C20D74" w:rsidRPr="00C20D74">
        <w:t xml:space="preserve">, </w:t>
      </w:r>
      <w:r w:rsidR="004D383E">
        <w:t xml:space="preserve">and the service undertook </w:t>
      </w:r>
      <w:r w:rsidR="005522B6">
        <w:t>relevant</w:t>
      </w:r>
      <w:r w:rsidR="004D383E">
        <w:t xml:space="preserve"> </w:t>
      </w:r>
      <w:r w:rsidR="00C20D74" w:rsidRPr="00C20D74">
        <w:t xml:space="preserve">review </w:t>
      </w:r>
      <w:r w:rsidR="003F34D7">
        <w:t xml:space="preserve">and update </w:t>
      </w:r>
      <w:r w:rsidR="00C20D74" w:rsidRPr="00C20D74">
        <w:t>of other documentation for continuous improvement.</w:t>
      </w:r>
      <w:r w:rsidR="00BF47CE">
        <w:t xml:space="preserve"> </w:t>
      </w:r>
    </w:p>
    <w:p w14:paraId="71596420" w14:textId="0E3BB02B" w:rsidR="00BA3A18" w:rsidRDefault="00BA3A18" w:rsidP="0036130C">
      <w:pPr>
        <w:pStyle w:val="NormalArial"/>
      </w:pPr>
      <w:r>
        <w:t xml:space="preserve">I acknowledge the </w:t>
      </w:r>
      <w:r w:rsidR="005522B6">
        <w:t>A</w:t>
      </w:r>
      <w:r w:rsidR="00DA272A">
        <w:t xml:space="preserve">pproved </w:t>
      </w:r>
      <w:r w:rsidR="005522B6">
        <w:t>P</w:t>
      </w:r>
      <w:r w:rsidR="00DA272A">
        <w:t>rovider’s</w:t>
      </w:r>
      <w:r>
        <w:t xml:space="preserve"> actions related to management of </w:t>
      </w:r>
      <w:r w:rsidR="00A43265">
        <w:t>pain, falls, changed behaviour, and continence care</w:t>
      </w:r>
      <w:r>
        <w:t xml:space="preserve"> and</w:t>
      </w:r>
      <w:r w:rsidR="005522B6">
        <w:t xml:space="preserve"> am</w:t>
      </w:r>
      <w:r>
        <w:t xml:space="preserve"> reassured there are effective systems in place to support these aspects of care for </w:t>
      </w:r>
      <w:r w:rsidR="002A1B8D">
        <w:t xml:space="preserve">each </w:t>
      </w:r>
      <w:r>
        <w:t xml:space="preserve">consumer. </w:t>
      </w:r>
    </w:p>
    <w:p w14:paraId="22756C15" w14:textId="793D86E2" w:rsidR="00490196" w:rsidRDefault="00DA06BC" w:rsidP="0036130C">
      <w:pPr>
        <w:pStyle w:val="NormalArial"/>
      </w:pPr>
      <w:r>
        <w:t>I note the identified</w:t>
      </w:r>
      <w:r w:rsidR="00EF732B">
        <w:t xml:space="preserve"> deficits</w:t>
      </w:r>
      <w:r>
        <w:t xml:space="preserve"> </w:t>
      </w:r>
      <w:r w:rsidR="002E411A">
        <w:t xml:space="preserve">related to potential </w:t>
      </w:r>
      <w:r w:rsidR="00EF732B">
        <w:t>use</w:t>
      </w:r>
      <w:r w:rsidR="00A0072A">
        <w:t xml:space="preserve"> of</w:t>
      </w:r>
      <w:r w:rsidR="00EF732B">
        <w:t xml:space="preserve"> </w:t>
      </w:r>
      <w:r w:rsidR="002E411A">
        <w:t>seclusion</w:t>
      </w:r>
      <w:r w:rsidR="00EF732B">
        <w:t xml:space="preserve"> strategies</w:t>
      </w:r>
      <w:r w:rsidR="002E411A">
        <w:t xml:space="preserve"> for cha</w:t>
      </w:r>
      <w:r w:rsidR="00D50A46">
        <w:t xml:space="preserve">nged </w:t>
      </w:r>
      <w:r w:rsidR="002E411A">
        <w:t>behaviour</w:t>
      </w:r>
      <w:r w:rsidR="00EF732B">
        <w:t>.</w:t>
      </w:r>
      <w:r w:rsidR="002E411A">
        <w:t xml:space="preserve"> I acknowledge that this</w:t>
      </w:r>
      <w:r w:rsidR="00EF732B">
        <w:t xml:space="preserve"> was identified by the </w:t>
      </w:r>
      <w:r w:rsidR="001E669A">
        <w:t xml:space="preserve">Assessment Team </w:t>
      </w:r>
      <w:r w:rsidR="00EF732B">
        <w:t xml:space="preserve">and the service immediately addressed concerns at the time of the </w:t>
      </w:r>
      <w:r w:rsidR="001E669A">
        <w:t>Assessment Team</w:t>
      </w:r>
      <w:r w:rsidR="00EF732B">
        <w:t xml:space="preserve"> attendance</w:t>
      </w:r>
      <w:r w:rsidR="001E669A">
        <w:t xml:space="preserve"> at the service</w:t>
      </w:r>
      <w:r w:rsidR="00EF732B">
        <w:t xml:space="preserve">. </w:t>
      </w:r>
      <w:r w:rsidR="00490196">
        <w:t xml:space="preserve">I </w:t>
      </w:r>
      <w:r w:rsidR="00EF732B">
        <w:t xml:space="preserve">also </w:t>
      </w:r>
      <w:r w:rsidR="00490196">
        <w:t xml:space="preserve">note the </w:t>
      </w:r>
      <w:r w:rsidR="002A1B8D">
        <w:t>Approved P</w:t>
      </w:r>
      <w:r w:rsidR="00490196">
        <w:t xml:space="preserve">rovider’s response around elements of seclusion for the </w:t>
      </w:r>
      <w:r w:rsidR="00CC0184">
        <w:t>consumer</w:t>
      </w:r>
      <w:r w:rsidR="006945A1">
        <w:t xml:space="preserve"> mentioned in the Assessment Team Report</w:t>
      </w:r>
      <w:r w:rsidR="00490196">
        <w:t>,</w:t>
      </w:r>
      <w:r w:rsidR="006945A1">
        <w:t xml:space="preserve"> </w:t>
      </w:r>
      <w:r w:rsidR="0097533C">
        <w:t>highlighting that</w:t>
      </w:r>
      <w:r w:rsidR="00490196">
        <w:t xml:space="preserve"> there is evidence that the </w:t>
      </w:r>
      <w:r w:rsidR="0097533C">
        <w:t>A</w:t>
      </w:r>
      <w:r w:rsidR="00113E3C">
        <w:t xml:space="preserve">pproved </w:t>
      </w:r>
      <w:r w:rsidR="0097533C">
        <w:t>P</w:t>
      </w:r>
      <w:r w:rsidR="00490196">
        <w:t>rovider has conducted adequate assessment</w:t>
      </w:r>
      <w:r w:rsidR="00EF732B">
        <w:t>s</w:t>
      </w:r>
      <w:r w:rsidR="00490196">
        <w:t xml:space="preserve"> </w:t>
      </w:r>
      <w:r w:rsidR="00113E3C">
        <w:t xml:space="preserve">in consultation with the representative </w:t>
      </w:r>
      <w:r w:rsidR="00EF732B">
        <w:t>following the A</w:t>
      </w:r>
      <w:r w:rsidR="00113E3C">
        <w:t>ssessment Team</w:t>
      </w:r>
      <w:r w:rsidR="00EF732B">
        <w:t xml:space="preserve"> attendance and now</w:t>
      </w:r>
      <w:r w:rsidR="005C668B">
        <w:t xml:space="preserve"> comply with their obligations to the</w:t>
      </w:r>
      <w:r w:rsidR="00490196">
        <w:t xml:space="preserve"> criteria</w:t>
      </w:r>
      <w:r w:rsidR="005C668B">
        <w:t xml:space="preserve"> related to</w:t>
      </w:r>
      <w:r w:rsidR="00490196">
        <w:t xml:space="preserve"> environmental restrictive practices. </w:t>
      </w:r>
    </w:p>
    <w:p w14:paraId="6DC46C29" w14:textId="5BCC7283" w:rsidR="00C004F6" w:rsidRDefault="00C004F6" w:rsidP="0036130C">
      <w:pPr>
        <w:pStyle w:val="NormalArial"/>
      </w:pPr>
      <w:r>
        <w:t xml:space="preserve">As a result, I am satisfied this Requirement is Compliant. </w:t>
      </w:r>
    </w:p>
    <w:p w14:paraId="06B1062B" w14:textId="77777777" w:rsidR="00EF732B" w:rsidRDefault="00EF732B" w:rsidP="0036130C">
      <w:pPr>
        <w:pStyle w:val="NormalArial"/>
      </w:pPr>
    </w:p>
    <w:p w14:paraId="3532D76A" w14:textId="77777777" w:rsidR="009313DB" w:rsidRDefault="009313DB" w:rsidP="0036130C">
      <w:pPr>
        <w:pStyle w:val="NormalArial"/>
      </w:pPr>
    </w:p>
    <w:p w14:paraId="6B60CDCF" w14:textId="77777777" w:rsidR="009313DB" w:rsidRDefault="009313DB" w:rsidP="0036130C">
      <w:pPr>
        <w:pStyle w:val="NormalArial"/>
      </w:pPr>
    </w:p>
    <w:p w14:paraId="2623D05A" w14:textId="365219B5" w:rsidR="007817FE" w:rsidRPr="00262C0B" w:rsidRDefault="007817FE" w:rsidP="0036130C">
      <w:pPr>
        <w:pStyle w:val="NormalArial"/>
      </w:pPr>
      <w:r>
        <w:br w:type="page"/>
      </w:r>
    </w:p>
    <w:p w14:paraId="4FBFDAB4" w14:textId="77777777" w:rsidR="007817FE" w:rsidRPr="00996FAF" w:rsidRDefault="007817F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C75E0" w14:paraId="271AC1A8" w14:textId="77777777" w:rsidTr="000C7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360A67" w14:textId="77777777" w:rsidR="007817FE" w:rsidRPr="00996FAF" w:rsidRDefault="007817F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A39D12F" w14:textId="77777777" w:rsidR="007817FE" w:rsidRPr="00996FAF" w:rsidRDefault="007817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75E0" w14:paraId="5B9845AA" w14:textId="77777777" w:rsidTr="000C75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40BBE" w14:textId="77777777" w:rsidR="007817FE" w:rsidRPr="00996FAF" w:rsidRDefault="007817F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CC35D54" w14:textId="77777777" w:rsidR="007817FE" w:rsidRPr="00996FAF" w:rsidRDefault="007817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DE0292C" w14:textId="1510E9E3" w:rsidR="007817FE" w:rsidRPr="00996FAF" w:rsidRDefault="00C821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31241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B7527">
                  <w:rPr>
                    <w:rFonts w:ascii="Arial" w:hAnsi="Arial" w:cs="Arial"/>
                    <w:color w:val="auto"/>
                  </w:rPr>
                  <w:t>Not Compliant</w:t>
                </w:r>
              </w:sdtContent>
            </w:sdt>
          </w:p>
        </w:tc>
      </w:tr>
    </w:tbl>
    <w:p w14:paraId="026F737C" w14:textId="77777777" w:rsidR="007817FE" w:rsidRDefault="007817FE" w:rsidP="002B0C90">
      <w:pPr>
        <w:pStyle w:val="Heading20"/>
      </w:pPr>
      <w:r>
        <w:t>Findings</w:t>
      </w:r>
    </w:p>
    <w:p w14:paraId="5B7553C0" w14:textId="22DED674" w:rsidR="001826A4" w:rsidRDefault="00F35B49" w:rsidP="00F35B49">
      <w:pPr>
        <w:pStyle w:val="NormalArial"/>
      </w:pPr>
      <w:r>
        <w:t xml:space="preserve">The Assessment </w:t>
      </w:r>
      <w:r w:rsidR="002D7A67">
        <w:t>Team</w:t>
      </w:r>
      <w:r>
        <w:t xml:space="preserve"> </w:t>
      </w:r>
      <w:r w:rsidR="00FC3290">
        <w:t>R</w:t>
      </w:r>
      <w:r>
        <w:t xml:space="preserve">eport </w:t>
      </w:r>
      <w:r w:rsidR="00FA493E">
        <w:t>recommended</w:t>
      </w:r>
      <w:r>
        <w:t xml:space="preserve"> the service is non-compliant with </w:t>
      </w:r>
      <w:r w:rsidR="00B13D90">
        <w:t>R</w:t>
      </w:r>
      <w:r>
        <w:t>equirement</w:t>
      </w:r>
      <w:r w:rsidR="001826A4">
        <w:t xml:space="preserve"> 7(3)(a)</w:t>
      </w:r>
      <w:r>
        <w:t xml:space="preserve">. </w:t>
      </w:r>
    </w:p>
    <w:p w14:paraId="5F051C73" w14:textId="7F36E380" w:rsidR="004F4F44" w:rsidRDefault="00F35B49" w:rsidP="00F35B49">
      <w:pPr>
        <w:pStyle w:val="NormalArial"/>
      </w:pPr>
      <w:r>
        <w:t xml:space="preserve">Deficiencies identified related to </w:t>
      </w:r>
      <w:r w:rsidR="00753B75">
        <w:t xml:space="preserve">management understanding of the mandatory care minutes reporting requirements, </w:t>
      </w:r>
      <w:r w:rsidR="00BC4F76">
        <w:t xml:space="preserve">and </w:t>
      </w:r>
      <w:r w:rsidR="003B7527" w:rsidRPr="003B7527">
        <w:t>staff shortages</w:t>
      </w:r>
      <w:r w:rsidR="00BC4F76">
        <w:t>,</w:t>
      </w:r>
      <w:r w:rsidR="003407C6">
        <w:t xml:space="preserve"> with </w:t>
      </w:r>
      <w:r w:rsidR="003B7527" w:rsidRPr="003B7527">
        <w:t>examples of this negatively impacting on the delivery of care and services for consumers</w:t>
      </w:r>
      <w:r w:rsidR="00BC4F76">
        <w:t>.</w:t>
      </w:r>
    </w:p>
    <w:p w14:paraId="13851523" w14:textId="3B197B3A" w:rsidR="0078239F" w:rsidRDefault="00CA72F9" w:rsidP="00DA272A">
      <w:pPr>
        <w:pStyle w:val="NormalArial"/>
      </w:pPr>
      <w:r>
        <w:t xml:space="preserve">The </w:t>
      </w:r>
      <w:r w:rsidR="00FC3290">
        <w:t>A</w:t>
      </w:r>
      <w:r>
        <w:t xml:space="preserve">pproved </w:t>
      </w:r>
      <w:r w:rsidR="00FC3290">
        <w:t>P</w:t>
      </w:r>
      <w:r>
        <w:t>rovider submitted a response</w:t>
      </w:r>
      <w:r w:rsidR="00DE2738">
        <w:t xml:space="preserve"> </w:t>
      </w:r>
      <w:r w:rsidR="00541AC0">
        <w:t xml:space="preserve">to the Assessment Team Report </w:t>
      </w:r>
      <w:r w:rsidR="0038455A">
        <w:t xml:space="preserve">with </w:t>
      </w:r>
      <w:r w:rsidR="00246663">
        <w:t xml:space="preserve">further information and context around the identified deficiencies. </w:t>
      </w:r>
      <w:r w:rsidR="00E61238" w:rsidRPr="00E61238">
        <w:t xml:space="preserve">The </w:t>
      </w:r>
      <w:r w:rsidR="00541AC0">
        <w:t>A</w:t>
      </w:r>
      <w:r w:rsidR="00E61238" w:rsidRPr="00E61238">
        <w:t xml:space="preserve">pproved </w:t>
      </w:r>
      <w:r w:rsidR="00541AC0">
        <w:t>P</w:t>
      </w:r>
      <w:r w:rsidR="00E61238" w:rsidRPr="00E61238">
        <w:t xml:space="preserve">rovider acknowledged the concerns raised in relation to </w:t>
      </w:r>
      <w:r w:rsidR="009E305D">
        <w:t>key personnel</w:t>
      </w:r>
      <w:r w:rsidR="00462231">
        <w:t xml:space="preserve"> demonstrating a</w:t>
      </w:r>
      <w:r w:rsidR="00C076C2">
        <w:t>n</w:t>
      </w:r>
      <w:r w:rsidR="002D49B5">
        <w:t xml:space="preserve"> understanding gap </w:t>
      </w:r>
      <w:r w:rsidR="00542BB6">
        <w:t>of the</w:t>
      </w:r>
      <w:r w:rsidR="002D49B5">
        <w:t xml:space="preserve"> mandatory care minutes requirements</w:t>
      </w:r>
      <w:r w:rsidR="00325AB4">
        <w:t xml:space="preserve"> and </w:t>
      </w:r>
      <w:r w:rsidR="009E305D">
        <w:t xml:space="preserve">provided </w:t>
      </w:r>
      <w:r w:rsidR="00325AB4">
        <w:t>evidence of education</w:t>
      </w:r>
      <w:r w:rsidR="009E305D">
        <w:t xml:space="preserve"> </w:t>
      </w:r>
      <w:r w:rsidR="00C5579D">
        <w:t>completed by the</w:t>
      </w:r>
      <w:r w:rsidR="009E305D">
        <w:t xml:space="preserve"> service</w:t>
      </w:r>
      <w:r w:rsidR="00A4259A">
        <w:t xml:space="preserve">. </w:t>
      </w:r>
      <w:r w:rsidR="00E025BA">
        <w:t xml:space="preserve">In relation to the </w:t>
      </w:r>
      <w:r w:rsidR="00C076C2">
        <w:t xml:space="preserve">staffing </w:t>
      </w:r>
      <w:r w:rsidR="00E025BA">
        <w:t>deficiencies</w:t>
      </w:r>
      <w:r w:rsidR="00DD65ED">
        <w:t>, the response included specific act</w:t>
      </w:r>
      <w:r w:rsidR="00B93E73">
        <w:t>ions including implementation of the daily roster register</w:t>
      </w:r>
      <w:r w:rsidR="00027309">
        <w:t xml:space="preserve"> to identify unplanned leave</w:t>
      </w:r>
      <w:r w:rsidR="00B93E73">
        <w:t>, roster monitoring system</w:t>
      </w:r>
      <w:r w:rsidR="00E144E6">
        <w:t xml:space="preserve"> for</w:t>
      </w:r>
      <w:r w:rsidR="00B93E73">
        <w:t xml:space="preserve"> every shift</w:t>
      </w:r>
      <w:r w:rsidR="00027309">
        <w:t xml:space="preserve"> to monitor staff coverage in each area</w:t>
      </w:r>
      <w:r w:rsidR="00B93E73">
        <w:t xml:space="preserve">, </w:t>
      </w:r>
      <w:r w:rsidR="00273665">
        <w:t xml:space="preserve">transition of casual staff to permanent employment, and increased recruitment drive which </w:t>
      </w:r>
      <w:r w:rsidR="00DC065D">
        <w:t>has provided full shift coverage for the servic</w:t>
      </w:r>
      <w:r w:rsidR="00D50A46">
        <w:t>e.</w:t>
      </w:r>
    </w:p>
    <w:p w14:paraId="50276DA6" w14:textId="2A1B12C9" w:rsidR="00145BB0" w:rsidRDefault="00145BB0" w:rsidP="00DA272A">
      <w:pPr>
        <w:pStyle w:val="NormalArial"/>
      </w:pPr>
      <w:r>
        <w:t xml:space="preserve">I acknowledge the </w:t>
      </w:r>
      <w:r w:rsidR="00E144E6">
        <w:t>A</w:t>
      </w:r>
      <w:r>
        <w:t xml:space="preserve">pproved </w:t>
      </w:r>
      <w:r w:rsidR="00E144E6">
        <w:t>P</w:t>
      </w:r>
      <w:r>
        <w:t xml:space="preserve">rovider’s actions related to </w:t>
      </w:r>
      <w:r w:rsidR="00072BAC">
        <w:t xml:space="preserve">staff </w:t>
      </w:r>
      <w:r w:rsidR="009C7970">
        <w:t>knowled</w:t>
      </w:r>
      <w:r w:rsidR="009D3E53">
        <w:t xml:space="preserve">ge gap </w:t>
      </w:r>
      <w:r w:rsidR="00C27BF3">
        <w:t>on the</w:t>
      </w:r>
      <w:r w:rsidR="009D3E53">
        <w:t xml:space="preserve"> mandatory care minutes requirements </w:t>
      </w:r>
      <w:r>
        <w:t xml:space="preserve">and </w:t>
      </w:r>
      <w:r w:rsidR="00072BAC">
        <w:t xml:space="preserve">I am </w:t>
      </w:r>
      <w:r>
        <w:t xml:space="preserve">reassured </w:t>
      </w:r>
      <w:r w:rsidR="002248EA">
        <w:t xml:space="preserve">that </w:t>
      </w:r>
      <w:r w:rsidR="009D3E53">
        <w:t xml:space="preserve">the education undertaken by the key personnel will </w:t>
      </w:r>
      <w:r>
        <w:t>support the</w:t>
      </w:r>
      <w:r w:rsidR="009D3E53">
        <w:t xml:space="preserve"> service </w:t>
      </w:r>
      <w:r w:rsidR="0098242D">
        <w:t>for</w:t>
      </w:r>
      <w:r w:rsidR="009D3E53">
        <w:t xml:space="preserve"> the appropriate reporting of their care minutes requirements.</w:t>
      </w:r>
      <w:r>
        <w:t xml:space="preserve"> </w:t>
      </w:r>
    </w:p>
    <w:p w14:paraId="492ADB56" w14:textId="1EECBC2C" w:rsidR="00D50A46" w:rsidRDefault="00D50A46" w:rsidP="00DA272A">
      <w:pPr>
        <w:pStyle w:val="NormalArial"/>
      </w:pPr>
      <w:r>
        <w:t xml:space="preserve">I </w:t>
      </w:r>
      <w:r w:rsidR="0004045F">
        <w:t>note</w:t>
      </w:r>
      <w:r w:rsidR="007C36C2">
        <w:t xml:space="preserve"> however that</w:t>
      </w:r>
      <w:r w:rsidR="0004045F">
        <w:t xml:space="preserve"> the deficits related to </w:t>
      </w:r>
      <w:r w:rsidR="0098242D">
        <w:t xml:space="preserve">staff shortages including </w:t>
      </w:r>
      <w:r w:rsidR="0004045F">
        <w:t xml:space="preserve">significant number of unfilled shifts </w:t>
      </w:r>
      <w:r w:rsidR="00200023">
        <w:t xml:space="preserve">and unplanned leave </w:t>
      </w:r>
      <w:r w:rsidR="000F62E8">
        <w:t xml:space="preserve">with clinical staff </w:t>
      </w:r>
      <w:r w:rsidR="00381461">
        <w:t>has</w:t>
      </w:r>
      <w:r w:rsidR="007016AE">
        <w:t xml:space="preserve"> </w:t>
      </w:r>
      <w:r w:rsidR="00F34FE3">
        <w:t>imp</w:t>
      </w:r>
      <w:r w:rsidR="001C282F">
        <w:t>act</w:t>
      </w:r>
      <w:r w:rsidR="007016AE">
        <w:t>ed</w:t>
      </w:r>
      <w:r w:rsidR="001C282F">
        <w:t xml:space="preserve"> clinical</w:t>
      </w:r>
      <w:r w:rsidR="000F62E8">
        <w:t xml:space="preserve"> </w:t>
      </w:r>
      <w:r w:rsidR="0072411F">
        <w:t xml:space="preserve">care for consumers as evidenced in this Requirement and Requirement 3(3)(b). I also acknowledge </w:t>
      </w:r>
      <w:r w:rsidR="00B374D5">
        <w:t xml:space="preserve">the actions taken by the service </w:t>
      </w:r>
      <w:r w:rsidR="00B116D7">
        <w:t xml:space="preserve">around recruitment and </w:t>
      </w:r>
      <w:r w:rsidR="000A7827">
        <w:t>the additional measures</w:t>
      </w:r>
      <w:r w:rsidR="00F53D48">
        <w:t xml:space="preserve"> implemented</w:t>
      </w:r>
      <w:r w:rsidR="000A7827">
        <w:t xml:space="preserve"> to ensure </w:t>
      </w:r>
      <w:r w:rsidR="00D40451">
        <w:t xml:space="preserve">adequate staff coverage every shift. </w:t>
      </w:r>
      <w:r w:rsidR="00F53D48">
        <w:t xml:space="preserve">In coming to my decision, </w:t>
      </w:r>
      <w:r w:rsidR="006D049F">
        <w:t xml:space="preserve">I have weighed the evidence including the </w:t>
      </w:r>
      <w:r w:rsidR="00381461">
        <w:t>A</w:t>
      </w:r>
      <w:r w:rsidR="006D049F">
        <w:t xml:space="preserve">pproved </w:t>
      </w:r>
      <w:r w:rsidR="00381461">
        <w:t>P</w:t>
      </w:r>
      <w:r w:rsidR="006D049F">
        <w:t xml:space="preserve">rovider response </w:t>
      </w:r>
      <w:r w:rsidR="00381461">
        <w:t>and</w:t>
      </w:r>
      <w:r w:rsidR="00B072ED">
        <w:t xml:space="preserve"> </w:t>
      </w:r>
      <w:r w:rsidR="006D049F">
        <w:t xml:space="preserve">the Assessment </w:t>
      </w:r>
      <w:r w:rsidR="002D7A67">
        <w:t>Team</w:t>
      </w:r>
      <w:r w:rsidR="006D049F">
        <w:t xml:space="preserve"> </w:t>
      </w:r>
      <w:r w:rsidR="00646805">
        <w:t>R</w:t>
      </w:r>
      <w:r w:rsidR="006D049F">
        <w:t>eport</w:t>
      </w:r>
      <w:r w:rsidR="00646805">
        <w:t xml:space="preserve">. I have considered </w:t>
      </w:r>
      <w:r w:rsidR="006D049F">
        <w:t xml:space="preserve">consumer and representative feedback in relation to the impact of </w:t>
      </w:r>
      <w:r w:rsidR="005260FD">
        <w:t>insufficient staffing</w:t>
      </w:r>
      <w:r w:rsidR="006D049F">
        <w:t xml:space="preserve"> in their care, staff interview and documentation review confirming staff shortages and unfilled shifts not being replaced, and the Assessment Team’s observation during the site visit. </w:t>
      </w:r>
      <w:r w:rsidR="00BA2435">
        <w:t>I am of the view that t</w:t>
      </w:r>
      <w:r w:rsidR="00B5325B">
        <w:rPr>
          <w:color w:val="auto"/>
        </w:rPr>
        <w:t xml:space="preserve">here is ongoing </w:t>
      </w:r>
      <w:r w:rsidR="00A0072A">
        <w:rPr>
          <w:color w:val="auto"/>
        </w:rPr>
        <w:t>concern,</w:t>
      </w:r>
      <w:r w:rsidR="00B5325B">
        <w:rPr>
          <w:color w:val="auto"/>
        </w:rPr>
        <w:t xml:space="preserve"> </w:t>
      </w:r>
      <w:r w:rsidR="00646805">
        <w:rPr>
          <w:color w:val="auto"/>
        </w:rPr>
        <w:t>and</w:t>
      </w:r>
      <w:r w:rsidR="00B5325B">
        <w:rPr>
          <w:color w:val="auto"/>
        </w:rPr>
        <w:t xml:space="preserve"> the </w:t>
      </w:r>
      <w:r w:rsidR="00B5325B" w:rsidRPr="006F6C76">
        <w:rPr>
          <w:color w:val="auto"/>
        </w:rPr>
        <w:t xml:space="preserve">implementation of </w:t>
      </w:r>
      <w:r w:rsidR="00AE5085">
        <w:rPr>
          <w:color w:val="auto"/>
        </w:rPr>
        <w:t xml:space="preserve">remediation </w:t>
      </w:r>
      <w:r w:rsidR="00F7412D">
        <w:rPr>
          <w:color w:val="auto"/>
        </w:rPr>
        <w:t xml:space="preserve">actions </w:t>
      </w:r>
      <w:r w:rsidR="00AE5085">
        <w:rPr>
          <w:color w:val="auto"/>
        </w:rPr>
        <w:t>will require</w:t>
      </w:r>
      <w:r w:rsidR="00F7412D">
        <w:rPr>
          <w:color w:val="auto"/>
        </w:rPr>
        <w:t xml:space="preserve"> </w:t>
      </w:r>
      <w:r w:rsidR="00C47079" w:rsidRPr="00C47079">
        <w:t xml:space="preserve">further time to ensure </w:t>
      </w:r>
      <w:r w:rsidR="00AE5085">
        <w:t xml:space="preserve">the </w:t>
      </w:r>
      <w:r w:rsidR="006457B7">
        <w:t xml:space="preserve">measures are </w:t>
      </w:r>
      <w:r w:rsidR="00C47079" w:rsidRPr="00C47079">
        <w:t>embed</w:t>
      </w:r>
      <w:r w:rsidR="006457B7">
        <w:t>ded</w:t>
      </w:r>
      <w:r w:rsidR="00C47079" w:rsidRPr="00C47079">
        <w:t xml:space="preserve"> </w:t>
      </w:r>
      <w:r w:rsidR="006457B7">
        <w:t>into</w:t>
      </w:r>
      <w:r w:rsidR="00C47079" w:rsidRPr="00C47079">
        <w:t xml:space="preserve"> practice and </w:t>
      </w:r>
      <w:r w:rsidR="006E6E42">
        <w:t>evaluated</w:t>
      </w:r>
      <w:r w:rsidR="00C47079" w:rsidRPr="00C47079">
        <w:t xml:space="preserve"> for effectiveness. As a result, I find Requirement </w:t>
      </w:r>
      <w:r w:rsidR="006457B7">
        <w:t>7</w:t>
      </w:r>
      <w:r w:rsidR="00C47079" w:rsidRPr="00C47079">
        <w:t>(3)(a)</w:t>
      </w:r>
      <w:r w:rsidR="00A0072A">
        <w:t xml:space="preserve"> is </w:t>
      </w:r>
      <w:r w:rsidR="00A0072A" w:rsidRPr="00C47079">
        <w:t>Not</w:t>
      </w:r>
      <w:r w:rsidR="00C47079" w:rsidRPr="00C47079">
        <w:t xml:space="preserve"> </w:t>
      </w:r>
      <w:r w:rsidR="00813291">
        <w:t>C</w:t>
      </w:r>
      <w:r w:rsidR="00C47079" w:rsidRPr="00C47079">
        <w:t>ompliant.</w:t>
      </w:r>
    </w:p>
    <w:p w14:paraId="15083AFD" w14:textId="77777777" w:rsidR="00CA72F9" w:rsidRDefault="00CA72F9" w:rsidP="00F35B49">
      <w:pPr>
        <w:pStyle w:val="NormalArial"/>
      </w:pPr>
    </w:p>
    <w:p w14:paraId="50B80BC4" w14:textId="77777777" w:rsidR="00D50A46" w:rsidRDefault="00D50A46" w:rsidP="0036130C">
      <w:pPr>
        <w:pStyle w:val="NormalArial"/>
      </w:pPr>
    </w:p>
    <w:p w14:paraId="1928F2C3" w14:textId="07A49A17" w:rsidR="007817FE" w:rsidRPr="00262C0B" w:rsidRDefault="007817FE" w:rsidP="0036130C">
      <w:pPr>
        <w:pStyle w:val="NormalArial"/>
      </w:pPr>
      <w:r>
        <w:br w:type="page"/>
      </w:r>
    </w:p>
    <w:p w14:paraId="52F5DA80" w14:textId="77777777" w:rsidR="007817FE" w:rsidRPr="00996FAF" w:rsidRDefault="007817F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C75E0" w14:paraId="6B3EF1AE" w14:textId="77777777" w:rsidTr="000C7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CC4FE2" w14:textId="77777777" w:rsidR="007817FE" w:rsidRPr="00996FAF" w:rsidRDefault="007817F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5215823" w14:textId="77777777" w:rsidR="007817FE" w:rsidRPr="00996FAF" w:rsidRDefault="007817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75E0" w14:paraId="57E359F3" w14:textId="77777777" w:rsidTr="000C75E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F14622" w14:textId="77777777" w:rsidR="007817FE" w:rsidRPr="00996FAF" w:rsidRDefault="007817F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41C8954" w14:textId="77777777" w:rsidR="007817FE" w:rsidRPr="00996FAF" w:rsidRDefault="007817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CD227A" w14:textId="77777777" w:rsidR="007817FE" w:rsidRPr="00996FAF" w:rsidRDefault="007817F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9B05651" w14:textId="77777777" w:rsidR="007817FE" w:rsidRPr="00996FAF" w:rsidRDefault="007817F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CEC63DF" w14:textId="77777777" w:rsidR="007817FE" w:rsidRPr="00996FAF" w:rsidRDefault="007817F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3C06B5C" w14:textId="77777777" w:rsidR="007817FE" w:rsidRPr="00996FAF" w:rsidRDefault="00C8217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611742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817FE" w:rsidRPr="00384E73">
                  <w:rPr>
                    <w:rFonts w:ascii="Arial" w:hAnsi="Arial" w:cs="Arial"/>
                  </w:rPr>
                  <w:t>Compliant</w:t>
                </w:r>
              </w:sdtContent>
            </w:sdt>
          </w:p>
        </w:tc>
      </w:tr>
    </w:tbl>
    <w:p w14:paraId="47FE9B97" w14:textId="77777777" w:rsidR="007817FE" w:rsidRDefault="007817FE" w:rsidP="00D87E7C">
      <w:pPr>
        <w:pStyle w:val="Heading20"/>
      </w:pPr>
      <w:r w:rsidRPr="00996FAF">
        <w:t>Findings</w:t>
      </w:r>
    </w:p>
    <w:p w14:paraId="1707FDB5" w14:textId="737A0237" w:rsidR="008123D5" w:rsidRDefault="008123D5" w:rsidP="008123D5">
      <w:pPr>
        <w:pStyle w:val="NormalArial"/>
      </w:pPr>
      <w:r>
        <w:t xml:space="preserve">The organisation has established a clinical governance </w:t>
      </w:r>
      <w:r w:rsidR="00596AD6">
        <w:t xml:space="preserve">framework </w:t>
      </w:r>
      <w:r>
        <w:t xml:space="preserve">which provides guidance to staff and the service </w:t>
      </w:r>
      <w:r w:rsidRPr="00F546E5">
        <w:t>when providing care and services to consumers</w:t>
      </w:r>
      <w:r>
        <w:t>. The organisation also evidenced</w:t>
      </w:r>
      <w:r w:rsidR="00F87FB8">
        <w:t xml:space="preserve"> </w:t>
      </w:r>
      <w:r w:rsidR="00A838B5">
        <w:t xml:space="preserve">reporting mechanism and </w:t>
      </w:r>
      <w:r w:rsidR="00A0072A">
        <w:t>systems that</w:t>
      </w:r>
      <w:r w:rsidR="00A838B5">
        <w:t xml:space="preserve"> demonstrate</w:t>
      </w:r>
      <w:r w:rsidR="00733053">
        <w:t xml:space="preserve"> effective</w:t>
      </w:r>
      <w:r w:rsidR="00A838B5">
        <w:t xml:space="preserve"> oversight of clinical governance</w:t>
      </w:r>
      <w:r>
        <w:t xml:space="preserve">. </w:t>
      </w:r>
      <w:r w:rsidR="004B7F20" w:rsidRPr="00F546E5">
        <w:t>Monthly reports are provided to the board including, clinical management, incidents, trend analysis, feedback, infections and audit results.</w:t>
      </w:r>
      <w:r w:rsidR="004B7F20">
        <w:t xml:space="preserve"> </w:t>
      </w:r>
      <w:r w:rsidR="00071436">
        <w:t xml:space="preserve">The </w:t>
      </w:r>
      <w:r w:rsidR="00502595">
        <w:t>organisation</w:t>
      </w:r>
      <w:r w:rsidR="00071436">
        <w:t xml:space="preserve"> demonstrated appropriate staff education related to </w:t>
      </w:r>
      <w:r w:rsidR="00400642">
        <w:t>relevant</w:t>
      </w:r>
      <w:r>
        <w:t xml:space="preserve"> policies and procedures </w:t>
      </w:r>
      <w:r w:rsidR="00A0072A">
        <w:t>including minimising</w:t>
      </w:r>
      <w:r>
        <w:t xml:space="preserve"> the use of restrictive practices, </w:t>
      </w:r>
      <w:r w:rsidR="00F9421F">
        <w:t>promoting</w:t>
      </w:r>
      <w:r>
        <w:t xml:space="preserve"> antimicrobial stewardship</w:t>
      </w:r>
      <w:r w:rsidR="00F9421F">
        <w:t xml:space="preserve">, </w:t>
      </w:r>
      <w:r>
        <w:t xml:space="preserve">and </w:t>
      </w:r>
      <w:r w:rsidR="00F9421F">
        <w:t>practicing</w:t>
      </w:r>
      <w:r>
        <w:t xml:space="preserve"> open disclosure.</w:t>
      </w:r>
      <w:r w:rsidR="00C34B2A">
        <w:t xml:space="preserve"> The Assessment Team reported that staff demonstrated appropriate knowled</w:t>
      </w:r>
      <w:r w:rsidR="00403119">
        <w:t>ge and application of these topics.</w:t>
      </w:r>
      <w:r>
        <w:t xml:space="preserve"> </w:t>
      </w:r>
      <w:r w:rsidR="00B72EFA">
        <w:t xml:space="preserve">In relation to </w:t>
      </w:r>
      <w:r w:rsidR="00B7282F">
        <w:t xml:space="preserve">deficiencies identified </w:t>
      </w:r>
      <w:r w:rsidR="00403119">
        <w:t xml:space="preserve">related to </w:t>
      </w:r>
      <w:r w:rsidR="00B7282F">
        <w:t xml:space="preserve">restrictive practices, I have considered this information </w:t>
      </w:r>
      <w:r w:rsidR="00424EA0">
        <w:t>under</w:t>
      </w:r>
      <w:r w:rsidR="00B7282F">
        <w:t xml:space="preserve"> Requirement 3(3)(b). </w:t>
      </w:r>
    </w:p>
    <w:p w14:paraId="371667F2" w14:textId="21B420AD" w:rsidR="008123D5" w:rsidRPr="00712752" w:rsidRDefault="008123D5" w:rsidP="008123D5">
      <w:pPr>
        <w:pStyle w:val="NormalArial"/>
      </w:pPr>
      <w:r>
        <w:t>It is my decision Requirement 8(3)(e) is Compliant.</w:t>
      </w:r>
    </w:p>
    <w:sectPr w:rsidR="008123D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15DAE8" w14:textId="77777777" w:rsidR="00930BE7" w:rsidRDefault="00930BE7">
      <w:pPr>
        <w:spacing w:after="0"/>
      </w:pPr>
      <w:r>
        <w:separator/>
      </w:r>
    </w:p>
  </w:endnote>
  <w:endnote w:type="continuationSeparator" w:id="0">
    <w:p w14:paraId="01D5337B" w14:textId="77777777" w:rsidR="00930BE7" w:rsidRDefault="00930B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04CCE" w14:textId="77777777" w:rsidR="007817FE" w:rsidRPr="00DF37F2" w:rsidRDefault="007817F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Kalyna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8CF48D7" w14:textId="77777777" w:rsidR="007817FE" w:rsidRPr="00DF37F2" w:rsidRDefault="007817F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3162</w:t>
    </w:r>
    <w:bookmarkEnd w:id="1"/>
    <w:r w:rsidRPr="00DF37F2">
      <w:rPr>
        <w:rStyle w:val="FooterBold"/>
        <w:rFonts w:ascii="Arial" w:hAnsi="Arial"/>
        <w:b w:val="0"/>
      </w:rPr>
      <w:tab/>
      <w:t xml:space="preserve">OFFICIAL: Sensitive </w:t>
    </w:r>
  </w:p>
  <w:p w14:paraId="132A16F5" w14:textId="77777777" w:rsidR="007817FE" w:rsidRPr="00DF37F2" w:rsidRDefault="007817F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519F3" w14:textId="77777777" w:rsidR="007817FE" w:rsidRDefault="007817F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342D19" w14:textId="77777777" w:rsidR="00930BE7" w:rsidRDefault="00930BE7" w:rsidP="00D71F88">
      <w:pPr>
        <w:spacing w:after="0"/>
      </w:pPr>
      <w:r>
        <w:separator/>
      </w:r>
    </w:p>
  </w:footnote>
  <w:footnote w:type="continuationSeparator" w:id="0">
    <w:p w14:paraId="652B4E91" w14:textId="77777777" w:rsidR="00930BE7" w:rsidRDefault="00930BE7" w:rsidP="00D71F88">
      <w:pPr>
        <w:spacing w:after="0"/>
      </w:pPr>
      <w:r>
        <w:continuationSeparator/>
      </w:r>
    </w:p>
  </w:footnote>
  <w:footnote w:id="1">
    <w:p w14:paraId="1156F22B" w14:textId="253FADA9" w:rsidR="007817FE" w:rsidRDefault="007817F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442CC">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4F9503C8" w14:textId="77777777" w:rsidR="007817FE" w:rsidRDefault="007817F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0F8B5" w14:textId="77777777" w:rsidR="007817FE" w:rsidRDefault="007817FE">
    <w:pPr>
      <w:pStyle w:val="Header"/>
    </w:pPr>
    <w:r>
      <w:rPr>
        <w:noProof/>
        <w:color w:val="2B579A"/>
        <w:shd w:val="clear" w:color="auto" w:fill="E6E6E6"/>
        <w:lang w:val="en-US"/>
      </w:rPr>
      <w:drawing>
        <wp:anchor distT="0" distB="0" distL="114300" distR="114300" simplePos="0" relativeHeight="251658241" behindDoc="1" locked="0" layoutInCell="1" allowOverlap="1" wp14:anchorId="41B0292B" wp14:editId="1E28320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E8AF1" w14:textId="77777777" w:rsidR="007817FE" w:rsidRDefault="007817FE">
    <w:pPr>
      <w:pStyle w:val="Header"/>
    </w:pPr>
    <w:r>
      <w:rPr>
        <w:noProof/>
      </w:rPr>
      <w:drawing>
        <wp:anchor distT="0" distB="0" distL="114300" distR="114300" simplePos="0" relativeHeight="251658240" behindDoc="0" locked="0" layoutInCell="1" allowOverlap="1" wp14:anchorId="07144DD4" wp14:editId="30FA673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4822EA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1180010">
      <w:start w:val="1"/>
      <w:numFmt w:val="lowerRoman"/>
      <w:lvlText w:val="(%1)"/>
      <w:lvlJc w:val="left"/>
      <w:pPr>
        <w:ind w:left="1080" w:hanging="720"/>
      </w:pPr>
      <w:rPr>
        <w:rFonts w:hint="default"/>
      </w:rPr>
    </w:lvl>
    <w:lvl w:ilvl="1" w:tplc="ADD42E70" w:tentative="1">
      <w:start w:val="1"/>
      <w:numFmt w:val="lowerLetter"/>
      <w:lvlText w:val="%2."/>
      <w:lvlJc w:val="left"/>
      <w:pPr>
        <w:ind w:left="1440" w:hanging="360"/>
      </w:pPr>
    </w:lvl>
    <w:lvl w:ilvl="2" w:tplc="D176181C" w:tentative="1">
      <w:start w:val="1"/>
      <w:numFmt w:val="lowerRoman"/>
      <w:lvlText w:val="%3."/>
      <w:lvlJc w:val="right"/>
      <w:pPr>
        <w:ind w:left="2160" w:hanging="180"/>
      </w:pPr>
    </w:lvl>
    <w:lvl w:ilvl="3" w:tplc="2A6A82CA" w:tentative="1">
      <w:start w:val="1"/>
      <w:numFmt w:val="decimal"/>
      <w:lvlText w:val="%4."/>
      <w:lvlJc w:val="left"/>
      <w:pPr>
        <w:ind w:left="2880" w:hanging="360"/>
      </w:pPr>
    </w:lvl>
    <w:lvl w:ilvl="4" w:tplc="E4D0B2A6" w:tentative="1">
      <w:start w:val="1"/>
      <w:numFmt w:val="lowerLetter"/>
      <w:lvlText w:val="%5."/>
      <w:lvlJc w:val="left"/>
      <w:pPr>
        <w:ind w:left="3600" w:hanging="360"/>
      </w:pPr>
    </w:lvl>
    <w:lvl w:ilvl="5" w:tplc="F7C27832" w:tentative="1">
      <w:start w:val="1"/>
      <w:numFmt w:val="lowerRoman"/>
      <w:lvlText w:val="%6."/>
      <w:lvlJc w:val="right"/>
      <w:pPr>
        <w:ind w:left="4320" w:hanging="180"/>
      </w:pPr>
    </w:lvl>
    <w:lvl w:ilvl="6" w:tplc="8A9AD7C0" w:tentative="1">
      <w:start w:val="1"/>
      <w:numFmt w:val="decimal"/>
      <w:lvlText w:val="%7."/>
      <w:lvlJc w:val="left"/>
      <w:pPr>
        <w:ind w:left="5040" w:hanging="360"/>
      </w:pPr>
    </w:lvl>
    <w:lvl w:ilvl="7" w:tplc="87E028B2" w:tentative="1">
      <w:start w:val="1"/>
      <w:numFmt w:val="lowerLetter"/>
      <w:lvlText w:val="%8."/>
      <w:lvlJc w:val="left"/>
      <w:pPr>
        <w:ind w:left="5760" w:hanging="360"/>
      </w:pPr>
    </w:lvl>
    <w:lvl w:ilvl="8" w:tplc="8D3CB9D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EA4AD3C">
      <w:start w:val="1"/>
      <w:numFmt w:val="lowerRoman"/>
      <w:lvlText w:val="(%1)"/>
      <w:lvlJc w:val="left"/>
      <w:pPr>
        <w:ind w:left="1080" w:hanging="720"/>
      </w:pPr>
      <w:rPr>
        <w:rFonts w:hint="default"/>
      </w:rPr>
    </w:lvl>
    <w:lvl w:ilvl="1" w:tplc="72B63252" w:tentative="1">
      <w:start w:val="1"/>
      <w:numFmt w:val="lowerLetter"/>
      <w:lvlText w:val="%2."/>
      <w:lvlJc w:val="left"/>
      <w:pPr>
        <w:ind w:left="1440" w:hanging="360"/>
      </w:pPr>
    </w:lvl>
    <w:lvl w:ilvl="2" w:tplc="CEB46490" w:tentative="1">
      <w:start w:val="1"/>
      <w:numFmt w:val="lowerRoman"/>
      <w:lvlText w:val="%3."/>
      <w:lvlJc w:val="right"/>
      <w:pPr>
        <w:ind w:left="2160" w:hanging="180"/>
      </w:pPr>
    </w:lvl>
    <w:lvl w:ilvl="3" w:tplc="71961BF0" w:tentative="1">
      <w:start w:val="1"/>
      <w:numFmt w:val="decimal"/>
      <w:lvlText w:val="%4."/>
      <w:lvlJc w:val="left"/>
      <w:pPr>
        <w:ind w:left="2880" w:hanging="360"/>
      </w:pPr>
    </w:lvl>
    <w:lvl w:ilvl="4" w:tplc="393AE8B2" w:tentative="1">
      <w:start w:val="1"/>
      <w:numFmt w:val="lowerLetter"/>
      <w:lvlText w:val="%5."/>
      <w:lvlJc w:val="left"/>
      <w:pPr>
        <w:ind w:left="3600" w:hanging="360"/>
      </w:pPr>
    </w:lvl>
    <w:lvl w:ilvl="5" w:tplc="814A8388" w:tentative="1">
      <w:start w:val="1"/>
      <w:numFmt w:val="lowerRoman"/>
      <w:lvlText w:val="%6."/>
      <w:lvlJc w:val="right"/>
      <w:pPr>
        <w:ind w:left="4320" w:hanging="180"/>
      </w:pPr>
    </w:lvl>
    <w:lvl w:ilvl="6" w:tplc="776E2F5A" w:tentative="1">
      <w:start w:val="1"/>
      <w:numFmt w:val="decimal"/>
      <w:lvlText w:val="%7."/>
      <w:lvlJc w:val="left"/>
      <w:pPr>
        <w:ind w:left="5040" w:hanging="360"/>
      </w:pPr>
    </w:lvl>
    <w:lvl w:ilvl="7" w:tplc="F078DB1A" w:tentative="1">
      <w:start w:val="1"/>
      <w:numFmt w:val="lowerLetter"/>
      <w:lvlText w:val="%8."/>
      <w:lvlJc w:val="left"/>
      <w:pPr>
        <w:ind w:left="5760" w:hanging="360"/>
      </w:pPr>
    </w:lvl>
    <w:lvl w:ilvl="8" w:tplc="007E3B5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424EE9A">
      <w:start w:val="1"/>
      <w:numFmt w:val="lowerRoman"/>
      <w:lvlText w:val="(%1)"/>
      <w:lvlJc w:val="left"/>
      <w:pPr>
        <w:ind w:left="1080" w:hanging="720"/>
      </w:pPr>
      <w:rPr>
        <w:rFonts w:hint="default"/>
      </w:rPr>
    </w:lvl>
    <w:lvl w:ilvl="1" w:tplc="0D442644" w:tentative="1">
      <w:start w:val="1"/>
      <w:numFmt w:val="lowerLetter"/>
      <w:lvlText w:val="%2."/>
      <w:lvlJc w:val="left"/>
      <w:pPr>
        <w:ind w:left="1440" w:hanging="360"/>
      </w:pPr>
    </w:lvl>
    <w:lvl w:ilvl="2" w:tplc="5010006A" w:tentative="1">
      <w:start w:val="1"/>
      <w:numFmt w:val="lowerRoman"/>
      <w:lvlText w:val="%3."/>
      <w:lvlJc w:val="right"/>
      <w:pPr>
        <w:ind w:left="2160" w:hanging="180"/>
      </w:pPr>
    </w:lvl>
    <w:lvl w:ilvl="3" w:tplc="58FE8EDC" w:tentative="1">
      <w:start w:val="1"/>
      <w:numFmt w:val="decimal"/>
      <w:lvlText w:val="%4."/>
      <w:lvlJc w:val="left"/>
      <w:pPr>
        <w:ind w:left="2880" w:hanging="360"/>
      </w:pPr>
    </w:lvl>
    <w:lvl w:ilvl="4" w:tplc="FD8C73D0" w:tentative="1">
      <w:start w:val="1"/>
      <w:numFmt w:val="lowerLetter"/>
      <w:lvlText w:val="%5."/>
      <w:lvlJc w:val="left"/>
      <w:pPr>
        <w:ind w:left="3600" w:hanging="360"/>
      </w:pPr>
    </w:lvl>
    <w:lvl w:ilvl="5" w:tplc="5F5EF290" w:tentative="1">
      <w:start w:val="1"/>
      <w:numFmt w:val="lowerRoman"/>
      <w:lvlText w:val="%6."/>
      <w:lvlJc w:val="right"/>
      <w:pPr>
        <w:ind w:left="4320" w:hanging="180"/>
      </w:pPr>
    </w:lvl>
    <w:lvl w:ilvl="6" w:tplc="32EE623E" w:tentative="1">
      <w:start w:val="1"/>
      <w:numFmt w:val="decimal"/>
      <w:lvlText w:val="%7."/>
      <w:lvlJc w:val="left"/>
      <w:pPr>
        <w:ind w:left="5040" w:hanging="360"/>
      </w:pPr>
    </w:lvl>
    <w:lvl w:ilvl="7" w:tplc="5D90CDD6" w:tentative="1">
      <w:start w:val="1"/>
      <w:numFmt w:val="lowerLetter"/>
      <w:lvlText w:val="%8."/>
      <w:lvlJc w:val="left"/>
      <w:pPr>
        <w:ind w:left="5760" w:hanging="360"/>
      </w:pPr>
    </w:lvl>
    <w:lvl w:ilvl="8" w:tplc="14E63CC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794218E">
      <w:start w:val="1"/>
      <w:numFmt w:val="bullet"/>
      <w:lvlText w:val=""/>
      <w:lvlJc w:val="left"/>
      <w:pPr>
        <w:ind w:left="720" w:hanging="360"/>
      </w:pPr>
      <w:rPr>
        <w:rFonts w:ascii="Symbol" w:hAnsi="Symbol" w:hint="default"/>
        <w:color w:val="auto"/>
        <w:sz w:val="24"/>
        <w:szCs w:val="24"/>
      </w:rPr>
    </w:lvl>
    <w:lvl w:ilvl="1" w:tplc="8AB4B0FE" w:tentative="1">
      <w:start w:val="1"/>
      <w:numFmt w:val="bullet"/>
      <w:lvlText w:val="o"/>
      <w:lvlJc w:val="left"/>
      <w:pPr>
        <w:ind w:left="1440" w:hanging="360"/>
      </w:pPr>
      <w:rPr>
        <w:rFonts w:ascii="Courier New" w:hAnsi="Courier New" w:cs="Courier New" w:hint="default"/>
      </w:rPr>
    </w:lvl>
    <w:lvl w:ilvl="2" w:tplc="86DAEE16" w:tentative="1">
      <w:start w:val="1"/>
      <w:numFmt w:val="bullet"/>
      <w:lvlText w:val=""/>
      <w:lvlJc w:val="left"/>
      <w:pPr>
        <w:ind w:left="2160" w:hanging="360"/>
      </w:pPr>
      <w:rPr>
        <w:rFonts w:ascii="Wingdings" w:hAnsi="Wingdings" w:hint="default"/>
      </w:rPr>
    </w:lvl>
    <w:lvl w:ilvl="3" w:tplc="74F6883A" w:tentative="1">
      <w:start w:val="1"/>
      <w:numFmt w:val="bullet"/>
      <w:lvlText w:val=""/>
      <w:lvlJc w:val="left"/>
      <w:pPr>
        <w:ind w:left="2880" w:hanging="360"/>
      </w:pPr>
      <w:rPr>
        <w:rFonts w:ascii="Symbol" w:hAnsi="Symbol" w:hint="default"/>
      </w:rPr>
    </w:lvl>
    <w:lvl w:ilvl="4" w:tplc="7C46316C" w:tentative="1">
      <w:start w:val="1"/>
      <w:numFmt w:val="bullet"/>
      <w:lvlText w:val="o"/>
      <w:lvlJc w:val="left"/>
      <w:pPr>
        <w:ind w:left="3600" w:hanging="360"/>
      </w:pPr>
      <w:rPr>
        <w:rFonts w:ascii="Courier New" w:hAnsi="Courier New" w:cs="Courier New" w:hint="default"/>
      </w:rPr>
    </w:lvl>
    <w:lvl w:ilvl="5" w:tplc="7F6CB3FC" w:tentative="1">
      <w:start w:val="1"/>
      <w:numFmt w:val="bullet"/>
      <w:lvlText w:val=""/>
      <w:lvlJc w:val="left"/>
      <w:pPr>
        <w:ind w:left="4320" w:hanging="360"/>
      </w:pPr>
      <w:rPr>
        <w:rFonts w:ascii="Wingdings" w:hAnsi="Wingdings" w:hint="default"/>
      </w:rPr>
    </w:lvl>
    <w:lvl w:ilvl="6" w:tplc="55D06DB6" w:tentative="1">
      <w:start w:val="1"/>
      <w:numFmt w:val="bullet"/>
      <w:lvlText w:val=""/>
      <w:lvlJc w:val="left"/>
      <w:pPr>
        <w:ind w:left="5040" w:hanging="360"/>
      </w:pPr>
      <w:rPr>
        <w:rFonts w:ascii="Symbol" w:hAnsi="Symbol" w:hint="default"/>
      </w:rPr>
    </w:lvl>
    <w:lvl w:ilvl="7" w:tplc="70DAE32C" w:tentative="1">
      <w:start w:val="1"/>
      <w:numFmt w:val="bullet"/>
      <w:lvlText w:val="o"/>
      <w:lvlJc w:val="left"/>
      <w:pPr>
        <w:ind w:left="5760" w:hanging="360"/>
      </w:pPr>
      <w:rPr>
        <w:rFonts w:ascii="Courier New" w:hAnsi="Courier New" w:cs="Courier New" w:hint="default"/>
      </w:rPr>
    </w:lvl>
    <w:lvl w:ilvl="8" w:tplc="8DBA9F0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C0C447C">
      <w:start w:val="1"/>
      <w:numFmt w:val="lowerRoman"/>
      <w:lvlText w:val="(%1)"/>
      <w:lvlJc w:val="left"/>
      <w:pPr>
        <w:ind w:left="1080" w:hanging="720"/>
      </w:pPr>
      <w:rPr>
        <w:rFonts w:hint="default"/>
      </w:rPr>
    </w:lvl>
    <w:lvl w:ilvl="1" w:tplc="981E42B0" w:tentative="1">
      <w:start w:val="1"/>
      <w:numFmt w:val="lowerLetter"/>
      <w:lvlText w:val="%2."/>
      <w:lvlJc w:val="left"/>
      <w:pPr>
        <w:ind w:left="1440" w:hanging="360"/>
      </w:pPr>
    </w:lvl>
    <w:lvl w:ilvl="2" w:tplc="D566503A" w:tentative="1">
      <w:start w:val="1"/>
      <w:numFmt w:val="lowerRoman"/>
      <w:lvlText w:val="%3."/>
      <w:lvlJc w:val="right"/>
      <w:pPr>
        <w:ind w:left="2160" w:hanging="180"/>
      </w:pPr>
    </w:lvl>
    <w:lvl w:ilvl="3" w:tplc="40764672" w:tentative="1">
      <w:start w:val="1"/>
      <w:numFmt w:val="decimal"/>
      <w:lvlText w:val="%4."/>
      <w:lvlJc w:val="left"/>
      <w:pPr>
        <w:ind w:left="2880" w:hanging="360"/>
      </w:pPr>
    </w:lvl>
    <w:lvl w:ilvl="4" w:tplc="D05A82CA" w:tentative="1">
      <w:start w:val="1"/>
      <w:numFmt w:val="lowerLetter"/>
      <w:lvlText w:val="%5."/>
      <w:lvlJc w:val="left"/>
      <w:pPr>
        <w:ind w:left="3600" w:hanging="360"/>
      </w:pPr>
    </w:lvl>
    <w:lvl w:ilvl="5" w:tplc="F5D6DB8E" w:tentative="1">
      <w:start w:val="1"/>
      <w:numFmt w:val="lowerRoman"/>
      <w:lvlText w:val="%6."/>
      <w:lvlJc w:val="right"/>
      <w:pPr>
        <w:ind w:left="4320" w:hanging="180"/>
      </w:pPr>
    </w:lvl>
    <w:lvl w:ilvl="6" w:tplc="95EE5C78" w:tentative="1">
      <w:start w:val="1"/>
      <w:numFmt w:val="decimal"/>
      <w:lvlText w:val="%7."/>
      <w:lvlJc w:val="left"/>
      <w:pPr>
        <w:ind w:left="5040" w:hanging="360"/>
      </w:pPr>
    </w:lvl>
    <w:lvl w:ilvl="7" w:tplc="EB0CE332" w:tentative="1">
      <w:start w:val="1"/>
      <w:numFmt w:val="lowerLetter"/>
      <w:lvlText w:val="%8."/>
      <w:lvlJc w:val="left"/>
      <w:pPr>
        <w:ind w:left="5760" w:hanging="360"/>
      </w:pPr>
    </w:lvl>
    <w:lvl w:ilvl="8" w:tplc="B0BA510E" w:tentative="1">
      <w:start w:val="1"/>
      <w:numFmt w:val="lowerRoman"/>
      <w:lvlText w:val="%9."/>
      <w:lvlJc w:val="right"/>
      <w:pPr>
        <w:ind w:left="6480" w:hanging="180"/>
      </w:pPr>
    </w:lvl>
  </w:abstractNum>
  <w:abstractNum w:abstractNumId="6" w15:restartNumberingAfterBreak="0">
    <w:nsid w:val="24CA0DBE"/>
    <w:multiLevelType w:val="hybridMultilevel"/>
    <w:tmpl w:val="DBCA7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7D78FC"/>
    <w:multiLevelType w:val="hybridMultilevel"/>
    <w:tmpl w:val="6C964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9C9A5FFA">
      <w:start w:val="1"/>
      <w:numFmt w:val="lowerRoman"/>
      <w:lvlText w:val="(%1)"/>
      <w:lvlJc w:val="left"/>
      <w:pPr>
        <w:ind w:left="1080" w:hanging="720"/>
      </w:pPr>
      <w:rPr>
        <w:rFonts w:hint="default"/>
      </w:rPr>
    </w:lvl>
    <w:lvl w:ilvl="1" w:tplc="5B0664A4" w:tentative="1">
      <w:start w:val="1"/>
      <w:numFmt w:val="lowerLetter"/>
      <w:lvlText w:val="%2."/>
      <w:lvlJc w:val="left"/>
      <w:pPr>
        <w:ind w:left="1440" w:hanging="360"/>
      </w:pPr>
    </w:lvl>
    <w:lvl w:ilvl="2" w:tplc="6AE0A8E0" w:tentative="1">
      <w:start w:val="1"/>
      <w:numFmt w:val="lowerRoman"/>
      <w:lvlText w:val="%3."/>
      <w:lvlJc w:val="right"/>
      <w:pPr>
        <w:ind w:left="2160" w:hanging="180"/>
      </w:pPr>
    </w:lvl>
    <w:lvl w:ilvl="3" w:tplc="4E989FFE" w:tentative="1">
      <w:start w:val="1"/>
      <w:numFmt w:val="decimal"/>
      <w:lvlText w:val="%4."/>
      <w:lvlJc w:val="left"/>
      <w:pPr>
        <w:ind w:left="2880" w:hanging="360"/>
      </w:pPr>
    </w:lvl>
    <w:lvl w:ilvl="4" w:tplc="407AEAEE" w:tentative="1">
      <w:start w:val="1"/>
      <w:numFmt w:val="lowerLetter"/>
      <w:lvlText w:val="%5."/>
      <w:lvlJc w:val="left"/>
      <w:pPr>
        <w:ind w:left="3600" w:hanging="360"/>
      </w:pPr>
    </w:lvl>
    <w:lvl w:ilvl="5" w:tplc="4F3C3748" w:tentative="1">
      <w:start w:val="1"/>
      <w:numFmt w:val="lowerRoman"/>
      <w:lvlText w:val="%6."/>
      <w:lvlJc w:val="right"/>
      <w:pPr>
        <w:ind w:left="4320" w:hanging="180"/>
      </w:pPr>
    </w:lvl>
    <w:lvl w:ilvl="6" w:tplc="58148DF2" w:tentative="1">
      <w:start w:val="1"/>
      <w:numFmt w:val="decimal"/>
      <w:lvlText w:val="%7."/>
      <w:lvlJc w:val="left"/>
      <w:pPr>
        <w:ind w:left="5040" w:hanging="360"/>
      </w:pPr>
    </w:lvl>
    <w:lvl w:ilvl="7" w:tplc="00E0E2E0" w:tentative="1">
      <w:start w:val="1"/>
      <w:numFmt w:val="lowerLetter"/>
      <w:lvlText w:val="%8."/>
      <w:lvlJc w:val="left"/>
      <w:pPr>
        <w:ind w:left="5760" w:hanging="360"/>
      </w:pPr>
    </w:lvl>
    <w:lvl w:ilvl="8" w:tplc="5C628DB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A16BB00">
      <w:start w:val="1"/>
      <w:numFmt w:val="lowerRoman"/>
      <w:lvlText w:val="(%1)"/>
      <w:lvlJc w:val="left"/>
      <w:pPr>
        <w:ind w:left="1080" w:hanging="720"/>
      </w:pPr>
      <w:rPr>
        <w:rFonts w:hint="default"/>
      </w:rPr>
    </w:lvl>
    <w:lvl w:ilvl="1" w:tplc="82383120" w:tentative="1">
      <w:start w:val="1"/>
      <w:numFmt w:val="lowerLetter"/>
      <w:lvlText w:val="%2."/>
      <w:lvlJc w:val="left"/>
      <w:pPr>
        <w:ind w:left="1440" w:hanging="360"/>
      </w:pPr>
    </w:lvl>
    <w:lvl w:ilvl="2" w:tplc="ECA03F4A" w:tentative="1">
      <w:start w:val="1"/>
      <w:numFmt w:val="lowerRoman"/>
      <w:lvlText w:val="%3."/>
      <w:lvlJc w:val="right"/>
      <w:pPr>
        <w:ind w:left="2160" w:hanging="180"/>
      </w:pPr>
    </w:lvl>
    <w:lvl w:ilvl="3" w:tplc="85269BDA" w:tentative="1">
      <w:start w:val="1"/>
      <w:numFmt w:val="decimal"/>
      <w:lvlText w:val="%4."/>
      <w:lvlJc w:val="left"/>
      <w:pPr>
        <w:ind w:left="2880" w:hanging="360"/>
      </w:pPr>
    </w:lvl>
    <w:lvl w:ilvl="4" w:tplc="6E9821CA" w:tentative="1">
      <w:start w:val="1"/>
      <w:numFmt w:val="lowerLetter"/>
      <w:lvlText w:val="%5."/>
      <w:lvlJc w:val="left"/>
      <w:pPr>
        <w:ind w:left="3600" w:hanging="360"/>
      </w:pPr>
    </w:lvl>
    <w:lvl w:ilvl="5" w:tplc="B08C6E2C" w:tentative="1">
      <w:start w:val="1"/>
      <w:numFmt w:val="lowerRoman"/>
      <w:lvlText w:val="%6."/>
      <w:lvlJc w:val="right"/>
      <w:pPr>
        <w:ind w:left="4320" w:hanging="180"/>
      </w:pPr>
    </w:lvl>
    <w:lvl w:ilvl="6" w:tplc="1B0CE628" w:tentative="1">
      <w:start w:val="1"/>
      <w:numFmt w:val="decimal"/>
      <w:lvlText w:val="%7."/>
      <w:lvlJc w:val="left"/>
      <w:pPr>
        <w:ind w:left="5040" w:hanging="360"/>
      </w:pPr>
    </w:lvl>
    <w:lvl w:ilvl="7" w:tplc="500C43F2" w:tentative="1">
      <w:start w:val="1"/>
      <w:numFmt w:val="lowerLetter"/>
      <w:lvlText w:val="%8."/>
      <w:lvlJc w:val="left"/>
      <w:pPr>
        <w:ind w:left="5760" w:hanging="360"/>
      </w:pPr>
    </w:lvl>
    <w:lvl w:ilvl="8" w:tplc="0B38DA96"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E345E82">
      <w:start w:val="1"/>
      <w:numFmt w:val="lowerRoman"/>
      <w:lvlText w:val="(%1)"/>
      <w:lvlJc w:val="left"/>
      <w:pPr>
        <w:ind w:left="1080" w:hanging="720"/>
      </w:pPr>
      <w:rPr>
        <w:rFonts w:hint="default"/>
      </w:rPr>
    </w:lvl>
    <w:lvl w:ilvl="1" w:tplc="2634153E" w:tentative="1">
      <w:start w:val="1"/>
      <w:numFmt w:val="lowerLetter"/>
      <w:lvlText w:val="%2."/>
      <w:lvlJc w:val="left"/>
      <w:pPr>
        <w:ind w:left="1440" w:hanging="360"/>
      </w:pPr>
    </w:lvl>
    <w:lvl w:ilvl="2" w:tplc="6F0446C4" w:tentative="1">
      <w:start w:val="1"/>
      <w:numFmt w:val="lowerRoman"/>
      <w:lvlText w:val="%3."/>
      <w:lvlJc w:val="right"/>
      <w:pPr>
        <w:ind w:left="2160" w:hanging="180"/>
      </w:pPr>
    </w:lvl>
    <w:lvl w:ilvl="3" w:tplc="26E0AE5C" w:tentative="1">
      <w:start w:val="1"/>
      <w:numFmt w:val="decimal"/>
      <w:lvlText w:val="%4."/>
      <w:lvlJc w:val="left"/>
      <w:pPr>
        <w:ind w:left="2880" w:hanging="360"/>
      </w:pPr>
    </w:lvl>
    <w:lvl w:ilvl="4" w:tplc="6CDCCF82" w:tentative="1">
      <w:start w:val="1"/>
      <w:numFmt w:val="lowerLetter"/>
      <w:lvlText w:val="%5."/>
      <w:lvlJc w:val="left"/>
      <w:pPr>
        <w:ind w:left="3600" w:hanging="360"/>
      </w:pPr>
    </w:lvl>
    <w:lvl w:ilvl="5" w:tplc="2F8423A4" w:tentative="1">
      <w:start w:val="1"/>
      <w:numFmt w:val="lowerRoman"/>
      <w:lvlText w:val="%6."/>
      <w:lvlJc w:val="right"/>
      <w:pPr>
        <w:ind w:left="4320" w:hanging="180"/>
      </w:pPr>
    </w:lvl>
    <w:lvl w:ilvl="6" w:tplc="C12E72CE" w:tentative="1">
      <w:start w:val="1"/>
      <w:numFmt w:val="decimal"/>
      <w:lvlText w:val="%7."/>
      <w:lvlJc w:val="left"/>
      <w:pPr>
        <w:ind w:left="5040" w:hanging="360"/>
      </w:pPr>
    </w:lvl>
    <w:lvl w:ilvl="7" w:tplc="BFA25FD2" w:tentative="1">
      <w:start w:val="1"/>
      <w:numFmt w:val="lowerLetter"/>
      <w:lvlText w:val="%8."/>
      <w:lvlJc w:val="left"/>
      <w:pPr>
        <w:ind w:left="5760" w:hanging="360"/>
      </w:pPr>
    </w:lvl>
    <w:lvl w:ilvl="8" w:tplc="75FCC3DC"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79007F98">
      <w:start w:val="1"/>
      <w:numFmt w:val="lowerRoman"/>
      <w:lvlText w:val="(%1)"/>
      <w:lvlJc w:val="left"/>
      <w:pPr>
        <w:ind w:left="1080" w:hanging="720"/>
      </w:pPr>
      <w:rPr>
        <w:rFonts w:hint="default"/>
      </w:rPr>
    </w:lvl>
    <w:lvl w:ilvl="1" w:tplc="6AF6BF3A" w:tentative="1">
      <w:start w:val="1"/>
      <w:numFmt w:val="lowerLetter"/>
      <w:lvlText w:val="%2."/>
      <w:lvlJc w:val="left"/>
      <w:pPr>
        <w:ind w:left="1440" w:hanging="360"/>
      </w:pPr>
    </w:lvl>
    <w:lvl w:ilvl="2" w:tplc="B4BE4E3C" w:tentative="1">
      <w:start w:val="1"/>
      <w:numFmt w:val="lowerRoman"/>
      <w:lvlText w:val="%3."/>
      <w:lvlJc w:val="right"/>
      <w:pPr>
        <w:ind w:left="2160" w:hanging="180"/>
      </w:pPr>
    </w:lvl>
    <w:lvl w:ilvl="3" w:tplc="B8622BE8" w:tentative="1">
      <w:start w:val="1"/>
      <w:numFmt w:val="decimal"/>
      <w:lvlText w:val="%4."/>
      <w:lvlJc w:val="left"/>
      <w:pPr>
        <w:ind w:left="2880" w:hanging="360"/>
      </w:pPr>
    </w:lvl>
    <w:lvl w:ilvl="4" w:tplc="D98EDB2E" w:tentative="1">
      <w:start w:val="1"/>
      <w:numFmt w:val="lowerLetter"/>
      <w:lvlText w:val="%5."/>
      <w:lvlJc w:val="left"/>
      <w:pPr>
        <w:ind w:left="3600" w:hanging="360"/>
      </w:pPr>
    </w:lvl>
    <w:lvl w:ilvl="5" w:tplc="10C00046" w:tentative="1">
      <w:start w:val="1"/>
      <w:numFmt w:val="lowerRoman"/>
      <w:lvlText w:val="%6."/>
      <w:lvlJc w:val="right"/>
      <w:pPr>
        <w:ind w:left="4320" w:hanging="180"/>
      </w:pPr>
    </w:lvl>
    <w:lvl w:ilvl="6" w:tplc="D78CC88C" w:tentative="1">
      <w:start w:val="1"/>
      <w:numFmt w:val="decimal"/>
      <w:lvlText w:val="%7."/>
      <w:lvlJc w:val="left"/>
      <w:pPr>
        <w:ind w:left="5040" w:hanging="360"/>
      </w:pPr>
    </w:lvl>
    <w:lvl w:ilvl="7" w:tplc="19ECE330" w:tentative="1">
      <w:start w:val="1"/>
      <w:numFmt w:val="lowerLetter"/>
      <w:lvlText w:val="%8."/>
      <w:lvlJc w:val="left"/>
      <w:pPr>
        <w:ind w:left="5760" w:hanging="360"/>
      </w:pPr>
    </w:lvl>
    <w:lvl w:ilvl="8" w:tplc="36B2977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B4DAB83C">
      <w:start w:val="1"/>
      <w:numFmt w:val="lowerRoman"/>
      <w:lvlText w:val="(%1)"/>
      <w:lvlJc w:val="left"/>
      <w:pPr>
        <w:ind w:left="1080" w:hanging="720"/>
      </w:pPr>
      <w:rPr>
        <w:rFonts w:hint="default"/>
      </w:rPr>
    </w:lvl>
    <w:lvl w:ilvl="1" w:tplc="8398E6F2" w:tentative="1">
      <w:start w:val="1"/>
      <w:numFmt w:val="lowerLetter"/>
      <w:lvlText w:val="%2."/>
      <w:lvlJc w:val="left"/>
      <w:pPr>
        <w:ind w:left="1440" w:hanging="360"/>
      </w:pPr>
    </w:lvl>
    <w:lvl w:ilvl="2" w:tplc="73CA80C4" w:tentative="1">
      <w:start w:val="1"/>
      <w:numFmt w:val="lowerRoman"/>
      <w:lvlText w:val="%3."/>
      <w:lvlJc w:val="right"/>
      <w:pPr>
        <w:ind w:left="2160" w:hanging="180"/>
      </w:pPr>
    </w:lvl>
    <w:lvl w:ilvl="3" w:tplc="86F26EBA" w:tentative="1">
      <w:start w:val="1"/>
      <w:numFmt w:val="decimal"/>
      <w:lvlText w:val="%4."/>
      <w:lvlJc w:val="left"/>
      <w:pPr>
        <w:ind w:left="2880" w:hanging="360"/>
      </w:pPr>
    </w:lvl>
    <w:lvl w:ilvl="4" w:tplc="4A86507A" w:tentative="1">
      <w:start w:val="1"/>
      <w:numFmt w:val="lowerLetter"/>
      <w:lvlText w:val="%5."/>
      <w:lvlJc w:val="left"/>
      <w:pPr>
        <w:ind w:left="3600" w:hanging="360"/>
      </w:pPr>
    </w:lvl>
    <w:lvl w:ilvl="5" w:tplc="DF28BBE4" w:tentative="1">
      <w:start w:val="1"/>
      <w:numFmt w:val="lowerRoman"/>
      <w:lvlText w:val="%6."/>
      <w:lvlJc w:val="right"/>
      <w:pPr>
        <w:ind w:left="4320" w:hanging="180"/>
      </w:pPr>
    </w:lvl>
    <w:lvl w:ilvl="6" w:tplc="8F60B706" w:tentative="1">
      <w:start w:val="1"/>
      <w:numFmt w:val="decimal"/>
      <w:lvlText w:val="%7."/>
      <w:lvlJc w:val="left"/>
      <w:pPr>
        <w:ind w:left="5040" w:hanging="360"/>
      </w:pPr>
    </w:lvl>
    <w:lvl w:ilvl="7" w:tplc="EAA09BFE" w:tentative="1">
      <w:start w:val="1"/>
      <w:numFmt w:val="lowerLetter"/>
      <w:lvlText w:val="%8."/>
      <w:lvlJc w:val="left"/>
      <w:pPr>
        <w:ind w:left="5760" w:hanging="360"/>
      </w:pPr>
    </w:lvl>
    <w:lvl w:ilvl="8" w:tplc="FA4A8DB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92003586">
    <w:abstractNumId w:val="13"/>
  </w:num>
  <w:num w:numId="2" w16cid:durableId="1244144073">
    <w:abstractNumId w:val="4"/>
  </w:num>
  <w:num w:numId="3" w16cid:durableId="990333143">
    <w:abstractNumId w:val="2"/>
  </w:num>
  <w:num w:numId="4" w16cid:durableId="637809450">
    <w:abstractNumId w:val="9"/>
  </w:num>
  <w:num w:numId="5" w16cid:durableId="121265373">
    <w:abstractNumId w:val="8"/>
  </w:num>
  <w:num w:numId="6" w16cid:durableId="283199944">
    <w:abstractNumId w:val="1"/>
  </w:num>
  <w:num w:numId="7" w16cid:durableId="1139497121">
    <w:abstractNumId w:val="11"/>
  </w:num>
  <w:num w:numId="8" w16cid:durableId="1364091408">
    <w:abstractNumId w:val="5"/>
  </w:num>
  <w:num w:numId="9" w16cid:durableId="229317926">
    <w:abstractNumId w:val="10"/>
  </w:num>
  <w:num w:numId="10" w16cid:durableId="821504741">
    <w:abstractNumId w:val="3"/>
  </w:num>
  <w:num w:numId="11" w16cid:durableId="555168516">
    <w:abstractNumId w:val="12"/>
  </w:num>
  <w:num w:numId="12" w16cid:durableId="766385579">
    <w:abstractNumId w:val="0"/>
  </w:num>
  <w:num w:numId="13" w16cid:durableId="223377713">
    <w:abstractNumId w:val="13"/>
  </w:num>
  <w:num w:numId="14" w16cid:durableId="455831147">
    <w:abstractNumId w:val="13"/>
  </w:num>
  <w:num w:numId="15" w16cid:durableId="541015941">
    <w:abstractNumId w:val="6"/>
  </w:num>
  <w:num w:numId="16" w16cid:durableId="14781104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5E0"/>
    <w:rsid w:val="00014829"/>
    <w:rsid w:val="00027309"/>
    <w:rsid w:val="00036A8A"/>
    <w:rsid w:val="0004045F"/>
    <w:rsid w:val="00046CE8"/>
    <w:rsid w:val="00055F82"/>
    <w:rsid w:val="0006086A"/>
    <w:rsid w:val="00071436"/>
    <w:rsid w:val="00072BAC"/>
    <w:rsid w:val="000731B4"/>
    <w:rsid w:val="000A7827"/>
    <w:rsid w:val="000B0FAE"/>
    <w:rsid w:val="000C75E0"/>
    <w:rsid w:val="000F244E"/>
    <w:rsid w:val="000F62E8"/>
    <w:rsid w:val="00105F61"/>
    <w:rsid w:val="00113E3C"/>
    <w:rsid w:val="001176DC"/>
    <w:rsid w:val="0012076E"/>
    <w:rsid w:val="001267E7"/>
    <w:rsid w:val="00133C97"/>
    <w:rsid w:val="001378DD"/>
    <w:rsid w:val="00145BB0"/>
    <w:rsid w:val="00145ED7"/>
    <w:rsid w:val="00151962"/>
    <w:rsid w:val="00152768"/>
    <w:rsid w:val="00153DBF"/>
    <w:rsid w:val="00172D83"/>
    <w:rsid w:val="001826A4"/>
    <w:rsid w:val="0019060F"/>
    <w:rsid w:val="00191F86"/>
    <w:rsid w:val="00197B66"/>
    <w:rsid w:val="001B0F16"/>
    <w:rsid w:val="001C282F"/>
    <w:rsid w:val="001E669A"/>
    <w:rsid w:val="001F7821"/>
    <w:rsid w:val="00200023"/>
    <w:rsid w:val="002248EA"/>
    <w:rsid w:val="00246663"/>
    <w:rsid w:val="00270631"/>
    <w:rsid w:val="00272D0F"/>
    <w:rsid w:val="00273665"/>
    <w:rsid w:val="002951EF"/>
    <w:rsid w:val="002A1B8D"/>
    <w:rsid w:val="002C4E98"/>
    <w:rsid w:val="002D1A80"/>
    <w:rsid w:val="002D49B5"/>
    <w:rsid w:val="002D7A67"/>
    <w:rsid w:val="002E411A"/>
    <w:rsid w:val="002F500A"/>
    <w:rsid w:val="00303DC5"/>
    <w:rsid w:val="003159AB"/>
    <w:rsid w:val="00324630"/>
    <w:rsid w:val="00325AB4"/>
    <w:rsid w:val="003407C6"/>
    <w:rsid w:val="00343E65"/>
    <w:rsid w:val="00345915"/>
    <w:rsid w:val="00352579"/>
    <w:rsid w:val="00357502"/>
    <w:rsid w:val="00381461"/>
    <w:rsid w:val="0038455A"/>
    <w:rsid w:val="00385C58"/>
    <w:rsid w:val="00390EFD"/>
    <w:rsid w:val="0039292C"/>
    <w:rsid w:val="003965FC"/>
    <w:rsid w:val="003B7527"/>
    <w:rsid w:val="003C4204"/>
    <w:rsid w:val="003E6E04"/>
    <w:rsid w:val="003F34D7"/>
    <w:rsid w:val="003F7E68"/>
    <w:rsid w:val="00400642"/>
    <w:rsid w:val="00403119"/>
    <w:rsid w:val="004103C1"/>
    <w:rsid w:val="00424EA0"/>
    <w:rsid w:val="00432372"/>
    <w:rsid w:val="00436646"/>
    <w:rsid w:val="0045080A"/>
    <w:rsid w:val="00456AE7"/>
    <w:rsid w:val="004614E2"/>
    <w:rsid w:val="00462231"/>
    <w:rsid w:val="00474486"/>
    <w:rsid w:val="00490196"/>
    <w:rsid w:val="00494828"/>
    <w:rsid w:val="004A7695"/>
    <w:rsid w:val="004B4110"/>
    <w:rsid w:val="004B7F20"/>
    <w:rsid w:val="004C6D6B"/>
    <w:rsid w:val="004D383E"/>
    <w:rsid w:val="004E590D"/>
    <w:rsid w:val="004F2D44"/>
    <w:rsid w:val="004F4F44"/>
    <w:rsid w:val="00502595"/>
    <w:rsid w:val="005260FD"/>
    <w:rsid w:val="0053306C"/>
    <w:rsid w:val="00536103"/>
    <w:rsid w:val="00541AC0"/>
    <w:rsid w:val="00542BB6"/>
    <w:rsid w:val="005522B6"/>
    <w:rsid w:val="00552871"/>
    <w:rsid w:val="00563F3A"/>
    <w:rsid w:val="00570A0C"/>
    <w:rsid w:val="00575202"/>
    <w:rsid w:val="00596AD6"/>
    <w:rsid w:val="005B0A3F"/>
    <w:rsid w:val="005B4460"/>
    <w:rsid w:val="005B5E3C"/>
    <w:rsid w:val="005C668B"/>
    <w:rsid w:val="005E005B"/>
    <w:rsid w:val="005F5E86"/>
    <w:rsid w:val="00633E55"/>
    <w:rsid w:val="0063477F"/>
    <w:rsid w:val="006457B7"/>
    <w:rsid w:val="00646805"/>
    <w:rsid w:val="00660656"/>
    <w:rsid w:val="00664BEF"/>
    <w:rsid w:val="00693B7D"/>
    <w:rsid w:val="006945A1"/>
    <w:rsid w:val="006A4C13"/>
    <w:rsid w:val="006B1F48"/>
    <w:rsid w:val="006D049F"/>
    <w:rsid w:val="006E2265"/>
    <w:rsid w:val="006E6E42"/>
    <w:rsid w:val="006E7596"/>
    <w:rsid w:val="006F142B"/>
    <w:rsid w:val="007016AE"/>
    <w:rsid w:val="0072411F"/>
    <w:rsid w:val="00733053"/>
    <w:rsid w:val="00753B75"/>
    <w:rsid w:val="00754245"/>
    <w:rsid w:val="007817FE"/>
    <w:rsid w:val="0078239F"/>
    <w:rsid w:val="007A12BD"/>
    <w:rsid w:val="007A1552"/>
    <w:rsid w:val="007B144E"/>
    <w:rsid w:val="007B6818"/>
    <w:rsid w:val="007C36C2"/>
    <w:rsid w:val="007C7063"/>
    <w:rsid w:val="007E2B52"/>
    <w:rsid w:val="008109FC"/>
    <w:rsid w:val="008123D5"/>
    <w:rsid w:val="00813291"/>
    <w:rsid w:val="008139D0"/>
    <w:rsid w:val="0084624F"/>
    <w:rsid w:val="00880B11"/>
    <w:rsid w:val="00883249"/>
    <w:rsid w:val="0089306B"/>
    <w:rsid w:val="0089386E"/>
    <w:rsid w:val="008C1081"/>
    <w:rsid w:val="008C5B6B"/>
    <w:rsid w:val="008D3B5F"/>
    <w:rsid w:val="008E059E"/>
    <w:rsid w:val="00930BE7"/>
    <w:rsid w:val="009313DB"/>
    <w:rsid w:val="009508A6"/>
    <w:rsid w:val="00957657"/>
    <w:rsid w:val="00971E89"/>
    <w:rsid w:val="0097533C"/>
    <w:rsid w:val="0098242D"/>
    <w:rsid w:val="009863F8"/>
    <w:rsid w:val="009C7970"/>
    <w:rsid w:val="009D3E53"/>
    <w:rsid w:val="009E305D"/>
    <w:rsid w:val="009E7770"/>
    <w:rsid w:val="00A0072A"/>
    <w:rsid w:val="00A10501"/>
    <w:rsid w:val="00A33223"/>
    <w:rsid w:val="00A423A3"/>
    <w:rsid w:val="00A4259A"/>
    <w:rsid w:val="00A43265"/>
    <w:rsid w:val="00A4483F"/>
    <w:rsid w:val="00A500DF"/>
    <w:rsid w:val="00A50C9F"/>
    <w:rsid w:val="00A539AA"/>
    <w:rsid w:val="00A54986"/>
    <w:rsid w:val="00A838B5"/>
    <w:rsid w:val="00A852D7"/>
    <w:rsid w:val="00A85379"/>
    <w:rsid w:val="00A855AE"/>
    <w:rsid w:val="00A87D97"/>
    <w:rsid w:val="00A9049F"/>
    <w:rsid w:val="00A92CD7"/>
    <w:rsid w:val="00A96A61"/>
    <w:rsid w:val="00AB3305"/>
    <w:rsid w:val="00AC34E3"/>
    <w:rsid w:val="00AC4591"/>
    <w:rsid w:val="00AE5085"/>
    <w:rsid w:val="00AF7507"/>
    <w:rsid w:val="00B04988"/>
    <w:rsid w:val="00B072ED"/>
    <w:rsid w:val="00B116D7"/>
    <w:rsid w:val="00B13D90"/>
    <w:rsid w:val="00B20464"/>
    <w:rsid w:val="00B352CC"/>
    <w:rsid w:val="00B374D5"/>
    <w:rsid w:val="00B5325B"/>
    <w:rsid w:val="00B572EE"/>
    <w:rsid w:val="00B60F0F"/>
    <w:rsid w:val="00B7282F"/>
    <w:rsid w:val="00B72EFA"/>
    <w:rsid w:val="00B807BE"/>
    <w:rsid w:val="00B86027"/>
    <w:rsid w:val="00B86DAF"/>
    <w:rsid w:val="00B93E73"/>
    <w:rsid w:val="00BA2435"/>
    <w:rsid w:val="00BA31FC"/>
    <w:rsid w:val="00BA3A18"/>
    <w:rsid w:val="00BC4F76"/>
    <w:rsid w:val="00BE5680"/>
    <w:rsid w:val="00BF1442"/>
    <w:rsid w:val="00BF47CE"/>
    <w:rsid w:val="00C004F6"/>
    <w:rsid w:val="00C076C2"/>
    <w:rsid w:val="00C12A21"/>
    <w:rsid w:val="00C167CD"/>
    <w:rsid w:val="00C2050D"/>
    <w:rsid w:val="00C20D74"/>
    <w:rsid w:val="00C22B0C"/>
    <w:rsid w:val="00C27BF3"/>
    <w:rsid w:val="00C349B1"/>
    <w:rsid w:val="00C34B2A"/>
    <w:rsid w:val="00C34C39"/>
    <w:rsid w:val="00C46BF7"/>
    <w:rsid w:val="00C47079"/>
    <w:rsid w:val="00C520D3"/>
    <w:rsid w:val="00C5579D"/>
    <w:rsid w:val="00C75DB8"/>
    <w:rsid w:val="00C76BB8"/>
    <w:rsid w:val="00C82178"/>
    <w:rsid w:val="00C9747A"/>
    <w:rsid w:val="00CA14D5"/>
    <w:rsid w:val="00CA6D29"/>
    <w:rsid w:val="00CA72F9"/>
    <w:rsid w:val="00CC0184"/>
    <w:rsid w:val="00CC2EDA"/>
    <w:rsid w:val="00CE1022"/>
    <w:rsid w:val="00CF37C2"/>
    <w:rsid w:val="00D06390"/>
    <w:rsid w:val="00D244DE"/>
    <w:rsid w:val="00D27913"/>
    <w:rsid w:val="00D321E1"/>
    <w:rsid w:val="00D3553F"/>
    <w:rsid w:val="00D40451"/>
    <w:rsid w:val="00D42128"/>
    <w:rsid w:val="00D50A46"/>
    <w:rsid w:val="00D519AC"/>
    <w:rsid w:val="00D519F8"/>
    <w:rsid w:val="00D60526"/>
    <w:rsid w:val="00D67EC4"/>
    <w:rsid w:val="00D71B21"/>
    <w:rsid w:val="00D847A7"/>
    <w:rsid w:val="00DA06BC"/>
    <w:rsid w:val="00DA0E00"/>
    <w:rsid w:val="00DA272A"/>
    <w:rsid w:val="00DB2065"/>
    <w:rsid w:val="00DC065D"/>
    <w:rsid w:val="00DD030B"/>
    <w:rsid w:val="00DD65ED"/>
    <w:rsid w:val="00DE2738"/>
    <w:rsid w:val="00DE317C"/>
    <w:rsid w:val="00DF1078"/>
    <w:rsid w:val="00E025BA"/>
    <w:rsid w:val="00E144E6"/>
    <w:rsid w:val="00E442CC"/>
    <w:rsid w:val="00E61238"/>
    <w:rsid w:val="00E653F2"/>
    <w:rsid w:val="00E67BDF"/>
    <w:rsid w:val="00EA4590"/>
    <w:rsid w:val="00EA5426"/>
    <w:rsid w:val="00EC59D7"/>
    <w:rsid w:val="00ED02A7"/>
    <w:rsid w:val="00EE27C4"/>
    <w:rsid w:val="00EE5DB1"/>
    <w:rsid w:val="00EF5076"/>
    <w:rsid w:val="00EF732B"/>
    <w:rsid w:val="00F16E2B"/>
    <w:rsid w:val="00F2257C"/>
    <w:rsid w:val="00F27030"/>
    <w:rsid w:val="00F3167E"/>
    <w:rsid w:val="00F34FE3"/>
    <w:rsid w:val="00F35B49"/>
    <w:rsid w:val="00F44F4A"/>
    <w:rsid w:val="00F46C09"/>
    <w:rsid w:val="00F53D48"/>
    <w:rsid w:val="00F546E5"/>
    <w:rsid w:val="00F56A03"/>
    <w:rsid w:val="00F62D37"/>
    <w:rsid w:val="00F71E4E"/>
    <w:rsid w:val="00F7412D"/>
    <w:rsid w:val="00F86CF1"/>
    <w:rsid w:val="00F87FB8"/>
    <w:rsid w:val="00F9421F"/>
    <w:rsid w:val="00FA493E"/>
    <w:rsid w:val="00FA4B00"/>
    <w:rsid w:val="00FA6B3A"/>
    <w:rsid w:val="00FC3290"/>
    <w:rsid w:val="00FE249B"/>
    <w:rsid w:val="00FE633D"/>
    <w:rsid w:val="00FF1F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9C07A"/>
  <w15:docId w15:val="{B541D819-E00B-4771-B040-E11EB34F8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A855AE"/>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82EF8" w:rsidRDefault="00982EF8">
          <w:r w:rsidRPr="00925A3E">
            <w:rPr>
              <w:rStyle w:val="PlaceholderText"/>
            </w:rPr>
            <w:t>Click or tap to enter a date.</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82EF8" w:rsidRDefault="00982EF8" w:rsidP="00AF0AC5">
          <w:pPr>
            <w:pStyle w:val="7648977799E94C0EB03E03CA76112D5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82EF8" w:rsidRDefault="00982EF8"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82EF8" w:rsidRDefault="00982EF8"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82EF8" w:rsidRDefault="00982EF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82EF8"/>
    <w:rsid w:val="002E372C"/>
    <w:rsid w:val="00456AE7"/>
    <w:rsid w:val="00941F97"/>
    <w:rsid w:val="00982EF8"/>
    <w:rsid w:val="00A50C9F"/>
    <w:rsid w:val="00BF1442"/>
    <w:rsid w:val="00F56A03"/>
    <w:rsid w:val="00F83F5A"/>
    <w:rsid w:val="00F86C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7648977799E94C0EB03E03CA76112D50">
    <w:name w:val="7648977799E94C0EB03E03CA76112D50"/>
    <w:rsid w:val="00AF0AC5"/>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1352</Words>
  <Characters>7710</Characters>
  <Application>Microsoft Office Word</Application>
  <DocSecurity>12</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2024-08-15T22:10:00Z</dcterms:created>
  <dcterms:modified xsi:type="dcterms:W3CDTF">2024-08-15T22:10:00Z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