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53B6F" w14:textId="77777777" w:rsidR="00A21C68" w:rsidRPr="009238F7" w:rsidRDefault="00A21C68" w:rsidP="00A21C68">
      <w:pPr>
        <w:pStyle w:val="Title"/>
        <w:framePr w:w="9500" w:wrap="notBeside" w:vAnchor="page" w:hAnchor="page" w:x="811" w:y="7681"/>
        <w:rPr>
          <w:rFonts w:ascii="Arial" w:hAnsi="Arial" w:cs="Arial"/>
        </w:rPr>
      </w:pPr>
      <w:r w:rsidRPr="009238F7">
        <w:rPr>
          <w:rFonts w:ascii="Arial" w:hAnsi="Arial" w:cs="Arial"/>
        </w:rPr>
        <w:t xml:space="preserve">Performance </w:t>
      </w:r>
    </w:p>
    <w:p w14:paraId="4F153B70" w14:textId="77777777" w:rsidR="00A21C68" w:rsidRPr="009238F7" w:rsidRDefault="00A21C68" w:rsidP="00A21C68">
      <w:pPr>
        <w:pStyle w:val="Title"/>
        <w:framePr w:w="9500" w:wrap="notBeside" w:vAnchor="page" w:hAnchor="page" w:x="811" w:y="7681"/>
        <w:rPr>
          <w:rFonts w:ascii="Arial" w:hAnsi="Arial" w:cs="Arial"/>
        </w:rPr>
      </w:pPr>
      <w:r w:rsidRPr="009238F7">
        <w:rPr>
          <w:rFonts w:ascii="Arial" w:hAnsi="Arial" w:cs="Arial"/>
        </w:rPr>
        <w:t xml:space="preserve">Report </w:t>
      </w:r>
    </w:p>
    <w:p w14:paraId="4F153B71" w14:textId="77777777" w:rsidR="00A21C68" w:rsidRPr="009238F7" w:rsidRDefault="00A21C68" w:rsidP="00A21C68">
      <w:pPr>
        <w:pStyle w:val="ContactNumber"/>
        <w:framePr w:w="4621" w:h="826" w:hRule="exact" w:wrap="around" w:hAnchor="page" w:x="841" w:y="9736"/>
        <w:rPr>
          <w:rFonts w:ascii="Arial" w:hAnsi="Arial" w:cs="Arial"/>
        </w:rPr>
      </w:pPr>
      <w:r w:rsidRPr="009238F7">
        <w:rPr>
          <w:rFonts w:ascii="Arial" w:hAnsi="Arial" w:cs="Arial"/>
        </w:rPr>
        <w:t>1800 951 822</w:t>
      </w:r>
    </w:p>
    <w:p w14:paraId="4F153B72" w14:textId="77777777" w:rsidR="00A21C68" w:rsidRPr="009238F7" w:rsidRDefault="00A21C68" w:rsidP="00A21C68">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A21C68" w:rsidRPr="009238F7" w14:paraId="4F153B75" w14:textId="77777777" w:rsidTr="00214420">
        <w:tc>
          <w:tcPr>
            <w:cnfStyle w:val="001000000000" w:firstRow="0" w:lastRow="0" w:firstColumn="1" w:lastColumn="0" w:oddVBand="0" w:evenVBand="0" w:oddHBand="0" w:evenHBand="0" w:firstRowFirstColumn="0" w:firstRowLastColumn="0" w:lastRowFirstColumn="0" w:lastRowLastColumn="0"/>
            <w:tcW w:w="5385" w:type="dxa"/>
          </w:tcPr>
          <w:p w14:paraId="4F153B73" w14:textId="77777777" w:rsidR="00A21C68" w:rsidRPr="00B92526" w:rsidRDefault="00A21C68" w:rsidP="00214420">
            <w:pPr>
              <w:pStyle w:val="CoverHeading"/>
              <w:rPr>
                <w:rFonts w:ascii="Arial" w:hAnsi="Arial" w:cs="Arial"/>
                <w:color w:val="auto"/>
                <w:sz w:val="24"/>
              </w:rPr>
            </w:pPr>
            <w:r w:rsidRPr="00B92526">
              <w:rPr>
                <w:rFonts w:ascii="Arial" w:hAnsi="Arial" w:cs="Arial"/>
                <w:color w:val="auto"/>
                <w:sz w:val="24"/>
              </w:rPr>
              <w:t>Name of service:</w:t>
            </w:r>
          </w:p>
        </w:tc>
        <w:tc>
          <w:tcPr>
            <w:tcW w:w="4814" w:type="dxa"/>
          </w:tcPr>
          <w:p w14:paraId="4F153B74" w14:textId="77777777" w:rsidR="00A21C68" w:rsidRPr="00B92526" w:rsidRDefault="00A21C68" w:rsidP="00214420">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 xml:space="preserve">Performance report date: </w:t>
            </w:r>
          </w:p>
        </w:tc>
      </w:tr>
      <w:tr w:rsidR="00A21C68" w:rsidRPr="009238F7" w14:paraId="4F153B78"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F153B76" w14:textId="77777777" w:rsidR="00A21C68" w:rsidRPr="00B92526" w:rsidRDefault="00A21C68" w:rsidP="00214420">
            <w:pPr>
              <w:pStyle w:val="ListBullet"/>
              <w:numPr>
                <w:ilvl w:val="0"/>
                <w:numId w:val="0"/>
              </w:numPr>
              <w:spacing w:before="0" w:after="120" w:line="22" w:lineRule="atLeast"/>
              <w:rPr>
                <w:rFonts w:ascii="Arial" w:hAnsi="Arial" w:cs="Arial"/>
                <w:color w:val="auto"/>
              </w:rPr>
            </w:pPr>
            <w:r>
              <w:rPr>
                <w:rFonts w:ascii="Arial" w:hAnsi="Arial" w:cs="Arial"/>
                <w:color w:val="auto"/>
              </w:rPr>
              <w:t>Kirrak House</w:t>
            </w:r>
          </w:p>
        </w:tc>
        <w:tc>
          <w:tcPr>
            <w:tcW w:w="4814" w:type="dxa"/>
          </w:tcPr>
          <w:p w14:paraId="4F153B77" w14:textId="77777777" w:rsidR="00A21C68" w:rsidRPr="00B92526" w:rsidRDefault="00496101"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June 2022</w:t>
            </w:r>
          </w:p>
        </w:tc>
      </w:tr>
      <w:tr w:rsidR="00A21C68" w:rsidRPr="009238F7" w14:paraId="4F153B7B" w14:textId="77777777" w:rsidTr="00214420">
        <w:tc>
          <w:tcPr>
            <w:cnfStyle w:val="001000000000" w:firstRow="0" w:lastRow="0" w:firstColumn="1" w:lastColumn="0" w:oddVBand="0" w:evenVBand="0" w:oddHBand="0" w:evenHBand="0" w:firstRowFirstColumn="0" w:firstRowLastColumn="0" w:lastRowFirstColumn="0" w:lastRowLastColumn="0"/>
            <w:tcW w:w="5385" w:type="dxa"/>
          </w:tcPr>
          <w:p w14:paraId="4F153B79" w14:textId="77777777" w:rsidR="00A21C68" w:rsidRPr="00B92526" w:rsidRDefault="00A21C68" w:rsidP="00214420">
            <w:pPr>
              <w:pStyle w:val="CoverHeading"/>
              <w:spacing w:before="0" w:after="120" w:line="22" w:lineRule="atLeast"/>
              <w:rPr>
                <w:rFonts w:ascii="Arial" w:hAnsi="Arial" w:cs="Arial"/>
                <w:color w:val="auto"/>
                <w:sz w:val="24"/>
              </w:rPr>
            </w:pPr>
            <w:r w:rsidRPr="00B92526">
              <w:rPr>
                <w:rFonts w:ascii="Arial" w:hAnsi="Arial" w:cs="Arial"/>
                <w:color w:val="auto"/>
                <w:sz w:val="24"/>
              </w:rPr>
              <w:t>Commission ID:</w:t>
            </w:r>
          </w:p>
        </w:tc>
        <w:tc>
          <w:tcPr>
            <w:tcW w:w="4814" w:type="dxa"/>
          </w:tcPr>
          <w:p w14:paraId="4F153B7A" w14:textId="77777777" w:rsidR="00A21C68" w:rsidRPr="00B92526" w:rsidRDefault="00A21C68" w:rsidP="00214420">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 xml:space="preserve">Activity type: </w:t>
            </w:r>
          </w:p>
        </w:tc>
      </w:tr>
      <w:tr w:rsidR="00A21C68" w:rsidRPr="009238F7" w14:paraId="4F153B7E"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F153B7C" w14:textId="77777777" w:rsidR="00A21C68" w:rsidRPr="00B92526" w:rsidRDefault="00496101" w:rsidP="00214420">
            <w:pPr>
              <w:pStyle w:val="ListBullet"/>
              <w:numPr>
                <w:ilvl w:val="0"/>
                <w:numId w:val="0"/>
              </w:numPr>
              <w:spacing w:before="0" w:after="120" w:line="22" w:lineRule="atLeast"/>
              <w:rPr>
                <w:rFonts w:ascii="Arial" w:hAnsi="Arial" w:cs="Arial"/>
                <w:color w:val="auto"/>
              </w:rPr>
            </w:pPr>
            <w:r>
              <w:rPr>
                <w:rFonts w:ascii="Arial" w:hAnsi="Arial" w:cs="Arial"/>
                <w:color w:val="auto"/>
              </w:rPr>
              <w:t>3491</w:t>
            </w:r>
          </w:p>
        </w:tc>
        <w:tc>
          <w:tcPr>
            <w:tcW w:w="4814" w:type="dxa"/>
          </w:tcPr>
          <w:p w14:paraId="4F153B7D" w14:textId="77777777" w:rsidR="00A21C68" w:rsidRPr="00B92526" w:rsidRDefault="00496101"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Site Audit</w:t>
            </w:r>
          </w:p>
        </w:tc>
      </w:tr>
      <w:tr w:rsidR="00A21C68" w:rsidRPr="009238F7" w14:paraId="4F153B81" w14:textId="77777777" w:rsidTr="00214420">
        <w:tc>
          <w:tcPr>
            <w:cnfStyle w:val="001000000000" w:firstRow="0" w:lastRow="0" w:firstColumn="1" w:lastColumn="0" w:oddVBand="0" w:evenVBand="0" w:oddHBand="0" w:evenHBand="0" w:firstRowFirstColumn="0" w:firstRowLastColumn="0" w:lastRowFirstColumn="0" w:lastRowLastColumn="0"/>
            <w:tcW w:w="5385" w:type="dxa"/>
          </w:tcPr>
          <w:p w14:paraId="4F153B7F" w14:textId="77777777" w:rsidR="00A21C68" w:rsidRPr="00B92526" w:rsidRDefault="00A21C68" w:rsidP="00214420">
            <w:pPr>
              <w:pStyle w:val="CoverHeading"/>
              <w:spacing w:before="0" w:after="120" w:line="22" w:lineRule="atLeast"/>
              <w:rPr>
                <w:rFonts w:ascii="Arial" w:hAnsi="Arial" w:cs="Arial"/>
                <w:color w:val="auto"/>
                <w:sz w:val="24"/>
              </w:rPr>
            </w:pPr>
            <w:r w:rsidRPr="00B92526">
              <w:rPr>
                <w:rFonts w:ascii="Arial" w:hAnsi="Arial" w:cs="Arial"/>
                <w:color w:val="auto"/>
                <w:sz w:val="24"/>
              </w:rPr>
              <w:t xml:space="preserve">Approved provider: </w:t>
            </w:r>
          </w:p>
        </w:tc>
        <w:tc>
          <w:tcPr>
            <w:tcW w:w="4814" w:type="dxa"/>
          </w:tcPr>
          <w:p w14:paraId="4F153B80" w14:textId="77777777" w:rsidR="00A21C68" w:rsidRPr="00B92526" w:rsidRDefault="00A21C68" w:rsidP="00214420">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92526">
              <w:rPr>
                <w:rFonts w:ascii="Arial" w:hAnsi="Arial" w:cs="Arial"/>
                <w:color w:val="auto"/>
                <w:sz w:val="24"/>
              </w:rPr>
              <w:t>Activity date:</w:t>
            </w:r>
          </w:p>
        </w:tc>
      </w:tr>
      <w:tr w:rsidR="00A21C68" w:rsidRPr="009238F7" w14:paraId="4F153B84"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F153B82" w14:textId="77777777" w:rsidR="00A21C68" w:rsidRPr="00B92526" w:rsidRDefault="00496101" w:rsidP="00214420">
            <w:pPr>
              <w:pStyle w:val="ListBullet"/>
              <w:numPr>
                <w:ilvl w:val="0"/>
                <w:numId w:val="0"/>
              </w:numPr>
              <w:spacing w:before="0" w:after="120" w:line="22" w:lineRule="atLeast"/>
              <w:rPr>
                <w:rFonts w:ascii="Arial" w:hAnsi="Arial" w:cs="Arial"/>
                <w:color w:val="auto"/>
              </w:rPr>
            </w:pPr>
            <w:r>
              <w:rPr>
                <w:rFonts w:ascii="Arial" w:hAnsi="Arial" w:cs="Arial"/>
                <w:color w:val="auto"/>
              </w:rPr>
              <w:t>Bass Coast Health</w:t>
            </w:r>
          </w:p>
        </w:tc>
        <w:tc>
          <w:tcPr>
            <w:tcW w:w="4814" w:type="dxa"/>
          </w:tcPr>
          <w:p w14:paraId="4F153B83" w14:textId="77777777" w:rsidR="00A21C68" w:rsidRPr="00CF3D4E" w:rsidRDefault="00CF3D4E"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F3D4E">
              <w:rPr>
                <w:rFonts w:ascii="Arial" w:hAnsi="Arial" w:cs="Arial"/>
              </w:rPr>
              <w:t>16 May 2022 to 18 May 2022</w:t>
            </w:r>
          </w:p>
        </w:tc>
      </w:tr>
    </w:tbl>
    <w:p w14:paraId="372FC55E" w14:textId="77777777" w:rsidR="0054560E" w:rsidRDefault="0054560E" w:rsidP="00A21C68">
      <w:pPr>
        <w:spacing w:after="240" w:line="22" w:lineRule="atLeast"/>
        <w:rPr>
          <w:rFonts w:ascii="Arial" w:hAnsi="Arial" w:cs="Arial"/>
        </w:rPr>
      </w:pPr>
    </w:p>
    <w:p w14:paraId="4F153B85" w14:textId="53CB3EA9" w:rsidR="00A21C68" w:rsidRPr="009238F7" w:rsidRDefault="00A21C68" w:rsidP="00A21C68">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is published</w:t>
      </w:r>
      <w:r w:rsidRPr="009238F7">
        <w:rPr>
          <w:rFonts w:ascii="Arial" w:hAnsi="Arial" w:cs="Arial"/>
        </w:rPr>
        <w:t xml:space="preserve"> on the Aged Care Quality and Safety Commission’s (the </w:t>
      </w:r>
      <w:r w:rsidRPr="009238F7">
        <w:rPr>
          <w:rFonts w:ascii="Arial" w:hAnsi="Arial" w:cs="Arial"/>
          <w:b/>
        </w:rPr>
        <w:t>Commission</w:t>
      </w:r>
      <w:r w:rsidRPr="009238F7">
        <w:rPr>
          <w:rFonts w:ascii="Arial" w:hAnsi="Arial" w:cs="Arial"/>
        </w:rPr>
        <w:t>) website under the Aged Care Quality and Safety Commission Rules 2018.</w:t>
      </w:r>
    </w:p>
    <w:p w14:paraId="4F153B86" w14:textId="77777777" w:rsidR="00A21C68" w:rsidRPr="009238F7" w:rsidRDefault="00A21C68" w:rsidP="00A21C68">
      <w:pPr>
        <w:rPr>
          <w:rFonts w:ascii="Arial" w:eastAsiaTheme="majorEastAsia" w:hAnsi="Arial" w:cs="Arial"/>
          <w:b/>
          <w:bCs/>
          <w:sz w:val="30"/>
          <w:szCs w:val="28"/>
        </w:rPr>
      </w:pPr>
      <w:r w:rsidRPr="009238F7">
        <w:rPr>
          <w:rFonts w:ascii="Arial" w:hAnsi="Arial" w:cs="Arial"/>
        </w:rPr>
        <w:br w:type="page"/>
      </w:r>
      <w:r w:rsidRPr="009238F7">
        <w:rPr>
          <w:rFonts w:ascii="Arial" w:eastAsiaTheme="majorEastAsia" w:hAnsi="Arial" w:cs="Arial"/>
          <w:b/>
          <w:bCs/>
          <w:sz w:val="30"/>
          <w:szCs w:val="28"/>
        </w:rPr>
        <w:lastRenderedPageBreak/>
        <w:t>This performance report</w:t>
      </w:r>
      <w:bookmarkStart w:id="0" w:name="_GoBack"/>
      <w:bookmarkEnd w:id="0"/>
    </w:p>
    <w:p w14:paraId="4F153B87" w14:textId="77777777" w:rsidR="00A21C68" w:rsidRPr="009238F7" w:rsidRDefault="00A21C68" w:rsidP="00A21C68">
      <w:pPr>
        <w:spacing w:after="240" w:line="22" w:lineRule="atLeast"/>
        <w:textAlignment w:val="baseline"/>
        <w:rPr>
          <w:rFonts w:ascii="Arial" w:hAnsi="Arial" w:cs="Arial"/>
        </w:rPr>
      </w:pPr>
      <w:bookmarkStart w:id="1" w:name="_Hlk103606969"/>
      <w:r w:rsidRPr="009238F7">
        <w:rPr>
          <w:rFonts w:ascii="Arial" w:hAnsi="Arial" w:cs="Arial"/>
        </w:rPr>
        <w:t xml:space="preserve">This performance report for </w:t>
      </w:r>
      <w:r w:rsidR="00CF3D4E">
        <w:rPr>
          <w:rFonts w:ascii="Arial" w:hAnsi="Arial" w:cs="Arial"/>
        </w:rPr>
        <w:t xml:space="preserve">Kirrak House </w:t>
      </w:r>
      <w:r w:rsidRPr="009238F7">
        <w:rPr>
          <w:rFonts w:ascii="Arial" w:hAnsi="Arial" w:cs="Arial"/>
          <w:color w:val="auto"/>
        </w:rPr>
        <w:t>(</w:t>
      </w:r>
      <w:r w:rsidRPr="56AB4BF5">
        <w:rPr>
          <w:rFonts w:ascii="Arial" w:hAnsi="Arial" w:cs="Arial"/>
          <w:b/>
          <w:bCs/>
          <w:color w:val="auto"/>
        </w:rPr>
        <w:t>the service</w:t>
      </w:r>
      <w:r w:rsidRPr="009238F7">
        <w:rPr>
          <w:rFonts w:ascii="Arial" w:hAnsi="Arial" w:cs="Arial"/>
          <w:color w:val="auto"/>
        </w:rPr>
        <w:t>) has been considered by</w:t>
      </w:r>
      <w:r w:rsidR="00CF3D4E">
        <w:rPr>
          <w:rFonts w:ascii="Arial" w:hAnsi="Arial" w:cs="Arial"/>
          <w:color w:val="auto"/>
        </w:rPr>
        <w:t xml:space="preserve"> Daniela Fekonja</w:t>
      </w:r>
      <w:r w:rsidRPr="009238F7">
        <w:rPr>
          <w:rFonts w:ascii="Arial" w:hAnsi="Arial" w:cs="Arial"/>
        </w:rPr>
        <w:t>, delegate of the Aged Care Quality and Safety Commissioner (Commissioner)</w:t>
      </w:r>
      <w:r w:rsidRPr="009238F7">
        <w:rPr>
          <w:rStyle w:val="FootnoteReference"/>
          <w:rFonts w:ascii="Arial" w:hAnsi="Arial" w:cs="Arial"/>
        </w:rPr>
        <w:footnoteReference w:id="1"/>
      </w:r>
      <w:r w:rsidRPr="009238F7">
        <w:rPr>
          <w:rFonts w:ascii="Arial" w:hAnsi="Arial" w:cs="Arial"/>
        </w:rPr>
        <w:t xml:space="preserve">. </w:t>
      </w:r>
    </w:p>
    <w:bookmarkEnd w:id="1"/>
    <w:p w14:paraId="4F153B88" w14:textId="77777777" w:rsidR="00A21C68" w:rsidRPr="009238F7" w:rsidRDefault="00A21C68" w:rsidP="00A21C68">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153B89" w14:textId="77777777" w:rsidR="00A21C68" w:rsidRPr="009238F7" w:rsidRDefault="00A21C68" w:rsidP="00A21C68">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4F153B8A" w14:textId="77777777" w:rsidR="00A21C68" w:rsidRPr="009238F7" w:rsidRDefault="00A21C68" w:rsidP="00A21C68">
      <w:pPr>
        <w:pStyle w:val="Heading1"/>
        <w:spacing w:before="0" w:after="240" w:line="22" w:lineRule="atLeast"/>
        <w:rPr>
          <w:rFonts w:ascii="Arial" w:hAnsi="Arial" w:cs="Arial"/>
        </w:rPr>
      </w:pPr>
      <w:r w:rsidRPr="009238F7">
        <w:rPr>
          <w:rFonts w:ascii="Arial" w:hAnsi="Arial" w:cs="Arial"/>
        </w:rPr>
        <w:t>Material relied on</w:t>
      </w:r>
    </w:p>
    <w:p w14:paraId="4F153B8B" w14:textId="77777777" w:rsidR="00A21C68" w:rsidRPr="009238F7" w:rsidRDefault="00A21C68" w:rsidP="00A21C68">
      <w:pPr>
        <w:spacing w:after="240" w:line="22" w:lineRule="atLeast"/>
        <w:rPr>
          <w:rFonts w:ascii="Arial" w:hAnsi="Arial" w:cs="Arial"/>
        </w:rPr>
      </w:pPr>
      <w:r w:rsidRPr="009238F7">
        <w:rPr>
          <w:rFonts w:ascii="Arial" w:hAnsi="Arial" w:cs="Arial"/>
        </w:rPr>
        <w:t>The following information has been considered in preparing the performance report:</w:t>
      </w:r>
    </w:p>
    <w:p w14:paraId="4F153B8C" w14:textId="77777777" w:rsidR="00A21C68" w:rsidRPr="00CF3D4E" w:rsidRDefault="00A21C68" w:rsidP="00A21C68">
      <w:pPr>
        <w:pStyle w:val="ListParagraph"/>
        <w:numPr>
          <w:ilvl w:val="0"/>
          <w:numId w:val="11"/>
        </w:numPr>
        <w:spacing w:line="22" w:lineRule="atLeast"/>
        <w:ind w:left="714" w:hanging="357"/>
        <w:contextualSpacing w:val="0"/>
        <w:rPr>
          <w:rFonts w:ascii="Arial" w:hAnsi="Arial" w:cs="Arial"/>
          <w:color w:val="auto"/>
        </w:rPr>
      </w:pPr>
      <w:r w:rsidRPr="00CF3D4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F153B8D" w14:textId="77777777" w:rsidR="00A21C68" w:rsidRPr="009238F7" w:rsidRDefault="00A21C68" w:rsidP="00A21C68">
      <w:pPr>
        <w:pStyle w:val="ListParagraph"/>
        <w:numPr>
          <w:ilvl w:val="0"/>
          <w:numId w:val="11"/>
        </w:numPr>
        <w:spacing w:line="22" w:lineRule="atLeast"/>
        <w:ind w:left="714" w:hanging="357"/>
        <w:rPr>
          <w:rFonts w:ascii="Arial" w:eastAsia="Arial" w:hAnsi="Arial" w:cs="Arial"/>
          <w:b/>
          <w:bCs/>
          <w:color w:val="44546A" w:themeColor="text2"/>
          <w:sz w:val="30"/>
          <w:szCs w:val="30"/>
        </w:rPr>
      </w:pPr>
      <w:r w:rsidRPr="00CF3D4E">
        <w:rPr>
          <w:rFonts w:ascii="Arial" w:hAnsi="Arial" w:cs="Arial"/>
          <w:color w:val="auto"/>
        </w:rPr>
        <w:t xml:space="preserve">the provider’s response to the assessment team’s report received </w:t>
      </w:r>
      <w:r w:rsidR="00CF3D4E" w:rsidRPr="00CF3D4E">
        <w:rPr>
          <w:rFonts w:ascii="Arial" w:hAnsi="Arial" w:cs="Arial"/>
          <w:color w:val="auto"/>
        </w:rPr>
        <w:t>0</w:t>
      </w:r>
      <w:r w:rsidR="003B129C">
        <w:rPr>
          <w:rFonts w:ascii="Arial" w:hAnsi="Arial" w:cs="Arial"/>
          <w:color w:val="auto"/>
        </w:rPr>
        <w:t>8</w:t>
      </w:r>
      <w:r w:rsidR="00CF3D4E" w:rsidRPr="00CF3D4E">
        <w:rPr>
          <w:rFonts w:ascii="Arial" w:hAnsi="Arial" w:cs="Arial"/>
          <w:color w:val="auto"/>
        </w:rPr>
        <w:t xml:space="preserve"> June 2022.</w:t>
      </w:r>
      <w:r w:rsidRPr="56AB4BF5">
        <w:rPr>
          <w:rFonts w:ascii="Arial" w:hAnsi="Arial" w:cs="Arial"/>
        </w:rPr>
        <w:br w:type="page"/>
      </w:r>
    </w:p>
    <w:p w14:paraId="4F153B8E" w14:textId="77777777" w:rsidR="00A21C68" w:rsidRPr="009238F7" w:rsidRDefault="00A21C68" w:rsidP="00A21C68">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A21C68" w:rsidRPr="009238F7" w14:paraId="4F153B91" w14:textId="77777777" w:rsidTr="00B651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F153B8F" w14:textId="77777777" w:rsidR="00A21C68" w:rsidRPr="00CF3D4E" w:rsidRDefault="00A21C68" w:rsidP="00214420">
            <w:pPr>
              <w:keepNext/>
              <w:spacing w:before="0" w:line="22" w:lineRule="atLeast"/>
              <w:ind w:right="-109"/>
              <w:rPr>
                <w:rFonts w:ascii="Arial" w:hAnsi="Arial" w:cs="Arial"/>
                <w:b/>
                <w:color w:val="auto"/>
              </w:rPr>
            </w:pPr>
            <w:r w:rsidRPr="00CF3D4E">
              <w:rPr>
                <w:rFonts w:ascii="Arial" w:hAnsi="Arial" w:cs="Arial"/>
                <w:b/>
                <w:color w:val="auto"/>
              </w:rPr>
              <w:t xml:space="preserve">Standard 1 </w:t>
            </w:r>
            <w:r w:rsidRPr="0054560E">
              <w:rPr>
                <w:rFonts w:ascii="Arial" w:hAnsi="Arial" w:cs="Arial"/>
                <w:color w:val="auto"/>
              </w:rPr>
              <w:t>Consumer dignity and choice</w:t>
            </w:r>
          </w:p>
        </w:tc>
        <w:tc>
          <w:tcPr>
            <w:tcW w:w="1431" w:type="pct"/>
            <w:shd w:val="clear" w:color="auto" w:fill="auto"/>
          </w:tcPr>
          <w:p w14:paraId="4F153B90" w14:textId="77777777" w:rsidR="00A21C68" w:rsidRPr="00CF3D4E" w:rsidRDefault="00A21C68" w:rsidP="002144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auto"/>
              </w:rPr>
            </w:pPr>
            <w:r w:rsidRPr="00CF3D4E">
              <w:rPr>
                <w:rFonts w:ascii="Arial" w:hAnsi="Arial" w:cs="Arial"/>
                <w:b/>
                <w:color w:val="auto"/>
              </w:rPr>
              <w:t>Compliant</w:t>
            </w:r>
          </w:p>
        </w:tc>
      </w:tr>
      <w:tr w:rsidR="00A21C68" w:rsidRPr="009238F7" w14:paraId="4F153B94" w14:textId="77777777" w:rsidTr="00B6510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92" w14:textId="77777777" w:rsidR="00A21C68" w:rsidRPr="00341B73" w:rsidRDefault="00A21C68" w:rsidP="00214420">
            <w:pPr>
              <w:keepNext/>
              <w:spacing w:before="0" w:line="22" w:lineRule="atLeast"/>
              <w:ind w:right="-109"/>
              <w:rPr>
                <w:rFonts w:ascii="Arial" w:hAnsi="Arial" w:cs="Arial"/>
                <w:color w:val="auto"/>
              </w:rPr>
            </w:pPr>
            <w:r w:rsidRPr="00341B73">
              <w:rPr>
                <w:rFonts w:ascii="Arial" w:hAnsi="Arial" w:cs="Arial"/>
                <w:color w:val="auto"/>
              </w:rPr>
              <w:t xml:space="preserve">Standard 2 </w:t>
            </w:r>
            <w:r w:rsidRPr="0054560E">
              <w:rPr>
                <w:rFonts w:ascii="Arial" w:hAnsi="Arial" w:cs="Arial"/>
                <w:b w:val="0"/>
                <w:color w:val="auto"/>
              </w:rPr>
              <w:t>Ongoing assessment and planning with consumers</w:t>
            </w:r>
          </w:p>
        </w:tc>
        <w:tc>
          <w:tcPr>
            <w:tcW w:w="1431" w:type="pct"/>
            <w:shd w:val="clear" w:color="auto" w:fill="auto"/>
            <w:vAlign w:val="top"/>
          </w:tcPr>
          <w:p w14:paraId="4F153B93" w14:textId="77777777" w:rsidR="00A21C68" w:rsidRPr="00341B73" w:rsidRDefault="00A21C68" w:rsidP="0021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97" w14:textId="77777777" w:rsidTr="00B651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95"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3 </w:t>
            </w:r>
            <w:r w:rsidRPr="0054560E">
              <w:rPr>
                <w:rFonts w:ascii="Arial" w:hAnsi="Arial" w:cs="Arial"/>
                <w:b w:val="0"/>
                <w:color w:val="auto"/>
              </w:rPr>
              <w:t>Personal care and clinical care</w:t>
            </w:r>
          </w:p>
        </w:tc>
        <w:tc>
          <w:tcPr>
            <w:tcW w:w="1431" w:type="pct"/>
            <w:shd w:val="clear" w:color="auto" w:fill="auto"/>
            <w:vAlign w:val="top"/>
          </w:tcPr>
          <w:p w14:paraId="4F153B96" w14:textId="77777777" w:rsidR="00A21C68" w:rsidRPr="00341B73" w:rsidRDefault="00A21C68"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9A" w14:textId="77777777" w:rsidTr="00B6510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98"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4 </w:t>
            </w:r>
            <w:r w:rsidRPr="0054560E">
              <w:rPr>
                <w:rFonts w:ascii="Arial" w:hAnsi="Arial" w:cs="Arial"/>
                <w:b w:val="0"/>
                <w:color w:val="auto"/>
              </w:rPr>
              <w:t>Services and supports for daily living</w:t>
            </w:r>
          </w:p>
        </w:tc>
        <w:tc>
          <w:tcPr>
            <w:tcW w:w="1431" w:type="pct"/>
            <w:shd w:val="clear" w:color="auto" w:fill="auto"/>
            <w:vAlign w:val="top"/>
          </w:tcPr>
          <w:p w14:paraId="4F153B99" w14:textId="77777777" w:rsidR="00A21C68" w:rsidRPr="00341B73" w:rsidRDefault="00A21C68" w:rsidP="0021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9D" w14:textId="77777777" w:rsidTr="00B651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9B"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5 </w:t>
            </w:r>
            <w:r w:rsidRPr="0054560E">
              <w:rPr>
                <w:rFonts w:ascii="Arial" w:hAnsi="Arial" w:cs="Arial"/>
                <w:b w:val="0"/>
                <w:color w:val="auto"/>
              </w:rPr>
              <w:t>Organisation’s service environment</w:t>
            </w:r>
          </w:p>
        </w:tc>
        <w:tc>
          <w:tcPr>
            <w:tcW w:w="1431" w:type="pct"/>
            <w:shd w:val="clear" w:color="auto" w:fill="auto"/>
            <w:vAlign w:val="top"/>
          </w:tcPr>
          <w:p w14:paraId="4F153B9C" w14:textId="77777777" w:rsidR="00A21C68" w:rsidRPr="00341B73" w:rsidRDefault="00A21C68"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A0" w14:textId="77777777" w:rsidTr="00B6510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9E"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6 </w:t>
            </w:r>
            <w:r w:rsidRPr="0054560E">
              <w:rPr>
                <w:rFonts w:ascii="Arial" w:hAnsi="Arial" w:cs="Arial"/>
                <w:b w:val="0"/>
                <w:color w:val="auto"/>
              </w:rPr>
              <w:t>Feedback and complaints</w:t>
            </w:r>
          </w:p>
        </w:tc>
        <w:tc>
          <w:tcPr>
            <w:tcW w:w="1431" w:type="pct"/>
            <w:shd w:val="clear" w:color="auto" w:fill="auto"/>
            <w:vAlign w:val="top"/>
          </w:tcPr>
          <w:p w14:paraId="4F153B9F" w14:textId="77777777" w:rsidR="00A21C68" w:rsidRPr="00341B73" w:rsidRDefault="00A21C68" w:rsidP="0021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A3" w14:textId="77777777" w:rsidTr="00B651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A1"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7 </w:t>
            </w:r>
            <w:r w:rsidRPr="0054560E">
              <w:rPr>
                <w:rFonts w:ascii="Arial" w:hAnsi="Arial" w:cs="Arial"/>
                <w:b w:val="0"/>
                <w:color w:val="auto"/>
              </w:rPr>
              <w:t>Human resources</w:t>
            </w:r>
          </w:p>
        </w:tc>
        <w:tc>
          <w:tcPr>
            <w:tcW w:w="1431" w:type="pct"/>
            <w:shd w:val="clear" w:color="auto" w:fill="auto"/>
            <w:vAlign w:val="top"/>
          </w:tcPr>
          <w:p w14:paraId="4F153BA2" w14:textId="77777777" w:rsidR="00A21C68" w:rsidRPr="00341B73" w:rsidRDefault="00A21C68" w:rsidP="002144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r w:rsidR="00A21C68" w:rsidRPr="009238F7" w14:paraId="4F153BA6" w14:textId="77777777" w:rsidTr="00B6510B">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F153BA4" w14:textId="77777777" w:rsidR="00A21C68" w:rsidRPr="00341B73" w:rsidRDefault="00A21C68" w:rsidP="00214420">
            <w:pPr>
              <w:keepNext/>
              <w:spacing w:before="0" w:line="22" w:lineRule="atLeast"/>
              <w:rPr>
                <w:rFonts w:ascii="Arial" w:hAnsi="Arial" w:cs="Arial"/>
                <w:color w:val="auto"/>
              </w:rPr>
            </w:pPr>
            <w:r w:rsidRPr="00341B73">
              <w:rPr>
                <w:rFonts w:ascii="Arial" w:hAnsi="Arial" w:cs="Arial"/>
                <w:color w:val="auto"/>
              </w:rPr>
              <w:t xml:space="preserve">Standard 8 </w:t>
            </w:r>
            <w:r w:rsidRPr="0054560E">
              <w:rPr>
                <w:rFonts w:ascii="Arial" w:hAnsi="Arial" w:cs="Arial"/>
                <w:b w:val="0"/>
                <w:color w:val="auto"/>
              </w:rPr>
              <w:t>Organisational governance</w:t>
            </w:r>
          </w:p>
        </w:tc>
        <w:tc>
          <w:tcPr>
            <w:tcW w:w="1431" w:type="pct"/>
            <w:shd w:val="clear" w:color="auto" w:fill="auto"/>
            <w:vAlign w:val="top"/>
          </w:tcPr>
          <w:p w14:paraId="4F153BA5" w14:textId="77777777" w:rsidR="00A21C68" w:rsidRPr="00341B73" w:rsidRDefault="00A21C68" w:rsidP="002144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341B73">
              <w:rPr>
                <w:rFonts w:ascii="Arial" w:hAnsi="Arial" w:cs="Arial"/>
                <w:color w:val="auto"/>
              </w:rPr>
              <w:t>Compliant</w:t>
            </w:r>
          </w:p>
        </w:tc>
      </w:tr>
    </w:tbl>
    <w:p w14:paraId="4F153BA7" w14:textId="77777777" w:rsidR="00A21C68" w:rsidRPr="009238F7" w:rsidRDefault="00A21C68" w:rsidP="00A21C68">
      <w:pPr>
        <w:rPr>
          <w:rFonts w:ascii="Arial" w:hAnsi="Arial" w:cs="Arial"/>
        </w:rPr>
      </w:pPr>
    </w:p>
    <w:p w14:paraId="4F153BA8" w14:textId="77777777" w:rsidR="00A21C68" w:rsidRPr="009238F7" w:rsidRDefault="00A21C68" w:rsidP="00A21C68">
      <w:pPr>
        <w:spacing w:after="240" w:line="22" w:lineRule="atLeast"/>
        <w:rPr>
          <w:rFonts w:ascii="Arial" w:hAnsi="Arial" w:cs="Arial"/>
        </w:rPr>
      </w:pPr>
      <w:r w:rsidRPr="009238F7">
        <w:rPr>
          <w:rFonts w:ascii="Arial" w:hAnsi="Arial" w:cs="Arial"/>
        </w:rPr>
        <w:t>A detailed assessment is provided later in this report for each assessed Standard.</w:t>
      </w:r>
    </w:p>
    <w:p w14:paraId="4F153BAA" w14:textId="77777777" w:rsidR="00A21C68" w:rsidRPr="009238F7" w:rsidRDefault="00A21C68" w:rsidP="00A21C68">
      <w:pPr>
        <w:pStyle w:val="Heading1"/>
        <w:spacing w:before="0" w:after="240" w:line="22" w:lineRule="atLeast"/>
        <w:rPr>
          <w:rFonts w:ascii="Arial" w:hAnsi="Arial" w:cs="Arial"/>
        </w:rPr>
      </w:pPr>
      <w:r w:rsidRPr="009238F7">
        <w:rPr>
          <w:rFonts w:ascii="Arial" w:hAnsi="Arial" w:cs="Arial"/>
        </w:rPr>
        <w:t>Areas for improvement</w:t>
      </w:r>
    </w:p>
    <w:p w14:paraId="4F153BAB" w14:textId="77777777" w:rsidR="00A21C68" w:rsidRPr="009238F7" w:rsidRDefault="00A21C68" w:rsidP="00A21C6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153BAC" w14:textId="77777777" w:rsidR="00A21C68" w:rsidRPr="009238F7" w:rsidRDefault="00A21C68" w:rsidP="00A21C68">
      <w:pPr>
        <w:spacing w:after="240" w:line="22" w:lineRule="atLeast"/>
        <w:rPr>
          <w:rFonts w:ascii="Arial" w:hAnsi="Arial" w:cs="Arial"/>
        </w:rPr>
      </w:pPr>
      <w:r w:rsidRPr="009238F7">
        <w:rPr>
          <w:rFonts w:ascii="Arial" w:hAnsi="Arial" w:cs="Arial"/>
        </w:rPr>
        <w:br w:type="page"/>
      </w:r>
    </w:p>
    <w:p w14:paraId="4F153BAD" w14:textId="77777777" w:rsidR="00A21C68" w:rsidRPr="009238F7" w:rsidRDefault="00A21C68" w:rsidP="00A21C68">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14420" w:rsidRPr="00214420" w14:paraId="4F153BB1"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BAF" w14:textId="77777777" w:rsidR="00A21C68" w:rsidRPr="00214420" w:rsidRDefault="00A21C68" w:rsidP="00214420">
            <w:pPr>
              <w:spacing w:before="0" w:line="22" w:lineRule="atLeast"/>
              <w:rPr>
                <w:rFonts w:ascii="Arial" w:hAnsi="Arial" w:cs="Arial"/>
                <w:b/>
                <w:color w:val="FFFFFF" w:themeColor="background1"/>
              </w:rPr>
            </w:pPr>
            <w:r w:rsidRPr="00214420">
              <w:rPr>
                <w:rFonts w:ascii="Arial" w:hAnsi="Arial" w:cs="Arial"/>
                <w:b/>
                <w:color w:val="FFFFFF" w:themeColor="background1"/>
              </w:rPr>
              <w:t>Consumer dignity and choice</w:t>
            </w:r>
          </w:p>
        </w:tc>
        <w:tc>
          <w:tcPr>
            <w:tcW w:w="0" w:type="auto"/>
          </w:tcPr>
          <w:p w14:paraId="4F153BB0" w14:textId="77777777" w:rsidR="00A21C68" w:rsidRPr="00214420" w:rsidRDefault="00A21C68"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A21C68" w:rsidRPr="00214420" w14:paraId="4F153BB5"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BB2" w14:textId="77777777" w:rsidR="00A21C68" w:rsidRPr="00214420" w:rsidRDefault="00A21C68" w:rsidP="00214420">
            <w:pPr>
              <w:spacing w:before="0" w:line="22" w:lineRule="atLeast"/>
              <w:rPr>
                <w:rFonts w:ascii="Arial" w:hAnsi="Arial" w:cs="Arial"/>
                <w:b w:val="0"/>
                <w:color w:val="auto"/>
              </w:rPr>
            </w:pPr>
            <w:r w:rsidRPr="00214420">
              <w:rPr>
                <w:rFonts w:ascii="Arial" w:hAnsi="Arial" w:cs="Arial"/>
                <w:b w:val="0"/>
                <w:color w:val="auto"/>
              </w:rPr>
              <w:t>Requirement 1(3)(a)</w:t>
            </w:r>
          </w:p>
        </w:tc>
        <w:tc>
          <w:tcPr>
            <w:tcW w:w="0" w:type="auto"/>
            <w:tcBorders>
              <w:left w:val="single" w:sz="4" w:space="0" w:color="auto"/>
              <w:right w:val="single" w:sz="4" w:space="0" w:color="auto"/>
            </w:tcBorders>
          </w:tcPr>
          <w:p w14:paraId="4F153BB3"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Each consumer is treated with dignity and respect, with their identity, culture and diversity valued.</w:t>
            </w:r>
          </w:p>
        </w:tc>
        <w:tc>
          <w:tcPr>
            <w:tcW w:w="0" w:type="auto"/>
            <w:tcBorders>
              <w:left w:val="single" w:sz="4" w:space="0" w:color="auto"/>
            </w:tcBorders>
            <w:vAlign w:val="top"/>
          </w:tcPr>
          <w:p w14:paraId="4F153BB4"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A21C68" w:rsidRPr="00214420" w14:paraId="4F153BB9"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BB6" w14:textId="77777777" w:rsidR="00A21C68" w:rsidRPr="00214420" w:rsidRDefault="00A21C68" w:rsidP="00214420">
            <w:pPr>
              <w:spacing w:line="22" w:lineRule="atLeast"/>
              <w:rPr>
                <w:rFonts w:ascii="Arial" w:hAnsi="Arial" w:cs="Arial"/>
                <w:b w:val="0"/>
                <w:color w:val="auto"/>
              </w:rPr>
            </w:pPr>
            <w:r w:rsidRPr="00214420">
              <w:rPr>
                <w:rFonts w:ascii="Arial" w:hAnsi="Arial" w:cs="Arial"/>
                <w:b w:val="0"/>
                <w:color w:val="auto"/>
              </w:rPr>
              <w:t>Requirement 1(3)(b)</w:t>
            </w:r>
          </w:p>
        </w:tc>
        <w:tc>
          <w:tcPr>
            <w:tcW w:w="0" w:type="auto"/>
            <w:tcBorders>
              <w:left w:val="nil"/>
              <w:right w:val="single" w:sz="4" w:space="0" w:color="auto"/>
            </w:tcBorders>
          </w:tcPr>
          <w:p w14:paraId="4F153BB7" w14:textId="77777777" w:rsidR="00A21C68" w:rsidRPr="00214420" w:rsidRDefault="00A21C68" w:rsidP="0021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Care and services are culturally safe</w:t>
            </w:r>
          </w:p>
        </w:tc>
        <w:tc>
          <w:tcPr>
            <w:tcW w:w="0" w:type="auto"/>
            <w:tcBorders>
              <w:left w:val="single" w:sz="4" w:space="0" w:color="auto"/>
            </w:tcBorders>
            <w:vAlign w:val="top"/>
          </w:tcPr>
          <w:p w14:paraId="4F153BB8" w14:textId="77777777" w:rsidR="00A21C68" w:rsidRPr="00214420" w:rsidRDefault="00A21C68" w:rsidP="0021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A21C68" w:rsidRPr="00214420" w14:paraId="4F153BC1"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BBA" w14:textId="77777777" w:rsidR="00A21C68" w:rsidRPr="00214420" w:rsidRDefault="00A21C68" w:rsidP="00214420">
            <w:pPr>
              <w:spacing w:line="22" w:lineRule="atLeast"/>
              <w:rPr>
                <w:rFonts w:ascii="Arial" w:hAnsi="Arial" w:cs="Arial"/>
                <w:b w:val="0"/>
                <w:color w:val="auto"/>
              </w:rPr>
            </w:pPr>
            <w:r w:rsidRPr="00214420">
              <w:rPr>
                <w:rFonts w:ascii="Arial" w:hAnsi="Arial" w:cs="Arial"/>
                <w:b w:val="0"/>
                <w:color w:val="auto"/>
              </w:rPr>
              <w:t>Requirement 1(3)(c)</w:t>
            </w:r>
          </w:p>
        </w:tc>
        <w:tc>
          <w:tcPr>
            <w:tcW w:w="0" w:type="auto"/>
            <w:tcBorders>
              <w:left w:val="single" w:sz="4" w:space="0" w:color="auto"/>
              <w:right w:val="single" w:sz="4" w:space="0" w:color="auto"/>
            </w:tcBorders>
          </w:tcPr>
          <w:p w14:paraId="4F153BBB"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Each consumer is supported to exercise choice and independence, including to: </w:t>
            </w:r>
          </w:p>
          <w:p w14:paraId="4F153BBC" w14:textId="77777777" w:rsidR="00A21C68" w:rsidRPr="00214420" w:rsidRDefault="00A21C68" w:rsidP="0054560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decisions about their own care and the way care and services are delivered; and</w:t>
            </w:r>
          </w:p>
          <w:p w14:paraId="4F153BBD" w14:textId="77777777" w:rsidR="00A21C68" w:rsidRPr="00214420" w:rsidRDefault="00A21C68" w:rsidP="0054560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decisions about when family, friends, carers or others should be involved in their care; and</w:t>
            </w:r>
          </w:p>
          <w:p w14:paraId="4F153BBE" w14:textId="77777777" w:rsidR="00A21C68" w:rsidRPr="00214420" w:rsidRDefault="00A21C68" w:rsidP="0054560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communicate their decisions; and </w:t>
            </w:r>
          </w:p>
          <w:p w14:paraId="4F153BBF" w14:textId="77777777" w:rsidR="00A21C68" w:rsidRPr="00214420" w:rsidRDefault="00A21C68" w:rsidP="0054560E">
            <w:pPr>
              <w:pStyle w:val="ListParagraph"/>
              <w:numPr>
                <w:ilvl w:val="0"/>
                <w:numId w:val="2"/>
              </w:numPr>
              <w:spacing w:before="0" w:line="22" w:lineRule="atLeast"/>
              <w:ind w:left="1077"/>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make connections with others and maintain relationships of choice, including intimate relationships.</w:t>
            </w:r>
          </w:p>
        </w:tc>
        <w:tc>
          <w:tcPr>
            <w:tcW w:w="0" w:type="auto"/>
            <w:tcBorders>
              <w:left w:val="single" w:sz="4" w:space="0" w:color="auto"/>
            </w:tcBorders>
            <w:vAlign w:val="top"/>
          </w:tcPr>
          <w:p w14:paraId="4F153BC0"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A21C68" w:rsidRPr="00214420" w14:paraId="4F153BC5"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BC2" w14:textId="77777777" w:rsidR="00A21C68" w:rsidRPr="00214420" w:rsidRDefault="00A21C68" w:rsidP="00214420">
            <w:pPr>
              <w:spacing w:line="22" w:lineRule="atLeast"/>
              <w:rPr>
                <w:rFonts w:ascii="Arial" w:hAnsi="Arial" w:cs="Arial"/>
                <w:b w:val="0"/>
                <w:color w:val="auto"/>
              </w:rPr>
            </w:pPr>
            <w:r w:rsidRPr="00214420">
              <w:rPr>
                <w:rFonts w:ascii="Arial" w:hAnsi="Arial" w:cs="Arial"/>
                <w:b w:val="0"/>
                <w:color w:val="auto"/>
              </w:rPr>
              <w:t>Requirement 1(3)(d)</w:t>
            </w:r>
          </w:p>
        </w:tc>
        <w:tc>
          <w:tcPr>
            <w:tcW w:w="0" w:type="auto"/>
            <w:tcBorders>
              <w:left w:val="nil"/>
              <w:right w:val="single" w:sz="4" w:space="0" w:color="auto"/>
            </w:tcBorders>
          </w:tcPr>
          <w:p w14:paraId="4F153BC3" w14:textId="77777777" w:rsidR="00A21C68" w:rsidRPr="00214420" w:rsidRDefault="00A21C68" w:rsidP="0021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Each consumer is supported to take risks to enable them to live the best life they can.</w:t>
            </w:r>
          </w:p>
        </w:tc>
        <w:tc>
          <w:tcPr>
            <w:tcW w:w="0" w:type="auto"/>
            <w:tcBorders>
              <w:left w:val="single" w:sz="4" w:space="0" w:color="auto"/>
            </w:tcBorders>
            <w:vAlign w:val="top"/>
          </w:tcPr>
          <w:p w14:paraId="4F153BC4" w14:textId="77777777" w:rsidR="00A21C68" w:rsidRPr="00214420" w:rsidRDefault="00A21C68" w:rsidP="002144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A21C68" w:rsidRPr="00214420" w14:paraId="4F153BC9"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BC6" w14:textId="77777777" w:rsidR="00A21C68" w:rsidRPr="00214420" w:rsidRDefault="00A21C68" w:rsidP="00214420">
            <w:pPr>
              <w:spacing w:line="22" w:lineRule="atLeast"/>
              <w:rPr>
                <w:rFonts w:ascii="Arial" w:hAnsi="Arial" w:cs="Arial"/>
                <w:b w:val="0"/>
                <w:color w:val="auto"/>
              </w:rPr>
            </w:pPr>
            <w:r w:rsidRPr="00214420">
              <w:rPr>
                <w:rFonts w:ascii="Arial" w:hAnsi="Arial" w:cs="Arial"/>
                <w:b w:val="0"/>
                <w:color w:val="auto"/>
              </w:rPr>
              <w:t>Requirement 1(3)(e)</w:t>
            </w:r>
          </w:p>
        </w:tc>
        <w:tc>
          <w:tcPr>
            <w:tcW w:w="0" w:type="auto"/>
            <w:tcBorders>
              <w:left w:val="single" w:sz="4" w:space="0" w:color="auto"/>
              <w:right w:val="single" w:sz="4" w:space="0" w:color="auto"/>
            </w:tcBorders>
          </w:tcPr>
          <w:p w14:paraId="4F153BC7"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Information provided to each consumer is current, accurate and timely, and communicated </w:t>
            </w:r>
            <w:proofErr w:type="gramStart"/>
            <w:r w:rsidRPr="00214420">
              <w:rPr>
                <w:rFonts w:ascii="Arial" w:hAnsi="Arial" w:cs="Arial"/>
                <w:b w:val="0"/>
              </w:rPr>
              <w:t>in a way that is clear</w:t>
            </w:r>
            <w:proofErr w:type="gramEnd"/>
            <w:r w:rsidRPr="00214420">
              <w:rPr>
                <w:rFonts w:ascii="Arial" w:hAnsi="Arial" w:cs="Arial"/>
                <w:b w:val="0"/>
              </w:rPr>
              <w:t>, easy to understand and enables them to exercise choice.</w:t>
            </w:r>
          </w:p>
        </w:tc>
        <w:tc>
          <w:tcPr>
            <w:tcW w:w="0" w:type="auto"/>
            <w:tcBorders>
              <w:left w:val="single" w:sz="4" w:space="0" w:color="auto"/>
            </w:tcBorders>
            <w:vAlign w:val="top"/>
          </w:tcPr>
          <w:p w14:paraId="4F153BC8" w14:textId="77777777" w:rsidR="00A21C68" w:rsidRPr="00214420" w:rsidRDefault="00A21C68" w:rsidP="002144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A21C68" w:rsidRPr="00214420" w14:paraId="4F153BCD"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BCA" w14:textId="77777777" w:rsidR="00A21C68" w:rsidRPr="00214420" w:rsidRDefault="00A21C68" w:rsidP="00214420">
            <w:pPr>
              <w:spacing w:line="22" w:lineRule="atLeast"/>
              <w:rPr>
                <w:rFonts w:ascii="Arial" w:hAnsi="Arial" w:cs="Arial"/>
                <w:b w:val="0"/>
                <w:color w:val="auto"/>
              </w:rPr>
            </w:pPr>
            <w:r w:rsidRPr="00214420">
              <w:rPr>
                <w:rFonts w:ascii="Arial" w:hAnsi="Arial" w:cs="Arial"/>
                <w:b w:val="0"/>
                <w:color w:val="auto"/>
              </w:rPr>
              <w:t>Requirement 1(3)(f)</w:t>
            </w:r>
          </w:p>
        </w:tc>
        <w:tc>
          <w:tcPr>
            <w:tcW w:w="0" w:type="auto"/>
            <w:tcBorders>
              <w:left w:val="nil"/>
              <w:right w:val="single" w:sz="4" w:space="0" w:color="auto"/>
            </w:tcBorders>
          </w:tcPr>
          <w:p w14:paraId="4F153BCB" w14:textId="77777777" w:rsidR="00A21C68" w:rsidRPr="00214420" w:rsidRDefault="00A21C68" w:rsidP="0021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 xml:space="preserve">Each consumer’s privacy is </w:t>
            </w:r>
            <w:proofErr w:type="gramStart"/>
            <w:r w:rsidRPr="00214420">
              <w:rPr>
                <w:rFonts w:ascii="Arial" w:hAnsi="Arial" w:cs="Arial"/>
                <w:b w:val="0"/>
              </w:rPr>
              <w:t>respected</w:t>
            </w:r>
            <w:proofErr w:type="gramEnd"/>
            <w:r w:rsidRPr="00214420">
              <w:rPr>
                <w:rFonts w:ascii="Arial" w:hAnsi="Arial" w:cs="Arial"/>
                <w:b w:val="0"/>
              </w:rPr>
              <w:t xml:space="preserve"> and personal information is kept confidential.</w:t>
            </w:r>
          </w:p>
        </w:tc>
        <w:tc>
          <w:tcPr>
            <w:tcW w:w="0" w:type="auto"/>
            <w:tcBorders>
              <w:left w:val="single" w:sz="4" w:space="0" w:color="auto"/>
            </w:tcBorders>
            <w:vAlign w:val="top"/>
          </w:tcPr>
          <w:p w14:paraId="4F153BCC" w14:textId="77777777" w:rsidR="00A21C68" w:rsidRPr="00214420" w:rsidRDefault="00A21C68" w:rsidP="002144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4F153BCE"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BCF" w14:textId="77777777" w:rsidR="00A21C68" w:rsidRPr="00DD58C4" w:rsidRDefault="00CF3D4E" w:rsidP="00A21C68">
      <w:pPr>
        <w:pStyle w:val="CommentText"/>
        <w:rPr>
          <w:rFonts w:ascii="Arial" w:hAnsi="Arial" w:cs="Arial"/>
          <w:color w:val="auto"/>
        </w:rPr>
      </w:pPr>
      <w:bookmarkStart w:id="2" w:name="_Hlk102658135"/>
      <w:r w:rsidRPr="00DD58C4">
        <w:rPr>
          <w:rFonts w:ascii="Arial" w:hAnsi="Arial" w:cs="Arial"/>
          <w:color w:val="auto"/>
        </w:rPr>
        <w:t xml:space="preserve">The service was able to demonstrate that consumers are treated with dignity and respect and that individually, their identity, culture and diversity are valued. Consumers’ privacy and the confidentiality of their personal information </w:t>
      </w:r>
      <w:r w:rsidR="008A35F6">
        <w:rPr>
          <w:rFonts w:ascii="Arial" w:hAnsi="Arial" w:cs="Arial"/>
          <w:color w:val="auto"/>
        </w:rPr>
        <w:t>are</w:t>
      </w:r>
      <w:r w:rsidRPr="00DD58C4">
        <w:rPr>
          <w:rFonts w:ascii="Arial" w:hAnsi="Arial" w:cs="Arial"/>
          <w:color w:val="auto"/>
        </w:rPr>
        <w:t xml:space="preserve"> respected by staff</w:t>
      </w:r>
      <w:r w:rsidR="00767C1E">
        <w:rPr>
          <w:rFonts w:ascii="Arial" w:hAnsi="Arial" w:cs="Arial"/>
          <w:color w:val="auto"/>
        </w:rPr>
        <w:t>.</w:t>
      </w:r>
      <w:r w:rsidRPr="00DD58C4">
        <w:rPr>
          <w:rFonts w:ascii="Arial" w:hAnsi="Arial" w:cs="Arial"/>
          <w:color w:val="auto"/>
        </w:rPr>
        <w:t xml:space="preserve"> </w:t>
      </w:r>
    </w:p>
    <w:p w14:paraId="4F153BD0" w14:textId="77777777" w:rsidR="00A21C68" w:rsidRPr="00DD58C4" w:rsidRDefault="00CF3D4E" w:rsidP="00CF3D4E">
      <w:pPr>
        <w:pStyle w:val="CommentText"/>
        <w:rPr>
          <w:rFonts w:ascii="Arial" w:hAnsi="Arial" w:cs="Arial"/>
          <w:color w:val="auto"/>
        </w:rPr>
      </w:pPr>
      <w:r w:rsidRPr="00DD58C4">
        <w:rPr>
          <w:rFonts w:ascii="Arial" w:hAnsi="Arial" w:cs="Arial"/>
          <w:color w:val="auto"/>
        </w:rPr>
        <w:t>Consumers felt comfortable and safe at the service. The care plans of the consumers reviewed</w:t>
      </w:r>
      <w:r w:rsidR="005D147F">
        <w:rPr>
          <w:rFonts w:ascii="Arial" w:hAnsi="Arial" w:cs="Arial"/>
          <w:color w:val="auto"/>
        </w:rPr>
        <w:t xml:space="preserve"> by the Assessment Team</w:t>
      </w:r>
      <w:r w:rsidRPr="00DD58C4">
        <w:rPr>
          <w:rFonts w:ascii="Arial" w:hAnsi="Arial" w:cs="Arial"/>
          <w:color w:val="auto"/>
        </w:rPr>
        <w:t xml:space="preserve"> identified their cultural needs. Staff interviewed were able to describe the care needs, personal preferences, cultural needs and backgrounds of those consumers</w:t>
      </w:r>
    </w:p>
    <w:p w14:paraId="4F153BD1" w14:textId="77777777" w:rsidR="00CF3D4E" w:rsidRPr="00DD58C4" w:rsidRDefault="00CF3D4E" w:rsidP="00CF3D4E">
      <w:pPr>
        <w:pStyle w:val="CommentText"/>
        <w:rPr>
          <w:rFonts w:ascii="Arial" w:hAnsi="Arial" w:cs="Arial"/>
          <w:color w:val="auto"/>
        </w:rPr>
      </w:pPr>
      <w:r w:rsidRPr="00DD58C4">
        <w:rPr>
          <w:rFonts w:ascii="Arial" w:hAnsi="Arial" w:cs="Arial"/>
          <w:color w:val="auto"/>
        </w:rPr>
        <w:t xml:space="preserve">Consumers and representatives expressed satisfaction </w:t>
      </w:r>
      <w:r w:rsidR="00DD58C4">
        <w:rPr>
          <w:rFonts w:ascii="Arial" w:hAnsi="Arial" w:cs="Arial"/>
          <w:color w:val="auto"/>
        </w:rPr>
        <w:t>with</w:t>
      </w:r>
      <w:r w:rsidRPr="00DD58C4">
        <w:rPr>
          <w:rFonts w:ascii="Arial" w:hAnsi="Arial" w:cs="Arial"/>
          <w:color w:val="auto"/>
        </w:rPr>
        <w:t xml:space="preserve"> the respect shown for consumers’ choices for independence, care and services. Consumers and representatives are satisfied that consumers are supported by staff to take risks and live the best life they can.</w:t>
      </w:r>
    </w:p>
    <w:bookmarkEnd w:id="2"/>
    <w:p w14:paraId="4F153BD2" w14:textId="77777777" w:rsidR="00CF3D4E" w:rsidRPr="00DD58C4" w:rsidRDefault="00CF3D4E" w:rsidP="00A21C68">
      <w:pPr>
        <w:rPr>
          <w:rFonts w:ascii="Arial" w:hAnsi="Arial" w:cs="Arial"/>
          <w:color w:val="auto"/>
        </w:rPr>
      </w:pPr>
      <w:r w:rsidRPr="00DD58C4">
        <w:rPr>
          <w:rFonts w:ascii="Arial" w:hAnsi="Arial" w:cs="Arial"/>
          <w:color w:val="auto"/>
        </w:rPr>
        <w:t xml:space="preserve">The information consumers receive from the service is current, accurate, timely and clearly articulated to them by staff. </w:t>
      </w:r>
      <w:r w:rsidR="00774BF6">
        <w:rPr>
          <w:rFonts w:ascii="Arial" w:hAnsi="Arial" w:cs="Arial"/>
          <w:color w:val="auto"/>
        </w:rPr>
        <w:t>Consumers and representatives</w:t>
      </w:r>
      <w:r w:rsidRPr="00DD58C4">
        <w:rPr>
          <w:rFonts w:ascii="Arial" w:hAnsi="Arial" w:cs="Arial"/>
          <w:color w:val="auto"/>
        </w:rPr>
        <w:t xml:space="preserve"> said that they are apprised of any updates to their care and services, including feedback requests and changes to the food menu, cleaning and laundry schedules, and any repairs and renovations at the service. </w:t>
      </w:r>
    </w:p>
    <w:p w14:paraId="4F153BD4" w14:textId="014C7360" w:rsidR="00A21C68" w:rsidRPr="009238F7" w:rsidRDefault="0072238B" w:rsidP="00A21C68">
      <w:pPr>
        <w:rPr>
          <w:rFonts w:ascii="Arial" w:eastAsiaTheme="majorEastAsia" w:hAnsi="Arial" w:cs="Arial"/>
          <w:b/>
          <w:bCs/>
          <w:sz w:val="30"/>
          <w:szCs w:val="28"/>
        </w:rPr>
      </w:pPr>
      <w:r w:rsidRPr="0072238B">
        <w:rPr>
          <w:rFonts w:ascii="Arial" w:hAnsi="Arial" w:cs="Arial"/>
          <w:color w:val="auto"/>
        </w:rPr>
        <w:t xml:space="preserve">The Quality Standard is assessed as Compliant as </w:t>
      </w:r>
      <w:r>
        <w:rPr>
          <w:rFonts w:ascii="Arial" w:hAnsi="Arial" w:cs="Arial"/>
          <w:color w:val="auto"/>
        </w:rPr>
        <w:t>six</w:t>
      </w:r>
      <w:r w:rsidRPr="0072238B">
        <w:rPr>
          <w:rFonts w:ascii="Arial" w:hAnsi="Arial" w:cs="Arial"/>
          <w:color w:val="auto"/>
        </w:rPr>
        <w:t xml:space="preserve"> of the </w:t>
      </w:r>
      <w:r>
        <w:rPr>
          <w:rFonts w:ascii="Arial" w:hAnsi="Arial" w:cs="Arial"/>
          <w:color w:val="auto"/>
        </w:rPr>
        <w:t>six</w:t>
      </w:r>
      <w:r w:rsidRPr="0072238B">
        <w:rPr>
          <w:rFonts w:ascii="Arial" w:hAnsi="Arial" w:cs="Arial"/>
          <w:color w:val="auto"/>
        </w:rPr>
        <w:t xml:space="preserve"> specific requirements have been assessed as Compliant.</w:t>
      </w:r>
      <w:r w:rsidR="00A21C68" w:rsidRPr="009238F7">
        <w:rPr>
          <w:rFonts w:ascii="Arial" w:hAnsi="Arial" w:cs="Arial"/>
        </w:rPr>
        <w:br w:type="page"/>
      </w:r>
    </w:p>
    <w:p w14:paraId="4F153BD5" w14:textId="77777777" w:rsidR="00A21C68" w:rsidRPr="009238F7" w:rsidRDefault="00A21C68" w:rsidP="00A21C68">
      <w:pPr>
        <w:pStyle w:val="Heading1"/>
        <w:spacing w:before="120" w:after="240" w:line="22" w:lineRule="atLeast"/>
        <w:rPr>
          <w:rFonts w:ascii="Arial" w:hAnsi="Arial" w:cs="Arial"/>
        </w:rPr>
      </w:pPr>
      <w:r w:rsidRPr="009238F7">
        <w:rPr>
          <w:rFonts w:ascii="Arial" w:hAnsi="Arial" w:cs="Arial"/>
        </w:rPr>
        <w:lastRenderedPageBreak/>
        <w:t>Standard 2</w:t>
      </w:r>
    </w:p>
    <w:tbl>
      <w:tblPr>
        <w:tblStyle w:val="TableGrid"/>
        <w:tblW w:w="5000" w:type="pct"/>
        <w:tblLook w:val="04A0" w:firstRow="1" w:lastRow="0" w:firstColumn="1" w:lastColumn="0" w:noHBand="0" w:noVBand="1"/>
      </w:tblPr>
      <w:tblGrid>
        <w:gridCol w:w="1684"/>
        <w:gridCol w:w="6718"/>
        <w:gridCol w:w="1802"/>
      </w:tblGrid>
      <w:tr w:rsidR="00214420" w:rsidRPr="00214420" w14:paraId="4F153BD8" w14:textId="77777777" w:rsidTr="00212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7" w:type="pct"/>
            <w:gridSpan w:val="2"/>
          </w:tcPr>
          <w:p w14:paraId="4F153BD6" w14:textId="77777777" w:rsidR="00A21C68" w:rsidRPr="00214420" w:rsidRDefault="00A21C68" w:rsidP="00214420">
            <w:pPr>
              <w:spacing w:before="0" w:line="22" w:lineRule="atLeast"/>
              <w:rPr>
                <w:rFonts w:ascii="Arial" w:hAnsi="Arial" w:cs="Arial"/>
                <w:b/>
                <w:color w:val="FFFFFF" w:themeColor="background1"/>
              </w:rPr>
            </w:pPr>
            <w:r w:rsidRPr="00214420">
              <w:rPr>
                <w:rFonts w:ascii="Arial" w:hAnsi="Arial" w:cs="Arial"/>
                <w:b/>
                <w:color w:val="FFFFFF" w:themeColor="background1"/>
              </w:rPr>
              <w:t>Ongoing assessment and planning with consumers</w:t>
            </w:r>
          </w:p>
        </w:tc>
        <w:tc>
          <w:tcPr>
            <w:tcW w:w="883" w:type="pct"/>
          </w:tcPr>
          <w:p w14:paraId="4F153BD7" w14:textId="77777777" w:rsidR="00A21C68" w:rsidRPr="00214420" w:rsidRDefault="00212406"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212406" w:rsidRPr="00214420" w14:paraId="4F153BDC" w14:textId="77777777" w:rsidTr="00212406">
        <w:tc>
          <w:tcPr>
            <w:cnfStyle w:val="001000000000" w:firstRow="0" w:lastRow="0" w:firstColumn="1" w:lastColumn="0" w:oddVBand="0" w:evenVBand="0" w:oddHBand="0" w:evenHBand="0" w:firstRowFirstColumn="0" w:firstRowLastColumn="0" w:lastRowFirstColumn="0" w:lastRowLastColumn="0"/>
            <w:tcW w:w="825" w:type="pct"/>
          </w:tcPr>
          <w:p w14:paraId="4F153BD9" w14:textId="77777777" w:rsidR="00212406" w:rsidRPr="00214420" w:rsidRDefault="00212406" w:rsidP="00212406">
            <w:pPr>
              <w:spacing w:line="22" w:lineRule="atLeast"/>
              <w:rPr>
                <w:rFonts w:ascii="Arial" w:hAnsi="Arial" w:cs="Arial"/>
                <w:b w:val="0"/>
                <w:color w:val="auto"/>
              </w:rPr>
            </w:pPr>
            <w:r w:rsidRPr="00214420">
              <w:rPr>
                <w:rFonts w:ascii="Arial" w:hAnsi="Arial" w:cs="Arial"/>
                <w:b w:val="0"/>
                <w:color w:val="auto"/>
              </w:rPr>
              <w:t>Requirement 2(3)(a)</w:t>
            </w:r>
          </w:p>
        </w:tc>
        <w:tc>
          <w:tcPr>
            <w:tcW w:w="3292" w:type="pct"/>
            <w:tcBorders>
              <w:right w:val="single" w:sz="4" w:space="0" w:color="auto"/>
            </w:tcBorders>
          </w:tcPr>
          <w:p w14:paraId="4F153BDA"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Assessment and planning, including consideration of risks to the consumer’s health and well-being, informs the delivery of safe and effective care and services.</w:t>
            </w:r>
          </w:p>
        </w:tc>
        <w:tc>
          <w:tcPr>
            <w:tcW w:w="883" w:type="pct"/>
            <w:tcBorders>
              <w:left w:val="single" w:sz="4" w:space="0" w:color="auto"/>
            </w:tcBorders>
            <w:vAlign w:val="top"/>
          </w:tcPr>
          <w:p w14:paraId="4F153BDB"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12406" w:rsidRPr="00214420" w14:paraId="4F153BE0" w14:textId="77777777" w:rsidTr="00212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4F153BDD" w14:textId="77777777" w:rsidR="00212406" w:rsidRPr="00214420" w:rsidRDefault="00212406" w:rsidP="00212406">
            <w:pPr>
              <w:spacing w:line="22" w:lineRule="atLeast"/>
              <w:rPr>
                <w:rFonts w:ascii="Arial" w:hAnsi="Arial" w:cs="Arial"/>
                <w:b w:val="0"/>
                <w:color w:val="auto"/>
              </w:rPr>
            </w:pPr>
            <w:r w:rsidRPr="00214420">
              <w:rPr>
                <w:rFonts w:ascii="Arial" w:hAnsi="Arial" w:cs="Arial"/>
                <w:b w:val="0"/>
                <w:color w:val="auto"/>
              </w:rPr>
              <w:t>Requirement 2(3)(b)</w:t>
            </w:r>
          </w:p>
        </w:tc>
        <w:tc>
          <w:tcPr>
            <w:tcW w:w="3292" w:type="pct"/>
            <w:tcBorders>
              <w:right w:val="single" w:sz="4" w:space="0" w:color="auto"/>
            </w:tcBorders>
          </w:tcPr>
          <w:p w14:paraId="4F153BDE" w14:textId="77777777" w:rsidR="00212406" w:rsidRPr="00214420" w:rsidRDefault="00212406" w:rsidP="002124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 xml:space="preserve">Assessment and planning </w:t>
            </w:r>
            <w:proofErr w:type="gramStart"/>
            <w:r w:rsidRPr="00214420">
              <w:rPr>
                <w:rFonts w:ascii="Arial" w:hAnsi="Arial" w:cs="Arial"/>
                <w:b w:val="0"/>
              </w:rPr>
              <w:t>identifies</w:t>
            </w:r>
            <w:proofErr w:type="gramEnd"/>
            <w:r w:rsidRPr="00214420">
              <w:rPr>
                <w:rFonts w:ascii="Arial" w:hAnsi="Arial" w:cs="Arial"/>
                <w:b w:val="0"/>
              </w:rPr>
              <w:t xml:space="preserve"> and addresses the consumer’s current needs, goals and preferences, including advance care planning and end of life planning if the consumer wishes.</w:t>
            </w:r>
          </w:p>
        </w:tc>
        <w:tc>
          <w:tcPr>
            <w:tcW w:w="883" w:type="pct"/>
            <w:tcBorders>
              <w:left w:val="single" w:sz="4" w:space="0" w:color="auto"/>
            </w:tcBorders>
            <w:vAlign w:val="top"/>
          </w:tcPr>
          <w:p w14:paraId="4F153BDF" w14:textId="77777777" w:rsidR="00212406" w:rsidRPr="00214420" w:rsidRDefault="00212406" w:rsidP="002124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12406" w:rsidRPr="00214420" w14:paraId="4F153BE6" w14:textId="77777777" w:rsidTr="00212406">
        <w:tc>
          <w:tcPr>
            <w:cnfStyle w:val="001000000000" w:firstRow="0" w:lastRow="0" w:firstColumn="1" w:lastColumn="0" w:oddVBand="0" w:evenVBand="0" w:oddHBand="0" w:evenHBand="0" w:firstRowFirstColumn="0" w:firstRowLastColumn="0" w:lastRowFirstColumn="0" w:lastRowLastColumn="0"/>
            <w:tcW w:w="825" w:type="pct"/>
          </w:tcPr>
          <w:p w14:paraId="4F153BE1" w14:textId="77777777" w:rsidR="00212406" w:rsidRPr="00214420" w:rsidRDefault="00212406" w:rsidP="00212406">
            <w:pPr>
              <w:spacing w:line="22" w:lineRule="atLeast"/>
              <w:rPr>
                <w:rFonts w:ascii="Arial" w:hAnsi="Arial" w:cs="Arial"/>
                <w:b w:val="0"/>
                <w:color w:val="auto"/>
              </w:rPr>
            </w:pPr>
            <w:r w:rsidRPr="00214420">
              <w:rPr>
                <w:rFonts w:ascii="Arial" w:hAnsi="Arial" w:cs="Arial"/>
                <w:b w:val="0"/>
                <w:color w:val="auto"/>
              </w:rPr>
              <w:t>Requirement 2(3)(c)</w:t>
            </w:r>
          </w:p>
        </w:tc>
        <w:tc>
          <w:tcPr>
            <w:tcW w:w="3292" w:type="pct"/>
            <w:tcBorders>
              <w:right w:val="single" w:sz="4" w:space="0" w:color="auto"/>
            </w:tcBorders>
          </w:tcPr>
          <w:p w14:paraId="4F153BE2"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The organisation demonstrates that assessment and planning:</w:t>
            </w:r>
          </w:p>
          <w:p w14:paraId="4F153BE3" w14:textId="77777777" w:rsidR="00212406" w:rsidRPr="00214420" w:rsidRDefault="00212406" w:rsidP="0054560E">
            <w:pPr>
              <w:numPr>
                <w:ilvl w:val="0"/>
                <w:numId w:val="3"/>
              </w:numPr>
              <w:tabs>
                <w:tab w:val="right" w:pos="9026"/>
              </w:tabs>
              <w:spacing w:before="0" w:line="0" w:lineRule="atLeast"/>
              <w:ind w:left="1077"/>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is based on ongoing partnership with the consumer and others that the consumer wishes to involve in assessment, planning and review of the consumer’s care and services; and</w:t>
            </w:r>
          </w:p>
          <w:p w14:paraId="4F153BE4" w14:textId="77777777" w:rsidR="00212406" w:rsidRPr="00214420" w:rsidRDefault="00212406" w:rsidP="0054560E">
            <w:pPr>
              <w:numPr>
                <w:ilvl w:val="0"/>
                <w:numId w:val="3"/>
              </w:numPr>
              <w:tabs>
                <w:tab w:val="right" w:pos="9026"/>
              </w:tabs>
              <w:spacing w:before="0" w:line="0" w:lineRule="atLeast"/>
              <w:ind w:left="1077"/>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includes other organisations, and individuals and providers of other care and services, that are involved in the care of the consumer.</w:t>
            </w:r>
          </w:p>
        </w:tc>
        <w:tc>
          <w:tcPr>
            <w:tcW w:w="883" w:type="pct"/>
            <w:tcBorders>
              <w:left w:val="single" w:sz="4" w:space="0" w:color="auto"/>
            </w:tcBorders>
            <w:vAlign w:val="top"/>
          </w:tcPr>
          <w:p w14:paraId="4F153BE5"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12406" w:rsidRPr="00214420" w14:paraId="4F153BEA" w14:textId="77777777" w:rsidTr="002124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4F153BE7" w14:textId="77777777" w:rsidR="00212406" w:rsidRPr="00214420" w:rsidRDefault="00212406" w:rsidP="00212406">
            <w:pPr>
              <w:spacing w:line="22" w:lineRule="atLeast"/>
              <w:rPr>
                <w:rFonts w:ascii="Arial" w:hAnsi="Arial" w:cs="Arial"/>
                <w:b w:val="0"/>
                <w:color w:val="auto"/>
              </w:rPr>
            </w:pPr>
            <w:r w:rsidRPr="00214420">
              <w:rPr>
                <w:rFonts w:ascii="Arial" w:hAnsi="Arial" w:cs="Arial"/>
                <w:b w:val="0"/>
                <w:color w:val="auto"/>
              </w:rPr>
              <w:t>Requirement 2(3)(d)</w:t>
            </w:r>
          </w:p>
        </w:tc>
        <w:tc>
          <w:tcPr>
            <w:tcW w:w="3292" w:type="pct"/>
            <w:tcBorders>
              <w:right w:val="single" w:sz="4" w:space="0" w:color="auto"/>
            </w:tcBorders>
          </w:tcPr>
          <w:p w14:paraId="4F153BE8" w14:textId="77777777" w:rsidR="00212406" w:rsidRPr="00214420" w:rsidRDefault="00212406" w:rsidP="0021240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The outcomes of assessment and planning are effectively communicated to the consumer and documented in a care and services plan that is readily available to the consumer, and where care and services are provided.</w:t>
            </w:r>
          </w:p>
        </w:tc>
        <w:tc>
          <w:tcPr>
            <w:tcW w:w="883" w:type="pct"/>
            <w:tcBorders>
              <w:left w:val="single" w:sz="4" w:space="0" w:color="auto"/>
            </w:tcBorders>
            <w:vAlign w:val="top"/>
          </w:tcPr>
          <w:p w14:paraId="4F153BE9" w14:textId="77777777" w:rsidR="00212406" w:rsidRPr="00214420" w:rsidRDefault="00212406" w:rsidP="0021240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12406" w:rsidRPr="00214420" w14:paraId="4F153BEE" w14:textId="77777777" w:rsidTr="00212406">
        <w:tc>
          <w:tcPr>
            <w:cnfStyle w:val="001000000000" w:firstRow="0" w:lastRow="0" w:firstColumn="1" w:lastColumn="0" w:oddVBand="0" w:evenVBand="0" w:oddHBand="0" w:evenHBand="0" w:firstRowFirstColumn="0" w:firstRowLastColumn="0" w:lastRowFirstColumn="0" w:lastRowLastColumn="0"/>
            <w:tcW w:w="825" w:type="pct"/>
          </w:tcPr>
          <w:p w14:paraId="4F153BEB" w14:textId="77777777" w:rsidR="00212406" w:rsidRPr="00214420" w:rsidRDefault="00212406" w:rsidP="00212406">
            <w:pPr>
              <w:spacing w:line="22" w:lineRule="atLeast"/>
              <w:rPr>
                <w:rFonts w:ascii="Arial" w:hAnsi="Arial" w:cs="Arial"/>
                <w:b w:val="0"/>
                <w:color w:val="auto"/>
              </w:rPr>
            </w:pPr>
            <w:r w:rsidRPr="00214420">
              <w:rPr>
                <w:rFonts w:ascii="Arial" w:hAnsi="Arial" w:cs="Arial"/>
                <w:b w:val="0"/>
                <w:color w:val="auto"/>
              </w:rPr>
              <w:t>Requirement 2(3)(e)</w:t>
            </w:r>
          </w:p>
        </w:tc>
        <w:tc>
          <w:tcPr>
            <w:tcW w:w="3292" w:type="pct"/>
            <w:tcBorders>
              <w:right w:val="single" w:sz="4" w:space="0" w:color="auto"/>
            </w:tcBorders>
          </w:tcPr>
          <w:p w14:paraId="4F153BEC"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Care and services are reviewed regularly for effectiveness, and when circumstances change or when incidents impact on the needs, goals or preferences of the consumer.</w:t>
            </w:r>
          </w:p>
        </w:tc>
        <w:tc>
          <w:tcPr>
            <w:tcW w:w="883" w:type="pct"/>
            <w:tcBorders>
              <w:left w:val="single" w:sz="4" w:space="0" w:color="auto"/>
            </w:tcBorders>
            <w:vAlign w:val="top"/>
          </w:tcPr>
          <w:p w14:paraId="4F153BED" w14:textId="77777777" w:rsidR="00212406" w:rsidRPr="00214420" w:rsidRDefault="00212406" w:rsidP="0021240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4F153BEF"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BF0" w14:textId="77777777" w:rsidR="00D5518F" w:rsidRPr="003C493C" w:rsidRDefault="003250FA" w:rsidP="0072238B">
      <w:pPr>
        <w:rPr>
          <w:rFonts w:ascii="Arial" w:hAnsi="Arial" w:cs="Arial"/>
          <w:color w:val="auto"/>
        </w:rPr>
      </w:pPr>
      <w:r w:rsidRPr="003C493C">
        <w:rPr>
          <w:rFonts w:ascii="Arial" w:hAnsi="Arial" w:cs="Arial"/>
          <w:color w:val="auto"/>
        </w:rPr>
        <w:t>The service was abl</w:t>
      </w:r>
      <w:r w:rsidR="00D5518F" w:rsidRPr="003C493C">
        <w:rPr>
          <w:rFonts w:ascii="Arial" w:hAnsi="Arial" w:cs="Arial"/>
          <w:color w:val="auto"/>
        </w:rPr>
        <w:t xml:space="preserve">e </w:t>
      </w:r>
      <w:r w:rsidRPr="003C493C">
        <w:rPr>
          <w:rFonts w:ascii="Arial" w:hAnsi="Arial" w:cs="Arial"/>
          <w:color w:val="auto"/>
        </w:rPr>
        <w:t>to demonstrate that consumers are engaged and partner with the service with regard to initial and ongoing assessment and care planning. Generally</w:t>
      </w:r>
      <w:r w:rsidR="00D5518F" w:rsidRPr="003C493C">
        <w:rPr>
          <w:rFonts w:ascii="Arial" w:hAnsi="Arial" w:cs="Arial"/>
          <w:color w:val="auto"/>
        </w:rPr>
        <w:t xml:space="preserve"> the </w:t>
      </w:r>
      <w:r w:rsidRPr="003C493C">
        <w:rPr>
          <w:rFonts w:ascii="Arial" w:hAnsi="Arial" w:cs="Arial"/>
          <w:color w:val="auto"/>
        </w:rPr>
        <w:t xml:space="preserve">review of incidents, care and services </w:t>
      </w:r>
      <w:r w:rsidR="00AF61B7" w:rsidRPr="003C493C">
        <w:rPr>
          <w:rFonts w:ascii="Arial" w:hAnsi="Arial" w:cs="Arial"/>
          <w:color w:val="auto"/>
        </w:rPr>
        <w:t>occurs</w:t>
      </w:r>
      <w:r w:rsidRPr="003C493C">
        <w:rPr>
          <w:rFonts w:ascii="Arial" w:hAnsi="Arial" w:cs="Arial"/>
          <w:color w:val="auto"/>
        </w:rPr>
        <w:t xml:space="preserve"> to ensure the ongoing needs, goals and preferences of consumers are identified, shared and documented for the safe and effective delivery of care and services.</w:t>
      </w:r>
    </w:p>
    <w:p w14:paraId="4F153BF1" w14:textId="77777777" w:rsidR="00D5518F" w:rsidRDefault="00CC66FF" w:rsidP="0072238B">
      <w:pPr>
        <w:rPr>
          <w:rFonts w:ascii="Arial" w:hAnsi="Arial" w:cs="Arial"/>
          <w:color w:val="auto"/>
        </w:rPr>
      </w:pPr>
      <w:r>
        <w:rPr>
          <w:rFonts w:ascii="Arial" w:hAnsi="Arial" w:cs="Arial"/>
          <w:color w:val="auto"/>
        </w:rPr>
        <w:t>C</w:t>
      </w:r>
      <w:r w:rsidRPr="00CC66FF">
        <w:rPr>
          <w:rFonts w:ascii="Arial" w:hAnsi="Arial" w:cs="Arial"/>
          <w:color w:val="auto"/>
        </w:rPr>
        <w:t xml:space="preserve">onsumer documentation reflected initial and ongoing assessments </w:t>
      </w:r>
      <w:r w:rsidR="0082694C">
        <w:rPr>
          <w:rFonts w:ascii="Arial" w:hAnsi="Arial" w:cs="Arial"/>
          <w:color w:val="auto"/>
        </w:rPr>
        <w:t>are conducted which</w:t>
      </w:r>
      <w:r w:rsidRPr="00CC66FF">
        <w:rPr>
          <w:rFonts w:ascii="Arial" w:hAnsi="Arial" w:cs="Arial"/>
          <w:color w:val="auto"/>
        </w:rPr>
        <w:t xml:space="preserve"> identify risks to consumers, </w:t>
      </w:r>
      <w:r w:rsidR="0082694C">
        <w:rPr>
          <w:rFonts w:ascii="Arial" w:hAnsi="Arial" w:cs="Arial"/>
          <w:color w:val="auto"/>
        </w:rPr>
        <w:t xml:space="preserve">and </w:t>
      </w:r>
      <w:r w:rsidRPr="00CC66FF">
        <w:rPr>
          <w:rFonts w:ascii="Arial" w:hAnsi="Arial" w:cs="Arial"/>
          <w:color w:val="auto"/>
        </w:rPr>
        <w:t>actions and interventions are documented and communicated</w:t>
      </w:r>
      <w:r w:rsidR="00BF68E6">
        <w:rPr>
          <w:rFonts w:ascii="Arial" w:hAnsi="Arial" w:cs="Arial"/>
          <w:color w:val="auto"/>
        </w:rPr>
        <w:t xml:space="preserve"> to</w:t>
      </w:r>
      <w:r w:rsidR="00162B7D">
        <w:rPr>
          <w:rFonts w:ascii="Arial" w:hAnsi="Arial" w:cs="Arial"/>
          <w:color w:val="auto"/>
        </w:rPr>
        <w:t xml:space="preserve"> </w:t>
      </w:r>
      <w:r w:rsidR="002B6593">
        <w:rPr>
          <w:rFonts w:ascii="Arial" w:hAnsi="Arial" w:cs="Arial"/>
          <w:color w:val="auto"/>
        </w:rPr>
        <w:t>relevant parties</w:t>
      </w:r>
      <w:r w:rsidRPr="00CC66FF">
        <w:rPr>
          <w:rFonts w:ascii="Arial" w:hAnsi="Arial" w:cs="Arial"/>
          <w:color w:val="auto"/>
        </w:rPr>
        <w:t>.</w:t>
      </w:r>
    </w:p>
    <w:p w14:paraId="4F153BF2" w14:textId="77777777" w:rsidR="00D5518F" w:rsidRDefault="00EA6113" w:rsidP="0072238B">
      <w:pPr>
        <w:rPr>
          <w:rFonts w:ascii="Arial" w:hAnsi="Arial" w:cs="Arial"/>
          <w:color w:val="auto"/>
        </w:rPr>
      </w:pPr>
      <w:r w:rsidRPr="00EA6113">
        <w:rPr>
          <w:rFonts w:ascii="Arial" w:hAnsi="Arial" w:cs="Arial"/>
          <w:color w:val="auto"/>
        </w:rPr>
        <w:t>Documentation</w:t>
      </w:r>
      <w:r w:rsidR="00196BC8">
        <w:rPr>
          <w:rFonts w:ascii="Arial" w:hAnsi="Arial" w:cs="Arial"/>
          <w:color w:val="auto"/>
        </w:rPr>
        <w:t xml:space="preserve"> and</w:t>
      </w:r>
      <w:r w:rsidRPr="00EA6113">
        <w:rPr>
          <w:rFonts w:ascii="Arial" w:hAnsi="Arial" w:cs="Arial"/>
          <w:color w:val="auto"/>
        </w:rPr>
        <w:t xml:space="preserve"> interviews </w:t>
      </w:r>
      <w:r w:rsidR="00196BC8">
        <w:rPr>
          <w:rFonts w:ascii="Arial" w:hAnsi="Arial" w:cs="Arial"/>
          <w:color w:val="auto"/>
        </w:rPr>
        <w:t xml:space="preserve">with </w:t>
      </w:r>
      <w:r w:rsidR="00196BC8" w:rsidRPr="00EA6113">
        <w:rPr>
          <w:rFonts w:ascii="Arial" w:hAnsi="Arial" w:cs="Arial"/>
          <w:color w:val="auto"/>
        </w:rPr>
        <w:t>staff and consumer</w:t>
      </w:r>
      <w:r w:rsidR="005038A0">
        <w:rPr>
          <w:rFonts w:ascii="Arial" w:hAnsi="Arial" w:cs="Arial"/>
          <w:color w:val="auto"/>
        </w:rPr>
        <w:t>s</w:t>
      </w:r>
      <w:r w:rsidR="00196BC8" w:rsidRPr="00EA6113">
        <w:rPr>
          <w:rFonts w:ascii="Arial" w:hAnsi="Arial" w:cs="Arial"/>
          <w:color w:val="auto"/>
        </w:rPr>
        <w:t>/</w:t>
      </w:r>
      <w:r w:rsidR="00196BC8">
        <w:rPr>
          <w:rFonts w:ascii="Arial" w:hAnsi="Arial" w:cs="Arial"/>
          <w:color w:val="auto"/>
        </w:rPr>
        <w:t>representatives</w:t>
      </w:r>
      <w:r w:rsidR="00196BC8" w:rsidRPr="00EA6113">
        <w:rPr>
          <w:rFonts w:ascii="Arial" w:hAnsi="Arial" w:cs="Arial"/>
          <w:color w:val="auto"/>
        </w:rPr>
        <w:t xml:space="preserve"> </w:t>
      </w:r>
      <w:r w:rsidRPr="00EA6113">
        <w:rPr>
          <w:rFonts w:ascii="Arial" w:hAnsi="Arial" w:cs="Arial"/>
          <w:color w:val="auto"/>
        </w:rPr>
        <w:t xml:space="preserve">confirm current needs, goals and preferences </w:t>
      </w:r>
      <w:r w:rsidR="003C493C">
        <w:rPr>
          <w:rFonts w:ascii="Arial" w:hAnsi="Arial" w:cs="Arial"/>
          <w:color w:val="auto"/>
        </w:rPr>
        <w:t>of</w:t>
      </w:r>
      <w:r w:rsidRPr="00EA6113">
        <w:rPr>
          <w:rFonts w:ascii="Arial" w:hAnsi="Arial" w:cs="Arial"/>
          <w:color w:val="auto"/>
        </w:rPr>
        <w:t xml:space="preserve"> consumers are identified. </w:t>
      </w:r>
      <w:r w:rsidR="005A2410">
        <w:rPr>
          <w:rFonts w:ascii="Arial" w:hAnsi="Arial" w:cs="Arial"/>
          <w:color w:val="auto"/>
        </w:rPr>
        <w:t>End-of-life</w:t>
      </w:r>
      <w:r w:rsidRPr="00EA6113">
        <w:rPr>
          <w:rFonts w:ascii="Arial" w:hAnsi="Arial" w:cs="Arial"/>
          <w:color w:val="auto"/>
        </w:rPr>
        <w:t xml:space="preserve"> goals and preferences are documented in consultation with the consumers</w:t>
      </w:r>
      <w:r w:rsidR="003C493C">
        <w:rPr>
          <w:rFonts w:ascii="Arial" w:hAnsi="Arial" w:cs="Arial"/>
          <w:color w:val="auto"/>
        </w:rPr>
        <w:t>.</w:t>
      </w:r>
    </w:p>
    <w:p w14:paraId="0A801C58" w14:textId="77777777" w:rsidR="00214420" w:rsidRDefault="0072238B" w:rsidP="002E62E0">
      <w:pPr>
        <w:rPr>
          <w:rFonts w:ascii="Arial" w:hAnsi="Arial" w:cs="Arial"/>
          <w:color w:val="auto"/>
        </w:rPr>
        <w:sectPr w:rsidR="00214420" w:rsidSect="00214420">
          <w:headerReference w:type="default" r:id="rId10"/>
          <w:footerReference w:type="default" r:id="rId11"/>
          <w:headerReference w:type="first" r:id="rId12"/>
          <w:pgSz w:w="11906" w:h="16838" w:code="9"/>
          <w:pgMar w:top="1871" w:right="851" w:bottom="851" w:left="851" w:header="850" w:footer="850" w:gutter="0"/>
          <w:pgNumType w:start="1"/>
          <w:cols w:space="708"/>
          <w:titlePg/>
          <w:docGrid w:linePitch="360"/>
        </w:sectPr>
      </w:pPr>
      <w:r w:rsidRPr="0072238B">
        <w:rPr>
          <w:rFonts w:ascii="Arial" w:hAnsi="Arial" w:cs="Arial"/>
          <w:color w:val="auto"/>
        </w:rPr>
        <w:t xml:space="preserve">The Quality Standard is assessed as Compliant as </w:t>
      </w:r>
      <w:r w:rsidR="00110BBF">
        <w:rPr>
          <w:rFonts w:ascii="Arial" w:hAnsi="Arial" w:cs="Arial"/>
          <w:color w:val="auto"/>
        </w:rPr>
        <w:t>five</w:t>
      </w:r>
      <w:r w:rsidRPr="0072238B">
        <w:rPr>
          <w:rFonts w:ascii="Arial" w:hAnsi="Arial" w:cs="Arial"/>
          <w:color w:val="auto"/>
        </w:rPr>
        <w:t xml:space="preserve"> of the </w:t>
      </w:r>
      <w:r w:rsidR="00110BBF">
        <w:rPr>
          <w:rFonts w:ascii="Arial" w:hAnsi="Arial" w:cs="Arial"/>
          <w:color w:val="auto"/>
        </w:rPr>
        <w:t>five</w:t>
      </w:r>
      <w:r w:rsidRPr="0072238B">
        <w:rPr>
          <w:rFonts w:ascii="Arial" w:hAnsi="Arial" w:cs="Arial"/>
          <w:color w:val="auto"/>
        </w:rPr>
        <w:t xml:space="preserve"> specific requirements have been assessed as Compliant.</w:t>
      </w:r>
    </w:p>
    <w:p w14:paraId="4F153C09" w14:textId="77777777" w:rsidR="00A21C68" w:rsidRPr="009238F7" w:rsidRDefault="00A21C68" w:rsidP="00A21C68">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214420" w:rsidRPr="00214420" w14:paraId="4F153C0C"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C0A" w14:textId="77777777" w:rsidR="00A21C68" w:rsidRPr="00214420" w:rsidRDefault="00A21C68" w:rsidP="00214420">
            <w:pPr>
              <w:spacing w:before="0" w:line="22" w:lineRule="atLeast"/>
              <w:rPr>
                <w:rFonts w:ascii="Arial" w:hAnsi="Arial" w:cs="Arial"/>
                <w:b/>
                <w:color w:val="FFFFFF" w:themeColor="background1"/>
              </w:rPr>
            </w:pPr>
            <w:r w:rsidRPr="00214420">
              <w:rPr>
                <w:rFonts w:ascii="Arial" w:hAnsi="Arial" w:cs="Arial"/>
                <w:b/>
                <w:color w:val="FFFFFF" w:themeColor="background1"/>
              </w:rPr>
              <w:t>Personal care and clinical care</w:t>
            </w:r>
          </w:p>
        </w:tc>
        <w:tc>
          <w:tcPr>
            <w:tcW w:w="0" w:type="auto"/>
          </w:tcPr>
          <w:p w14:paraId="4F153C0B" w14:textId="77777777" w:rsidR="00A21C68" w:rsidRPr="00214420" w:rsidRDefault="002E62E0"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214420">
              <w:rPr>
                <w:rFonts w:ascii="Arial" w:hAnsi="Arial" w:cs="Arial"/>
                <w:b/>
                <w:color w:val="FFFFFF" w:themeColor="background1"/>
              </w:rPr>
              <w:t>Compliant</w:t>
            </w:r>
          </w:p>
        </w:tc>
      </w:tr>
      <w:tr w:rsidR="002E62E0" w:rsidRPr="00214420" w14:paraId="4F153C13" w14:textId="77777777" w:rsidTr="00214420">
        <w:tc>
          <w:tcPr>
            <w:cnfStyle w:val="001000000000" w:firstRow="0" w:lastRow="0" w:firstColumn="1" w:lastColumn="0" w:oddVBand="0" w:evenVBand="0" w:oddHBand="0" w:evenHBand="0" w:firstRowFirstColumn="0" w:firstRowLastColumn="0" w:lastRowFirstColumn="0" w:lastRowLastColumn="0"/>
            <w:tcW w:w="0" w:type="auto"/>
            <w:vAlign w:val="top"/>
          </w:tcPr>
          <w:p w14:paraId="4F153C0D" w14:textId="77777777" w:rsidR="002E62E0" w:rsidRPr="00214420" w:rsidRDefault="002E62E0" w:rsidP="00214420">
            <w:pPr>
              <w:tabs>
                <w:tab w:val="right" w:pos="9026"/>
              </w:tabs>
              <w:spacing w:line="22" w:lineRule="atLeast"/>
              <w:outlineLvl w:val="4"/>
              <w:rPr>
                <w:rFonts w:ascii="Arial" w:hAnsi="Arial" w:cs="Arial"/>
                <w:b w:val="0"/>
                <w:color w:val="auto"/>
              </w:rPr>
            </w:pPr>
            <w:r w:rsidRPr="00214420">
              <w:rPr>
                <w:rFonts w:ascii="Arial" w:hAnsi="Arial" w:cs="Arial"/>
                <w:b w:val="0"/>
                <w:color w:val="auto"/>
              </w:rPr>
              <w:t>Requirement 3(3)(a)</w:t>
            </w:r>
          </w:p>
        </w:tc>
        <w:tc>
          <w:tcPr>
            <w:tcW w:w="0" w:type="auto"/>
            <w:tcBorders>
              <w:right w:val="single" w:sz="4" w:space="0" w:color="auto"/>
            </w:tcBorders>
          </w:tcPr>
          <w:p w14:paraId="4F153C0E" w14:textId="77777777" w:rsidR="002E62E0" w:rsidRPr="00214420" w:rsidRDefault="002E62E0" w:rsidP="00214420">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Each consumer gets safe and effective personal care, clinical care, or both personal care and clinical care, that:</w:t>
            </w:r>
          </w:p>
          <w:p w14:paraId="4F153C0F" w14:textId="77777777" w:rsidR="002E62E0" w:rsidRPr="00214420" w:rsidRDefault="002E62E0" w:rsidP="00214420">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is best practice; and</w:t>
            </w:r>
          </w:p>
          <w:p w14:paraId="4F153C10" w14:textId="77777777" w:rsidR="002E62E0" w:rsidRPr="00214420" w:rsidRDefault="002E62E0" w:rsidP="00214420">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is tailored to their needs; and</w:t>
            </w:r>
          </w:p>
          <w:p w14:paraId="4F153C11" w14:textId="77777777" w:rsidR="002E62E0" w:rsidRPr="00214420" w:rsidRDefault="002E62E0" w:rsidP="00214420">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optimises their health and well-being.</w:t>
            </w:r>
          </w:p>
        </w:tc>
        <w:tc>
          <w:tcPr>
            <w:tcW w:w="0" w:type="auto"/>
            <w:tcBorders>
              <w:left w:val="single" w:sz="4" w:space="0" w:color="auto"/>
            </w:tcBorders>
            <w:vAlign w:val="top"/>
          </w:tcPr>
          <w:p w14:paraId="4F153C12" w14:textId="77777777" w:rsidR="002E62E0" w:rsidRPr="00214420" w:rsidRDefault="002E62E0" w:rsidP="00214420">
            <w:pPr>
              <w:tabs>
                <w:tab w:val="right" w:pos="9026"/>
              </w:tabs>
              <w:spacing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17"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14" w14:textId="77777777" w:rsidR="002E62E0" w:rsidRPr="00214420" w:rsidRDefault="002E62E0" w:rsidP="002E62E0">
            <w:pPr>
              <w:spacing w:line="22" w:lineRule="atLeast"/>
              <w:rPr>
                <w:rFonts w:ascii="Arial" w:hAnsi="Arial" w:cs="Arial"/>
                <w:b w:val="0"/>
                <w:color w:val="auto"/>
              </w:rPr>
            </w:pPr>
            <w:r w:rsidRPr="00214420">
              <w:rPr>
                <w:rFonts w:ascii="Arial" w:hAnsi="Arial" w:cs="Arial"/>
                <w:b w:val="0"/>
                <w:color w:val="auto"/>
              </w:rPr>
              <w:t>Requirement 3(3)(b)</w:t>
            </w:r>
          </w:p>
        </w:tc>
        <w:tc>
          <w:tcPr>
            <w:tcW w:w="0" w:type="auto"/>
            <w:tcBorders>
              <w:right w:val="single" w:sz="4" w:space="0" w:color="auto"/>
            </w:tcBorders>
          </w:tcPr>
          <w:p w14:paraId="4F153C15" w14:textId="77777777" w:rsidR="002E62E0" w:rsidRPr="00214420" w:rsidRDefault="002E62E0" w:rsidP="002E6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Effective management of high impact or high prevalence risks associated with the care of each consumer.</w:t>
            </w:r>
          </w:p>
        </w:tc>
        <w:tc>
          <w:tcPr>
            <w:tcW w:w="0" w:type="auto"/>
            <w:tcBorders>
              <w:left w:val="single" w:sz="4" w:space="0" w:color="auto"/>
            </w:tcBorders>
            <w:vAlign w:val="top"/>
          </w:tcPr>
          <w:p w14:paraId="4F153C16" w14:textId="77777777" w:rsidR="002E62E0" w:rsidRPr="00214420" w:rsidRDefault="002E62E0" w:rsidP="002E6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1B"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18" w14:textId="77777777" w:rsidR="002E62E0" w:rsidRPr="00214420" w:rsidRDefault="002E62E0" w:rsidP="002E62E0">
            <w:pPr>
              <w:tabs>
                <w:tab w:val="right" w:pos="9026"/>
              </w:tabs>
              <w:spacing w:line="22" w:lineRule="atLeast"/>
              <w:outlineLvl w:val="4"/>
              <w:rPr>
                <w:rFonts w:ascii="Arial" w:hAnsi="Arial" w:cs="Arial"/>
                <w:b w:val="0"/>
                <w:color w:val="auto"/>
              </w:rPr>
            </w:pPr>
            <w:r w:rsidRPr="00214420">
              <w:rPr>
                <w:rFonts w:ascii="Arial" w:hAnsi="Arial" w:cs="Arial"/>
                <w:b w:val="0"/>
                <w:color w:val="auto"/>
              </w:rPr>
              <w:t>Requirement 3(3)(c)</w:t>
            </w:r>
          </w:p>
        </w:tc>
        <w:tc>
          <w:tcPr>
            <w:tcW w:w="0" w:type="auto"/>
            <w:tcBorders>
              <w:right w:val="single" w:sz="4" w:space="0" w:color="auto"/>
            </w:tcBorders>
          </w:tcPr>
          <w:p w14:paraId="4F153C19" w14:textId="77777777" w:rsidR="002E62E0" w:rsidRPr="00214420" w:rsidRDefault="002E62E0" w:rsidP="002E62E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The needs, goals and preferences of consumers nearing the end of life are recognised and addressed, their comfort </w:t>
            </w:r>
            <w:proofErr w:type="gramStart"/>
            <w:r w:rsidRPr="00214420">
              <w:rPr>
                <w:rFonts w:ascii="Arial" w:hAnsi="Arial" w:cs="Arial"/>
                <w:b w:val="0"/>
              </w:rPr>
              <w:t>maximised</w:t>
            </w:r>
            <w:proofErr w:type="gramEnd"/>
            <w:r w:rsidRPr="00214420">
              <w:rPr>
                <w:rFonts w:ascii="Arial" w:hAnsi="Arial" w:cs="Arial"/>
                <w:b w:val="0"/>
              </w:rPr>
              <w:t xml:space="preserve"> and their dignity preserved.</w:t>
            </w:r>
          </w:p>
        </w:tc>
        <w:tc>
          <w:tcPr>
            <w:tcW w:w="0" w:type="auto"/>
            <w:tcBorders>
              <w:left w:val="single" w:sz="4" w:space="0" w:color="auto"/>
            </w:tcBorders>
            <w:vAlign w:val="top"/>
          </w:tcPr>
          <w:p w14:paraId="4F153C1A" w14:textId="77777777" w:rsidR="002E62E0" w:rsidRPr="00214420" w:rsidRDefault="002E62E0" w:rsidP="002E6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1F"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1C" w14:textId="77777777" w:rsidR="002E62E0" w:rsidRPr="00214420" w:rsidRDefault="002E62E0" w:rsidP="002E62E0">
            <w:pPr>
              <w:spacing w:line="22" w:lineRule="atLeast"/>
              <w:rPr>
                <w:rFonts w:ascii="Arial" w:hAnsi="Arial" w:cs="Arial"/>
                <w:b w:val="0"/>
                <w:color w:val="auto"/>
              </w:rPr>
            </w:pPr>
            <w:r w:rsidRPr="00214420">
              <w:rPr>
                <w:rFonts w:ascii="Arial" w:hAnsi="Arial" w:cs="Arial"/>
                <w:b w:val="0"/>
                <w:color w:val="auto"/>
              </w:rPr>
              <w:t>Requirement 3(3)(d)</w:t>
            </w:r>
          </w:p>
        </w:tc>
        <w:tc>
          <w:tcPr>
            <w:tcW w:w="0" w:type="auto"/>
            <w:tcBorders>
              <w:right w:val="single" w:sz="4" w:space="0" w:color="auto"/>
            </w:tcBorders>
          </w:tcPr>
          <w:p w14:paraId="4F153C1D" w14:textId="77777777" w:rsidR="002E62E0" w:rsidRPr="00214420" w:rsidRDefault="002E62E0" w:rsidP="002E6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4F153C1E" w14:textId="77777777" w:rsidR="002E62E0" w:rsidRPr="00214420" w:rsidRDefault="002E62E0" w:rsidP="002E62E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23"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20" w14:textId="77777777" w:rsidR="002E62E0" w:rsidRPr="00214420" w:rsidRDefault="002E62E0" w:rsidP="002E62E0">
            <w:pPr>
              <w:spacing w:line="22" w:lineRule="atLeast"/>
              <w:rPr>
                <w:rFonts w:ascii="Arial" w:hAnsi="Arial" w:cs="Arial"/>
                <w:b w:val="0"/>
                <w:color w:val="auto"/>
              </w:rPr>
            </w:pPr>
            <w:r w:rsidRPr="00214420">
              <w:rPr>
                <w:rFonts w:ascii="Arial" w:hAnsi="Arial" w:cs="Arial"/>
                <w:b w:val="0"/>
                <w:color w:val="auto"/>
              </w:rPr>
              <w:t>Requirement 3(3)(e)</w:t>
            </w:r>
          </w:p>
        </w:tc>
        <w:tc>
          <w:tcPr>
            <w:tcW w:w="0" w:type="auto"/>
            <w:tcBorders>
              <w:right w:val="single" w:sz="4" w:space="0" w:color="auto"/>
            </w:tcBorders>
          </w:tcPr>
          <w:p w14:paraId="4F153C21" w14:textId="77777777" w:rsidR="002E62E0" w:rsidRPr="00214420" w:rsidRDefault="002E62E0" w:rsidP="002E6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4F153C22" w14:textId="77777777" w:rsidR="002E62E0" w:rsidRPr="00214420" w:rsidRDefault="002E62E0" w:rsidP="002E6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27"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24" w14:textId="77777777" w:rsidR="002E62E0" w:rsidRPr="00214420" w:rsidRDefault="002E62E0" w:rsidP="002E62E0">
            <w:pPr>
              <w:spacing w:line="22" w:lineRule="atLeast"/>
              <w:rPr>
                <w:rFonts w:ascii="Arial" w:hAnsi="Arial" w:cs="Arial"/>
                <w:b w:val="0"/>
                <w:color w:val="auto"/>
              </w:rPr>
            </w:pPr>
            <w:r w:rsidRPr="00214420">
              <w:rPr>
                <w:rFonts w:ascii="Arial" w:hAnsi="Arial" w:cs="Arial"/>
                <w:b w:val="0"/>
                <w:color w:val="auto"/>
              </w:rPr>
              <w:t>Requirement 3(3)(f)</w:t>
            </w:r>
          </w:p>
        </w:tc>
        <w:tc>
          <w:tcPr>
            <w:tcW w:w="0" w:type="auto"/>
            <w:tcBorders>
              <w:right w:val="single" w:sz="4" w:space="0" w:color="auto"/>
            </w:tcBorders>
          </w:tcPr>
          <w:p w14:paraId="4F153C25" w14:textId="77777777" w:rsidR="002E62E0" w:rsidRPr="00214420" w:rsidRDefault="002E62E0" w:rsidP="002E6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214420">
              <w:rPr>
                <w:rFonts w:ascii="Arial" w:hAnsi="Arial" w:cs="Arial"/>
                <w:b w:val="0"/>
              </w:rPr>
              <w:t>Timely and appropriate referrals to individuals, other organisations and providers of other care and services.</w:t>
            </w:r>
          </w:p>
        </w:tc>
        <w:tc>
          <w:tcPr>
            <w:tcW w:w="0" w:type="auto"/>
            <w:tcBorders>
              <w:left w:val="single" w:sz="4" w:space="0" w:color="auto"/>
            </w:tcBorders>
            <w:vAlign w:val="top"/>
          </w:tcPr>
          <w:p w14:paraId="4F153C26" w14:textId="77777777" w:rsidR="002E62E0" w:rsidRPr="00214420" w:rsidRDefault="002E62E0" w:rsidP="002E62E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r w:rsidR="002E62E0" w:rsidRPr="00214420" w14:paraId="4F153C2D"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28" w14:textId="77777777" w:rsidR="002E62E0" w:rsidRPr="00214420" w:rsidRDefault="002E62E0" w:rsidP="002E62E0">
            <w:pPr>
              <w:spacing w:line="22" w:lineRule="atLeast"/>
              <w:rPr>
                <w:rFonts w:ascii="Arial" w:hAnsi="Arial" w:cs="Arial"/>
                <w:b w:val="0"/>
                <w:color w:val="auto"/>
              </w:rPr>
            </w:pPr>
            <w:r w:rsidRPr="00214420">
              <w:rPr>
                <w:rFonts w:ascii="Arial" w:hAnsi="Arial" w:cs="Arial"/>
                <w:b w:val="0"/>
                <w:color w:val="auto"/>
              </w:rPr>
              <w:t>Requirement 3(3)(g)</w:t>
            </w:r>
          </w:p>
        </w:tc>
        <w:tc>
          <w:tcPr>
            <w:tcW w:w="0" w:type="auto"/>
            <w:tcBorders>
              <w:right w:val="single" w:sz="4" w:space="0" w:color="auto"/>
            </w:tcBorders>
          </w:tcPr>
          <w:p w14:paraId="4F153C29" w14:textId="77777777" w:rsidR="002E62E0" w:rsidRPr="00214420" w:rsidRDefault="002E62E0" w:rsidP="002E6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Minimisation of infection related risks through implementing:</w:t>
            </w:r>
          </w:p>
          <w:p w14:paraId="4F153C2A" w14:textId="77777777" w:rsidR="002E62E0" w:rsidRPr="00214420" w:rsidRDefault="002E62E0" w:rsidP="002E62E0">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 xml:space="preserve">standard and </w:t>
            </w:r>
            <w:proofErr w:type="gramStart"/>
            <w:r w:rsidRPr="00214420">
              <w:rPr>
                <w:rFonts w:ascii="Arial" w:hAnsi="Arial" w:cs="Arial"/>
                <w:b w:val="0"/>
              </w:rPr>
              <w:t>transmission based</w:t>
            </w:r>
            <w:proofErr w:type="gramEnd"/>
            <w:r w:rsidRPr="00214420">
              <w:rPr>
                <w:rFonts w:ascii="Arial" w:hAnsi="Arial" w:cs="Arial"/>
                <w:b w:val="0"/>
              </w:rPr>
              <w:t xml:space="preserve"> precautions to prevent and control infection; and</w:t>
            </w:r>
          </w:p>
          <w:p w14:paraId="4F153C2B" w14:textId="77777777" w:rsidR="002E62E0" w:rsidRPr="00214420" w:rsidRDefault="002E62E0" w:rsidP="002E62E0">
            <w:pPr>
              <w:pStyle w:val="ListParagraph"/>
              <w:numPr>
                <w:ilvl w:val="0"/>
                <w:numId w:val="5"/>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214420">
              <w:rPr>
                <w:rFonts w:ascii="Arial" w:hAnsi="Arial" w:cs="Arial"/>
                <w:b w:val="0"/>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4F153C2C" w14:textId="77777777" w:rsidR="002E62E0" w:rsidRPr="00214420" w:rsidRDefault="002E62E0" w:rsidP="002E62E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214420">
              <w:rPr>
                <w:rFonts w:ascii="Arial" w:hAnsi="Arial" w:cs="Arial"/>
                <w:b w:val="0"/>
                <w:color w:val="auto"/>
              </w:rPr>
              <w:t>Compliant</w:t>
            </w:r>
          </w:p>
        </w:tc>
      </w:tr>
    </w:tbl>
    <w:p w14:paraId="4F153C2E"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2F" w14:textId="77777777" w:rsidR="007F0938" w:rsidRPr="004D4341" w:rsidRDefault="007F0938" w:rsidP="00110BBF">
      <w:pPr>
        <w:rPr>
          <w:rFonts w:ascii="Arial" w:hAnsi="Arial" w:cs="Arial"/>
          <w:color w:val="auto"/>
        </w:rPr>
      </w:pPr>
      <w:bookmarkStart w:id="3" w:name="_Hlk103330062"/>
      <w:r w:rsidRPr="004D4341">
        <w:rPr>
          <w:rFonts w:ascii="Arial" w:hAnsi="Arial" w:cs="Arial"/>
          <w:color w:val="auto"/>
        </w:rPr>
        <w:t xml:space="preserve">The service demonstrated that clinical and personal care provided to the consumers is in line with best practice, is tailored to consumers’ individual needs and supports and optimises their health and well-being. </w:t>
      </w:r>
    </w:p>
    <w:p w14:paraId="4F153C30" w14:textId="77777777" w:rsidR="007F0938" w:rsidRPr="00FE3539" w:rsidRDefault="004549BA" w:rsidP="00110BBF">
      <w:pPr>
        <w:rPr>
          <w:rFonts w:ascii="Arial" w:hAnsi="Arial" w:cs="Arial"/>
          <w:color w:val="auto"/>
        </w:rPr>
      </w:pPr>
      <w:r w:rsidRPr="004D4341">
        <w:rPr>
          <w:rFonts w:ascii="Arial" w:hAnsi="Arial" w:cs="Arial"/>
          <w:color w:val="auto"/>
        </w:rPr>
        <w:t xml:space="preserve">Best practice links are included </w:t>
      </w:r>
      <w:r w:rsidRPr="004549BA">
        <w:rPr>
          <w:rFonts w:ascii="Arial" w:hAnsi="Arial" w:cs="Arial"/>
          <w:color w:val="auto"/>
        </w:rPr>
        <w:t xml:space="preserve">in clinical policies and </w:t>
      </w:r>
      <w:r w:rsidR="006F4444">
        <w:rPr>
          <w:rFonts w:ascii="Arial" w:hAnsi="Arial" w:cs="Arial"/>
          <w:color w:val="auto"/>
        </w:rPr>
        <w:t>practised</w:t>
      </w:r>
      <w:r w:rsidRPr="004549BA">
        <w:rPr>
          <w:rFonts w:ascii="Arial" w:hAnsi="Arial" w:cs="Arial"/>
          <w:color w:val="auto"/>
        </w:rPr>
        <w:t xml:space="preserve"> by staff</w:t>
      </w:r>
      <w:r w:rsidR="006F4444">
        <w:rPr>
          <w:rFonts w:ascii="Arial" w:hAnsi="Arial" w:cs="Arial"/>
          <w:color w:val="auto"/>
        </w:rPr>
        <w:t xml:space="preserve"> </w:t>
      </w:r>
      <w:r w:rsidR="00D7552C">
        <w:rPr>
          <w:rFonts w:ascii="Arial" w:hAnsi="Arial" w:cs="Arial"/>
          <w:color w:val="auto"/>
        </w:rPr>
        <w:t>including in</w:t>
      </w:r>
      <w:r w:rsidR="006F4444">
        <w:rPr>
          <w:rFonts w:ascii="Arial" w:hAnsi="Arial" w:cs="Arial"/>
          <w:color w:val="auto"/>
        </w:rPr>
        <w:t xml:space="preserve"> wound care, restrictive practices and pain management.</w:t>
      </w:r>
      <w:r w:rsidR="00FE3539">
        <w:rPr>
          <w:rFonts w:ascii="Arial" w:hAnsi="Arial" w:cs="Arial"/>
          <w:color w:val="auto"/>
        </w:rPr>
        <w:t xml:space="preserve"> </w:t>
      </w:r>
      <w:r w:rsidR="00FE3539" w:rsidRPr="00FE3539">
        <w:rPr>
          <w:rFonts w:ascii="Arial" w:hAnsi="Arial" w:cs="Arial"/>
          <w:szCs w:val="22"/>
        </w:rPr>
        <w:t>The service demonstrated that risks associated with consumers are identified</w:t>
      </w:r>
      <w:r w:rsidR="00B97DDA">
        <w:rPr>
          <w:rFonts w:ascii="Arial" w:hAnsi="Arial" w:cs="Arial"/>
          <w:szCs w:val="22"/>
        </w:rPr>
        <w:t xml:space="preserve"> with</w:t>
      </w:r>
      <w:r w:rsidR="00FE3539" w:rsidRPr="00FE3539">
        <w:rPr>
          <w:rFonts w:ascii="Arial" w:hAnsi="Arial" w:cs="Arial"/>
          <w:szCs w:val="22"/>
        </w:rPr>
        <w:t xml:space="preserve"> interventions documented and staff are able to discuss individual risks for consumers</w:t>
      </w:r>
      <w:r w:rsidR="00FE3539">
        <w:rPr>
          <w:rFonts w:ascii="Arial" w:hAnsi="Arial" w:cs="Arial"/>
          <w:szCs w:val="22"/>
        </w:rPr>
        <w:t>.</w:t>
      </w:r>
    </w:p>
    <w:p w14:paraId="4F153C31" w14:textId="77777777" w:rsidR="007F0938" w:rsidRDefault="0071397E" w:rsidP="00110BBF">
      <w:pPr>
        <w:rPr>
          <w:rFonts w:ascii="Arial" w:hAnsi="Arial" w:cs="Arial"/>
          <w:color w:val="auto"/>
        </w:rPr>
      </w:pPr>
      <w:r>
        <w:rPr>
          <w:rFonts w:ascii="Arial" w:hAnsi="Arial" w:cs="Arial"/>
          <w:color w:val="auto"/>
        </w:rPr>
        <w:t>T</w:t>
      </w:r>
      <w:r w:rsidRPr="0071397E">
        <w:rPr>
          <w:rFonts w:ascii="Arial" w:hAnsi="Arial" w:cs="Arial"/>
          <w:color w:val="auto"/>
        </w:rPr>
        <w:t xml:space="preserve">he needs, goals and preferences </w:t>
      </w:r>
      <w:r>
        <w:rPr>
          <w:rFonts w:ascii="Arial" w:hAnsi="Arial" w:cs="Arial"/>
          <w:color w:val="auto"/>
        </w:rPr>
        <w:t>of</w:t>
      </w:r>
      <w:r w:rsidRPr="0071397E">
        <w:rPr>
          <w:rFonts w:ascii="Arial" w:hAnsi="Arial" w:cs="Arial"/>
          <w:color w:val="auto"/>
        </w:rPr>
        <w:t xml:space="preserve"> consumers at end of life are identified and documented. </w:t>
      </w:r>
      <w:r w:rsidR="00240516">
        <w:rPr>
          <w:rFonts w:ascii="Arial" w:hAnsi="Arial" w:cs="Arial"/>
          <w:color w:val="auto"/>
        </w:rPr>
        <w:t>The</w:t>
      </w:r>
      <w:r w:rsidRPr="0071397E">
        <w:rPr>
          <w:rFonts w:ascii="Arial" w:hAnsi="Arial" w:cs="Arial"/>
          <w:color w:val="auto"/>
        </w:rPr>
        <w:t xml:space="preserve"> consumer file</w:t>
      </w:r>
      <w:r w:rsidR="00D8093D">
        <w:rPr>
          <w:rFonts w:ascii="Arial" w:hAnsi="Arial" w:cs="Arial"/>
          <w:color w:val="auto"/>
        </w:rPr>
        <w:t xml:space="preserve">s </w:t>
      </w:r>
      <w:r w:rsidR="00240516">
        <w:rPr>
          <w:rFonts w:ascii="Arial" w:hAnsi="Arial" w:cs="Arial"/>
          <w:color w:val="auto"/>
        </w:rPr>
        <w:t>the Assessment Team</w:t>
      </w:r>
      <w:r w:rsidR="00D8093D">
        <w:rPr>
          <w:rFonts w:ascii="Arial" w:hAnsi="Arial" w:cs="Arial"/>
          <w:color w:val="auto"/>
        </w:rPr>
        <w:t xml:space="preserve"> reviewed</w:t>
      </w:r>
      <w:r w:rsidRPr="0071397E">
        <w:rPr>
          <w:rFonts w:ascii="Arial" w:hAnsi="Arial" w:cs="Arial"/>
          <w:color w:val="auto"/>
        </w:rPr>
        <w:t xml:space="preserve"> reflected </w:t>
      </w:r>
      <w:r w:rsidR="00240516">
        <w:rPr>
          <w:rFonts w:ascii="Arial" w:hAnsi="Arial" w:cs="Arial"/>
          <w:color w:val="auto"/>
        </w:rPr>
        <w:t>end-of-life</w:t>
      </w:r>
      <w:r w:rsidRPr="0071397E">
        <w:rPr>
          <w:rFonts w:ascii="Arial" w:hAnsi="Arial" w:cs="Arial"/>
          <w:color w:val="auto"/>
        </w:rPr>
        <w:t xml:space="preserve"> care is discussed and wishes documented.</w:t>
      </w:r>
    </w:p>
    <w:p w14:paraId="4F153C32" w14:textId="77777777" w:rsidR="00833733" w:rsidRDefault="00230DB1" w:rsidP="00110BBF">
      <w:pPr>
        <w:rPr>
          <w:rFonts w:ascii="Arial" w:hAnsi="Arial" w:cs="Arial"/>
          <w:color w:val="auto"/>
        </w:rPr>
      </w:pPr>
      <w:r w:rsidRPr="00230DB1">
        <w:rPr>
          <w:rFonts w:ascii="Arial" w:hAnsi="Arial" w:cs="Arial"/>
          <w:color w:val="auto"/>
        </w:rPr>
        <w:lastRenderedPageBreak/>
        <w:t xml:space="preserve">The service demonstrated that deterioration of </w:t>
      </w:r>
      <w:r w:rsidR="00A33345">
        <w:rPr>
          <w:rFonts w:ascii="Arial" w:hAnsi="Arial" w:cs="Arial"/>
          <w:color w:val="auto"/>
        </w:rPr>
        <w:t>consumers’</w:t>
      </w:r>
      <w:r w:rsidRPr="00230DB1">
        <w:rPr>
          <w:rFonts w:ascii="Arial" w:hAnsi="Arial" w:cs="Arial"/>
          <w:color w:val="auto"/>
        </w:rPr>
        <w:t xml:space="preserve"> mental health, cognitive and physical function or condition is identified and timely interventions initiated.</w:t>
      </w:r>
      <w:r w:rsidR="00833733">
        <w:rPr>
          <w:rFonts w:ascii="Arial" w:hAnsi="Arial" w:cs="Arial"/>
          <w:color w:val="auto"/>
        </w:rPr>
        <w:t xml:space="preserve"> </w:t>
      </w:r>
      <w:r w:rsidR="00833733" w:rsidRPr="00833733">
        <w:rPr>
          <w:rFonts w:ascii="Arial" w:hAnsi="Arial" w:cs="Arial"/>
          <w:color w:val="auto"/>
        </w:rPr>
        <w:t>Recommendations from specialists, allied health staff and general practitioners are incorporated into care plans and communicated through handover and referral processes.</w:t>
      </w:r>
    </w:p>
    <w:p w14:paraId="4F153C33" w14:textId="77777777" w:rsidR="00833733" w:rsidRDefault="00A702AE" w:rsidP="00110BBF">
      <w:pPr>
        <w:rPr>
          <w:rFonts w:ascii="Arial" w:hAnsi="Arial" w:cs="Arial"/>
          <w:color w:val="auto"/>
        </w:rPr>
      </w:pPr>
      <w:r w:rsidRPr="00A702AE">
        <w:rPr>
          <w:rFonts w:ascii="Arial" w:hAnsi="Arial" w:cs="Arial"/>
          <w:color w:val="auto"/>
        </w:rPr>
        <w:t>The service demonstrated that referrals to a range of health providers occur in a timely manner</w:t>
      </w:r>
      <w:r w:rsidR="00A85AC2">
        <w:rPr>
          <w:rFonts w:ascii="Arial" w:hAnsi="Arial" w:cs="Arial"/>
          <w:color w:val="auto"/>
        </w:rPr>
        <w:t xml:space="preserve"> and</w:t>
      </w:r>
      <w:r w:rsidRPr="00A702AE">
        <w:rPr>
          <w:rFonts w:ascii="Arial" w:hAnsi="Arial" w:cs="Arial"/>
          <w:color w:val="auto"/>
        </w:rPr>
        <w:t xml:space="preserve"> in consultation with the consumer or their representative as appropriate.</w:t>
      </w:r>
    </w:p>
    <w:p w14:paraId="4F153C34" w14:textId="77777777" w:rsidR="00F07D51" w:rsidRDefault="00F07D51" w:rsidP="00110BBF">
      <w:pPr>
        <w:rPr>
          <w:rFonts w:ascii="Arial" w:hAnsi="Arial" w:cs="Arial"/>
          <w:color w:val="auto"/>
        </w:rPr>
      </w:pPr>
      <w:r w:rsidRPr="00F07D51">
        <w:rPr>
          <w:rFonts w:ascii="Arial" w:hAnsi="Arial" w:cs="Arial"/>
          <w:color w:val="auto"/>
        </w:rPr>
        <w:t>The service has a range of policies and procedures in place to guide staff in identifying infections, minimising risks and managing outbreaks</w:t>
      </w:r>
      <w:r w:rsidR="00EE138D">
        <w:rPr>
          <w:rFonts w:ascii="Arial" w:hAnsi="Arial" w:cs="Arial"/>
          <w:color w:val="auto"/>
        </w:rPr>
        <w:t>.</w:t>
      </w:r>
      <w:r w:rsidR="009550E4">
        <w:rPr>
          <w:rFonts w:ascii="Arial" w:hAnsi="Arial" w:cs="Arial"/>
          <w:color w:val="auto"/>
        </w:rPr>
        <w:t xml:space="preserve"> </w:t>
      </w:r>
      <w:r w:rsidR="00A33345">
        <w:rPr>
          <w:rFonts w:ascii="Arial" w:hAnsi="Arial" w:cs="Arial"/>
          <w:color w:val="auto"/>
        </w:rPr>
        <w:t xml:space="preserve">The service </w:t>
      </w:r>
      <w:r w:rsidR="009550E4">
        <w:rPr>
          <w:rFonts w:ascii="Arial" w:hAnsi="Arial" w:cs="Arial"/>
          <w:color w:val="auto"/>
        </w:rPr>
        <w:t xml:space="preserve">has </w:t>
      </w:r>
      <w:r w:rsidR="0011207B">
        <w:rPr>
          <w:rFonts w:ascii="Arial" w:hAnsi="Arial" w:cs="Arial"/>
          <w:color w:val="auto"/>
        </w:rPr>
        <w:t>an antimicrobial policy</w:t>
      </w:r>
      <w:r w:rsidR="009550E4">
        <w:rPr>
          <w:rFonts w:ascii="Arial" w:hAnsi="Arial" w:cs="Arial"/>
          <w:color w:val="auto"/>
        </w:rPr>
        <w:t xml:space="preserve"> in place to </w:t>
      </w:r>
      <w:r w:rsidR="0011207B">
        <w:rPr>
          <w:rFonts w:ascii="Arial" w:hAnsi="Arial" w:cs="Arial"/>
          <w:color w:val="auto"/>
        </w:rPr>
        <w:t xml:space="preserve">assist to </w:t>
      </w:r>
      <w:r w:rsidR="009550E4">
        <w:rPr>
          <w:rFonts w:ascii="Arial" w:hAnsi="Arial" w:cs="Arial"/>
          <w:color w:val="auto"/>
        </w:rPr>
        <w:t>minimise the use of anti</w:t>
      </w:r>
      <w:r w:rsidR="0011207B">
        <w:rPr>
          <w:rFonts w:ascii="Arial" w:hAnsi="Arial" w:cs="Arial"/>
          <w:color w:val="auto"/>
        </w:rPr>
        <w:t>biotics.</w:t>
      </w:r>
    </w:p>
    <w:p w14:paraId="4F153C35" w14:textId="77777777" w:rsidR="00110BBF" w:rsidRPr="00110BBF" w:rsidRDefault="00110BBF" w:rsidP="00110BBF">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seven</w:t>
      </w:r>
      <w:r w:rsidRPr="00110BBF">
        <w:rPr>
          <w:rFonts w:ascii="Arial" w:hAnsi="Arial" w:cs="Arial"/>
          <w:color w:val="auto"/>
        </w:rPr>
        <w:t xml:space="preserve"> of the </w:t>
      </w:r>
      <w:r>
        <w:rPr>
          <w:rFonts w:ascii="Arial" w:hAnsi="Arial" w:cs="Arial"/>
          <w:color w:val="auto"/>
        </w:rPr>
        <w:t>seven</w:t>
      </w:r>
      <w:r w:rsidRPr="00110BBF">
        <w:rPr>
          <w:rFonts w:ascii="Arial" w:hAnsi="Arial" w:cs="Arial"/>
          <w:color w:val="auto"/>
        </w:rPr>
        <w:t xml:space="preserve"> specific requirements have been assessed as Compliant.</w:t>
      </w:r>
    </w:p>
    <w:p w14:paraId="4F153C36" w14:textId="77777777" w:rsidR="00A21C68" w:rsidRPr="009238F7" w:rsidRDefault="00A21C68" w:rsidP="00A21C68">
      <w:pPr>
        <w:pStyle w:val="CommentText"/>
        <w:rPr>
          <w:rFonts w:ascii="Arial" w:hAnsi="Arial" w:cs="Arial"/>
          <w:color w:val="FF0000"/>
        </w:rPr>
      </w:pPr>
      <w:r w:rsidRPr="009238F7">
        <w:rPr>
          <w:rFonts w:ascii="Arial" w:hAnsi="Arial" w:cs="Arial"/>
          <w:color w:val="FF0000"/>
        </w:rPr>
        <w:br w:type="page"/>
      </w:r>
      <w:bookmarkEnd w:id="3"/>
    </w:p>
    <w:p w14:paraId="4F153C37" w14:textId="77777777" w:rsidR="00A21C68" w:rsidRPr="009238F7" w:rsidRDefault="00A21C68" w:rsidP="00A21C68">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A21C68" w:rsidRPr="0054560E" w14:paraId="4F153C3A"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C38" w14:textId="77777777" w:rsidR="00A21C68" w:rsidRPr="0054560E" w:rsidRDefault="00A21C68" w:rsidP="00214420">
            <w:pPr>
              <w:spacing w:before="0" w:line="22" w:lineRule="atLeast"/>
              <w:rPr>
                <w:rFonts w:ascii="Arial" w:hAnsi="Arial" w:cs="Arial"/>
                <w:b/>
                <w:color w:val="FFFFFF" w:themeColor="background1"/>
              </w:rPr>
            </w:pPr>
            <w:r w:rsidRPr="0054560E">
              <w:rPr>
                <w:rFonts w:ascii="Arial" w:hAnsi="Arial" w:cs="Arial"/>
                <w:b/>
                <w:color w:val="FFFFFF" w:themeColor="background1"/>
              </w:rPr>
              <w:t>Services and supports for daily living</w:t>
            </w:r>
          </w:p>
        </w:tc>
        <w:tc>
          <w:tcPr>
            <w:tcW w:w="0" w:type="auto"/>
          </w:tcPr>
          <w:p w14:paraId="4F153C39" w14:textId="77777777" w:rsidR="00A21C68" w:rsidRPr="0054560E" w:rsidRDefault="004D4341"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4D4341" w:rsidRPr="0054560E" w14:paraId="4F153C3E" w14:textId="77777777" w:rsidTr="0054560E">
        <w:tc>
          <w:tcPr>
            <w:cnfStyle w:val="001000000000" w:firstRow="0" w:lastRow="0" w:firstColumn="1" w:lastColumn="0" w:oddVBand="0" w:evenVBand="0" w:oddHBand="0" w:evenHBand="0" w:firstRowFirstColumn="0" w:firstRowLastColumn="0" w:lastRowFirstColumn="0" w:lastRowLastColumn="0"/>
            <w:tcW w:w="0" w:type="auto"/>
            <w:vAlign w:val="top"/>
          </w:tcPr>
          <w:p w14:paraId="4F153C3B" w14:textId="77777777" w:rsidR="004D4341" w:rsidRPr="0054560E" w:rsidRDefault="004D4341" w:rsidP="0054560E">
            <w:pPr>
              <w:spacing w:line="22" w:lineRule="atLeast"/>
              <w:rPr>
                <w:rFonts w:ascii="Arial" w:hAnsi="Arial" w:cs="Arial"/>
                <w:b w:val="0"/>
                <w:color w:val="auto"/>
              </w:rPr>
            </w:pPr>
            <w:r w:rsidRPr="0054560E">
              <w:rPr>
                <w:rFonts w:ascii="Arial" w:hAnsi="Arial" w:cs="Arial"/>
                <w:b w:val="0"/>
                <w:color w:val="auto"/>
              </w:rPr>
              <w:t>Requirement 4(3)(a)</w:t>
            </w:r>
          </w:p>
        </w:tc>
        <w:tc>
          <w:tcPr>
            <w:tcW w:w="0" w:type="auto"/>
            <w:tcBorders>
              <w:right w:val="single" w:sz="4" w:space="0" w:color="auto"/>
            </w:tcBorders>
          </w:tcPr>
          <w:p w14:paraId="4F153C3C"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4F153C3D"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42"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3F"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4(3)(b)</w:t>
            </w:r>
          </w:p>
        </w:tc>
        <w:tc>
          <w:tcPr>
            <w:tcW w:w="0" w:type="auto"/>
            <w:tcBorders>
              <w:right w:val="single" w:sz="4" w:space="0" w:color="auto"/>
            </w:tcBorders>
          </w:tcPr>
          <w:p w14:paraId="4F153C40" w14:textId="77777777" w:rsidR="004D4341" w:rsidRPr="0054560E" w:rsidRDefault="004D4341" w:rsidP="004D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Services and supports for daily living promote each consumer’s emotional, spiritual and psychological well-being.</w:t>
            </w:r>
          </w:p>
        </w:tc>
        <w:tc>
          <w:tcPr>
            <w:tcW w:w="0" w:type="auto"/>
            <w:tcBorders>
              <w:left w:val="single" w:sz="4" w:space="0" w:color="auto"/>
            </w:tcBorders>
            <w:vAlign w:val="top"/>
          </w:tcPr>
          <w:p w14:paraId="4F153C41" w14:textId="77777777" w:rsidR="004D4341" w:rsidRPr="0054560E" w:rsidRDefault="004D4341" w:rsidP="004D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49"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43"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4(3)(c)</w:t>
            </w:r>
          </w:p>
        </w:tc>
        <w:tc>
          <w:tcPr>
            <w:tcW w:w="0" w:type="auto"/>
            <w:tcBorders>
              <w:right w:val="single" w:sz="4" w:space="0" w:color="auto"/>
            </w:tcBorders>
          </w:tcPr>
          <w:p w14:paraId="4F153C44"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Services and supports for daily living assist each consumer to:</w:t>
            </w:r>
          </w:p>
          <w:p w14:paraId="4F153C45" w14:textId="77777777" w:rsidR="004D4341" w:rsidRPr="0054560E" w:rsidRDefault="004D4341" w:rsidP="004D4341">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participate in their community within and outside the organisation’s service environment; and</w:t>
            </w:r>
          </w:p>
          <w:p w14:paraId="4F153C46" w14:textId="77777777" w:rsidR="004D4341" w:rsidRPr="0054560E" w:rsidRDefault="004D4341" w:rsidP="004D4341">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have social and personal relationships; and</w:t>
            </w:r>
          </w:p>
          <w:p w14:paraId="4F153C47" w14:textId="77777777" w:rsidR="004D4341" w:rsidRPr="0054560E" w:rsidRDefault="004D4341" w:rsidP="004D4341">
            <w:pPr>
              <w:pStyle w:val="ListParagraph"/>
              <w:numPr>
                <w:ilvl w:val="0"/>
                <w:numId w:val="6"/>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do the things of interest to them.</w:t>
            </w:r>
          </w:p>
        </w:tc>
        <w:tc>
          <w:tcPr>
            <w:tcW w:w="0" w:type="auto"/>
            <w:tcBorders>
              <w:left w:val="single" w:sz="4" w:space="0" w:color="auto"/>
            </w:tcBorders>
            <w:vAlign w:val="top"/>
          </w:tcPr>
          <w:p w14:paraId="4F153C48"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4D"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4A"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4(3)(d)</w:t>
            </w:r>
          </w:p>
        </w:tc>
        <w:tc>
          <w:tcPr>
            <w:tcW w:w="0" w:type="auto"/>
            <w:tcBorders>
              <w:right w:val="single" w:sz="4" w:space="0" w:color="auto"/>
            </w:tcBorders>
          </w:tcPr>
          <w:p w14:paraId="4F153C4B" w14:textId="77777777" w:rsidR="004D4341" w:rsidRPr="0054560E" w:rsidRDefault="004D4341" w:rsidP="004D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4F153C4C" w14:textId="77777777" w:rsidR="004D4341" w:rsidRPr="0054560E" w:rsidRDefault="004D4341" w:rsidP="004D434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51"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4E"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4(3)(e)</w:t>
            </w:r>
          </w:p>
        </w:tc>
        <w:tc>
          <w:tcPr>
            <w:tcW w:w="0" w:type="auto"/>
            <w:tcBorders>
              <w:right w:val="single" w:sz="4" w:space="0" w:color="auto"/>
            </w:tcBorders>
          </w:tcPr>
          <w:p w14:paraId="4F153C4F"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Timely and appropriate referrals to individuals, other organisations and providers of other care and services.</w:t>
            </w:r>
          </w:p>
        </w:tc>
        <w:tc>
          <w:tcPr>
            <w:tcW w:w="0" w:type="auto"/>
            <w:tcBorders>
              <w:left w:val="single" w:sz="4" w:space="0" w:color="auto"/>
            </w:tcBorders>
            <w:vAlign w:val="top"/>
          </w:tcPr>
          <w:p w14:paraId="4F153C50" w14:textId="77777777" w:rsidR="004D4341" w:rsidRPr="0054560E" w:rsidRDefault="004D4341" w:rsidP="004D434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55"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52"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4(3)(f)</w:t>
            </w:r>
          </w:p>
        </w:tc>
        <w:tc>
          <w:tcPr>
            <w:tcW w:w="0" w:type="auto"/>
            <w:tcBorders>
              <w:right w:val="single" w:sz="4" w:space="0" w:color="auto"/>
            </w:tcBorders>
          </w:tcPr>
          <w:p w14:paraId="4F153C53" w14:textId="77777777" w:rsidR="004D4341" w:rsidRPr="0054560E" w:rsidRDefault="004D4341" w:rsidP="004D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Where meals are provided, they are varied and of suitable quality and quantity.</w:t>
            </w:r>
          </w:p>
        </w:tc>
        <w:tc>
          <w:tcPr>
            <w:tcW w:w="0" w:type="auto"/>
            <w:tcBorders>
              <w:left w:val="single" w:sz="4" w:space="0" w:color="auto"/>
            </w:tcBorders>
            <w:vAlign w:val="top"/>
          </w:tcPr>
          <w:p w14:paraId="4F153C54" w14:textId="77777777" w:rsidR="004D4341" w:rsidRPr="0054560E" w:rsidRDefault="004D4341" w:rsidP="004D434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4D4341" w:rsidRPr="0054560E" w14:paraId="4F153C59"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56" w14:textId="77777777" w:rsidR="004D4341" w:rsidRPr="0054560E" w:rsidRDefault="004D4341" w:rsidP="004D4341">
            <w:pPr>
              <w:spacing w:line="22" w:lineRule="atLeast"/>
              <w:rPr>
                <w:rFonts w:ascii="Arial" w:hAnsi="Arial" w:cs="Arial"/>
                <w:b w:val="0"/>
                <w:color w:val="auto"/>
              </w:rPr>
            </w:pPr>
            <w:r w:rsidRPr="0054560E">
              <w:rPr>
                <w:rFonts w:ascii="Arial" w:hAnsi="Arial" w:cs="Arial"/>
                <w:b w:val="0"/>
                <w:color w:val="auto"/>
              </w:rPr>
              <w:t>Requirement 4(3)(g)</w:t>
            </w:r>
          </w:p>
        </w:tc>
        <w:tc>
          <w:tcPr>
            <w:tcW w:w="0" w:type="auto"/>
            <w:tcBorders>
              <w:right w:val="single" w:sz="4" w:space="0" w:color="auto"/>
            </w:tcBorders>
          </w:tcPr>
          <w:p w14:paraId="4F153C57"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Where equipment is provided, it is safe, suitable, clean and well maintained.</w:t>
            </w:r>
          </w:p>
        </w:tc>
        <w:tc>
          <w:tcPr>
            <w:tcW w:w="0" w:type="auto"/>
            <w:tcBorders>
              <w:left w:val="single" w:sz="4" w:space="0" w:color="auto"/>
            </w:tcBorders>
            <w:vAlign w:val="top"/>
          </w:tcPr>
          <w:p w14:paraId="4F153C58" w14:textId="77777777" w:rsidR="004D4341" w:rsidRPr="0054560E" w:rsidRDefault="004D4341" w:rsidP="004D43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4F153C5A"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5B" w14:textId="77777777" w:rsidR="00156CCB" w:rsidRDefault="00CF579D" w:rsidP="00110BBF">
      <w:pPr>
        <w:rPr>
          <w:rFonts w:ascii="Arial" w:hAnsi="Arial" w:cs="Arial"/>
          <w:color w:val="auto"/>
        </w:rPr>
      </w:pPr>
      <w:r>
        <w:rPr>
          <w:rFonts w:ascii="Arial" w:hAnsi="Arial" w:cs="Arial"/>
          <w:color w:val="auto"/>
        </w:rPr>
        <w:t>C</w:t>
      </w:r>
      <w:r w:rsidRPr="00CF579D">
        <w:rPr>
          <w:rFonts w:ascii="Arial" w:hAnsi="Arial" w:cs="Arial"/>
          <w:color w:val="auto"/>
        </w:rPr>
        <w:t xml:space="preserve">onsumers are supported to participate in their community, participate in activities </w:t>
      </w:r>
      <w:r>
        <w:rPr>
          <w:rFonts w:ascii="Arial" w:hAnsi="Arial" w:cs="Arial"/>
          <w:color w:val="auto"/>
        </w:rPr>
        <w:t>that</w:t>
      </w:r>
      <w:r w:rsidRPr="00CF579D">
        <w:rPr>
          <w:rFonts w:ascii="Arial" w:hAnsi="Arial" w:cs="Arial"/>
          <w:color w:val="auto"/>
        </w:rPr>
        <w:t xml:space="preserve"> interest them, and develop personal and social relationships. Consumers’ activity care plans are personalised to match their skills and interests.  </w:t>
      </w:r>
    </w:p>
    <w:p w14:paraId="4F153C5C" w14:textId="77777777" w:rsidR="00EB3CE5" w:rsidRPr="00EB3CE5" w:rsidRDefault="00ED3834" w:rsidP="00110BBF">
      <w:pPr>
        <w:rPr>
          <w:rFonts w:ascii="Arial" w:hAnsi="Arial" w:cs="Arial"/>
          <w:color w:val="auto"/>
        </w:rPr>
      </w:pPr>
      <w:r w:rsidRPr="00EB3CE5">
        <w:rPr>
          <w:rFonts w:ascii="Arial" w:hAnsi="Arial" w:cs="Arial"/>
          <w:color w:val="auto"/>
        </w:rPr>
        <w:t xml:space="preserve">Consumers stated that they are supported by staff to make independent decisions about the activities they choose to participate in at the service and within their community. </w:t>
      </w:r>
    </w:p>
    <w:p w14:paraId="4F153C5D" w14:textId="77777777" w:rsidR="00EB3CE5" w:rsidRPr="00EB3CE5" w:rsidRDefault="008C20B4" w:rsidP="00110BBF">
      <w:pPr>
        <w:rPr>
          <w:rFonts w:ascii="Arial" w:hAnsi="Arial" w:cs="Arial"/>
          <w:color w:val="auto"/>
        </w:rPr>
      </w:pPr>
      <w:r w:rsidRPr="008C20B4">
        <w:rPr>
          <w:rFonts w:ascii="Arial" w:hAnsi="Arial" w:cs="Arial"/>
          <w:color w:val="auto"/>
        </w:rPr>
        <w:t>Consumers and their representatives indicated that consumers are supported by the service to maintain their emotional, spiritual, and psychological wellbeing. Consumers’ activity care plans reflect their interests and level of participation in activities offered at the service.</w:t>
      </w:r>
    </w:p>
    <w:p w14:paraId="4F153C5E" w14:textId="77777777" w:rsidR="00EB3CE5" w:rsidRDefault="00360DDD" w:rsidP="00110BBF">
      <w:pPr>
        <w:rPr>
          <w:rFonts w:ascii="Arial" w:hAnsi="Arial" w:cs="Arial"/>
          <w:color w:val="auto"/>
        </w:rPr>
      </w:pPr>
      <w:r w:rsidRPr="00360DDD">
        <w:rPr>
          <w:rFonts w:ascii="Arial" w:hAnsi="Arial" w:cs="Arial"/>
          <w:color w:val="auto"/>
        </w:rPr>
        <w:t>Consumers are supported by the service to participate in community activities and staff work closely with external providers</w:t>
      </w:r>
      <w:r w:rsidR="006A3ED1">
        <w:rPr>
          <w:rFonts w:ascii="Arial" w:hAnsi="Arial" w:cs="Arial"/>
          <w:color w:val="auto"/>
        </w:rPr>
        <w:t xml:space="preserve"> </w:t>
      </w:r>
      <w:r w:rsidRPr="00360DDD">
        <w:rPr>
          <w:rFonts w:ascii="Arial" w:hAnsi="Arial" w:cs="Arial"/>
          <w:color w:val="auto"/>
        </w:rPr>
        <w:t xml:space="preserve">to ensure the social, psychological and spiritual </w:t>
      </w:r>
      <w:r w:rsidR="006A3ED1">
        <w:rPr>
          <w:rFonts w:ascii="Arial" w:hAnsi="Arial" w:cs="Arial"/>
          <w:color w:val="auto"/>
        </w:rPr>
        <w:t>well-being</w:t>
      </w:r>
      <w:r w:rsidRPr="00360DDD">
        <w:rPr>
          <w:rFonts w:ascii="Arial" w:hAnsi="Arial" w:cs="Arial"/>
          <w:color w:val="auto"/>
        </w:rPr>
        <w:t xml:space="preserve"> of consumers is maintained.</w:t>
      </w:r>
    </w:p>
    <w:p w14:paraId="4F153C5F" w14:textId="77777777" w:rsidR="00EB3CE5" w:rsidRDefault="009A64D2" w:rsidP="00110BBF">
      <w:pPr>
        <w:rPr>
          <w:rFonts w:ascii="Arial" w:hAnsi="Arial" w:cs="Arial"/>
          <w:color w:val="auto"/>
        </w:rPr>
      </w:pPr>
      <w:r w:rsidRPr="009A64D2">
        <w:rPr>
          <w:rFonts w:ascii="Arial" w:hAnsi="Arial" w:cs="Arial"/>
          <w:color w:val="auto"/>
        </w:rPr>
        <w:t xml:space="preserve">Consumers and their representatives have access to timely and appropriate referrals to external service providers, including allied health professionals, activity volunteers, optometrists, </w:t>
      </w:r>
      <w:r w:rsidR="00B67C46">
        <w:rPr>
          <w:rFonts w:ascii="Arial" w:hAnsi="Arial" w:cs="Arial"/>
          <w:color w:val="auto"/>
        </w:rPr>
        <w:t xml:space="preserve">and </w:t>
      </w:r>
      <w:r w:rsidRPr="009A64D2">
        <w:rPr>
          <w:rFonts w:ascii="Arial" w:hAnsi="Arial" w:cs="Arial"/>
          <w:color w:val="auto"/>
        </w:rPr>
        <w:t>dentists</w:t>
      </w:r>
      <w:r w:rsidR="00B67C46">
        <w:rPr>
          <w:rFonts w:ascii="Arial" w:hAnsi="Arial" w:cs="Arial"/>
          <w:color w:val="auto"/>
        </w:rPr>
        <w:t>.</w:t>
      </w:r>
    </w:p>
    <w:p w14:paraId="4F153C60" w14:textId="77777777" w:rsidR="00EB3CE5" w:rsidRDefault="002B4131" w:rsidP="00110BBF">
      <w:pPr>
        <w:rPr>
          <w:rFonts w:ascii="Arial" w:hAnsi="Arial" w:cs="Arial"/>
          <w:color w:val="auto"/>
        </w:rPr>
      </w:pPr>
      <w:r>
        <w:rPr>
          <w:rFonts w:ascii="Arial" w:hAnsi="Arial" w:cs="Arial"/>
          <w:color w:val="auto"/>
        </w:rPr>
        <w:lastRenderedPageBreak/>
        <w:t>Overall, co</w:t>
      </w:r>
      <w:r w:rsidR="00425880" w:rsidRPr="00425880">
        <w:rPr>
          <w:rFonts w:ascii="Arial" w:hAnsi="Arial" w:cs="Arial"/>
          <w:color w:val="auto"/>
        </w:rPr>
        <w:t>nsumers and their representatives said the food was nutritious</w:t>
      </w:r>
      <w:r>
        <w:rPr>
          <w:rFonts w:ascii="Arial" w:hAnsi="Arial" w:cs="Arial"/>
          <w:color w:val="auto"/>
        </w:rPr>
        <w:t>,</w:t>
      </w:r>
      <w:r w:rsidR="00425880" w:rsidRPr="00425880">
        <w:rPr>
          <w:rFonts w:ascii="Arial" w:hAnsi="Arial" w:cs="Arial"/>
          <w:color w:val="auto"/>
        </w:rPr>
        <w:t xml:space="preserve"> yet lacked flavour or appetising presentation. Consumers stated that they were given a choice of two meals each day, and access to an “</w:t>
      </w:r>
      <w:r w:rsidR="00425880">
        <w:rPr>
          <w:rFonts w:ascii="Arial" w:hAnsi="Arial" w:cs="Arial"/>
          <w:color w:val="auto"/>
        </w:rPr>
        <w:t>ad-hoc</w:t>
      </w:r>
      <w:r w:rsidR="00425880" w:rsidRPr="00425880">
        <w:rPr>
          <w:rFonts w:ascii="Arial" w:hAnsi="Arial" w:cs="Arial"/>
          <w:color w:val="auto"/>
        </w:rPr>
        <w:t xml:space="preserve"> menu” if they had a particular meal preference </w:t>
      </w:r>
      <w:r w:rsidR="00425880">
        <w:rPr>
          <w:rFonts w:ascii="Arial" w:hAnsi="Arial" w:cs="Arial"/>
          <w:color w:val="auto"/>
        </w:rPr>
        <w:t>that</w:t>
      </w:r>
      <w:r w:rsidR="00425880" w:rsidRPr="00425880">
        <w:rPr>
          <w:rFonts w:ascii="Arial" w:hAnsi="Arial" w:cs="Arial"/>
          <w:color w:val="auto"/>
        </w:rPr>
        <w:t xml:space="preserve"> was not offered on the menu.</w:t>
      </w:r>
      <w:r w:rsidR="005F4812">
        <w:rPr>
          <w:rFonts w:ascii="Arial" w:hAnsi="Arial" w:cs="Arial"/>
          <w:color w:val="auto"/>
        </w:rPr>
        <w:t xml:space="preserve"> T</w:t>
      </w:r>
      <w:r w:rsidR="005F4812" w:rsidRPr="005F4812">
        <w:rPr>
          <w:rFonts w:ascii="Arial" w:hAnsi="Arial" w:cs="Arial"/>
          <w:color w:val="auto"/>
        </w:rPr>
        <w:t>he service is implementing</w:t>
      </w:r>
      <w:r w:rsidR="006A436D">
        <w:rPr>
          <w:rFonts w:ascii="Arial" w:hAnsi="Arial" w:cs="Arial"/>
          <w:color w:val="auto"/>
        </w:rPr>
        <w:t xml:space="preserve"> </w:t>
      </w:r>
      <w:r w:rsidR="006A436D" w:rsidRPr="006A436D">
        <w:rPr>
          <w:rFonts w:ascii="Arial" w:hAnsi="Arial" w:cs="Arial"/>
          <w:color w:val="auto"/>
        </w:rPr>
        <w:t xml:space="preserve">a periodic </w:t>
      </w:r>
      <w:r w:rsidR="00656B03">
        <w:rPr>
          <w:rFonts w:ascii="Arial" w:hAnsi="Arial" w:cs="Arial"/>
          <w:color w:val="auto"/>
        </w:rPr>
        <w:t>takeaway</w:t>
      </w:r>
      <w:r w:rsidR="006A436D" w:rsidRPr="006A436D">
        <w:rPr>
          <w:rFonts w:ascii="Arial" w:hAnsi="Arial" w:cs="Arial"/>
          <w:color w:val="auto"/>
        </w:rPr>
        <w:t xml:space="preserve"> menu </w:t>
      </w:r>
      <w:r w:rsidR="006A436D">
        <w:rPr>
          <w:rFonts w:ascii="Arial" w:hAnsi="Arial" w:cs="Arial"/>
          <w:color w:val="auto"/>
        </w:rPr>
        <w:t>that</w:t>
      </w:r>
      <w:r w:rsidR="006A436D" w:rsidRPr="006A436D">
        <w:rPr>
          <w:rFonts w:ascii="Arial" w:hAnsi="Arial" w:cs="Arial"/>
          <w:color w:val="auto"/>
        </w:rPr>
        <w:t xml:space="preserve"> reflects consumers’ preferred meals and has plans to trial a </w:t>
      </w:r>
      <w:r w:rsidR="006A436D">
        <w:rPr>
          <w:rFonts w:ascii="Arial" w:hAnsi="Arial" w:cs="Arial"/>
          <w:color w:val="auto"/>
        </w:rPr>
        <w:t>between-meal</w:t>
      </w:r>
      <w:r w:rsidR="006A436D" w:rsidRPr="006A436D">
        <w:rPr>
          <w:rFonts w:ascii="Arial" w:hAnsi="Arial" w:cs="Arial"/>
          <w:color w:val="auto"/>
        </w:rPr>
        <w:t xml:space="preserve"> snack cart to meet the dietary requests and needs of consumers.  </w:t>
      </w:r>
    </w:p>
    <w:p w14:paraId="4F153C61" w14:textId="77777777" w:rsidR="00EB3CE5" w:rsidRDefault="00C86A75" w:rsidP="00110BBF">
      <w:pPr>
        <w:rPr>
          <w:rFonts w:ascii="Arial" w:hAnsi="Arial" w:cs="Arial"/>
          <w:color w:val="auto"/>
        </w:rPr>
      </w:pPr>
      <w:r w:rsidRPr="00C86A75">
        <w:rPr>
          <w:rFonts w:ascii="Arial" w:hAnsi="Arial" w:cs="Arial"/>
          <w:color w:val="auto"/>
        </w:rPr>
        <w:t xml:space="preserve">Consumers and their representatives stated that consumers have access to safe, clean and well-maintained equipment, and </w:t>
      </w:r>
      <w:r w:rsidR="007844F8">
        <w:rPr>
          <w:rFonts w:ascii="Arial" w:hAnsi="Arial" w:cs="Arial"/>
          <w:color w:val="auto"/>
        </w:rPr>
        <w:t>that appropriate assessments</w:t>
      </w:r>
      <w:r w:rsidRPr="00C86A75">
        <w:rPr>
          <w:rFonts w:ascii="Arial" w:hAnsi="Arial" w:cs="Arial"/>
          <w:color w:val="auto"/>
        </w:rPr>
        <w:t xml:space="preserve"> are conducted prior to their use to determine their suitability for the consumer’s needs.</w:t>
      </w:r>
    </w:p>
    <w:p w14:paraId="4F153C62" w14:textId="77777777" w:rsidR="00110BBF" w:rsidRPr="00110BBF" w:rsidRDefault="00110BBF" w:rsidP="00110BBF">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seven</w:t>
      </w:r>
      <w:r w:rsidRPr="00110BBF">
        <w:rPr>
          <w:rFonts w:ascii="Arial" w:hAnsi="Arial" w:cs="Arial"/>
          <w:color w:val="auto"/>
        </w:rPr>
        <w:t xml:space="preserve"> of the </w:t>
      </w:r>
      <w:r>
        <w:rPr>
          <w:rFonts w:ascii="Arial" w:hAnsi="Arial" w:cs="Arial"/>
          <w:color w:val="auto"/>
        </w:rPr>
        <w:t>seven</w:t>
      </w:r>
      <w:r w:rsidRPr="00110BBF">
        <w:rPr>
          <w:rFonts w:ascii="Arial" w:hAnsi="Arial" w:cs="Arial"/>
          <w:color w:val="auto"/>
        </w:rPr>
        <w:t xml:space="preserve"> specific requirements have been assessed as Compliant.</w:t>
      </w:r>
    </w:p>
    <w:p w14:paraId="4F153C63" w14:textId="77777777" w:rsidR="00A21C68" w:rsidRPr="009238F7" w:rsidRDefault="00A21C68" w:rsidP="00A21C68">
      <w:pPr>
        <w:pStyle w:val="Heading1"/>
        <w:spacing w:before="120" w:after="240" w:line="22" w:lineRule="atLeast"/>
        <w:rPr>
          <w:rFonts w:ascii="Arial" w:hAnsi="Arial" w:cs="Arial"/>
        </w:rPr>
      </w:pPr>
      <w:r w:rsidRPr="009238F7">
        <w:rPr>
          <w:rFonts w:ascii="Arial" w:hAnsi="Arial" w:cs="Arial"/>
          <w:color w:val="FF0000"/>
        </w:rPr>
        <w:br w:type="page"/>
      </w:r>
      <w:r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4560E" w:rsidRPr="0054560E" w14:paraId="4F153C66"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C64" w14:textId="77777777" w:rsidR="00A21C68" w:rsidRPr="0054560E" w:rsidRDefault="00A21C68" w:rsidP="00214420">
            <w:pPr>
              <w:spacing w:before="0" w:line="22" w:lineRule="atLeast"/>
              <w:rPr>
                <w:rFonts w:ascii="Arial" w:hAnsi="Arial" w:cs="Arial"/>
                <w:b/>
                <w:color w:val="FFFFFF" w:themeColor="background1"/>
              </w:rPr>
            </w:pPr>
            <w:r w:rsidRPr="0054560E">
              <w:rPr>
                <w:rFonts w:ascii="Arial" w:hAnsi="Arial" w:cs="Arial"/>
                <w:b/>
                <w:color w:val="FFFFFF" w:themeColor="background1"/>
              </w:rPr>
              <w:t>Organisation’s service environment</w:t>
            </w:r>
          </w:p>
        </w:tc>
        <w:tc>
          <w:tcPr>
            <w:tcW w:w="0" w:type="auto"/>
            <w:tcBorders>
              <w:left w:val="single" w:sz="4" w:space="0" w:color="auto"/>
            </w:tcBorders>
          </w:tcPr>
          <w:p w14:paraId="4F153C65" w14:textId="77777777" w:rsidR="00A21C68" w:rsidRPr="0054560E" w:rsidRDefault="00AF05E1"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AF05E1" w:rsidRPr="0054560E" w14:paraId="4F153C6A" w14:textId="77777777" w:rsidTr="0054560E">
        <w:tc>
          <w:tcPr>
            <w:cnfStyle w:val="001000000000" w:firstRow="0" w:lastRow="0" w:firstColumn="1" w:lastColumn="0" w:oddVBand="0" w:evenVBand="0" w:oddHBand="0" w:evenHBand="0" w:firstRowFirstColumn="0" w:firstRowLastColumn="0" w:lastRowFirstColumn="0" w:lastRowLastColumn="0"/>
            <w:tcW w:w="0" w:type="auto"/>
            <w:vAlign w:val="top"/>
          </w:tcPr>
          <w:p w14:paraId="4F153C67" w14:textId="77777777" w:rsidR="00AF05E1" w:rsidRPr="0054560E" w:rsidRDefault="00AF05E1" w:rsidP="0054560E">
            <w:pPr>
              <w:spacing w:line="22" w:lineRule="atLeast"/>
              <w:rPr>
                <w:rFonts w:ascii="Arial" w:hAnsi="Arial" w:cs="Arial"/>
                <w:b w:val="0"/>
                <w:color w:val="auto"/>
              </w:rPr>
            </w:pPr>
            <w:r w:rsidRPr="0054560E">
              <w:rPr>
                <w:rFonts w:ascii="Arial" w:hAnsi="Arial" w:cs="Arial"/>
                <w:b w:val="0"/>
                <w:color w:val="auto"/>
              </w:rPr>
              <w:t>Requirement 5(3)(a)</w:t>
            </w:r>
          </w:p>
        </w:tc>
        <w:tc>
          <w:tcPr>
            <w:tcW w:w="0" w:type="auto"/>
            <w:tcBorders>
              <w:right w:val="single" w:sz="4" w:space="0" w:color="auto"/>
            </w:tcBorders>
          </w:tcPr>
          <w:p w14:paraId="4F153C68" w14:textId="77777777" w:rsidR="00AF05E1" w:rsidRPr="0054560E" w:rsidRDefault="00AF05E1" w:rsidP="00AF0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4F153C69" w14:textId="77777777" w:rsidR="00AF05E1" w:rsidRPr="0054560E" w:rsidRDefault="00AF05E1" w:rsidP="00AF0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AF05E1" w:rsidRPr="0054560E" w14:paraId="4F153C70"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6B" w14:textId="77777777" w:rsidR="00AF05E1" w:rsidRPr="0054560E" w:rsidRDefault="00AF05E1" w:rsidP="00AF05E1">
            <w:pPr>
              <w:spacing w:line="22" w:lineRule="atLeast"/>
              <w:rPr>
                <w:rFonts w:ascii="Arial" w:hAnsi="Arial" w:cs="Arial"/>
                <w:b w:val="0"/>
                <w:color w:val="auto"/>
              </w:rPr>
            </w:pPr>
            <w:r w:rsidRPr="0054560E">
              <w:rPr>
                <w:rFonts w:ascii="Arial" w:hAnsi="Arial" w:cs="Arial"/>
                <w:b w:val="0"/>
                <w:color w:val="auto"/>
              </w:rPr>
              <w:t>Requirement 5(3)(b)</w:t>
            </w:r>
          </w:p>
        </w:tc>
        <w:tc>
          <w:tcPr>
            <w:tcW w:w="0" w:type="auto"/>
            <w:tcBorders>
              <w:right w:val="single" w:sz="4" w:space="0" w:color="auto"/>
            </w:tcBorders>
          </w:tcPr>
          <w:p w14:paraId="4F153C6C" w14:textId="77777777" w:rsidR="00AF05E1" w:rsidRPr="0054560E" w:rsidRDefault="00AF05E1" w:rsidP="00AF0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service environment:</w:t>
            </w:r>
          </w:p>
          <w:p w14:paraId="4F153C6D" w14:textId="77777777" w:rsidR="00AF05E1" w:rsidRPr="0054560E" w:rsidRDefault="00AF05E1" w:rsidP="00AF05E1">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is safe, clean, well maintained and comfortable; and</w:t>
            </w:r>
          </w:p>
          <w:p w14:paraId="4F153C6E" w14:textId="77777777" w:rsidR="00AF05E1" w:rsidRPr="0054560E" w:rsidRDefault="00AF05E1" w:rsidP="00AF05E1">
            <w:pPr>
              <w:pStyle w:val="ListParagraph"/>
              <w:numPr>
                <w:ilvl w:val="0"/>
                <w:numId w:val="7"/>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enables consumers to move freely, both indoors and outdoors.</w:t>
            </w:r>
          </w:p>
        </w:tc>
        <w:tc>
          <w:tcPr>
            <w:tcW w:w="0" w:type="auto"/>
            <w:tcBorders>
              <w:left w:val="single" w:sz="4" w:space="0" w:color="auto"/>
            </w:tcBorders>
            <w:vAlign w:val="top"/>
          </w:tcPr>
          <w:p w14:paraId="4F153C6F" w14:textId="77777777" w:rsidR="00AF05E1" w:rsidRPr="0054560E" w:rsidRDefault="00AF05E1" w:rsidP="00AF05E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AF05E1" w:rsidRPr="0054560E" w14:paraId="4F153C74"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71" w14:textId="77777777" w:rsidR="00AF05E1" w:rsidRPr="0054560E" w:rsidRDefault="00AF05E1" w:rsidP="00AF05E1">
            <w:pPr>
              <w:spacing w:line="22" w:lineRule="atLeast"/>
              <w:rPr>
                <w:rFonts w:ascii="Arial" w:hAnsi="Arial" w:cs="Arial"/>
                <w:b w:val="0"/>
                <w:color w:val="auto"/>
              </w:rPr>
            </w:pPr>
            <w:r w:rsidRPr="0054560E">
              <w:rPr>
                <w:rFonts w:ascii="Arial" w:hAnsi="Arial" w:cs="Arial"/>
                <w:b w:val="0"/>
                <w:color w:val="auto"/>
              </w:rPr>
              <w:t>Requirement 5(3)(c)</w:t>
            </w:r>
          </w:p>
        </w:tc>
        <w:tc>
          <w:tcPr>
            <w:tcW w:w="0" w:type="auto"/>
            <w:tcBorders>
              <w:right w:val="single" w:sz="4" w:space="0" w:color="auto"/>
            </w:tcBorders>
          </w:tcPr>
          <w:p w14:paraId="4F153C72" w14:textId="77777777" w:rsidR="00AF05E1" w:rsidRPr="0054560E" w:rsidRDefault="00AF05E1" w:rsidP="00AF05E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Furniture, fittings and equipment are safe, clean, well maintained and suitable for the consumer.</w:t>
            </w:r>
          </w:p>
        </w:tc>
        <w:tc>
          <w:tcPr>
            <w:tcW w:w="0" w:type="auto"/>
            <w:tcBorders>
              <w:left w:val="single" w:sz="4" w:space="0" w:color="auto"/>
            </w:tcBorders>
            <w:vAlign w:val="top"/>
          </w:tcPr>
          <w:p w14:paraId="4F153C73" w14:textId="77777777" w:rsidR="00AF05E1" w:rsidRPr="0054560E" w:rsidRDefault="00AF05E1" w:rsidP="00AF05E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4F153C75"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76" w14:textId="77777777" w:rsidR="00D049B4" w:rsidRPr="00243963" w:rsidRDefault="00BD1579" w:rsidP="00110BBF">
      <w:pPr>
        <w:rPr>
          <w:rFonts w:ascii="Arial" w:hAnsi="Arial" w:cs="Arial"/>
          <w:color w:val="auto"/>
        </w:rPr>
      </w:pPr>
      <w:r w:rsidRPr="00243963">
        <w:rPr>
          <w:rFonts w:ascii="Arial" w:hAnsi="Arial" w:cs="Arial"/>
          <w:color w:val="auto"/>
        </w:rPr>
        <w:t xml:space="preserve">Consumers, representatives and staff stated that the service environment was welcoming and homely. </w:t>
      </w:r>
      <w:r w:rsidR="00C92F83" w:rsidRPr="00243963">
        <w:rPr>
          <w:rFonts w:ascii="Arial" w:hAnsi="Arial" w:cs="Arial"/>
          <w:color w:val="auto"/>
        </w:rPr>
        <w:t xml:space="preserve">Consumers are encouraged to personalise their rooms by displaying family photographs, books and posters that reflect their personal interests and preferences. </w:t>
      </w:r>
      <w:r w:rsidR="00243963" w:rsidRPr="00243963">
        <w:rPr>
          <w:rFonts w:ascii="Arial" w:hAnsi="Arial" w:cs="Arial"/>
          <w:color w:val="auto"/>
        </w:rPr>
        <w:t xml:space="preserve">The communal areas are well utilised by consumers and there is easy access to and from the outdoor area at the service. </w:t>
      </w:r>
      <w:r w:rsidR="00C92F83" w:rsidRPr="00243963">
        <w:rPr>
          <w:rFonts w:ascii="Arial" w:hAnsi="Arial" w:cs="Arial"/>
          <w:color w:val="auto"/>
        </w:rPr>
        <w:t xml:space="preserve">  </w:t>
      </w:r>
    </w:p>
    <w:p w14:paraId="4F153C77" w14:textId="77777777" w:rsidR="00D049B4" w:rsidRDefault="004612B8" w:rsidP="00110BBF">
      <w:pPr>
        <w:rPr>
          <w:rFonts w:ascii="Arial" w:hAnsi="Arial" w:cs="Arial"/>
          <w:color w:val="auto"/>
        </w:rPr>
      </w:pPr>
      <w:r w:rsidRPr="004612B8">
        <w:rPr>
          <w:rFonts w:ascii="Arial" w:hAnsi="Arial" w:cs="Arial"/>
          <w:color w:val="auto"/>
        </w:rPr>
        <w:t>Consumers and their representatives said the service is safe, clean and well maintained.</w:t>
      </w:r>
      <w:r w:rsidR="005E45EB">
        <w:rPr>
          <w:rFonts w:ascii="Arial" w:hAnsi="Arial" w:cs="Arial"/>
          <w:color w:val="auto"/>
        </w:rPr>
        <w:t xml:space="preserve"> </w:t>
      </w:r>
      <w:r w:rsidR="005E45EB" w:rsidRPr="005E45EB">
        <w:rPr>
          <w:rFonts w:ascii="Arial" w:hAnsi="Arial" w:cs="Arial"/>
          <w:color w:val="auto"/>
        </w:rPr>
        <w:t>Maintenance documentation indicated that cyclical maintenance and cleaning schedules are in place,</w:t>
      </w:r>
    </w:p>
    <w:p w14:paraId="4F153C78" w14:textId="77777777" w:rsidR="00D049B4" w:rsidRDefault="00A935B7" w:rsidP="00110BBF">
      <w:pPr>
        <w:rPr>
          <w:rFonts w:ascii="Arial" w:hAnsi="Arial" w:cs="Arial"/>
          <w:color w:val="auto"/>
        </w:rPr>
      </w:pPr>
      <w:r w:rsidRPr="00A935B7">
        <w:rPr>
          <w:rFonts w:ascii="Arial" w:hAnsi="Arial" w:cs="Arial"/>
          <w:color w:val="auto"/>
        </w:rPr>
        <w:t>Consumers and their representatives expressed their satisfaction with the equipment in use at the service, and that it was clean and safe to use.</w:t>
      </w:r>
      <w:r w:rsidR="00E26A47">
        <w:rPr>
          <w:rFonts w:ascii="Arial" w:hAnsi="Arial" w:cs="Arial"/>
          <w:color w:val="auto"/>
        </w:rPr>
        <w:t xml:space="preserve"> The Assessment Team observed c</w:t>
      </w:r>
      <w:r w:rsidR="00E26A47" w:rsidRPr="00E26A47">
        <w:rPr>
          <w:rFonts w:ascii="Arial" w:hAnsi="Arial" w:cs="Arial"/>
          <w:color w:val="auto"/>
        </w:rPr>
        <w:t>onsumers utilising a range of equipment, including wheelchairs, four-wheel walkers and comfort chairs.</w:t>
      </w:r>
    </w:p>
    <w:p w14:paraId="4F153C79" w14:textId="77777777" w:rsidR="00110BBF" w:rsidRPr="00110BBF" w:rsidRDefault="00110BBF" w:rsidP="00110BBF">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three</w:t>
      </w:r>
      <w:r w:rsidRPr="00110BBF">
        <w:rPr>
          <w:rFonts w:ascii="Arial" w:hAnsi="Arial" w:cs="Arial"/>
          <w:color w:val="auto"/>
        </w:rPr>
        <w:t xml:space="preserve"> of the </w:t>
      </w:r>
      <w:r>
        <w:rPr>
          <w:rFonts w:ascii="Arial" w:hAnsi="Arial" w:cs="Arial"/>
          <w:color w:val="auto"/>
        </w:rPr>
        <w:t>three</w:t>
      </w:r>
      <w:r w:rsidRPr="00110BBF">
        <w:rPr>
          <w:rFonts w:ascii="Arial" w:hAnsi="Arial" w:cs="Arial"/>
          <w:color w:val="auto"/>
        </w:rPr>
        <w:t xml:space="preserve"> specific requirements have been assessed as Compliant.</w:t>
      </w:r>
    </w:p>
    <w:p w14:paraId="4F153C7A" w14:textId="77777777" w:rsidR="00A21C68" w:rsidRPr="009238F7" w:rsidRDefault="00A21C68" w:rsidP="00A21C68">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A21C68" w:rsidRPr="0054560E" w14:paraId="4F153C7D"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C7B" w14:textId="77777777" w:rsidR="00A21C68" w:rsidRPr="0054560E" w:rsidRDefault="00A21C68" w:rsidP="00214420">
            <w:pPr>
              <w:spacing w:before="0" w:line="22" w:lineRule="atLeast"/>
              <w:rPr>
                <w:rFonts w:ascii="Arial" w:hAnsi="Arial" w:cs="Arial"/>
                <w:b/>
                <w:color w:val="FFFFFF" w:themeColor="background1"/>
              </w:rPr>
            </w:pPr>
            <w:r w:rsidRPr="0054560E">
              <w:rPr>
                <w:rFonts w:ascii="Arial" w:hAnsi="Arial" w:cs="Arial"/>
                <w:b/>
                <w:color w:val="FFFFFF" w:themeColor="background1"/>
              </w:rPr>
              <w:t>Feedback and complaints</w:t>
            </w:r>
          </w:p>
        </w:tc>
        <w:tc>
          <w:tcPr>
            <w:tcW w:w="0" w:type="auto"/>
          </w:tcPr>
          <w:p w14:paraId="4F153C7C" w14:textId="77777777" w:rsidR="00A21C68" w:rsidRPr="0054560E" w:rsidRDefault="00041BAF"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041BAF" w:rsidRPr="0054560E" w14:paraId="4F153C81" w14:textId="77777777" w:rsidTr="0054560E">
        <w:tc>
          <w:tcPr>
            <w:cnfStyle w:val="001000000000" w:firstRow="0" w:lastRow="0" w:firstColumn="1" w:lastColumn="0" w:oddVBand="0" w:evenVBand="0" w:oddHBand="0" w:evenHBand="0" w:firstRowFirstColumn="0" w:firstRowLastColumn="0" w:lastRowFirstColumn="0" w:lastRowLastColumn="0"/>
            <w:tcW w:w="0" w:type="auto"/>
            <w:vAlign w:val="top"/>
          </w:tcPr>
          <w:p w14:paraId="4F153C7E" w14:textId="77777777" w:rsidR="00041BAF" w:rsidRPr="0054560E" w:rsidRDefault="00041BAF" w:rsidP="0054560E">
            <w:pPr>
              <w:spacing w:line="22" w:lineRule="atLeast"/>
              <w:rPr>
                <w:rFonts w:ascii="Arial" w:hAnsi="Arial" w:cs="Arial"/>
                <w:b w:val="0"/>
                <w:color w:val="auto"/>
              </w:rPr>
            </w:pPr>
            <w:r w:rsidRPr="0054560E">
              <w:rPr>
                <w:rFonts w:ascii="Arial" w:hAnsi="Arial" w:cs="Arial"/>
                <w:b w:val="0"/>
                <w:color w:val="auto"/>
              </w:rPr>
              <w:t>Requirement 6(3)(a)</w:t>
            </w:r>
          </w:p>
        </w:tc>
        <w:tc>
          <w:tcPr>
            <w:tcW w:w="0" w:type="auto"/>
            <w:tcBorders>
              <w:right w:val="single" w:sz="4" w:space="0" w:color="auto"/>
            </w:tcBorders>
          </w:tcPr>
          <w:p w14:paraId="4F153C7F" w14:textId="77777777" w:rsidR="00041BAF" w:rsidRPr="0054560E" w:rsidRDefault="00041BAF" w:rsidP="0004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Consumers, their family, friends, carers and others are encouraged and supported to provide feedback and make complaints.</w:t>
            </w:r>
          </w:p>
        </w:tc>
        <w:tc>
          <w:tcPr>
            <w:tcW w:w="0" w:type="auto"/>
            <w:tcBorders>
              <w:left w:val="single" w:sz="4" w:space="0" w:color="auto"/>
            </w:tcBorders>
            <w:vAlign w:val="top"/>
          </w:tcPr>
          <w:p w14:paraId="4F153C80" w14:textId="77777777" w:rsidR="00041BAF" w:rsidRPr="0054560E" w:rsidRDefault="00041BAF" w:rsidP="0004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041BAF" w:rsidRPr="0054560E" w14:paraId="4F153C85"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82" w14:textId="77777777" w:rsidR="00041BAF" w:rsidRPr="0054560E" w:rsidRDefault="00041BAF" w:rsidP="00041BAF">
            <w:pPr>
              <w:spacing w:line="22" w:lineRule="atLeast"/>
              <w:rPr>
                <w:rFonts w:ascii="Arial" w:hAnsi="Arial" w:cs="Arial"/>
                <w:b w:val="0"/>
                <w:color w:val="auto"/>
              </w:rPr>
            </w:pPr>
            <w:r w:rsidRPr="0054560E">
              <w:rPr>
                <w:rFonts w:ascii="Arial" w:hAnsi="Arial" w:cs="Arial"/>
                <w:b w:val="0"/>
                <w:color w:val="auto"/>
              </w:rPr>
              <w:t>Requirement 6(3)(b)</w:t>
            </w:r>
          </w:p>
        </w:tc>
        <w:tc>
          <w:tcPr>
            <w:tcW w:w="0" w:type="auto"/>
            <w:tcBorders>
              <w:right w:val="single" w:sz="4" w:space="0" w:color="auto"/>
            </w:tcBorders>
          </w:tcPr>
          <w:p w14:paraId="4F153C83" w14:textId="77777777" w:rsidR="00041BAF" w:rsidRPr="0054560E" w:rsidRDefault="00041BAF" w:rsidP="0004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Consumers are made aware of and have access to advocates, language services and other methods for raising and resolving complaints.</w:t>
            </w:r>
          </w:p>
        </w:tc>
        <w:tc>
          <w:tcPr>
            <w:tcW w:w="0" w:type="auto"/>
            <w:tcBorders>
              <w:left w:val="single" w:sz="4" w:space="0" w:color="auto"/>
            </w:tcBorders>
            <w:vAlign w:val="top"/>
          </w:tcPr>
          <w:p w14:paraId="4F153C84" w14:textId="77777777" w:rsidR="00041BAF" w:rsidRPr="0054560E" w:rsidRDefault="00041BAF" w:rsidP="0004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041BAF" w:rsidRPr="0054560E" w14:paraId="4F153C89"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86" w14:textId="77777777" w:rsidR="00041BAF" w:rsidRPr="0054560E" w:rsidRDefault="00041BAF" w:rsidP="00041BAF">
            <w:pPr>
              <w:spacing w:line="22" w:lineRule="atLeast"/>
              <w:rPr>
                <w:rFonts w:ascii="Arial" w:hAnsi="Arial" w:cs="Arial"/>
                <w:b w:val="0"/>
                <w:color w:val="auto"/>
              </w:rPr>
            </w:pPr>
            <w:r w:rsidRPr="0054560E">
              <w:rPr>
                <w:rFonts w:ascii="Arial" w:hAnsi="Arial" w:cs="Arial"/>
                <w:b w:val="0"/>
                <w:color w:val="auto"/>
              </w:rPr>
              <w:t>Requirement 6(3)(c)</w:t>
            </w:r>
          </w:p>
        </w:tc>
        <w:tc>
          <w:tcPr>
            <w:tcW w:w="0" w:type="auto"/>
            <w:tcBorders>
              <w:right w:val="single" w:sz="4" w:space="0" w:color="auto"/>
            </w:tcBorders>
          </w:tcPr>
          <w:p w14:paraId="4F153C87" w14:textId="77777777" w:rsidR="00041BAF" w:rsidRPr="0054560E" w:rsidRDefault="00041BAF" w:rsidP="0004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Appropriate action is taken in response to complaints and an open disclosure process is used when things go wrong.</w:t>
            </w:r>
          </w:p>
        </w:tc>
        <w:tc>
          <w:tcPr>
            <w:tcW w:w="0" w:type="auto"/>
            <w:tcBorders>
              <w:left w:val="single" w:sz="4" w:space="0" w:color="auto"/>
            </w:tcBorders>
            <w:vAlign w:val="top"/>
          </w:tcPr>
          <w:p w14:paraId="4F153C88" w14:textId="77777777" w:rsidR="00041BAF" w:rsidRPr="0054560E" w:rsidRDefault="00041BAF" w:rsidP="00041BA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041BAF" w:rsidRPr="0054560E" w14:paraId="4F153C8D" w14:textId="77777777" w:rsidTr="0021442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F153C8A" w14:textId="77777777" w:rsidR="00041BAF" w:rsidRPr="0054560E" w:rsidRDefault="00041BAF" w:rsidP="00041BAF">
            <w:pPr>
              <w:spacing w:line="22" w:lineRule="atLeast"/>
              <w:rPr>
                <w:rFonts w:ascii="Arial" w:hAnsi="Arial" w:cs="Arial"/>
                <w:b w:val="0"/>
                <w:color w:val="auto"/>
              </w:rPr>
            </w:pPr>
            <w:r w:rsidRPr="0054560E">
              <w:rPr>
                <w:rFonts w:ascii="Arial" w:hAnsi="Arial" w:cs="Arial"/>
                <w:b w:val="0"/>
                <w:color w:val="auto"/>
              </w:rPr>
              <w:t>Requirement 6(3)(d)</w:t>
            </w:r>
          </w:p>
        </w:tc>
        <w:tc>
          <w:tcPr>
            <w:tcW w:w="0" w:type="auto"/>
            <w:tcBorders>
              <w:right w:val="single" w:sz="4" w:space="0" w:color="auto"/>
            </w:tcBorders>
          </w:tcPr>
          <w:p w14:paraId="4F153C8B" w14:textId="77777777" w:rsidR="00041BAF" w:rsidRPr="0054560E" w:rsidRDefault="00041BAF" w:rsidP="00041BA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Feedback and complaints are reviewed and used to improve the quality of care and services.</w:t>
            </w:r>
          </w:p>
        </w:tc>
        <w:tc>
          <w:tcPr>
            <w:tcW w:w="0" w:type="auto"/>
            <w:tcBorders>
              <w:left w:val="single" w:sz="4" w:space="0" w:color="auto"/>
            </w:tcBorders>
            <w:vAlign w:val="top"/>
          </w:tcPr>
          <w:p w14:paraId="4F153C8C" w14:textId="77777777" w:rsidR="00041BAF" w:rsidRPr="0054560E" w:rsidRDefault="00041BAF" w:rsidP="00041BA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4F153C8E"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8F" w14:textId="77777777" w:rsidR="00E05BAC" w:rsidRPr="000A04CC" w:rsidRDefault="00E05BAC" w:rsidP="00110BBF">
      <w:pPr>
        <w:rPr>
          <w:rFonts w:ascii="Arial" w:hAnsi="Arial" w:cs="Arial"/>
          <w:color w:val="auto"/>
        </w:rPr>
      </w:pPr>
      <w:r w:rsidRPr="000A04CC">
        <w:rPr>
          <w:rFonts w:ascii="Arial" w:hAnsi="Arial" w:cs="Arial"/>
          <w:color w:val="auto"/>
        </w:rPr>
        <w:t>C</w:t>
      </w:r>
      <w:r w:rsidR="004840A8" w:rsidRPr="000A04CC">
        <w:rPr>
          <w:rFonts w:ascii="Arial" w:hAnsi="Arial" w:cs="Arial"/>
          <w:color w:val="auto"/>
        </w:rPr>
        <w:t xml:space="preserve">onsumers and representatives are encouraged and supported to give feedback and make complaints, and that appropriate action is taken in a timely manner when complaints or feedback occurs. </w:t>
      </w:r>
    </w:p>
    <w:p w14:paraId="4F153C90" w14:textId="77777777" w:rsidR="00E05BAC" w:rsidRDefault="00ED47A2" w:rsidP="00110BBF">
      <w:pPr>
        <w:rPr>
          <w:rFonts w:ascii="Arial" w:hAnsi="Arial" w:cs="Arial"/>
          <w:color w:val="auto"/>
        </w:rPr>
      </w:pPr>
      <w:r w:rsidRPr="00ED47A2">
        <w:rPr>
          <w:rFonts w:ascii="Arial" w:hAnsi="Arial" w:cs="Arial"/>
          <w:color w:val="auto"/>
        </w:rPr>
        <w:t>Consumers and representatives said they are informed of ways to make both internal and external complaints and are encouraged and supported to provide feedback. The service has processes and procedures to support consumers to provide feedback and make complaints.</w:t>
      </w:r>
    </w:p>
    <w:p w14:paraId="4F153C91" w14:textId="77777777" w:rsidR="00E05BAC" w:rsidRDefault="00B9428F" w:rsidP="00110BBF">
      <w:pPr>
        <w:rPr>
          <w:rFonts w:ascii="Arial" w:hAnsi="Arial" w:cs="Arial"/>
          <w:color w:val="auto"/>
        </w:rPr>
      </w:pPr>
      <w:r w:rsidRPr="00B9428F">
        <w:rPr>
          <w:rFonts w:ascii="Arial" w:hAnsi="Arial" w:cs="Arial"/>
          <w:color w:val="auto"/>
        </w:rPr>
        <w:t>Information on advocacy and language services is available in the foyer of the service to consumers and representatives. Staff demonstrated an understanding of how to support consumers who experience cognitive impairment and/or</w:t>
      </w:r>
      <w:r w:rsidR="00E77912">
        <w:rPr>
          <w:rFonts w:ascii="Arial" w:hAnsi="Arial" w:cs="Arial"/>
          <w:color w:val="auto"/>
        </w:rPr>
        <w:t xml:space="preserve"> </w:t>
      </w:r>
      <w:r w:rsidR="00E77912" w:rsidRPr="00E77912">
        <w:rPr>
          <w:rFonts w:ascii="Arial" w:hAnsi="Arial" w:cs="Arial"/>
          <w:color w:val="auto"/>
        </w:rPr>
        <w:t>language barriers, and what to do in the event a consumer needs to provide feedback.</w:t>
      </w:r>
    </w:p>
    <w:p w14:paraId="4F153C92" w14:textId="77777777" w:rsidR="00E05BAC" w:rsidRDefault="007F204C" w:rsidP="00110BBF">
      <w:pPr>
        <w:rPr>
          <w:rFonts w:ascii="Arial" w:hAnsi="Arial" w:cs="Arial"/>
          <w:color w:val="auto"/>
        </w:rPr>
      </w:pPr>
      <w:r w:rsidRPr="007F204C">
        <w:rPr>
          <w:rFonts w:ascii="Arial" w:hAnsi="Arial" w:cs="Arial"/>
          <w:color w:val="auto"/>
        </w:rPr>
        <w:t xml:space="preserve">The service demonstrated an open disclosure approach to enable the submission and resolution of complaints. Complaints documentation reviewed by the Assessment Team identified management </w:t>
      </w:r>
      <w:r w:rsidR="00FF4784">
        <w:rPr>
          <w:rFonts w:ascii="Arial" w:hAnsi="Arial" w:cs="Arial"/>
          <w:color w:val="auto"/>
        </w:rPr>
        <w:t>taking</w:t>
      </w:r>
      <w:r w:rsidRPr="007F204C">
        <w:rPr>
          <w:rFonts w:ascii="Arial" w:hAnsi="Arial" w:cs="Arial"/>
          <w:color w:val="auto"/>
        </w:rPr>
        <w:t xml:space="preserve"> appropriate action</w:t>
      </w:r>
      <w:r w:rsidR="00740A0B">
        <w:rPr>
          <w:rFonts w:ascii="Arial" w:hAnsi="Arial" w:cs="Arial"/>
          <w:color w:val="auto"/>
        </w:rPr>
        <w:t xml:space="preserve"> to resolve complaints</w:t>
      </w:r>
      <w:r w:rsidRPr="007F204C">
        <w:rPr>
          <w:rFonts w:ascii="Arial" w:hAnsi="Arial" w:cs="Arial"/>
          <w:color w:val="auto"/>
        </w:rPr>
        <w:t>.</w:t>
      </w:r>
    </w:p>
    <w:p w14:paraId="4F153C93" w14:textId="77777777" w:rsidR="00110BBF" w:rsidRPr="00110BBF" w:rsidRDefault="00110BBF" w:rsidP="00110BBF">
      <w:pPr>
        <w:rPr>
          <w:rFonts w:ascii="Arial" w:eastAsia="Calibri" w:hAnsi="Arial" w:cs="Arial"/>
          <w:color w:val="auto"/>
        </w:rPr>
      </w:pPr>
      <w:r w:rsidRPr="00110BBF">
        <w:rPr>
          <w:rFonts w:ascii="Arial" w:hAnsi="Arial" w:cs="Arial"/>
          <w:color w:val="auto"/>
        </w:rPr>
        <w:t xml:space="preserve">The Quality Standard is assessed as Compliant as </w:t>
      </w:r>
      <w:r>
        <w:rPr>
          <w:rFonts w:ascii="Arial" w:hAnsi="Arial" w:cs="Arial"/>
          <w:color w:val="auto"/>
        </w:rPr>
        <w:t>four</w:t>
      </w:r>
      <w:r w:rsidRPr="00110BBF">
        <w:rPr>
          <w:rFonts w:ascii="Arial" w:hAnsi="Arial" w:cs="Arial"/>
          <w:color w:val="auto"/>
        </w:rPr>
        <w:t xml:space="preserve"> of the </w:t>
      </w:r>
      <w:r>
        <w:rPr>
          <w:rFonts w:ascii="Arial" w:hAnsi="Arial" w:cs="Arial"/>
          <w:color w:val="auto"/>
        </w:rPr>
        <w:t>four</w:t>
      </w:r>
      <w:r w:rsidRPr="00110BBF">
        <w:rPr>
          <w:rFonts w:ascii="Arial" w:hAnsi="Arial" w:cs="Arial"/>
          <w:color w:val="auto"/>
        </w:rPr>
        <w:t xml:space="preserve"> specific requirements have been assessed as Compliant.</w:t>
      </w:r>
    </w:p>
    <w:p w14:paraId="4F153C94" w14:textId="77777777" w:rsidR="00A21C68" w:rsidRPr="009238F7" w:rsidRDefault="00A21C68" w:rsidP="00A21C68">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A21C68" w:rsidRPr="0054560E" w14:paraId="4F153C97"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53C95" w14:textId="77777777" w:rsidR="00A21C68" w:rsidRPr="0054560E" w:rsidRDefault="00A21C68" w:rsidP="00214420">
            <w:pPr>
              <w:spacing w:before="0" w:line="22" w:lineRule="atLeast"/>
              <w:rPr>
                <w:rFonts w:ascii="Arial" w:hAnsi="Arial" w:cs="Arial"/>
                <w:b/>
                <w:color w:val="FFFFFF" w:themeColor="background1"/>
              </w:rPr>
            </w:pPr>
            <w:r w:rsidRPr="0054560E">
              <w:rPr>
                <w:rFonts w:ascii="Arial" w:hAnsi="Arial" w:cs="Arial"/>
                <w:b/>
                <w:color w:val="FFFFFF" w:themeColor="background1"/>
              </w:rPr>
              <w:t>Human resources</w:t>
            </w:r>
          </w:p>
        </w:tc>
        <w:tc>
          <w:tcPr>
            <w:tcW w:w="0" w:type="auto"/>
          </w:tcPr>
          <w:p w14:paraId="4F153C96" w14:textId="77777777" w:rsidR="00A21C68" w:rsidRPr="0054560E" w:rsidRDefault="002A6701"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Compliant</w:t>
            </w:r>
          </w:p>
        </w:tc>
      </w:tr>
      <w:tr w:rsidR="002A6701" w:rsidRPr="0054560E" w14:paraId="4F153C9B" w14:textId="77777777" w:rsidTr="0054560E">
        <w:tc>
          <w:tcPr>
            <w:cnfStyle w:val="001000000000" w:firstRow="0" w:lastRow="0" w:firstColumn="1" w:lastColumn="0" w:oddVBand="0" w:evenVBand="0" w:oddHBand="0" w:evenHBand="0" w:firstRowFirstColumn="0" w:firstRowLastColumn="0" w:lastRowFirstColumn="0" w:lastRowLastColumn="0"/>
            <w:tcW w:w="0" w:type="auto"/>
            <w:vAlign w:val="top"/>
          </w:tcPr>
          <w:p w14:paraId="4F153C98" w14:textId="77777777" w:rsidR="002A6701" w:rsidRPr="0054560E" w:rsidRDefault="002A6701" w:rsidP="0054560E">
            <w:pPr>
              <w:spacing w:line="22" w:lineRule="atLeast"/>
              <w:rPr>
                <w:rFonts w:ascii="Arial" w:hAnsi="Arial" w:cs="Arial"/>
                <w:b w:val="0"/>
                <w:color w:val="auto"/>
              </w:rPr>
            </w:pPr>
            <w:r w:rsidRPr="0054560E">
              <w:rPr>
                <w:rFonts w:ascii="Arial" w:hAnsi="Arial" w:cs="Arial"/>
                <w:b w:val="0"/>
                <w:color w:val="auto"/>
              </w:rPr>
              <w:t>Requirement 7(3)(a)</w:t>
            </w:r>
          </w:p>
        </w:tc>
        <w:tc>
          <w:tcPr>
            <w:tcW w:w="0" w:type="auto"/>
            <w:tcBorders>
              <w:right w:val="single" w:sz="4" w:space="0" w:color="auto"/>
            </w:tcBorders>
          </w:tcPr>
          <w:p w14:paraId="4F153C99" w14:textId="77777777" w:rsidR="002A6701" w:rsidRPr="0054560E" w:rsidRDefault="002A6701" w:rsidP="002A67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4F153C9A" w14:textId="77777777" w:rsidR="002A6701" w:rsidRPr="0054560E" w:rsidRDefault="002A6701" w:rsidP="002A67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2A6701" w:rsidRPr="0054560E" w14:paraId="4F153C9F"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9C" w14:textId="77777777" w:rsidR="002A6701" w:rsidRPr="0054560E" w:rsidRDefault="002A6701" w:rsidP="002A6701">
            <w:pPr>
              <w:spacing w:line="22" w:lineRule="atLeast"/>
              <w:rPr>
                <w:rFonts w:ascii="Arial" w:hAnsi="Arial" w:cs="Arial"/>
                <w:b w:val="0"/>
                <w:color w:val="auto"/>
              </w:rPr>
            </w:pPr>
            <w:r w:rsidRPr="0054560E">
              <w:rPr>
                <w:rFonts w:ascii="Arial" w:hAnsi="Arial" w:cs="Arial"/>
                <w:b w:val="0"/>
                <w:color w:val="auto"/>
              </w:rPr>
              <w:t>Requirement 7(3)(b)</w:t>
            </w:r>
          </w:p>
        </w:tc>
        <w:tc>
          <w:tcPr>
            <w:tcW w:w="0" w:type="auto"/>
            <w:tcBorders>
              <w:right w:val="single" w:sz="4" w:space="0" w:color="auto"/>
            </w:tcBorders>
          </w:tcPr>
          <w:p w14:paraId="4F153C9D" w14:textId="77777777" w:rsidR="002A6701" w:rsidRPr="0054560E" w:rsidRDefault="002A6701" w:rsidP="002A67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Workforce interactions with consumers are kind, caring and respectful of each consumer’s identity, culture and diversity.</w:t>
            </w:r>
          </w:p>
        </w:tc>
        <w:tc>
          <w:tcPr>
            <w:tcW w:w="0" w:type="auto"/>
            <w:tcBorders>
              <w:left w:val="single" w:sz="4" w:space="0" w:color="auto"/>
            </w:tcBorders>
            <w:vAlign w:val="top"/>
          </w:tcPr>
          <w:p w14:paraId="4F153C9E" w14:textId="77777777" w:rsidR="002A6701" w:rsidRPr="0054560E" w:rsidRDefault="002A6701" w:rsidP="002A67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2A6701" w:rsidRPr="0054560E" w14:paraId="4F153CA3"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A0" w14:textId="77777777" w:rsidR="002A6701" w:rsidRPr="0054560E" w:rsidRDefault="002A6701" w:rsidP="002A6701">
            <w:pPr>
              <w:spacing w:line="22" w:lineRule="atLeast"/>
              <w:rPr>
                <w:rFonts w:ascii="Arial" w:hAnsi="Arial" w:cs="Arial"/>
                <w:b w:val="0"/>
                <w:color w:val="auto"/>
              </w:rPr>
            </w:pPr>
            <w:r w:rsidRPr="0054560E">
              <w:rPr>
                <w:rFonts w:ascii="Arial" w:hAnsi="Arial" w:cs="Arial"/>
                <w:b w:val="0"/>
                <w:color w:val="auto"/>
              </w:rPr>
              <w:t>Requirement 7(3)(c)</w:t>
            </w:r>
          </w:p>
        </w:tc>
        <w:tc>
          <w:tcPr>
            <w:tcW w:w="0" w:type="auto"/>
            <w:tcBorders>
              <w:right w:val="single" w:sz="4" w:space="0" w:color="auto"/>
            </w:tcBorders>
          </w:tcPr>
          <w:p w14:paraId="4F153CA1" w14:textId="77777777" w:rsidR="002A6701" w:rsidRPr="0054560E" w:rsidRDefault="002A6701" w:rsidP="002A67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 xml:space="preserve">The workforce is </w:t>
            </w:r>
            <w:proofErr w:type="gramStart"/>
            <w:r w:rsidRPr="0054560E">
              <w:rPr>
                <w:rFonts w:ascii="Arial" w:hAnsi="Arial" w:cs="Arial"/>
                <w:b w:val="0"/>
              </w:rPr>
              <w:t>competent</w:t>
            </w:r>
            <w:proofErr w:type="gramEnd"/>
            <w:r w:rsidRPr="0054560E">
              <w:rPr>
                <w:rFonts w:ascii="Arial" w:hAnsi="Arial" w:cs="Arial"/>
                <w:b w:val="0"/>
              </w:rPr>
              <w:t xml:space="preserve"> and the members of the workforce have the qualifications and knowledge to effectively perform their roles.</w:t>
            </w:r>
          </w:p>
        </w:tc>
        <w:tc>
          <w:tcPr>
            <w:tcW w:w="0" w:type="auto"/>
            <w:tcBorders>
              <w:left w:val="single" w:sz="4" w:space="0" w:color="auto"/>
            </w:tcBorders>
            <w:vAlign w:val="top"/>
          </w:tcPr>
          <w:p w14:paraId="4F153CA2" w14:textId="77777777" w:rsidR="002A6701" w:rsidRPr="0054560E" w:rsidRDefault="002A6701" w:rsidP="002A67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2A6701" w:rsidRPr="0054560E" w14:paraId="4F153CA7"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53CA4" w14:textId="77777777" w:rsidR="002A6701" w:rsidRPr="0054560E" w:rsidRDefault="002A6701" w:rsidP="002A6701">
            <w:pPr>
              <w:spacing w:line="22" w:lineRule="atLeast"/>
              <w:rPr>
                <w:rFonts w:ascii="Arial" w:hAnsi="Arial" w:cs="Arial"/>
                <w:b w:val="0"/>
                <w:color w:val="auto"/>
              </w:rPr>
            </w:pPr>
            <w:r w:rsidRPr="0054560E">
              <w:rPr>
                <w:rFonts w:ascii="Arial" w:hAnsi="Arial" w:cs="Arial"/>
                <w:b w:val="0"/>
                <w:color w:val="auto"/>
              </w:rPr>
              <w:t>Requirement 7(3)(d)</w:t>
            </w:r>
          </w:p>
        </w:tc>
        <w:tc>
          <w:tcPr>
            <w:tcW w:w="0" w:type="auto"/>
            <w:tcBorders>
              <w:right w:val="single" w:sz="4" w:space="0" w:color="auto"/>
            </w:tcBorders>
          </w:tcPr>
          <w:p w14:paraId="4F153CA5" w14:textId="77777777" w:rsidR="002A6701" w:rsidRPr="0054560E" w:rsidRDefault="002A6701" w:rsidP="002A67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workforce is recruited, trained, equipped and supported to deliver the outcomes required by these standards.</w:t>
            </w:r>
          </w:p>
        </w:tc>
        <w:tc>
          <w:tcPr>
            <w:tcW w:w="0" w:type="auto"/>
            <w:tcBorders>
              <w:left w:val="single" w:sz="4" w:space="0" w:color="auto"/>
            </w:tcBorders>
            <w:vAlign w:val="top"/>
          </w:tcPr>
          <w:p w14:paraId="4F153CA6" w14:textId="77777777" w:rsidR="002A6701" w:rsidRPr="0054560E" w:rsidRDefault="002A6701" w:rsidP="002A67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r w:rsidR="002A6701" w:rsidRPr="0054560E" w14:paraId="4F153CAB" w14:textId="77777777" w:rsidTr="00214420">
        <w:tc>
          <w:tcPr>
            <w:cnfStyle w:val="001000000000" w:firstRow="0" w:lastRow="0" w:firstColumn="1" w:lastColumn="0" w:oddVBand="0" w:evenVBand="0" w:oddHBand="0" w:evenHBand="0" w:firstRowFirstColumn="0" w:firstRowLastColumn="0" w:lastRowFirstColumn="0" w:lastRowLastColumn="0"/>
            <w:tcW w:w="0" w:type="auto"/>
          </w:tcPr>
          <w:p w14:paraId="4F153CA8" w14:textId="77777777" w:rsidR="002A6701" w:rsidRPr="0054560E" w:rsidRDefault="002A6701" w:rsidP="002A6701">
            <w:pPr>
              <w:spacing w:line="22" w:lineRule="atLeast"/>
              <w:rPr>
                <w:rFonts w:ascii="Arial" w:hAnsi="Arial" w:cs="Arial"/>
                <w:b w:val="0"/>
                <w:color w:val="auto"/>
              </w:rPr>
            </w:pPr>
            <w:r w:rsidRPr="0054560E">
              <w:rPr>
                <w:rFonts w:ascii="Arial" w:hAnsi="Arial" w:cs="Arial"/>
                <w:b w:val="0"/>
                <w:color w:val="auto"/>
              </w:rPr>
              <w:t>Requirement 7(3)(e)</w:t>
            </w:r>
          </w:p>
        </w:tc>
        <w:tc>
          <w:tcPr>
            <w:tcW w:w="0" w:type="auto"/>
            <w:tcBorders>
              <w:right w:val="single" w:sz="4" w:space="0" w:color="auto"/>
            </w:tcBorders>
          </w:tcPr>
          <w:p w14:paraId="4F153CA9" w14:textId="77777777" w:rsidR="002A6701" w:rsidRPr="0054560E" w:rsidRDefault="002A6701" w:rsidP="002A67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Regular assessment, monitoring and review of the performance of each member of the workforce is undertaken.</w:t>
            </w:r>
          </w:p>
        </w:tc>
        <w:tc>
          <w:tcPr>
            <w:tcW w:w="0" w:type="auto"/>
            <w:tcBorders>
              <w:left w:val="single" w:sz="4" w:space="0" w:color="auto"/>
            </w:tcBorders>
            <w:vAlign w:val="top"/>
          </w:tcPr>
          <w:p w14:paraId="4F153CAA" w14:textId="77777777" w:rsidR="002A6701" w:rsidRPr="0054560E" w:rsidRDefault="002A6701" w:rsidP="002A67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Compliant</w:t>
            </w:r>
          </w:p>
        </w:tc>
      </w:tr>
    </w:tbl>
    <w:p w14:paraId="4F153CAC"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AD" w14:textId="77777777" w:rsidR="0032007B" w:rsidRPr="00744269" w:rsidRDefault="0032007B" w:rsidP="00510B6E">
      <w:pPr>
        <w:rPr>
          <w:rFonts w:ascii="Arial" w:hAnsi="Arial" w:cs="Arial"/>
          <w:color w:val="auto"/>
        </w:rPr>
      </w:pPr>
      <w:r w:rsidRPr="00744269">
        <w:rPr>
          <w:rFonts w:ascii="Arial" w:hAnsi="Arial" w:cs="Arial"/>
          <w:color w:val="auto"/>
        </w:rPr>
        <w:t>Consumers and representatives considered that they get quality care and services when they need them and from people who are knowledgeable, capable and caring. Interactions between staff and consumers were kind, caring and respectful.</w:t>
      </w:r>
    </w:p>
    <w:p w14:paraId="4F153CAE" w14:textId="77777777" w:rsidR="0032007B" w:rsidRDefault="00115BAC" w:rsidP="00510B6E">
      <w:pPr>
        <w:rPr>
          <w:rFonts w:ascii="Arial" w:hAnsi="Arial" w:cs="Arial"/>
          <w:color w:val="auto"/>
        </w:rPr>
      </w:pPr>
      <w:r w:rsidRPr="00115BAC">
        <w:rPr>
          <w:rFonts w:ascii="Arial" w:hAnsi="Arial" w:cs="Arial"/>
          <w:color w:val="auto"/>
        </w:rPr>
        <w:t>Consumers and representatives are satisfied there are sufficient staff and requests for assistance are answered in a reasonable period of time.</w:t>
      </w:r>
      <w:r w:rsidR="00485004">
        <w:rPr>
          <w:rFonts w:ascii="Arial" w:hAnsi="Arial" w:cs="Arial"/>
          <w:color w:val="auto"/>
        </w:rPr>
        <w:t xml:space="preserve"> </w:t>
      </w:r>
      <w:r w:rsidR="00485004" w:rsidRPr="00485004">
        <w:rPr>
          <w:rFonts w:ascii="Arial" w:hAnsi="Arial" w:cs="Arial"/>
          <w:color w:val="auto"/>
        </w:rPr>
        <w:t>Staff, across different roles in the service, said they are satisfied there are sufficient numbers of staff to enable them to perform their duties.</w:t>
      </w:r>
    </w:p>
    <w:p w14:paraId="4F153CAF" w14:textId="77777777" w:rsidR="0032007B" w:rsidRDefault="00195F55" w:rsidP="00510B6E">
      <w:pPr>
        <w:rPr>
          <w:rFonts w:ascii="Arial" w:hAnsi="Arial" w:cs="Arial"/>
          <w:color w:val="auto"/>
        </w:rPr>
      </w:pPr>
      <w:r w:rsidRPr="00195F55">
        <w:rPr>
          <w:rFonts w:ascii="Arial" w:hAnsi="Arial" w:cs="Arial"/>
          <w:color w:val="auto"/>
        </w:rPr>
        <w:t>The service has policies and procedures to promote and support consumers’ individual cultural and diverse aspects of their lives</w:t>
      </w:r>
      <w:r w:rsidR="00F72313">
        <w:rPr>
          <w:rFonts w:ascii="Arial" w:hAnsi="Arial" w:cs="Arial"/>
          <w:color w:val="auto"/>
        </w:rPr>
        <w:t>.</w:t>
      </w:r>
    </w:p>
    <w:p w14:paraId="4F153CB0" w14:textId="77777777" w:rsidR="0032007B" w:rsidRDefault="00951872" w:rsidP="00510B6E">
      <w:pPr>
        <w:rPr>
          <w:rFonts w:ascii="Arial" w:hAnsi="Arial" w:cs="Arial"/>
          <w:color w:val="auto"/>
        </w:rPr>
      </w:pPr>
      <w:r w:rsidRPr="00951872">
        <w:rPr>
          <w:rFonts w:ascii="Arial" w:hAnsi="Arial" w:cs="Arial"/>
          <w:color w:val="auto"/>
        </w:rPr>
        <w:t xml:space="preserve">Consumers and representatives expressed satisfaction with how staff delivered care and services in a competent and confident manner. </w:t>
      </w:r>
      <w:r w:rsidR="00C26332" w:rsidRPr="00C26332">
        <w:rPr>
          <w:rFonts w:ascii="Arial" w:hAnsi="Arial" w:cs="Arial"/>
          <w:color w:val="auto"/>
        </w:rPr>
        <w:t>The service demonstrated the workforce is recruited to specific roles, trained and equipped to undertake these roles and supported to deliver outcomes for consumers</w:t>
      </w:r>
      <w:r w:rsidR="00C26332">
        <w:rPr>
          <w:rFonts w:ascii="Arial" w:hAnsi="Arial" w:cs="Arial"/>
          <w:color w:val="auto"/>
        </w:rPr>
        <w:t>.</w:t>
      </w:r>
    </w:p>
    <w:p w14:paraId="4F153CB1" w14:textId="77777777" w:rsidR="0032007B" w:rsidRDefault="00CF45A0" w:rsidP="00510B6E">
      <w:pPr>
        <w:rPr>
          <w:rFonts w:ascii="Arial" w:hAnsi="Arial" w:cs="Arial"/>
          <w:color w:val="auto"/>
        </w:rPr>
      </w:pPr>
      <w:r w:rsidRPr="00CF45A0">
        <w:rPr>
          <w:rFonts w:ascii="Arial" w:hAnsi="Arial" w:cs="Arial"/>
          <w:color w:val="auto"/>
        </w:rPr>
        <w:t>The service has formalised procedures to monitor and review staff performance through the appraisal process for each staff member.</w:t>
      </w:r>
    </w:p>
    <w:p w14:paraId="4F153CB2" w14:textId="77777777" w:rsidR="00510B6E" w:rsidRPr="00510B6E" w:rsidRDefault="00510B6E" w:rsidP="00510B6E">
      <w:pPr>
        <w:rPr>
          <w:rFonts w:ascii="Arial" w:eastAsia="Calibri" w:hAnsi="Arial" w:cs="Arial"/>
          <w:color w:val="auto"/>
        </w:rPr>
      </w:pPr>
      <w:r w:rsidRPr="00510B6E">
        <w:rPr>
          <w:rFonts w:ascii="Arial" w:hAnsi="Arial" w:cs="Arial"/>
          <w:color w:val="auto"/>
        </w:rPr>
        <w:t>The Quality Standard is assessed as Compliant as five of the five specific requirements have been assessed as Compliant.</w:t>
      </w:r>
    </w:p>
    <w:p w14:paraId="4F153CB3" w14:textId="77777777" w:rsidR="00A21C68" w:rsidRPr="009238F7" w:rsidRDefault="00A21C68" w:rsidP="00A21C68">
      <w:pPr>
        <w:rPr>
          <w:rFonts w:ascii="Arial" w:hAnsi="Arial" w:cs="Arial"/>
        </w:rPr>
      </w:pPr>
      <w:r w:rsidRPr="009238F7">
        <w:rPr>
          <w:rFonts w:ascii="Arial" w:hAnsi="Arial" w:cs="Arial"/>
          <w:color w:val="FF0000"/>
        </w:rPr>
        <w:br w:type="page"/>
      </w: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A21C68" w:rsidRPr="0054560E" w14:paraId="4F153CB6" w14:textId="77777777" w:rsidTr="00214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F153CB4" w14:textId="77777777" w:rsidR="00A21C68" w:rsidRPr="0054560E" w:rsidRDefault="00A21C68" w:rsidP="00214420">
            <w:pPr>
              <w:spacing w:before="0" w:line="22" w:lineRule="atLeast"/>
              <w:rPr>
                <w:rFonts w:ascii="Arial" w:hAnsi="Arial" w:cs="Arial"/>
                <w:b/>
                <w:color w:val="FFFFFF" w:themeColor="background1"/>
              </w:rPr>
            </w:pPr>
            <w:r w:rsidRPr="0054560E">
              <w:rPr>
                <w:rFonts w:ascii="Arial" w:hAnsi="Arial" w:cs="Arial"/>
                <w:b/>
                <w:color w:val="FFFFFF" w:themeColor="background1"/>
              </w:rPr>
              <w:t>Organisational governance</w:t>
            </w:r>
          </w:p>
        </w:tc>
        <w:tc>
          <w:tcPr>
            <w:tcW w:w="1840" w:type="dxa"/>
          </w:tcPr>
          <w:p w14:paraId="4F153CB5" w14:textId="77777777" w:rsidR="00A21C68" w:rsidRPr="0054560E" w:rsidRDefault="00CB500E" w:rsidP="002144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FFFFFF" w:themeColor="background1"/>
              </w:rPr>
            </w:pPr>
            <w:r w:rsidRPr="0054560E">
              <w:rPr>
                <w:rFonts w:ascii="Arial" w:hAnsi="Arial" w:cs="Arial"/>
                <w:b/>
                <w:color w:val="FFFFFF" w:themeColor="background1"/>
              </w:rPr>
              <w:t xml:space="preserve">Compliant  </w:t>
            </w:r>
          </w:p>
        </w:tc>
      </w:tr>
      <w:tr w:rsidR="00C63E5D" w:rsidRPr="0054560E" w14:paraId="4F153CBA" w14:textId="77777777" w:rsidTr="00214420">
        <w:tc>
          <w:tcPr>
            <w:cnfStyle w:val="001000000000" w:firstRow="0" w:lastRow="0" w:firstColumn="1" w:lastColumn="0" w:oddVBand="0" w:evenVBand="0" w:oddHBand="0" w:evenHBand="0" w:firstRowFirstColumn="0" w:firstRowLastColumn="0" w:lastRowFirstColumn="0" w:lastRowLastColumn="0"/>
            <w:tcW w:w="1701" w:type="dxa"/>
          </w:tcPr>
          <w:p w14:paraId="4F153CB7" w14:textId="77777777" w:rsidR="00C63E5D" w:rsidRPr="0054560E" w:rsidRDefault="00C63E5D" w:rsidP="00C63E5D">
            <w:pPr>
              <w:spacing w:line="22" w:lineRule="atLeast"/>
              <w:rPr>
                <w:rFonts w:ascii="Arial" w:hAnsi="Arial" w:cs="Arial"/>
                <w:b w:val="0"/>
                <w:color w:val="auto"/>
              </w:rPr>
            </w:pPr>
            <w:r w:rsidRPr="0054560E">
              <w:rPr>
                <w:rFonts w:ascii="Arial" w:hAnsi="Arial" w:cs="Arial"/>
                <w:b w:val="0"/>
                <w:color w:val="auto"/>
              </w:rPr>
              <w:t>Requirement 8(3)(a)</w:t>
            </w:r>
          </w:p>
        </w:tc>
        <w:tc>
          <w:tcPr>
            <w:tcW w:w="6663" w:type="dxa"/>
            <w:tcBorders>
              <w:right w:val="single" w:sz="4" w:space="0" w:color="auto"/>
            </w:tcBorders>
          </w:tcPr>
          <w:p w14:paraId="4F153CB8" w14:textId="77777777" w:rsidR="00C63E5D" w:rsidRPr="0054560E" w:rsidRDefault="00C63E5D" w:rsidP="00C6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Consumers are engaged in the development, delivery and evaluation of care and services and are supported in that engagement.</w:t>
            </w:r>
          </w:p>
        </w:tc>
        <w:tc>
          <w:tcPr>
            <w:tcW w:w="1840" w:type="dxa"/>
            <w:tcBorders>
              <w:left w:val="single" w:sz="4" w:space="0" w:color="auto"/>
            </w:tcBorders>
            <w:vAlign w:val="top"/>
          </w:tcPr>
          <w:p w14:paraId="4F153CB9" w14:textId="77777777" w:rsidR="00C63E5D" w:rsidRPr="0054560E" w:rsidRDefault="00C63E5D" w:rsidP="00C6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 xml:space="preserve">Compliant  </w:t>
            </w:r>
          </w:p>
        </w:tc>
      </w:tr>
      <w:tr w:rsidR="00C63E5D" w:rsidRPr="0054560E" w14:paraId="4F153CBE"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153CBB" w14:textId="77777777" w:rsidR="00C63E5D" w:rsidRPr="0054560E" w:rsidRDefault="00C63E5D" w:rsidP="00C63E5D">
            <w:pPr>
              <w:spacing w:line="22" w:lineRule="atLeast"/>
              <w:rPr>
                <w:rFonts w:ascii="Arial" w:hAnsi="Arial" w:cs="Arial"/>
                <w:b w:val="0"/>
                <w:color w:val="auto"/>
              </w:rPr>
            </w:pPr>
            <w:r w:rsidRPr="0054560E">
              <w:rPr>
                <w:rFonts w:ascii="Arial" w:hAnsi="Arial" w:cs="Arial"/>
                <w:b w:val="0"/>
                <w:color w:val="auto"/>
              </w:rPr>
              <w:t>Requirement 8(3)(b)</w:t>
            </w:r>
          </w:p>
        </w:tc>
        <w:tc>
          <w:tcPr>
            <w:tcW w:w="6663" w:type="dxa"/>
            <w:tcBorders>
              <w:right w:val="single" w:sz="4" w:space="0" w:color="auto"/>
            </w:tcBorders>
          </w:tcPr>
          <w:p w14:paraId="4F153CBC" w14:textId="77777777" w:rsidR="00C63E5D" w:rsidRPr="0054560E" w:rsidRDefault="00C63E5D" w:rsidP="00C6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F153CBD" w14:textId="77777777" w:rsidR="00C63E5D" w:rsidRPr="0054560E" w:rsidRDefault="00C63E5D" w:rsidP="00C6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 xml:space="preserve">Compliant  </w:t>
            </w:r>
          </w:p>
        </w:tc>
      </w:tr>
      <w:tr w:rsidR="00C63E5D" w:rsidRPr="0054560E" w14:paraId="4F153CC8" w14:textId="77777777" w:rsidTr="00214420">
        <w:tc>
          <w:tcPr>
            <w:cnfStyle w:val="001000000000" w:firstRow="0" w:lastRow="0" w:firstColumn="1" w:lastColumn="0" w:oddVBand="0" w:evenVBand="0" w:oddHBand="0" w:evenHBand="0" w:firstRowFirstColumn="0" w:firstRowLastColumn="0" w:lastRowFirstColumn="0" w:lastRowLastColumn="0"/>
            <w:tcW w:w="1701" w:type="dxa"/>
          </w:tcPr>
          <w:p w14:paraId="4F153CBF" w14:textId="77777777" w:rsidR="00C63E5D" w:rsidRPr="0054560E" w:rsidRDefault="00C63E5D" w:rsidP="00C63E5D">
            <w:pPr>
              <w:spacing w:line="22" w:lineRule="atLeast"/>
              <w:rPr>
                <w:rFonts w:ascii="Arial" w:hAnsi="Arial" w:cs="Arial"/>
                <w:b w:val="0"/>
                <w:color w:val="auto"/>
              </w:rPr>
            </w:pPr>
            <w:r w:rsidRPr="0054560E">
              <w:rPr>
                <w:rFonts w:ascii="Arial" w:hAnsi="Arial" w:cs="Arial"/>
                <w:b w:val="0"/>
                <w:color w:val="auto"/>
              </w:rPr>
              <w:t>Requirement 8(3)(c)</w:t>
            </w:r>
          </w:p>
        </w:tc>
        <w:tc>
          <w:tcPr>
            <w:tcW w:w="6663" w:type="dxa"/>
            <w:tcBorders>
              <w:right w:val="single" w:sz="4" w:space="0" w:color="auto"/>
            </w:tcBorders>
          </w:tcPr>
          <w:p w14:paraId="4F153CC0" w14:textId="77777777" w:rsidR="00C63E5D" w:rsidRPr="0054560E" w:rsidRDefault="00C63E5D" w:rsidP="00C6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Effective organisation wide governance systems relating to the following:</w:t>
            </w:r>
          </w:p>
          <w:p w14:paraId="4F153CC1" w14:textId="77777777" w:rsidR="00C63E5D" w:rsidRPr="0054560E" w:rsidRDefault="00C63E5D" w:rsidP="00C63E5D">
            <w:pPr>
              <w:pStyle w:val="ListParagraph"/>
              <w:numPr>
                <w:ilvl w:val="0"/>
                <w:numId w:val="8"/>
              </w:numPr>
              <w:spacing w:before="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information management;</w:t>
            </w:r>
          </w:p>
          <w:p w14:paraId="4F153CC2" w14:textId="77777777" w:rsidR="00C63E5D" w:rsidRPr="0054560E" w:rsidRDefault="00C63E5D" w:rsidP="00C63E5D">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continuous improvement;</w:t>
            </w:r>
          </w:p>
          <w:p w14:paraId="4F153CC3" w14:textId="77777777" w:rsidR="00C63E5D" w:rsidRPr="0054560E" w:rsidRDefault="00C63E5D" w:rsidP="00C63E5D">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financial governance;</w:t>
            </w:r>
          </w:p>
          <w:p w14:paraId="4F153CC4" w14:textId="77777777" w:rsidR="00C63E5D" w:rsidRPr="0054560E" w:rsidRDefault="00C63E5D" w:rsidP="00C63E5D">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workforce governance, including the assignment of clear responsibilities and accountabilities;</w:t>
            </w:r>
          </w:p>
          <w:p w14:paraId="4F153CC5" w14:textId="77777777" w:rsidR="00C63E5D" w:rsidRPr="0054560E" w:rsidRDefault="00C63E5D" w:rsidP="00C63E5D">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regulatory compliance;</w:t>
            </w:r>
          </w:p>
          <w:p w14:paraId="4F153CC6" w14:textId="77777777" w:rsidR="00C63E5D" w:rsidRPr="0054560E" w:rsidRDefault="00C63E5D" w:rsidP="00C63E5D">
            <w:pPr>
              <w:pStyle w:val="ListParagraph"/>
              <w:numPr>
                <w:ilvl w:val="0"/>
                <w:numId w:val="8"/>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feedback and complaints.</w:t>
            </w:r>
          </w:p>
        </w:tc>
        <w:tc>
          <w:tcPr>
            <w:tcW w:w="1840" w:type="dxa"/>
            <w:tcBorders>
              <w:left w:val="single" w:sz="4" w:space="0" w:color="auto"/>
            </w:tcBorders>
            <w:vAlign w:val="top"/>
          </w:tcPr>
          <w:p w14:paraId="4F153CC7" w14:textId="77777777" w:rsidR="00C63E5D" w:rsidRPr="0054560E" w:rsidRDefault="00C63E5D" w:rsidP="00C6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 xml:space="preserve">Compliant  </w:t>
            </w:r>
          </w:p>
        </w:tc>
      </w:tr>
      <w:tr w:rsidR="00C63E5D" w:rsidRPr="0054560E" w14:paraId="4F153CD0" w14:textId="77777777" w:rsidTr="002144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F153CC9" w14:textId="77777777" w:rsidR="00C63E5D" w:rsidRPr="0054560E" w:rsidRDefault="00C63E5D" w:rsidP="00C63E5D">
            <w:pPr>
              <w:spacing w:line="22" w:lineRule="atLeast"/>
              <w:rPr>
                <w:rFonts w:ascii="Arial" w:hAnsi="Arial" w:cs="Arial"/>
                <w:b w:val="0"/>
                <w:color w:val="auto"/>
              </w:rPr>
            </w:pPr>
            <w:r w:rsidRPr="0054560E">
              <w:rPr>
                <w:rFonts w:ascii="Arial" w:hAnsi="Arial" w:cs="Arial"/>
                <w:b w:val="0"/>
                <w:color w:val="auto"/>
              </w:rPr>
              <w:t>Requirement 8(3)(d)</w:t>
            </w:r>
          </w:p>
        </w:tc>
        <w:tc>
          <w:tcPr>
            <w:tcW w:w="6663" w:type="dxa"/>
            <w:tcBorders>
              <w:right w:val="single" w:sz="4" w:space="0" w:color="auto"/>
            </w:tcBorders>
          </w:tcPr>
          <w:p w14:paraId="4F153CCA" w14:textId="77777777" w:rsidR="00C63E5D" w:rsidRPr="0054560E" w:rsidRDefault="00C63E5D" w:rsidP="00C63E5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Effective risk management systems and practices, including but not limited to the following:</w:t>
            </w:r>
          </w:p>
          <w:p w14:paraId="4F153CCB" w14:textId="77777777" w:rsidR="00C63E5D" w:rsidRPr="0054560E" w:rsidRDefault="00C63E5D" w:rsidP="00C63E5D">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managing high impact or high prevalence risks associated with the care of consumers;</w:t>
            </w:r>
          </w:p>
          <w:p w14:paraId="4F153CCC" w14:textId="77777777" w:rsidR="00C63E5D" w:rsidRPr="0054560E" w:rsidRDefault="00C63E5D" w:rsidP="00C63E5D">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identifying and responding to abuse and neglect of consumers;</w:t>
            </w:r>
          </w:p>
          <w:p w14:paraId="4F153CCD" w14:textId="77777777" w:rsidR="00C63E5D" w:rsidRPr="0054560E" w:rsidRDefault="00C63E5D" w:rsidP="00C63E5D">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supporting consumers to live the best life they can</w:t>
            </w:r>
          </w:p>
          <w:p w14:paraId="4F153CCE" w14:textId="77777777" w:rsidR="00C63E5D" w:rsidRPr="0054560E" w:rsidRDefault="00C63E5D" w:rsidP="00C63E5D">
            <w:pPr>
              <w:pStyle w:val="ListParagraph"/>
              <w:numPr>
                <w:ilvl w:val="0"/>
                <w:numId w:val="9"/>
              </w:numPr>
              <w:spacing w:before="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b w:val="0"/>
              </w:rPr>
            </w:pPr>
            <w:r w:rsidRPr="0054560E">
              <w:rPr>
                <w:rFonts w:ascii="Arial" w:hAnsi="Arial" w:cs="Arial"/>
                <w:b w:val="0"/>
              </w:rPr>
              <w:t>managing and preventing incidents, including the use of an incident management system.</w:t>
            </w:r>
          </w:p>
        </w:tc>
        <w:tc>
          <w:tcPr>
            <w:tcW w:w="1840" w:type="dxa"/>
            <w:tcBorders>
              <w:left w:val="single" w:sz="4" w:space="0" w:color="auto"/>
            </w:tcBorders>
            <w:vAlign w:val="top"/>
          </w:tcPr>
          <w:p w14:paraId="4F153CCF" w14:textId="77777777" w:rsidR="00C63E5D" w:rsidRPr="0054560E" w:rsidRDefault="00C63E5D" w:rsidP="00C63E5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val="0"/>
                <w:color w:val="auto"/>
              </w:rPr>
            </w:pPr>
            <w:r w:rsidRPr="0054560E">
              <w:rPr>
                <w:rFonts w:ascii="Arial" w:hAnsi="Arial" w:cs="Arial"/>
                <w:b w:val="0"/>
                <w:color w:val="auto"/>
              </w:rPr>
              <w:t xml:space="preserve">Compliant  </w:t>
            </w:r>
          </w:p>
        </w:tc>
      </w:tr>
      <w:tr w:rsidR="00C63E5D" w:rsidRPr="0054560E" w14:paraId="4F153CD7" w14:textId="77777777" w:rsidTr="00214420">
        <w:tc>
          <w:tcPr>
            <w:cnfStyle w:val="001000000000" w:firstRow="0" w:lastRow="0" w:firstColumn="1" w:lastColumn="0" w:oddVBand="0" w:evenVBand="0" w:oddHBand="0" w:evenHBand="0" w:firstRowFirstColumn="0" w:firstRowLastColumn="0" w:lastRowFirstColumn="0" w:lastRowLastColumn="0"/>
            <w:tcW w:w="1701" w:type="dxa"/>
          </w:tcPr>
          <w:p w14:paraId="4F153CD1" w14:textId="77777777" w:rsidR="00C63E5D" w:rsidRPr="0054560E" w:rsidRDefault="00C63E5D" w:rsidP="00C63E5D">
            <w:pPr>
              <w:spacing w:line="22" w:lineRule="atLeast"/>
              <w:rPr>
                <w:rFonts w:ascii="Arial" w:hAnsi="Arial" w:cs="Arial"/>
                <w:b w:val="0"/>
                <w:color w:val="auto"/>
              </w:rPr>
            </w:pPr>
            <w:r w:rsidRPr="0054560E">
              <w:rPr>
                <w:rFonts w:ascii="Arial" w:hAnsi="Arial" w:cs="Arial"/>
                <w:b w:val="0"/>
                <w:color w:val="auto"/>
              </w:rPr>
              <w:t>Requirement 8(3)(e)</w:t>
            </w:r>
          </w:p>
        </w:tc>
        <w:tc>
          <w:tcPr>
            <w:tcW w:w="6663" w:type="dxa"/>
            <w:tcBorders>
              <w:right w:val="single" w:sz="4" w:space="0" w:color="auto"/>
            </w:tcBorders>
          </w:tcPr>
          <w:p w14:paraId="4F153CD2" w14:textId="77777777" w:rsidR="00C63E5D" w:rsidRPr="0054560E" w:rsidRDefault="00C63E5D" w:rsidP="00C63E5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Where clinical care is provided—a clinical governance framework, including but not limited to the following:</w:t>
            </w:r>
          </w:p>
          <w:p w14:paraId="4F153CD3" w14:textId="77777777" w:rsidR="00C63E5D" w:rsidRPr="0054560E" w:rsidRDefault="00C63E5D" w:rsidP="00C63E5D">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antimicrobial stewardship;</w:t>
            </w:r>
          </w:p>
          <w:p w14:paraId="4F153CD4" w14:textId="77777777" w:rsidR="00C63E5D" w:rsidRPr="0054560E" w:rsidRDefault="00C63E5D" w:rsidP="00C63E5D">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minimising the use of restraint;</w:t>
            </w:r>
          </w:p>
          <w:p w14:paraId="4F153CD5" w14:textId="77777777" w:rsidR="00C63E5D" w:rsidRPr="0054560E" w:rsidRDefault="00C63E5D" w:rsidP="00C63E5D">
            <w:pPr>
              <w:pStyle w:val="ListParagraph"/>
              <w:numPr>
                <w:ilvl w:val="0"/>
                <w:numId w:val="10"/>
              </w:numPr>
              <w:spacing w:before="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val="0"/>
              </w:rPr>
            </w:pPr>
            <w:r w:rsidRPr="0054560E">
              <w:rPr>
                <w:rFonts w:ascii="Arial" w:hAnsi="Arial" w:cs="Arial"/>
                <w:b w:val="0"/>
              </w:rPr>
              <w:t>open disclosure.</w:t>
            </w:r>
          </w:p>
        </w:tc>
        <w:tc>
          <w:tcPr>
            <w:tcW w:w="1840" w:type="dxa"/>
            <w:tcBorders>
              <w:left w:val="single" w:sz="4" w:space="0" w:color="auto"/>
            </w:tcBorders>
            <w:vAlign w:val="top"/>
          </w:tcPr>
          <w:p w14:paraId="4F153CD6" w14:textId="77777777" w:rsidR="00C63E5D" w:rsidRPr="0054560E" w:rsidRDefault="00C63E5D" w:rsidP="00C63E5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val="0"/>
                <w:color w:val="auto"/>
              </w:rPr>
            </w:pPr>
            <w:r w:rsidRPr="0054560E">
              <w:rPr>
                <w:rFonts w:ascii="Arial" w:hAnsi="Arial" w:cs="Arial"/>
                <w:b w:val="0"/>
                <w:color w:val="auto"/>
              </w:rPr>
              <w:t xml:space="preserve">Compliant  </w:t>
            </w:r>
          </w:p>
        </w:tc>
      </w:tr>
    </w:tbl>
    <w:p w14:paraId="4F153CD8" w14:textId="77777777" w:rsidR="00A21C68" w:rsidRPr="009238F7" w:rsidRDefault="00A21C68" w:rsidP="00A21C68">
      <w:pPr>
        <w:pStyle w:val="Heading2"/>
        <w:spacing w:before="120" w:after="120" w:line="22" w:lineRule="atLeast"/>
        <w:rPr>
          <w:rFonts w:ascii="Arial" w:hAnsi="Arial" w:cs="Arial"/>
        </w:rPr>
      </w:pPr>
      <w:r w:rsidRPr="009238F7">
        <w:rPr>
          <w:rFonts w:ascii="Arial" w:hAnsi="Arial" w:cs="Arial"/>
        </w:rPr>
        <w:t>Findings</w:t>
      </w:r>
    </w:p>
    <w:p w14:paraId="4F153CD9" w14:textId="5069E2B9" w:rsidR="00A21C68" w:rsidRPr="006B042F" w:rsidRDefault="006B042F" w:rsidP="00002DA3">
      <w:pPr>
        <w:pStyle w:val="CommentText"/>
        <w:rPr>
          <w:rFonts w:ascii="Arial" w:hAnsi="Arial" w:cs="Arial"/>
          <w:color w:val="auto"/>
        </w:rPr>
      </w:pPr>
      <w:r w:rsidRPr="006B042F">
        <w:rPr>
          <w:rFonts w:ascii="Arial" w:hAnsi="Arial" w:cs="Arial"/>
          <w:color w:val="auto"/>
        </w:rPr>
        <w:t xml:space="preserve">The service is able to demonstrate that the organisation is accountable, well run and that consumers are partners in delivery of care and services. </w:t>
      </w:r>
      <w:r w:rsidR="003F66AD" w:rsidRPr="006B042F">
        <w:rPr>
          <w:rFonts w:ascii="Arial" w:hAnsi="Arial" w:cs="Arial"/>
          <w:color w:val="auto"/>
        </w:rPr>
        <w:t xml:space="preserve">The service demonstrated they involve consumers and representatives in the planning, delivery and evaluation of care, lifestyle and services </w:t>
      </w:r>
      <w:r w:rsidR="00AB0862" w:rsidRPr="006B042F">
        <w:rPr>
          <w:rFonts w:ascii="Arial" w:hAnsi="Arial" w:cs="Arial"/>
          <w:color w:val="auto"/>
        </w:rPr>
        <w:t xml:space="preserve">such as </w:t>
      </w:r>
      <w:r w:rsidR="00C10EAF" w:rsidRPr="006B042F">
        <w:rPr>
          <w:rFonts w:ascii="Arial" w:hAnsi="Arial" w:cs="Arial"/>
          <w:color w:val="auto"/>
        </w:rPr>
        <w:t xml:space="preserve">having them take part in </w:t>
      </w:r>
      <w:r w:rsidR="00FE7E2C" w:rsidRPr="006B042F">
        <w:rPr>
          <w:rFonts w:ascii="Arial" w:hAnsi="Arial" w:cs="Arial"/>
          <w:color w:val="auto"/>
        </w:rPr>
        <w:t xml:space="preserve">the </w:t>
      </w:r>
      <w:r w:rsidR="00AB0862" w:rsidRPr="006B042F">
        <w:rPr>
          <w:rFonts w:ascii="Arial" w:hAnsi="Arial" w:cs="Arial"/>
          <w:color w:val="auto"/>
        </w:rPr>
        <w:t xml:space="preserve">food </w:t>
      </w:r>
      <w:r w:rsidR="00B525E8" w:rsidRPr="006B042F">
        <w:rPr>
          <w:rFonts w:ascii="Arial" w:hAnsi="Arial" w:cs="Arial"/>
          <w:color w:val="auto"/>
        </w:rPr>
        <w:t>tasting committee</w:t>
      </w:r>
      <w:r w:rsidR="003F66AD" w:rsidRPr="006B042F">
        <w:rPr>
          <w:rFonts w:ascii="Arial" w:hAnsi="Arial" w:cs="Arial"/>
          <w:color w:val="auto"/>
        </w:rPr>
        <w:t>.</w:t>
      </w:r>
      <w:r w:rsidR="00B525E8" w:rsidRPr="006B042F">
        <w:rPr>
          <w:rFonts w:ascii="Arial" w:hAnsi="Arial" w:cs="Arial"/>
          <w:color w:val="auto"/>
        </w:rPr>
        <w:t xml:space="preserve"> </w:t>
      </w:r>
    </w:p>
    <w:p w14:paraId="4F153CDA" w14:textId="77777777" w:rsidR="00002DA3" w:rsidRPr="006B042F" w:rsidRDefault="00197758" w:rsidP="00510B6E">
      <w:pPr>
        <w:rPr>
          <w:rFonts w:ascii="Arial" w:hAnsi="Arial" w:cs="Arial"/>
          <w:color w:val="auto"/>
        </w:rPr>
      </w:pPr>
      <w:r w:rsidRPr="006B042F">
        <w:rPr>
          <w:rFonts w:ascii="Arial" w:hAnsi="Arial" w:cs="Arial"/>
          <w:color w:val="auto"/>
        </w:rPr>
        <w:lastRenderedPageBreak/>
        <w:t>The governing body has developed, implemented and documented</w:t>
      </w:r>
      <w:r w:rsidR="00D54358" w:rsidRPr="006B042F">
        <w:rPr>
          <w:rFonts w:ascii="Arial" w:hAnsi="Arial" w:cs="Arial"/>
          <w:color w:val="auto"/>
        </w:rPr>
        <w:t xml:space="preserve"> clear expectations for the service and individuals to follow to promote safe, inclusive and quality care and services. This is evidenced through </w:t>
      </w:r>
      <w:r w:rsidR="00304A64" w:rsidRPr="006B042F">
        <w:rPr>
          <w:rFonts w:ascii="Arial" w:hAnsi="Arial" w:cs="Arial"/>
          <w:color w:val="auto"/>
        </w:rPr>
        <w:t>v</w:t>
      </w:r>
      <w:r w:rsidR="00D54358" w:rsidRPr="006B042F">
        <w:rPr>
          <w:rFonts w:ascii="Arial" w:hAnsi="Arial" w:cs="Arial"/>
          <w:color w:val="auto"/>
        </w:rPr>
        <w:t xml:space="preserve">ision and </w:t>
      </w:r>
      <w:r w:rsidR="00304A64" w:rsidRPr="006B042F">
        <w:rPr>
          <w:rFonts w:ascii="Arial" w:hAnsi="Arial" w:cs="Arial"/>
          <w:color w:val="auto"/>
        </w:rPr>
        <w:t>m</w:t>
      </w:r>
      <w:r w:rsidR="00D54358" w:rsidRPr="006B042F">
        <w:rPr>
          <w:rFonts w:ascii="Arial" w:hAnsi="Arial" w:cs="Arial"/>
          <w:color w:val="auto"/>
        </w:rPr>
        <w:t>ission statements, organisational structure, policy and procedures and code of conduct.</w:t>
      </w:r>
    </w:p>
    <w:p w14:paraId="4F153CDB" w14:textId="77777777" w:rsidR="00002DA3" w:rsidRPr="006B042F" w:rsidRDefault="003F0C02" w:rsidP="00510B6E">
      <w:pPr>
        <w:rPr>
          <w:rFonts w:ascii="Arial" w:hAnsi="Arial" w:cs="Arial"/>
          <w:color w:val="auto"/>
        </w:rPr>
      </w:pPr>
      <w:r w:rsidRPr="006B042F">
        <w:rPr>
          <w:rFonts w:ascii="Arial" w:hAnsi="Arial" w:cs="Arial"/>
          <w:color w:val="auto"/>
        </w:rPr>
        <w:t>The service demonstrated effective governance systems in relation to information management, continuous improvement, financial and workforce governance, regulatory compliance and feedback and complaints.</w:t>
      </w:r>
      <w:r w:rsidR="00977F08" w:rsidRPr="006B042F">
        <w:rPr>
          <w:rFonts w:ascii="Arial" w:hAnsi="Arial" w:cs="Arial"/>
          <w:color w:val="auto"/>
        </w:rPr>
        <w:t xml:space="preserve"> The service has a range of policies and procedures to address elder abuse and </w:t>
      </w:r>
      <w:r w:rsidR="00406873" w:rsidRPr="006B042F">
        <w:rPr>
          <w:rFonts w:ascii="Arial" w:hAnsi="Arial" w:cs="Arial"/>
          <w:color w:val="auto"/>
        </w:rPr>
        <w:t xml:space="preserve">the </w:t>
      </w:r>
      <w:r w:rsidR="00977F08" w:rsidRPr="006B042F">
        <w:rPr>
          <w:rFonts w:ascii="Arial" w:hAnsi="Arial" w:cs="Arial"/>
          <w:color w:val="auto"/>
        </w:rPr>
        <w:t>manag</w:t>
      </w:r>
      <w:r w:rsidR="00406873" w:rsidRPr="006B042F">
        <w:rPr>
          <w:rFonts w:ascii="Arial" w:hAnsi="Arial" w:cs="Arial"/>
          <w:color w:val="auto"/>
        </w:rPr>
        <w:t>ement</w:t>
      </w:r>
      <w:r w:rsidR="00977F08" w:rsidRPr="006B042F">
        <w:rPr>
          <w:rFonts w:ascii="Arial" w:hAnsi="Arial" w:cs="Arial"/>
          <w:color w:val="auto"/>
        </w:rPr>
        <w:t xml:space="preserve"> and </w:t>
      </w:r>
      <w:r w:rsidR="00406873" w:rsidRPr="006B042F">
        <w:rPr>
          <w:rFonts w:ascii="Arial" w:hAnsi="Arial" w:cs="Arial"/>
          <w:color w:val="auto"/>
        </w:rPr>
        <w:t>prevention</w:t>
      </w:r>
      <w:r w:rsidR="00CF0AEF" w:rsidRPr="006B042F">
        <w:rPr>
          <w:rFonts w:ascii="Arial" w:hAnsi="Arial" w:cs="Arial"/>
          <w:color w:val="auto"/>
        </w:rPr>
        <w:t xml:space="preserve"> of</w:t>
      </w:r>
      <w:r w:rsidR="00977F08" w:rsidRPr="006B042F">
        <w:rPr>
          <w:rFonts w:ascii="Arial" w:hAnsi="Arial" w:cs="Arial"/>
          <w:color w:val="auto"/>
        </w:rPr>
        <w:t xml:space="preserve"> risks to consumers.</w:t>
      </w:r>
    </w:p>
    <w:p w14:paraId="4F153CDC" w14:textId="77777777" w:rsidR="00002DA3" w:rsidRPr="006B042F" w:rsidRDefault="001C7561" w:rsidP="00510B6E">
      <w:pPr>
        <w:rPr>
          <w:rFonts w:ascii="Arial" w:hAnsi="Arial" w:cs="Arial"/>
          <w:color w:val="auto"/>
        </w:rPr>
      </w:pPr>
      <w:r w:rsidRPr="006B042F">
        <w:rPr>
          <w:rFonts w:ascii="Arial" w:hAnsi="Arial" w:cs="Arial"/>
          <w:color w:val="auto"/>
        </w:rPr>
        <w:t>The service has an overarching clinical governance framework that monitors clinical care and addresses antimicrobial stewardship and open disclosure.</w:t>
      </w:r>
    </w:p>
    <w:p w14:paraId="4F153CDD" w14:textId="77777777" w:rsidR="00510B6E" w:rsidRPr="006B042F" w:rsidRDefault="00510B6E" w:rsidP="00510B6E">
      <w:pPr>
        <w:rPr>
          <w:rFonts w:ascii="Arial" w:eastAsia="Calibri" w:hAnsi="Arial" w:cs="Arial"/>
          <w:color w:val="auto"/>
        </w:rPr>
      </w:pPr>
      <w:r w:rsidRPr="006B042F">
        <w:rPr>
          <w:rFonts w:ascii="Arial" w:hAnsi="Arial" w:cs="Arial"/>
          <w:color w:val="auto"/>
        </w:rPr>
        <w:t>The Quality Standard is assessed as Compliant as five of the five specific requirements have been assessed as Compliant.</w:t>
      </w:r>
    </w:p>
    <w:sectPr w:rsidR="00510B6E" w:rsidRPr="006B042F" w:rsidSect="00214420">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53CE2" w14:textId="77777777" w:rsidR="0054560E" w:rsidRDefault="0054560E" w:rsidP="00A21C68">
      <w:pPr>
        <w:spacing w:after="0"/>
      </w:pPr>
      <w:r>
        <w:separator/>
      </w:r>
    </w:p>
  </w:endnote>
  <w:endnote w:type="continuationSeparator" w:id="0">
    <w:p w14:paraId="4F153CE3" w14:textId="77777777" w:rsidR="0054560E" w:rsidRDefault="0054560E" w:rsidP="00A21C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4F153CE5" w14:textId="47FADCCB" w:rsidR="0054560E" w:rsidRPr="009238F7" w:rsidRDefault="0054560E" w:rsidP="00214420">
            <w:pPr>
              <w:pStyle w:val="Footer"/>
              <w:rPr>
                <w:rFonts w:ascii="Arial" w:hAnsi="Arial" w:cs="Arial"/>
              </w:rPr>
            </w:pPr>
            <w:r>
              <w:rPr>
                <w:rFonts w:ascii="Arial" w:hAnsi="Arial" w:cs="Arial"/>
              </w:rPr>
              <w:tab/>
            </w:r>
          </w:p>
          <w:p w14:paraId="4F153CE6" w14:textId="77777777" w:rsidR="0054560E" w:rsidRPr="002E2125" w:rsidRDefault="0054560E" w:rsidP="00214420">
            <w:pPr>
              <w:pStyle w:val="NoSpacing"/>
              <w:rPr>
                <w:rFonts w:ascii="Arial" w:hAnsi="Arial" w:cs="Arial"/>
                <w:color w:val="auto"/>
                <w:sz w:val="18"/>
              </w:rPr>
            </w:pPr>
            <w:r w:rsidRPr="0056110E">
              <w:rPr>
                <w:rStyle w:val="FooterBold"/>
                <w:rFonts w:ascii="Arial" w:hAnsi="Arial" w:cs="Arial"/>
                <w:sz w:val="18"/>
              </w:rPr>
              <w:t xml:space="preserve">Name of </w:t>
            </w:r>
            <w:r w:rsidRPr="002E2125">
              <w:rPr>
                <w:rStyle w:val="FooterBold"/>
                <w:rFonts w:ascii="Arial" w:hAnsi="Arial" w:cs="Arial"/>
                <w:color w:val="auto"/>
                <w:sz w:val="18"/>
              </w:rPr>
              <w:t>service:</w:t>
            </w:r>
            <w:r w:rsidRPr="002E2125">
              <w:rPr>
                <w:rFonts w:ascii="Arial" w:hAnsi="Arial" w:cs="Arial"/>
                <w:color w:val="auto"/>
                <w:sz w:val="18"/>
              </w:rPr>
              <w:t xml:space="preserve"> Kirrak House </w:t>
            </w:r>
          </w:p>
          <w:p w14:paraId="7E7CA2A8" w14:textId="4A8968FF" w:rsidR="000C0BBC" w:rsidRDefault="000C0BBC" w:rsidP="000C0BBC">
            <w:pPr>
              <w:pStyle w:val="Footer"/>
            </w:pPr>
            <w:r>
              <w:rPr>
                <w:b/>
              </w:rPr>
              <w:t>Commission</w:t>
            </w:r>
            <w:r w:rsidRPr="006C2E34">
              <w:rPr>
                <w:b/>
              </w:rPr>
              <w:t xml:space="preserve"> ID:</w:t>
            </w:r>
            <w:r>
              <w:rPr>
                <w:b/>
              </w:rPr>
              <w:t xml:space="preserve"> </w:t>
            </w:r>
            <w:r w:rsidRPr="000C0BBC">
              <w:rPr>
                <w:rFonts w:asciiTheme="minorHAnsi" w:hAnsiTheme="minorHAnsi"/>
              </w:rPr>
              <w:t>3491</w:t>
            </w:r>
            <w:r>
              <w:tab/>
            </w:r>
            <w:r w:rsidRPr="007E1D84">
              <w:t>RPT-ACC-0122 v3.0</w:t>
            </w:r>
          </w:p>
          <w:p w14:paraId="4F153CE8" w14:textId="77777777" w:rsidR="0054560E" w:rsidRPr="009238F7" w:rsidRDefault="0054560E" w:rsidP="00214420">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4F153CE9" w14:textId="77777777" w:rsidR="0054560E" w:rsidRPr="009238F7" w:rsidRDefault="0054560E" w:rsidP="00214420">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Pr="009238F7">
              <w:rPr>
                <w:rFonts w:ascii="Arial" w:hAnsi="Arial" w:cs="Arial"/>
                <w:color w:val="2B579A"/>
                <w:shd w:val="clear" w:color="auto" w:fill="E6E6E6"/>
              </w:rPr>
              <w:fldChar w:fldCharType="begin"/>
            </w:r>
            <w:r w:rsidRPr="009238F7">
              <w:rPr>
                <w:rFonts w:ascii="Arial" w:hAnsi="Arial" w:cs="Arial"/>
                <w:noProof/>
              </w:rPr>
              <w:instrText xml:space="preserve"> NUMPAGES  </w:instrText>
            </w:r>
            <w:r w:rsidRPr="009238F7">
              <w:rPr>
                <w:rFonts w:ascii="Arial" w:hAnsi="Arial" w:cs="Arial"/>
                <w:color w:val="2B579A"/>
                <w:shd w:val="clear" w:color="auto" w:fill="E6E6E6"/>
              </w:rPr>
              <w:fldChar w:fldCharType="separate"/>
            </w:r>
            <w:r w:rsidRPr="009238F7">
              <w:rPr>
                <w:rFonts w:ascii="Arial" w:hAnsi="Arial" w:cs="Arial"/>
                <w:noProof/>
              </w:rPr>
              <w:t>2</w:t>
            </w:r>
            <w:r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53CE0" w14:textId="77777777" w:rsidR="0054560E" w:rsidRDefault="0054560E" w:rsidP="00A21C68">
      <w:pPr>
        <w:spacing w:after="0"/>
      </w:pPr>
      <w:r>
        <w:separator/>
      </w:r>
    </w:p>
  </w:footnote>
  <w:footnote w:type="continuationSeparator" w:id="0">
    <w:p w14:paraId="4F153CE1" w14:textId="77777777" w:rsidR="0054560E" w:rsidRDefault="0054560E" w:rsidP="00A21C68">
      <w:pPr>
        <w:spacing w:after="0"/>
      </w:pPr>
      <w:r>
        <w:continuationSeparator/>
      </w:r>
    </w:p>
  </w:footnote>
  <w:footnote w:id="1">
    <w:p w14:paraId="4F153CF0" w14:textId="77777777" w:rsidR="0054560E" w:rsidRPr="009238F7" w:rsidRDefault="0054560E" w:rsidP="00A21C68">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w:t>
      </w:r>
      <w:r w:rsidRPr="006B042F">
        <w:rPr>
          <w:rFonts w:ascii="Arial" w:hAnsi="Arial" w:cs="Arial"/>
          <w:color w:val="auto"/>
          <w:sz w:val="20"/>
          <w:szCs w:val="20"/>
        </w:rPr>
        <w:t xml:space="preserve">section 40A of </w:t>
      </w:r>
      <w:r w:rsidRPr="009238F7">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3CE4" w14:textId="77777777" w:rsidR="0054560E" w:rsidRPr="00FA049A" w:rsidRDefault="0054560E" w:rsidP="00214420">
    <w:pPr>
      <w:pStyle w:val="Header"/>
    </w:pPr>
    <w:r>
      <w:rPr>
        <w:noProof/>
        <w:color w:val="2B579A"/>
        <w:shd w:val="clear" w:color="auto" w:fill="E6E6E6"/>
      </w:rPr>
      <w:drawing>
        <wp:anchor distT="0" distB="0" distL="114300" distR="114300" simplePos="0" relativeHeight="251659264" behindDoc="1" locked="0" layoutInCell="1" allowOverlap="1" wp14:anchorId="4F153CEC" wp14:editId="4F153CE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3CEB" w14:textId="14531EA4" w:rsidR="0054560E" w:rsidRDefault="0054560E" w:rsidP="0054560E">
    <w:pPr>
      <w:pStyle w:val="Header"/>
    </w:pPr>
    <w:r>
      <w:rPr>
        <w:noProof/>
      </w:rPr>
      <w:drawing>
        <wp:anchor distT="360045" distB="648335" distL="114300" distR="114300" simplePos="0" relativeHeight="251660288" behindDoc="1" locked="0" layoutInCell="1" allowOverlap="1" wp14:anchorId="4F153CEE" wp14:editId="4F153CEF">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376CD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2"/>
  </w:num>
  <w:num w:numId="3">
    <w:abstractNumId w:val="7"/>
  </w:num>
  <w:num w:numId="4">
    <w:abstractNumId w:val="6"/>
  </w:num>
  <w:num w:numId="5">
    <w:abstractNumId w:val="1"/>
  </w:num>
  <w:num w:numId="6">
    <w:abstractNumId w:val="9"/>
  </w:num>
  <w:num w:numId="7">
    <w:abstractNumId w:val="11"/>
  </w:num>
  <w:num w:numId="8">
    <w:abstractNumId w:val="5"/>
  </w:num>
  <w:num w:numId="9">
    <w:abstractNumId w:val="8"/>
  </w:num>
  <w:num w:numId="10">
    <w:abstractNumId w:val="3"/>
  </w:num>
  <w:num w:numId="11">
    <w:abstractNumId w:val="4"/>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68"/>
    <w:rsid w:val="00002DA3"/>
    <w:rsid w:val="00032E2B"/>
    <w:rsid w:val="00041BAF"/>
    <w:rsid w:val="000A04CC"/>
    <w:rsid w:val="000C0BBC"/>
    <w:rsid w:val="000D17AA"/>
    <w:rsid w:val="00110BBF"/>
    <w:rsid w:val="0011207B"/>
    <w:rsid w:val="00115BAC"/>
    <w:rsid w:val="00156CCB"/>
    <w:rsid w:val="00162B7D"/>
    <w:rsid w:val="00195F55"/>
    <w:rsid w:val="00196BC8"/>
    <w:rsid w:val="00197758"/>
    <w:rsid w:val="001C7561"/>
    <w:rsid w:val="001D592E"/>
    <w:rsid w:val="00212406"/>
    <w:rsid w:val="00214420"/>
    <w:rsid w:val="00230DB1"/>
    <w:rsid w:val="00240516"/>
    <w:rsid w:val="00243963"/>
    <w:rsid w:val="002A6701"/>
    <w:rsid w:val="002B4131"/>
    <w:rsid w:val="002B6593"/>
    <w:rsid w:val="002E62E0"/>
    <w:rsid w:val="00304A64"/>
    <w:rsid w:val="0032007B"/>
    <w:rsid w:val="003250FA"/>
    <w:rsid w:val="00360DDD"/>
    <w:rsid w:val="003B129C"/>
    <w:rsid w:val="003C493C"/>
    <w:rsid w:val="003D5905"/>
    <w:rsid w:val="003F0C02"/>
    <w:rsid w:val="003F66AD"/>
    <w:rsid w:val="00406873"/>
    <w:rsid w:val="00425342"/>
    <w:rsid w:val="00425880"/>
    <w:rsid w:val="004549BA"/>
    <w:rsid w:val="004612B8"/>
    <w:rsid w:val="004840A8"/>
    <w:rsid w:val="00485004"/>
    <w:rsid w:val="004860B6"/>
    <w:rsid w:val="00496101"/>
    <w:rsid w:val="004D4341"/>
    <w:rsid w:val="005038A0"/>
    <w:rsid w:val="00510B6E"/>
    <w:rsid w:val="0054560E"/>
    <w:rsid w:val="00561059"/>
    <w:rsid w:val="005733A6"/>
    <w:rsid w:val="005A2410"/>
    <w:rsid w:val="005D147F"/>
    <w:rsid w:val="005E45EB"/>
    <w:rsid w:val="005F4812"/>
    <w:rsid w:val="00656B03"/>
    <w:rsid w:val="006A3ED1"/>
    <w:rsid w:val="006A436D"/>
    <w:rsid w:val="006B042F"/>
    <w:rsid w:val="006F4444"/>
    <w:rsid w:val="0071397E"/>
    <w:rsid w:val="0072238B"/>
    <w:rsid w:val="00740A0B"/>
    <w:rsid w:val="00744269"/>
    <w:rsid w:val="0076111D"/>
    <w:rsid w:val="00767C1E"/>
    <w:rsid w:val="00774BF6"/>
    <w:rsid w:val="007844F8"/>
    <w:rsid w:val="007F0938"/>
    <w:rsid w:val="007F204C"/>
    <w:rsid w:val="007F599A"/>
    <w:rsid w:val="0082694C"/>
    <w:rsid w:val="00833733"/>
    <w:rsid w:val="008837C7"/>
    <w:rsid w:val="008A35F6"/>
    <w:rsid w:val="008B4DBC"/>
    <w:rsid w:val="008C20B4"/>
    <w:rsid w:val="00951872"/>
    <w:rsid w:val="009550E4"/>
    <w:rsid w:val="00977F08"/>
    <w:rsid w:val="009932F3"/>
    <w:rsid w:val="009A64D2"/>
    <w:rsid w:val="00A21C68"/>
    <w:rsid w:val="00A33345"/>
    <w:rsid w:val="00A702AE"/>
    <w:rsid w:val="00A85AC2"/>
    <w:rsid w:val="00A935B7"/>
    <w:rsid w:val="00AB0862"/>
    <w:rsid w:val="00AF05E1"/>
    <w:rsid w:val="00AF61B7"/>
    <w:rsid w:val="00B525E8"/>
    <w:rsid w:val="00B6510B"/>
    <w:rsid w:val="00B67C46"/>
    <w:rsid w:val="00B9428F"/>
    <w:rsid w:val="00B97DDA"/>
    <w:rsid w:val="00BD1579"/>
    <w:rsid w:val="00BF68E6"/>
    <w:rsid w:val="00C10EAF"/>
    <w:rsid w:val="00C232AA"/>
    <w:rsid w:val="00C26332"/>
    <w:rsid w:val="00C63E5D"/>
    <w:rsid w:val="00C86A75"/>
    <w:rsid w:val="00C92F83"/>
    <w:rsid w:val="00CA60F1"/>
    <w:rsid w:val="00CB500E"/>
    <w:rsid w:val="00CC66FF"/>
    <w:rsid w:val="00CC6AD7"/>
    <w:rsid w:val="00CF0AEF"/>
    <w:rsid w:val="00CF3D4E"/>
    <w:rsid w:val="00CF45A0"/>
    <w:rsid w:val="00CF579D"/>
    <w:rsid w:val="00D049B4"/>
    <w:rsid w:val="00D54358"/>
    <w:rsid w:val="00D5518F"/>
    <w:rsid w:val="00D7552C"/>
    <w:rsid w:val="00D8093D"/>
    <w:rsid w:val="00DD310C"/>
    <w:rsid w:val="00DD58C4"/>
    <w:rsid w:val="00E05BAC"/>
    <w:rsid w:val="00E26A47"/>
    <w:rsid w:val="00E62C2C"/>
    <w:rsid w:val="00E65F6D"/>
    <w:rsid w:val="00E77912"/>
    <w:rsid w:val="00EA6113"/>
    <w:rsid w:val="00EB3CE5"/>
    <w:rsid w:val="00ED3834"/>
    <w:rsid w:val="00ED47A2"/>
    <w:rsid w:val="00EE138D"/>
    <w:rsid w:val="00F07D51"/>
    <w:rsid w:val="00F72313"/>
    <w:rsid w:val="00F753C0"/>
    <w:rsid w:val="00F858C2"/>
    <w:rsid w:val="00FE2C29"/>
    <w:rsid w:val="00FE3539"/>
    <w:rsid w:val="00FE7E2C"/>
    <w:rsid w:val="00FF4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153B6F"/>
  <w15:chartTrackingRefBased/>
  <w15:docId w15:val="{C97192D8-F185-4BD7-BA37-18459189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b/>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1C68"/>
    <w:pPr>
      <w:spacing w:after="120" w:line="240" w:lineRule="auto"/>
    </w:pPr>
    <w:rPr>
      <w:rFonts w:ascii="Fira Sans Light" w:hAnsi="Fira Sans Light" w:cstheme="minorBidi"/>
      <w:b w:val="0"/>
      <w:color w:val="000000" w:themeColor="text1"/>
      <w:sz w:val="24"/>
      <w:szCs w:val="24"/>
    </w:rPr>
  </w:style>
  <w:style w:type="paragraph" w:styleId="Heading1">
    <w:name w:val="heading 1"/>
    <w:basedOn w:val="Normal"/>
    <w:next w:val="Normal"/>
    <w:link w:val="Heading1Char"/>
    <w:uiPriority w:val="9"/>
    <w:qFormat/>
    <w:rsid w:val="00A21C6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A21C68"/>
    <w:pPr>
      <w:keepNext/>
      <w:keepLines/>
      <w:spacing w:before="360" w:after="0" w:line="262" w:lineRule="auto"/>
      <w:outlineLvl w:val="1"/>
    </w:pPr>
    <w:rPr>
      <w:rFonts w:ascii="Fira Sans" w:eastAsiaTheme="majorEastAsia" w:hAnsi="Fira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C68"/>
    <w:rPr>
      <w:rFonts w:ascii="Fira Sans" w:eastAsiaTheme="majorEastAsia" w:hAnsi="Fira Sans" w:cstheme="majorBidi"/>
      <w:bCs/>
      <w:color w:val="000000" w:themeColor="text1"/>
      <w:sz w:val="30"/>
      <w:szCs w:val="28"/>
    </w:rPr>
  </w:style>
  <w:style w:type="character" w:customStyle="1" w:styleId="Heading2Char">
    <w:name w:val="Heading 2 Char"/>
    <w:basedOn w:val="DefaultParagraphFont"/>
    <w:link w:val="Heading2"/>
    <w:uiPriority w:val="9"/>
    <w:rsid w:val="00A21C68"/>
    <w:rPr>
      <w:rFonts w:ascii="Fira Sans" w:eastAsiaTheme="majorEastAsia" w:hAnsi="Fira Sans" w:cstheme="majorBidi"/>
      <w:bCs/>
      <w:color w:val="000000" w:themeColor="text1"/>
      <w:sz w:val="24"/>
      <w:szCs w:val="26"/>
    </w:rPr>
  </w:style>
  <w:style w:type="paragraph" w:styleId="ListBullet">
    <w:name w:val="List Bullet"/>
    <w:basedOn w:val="Normal"/>
    <w:uiPriority w:val="16"/>
    <w:unhideWhenUsed/>
    <w:qFormat/>
    <w:rsid w:val="00A21C68"/>
    <w:pPr>
      <w:numPr>
        <w:numId w:val="1"/>
      </w:numPr>
      <w:spacing w:before="40" w:after="40"/>
    </w:pPr>
  </w:style>
  <w:style w:type="paragraph" w:styleId="ListBullet2">
    <w:name w:val="List Bullet 2"/>
    <w:basedOn w:val="Normal"/>
    <w:uiPriority w:val="16"/>
    <w:unhideWhenUsed/>
    <w:qFormat/>
    <w:rsid w:val="00A21C68"/>
    <w:pPr>
      <w:numPr>
        <w:ilvl w:val="1"/>
        <w:numId w:val="1"/>
      </w:numPr>
    </w:pPr>
  </w:style>
  <w:style w:type="paragraph" w:styleId="Footer">
    <w:name w:val="footer"/>
    <w:basedOn w:val="Normal"/>
    <w:link w:val="FooterChar"/>
    <w:uiPriority w:val="99"/>
    <w:rsid w:val="00A21C68"/>
    <w:pPr>
      <w:tabs>
        <w:tab w:val="right" w:pos="10206"/>
      </w:tabs>
      <w:spacing w:after="0" w:line="216" w:lineRule="auto"/>
    </w:pPr>
    <w:rPr>
      <w:sz w:val="18"/>
    </w:rPr>
  </w:style>
  <w:style w:type="character" w:customStyle="1" w:styleId="FooterChar">
    <w:name w:val="Footer Char"/>
    <w:basedOn w:val="DefaultParagraphFont"/>
    <w:link w:val="Footer"/>
    <w:uiPriority w:val="99"/>
    <w:rsid w:val="00A21C68"/>
    <w:rPr>
      <w:rFonts w:ascii="Fira Sans Light" w:hAnsi="Fira Sans Light" w:cstheme="minorBidi"/>
      <w:b w:val="0"/>
      <w:color w:val="000000" w:themeColor="text1"/>
      <w:sz w:val="18"/>
      <w:szCs w:val="24"/>
    </w:rPr>
  </w:style>
  <w:style w:type="paragraph" w:styleId="ListBullet3">
    <w:name w:val="List Bullet 3"/>
    <w:basedOn w:val="Normal"/>
    <w:uiPriority w:val="16"/>
    <w:unhideWhenUsed/>
    <w:qFormat/>
    <w:rsid w:val="00A21C68"/>
    <w:pPr>
      <w:numPr>
        <w:ilvl w:val="2"/>
        <w:numId w:val="1"/>
      </w:numPr>
    </w:pPr>
  </w:style>
  <w:style w:type="table" w:styleId="TableGrid">
    <w:name w:val="Table Grid"/>
    <w:basedOn w:val="TableNormal"/>
    <w:uiPriority w:val="39"/>
    <w:rsid w:val="00A21C68"/>
    <w:pPr>
      <w:spacing w:before="40" w:after="40" w:line="240" w:lineRule="auto"/>
    </w:pPr>
    <w:rPr>
      <w:rFonts w:ascii="Fira Sans Light" w:hAnsi="Fira Sans Light" w:cstheme="minorBidi"/>
      <w:b w:val="0"/>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Header">
    <w:name w:val="header"/>
    <w:basedOn w:val="Normal"/>
    <w:link w:val="HeaderChar"/>
    <w:uiPriority w:val="44"/>
    <w:rsid w:val="00A21C68"/>
    <w:pPr>
      <w:tabs>
        <w:tab w:val="center" w:pos="4513"/>
        <w:tab w:val="right" w:pos="9026"/>
      </w:tabs>
      <w:spacing w:after="0"/>
    </w:pPr>
  </w:style>
  <w:style w:type="character" w:customStyle="1" w:styleId="HeaderChar">
    <w:name w:val="Header Char"/>
    <w:basedOn w:val="DefaultParagraphFont"/>
    <w:link w:val="Header"/>
    <w:uiPriority w:val="44"/>
    <w:rsid w:val="00A21C68"/>
    <w:rPr>
      <w:rFonts w:ascii="Fira Sans Light" w:hAnsi="Fira Sans Light" w:cstheme="minorBidi"/>
      <w:b w:val="0"/>
      <w:color w:val="000000" w:themeColor="text1"/>
      <w:sz w:val="24"/>
      <w:szCs w:val="24"/>
    </w:rPr>
  </w:style>
  <w:style w:type="paragraph" w:styleId="CommentText">
    <w:name w:val="annotation text"/>
    <w:basedOn w:val="Normal"/>
    <w:link w:val="CommentTextChar"/>
    <w:uiPriority w:val="99"/>
    <w:semiHidden/>
    <w:rsid w:val="00A21C68"/>
  </w:style>
  <w:style w:type="character" w:customStyle="1" w:styleId="CommentTextChar">
    <w:name w:val="Comment Text Char"/>
    <w:basedOn w:val="DefaultParagraphFont"/>
    <w:link w:val="CommentText"/>
    <w:uiPriority w:val="99"/>
    <w:semiHidden/>
    <w:rsid w:val="00A21C68"/>
    <w:rPr>
      <w:rFonts w:ascii="Fira Sans Light" w:hAnsi="Fira Sans Light" w:cstheme="minorBidi"/>
      <w:b w:val="0"/>
      <w:color w:val="000000" w:themeColor="text1"/>
      <w:sz w:val="24"/>
      <w:szCs w:val="24"/>
    </w:rPr>
  </w:style>
  <w:style w:type="character" w:styleId="FootnoteReference">
    <w:name w:val="footnote reference"/>
    <w:basedOn w:val="DefaultParagraphFont"/>
    <w:uiPriority w:val="99"/>
    <w:semiHidden/>
    <w:rsid w:val="00A21C68"/>
    <w:rPr>
      <w:noProof w:val="0"/>
      <w:sz w:val="16"/>
      <w:vertAlign w:val="superscript"/>
      <w:lang w:val="en-AU"/>
    </w:rPr>
  </w:style>
  <w:style w:type="paragraph" w:styleId="FootnoteText">
    <w:name w:val="footnote text"/>
    <w:basedOn w:val="Normal"/>
    <w:link w:val="FootnoteTextChar"/>
    <w:uiPriority w:val="99"/>
    <w:semiHidden/>
    <w:rsid w:val="00A21C68"/>
    <w:pPr>
      <w:spacing w:after="0"/>
      <w:ind w:left="170" w:hanging="170"/>
    </w:pPr>
    <w:rPr>
      <w:sz w:val="16"/>
    </w:rPr>
  </w:style>
  <w:style w:type="character" w:customStyle="1" w:styleId="FootnoteTextChar">
    <w:name w:val="Footnote Text Char"/>
    <w:basedOn w:val="DefaultParagraphFont"/>
    <w:link w:val="FootnoteText"/>
    <w:uiPriority w:val="99"/>
    <w:semiHidden/>
    <w:rsid w:val="00A21C68"/>
    <w:rPr>
      <w:rFonts w:ascii="Fira Sans Light" w:hAnsi="Fira Sans Light" w:cstheme="minorBidi"/>
      <w:b w:val="0"/>
      <w:color w:val="000000" w:themeColor="text1"/>
      <w:sz w:val="16"/>
      <w:szCs w:val="24"/>
    </w:rPr>
  </w:style>
  <w:style w:type="paragraph" w:styleId="ListParagraph">
    <w:name w:val="List Paragraph"/>
    <w:uiPriority w:val="17"/>
    <w:qFormat/>
    <w:rsid w:val="00A21C68"/>
    <w:pPr>
      <w:tabs>
        <w:tab w:val="left" w:pos="357"/>
      </w:tabs>
      <w:spacing w:after="120" w:line="240" w:lineRule="auto"/>
      <w:ind w:left="357"/>
      <w:contextualSpacing/>
    </w:pPr>
    <w:rPr>
      <w:rFonts w:ascii="Fira Sans Light" w:hAnsi="Fira Sans Light" w:cstheme="minorBidi"/>
      <w:b w:val="0"/>
      <w:color w:val="000000" w:themeColor="text1"/>
      <w:sz w:val="24"/>
      <w:szCs w:val="24"/>
    </w:rPr>
  </w:style>
  <w:style w:type="paragraph" w:styleId="NoSpacing">
    <w:name w:val="No Spacing"/>
    <w:uiPriority w:val="1"/>
    <w:qFormat/>
    <w:rsid w:val="00A21C68"/>
    <w:pPr>
      <w:spacing w:after="0" w:line="240" w:lineRule="auto"/>
    </w:pPr>
    <w:rPr>
      <w:rFonts w:ascii="Fira Sans Light" w:hAnsi="Fira Sans Light" w:cstheme="minorBidi"/>
      <w:b w:val="0"/>
      <w:color w:val="000000" w:themeColor="text1"/>
      <w:sz w:val="24"/>
      <w:szCs w:val="24"/>
    </w:rPr>
  </w:style>
  <w:style w:type="paragraph" w:customStyle="1" w:styleId="PGnumber">
    <w:name w:val="PG number"/>
    <w:basedOn w:val="Footer"/>
    <w:uiPriority w:val="15"/>
    <w:qFormat/>
    <w:rsid w:val="00A21C68"/>
    <w:pPr>
      <w:spacing w:before="120"/>
      <w:jc w:val="right"/>
    </w:pPr>
  </w:style>
  <w:style w:type="paragraph" w:customStyle="1" w:styleId="ContactNumber">
    <w:name w:val="Contact Number"/>
    <w:basedOn w:val="Normal"/>
    <w:uiPriority w:val="15"/>
    <w:qFormat/>
    <w:rsid w:val="00A21C68"/>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21C68"/>
    <w:pPr>
      <w:spacing w:after="0" w:line="216" w:lineRule="auto"/>
    </w:pPr>
    <w:rPr>
      <w:rFonts w:ascii="Fira Sans" w:hAnsi="Fira Sans"/>
      <w:b/>
      <w:sz w:val="30"/>
    </w:rPr>
  </w:style>
  <w:style w:type="paragraph" w:styleId="Title">
    <w:name w:val="Title"/>
    <w:basedOn w:val="Normal"/>
    <w:link w:val="TitleChar"/>
    <w:uiPriority w:val="10"/>
    <w:rsid w:val="00A21C68"/>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A21C68"/>
    <w:rPr>
      <w:rFonts w:asciiTheme="majorHAnsi" w:eastAsiaTheme="majorEastAsia" w:hAnsiTheme="majorHAnsi" w:cstheme="majorBidi"/>
      <w:b w:val="0"/>
      <w:color w:val="FFFFFF" w:themeColor="background1"/>
      <w:spacing w:val="-10"/>
      <w:kern w:val="28"/>
      <w:sz w:val="66"/>
      <w:szCs w:val="56"/>
    </w:rPr>
  </w:style>
  <w:style w:type="character" w:customStyle="1" w:styleId="FooterBold">
    <w:name w:val="Footer Bold"/>
    <w:basedOn w:val="DefaultParagraphFont"/>
    <w:uiPriority w:val="99"/>
    <w:qFormat/>
    <w:rsid w:val="00A21C68"/>
    <w:rPr>
      <w:rFonts w:ascii="Fira Sans" w:hAnsi="Fira Sans"/>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3491</RACS_x0020_ID>
    <Approved_x0020_Provider xmlns="a8338b6e-77a6-4851-82b6-98166143ffdd">Bass Coast Health</Approved_x0020_Provider>
    <Management_x0020_Company_x0020_ID xmlns="a8338b6e-77a6-4851-82b6-98166143ffdd" xsi:nil="true"/>
    <Home xmlns="a8338b6e-77a6-4851-82b6-98166143ffdd">Kirrak House</Home>
    <Signed xmlns="a8338b6e-77a6-4851-82b6-98166143ffdd" xsi:nil="true"/>
    <Uploaded xmlns="a8338b6e-77a6-4851-82b6-98166143ffdd">true</Uploaded>
    <Management_x0020_Company xmlns="a8338b6e-77a6-4851-82b6-98166143ffdd" xsi:nil="true"/>
    <Doc_x0020_Date xmlns="a8338b6e-77a6-4851-82b6-98166143ffdd">2022-06-30T06:16:09+00:00</Doc_x0020_Date>
    <CSI_x0020_ID xmlns="a8338b6e-77a6-4851-82b6-98166143ffdd" xsi:nil="true"/>
    <Case_x0020_ID xmlns="a8338b6e-77a6-4851-82b6-98166143ffdd" xsi:nil="true"/>
    <Approved_x0020_Provider_x0020_ID xmlns="a8338b6e-77a6-4851-82b6-98166143ffdd">47A60409-77F4-DC11-AD41-005056922186</Approved_x0020_Provider_x0020_ID>
    <Location xmlns="a8338b6e-77a6-4851-82b6-98166143ffdd" xsi:nil="true"/>
    <Doc_x0020_Type xmlns="a8338b6e-77a6-4851-82b6-98166143ffdd">Publication</Doc_x0020_Type>
    <Home_x0020_ID xmlns="a8338b6e-77a6-4851-82b6-98166143ffdd">569B338C-7CF4-DC11-AD41-005056922186</Home_x0020_ID>
    <State xmlns="a8338b6e-77a6-4851-82b6-98166143ffdd">VIC</State>
    <Doc_x0020_Sent_Received_x0020_Date xmlns="a8338b6e-77a6-4851-82b6-98166143ffdd">2022-06-30T00:00:00+00:00</Doc_x0020_Sent_Received_x0020_Date>
    <Activity_x0020_ID xmlns="a8338b6e-77a6-4851-82b6-98166143ffdd">62B0B7FC-C76C-EB11-9091-005056922186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25CBFAA-6120-48E3-991F-81AFDFB73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8377FDE-92C6-4AEA-9905-03F78D061CCB}">
  <ds:schemaRefs>
    <ds:schemaRef ds:uri="http://schemas.microsoft.com/sharepoint/v3/contenttype/forms"/>
  </ds:schemaRefs>
</ds:datastoreItem>
</file>

<file path=customXml/itemProps3.xml><?xml version="1.0" encoding="utf-8"?>
<ds:datastoreItem xmlns:ds="http://schemas.openxmlformats.org/officeDocument/2006/customXml" ds:itemID="{102A8F84-DF38-4545-B6C8-095A02E6DEF4}">
  <ds:schemaRefs>
    <ds:schemaRef ds:uri="http://schemas.microsoft.com/office/2006/documentManagement/types"/>
    <ds:schemaRef ds:uri="http://purl.org/dc/dcmitype/"/>
    <ds:schemaRef ds:uri="http://schemas.microsoft.com/office/2006/metadata/properties"/>
    <ds:schemaRef ds:uri="a8338b6e-77a6-4851-82b6-98166143ffdd"/>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3167</Words>
  <Characters>18053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2022-07-01T04:13:00Z</dcterms:created>
  <dcterms:modified xsi:type="dcterms:W3CDTF">2022-07-01T04:13:00Z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