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690C" w14:textId="77777777" w:rsidR="00BA52EE" w:rsidRPr="002C3EBF" w:rsidRDefault="00C118B0" w:rsidP="00BA52E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A96A48" wp14:editId="12A96A4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612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A9690D" w14:textId="77777777" w:rsidR="00BA52EE" w:rsidRDefault="00C118B0" w:rsidP="00BA52E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A9690E" w14:textId="77777777" w:rsidR="00BA52EE" w:rsidRDefault="00C118B0" w:rsidP="00BA52E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A9690F" w14:textId="77777777" w:rsidR="00BA52EE" w:rsidRPr="002C3EBF" w:rsidRDefault="00C118B0" w:rsidP="00BA52E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2428" w14:paraId="12A96912" w14:textId="77777777" w:rsidTr="00E02428">
        <w:tc>
          <w:tcPr>
            <w:cnfStyle w:val="001000000000" w:firstRow="0" w:lastRow="0" w:firstColumn="1" w:lastColumn="0" w:oddVBand="0" w:evenVBand="0" w:oddHBand="0" w:evenHBand="0" w:firstRowFirstColumn="0" w:firstRowLastColumn="0" w:lastRowFirstColumn="0" w:lastRowLastColumn="0"/>
            <w:tcW w:w="3227" w:type="dxa"/>
          </w:tcPr>
          <w:p w14:paraId="12A96910" w14:textId="77777777" w:rsidR="00BA52EE" w:rsidRPr="00996FAF" w:rsidRDefault="00C118B0" w:rsidP="00BA52E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A96911" w14:textId="77777777" w:rsidR="00BA52EE" w:rsidRPr="00996FAF" w:rsidRDefault="00C118B0"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Kubirri Residential Care Centre</w:t>
            </w:r>
          </w:p>
        </w:tc>
      </w:tr>
      <w:tr w:rsidR="00E02428" w14:paraId="12A96915" w14:textId="77777777" w:rsidTr="00E02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96913" w14:textId="77777777" w:rsidR="00BA52EE" w:rsidRPr="00996FAF" w:rsidRDefault="00C118B0" w:rsidP="00BA52E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A96914" w14:textId="77777777" w:rsidR="00BA52EE" w:rsidRPr="00996FAF" w:rsidRDefault="00C118B0" w:rsidP="00BA52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49 Johnston Road</w:t>
            </w:r>
            <w:r w:rsidRPr="00602258">
              <w:rPr>
                <w:rFonts w:ascii="Arial" w:hAnsi="Arial" w:cs="Arial"/>
                <w:color w:val="auto"/>
              </w:rPr>
              <w:t xml:space="preserve"> MOSSMAN QLD 4873</w:t>
            </w:r>
          </w:p>
        </w:tc>
      </w:tr>
      <w:tr w:rsidR="00E02428" w14:paraId="12A96918" w14:textId="77777777" w:rsidTr="00E024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96916" w14:textId="77777777" w:rsidR="00BA52EE" w:rsidRPr="00996FAF" w:rsidRDefault="00C118B0" w:rsidP="00BA52E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A96917" w14:textId="77777777" w:rsidR="00BA52EE" w:rsidRPr="00996FAF" w:rsidRDefault="00C118B0"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5783</w:t>
            </w:r>
          </w:p>
        </w:tc>
      </w:tr>
      <w:tr w:rsidR="00E02428" w14:paraId="12A9691B" w14:textId="77777777" w:rsidTr="00E02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96919" w14:textId="77777777" w:rsidR="00BA52EE" w:rsidRPr="00996FAF" w:rsidRDefault="00C118B0" w:rsidP="00BA52E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A9691A" w14:textId="77777777" w:rsidR="00BA52EE" w:rsidRPr="00996FAF" w:rsidRDefault="00C118B0" w:rsidP="00BA52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(Queensland) Property Trust</w:t>
            </w:r>
          </w:p>
        </w:tc>
      </w:tr>
      <w:tr w:rsidR="00E02428" w14:paraId="12A9691E" w14:textId="77777777" w:rsidTr="00E024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9691C" w14:textId="77777777" w:rsidR="00BA52EE" w:rsidRPr="00996FAF" w:rsidRDefault="00C118B0" w:rsidP="00BA52E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A9691D" w14:textId="77777777" w:rsidR="00BA52EE" w:rsidRPr="00996FAF" w:rsidRDefault="00C118B0"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02428" w14:paraId="12A96921" w14:textId="77777777" w:rsidTr="00E02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9691F" w14:textId="77777777" w:rsidR="00BA52EE" w:rsidRPr="00996FAF" w:rsidRDefault="00C118B0" w:rsidP="00BA52E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A96920" w14:textId="77777777" w:rsidR="00BA52EE" w:rsidRPr="00996FAF" w:rsidRDefault="00C118B0" w:rsidP="00BA52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E02428" w14:paraId="12A96924" w14:textId="77777777" w:rsidTr="00E0242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A96922" w14:textId="77777777" w:rsidR="00BA52EE" w:rsidRPr="00996FAF" w:rsidRDefault="00C118B0" w:rsidP="00BA52E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A96923" w14:textId="500292C0" w:rsidR="00BA52EE" w:rsidRPr="00996FAF" w:rsidRDefault="00272583"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2583">
              <w:rPr>
                <w:rFonts w:ascii="Arial" w:hAnsi="Arial" w:cs="Arial"/>
                <w:color w:val="auto"/>
              </w:rPr>
              <w:t>20 March 2023</w:t>
            </w:r>
          </w:p>
        </w:tc>
      </w:tr>
    </w:tbl>
    <w:bookmarkEnd w:id="0"/>
    <w:p w14:paraId="12A96925" w14:textId="429BE00A" w:rsidR="00BA52EE" w:rsidRPr="00996FAF" w:rsidRDefault="00C118B0" w:rsidP="00BA52E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24D9A">
        <w:rPr>
          <w:rFonts w:ascii="Arial" w:hAnsi="Arial" w:cs="Arial"/>
        </w:rPr>
        <w:t xml:space="preserve"> </w:t>
      </w:r>
      <w:r w:rsidRPr="00996FAF">
        <w:rPr>
          <w:rFonts w:ascii="Arial" w:hAnsi="Arial" w:cs="Arial"/>
        </w:rPr>
        <w:t>2018.</w:t>
      </w:r>
      <w:r w:rsidRPr="00996FAF">
        <w:rPr>
          <w:rFonts w:ascii="Arial" w:hAnsi="Arial" w:cs="Arial"/>
        </w:rPr>
        <w:br w:type="page"/>
      </w:r>
    </w:p>
    <w:p w14:paraId="12A96926" w14:textId="77777777" w:rsidR="00BA52EE" w:rsidRPr="00996FAF" w:rsidRDefault="00C118B0" w:rsidP="00BA52E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A96927" w14:textId="70EEBAE5" w:rsidR="00BA52EE" w:rsidRPr="00991BD3" w:rsidRDefault="00C118B0" w:rsidP="00BA52EE">
      <w:pPr>
        <w:pStyle w:val="NormalArial"/>
        <w:rPr>
          <w:color w:val="auto"/>
        </w:rPr>
      </w:pPr>
      <w:r w:rsidRPr="00991BD3">
        <w:rPr>
          <w:color w:val="auto"/>
        </w:rPr>
        <w:t>This performance report for Kubirri Residential Care Centre (</w:t>
      </w:r>
      <w:r w:rsidRPr="00991BD3">
        <w:rPr>
          <w:b/>
          <w:color w:val="auto"/>
        </w:rPr>
        <w:t>the service</w:t>
      </w:r>
      <w:r w:rsidRPr="00991BD3">
        <w:rPr>
          <w:color w:val="auto"/>
        </w:rPr>
        <w:t xml:space="preserve">) has been prepared by </w:t>
      </w:r>
      <w:r w:rsidR="00991BD3" w:rsidRPr="00991BD3">
        <w:rPr>
          <w:color w:val="auto"/>
        </w:rPr>
        <w:t>K. Reed</w:t>
      </w:r>
      <w:r w:rsidRPr="00991BD3">
        <w:rPr>
          <w:color w:val="auto"/>
        </w:rPr>
        <w:t>, delegate of the Aged Care Quality and Safety Commissioner (Commissioner)</w:t>
      </w:r>
      <w:r w:rsidRPr="00991BD3">
        <w:rPr>
          <w:rStyle w:val="FootnoteReference"/>
          <w:color w:val="auto"/>
        </w:rPr>
        <w:footnoteReference w:id="1"/>
      </w:r>
      <w:r w:rsidRPr="00991BD3">
        <w:rPr>
          <w:color w:val="auto"/>
        </w:rPr>
        <w:t>.</w:t>
      </w:r>
    </w:p>
    <w:p w14:paraId="12A96928" w14:textId="77777777" w:rsidR="00BA52EE" w:rsidRPr="00996FAF" w:rsidRDefault="00C118B0" w:rsidP="00BA52EE">
      <w:pPr>
        <w:pStyle w:val="NormalArial"/>
      </w:pPr>
      <w:r w:rsidRPr="00991BD3">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A96929" w14:textId="77777777" w:rsidR="00BA52EE" w:rsidRPr="00996FAF" w:rsidRDefault="00C118B0" w:rsidP="00BA52EE">
      <w:pPr>
        <w:pStyle w:val="NormalArial"/>
      </w:pPr>
      <w:r w:rsidRPr="00996FAF">
        <w:t>The report also specifies any areas in which improvements must be made to ensure the Quality Standards are complied with.</w:t>
      </w:r>
    </w:p>
    <w:p w14:paraId="12A9692A" w14:textId="77777777" w:rsidR="00BA52EE" w:rsidRPr="00996FAF" w:rsidRDefault="00C118B0" w:rsidP="00BA52EE">
      <w:pPr>
        <w:pStyle w:val="Heading1"/>
        <w:spacing w:before="240" w:after="240" w:line="22" w:lineRule="atLeast"/>
        <w:rPr>
          <w:rFonts w:ascii="Arial" w:hAnsi="Arial" w:cs="Arial"/>
        </w:rPr>
      </w:pPr>
      <w:r w:rsidRPr="00996FAF">
        <w:rPr>
          <w:rFonts w:ascii="Arial" w:hAnsi="Arial" w:cs="Arial"/>
        </w:rPr>
        <w:t>Material relied on</w:t>
      </w:r>
    </w:p>
    <w:p w14:paraId="12A9692B" w14:textId="77777777" w:rsidR="00BA52EE" w:rsidRPr="00996FAF" w:rsidRDefault="00C118B0" w:rsidP="00BA52EE">
      <w:pPr>
        <w:pStyle w:val="NormalArial"/>
      </w:pPr>
      <w:r w:rsidRPr="00996FAF">
        <w:t>The following information has been considered in preparing the performance report:</w:t>
      </w:r>
    </w:p>
    <w:p w14:paraId="12A9692C" w14:textId="3EA9FCE2" w:rsidR="00BA52EE" w:rsidRPr="00991BD3" w:rsidRDefault="00C118B0" w:rsidP="00BA52EE">
      <w:pPr>
        <w:pStyle w:val="ListParagraph"/>
        <w:numPr>
          <w:ilvl w:val="0"/>
          <w:numId w:val="2"/>
        </w:numPr>
        <w:spacing w:line="240" w:lineRule="atLeast"/>
        <w:ind w:left="714" w:hanging="357"/>
        <w:contextualSpacing w:val="0"/>
        <w:rPr>
          <w:rFonts w:ascii="Arial" w:hAnsi="Arial" w:cs="Arial"/>
          <w:color w:val="auto"/>
        </w:rPr>
      </w:pPr>
      <w:r w:rsidRPr="00991BD3">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2A9692E" w14:textId="1184C62D" w:rsidR="00991BD3" w:rsidRPr="00991BD3" w:rsidRDefault="00991BD3" w:rsidP="00991BD3">
      <w:pPr>
        <w:pStyle w:val="ListParagraph"/>
        <w:numPr>
          <w:ilvl w:val="0"/>
          <w:numId w:val="2"/>
        </w:numPr>
        <w:spacing w:line="240" w:lineRule="atLeast"/>
        <w:ind w:left="714" w:hanging="357"/>
        <w:contextualSpacing w:val="0"/>
        <w:rPr>
          <w:rFonts w:ascii="Arial" w:hAnsi="Arial" w:cs="Arial"/>
          <w:color w:val="auto"/>
        </w:rPr>
      </w:pPr>
      <w:r w:rsidRPr="00991BD3">
        <w:rPr>
          <w:rFonts w:ascii="Arial" w:hAnsi="Arial" w:cs="Arial"/>
          <w:color w:val="auto"/>
        </w:rPr>
        <w:t>other information and intelligence held by the Commission in relation to the service.</w:t>
      </w:r>
    </w:p>
    <w:p w14:paraId="12A96930" w14:textId="5CD1E6DA" w:rsidR="00BA52EE" w:rsidRPr="00712752" w:rsidRDefault="00C118B0" w:rsidP="00BA52E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A96931" w14:textId="77777777" w:rsidR="00BA52EE" w:rsidRPr="00996FAF" w:rsidRDefault="00C118B0" w:rsidP="00BA52E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2428" w14:paraId="12A96934" w14:textId="77777777" w:rsidTr="00E024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A96932" w14:textId="77777777" w:rsidR="00BA52EE" w:rsidRPr="00996FAF" w:rsidRDefault="00C118B0" w:rsidP="00BA52E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A96933" w14:textId="42D4B3C0" w:rsidR="00BA52EE" w:rsidRPr="00996FAF" w:rsidRDefault="00987388" w:rsidP="00BA52E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rPr>
                  <w:t>Compliant</w:t>
                </w:r>
              </w:sdtContent>
            </w:sdt>
          </w:p>
        </w:tc>
      </w:tr>
      <w:tr w:rsidR="00E02428" w14:paraId="12A96937" w14:textId="77777777" w:rsidTr="00E024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96935" w14:textId="77777777" w:rsidR="00BA52EE" w:rsidRPr="00996FAF" w:rsidRDefault="00C118B0" w:rsidP="00BA52E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2A96936" w14:textId="3320D641" w:rsidR="00BA52EE" w:rsidRPr="00996FAF" w:rsidRDefault="00987388"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b/>
                  </w:rPr>
                  <w:t>Compliant</w:t>
                </w:r>
              </w:sdtContent>
            </w:sdt>
            <w:r w:rsidR="00C118B0" w:rsidRPr="00996FAF">
              <w:rPr>
                <w:rFonts w:ascii="Arial" w:hAnsi="Arial" w:cs="Arial"/>
                <w:b/>
              </w:rPr>
              <w:t xml:space="preserve"> </w:t>
            </w:r>
          </w:p>
        </w:tc>
      </w:tr>
      <w:tr w:rsidR="00E02428" w14:paraId="12A9693A" w14:textId="77777777" w:rsidTr="00E024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96938" w14:textId="77777777" w:rsidR="00BA52EE" w:rsidRPr="00996FAF" w:rsidRDefault="00C118B0" w:rsidP="00BA52E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A96939" w14:textId="59BC923A" w:rsidR="00BA52EE" w:rsidRPr="00996FAF" w:rsidRDefault="00987388" w:rsidP="00BA52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b/>
                  </w:rPr>
                  <w:t>Compliant</w:t>
                </w:r>
              </w:sdtContent>
            </w:sdt>
            <w:r w:rsidR="00C118B0" w:rsidRPr="00996FAF">
              <w:rPr>
                <w:rFonts w:ascii="Arial" w:hAnsi="Arial" w:cs="Arial"/>
                <w:b/>
              </w:rPr>
              <w:t xml:space="preserve"> </w:t>
            </w:r>
          </w:p>
        </w:tc>
      </w:tr>
      <w:tr w:rsidR="00E02428" w14:paraId="12A9693D" w14:textId="77777777" w:rsidTr="00E024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9693B" w14:textId="77777777" w:rsidR="00BA52EE" w:rsidRPr="00996FAF" w:rsidRDefault="00C118B0" w:rsidP="00BA52E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2A9693C" w14:textId="3E6BCAEC" w:rsidR="00BA52EE" w:rsidRPr="00996FAF" w:rsidRDefault="00987388"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b/>
                  </w:rPr>
                  <w:t>Compliant</w:t>
                </w:r>
              </w:sdtContent>
            </w:sdt>
            <w:r w:rsidR="00C118B0" w:rsidRPr="00996FAF">
              <w:rPr>
                <w:rFonts w:ascii="Arial" w:hAnsi="Arial" w:cs="Arial"/>
                <w:b/>
              </w:rPr>
              <w:t xml:space="preserve"> </w:t>
            </w:r>
          </w:p>
        </w:tc>
      </w:tr>
      <w:tr w:rsidR="00E02428" w14:paraId="12A96940" w14:textId="77777777" w:rsidTr="00E024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9693E" w14:textId="77777777" w:rsidR="00BA52EE" w:rsidRPr="00996FAF" w:rsidRDefault="00C118B0" w:rsidP="00BA52E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A9693F" w14:textId="78F77E75" w:rsidR="00BA52EE" w:rsidRPr="00996FAF" w:rsidRDefault="00987388" w:rsidP="00BA52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b/>
                  </w:rPr>
                  <w:t>Compliant</w:t>
                </w:r>
              </w:sdtContent>
            </w:sdt>
            <w:r w:rsidR="00C118B0" w:rsidRPr="00996FAF">
              <w:rPr>
                <w:rFonts w:ascii="Arial" w:hAnsi="Arial" w:cs="Arial"/>
                <w:b/>
              </w:rPr>
              <w:t xml:space="preserve"> </w:t>
            </w:r>
          </w:p>
        </w:tc>
      </w:tr>
      <w:tr w:rsidR="00E02428" w14:paraId="12A96943" w14:textId="77777777" w:rsidTr="00E024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96941" w14:textId="77777777" w:rsidR="00BA52EE" w:rsidRPr="00996FAF" w:rsidRDefault="00C118B0" w:rsidP="00BA52E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A96942" w14:textId="6F697B86" w:rsidR="00BA52EE" w:rsidRPr="00996FAF" w:rsidRDefault="00987388"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b/>
                  </w:rPr>
                  <w:t>Compliant</w:t>
                </w:r>
              </w:sdtContent>
            </w:sdt>
            <w:r w:rsidR="00C118B0" w:rsidRPr="00996FAF">
              <w:rPr>
                <w:rFonts w:ascii="Arial" w:hAnsi="Arial" w:cs="Arial"/>
                <w:b/>
              </w:rPr>
              <w:t xml:space="preserve"> </w:t>
            </w:r>
          </w:p>
        </w:tc>
      </w:tr>
      <w:tr w:rsidR="00E02428" w14:paraId="12A96946" w14:textId="77777777" w:rsidTr="00E024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96944" w14:textId="77777777" w:rsidR="00BA52EE" w:rsidRPr="00996FAF" w:rsidRDefault="00C118B0" w:rsidP="00BA52E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A96945" w14:textId="4107BAD5" w:rsidR="00BA52EE" w:rsidRPr="00996FAF" w:rsidRDefault="00987388" w:rsidP="00BA52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b/>
                  </w:rPr>
                  <w:t>Compliant</w:t>
                </w:r>
              </w:sdtContent>
            </w:sdt>
            <w:r w:rsidR="00C118B0" w:rsidRPr="00996FAF">
              <w:rPr>
                <w:rFonts w:ascii="Arial" w:hAnsi="Arial" w:cs="Arial"/>
                <w:b/>
              </w:rPr>
              <w:t xml:space="preserve"> </w:t>
            </w:r>
          </w:p>
        </w:tc>
      </w:tr>
      <w:tr w:rsidR="00E02428" w14:paraId="12A96949" w14:textId="77777777" w:rsidTr="00E024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96947" w14:textId="77777777" w:rsidR="00BA52EE" w:rsidRPr="00996FAF" w:rsidRDefault="00C118B0" w:rsidP="00BA52E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A96948" w14:textId="26F7482B" w:rsidR="00BA52EE" w:rsidRPr="00996FAF" w:rsidRDefault="00987388" w:rsidP="00BA52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8B0">
                  <w:rPr>
                    <w:rFonts w:ascii="Arial" w:hAnsi="Arial" w:cs="Arial"/>
                    <w:b/>
                  </w:rPr>
                  <w:t>Compliant</w:t>
                </w:r>
              </w:sdtContent>
            </w:sdt>
            <w:r w:rsidR="00C118B0" w:rsidRPr="00996FAF">
              <w:rPr>
                <w:rFonts w:ascii="Arial" w:hAnsi="Arial" w:cs="Arial"/>
                <w:b/>
              </w:rPr>
              <w:t xml:space="preserve"> </w:t>
            </w:r>
          </w:p>
        </w:tc>
      </w:tr>
    </w:tbl>
    <w:p w14:paraId="12A9694A" w14:textId="77777777" w:rsidR="00BA52EE" w:rsidRPr="00996FAF" w:rsidRDefault="00C118B0" w:rsidP="00BA52E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A9694B" w14:textId="77777777" w:rsidR="00BA52EE" w:rsidRPr="00996FAF" w:rsidRDefault="00C118B0" w:rsidP="00BA52EE">
      <w:pPr>
        <w:pStyle w:val="Heading1"/>
        <w:spacing w:before="0" w:after="240" w:line="22" w:lineRule="atLeast"/>
        <w:rPr>
          <w:rFonts w:ascii="Arial" w:hAnsi="Arial" w:cs="Arial"/>
        </w:rPr>
      </w:pPr>
      <w:r w:rsidRPr="00996FAF">
        <w:rPr>
          <w:rFonts w:ascii="Arial" w:hAnsi="Arial" w:cs="Arial"/>
        </w:rPr>
        <w:t>Areas for improvement</w:t>
      </w:r>
    </w:p>
    <w:p w14:paraId="12A9694D" w14:textId="552536B0" w:rsidR="00BA52EE" w:rsidRPr="00996FAF" w:rsidRDefault="00C118B0" w:rsidP="00BA52E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2A96952" w14:textId="28FA307D" w:rsidR="00BA52EE" w:rsidRPr="00996FAF" w:rsidRDefault="00C118B0" w:rsidP="00BA52EE">
      <w:pPr>
        <w:pStyle w:val="NormalArial"/>
      </w:pPr>
      <w:r w:rsidRPr="00996FAF">
        <w:br w:type="page"/>
      </w:r>
    </w:p>
    <w:p w14:paraId="12A96953"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02428" w14:paraId="12A96956" w14:textId="77777777" w:rsidTr="00324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2A96954" w14:textId="77777777" w:rsidR="00BA52EE" w:rsidRPr="00550022" w:rsidRDefault="00C118B0" w:rsidP="00BA52E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2A96955"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95A" w14:textId="77777777" w:rsidTr="00324D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57" w14:textId="77777777" w:rsidR="00BA52EE" w:rsidRPr="00996FAF" w:rsidRDefault="00C118B0" w:rsidP="00BA52EE">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2A96958"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2A96959" w14:textId="2A119B66"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p>
        </w:tc>
      </w:tr>
      <w:tr w:rsidR="00E02428" w14:paraId="12A9695E" w14:textId="77777777" w:rsidTr="00324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5B"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2A9695C"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2A9695D" w14:textId="4E16EB77"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66" w14:textId="77777777" w:rsidTr="00324D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5F"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2A96960" w14:textId="64B8FA4A"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2A96961" w14:textId="77777777" w:rsidR="00BA52EE" w:rsidRPr="00996FAF" w:rsidRDefault="00C118B0" w:rsidP="00BA52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A96962" w14:textId="77777777" w:rsidR="00BA52EE" w:rsidRPr="00996FAF" w:rsidRDefault="00C118B0" w:rsidP="00BA52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2A96963" w14:textId="2766E5DD" w:rsidR="00BA52EE" w:rsidRPr="00996FAF" w:rsidRDefault="00C118B0" w:rsidP="00BA52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2A96964" w14:textId="77777777" w:rsidR="00BA52EE" w:rsidRPr="00996FAF" w:rsidRDefault="00C118B0" w:rsidP="00BA52E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2A96965" w14:textId="159B0F6F"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6A" w14:textId="77777777" w:rsidTr="00324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67"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2A96968"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2A96969" w14:textId="7300BE19" w:rsidR="00BA52EE" w:rsidRPr="00996FAF" w:rsidRDefault="00987388" w:rsidP="00BA52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6E" w14:textId="77777777" w:rsidTr="00324D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6B"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2A9696C" w14:textId="77777777" w:rsidR="00BA52EE" w:rsidRPr="00996FAF" w:rsidRDefault="00C118B0" w:rsidP="00BA52E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2A9696D" w14:textId="0296BEFC"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72" w14:textId="77777777" w:rsidTr="00324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6F"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2A96970"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2A96971" w14:textId="0BB18342"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bl>
    <w:p w14:paraId="12A96973" w14:textId="77777777" w:rsidR="00BA52EE" w:rsidRDefault="00C118B0" w:rsidP="00324D9A">
      <w:pPr>
        <w:pStyle w:val="Heading20"/>
        <w:spacing w:before="240"/>
      </w:pPr>
      <w:r w:rsidRPr="00996FAF">
        <w:t>Findings</w:t>
      </w:r>
    </w:p>
    <w:p w14:paraId="7D24BDB7" w14:textId="77777777" w:rsidR="003654D3" w:rsidRDefault="00491AA6" w:rsidP="00BA52EE">
      <w:pPr>
        <w:pStyle w:val="NormalArial"/>
      </w:pPr>
      <w:r>
        <w:t>C</w:t>
      </w:r>
      <w:r w:rsidRPr="00491AA6">
        <w:t xml:space="preserve">onsumers </w:t>
      </w:r>
      <w:r>
        <w:t>were</w:t>
      </w:r>
      <w:r w:rsidRPr="00491AA6">
        <w:t xml:space="preserve"> treated with dignity and respect. Staff </w:t>
      </w:r>
      <w:r>
        <w:t xml:space="preserve">had a sound </w:t>
      </w:r>
      <w:r w:rsidRPr="00491AA6">
        <w:t xml:space="preserve">knowledge of consumers’ background and preferences which was consistent with consumer goals and well-being needs. Consumer care documentation </w:t>
      </w:r>
      <w:r>
        <w:t>r</w:t>
      </w:r>
      <w:r w:rsidRPr="00491AA6">
        <w:t xml:space="preserve">eflected consumers’ individual needs and preferences with tailored support strategies to deliver personalised care. Staff were observed to be treating consumers with respect and in a kind and caring manner. Language used in care documentation was respectful and </w:t>
      </w:r>
      <w:r w:rsidR="003654D3">
        <w:t xml:space="preserve">demonstrated </w:t>
      </w:r>
      <w:r w:rsidRPr="00491AA6">
        <w:t>care documentation was completed together with the consumer, their representatives where applicable, and staff.</w:t>
      </w:r>
    </w:p>
    <w:p w14:paraId="1139845A" w14:textId="77777777" w:rsidR="003654D3" w:rsidRDefault="003654D3" w:rsidP="00BA52EE">
      <w:pPr>
        <w:pStyle w:val="NormalArial"/>
      </w:pPr>
      <w:r w:rsidRPr="003654D3">
        <w:t>Consumers</w:t>
      </w:r>
      <w:r>
        <w:t xml:space="preserve"> and </w:t>
      </w:r>
      <w:r w:rsidRPr="003654D3">
        <w:t>representatives expressed satisfaction about the service meeting consumers</w:t>
      </w:r>
      <w:r>
        <w:t>’</w:t>
      </w:r>
      <w:r w:rsidRPr="003654D3">
        <w:t xml:space="preserve"> cultural needs. Staff described how they supported consumers to maintain their culture and what was important to them. Care documentation include</w:t>
      </w:r>
      <w:r>
        <w:t>d</w:t>
      </w:r>
      <w:r w:rsidRPr="003654D3">
        <w:t xml:space="preserve"> information related to the consumers’ country of birth, relationships, religion, ethnic cultural observations and spiritual needs. Staff discuss</w:t>
      </w:r>
      <w:r>
        <w:t>ed</w:t>
      </w:r>
      <w:r w:rsidRPr="003654D3">
        <w:t xml:space="preserve"> the varied cultural needs of consumers and demonstrate</w:t>
      </w:r>
      <w:r>
        <w:t>d</w:t>
      </w:r>
      <w:r w:rsidRPr="003654D3">
        <w:t xml:space="preserve"> an individualised approach when caring for consumers with cultural differences.</w:t>
      </w:r>
    </w:p>
    <w:p w14:paraId="714482D0" w14:textId="77777777" w:rsidR="003654D3" w:rsidRDefault="003654D3" w:rsidP="00BA52EE">
      <w:pPr>
        <w:pStyle w:val="NormalArial"/>
      </w:pPr>
      <w:r>
        <w:t>C</w:t>
      </w:r>
      <w:r w:rsidRPr="003654D3">
        <w:t>onsumer</w:t>
      </w:r>
      <w:r>
        <w:t xml:space="preserve">s were </w:t>
      </w:r>
      <w:r w:rsidRPr="003654D3">
        <w:t xml:space="preserve">supported to exercise choice and maintain their independence by making decisions according to their preferences. Consumers </w:t>
      </w:r>
      <w:r>
        <w:t>were</w:t>
      </w:r>
      <w:r w:rsidRPr="003654D3">
        <w:t xml:space="preserve"> supported to make their own decisions about the way care and services </w:t>
      </w:r>
      <w:r>
        <w:t>were</w:t>
      </w:r>
      <w:r w:rsidRPr="003654D3">
        <w:t xml:space="preserve"> delivered and identif</w:t>
      </w:r>
      <w:r>
        <w:t>ied</w:t>
      </w:r>
      <w:r w:rsidRPr="003654D3">
        <w:t xml:space="preserve"> who they would like to be involved in their care and services. The service support</w:t>
      </w:r>
      <w:r>
        <w:t>ed</w:t>
      </w:r>
      <w:r w:rsidRPr="003654D3">
        <w:t xml:space="preserve"> the indigenous cohort of </w:t>
      </w:r>
      <w:r w:rsidRPr="003654D3">
        <w:lastRenderedPageBreak/>
        <w:t>consumers to maintain connections with the local community and families, which may include periods of absence from the service.</w:t>
      </w:r>
    </w:p>
    <w:p w14:paraId="12A96974" w14:textId="23D03AD4" w:rsidR="003654D3" w:rsidRDefault="003654D3" w:rsidP="003654D3">
      <w:pPr>
        <w:pStyle w:val="NormalArial"/>
      </w:pPr>
      <w:r>
        <w:t>C</w:t>
      </w:r>
      <w:r w:rsidRPr="003654D3">
        <w:t xml:space="preserve">onsumers </w:t>
      </w:r>
      <w:r>
        <w:t>were</w:t>
      </w:r>
      <w:r w:rsidRPr="003654D3">
        <w:t xml:space="preserve"> supported to take risks which enable</w:t>
      </w:r>
      <w:r>
        <w:t>d</w:t>
      </w:r>
      <w:r w:rsidRPr="003654D3">
        <w:t xml:space="preserve"> them to live their best lives or lives they chose. Staff </w:t>
      </w:r>
      <w:r>
        <w:t>were</w:t>
      </w:r>
      <w:r w:rsidRPr="003654D3">
        <w:t xml:space="preserve"> aware of the risks taken by consumers and support</w:t>
      </w:r>
      <w:r>
        <w:t>ed</w:t>
      </w:r>
      <w:r w:rsidRPr="003654D3">
        <w:t xml:space="preserve"> the consumer’s wishes to take risks to live the way they chose. </w:t>
      </w:r>
      <w:r>
        <w:t xml:space="preserve">Risk assessments and dignity of risk forms </w:t>
      </w:r>
      <w:r w:rsidR="004E175D">
        <w:t>were</w:t>
      </w:r>
      <w:r>
        <w:t xml:space="preserve"> completed and signed by the medical officer and consumer</w:t>
      </w:r>
      <w:r w:rsidR="004E175D">
        <w:t xml:space="preserve"> or </w:t>
      </w:r>
      <w:r>
        <w:t>representative, where required, for consumers who chose to undertake risks such as food preferences which d</w:t>
      </w:r>
      <w:r w:rsidR="004E175D">
        <w:t>id</w:t>
      </w:r>
      <w:r>
        <w:t xml:space="preserve"> not align with recommendations by the </w:t>
      </w:r>
      <w:r w:rsidR="004E175D">
        <w:t>S</w:t>
      </w:r>
      <w:r>
        <w:t>peech pathologist</w:t>
      </w:r>
      <w:r w:rsidR="004E175D">
        <w:t xml:space="preserve">. </w:t>
      </w:r>
      <w:r>
        <w:t xml:space="preserve">The service </w:t>
      </w:r>
      <w:r w:rsidR="004E175D">
        <w:t>was</w:t>
      </w:r>
      <w:r>
        <w:t xml:space="preserve"> guided by a Dignity of Risk and Consumer Choice guideline, assessment and form, and Customer Risk Safety Assessment.</w:t>
      </w:r>
    </w:p>
    <w:p w14:paraId="066DAA44" w14:textId="686DFDC6" w:rsidR="004E175D" w:rsidRDefault="004E175D" w:rsidP="004E175D">
      <w:pPr>
        <w:pStyle w:val="NormalArial"/>
      </w:pPr>
      <w:r>
        <w:t>Consumers and representatives were provided with information that was current, accurate and timely and was communicated in a way that was clear, easy to understand and enabled consumers to exercise choice. Consumers and representatives confirmed enough information was provided to enable them to make informed decisions about the consumer’s care and services.</w:t>
      </w:r>
      <w:r w:rsidRPr="004E175D">
        <w:t xml:space="preserve"> </w:t>
      </w:r>
      <w:r>
        <w:t>Consumers</w:t>
      </w:r>
      <w:r w:rsidR="00F46843">
        <w:t xml:space="preserve"> and </w:t>
      </w:r>
      <w:r>
        <w:t xml:space="preserve">representatives </w:t>
      </w:r>
      <w:r w:rsidR="00F46843">
        <w:t>were</w:t>
      </w:r>
      <w:r>
        <w:t xml:space="preserve"> invited to attend monthly consumer and lifestyle meetings to provide feedback and communicate ideas for improvement, and a monthly newsletter provide</w:t>
      </w:r>
      <w:r w:rsidR="00F46843">
        <w:t>d</w:t>
      </w:r>
      <w:r>
        <w:t xml:space="preserve"> communication to consumers</w:t>
      </w:r>
      <w:r w:rsidR="00F46843">
        <w:t xml:space="preserve"> and </w:t>
      </w:r>
      <w:r>
        <w:t>representatives.</w:t>
      </w:r>
      <w:r w:rsidR="00F46843">
        <w:t xml:space="preserve"> L</w:t>
      </w:r>
      <w:r>
        <w:t xml:space="preserve">ifestyle activity calendars </w:t>
      </w:r>
      <w:r w:rsidR="00F46843">
        <w:t xml:space="preserve">were observed </w:t>
      </w:r>
      <w:r>
        <w:t xml:space="preserve">on noticeboards and within consumers’ rooms throughout the service and staff </w:t>
      </w:r>
      <w:r w:rsidR="00F46843">
        <w:t xml:space="preserve">were observed </w:t>
      </w:r>
      <w:r>
        <w:t>advising consumers of their meal choices prior to serving their requested selection.</w:t>
      </w:r>
    </w:p>
    <w:p w14:paraId="3B33051F" w14:textId="77777777" w:rsidR="00F46843" w:rsidRDefault="00F46843" w:rsidP="00F46843">
      <w:pPr>
        <w:pStyle w:val="NormalArial"/>
      </w:pPr>
      <w:r w:rsidRPr="00F46843">
        <w:t>Consumers</w:t>
      </w:r>
      <w:r>
        <w:t xml:space="preserve"> and </w:t>
      </w:r>
      <w:r w:rsidRPr="00F46843">
        <w:t xml:space="preserve">representatives </w:t>
      </w:r>
      <w:r>
        <w:t>confirmed</w:t>
      </w:r>
      <w:r w:rsidRPr="00F46843">
        <w:t xml:space="preserve"> consumers’ privacy </w:t>
      </w:r>
      <w:r>
        <w:t>was</w:t>
      </w:r>
      <w:r w:rsidRPr="00F46843">
        <w:t xml:space="preserve"> respected and personal information was kept confidential. Staff describe</w:t>
      </w:r>
      <w:r>
        <w:t>d</w:t>
      </w:r>
      <w:r w:rsidRPr="00F46843">
        <w:t xml:space="preserve"> how they respected consumers’ privacy and maintained consumers’ personal information confidentiality. The organisation </w:t>
      </w:r>
      <w:r>
        <w:t>was</w:t>
      </w:r>
      <w:r w:rsidRPr="00F46843">
        <w:t xml:space="preserve"> guided by consumer privacy policies and procedures. Staff </w:t>
      </w:r>
      <w:r>
        <w:t>r</w:t>
      </w:r>
      <w:r w:rsidRPr="00F46843">
        <w:t>espect</w:t>
      </w:r>
      <w:r>
        <w:t>ed</w:t>
      </w:r>
      <w:r w:rsidRPr="00F46843">
        <w:t xml:space="preserve"> consumers’ privacy by knocking before entering consumers’ rooms, closing doors when providing care, speaking privately behind closed doors and not talking to consumers about other consumers.</w:t>
      </w:r>
    </w:p>
    <w:p w14:paraId="63C421FF" w14:textId="0F4D03DA" w:rsidR="00BA52EE" w:rsidRPr="00712752" w:rsidRDefault="00F46843" w:rsidP="00BA52EE">
      <w:pPr>
        <w:pStyle w:val="NormalArial"/>
      </w:pPr>
      <w:r>
        <w:t>This Standard is Compliant, as all six Requirements are Compliant.</w:t>
      </w:r>
      <w:r w:rsidR="003654D3">
        <w:br w:type="page"/>
      </w:r>
    </w:p>
    <w:p w14:paraId="12A96975"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02428" w14:paraId="12A96978" w14:textId="77777777" w:rsidTr="00324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2A96976" w14:textId="77777777" w:rsidR="00BA52EE" w:rsidRPr="0075021E" w:rsidRDefault="00C118B0" w:rsidP="00BA52E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2A96977"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97C" w14:textId="77777777" w:rsidTr="00324D9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A96979"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2A9697A"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2A9697B" w14:textId="46C55EF3"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80" w14:textId="77777777" w:rsidTr="00324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A9697D"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2A9697E"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2A9697F" w14:textId="353814E6"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86" w14:textId="77777777" w:rsidTr="00324D9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A96981"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2A96982"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A96983" w14:textId="77777777" w:rsidR="00BA52EE" w:rsidRPr="00996FAF" w:rsidRDefault="00C118B0" w:rsidP="00BA52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A96984" w14:textId="77777777" w:rsidR="00BA52EE" w:rsidRPr="00996FAF" w:rsidRDefault="00C118B0" w:rsidP="00BA52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2A96985" w14:textId="1CAB1A8A"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8A" w14:textId="77777777" w:rsidTr="00324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A96987"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2A96988"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2A96989" w14:textId="26D78677" w:rsidR="00BA52EE" w:rsidRPr="00996FAF" w:rsidRDefault="00987388" w:rsidP="00BA52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8E" w14:textId="77777777" w:rsidTr="00324D9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A9698B"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2A9698C"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2A9698D" w14:textId="1655FB41"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bl>
    <w:p w14:paraId="12A9698F" w14:textId="77777777" w:rsidR="00BA52EE" w:rsidRDefault="00C118B0" w:rsidP="00324D9A">
      <w:pPr>
        <w:pStyle w:val="Heading20"/>
        <w:spacing w:before="240"/>
      </w:pPr>
      <w:r w:rsidRPr="00996FAF">
        <w:t>Findings</w:t>
      </w:r>
    </w:p>
    <w:p w14:paraId="535FD091" w14:textId="77777777" w:rsidR="00D1065A" w:rsidRDefault="0001326B" w:rsidP="00BA52EE">
      <w:pPr>
        <w:pStyle w:val="NormalArial"/>
      </w:pPr>
      <w:r>
        <w:t>C</w:t>
      </w:r>
      <w:r w:rsidR="007D09F8" w:rsidRPr="007D09F8">
        <w:t>onsumers</w:t>
      </w:r>
      <w:r>
        <w:t xml:space="preserve"> and </w:t>
      </w:r>
      <w:r w:rsidR="007D09F8" w:rsidRPr="007D09F8">
        <w:t>representatives considered assessment and care planning delivered safe and effective care and services. Documentation reviewed consider</w:t>
      </w:r>
      <w:r>
        <w:t>ed</w:t>
      </w:r>
      <w:r w:rsidR="007D09F8" w:rsidRPr="007D09F8">
        <w:t xml:space="preserve"> potential risks to consumers’ health and wellbeing including falls, diabetes management and skin integrity. Registered staff described the assessment and care planning and review process. The organisation ha</w:t>
      </w:r>
      <w:r>
        <w:t>d</w:t>
      </w:r>
      <w:r w:rsidR="007D09F8" w:rsidRPr="007D09F8">
        <w:t xml:space="preserve"> policies and procedures available to guide staff practice in the assessment and care planning process</w:t>
      </w:r>
      <w:r>
        <w:t>.</w:t>
      </w:r>
      <w:r w:rsidR="00D1065A">
        <w:t xml:space="preserve"> T</w:t>
      </w:r>
      <w:r w:rsidR="00D1065A" w:rsidRPr="00D1065A">
        <w:t>he process of assessment and planning include</w:t>
      </w:r>
      <w:r w:rsidR="00D1065A">
        <w:t>d</w:t>
      </w:r>
      <w:r w:rsidR="00D1065A" w:rsidRPr="00D1065A">
        <w:t xml:space="preserve"> consultation with the consumer</w:t>
      </w:r>
      <w:r w:rsidR="00D1065A">
        <w:t xml:space="preserve"> or </w:t>
      </w:r>
      <w:r w:rsidR="00D1065A" w:rsidRPr="00D1065A">
        <w:t>representative, other health professionals and documentation such as hospital discharge information to inform the development of individualised care plans.</w:t>
      </w:r>
    </w:p>
    <w:p w14:paraId="6A76F69D" w14:textId="77777777" w:rsidR="00EE6554" w:rsidRDefault="00D1065A" w:rsidP="00BA52EE">
      <w:pPr>
        <w:pStyle w:val="NormalArial"/>
      </w:pPr>
      <w:r w:rsidRPr="00D1065A">
        <w:t>Review of consumer care documentation demonstrate</w:t>
      </w:r>
      <w:r>
        <w:t>d</w:t>
      </w:r>
      <w:r w:rsidRPr="00D1065A">
        <w:t xml:space="preserve"> and interviews with consumers</w:t>
      </w:r>
      <w:r>
        <w:t xml:space="preserve"> and </w:t>
      </w:r>
      <w:r w:rsidRPr="00D1065A">
        <w:t>representatives confirm</w:t>
      </w:r>
      <w:r w:rsidR="00EE6554">
        <w:t>ed</w:t>
      </w:r>
      <w:r w:rsidRPr="00D1065A">
        <w:t>, consumers</w:t>
      </w:r>
      <w:r w:rsidR="00EE6554">
        <w:t>’</w:t>
      </w:r>
      <w:r w:rsidRPr="00D1065A">
        <w:t xml:space="preserve"> current needs, goals and preferences </w:t>
      </w:r>
      <w:r w:rsidR="00EE6554">
        <w:t>were</w:t>
      </w:r>
      <w:r w:rsidRPr="00D1065A">
        <w:t xml:space="preserve"> addressed, and this include</w:t>
      </w:r>
      <w:r w:rsidR="00EE6554">
        <w:t>d</w:t>
      </w:r>
      <w:r w:rsidRPr="00D1065A">
        <w:t xml:space="preserve"> advance care planning if the consumer</w:t>
      </w:r>
      <w:r w:rsidR="00EE6554">
        <w:t xml:space="preserve"> or </w:t>
      </w:r>
      <w:r w:rsidRPr="00D1065A">
        <w:t>representative wishe</w:t>
      </w:r>
      <w:r w:rsidR="00EE6554">
        <w:t>d</w:t>
      </w:r>
      <w:r w:rsidRPr="00D1065A">
        <w:t xml:space="preserve">. Staff advised there </w:t>
      </w:r>
      <w:r w:rsidR="00EE6554">
        <w:t>was</w:t>
      </w:r>
      <w:r w:rsidRPr="00D1065A">
        <w:t xml:space="preserve"> discussion about a consumer’s end of life wishes when a consumer enter</w:t>
      </w:r>
      <w:r w:rsidR="00EE6554">
        <w:t>ed</w:t>
      </w:r>
      <w:r w:rsidRPr="00D1065A">
        <w:t xml:space="preserve"> the service, at care plan review and if a consumer’s condition deteriorates. </w:t>
      </w:r>
      <w:r w:rsidR="00EE6554">
        <w:t>There was a</w:t>
      </w:r>
      <w:r w:rsidR="00EE6554" w:rsidRPr="00EE6554">
        <w:t xml:space="preserve"> summary page for each consumer in the </w:t>
      </w:r>
      <w:r w:rsidR="00EE6554">
        <w:t xml:space="preserve">electronic care system that </w:t>
      </w:r>
      <w:r w:rsidR="00EE6554" w:rsidRPr="00EE6554">
        <w:t>contain</w:t>
      </w:r>
      <w:r w:rsidR="00EE6554">
        <w:t>ed</w:t>
      </w:r>
      <w:r w:rsidR="00EE6554" w:rsidRPr="00EE6554">
        <w:t xml:space="preserve"> key information including their diagnoses, </w:t>
      </w:r>
      <w:r w:rsidR="00EE6554">
        <w:t xml:space="preserve">end of life </w:t>
      </w:r>
      <w:r w:rsidR="00EE6554" w:rsidRPr="00EE6554">
        <w:t>wishes and current needs and preferences in relation to risks, communication, mobility, diet and continence.</w:t>
      </w:r>
    </w:p>
    <w:p w14:paraId="37A70223" w14:textId="77777777" w:rsidR="00F80E0B" w:rsidRDefault="00EE6554" w:rsidP="00BA52EE">
      <w:pPr>
        <w:pStyle w:val="NormalArial"/>
      </w:pPr>
      <w:r>
        <w:t>C</w:t>
      </w:r>
      <w:r w:rsidRPr="00EE6554">
        <w:t>are planning documentation and consumer interviews demonstrate</w:t>
      </w:r>
      <w:r>
        <w:t>d</w:t>
      </w:r>
      <w:r w:rsidRPr="00EE6554">
        <w:t xml:space="preserve"> planning </w:t>
      </w:r>
      <w:r>
        <w:t>was</w:t>
      </w:r>
      <w:r w:rsidRPr="00EE6554">
        <w:t xml:space="preserve"> completed in partnership with consumers and others they wish</w:t>
      </w:r>
      <w:r>
        <w:t>ed</w:t>
      </w:r>
      <w:r w:rsidRPr="00EE6554">
        <w:t xml:space="preserve"> to be involved. Where it </w:t>
      </w:r>
      <w:r>
        <w:t>was</w:t>
      </w:r>
      <w:r w:rsidRPr="00EE6554">
        <w:t xml:space="preserve"> assessed as </w:t>
      </w:r>
      <w:r w:rsidRPr="00EE6554">
        <w:lastRenderedPageBreak/>
        <w:t xml:space="preserve">necessary, other health care providers and organisations </w:t>
      </w:r>
      <w:r>
        <w:t>were</w:t>
      </w:r>
      <w:r w:rsidRPr="00EE6554">
        <w:t xml:space="preserve"> included in assessment and planning for consumers</w:t>
      </w:r>
      <w:r>
        <w:t xml:space="preserve">. </w:t>
      </w:r>
      <w:r w:rsidRPr="00EE6554">
        <w:t>Staff described the assessment and planning process and how consumers</w:t>
      </w:r>
      <w:r>
        <w:t xml:space="preserve"> and </w:t>
      </w:r>
      <w:r w:rsidRPr="00EE6554">
        <w:t xml:space="preserve">representatives </w:t>
      </w:r>
      <w:r w:rsidR="00F80E0B">
        <w:t>were</w:t>
      </w:r>
      <w:r w:rsidRPr="00EE6554">
        <w:t xml:space="preserve"> included</w:t>
      </w:r>
      <w:r w:rsidR="00F80E0B">
        <w:t>.</w:t>
      </w:r>
      <w:r w:rsidRPr="00EE6554">
        <w:t xml:space="preserve"> </w:t>
      </w:r>
      <w:r w:rsidR="00F80E0B">
        <w:t>R</w:t>
      </w:r>
      <w:r w:rsidRPr="00EE6554">
        <w:t>eview of care documentation confirm</w:t>
      </w:r>
      <w:r w:rsidR="00F80E0B">
        <w:t>ed</w:t>
      </w:r>
      <w:r w:rsidRPr="00EE6554">
        <w:t>, staff consult with individual consumer’s representatives via telephone, face to face and through electronic messages.</w:t>
      </w:r>
    </w:p>
    <w:p w14:paraId="22997671" w14:textId="212C3271" w:rsidR="00F80E0B" w:rsidRDefault="00F80E0B" w:rsidP="00BA52EE">
      <w:pPr>
        <w:pStyle w:val="NormalArial"/>
      </w:pPr>
      <w:r w:rsidRPr="00F80E0B">
        <w:t>Consumers</w:t>
      </w:r>
      <w:r>
        <w:t xml:space="preserve"> and </w:t>
      </w:r>
      <w:r w:rsidRPr="00F80E0B">
        <w:t xml:space="preserve">representatives </w:t>
      </w:r>
      <w:r>
        <w:t>confirmed</w:t>
      </w:r>
      <w:r w:rsidRPr="00F80E0B">
        <w:t xml:space="preserve"> staff discussed consumers’ care needs and the information in the consumers’ care plan. Staff advised they ha</w:t>
      </w:r>
      <w:r>
        <w:t>d</w:t>
      </w:r>
      <w:r w:rsidRPr="00F80E0B">
        <w:t xml:space="preserve"> access to care plans for consumers through the </w:t>
      </w:r>
      <w:r>
        <w:t>electronic care system</w:t>
      </w:r>
      <w:r w:rsidRPr="00F80E0B">
        <w:t xml:space="preserve"> and information shared at handover. A review of consumer files demonstrate</w:t>
      </w:r>
      <w:r>
        <w:t>d</w:t>
      </w:r>
      <w:r w:rsidRPr="00F80E0B">
        <w:t xml:space="preserve"> the outcomes of assessment and planning </w:t>
      </w:r>
      <w:r>
        <w:t>was</w:t>
      </w:r>
      <w:r w:rsidRPr="00F80E0B">
        <w:t xml:space="preserve"> documented. The Assessment Team observed care planning documents </w:t>
      </w:r>
      <w:r>
        <w:t>were</w:t>
      </w:r>
      <w:r w:rsidRPr="00F80E0B">
        <w:t xml:space="preserve"> readily available to staff delivering consumer care and services. Outcomes of assessment and planning of consumers </w:t>
      </w:r>
      <w:r>
        <w:t>were</w:t>
      </w:r>
      <w:r w:rsidRPr="00F80E0B">
        <w:t xml:space="preserve"> communicated through case conferences and copies of care plans </w:t>
      </w:r>
      <w:r>
        <w:t>were</w:t>
      </w:r>
      <w:r w:rsidRPr="00F80E0B">
        <w:t xml:space="preserve"> offered. Registered staff advised consumer care plans </w:t>
      </w:r>
      <w:r>
        <w:t>were</w:t>
      </w:r>
      <w:r w:rsidRPr="00F80E0B">
        <w:t xml:space="preserve"> available for consumers and their representatives should they require a copy.</w:t>
      </w:r>
    </w:p>
    <w:p w14:paraId="12A96990" w14:textId="47A0EB24" w:rsidR="00F80E0B" w:rsidRDefault="00394530" w:rsidP="00BA52EE">
      <w:pPr>
        <w:pStyle w:val="NormalArial"/>
      </w:pPr>
      <w:r>
        <w:t>C</w:t>
      </w:r>
      <w:r w:rsidRPr="00394530">
        <w:t xml:space="preserve">are plans </w:t>
      </w:r>
      <w:r>
        <w:t>were</w:t>
      </w:r>
      <w:r w:rsidRPr="00394530">
        <w:t xml:space="preserve"> reviewed monthly by a Registered nurse, when circumstances change</w:t>
      </w:r>
      <w:r>
        <w:t>d</w:t>
      </w:r>
      <w:r w:rsidRPr="00394530">
        <w:t xml:space="preserve"> or if there </w:t>
      </w:r>
      <w:r>
        <w:t>was</w:t>
      </w:r>
      <w:r w:rsidRPr="00394530">
        <w:t xml:space="preserve"> an incident involving a consumer. The Care Manager and registered staff advised care plan reviews </w:t>
      </w:r>
      <w:r>
        <w:t>were</w:t>
      </w:r>
      <w:r w:rsidRPr="00394530">
        <w:t xml:space="preserve"> scheduled through a </w:t>
      </w:r>
      <w:r>
        <w:t xml:space="preserve">monthly review </w:t>
      </w:r>
      <w:r w:rsidRPr="00394530">
        <w:t xml:space="preserve">process with alerts on the </w:t>
      </w:r>
      <w:r>
        <w:t xml:space="preserve">electronic care </w:t>
      </w:r>
      <w:r w:rsidRPr="00394530">
        <w:t>system. Consumers</w:t>
      </w:r>
      <w:r>
        <w:t xml:space="preserve"> and </w:t>
      </w:r>
      <w:r w:rsidRPr="00394530">
        <w:t>representatives reported staff discuss</w:t>
      </w:r>
      <w:r>
        <w:t>ed</w:t>
      </w:r>
      <w:r w:rsidRPr="00394530">
        <w:t xml:space="preserve"> consumers’ care needs or preferences with them and </w:t>
      </w:r>
      <w:r>
        <w:t>were</w:t>
      </w:r>
      <w:r w:rsidRPr="00394530">
        <w:t xml:space="preserve"> responsive when there </w:t>
      </w:r>
      <w:r>
        <w:t>was</w:t>
      </w:r>
      <w:r w:rsidRPr="00394530">
        <w:t xml:space="preserve"> a change to these. Staff describe</w:t>
      </w:r>
      <w:r>
        <w:t>d</w:t>
      </w:r>
      <w:r w:rsidRPr="00394530">
        <w:t xml:space="preserve"> how, when an incident occur</w:t>
      </w:r>
      <w:r>
        <w:t>red</w:t>
      </w:r>
      <w:r w:rsidRPr="00394530">
        <w:t>, this trigger</w:t>
      </w:r>
      <w:r>
        <w:t>ed</w:t>
      </w:r>
      <w:r w:rsidRPr="00394530">
        <w:t xml:space="preserve"> a review of the care plan which includes relevant </w:t>
      </w:r>
      <w:r w:rsidR="0092603F">
        <w:t xml:space="preserve">Allied health professionals </w:t>
      </w:r>
      <w:r w:rsidRPr="00394530">
        <w:t>when necessary.</w:t>
      </w:r>
      <w:r w:rsidR="0092603F" w:rsidRPr="0092603F">
        <w:t xml:space="preserve"> Review of consumers’ care documentation identified their care plans had undergone reviews in line with the service’s process or following a change in circumstances or care needs.</w:t>
      </w:r>
      <w:r w:rsidR="00F80E0B" w:rsidRPr="00F80E0B">
        <w:tab/>
      </w:r>
    </w:p>
    <w:p w14:paraId="5DE0FE12" w14:textId="581E6597" w:rsidR="00F80E0B" w:rsidRPr="0092603F" w:rsidRDefault="0092603F" w:rsidP="00272583">
      <w:pPr>
        <w:pStyle w:val="NormalArial"/>
      </w:pPr>
      <w:r w:rsidRPr="0092603F">
        <w:t>This Standard is Compliant, as all five Requirements are Compliant.</w:t>
      </w:r>
    </w:p>
    <w:p w14:paraId="58C59669" w14:textId="2F281B67" w:rsidR="0092603F" w:rsidRDefault="0092603F" w:rsidP="00272583">
      <w:pPr>
        <w:pStyle w:val="NormalArial"/>
      </w:pPr>
      <w:r>
        <w:br w:type="page"/>
      </w:r>
    </w:p>
    <w:p w14:paraId="12A96991"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E02428" w14:paraId="12A96994" w14:textId="77777777" w:rsidTr="00773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A96992" w14:textId="77777777" w:rsidR="00BA52EE" w:rsidRPr="00996FAF" w:rsidRDefault="00C118B0" w:rsidP="00BA52E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2" w:type="dxa"/>
          </w:tcPr>
          <w:p w14:paraId="12A96993"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99B"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95"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2A96996"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A96997" w14:textId="77777777" w:rsidR="00BA52EE" w:rsidRPr="00996FAF" w:rsidRDefault="00C118B0" w:rsidP="00BA52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A96998" w14:textId="77777777" w:rsidR="00BA52EE" w:rsidRPr="00996FAF" w:rsidRDefault="00C118B0" w:rsidP="00BA52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A96999" w14:textId="77777777" w:rsidR="00BA52EE" w:rsidRPr="00996FAF" w:rsidRDefault="00C118B0" w:rsidP="00BA52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2" w:type="dxa"/>
            <w:shd w:val="clear" w:color="auto" w:fill="auto"/>
            <w:vAlign w:val="top"/>
          </w:tcPr>
          <w:p w14:paraId="12A9699A" w14:textId="112194C5"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9F" w14:textId="77777777" w:rsidTr="0077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9C"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2A9699D"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2" w:type="dxa"/>
            <w:shd w:val="clear" w:color="auto" w:fill="auto"/>
            <w:vAlign w:val="top"/>
          </w:tcPr>
          <w:p w14:paraId="12A9699E" w14:textId="69484BF9"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A3"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A0" w14:textId="77777777" w:rsidR="00BA52EE" w:rsidRPr="00996FAF" w:rsidRDefault="00C118B0" w:rsidP="00BA52E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2A969A1" w14:textId="77777777" w:rsidR="00BA52EE" w:rsidRPr="00996FAF" w:rsidRDefault="00C118B0" w:rsidP="00BA52E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2" w:type="dxa"/>
            <w:shd w:val="clear" w:color="auto" w:fill="auto"/>
            <w:vAlign w:val="top"/>
          </w:tcPr>
          <w:p w14:paraId="12A969A2" w14:textId="7149E541"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A7" w14:textId="77777777" w:rsidTr="0077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A4"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2A969A5"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2" w:type="dxa"/>
            <w:shd w:val="clear" w:color="auto" w:fill="auto"/>
            <w:vAlign w:val="top"/>
          </w:tcPr>
          <w:p w14:paraId="12A969A6" w14:textId="2E421D4C" w:rsidR="00BA52EE" w:rsidRPr="00996FAF" w:rsidRDefault="00987388" w:rsidP="00BA52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AB"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A8"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2A969A9"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2" w:type="dxa"/>
            <w:shd w:val="clear" w:color="auto" w:fill="auto"/>
            <w:vAlign w:val="top"/>
          </w:tcPr>
          <w:p w14:paraId="12A969AA" w14:textId="4B91D1E5"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AF" w14:textId="77777777" w:rsidTr="0077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AC"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2A969AD"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2" w:type="dxa"/>
            <w:shd w:val="clear" w:color="auto" w:fill="auto"/>
            <w:vAlign w:val="top"/>
          </w:tcPr>
          <w:p w14:paraId="12A969AE" w14:textId="68960E7B"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B5"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B0"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2A969B1"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A969B2" w14:textId="77777777" w:rsidR="00BA52EE" w:rsidRPr="00996FAF" w:rsidRDefault="00C118B0" w:rsidP="00BA52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2A969B3" w14:textId="77777777" w:rsidR="00BA52EE" w:rsidRPr="00996FAF" w:rsidRDefault="00C118B0" w:rsidP="00BA52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2" w:type="dxa"/>
            <w:shd w:val="clear" w:color="auto" w:fill="auto"/>
            <w:vAlign w:val="top"/>
          </w:tcPr>
          <w:p w14:paraId="12A969B4" w14:textId="36A89137"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bl>
    <w:p w14:paraId="12A969B6" w14:textId="77777777" w:rsidR="00BA52EE" w:rsidRDefault="00C118B0" w:rsidP="0077353C">
      <w:pPr>
        <w:pStyle w:val="Heading20"/>
        <w:spacing w:before="240"/>
      </w:pPr>
      <w:r w:rsidRPr="00996FAF">
        <w:t>Findings</w:t>
      </w:r>
    </w:p>
    <w:p w14:paraId="49A22A3B" w14:textId="77777777" w:rsidR="00BA52EE" w:rsidRDefault="0092603F" w:rsidP="00BA52EE">
      <w:pPr>
        <w:pStyle w:val="NormalArial"/>
      </w:pPr>
      <w:r w:rsidRPr="0092603F">
        <w:t xml:space="preserve">Care planning documentation was reviewed for consumers requiring management of wounds, falls prevention, diabetes, challenging behaviours, pain, catheter care and maintenance of skin integrity. This demonstrated, and consumer and staff interviews confirmed, consumers </w:t>
      </w:r>
      <w:r w:rsidR="00BA52EE">
        <w:t>were</w:t>
      </w:r>
      <w:r w:rsidRPr="0092603F">
        <w:t xml:space="preserve"> receiving individualised care which </w:t>
      </w:r>
      <w:r w:rsidR="00BA52EE">
        <w:t>was</w:t>
      </w:r>
      <w:r w:rsidRPr="0092603F">
        <w:t xml:space="preserve"> safe and right for them and </w:t>
      </w:r>
      <w:r w:rsidR="00BA52EE">
        <w:t>was</w:t>
      </w:r>
      <w:r w:rsidRPr="0092603F">
        <w:t xml:space="preserve"> based on best practice. </w:t>
      </w:r>
      <w:r w:rsidR="00BA52EE" w:rsidRPr="00BA52EE">
        <w:t xml:space="preserve">Management </w:t>
      </w:r>
      <w:r w:rsidR="00BA52EE">
        <w:t xml:space="preserve">knew </w:t>
      </w:r>
      <w:r w:rsidR="00BA52EE" w:rsidRPr="00BA52EE">
        <w:t xml:space="preserve">care </w:t>
      </w:r>
      <w:r w:rsidR="00BA52EE">
        <w:t>was</w:t>
      </w:r>
      <w:r w:rsidR="00BA52EE" w:rsidRPr="00BA52EE">
        <w:t xml:space="preserve"> safe and effective because they monitor</w:t>
      </w:r>
      <w:r w:rsidR="00BA52EE">
        <w:t>ed</w:t>
      </w:r>
      <w:r w:rsidR="00BA52EE" w:rsidRPr="00BA52EE">
        <w:t xml:space="preserve"> consumers</w:t>
      </w:r>
      <w:r w:rsidR="00BA52EE">
        <w:t>’</w:t>
      </w:r>
      <w:r w:rsidR="00BA52EE" w:rsidRPr="00BA52EE">
        <w:t xml:space="preserve"> condition, refer</w:t>
      </w:r>
      <w:r w:rsidR="00BA52EE">
        <w:t>red</w:t>
      </w:r>
      <w:r w:rsidR="00BA52EE" w:rsidRPr="00BA52EE">
        <w:t xml:space="preserve"> consumers to other health providers when required, receive</w:t>
      </w:r>
      <w:r w:rsidR="00BA52EE">
        <w:t>d</w:t>
      </w:r>
      <w:r w:rsidR="00BA52EE" w:rsidRPr="00BA52EE">
        <w:t xml:space="preserve"> feedback from consumers about their care, review</w:t>
      </w:r>
      <w:r w:rsidR="00BA52EE">
        <w:t>ed</w:t>
      </w:r>
      <w:r w:rsidR="00BA52EE" w:rsidRPr="00BA52EE">
        <w:t xml:space="preserve"> care documentation and analyse</w:t>
      </w:r>
      <w:r w:rsidR="00BA52EE">
        <w:t>d</w:t>
      </w:r>
      <w:r w:rsidR="00BA52EE" w:rsidRPr="00BA52EE">
        <w:t xml:space="preserve"> incidents to identify any emerging concerns or care needs.</w:t>
      </w:r>
      <w:r w:rsidR="00BA52EE">
        <w:t xml:space="preserve"> </w:t>
      </w:r>
      <w:r w:rsidR="00BA52EE" w:rsidRPr="00BA52EE">
        <w:t>The service ha</w:t>
      </w:r>
      <w:r w:rsidR="00BA52EE">
        <w:t>d</w:t>
      </w:r>
      <w:r w:rsidR="00BA52EE" w:rsidRPr="00BA52EE">
        <w:t xml:space="preserve"> contemporaneous policies and procedures to guide staff care delivery, and these </w:t>
      </w:r>
      <w:r w:rsidR="00BA52EE">
        <w:t>were</w:t>
      </w:r>
      <w:r w:rsidR="00BA52EE" w:rsidRPr="00BA52EE">
        <w:t xml:space="preserve"> readily available to staff via the online portal.</w:t>
      </w:r>
    </w:p>
    <w:p w14:paraId="04BFD864" w14:textId="77777777" w:rsidR="009F65DB" w:rsidRDefault="00BA52EE" w:rsidP="00BA52EE">
      <w:pPr>
        <w:pStyle w:val="NormalArial"/>
      </w:pPr>
      <w:r>
        <w:t>H</w:t>
      </w:r>
      <w:r w:rsidRPr="00BA52EE">
        <w:t>igh impact</w:t>
      </w:r>
      <w:r>
        <w:t xml:space="preserve"> and </w:t>
      </w:r>
      <w:r w:rsidRPr="00BA52EE">
        <w:t xml:space="preserve">high prevalence risks to consumers </w:t>
      </w:r>
      <w:r>
        <w:t>were</w:t>
      </w:r>
      <w:r w:rsidRPr="00BA52EE">
        <w:t xml:space="preserve"> managed effectively via clinical review and high-risk management plans which include</w:t>
      </w:r>
      <w:r>
        <w:t>d</w:t>
      </w:r>
      <w:r w:rsidRPr="00BA52EE">
        <w:t xml:space="preserve"> other health professionals when required. Staff describe</w:t>
      </w:r>
      <w:r>
        <w:t>d</w:t>
      </w:r>
      <w:r w:rsidRPr="00BA52EE">
        <w:t xml:space="preserve"> the main risks to the consumers and the risk mitigation strategies in place. Strategies to mitigate risks </w:t>
      </w:r>
      <w:r>
        <w:t>were</w:t>
      </w:r>
      <w:r w:rsidRPr="00BA52EE">
        <w:t xml:space="preserve"> implemented, management review</w:t>
      </w:r>
      <w:r>
        <w:t>ed</w:t>
      </w:r>
      <w:r w:rsidRPr="00BA52EE">
        <w:t>, trend</w:t>
      </w:r>
      <w:r>
        <w:t>ed</w:t>
      </w:r>
      <w:r w:rsidRPr="00BA52EE">
        <w:t xml:space="preserve"> and analyse</w:t>
      </w:r>
      <w:r>
        <w:t>d</w:t>
      </w:r>
      <w:r w:rsidRPr="00BA52EE">
        <w:t xml:space="preserve"> clinical incident and quality indicator data which </w:t>
      </w:r>
      <w:r w:rsidR="009F65DB">
        <w:t xml:space="preserve">was </w:t>
      </w:r>
      <w:r w:rsidRPr="00BA52EE">
        <w:t xml:space="preserve">reported both within the </w:t>
      </w:r>
      <w:r w:rsidRPr="00BA52EE">
        <w:lastRenderedPageBreak/>
        <w:t xml:space="preserve">organisation and externally. </w:t>
      </w:r>
      <w:r w:rsidR="009F65DB" w:rsidRPr="009F65DB">
        <w:t>The service ha</w:t>
      </w:r>
      <w:r w:rsidR="009F65DB">
        <w:t>d</w:t>
      </w:r>
      <w:r w:rsidR="009F65DB" w:rsidRPr="009F65DB">
        <w:t xml:space="preserve"> a suite of policies to guide staff in the identification and management of high impact and high prevalence risks associated with the care of consumers.</w:t>
      </w:r>
    </w:p>
    <w:p w14:paraId="12A969B7" w14:textId="7BF73978" w:rsidR="009F65DB" w:rsidRDefault="009F65DB" w:rsidP="00BA52EE">
      <w:pPr>
        <w:pStyle w:val="NormalArial"/>
      </w:pPr>
      <w:r>
        <w:t>C</w:t>
      </w:r>
      <w:r w:rsidRPr="009F65DB">
        <w:t xml:space="preserve">are delivery for consumers at </w:t>
      </w:r>
      <w:r>
        <w:t>end of life</w:t>
      </w:r>
      <w:r w:rsidRPr="009F65DB">
        <w:t xml:space="preserve"> ensure</w:t>
      </w:r>
      <w:r>
        <w:t>d</w:t>
      </w:r>
      <w:r w:rsidRPr="009F65DB">
        <w:t xml:space="preserve"> their needs </w:t>
      </w:r>
      <w:r>
        <w:t>were</w:t>
      </w:r>
      <w:r w:rsidRPr="009F65DB">
        <w:t xml:space="preserve"> addressed, pain </w:t>
      </w:r>
      <w:r>
        <w:t>was</w:t>
      </w:r>
      <w:r w:rsidRPr="009F65DB">
        <w:t xml:space="preserve"> managed, and the consumer’s dignity </w:t>
      </w:r>
      <w:r>
        <w:t>was</w:t>
      </w:r>
      <w:r w:rsidRPr="009F65DB">
        <w:t xml:space="preserve"> maintained. Management and staff advised palliative care support </w:t>
      </w:r>
      <w:r>
        <w:t>was</w:t>
      </w:r>
      <w:r w:rsidRPr="009F65DB">
        <w:t xml:space="preserve"> available from the local hospital when a consumer </w:t>
      </w:r>
      <w:r>
        <w:t>was</w:t>
      </w:r>
      <w:r w:rsidRPr="009F65DB">
        <w:t xml:space="preserve"> assessed as being at </w:t>
      </w:r>
      <w:r>
        <w:t xml:space="preserve">end of life. </w:t>
      </w:r>
      <w:r w:rsidRPr="009F65DB">
        <w:t>Staff described ways in which they maintain</w:t>
      </w:r>
      <w:r>
        <w:t>ed</w:t>
      </w:r>
      <w:r w:rsidRPr="009F65DB">
        <w:t xml:space="preserve"> the comfort of consumers at the </w:t>
      </w:r>
      <w:r>
        <w:t>end of life stage</w:t>
      </w:r>
      <w:r w:rsidRPr="009F65DB">
        <w:t>, including one-on-one support for the consumer and their family.</w:t>
      </w:r>
    </w:p>
    <w:p w14:paraId="33B560DB" w14:textId="55E1EC28" w:rsidR="009F65DB" w:rsidRDefault="009F65DB">
      <w:pPr>
        <w:spacing w:after="160" w:line="259" w:lineRule="auto"/>
        <w:rPr>
          <w:rFonts w:ascii="Arial" w:hAnsi="Arial" w:cs="Arial"/>
        </w:rPr>
      </w:pPr>
      <w:r>
        <w:rPr>
          <w:rFonts w:ascii="Arial" w:hAnsi="Arial" w:cs="Arial"/>
        </w:rPr>
        <w:t>C</w:t>
      </w:r>
      <w:r w:rsidRPr="009F65DB">
        <w:rPr>
          <w:rFonts w:ascii="Arial" w:hAnsi="Arial" w:cs="Arial"/>
        </w:rPr>
        <w:t>hanges in consumers</w:t>
      </w:r>
      <w:r>
        <w:rPr>
          <w:rFonts w:ascii="Arial" w:hAnsi="Arial" w:cs="Arial"/>
        </w:rPr>
        <w:t>’</w:t>
      </w:r>
      <w:r w:rsidRPr="009F65DB">
        <w:rPr>
          <w:rFonts w:ascii="Arial" w:hAnsi="Arial" w:cs="Arial"/>
        </w:rPr>
        <w:t xml:space="preserve"> health and well-being </w:t>
      </w:r>
      <w:r>
        <w:rPr>
          <w:rFonts w:ascii="Arial" w:hAnsi="Arial" w:cs="Arial"/>
        </w:rPr>
        <w:t>were</w:t>
      </w:r>
      <w:r w:rsidRPr="009F65DB">
        <w:rPr>
          <w:rFonts w:ascii="Arial" w:hAnsi="Arial" w:cs="Arial"/>
        </w:rPr>
        <w:t xml:space="preserve"> recognised and responded to in a timely way. Care documentation for consumers identified staff recognise</w:t>
      </w:r>
      <w:r>
        <w:rPr>
          <w:rFonts w:ascii="Arial" w:hAnsi="Arial" w:cs="Arial"/>
        </w:rPr>
        <w:t>d</w:t>
      </w:r>
      <w:r w:rsidRPr="009F65DB">
        <w:rPr>
          <w:rFonts w:ascii="Arial" w:hAnsi="Arial" w:cs="Arial"/>
        </w:rPr>
        <w:t>, report</w:t>
      </w:r>
      <w:r>
        <w:rPr>
          <w:rFonts w:ascii="Arial" w:hAnsi="Arial" w:cs="Arial"/>
        </w:rPr>
        <w:t>ed</w:t>
      </w:r>
      <w:r w:rsidRPr="009F65DB">
        <w:rPr>
          <w:rFonts w:ascii="Arial" w:hAnsi="Arial" w:cs="Arial"/>
        </w:rPr>
        <w:t xml:space="preserve"> and respond</w:t>
      </w:r>
      <w:r>
        <w:rPr>
          <w:rFonts w:ascii="Arial" w:hAnsi="Arial" w:cs="Arial"/>
        </w:rPr>
        <w:t>ed</w:t>
      </w:r>
      <w:r w:rsidRPr="009F65DB">
        <w:rPr>
          <w:rFonts w:ascii="Arial" w:hAnsi="Arial" w:cs="Arial"/>
        </w:rPr>
        <w:t xml:space="preserve"> to changes in consumers</w:t>
      </w:r>
      <w:r>
        <w:rPr>
          <w:rFonts w:ascii="Arial" w:hAnsi="Arial" w:cs="Arial"/>
        </w:rPr>
        <w:t>’</w:t>
      </w:r>
      <w:r w:rsidRPr="009F65DB">
        <w:rPr>
          <w:rFonts w:ascii="Arial" w:hAnsi="Arial" w:cs="Arial"/>
        </w:rPr>
        <w:t xml:space="preserve"> condition. Clinical staff advised actions taken include</w:t>
      </w:r>
      <w:r>
        <w:rPr>
          <w:rFonts w:ascii="Arial" w:hAnsi="Arial" w:cs="Arial"/>
        </w:rPr>
        <w:t>d</w:t>
      </w:r>
      <w:r w:rsidRPr="009F65DB">
        <w:rPr>
          <w:rFonts w:ascii="Arial" w:hAnsi="Arial" w:cs="Arial"/>
        </w:rPr>
        <w:t xml:space="preserve"> assessment of the consumer, discussion with the consumer</w:t>
      </w:r>
      <w:r>
        <w:rPr>
          <w:rFonts w:ascii="Arial" w:hAnsi="Arial" w:cs="Arial"/>
        </w:rPr>
        <w:t xml:space="preserve"> or </w:t>
      </w:r>
      <w:r w:rsidRPr="009F65DB">
        <w:rPr>
          <w:rFonts w:ascii="Arial" w:hAnsi="Arial" w:cs="Arial"/>
        </w:rPr>
        <w:t>representative, referral to the M</w:t>
      </w:r>
      <w:r>
        <w:rPr>
          <w:rFonts w:ascii="Arial" w:hAnsi="Arial" w:cs="Arial"/>
        </w:rPr>
        <w:t>edical officer</w:t>
      </w:r>
      <w:r w:rsidRPr="009F65DB">
        <w:rPr>
          <w:rFonts w:ascii="Arial" w:hAnsi="Arial" w:cs="Arial"/>
        </w:rPr>
        <w:t xml:space="preserve"> or other A</w:t>
      </w:r>
      <w:r>
        <w:rPr>
          <w:rFonts w:ascii="Arial" w:hAnsi="Arial" w:cs="Arial"/>
        </w:rPr>
        <w:t>llied health professionals</w:t>
      </w:r>
      <w:r w:rsidRPr="009F65DB">
        <w:rPr>
          <w:rFonts w:ascii="Arial" w:hAnsi="Arial" w:cs="Arial"/>
        </w:rPr>
        <w:t xml:space="preserve"> and transfer to hospital if necessary. Care staff notif</w:t>
      </w:r>
      <w:r>
        <w:rPr>
          <w:rFonts w:ascii="Arial" w:hAnsi="Arial" w:cs="Arial"/>
        </w:rPr>
        <w:t>ied</w:t>
      </w:r>
      <w:r w:rsidRPr="009F65DB">
        <w:rPr>
          <w:rFonts w:ascii="Arial" w:hAnsi="Arial" w:cs="Arial"/>
        </w:rPr>
        <w:t xml:space="preserve"> clinical staff if they ha</w:t>
      </w:r>
      <w:r>
        <w:rPr>
          <w:rFonts w:ascii="Arial" w:hAnsi="Arial" w:cs="Arial"/>
        </w:rPr>
        <w:t>d</w:t>
      </w:r>
      <w:r w:rsidRPr="009F65DB">
        <w:rPr>
          <w:rFonts w:ascii="Arial" w:hAnsi="Arial" w:cs="Arial"/>
        </w:rPr>
        <w:t xml:space="preserve"> concerns about a consumer’s condition.</w:t>
      </w:r>
    </w:p>
    <w:p w14:paraId="2BACB359" w14:textId="572DA740" w:rsidR="000F03B9" w:rsidRDefault="009F65DB">
      <w:pPr>
        <w:spacing w:after="160" w:line="259" w:lineRule="auto"/>
        <w:rPr>
          <w:rFonts w:ascii="Arial" w:hAnsi="Arial" w:cs="Arial"/>
        </w:rPr>
      </w:pPr>
      <w:r w:rsidRPr="009F65DB">
        <w:rPr>
          <w:rFonts w:ascii="Arial" w:hAnsi="Arial" w:cs="Arial"/>
        </w:rPr>
        <w:t>Consumers</w:t>
      </w:r>
      <w:r>
        <w:rPr>
          <w:rFonts w:ascii="Arial" w:hAnsi="Arial" w:cs="Arial"/>
        </w:rPr>
        <w:t xml:space="preserve"> and </w:t>
      </w:r>
      <w:r w:rsidRPr="009F65DB">
        <w:rPr>
          <w:rFonts w:ascii="Arial" w:hAnsi="Arial" w:cs="Arial"/>
        </w:rPr>
        <w:t xml:space="preserve">representatives </w:t>
      </w:r>
      <w:r>
        <w:rPr>
          <w:rFonts w:ascii="Arial" w:hAnsi="Arial" w:cs="Arial"/>
        </w:rPr>
        <w:t xml:space="preserve">confirmed </w:t>
      </w:r>
      <w:r w:rsidRPr="009F65DB">
        <w:rPr>
          <w:rFonts w:ascii="Arial" w:hAnsi="Arial" w:cs="Arial"/>
        </w:rPr>
        <w:t>consumers</w:t>
      </w:r>
      <w:r>
        <w:rPr>
          <w:rFonts w:ascii="Arial" w:hAnsi="Arial" w:cs="Arial"/>
        </w:rPr>
        <w:t>’</w:t>
      </w:r>
      <w:r w:rsidRPr="009F65DB">
        <w:rPr>
          <w:rFonts w:ascii="Arial" w:hAnsi="Arial" w:cs="Arial"/>
        </w:rPr>
        <w:t xml:space="preserve"> care needs and preferences </w:t>
      </w:r>
      <w:r>
        <w:rPr>
          <w:rFonts w:ascii="Arial" w:hAnsi="Arial" w:cs="Arial"/>
        </w:rPr>
        <w:t>were</w:t>
      </w:r>
      <w:r w:rsidRPr="009F65DB">
        <w:rPr>
          <w:rFonts w:ascii="Arial" w:hAnsi="Arial" w:cs="Arial"/>
        </w:rPr>
        <w:t xml:space="preserve"> effectively communicated between staff and </w:t>
      </w:r>
      <w:r>
        <w:rPr>
          <w:rFonts w:ascii="Arial" w:hAnsi="Arial" w:cs="Arial"/>
        </w:rPr>
        <w:t xml:space="preserve">consumers </w:t>
      </w:r>
      <w:r w:rsidRPr="009F65DB">
        <w:rPr>
          <w:rFonts w:ascii="Arial" w:hAnsi="Arial" w:cs="Arial"/>
        </w:rPr>
        <w:t>receive</w:t>
      </w:r>
      <w:r>
        <w:rPr>
          <w:rFonts w:ascii="Arial" w:hAnsi="Arial" w:cs="Arial"/>
        </w:rPr>
        <w:t>d</w:t>
      </w:r>
      <w:r w:rsidRPr="009F65DB">
        <w:rPr>
          <w:rFonts w:ascii="Arial" w:hAnsi="Arial" w:cs="Arial"/>
        </w:rPr>
        <w:t xml:space="preserve"> the care they need</w:t>
      </w:r>
      <w:r>
        <w:rPr>
          <w:rFonts w:ascii="Arial" w:hAnsi="Arial" w:cs="Arial"/>
        </w:rPr>
        <w:t>ed</w:t>
      </w:r>
      <w:r w:rsidRPr="009F65DB">
        <w:rPr>
          <w:rFonts w:ascii="Arial" w:hAnsi="Arial" w:cs="Arial"/>
        </w:rPr>
        <w:t xml:space="preserve">. Care planning documentation contained adequate information to support effective and safe sharing of the consumer’s information </w:t>
      </w:r>
      <w:r>
        <w:rPr>
          <w:rFonts w:ascii="Arial" w:hAnsi="Arial" w:cs="Arial"/>
        </w:rPr>
        <w:t xml:space="preserve">when </w:t>
      </w:r>
      <w:r w:rsidRPr="009F65DB">
        <w:rPr>
          <w:rFonts w:ascii="Arial" w:hAnsi="Arial" w:cs="Arial"/>
        </w:rPr>
        <w:t>providing care. Consumers’ files demonstrate</w:t>
      </w:r>
      <w:r>
        <w:rPr>
          <w:rFonts w:ascii="Arial" w:hAnsi="Arial" w:cs="Arial"/>
        </w:rPr>
        <w:t>d</w:t>
      </w:r>
      <w:r w:rsidRPr="009F65DB">
        <w:rPr>
          <w:rFonts w:ascii="Arial" w:hAnsi="Arial" w:cs="Arial"/>
        </w:rPr>
        <w:t xml:space="preserve"> staff notif</w:t>
      </w:r>
      <w:r>
        <w:rPr>
          <w:rFonts w:ascii="Arial" w:hAnsi="Arial" w:cs="Arial"/>
        </w:rPr>
        <w:t>ied</w:t>
      </w:r>
      <w:r w:rsidRPr="009F65DB">
        <w:rPr>
          <w:rFonts w:ascii="Arial" w:hAnsi="Arial" w:cs="Arial"/>
        </w:rPr>
        <w:t xml:space="preserve"> the consumer’s M</w:t>
      </w:r>
      <w:r>
        <w:rPr>
          <w:rFonts w:ascii="Arial" w:hAnsi="Arial" w:cs="Arial"/>
        </w:rPr>
        <w:t>edical officer</w:t>
      </w:r>
      <w:r w:rsidRPr="009F65DB">
        <w:rPr>
          <w:rFonts w:ascii="Arial" w:hAnsi="Arial" w:cs="Arial"/>
        </w:rPr>
        <w:t xml:space="preserve"> and their representatives when the consumer experience</w:t>
      </w:r>
      <w:r>
        <w:rPr>
          <w:rFonts w:ascii="Arial" w:hAnsi="Arial" w:cs="Arial"/>
        </w:rPr>
        <w:t>d</w:t>
      </w:r>
      <w:r w:rsidRPr="009F65DB">
        <w:rPr>
          <w:rFonts w:ascii="Arial" w:hAnsi="Arial" w:cs="Arial"/>
        </w:rPr>
        <w:t xml:space="preserve"> a change in condition, experience</w:t>
      </w:r>
      <w:r>
        <w:rPr>
          <w:rFonts w:ascii="Arial" w:hAnsi="Arial" w:cs="Arial"/>
        </w:rPr>
        <w:t>d</w:t>
      </w:r>
      <w:r w:rsidRPr="009F65DB">
        <w:rPr>
          <w:rFonts w:ascii="Arial" w:hAnsi="Arial" w:cs="Arial"/>
        </w:rPr>
        <w:t xml:space="preserve"> a clinical incident, </w:t>
      </w:r>
      <w:r w:rsidR="0092469F">
        <w:rPr>
          <w:rFonts w:ascii="Arial" w:hAnsi="Arial" w:cs="Arial"/>
        </w:rPr>
        <w:t>was</w:t>
      </w:r>
      <w:r w:rsidRPr="009F65DB">
        <w:rPr>
          <w:rFonts w:ascii="Arial" w:hAnsi="Arial" w:cs="Arial"/>
        </w:rPr>
        <w:t xml:space="preserve"> transferred to or returned from hospital, or </w:t>
      </w:r>
      <w:r w:rsidR="0092469F">
        <w:rPr>
          <w:rFonts w:ascii="Arial" w:hAnsi="Arial" w:cs="Arial"/>
        </w:rPr>
        <w:t>was</w:t>
      </w:r>
      <w:r w:rsidRPr="009F65DB">
        <w:rPr>
          <w:rFonts w:ascii="Arial" w:hAnsi="Arial" w:cs="Arial"/>
        </w:rPr>
        <w:t xml:space="preserve"> ordered a change in medication. Staff receive</w:t>
      </w:r>
      <w:r w:rsidR="0092469F">
        <w:rPr>
          <w:rFonts w:ascii="Arial" w:hAnsi="Arial" w:cs="Arial"/>
        </w:rPr>
        <w:t>d</w:t>
      </w:r>
      <w:r w:rsidRPr="009F65DB">
        <w:rPr>
          <w:rFonts w:ascii="Arial" w:hAnsi="Arial" w:cs="Arial"/>
        </w:rPr>
        <w:t xml:space="preserve"> up to date information about consumers at handover and </w:t>
      </w:r>
      <w:r w:rsidR="0092469F">
        <w:rPr>
          <w:rFonts w:ascii="Arial" w:hAnsi="Arial" w:cs="Arial"/>
        </w:rPr>
        <w:t xml:space="preserve">through </w:t>
      </w:r>
      <w:r w:rsidRPr="009F65DB">
        <w:rPr>
          <w:rFonts w:ascii="Arial" w:hAnsi="Arial" w:cs="Arial"/>
        </w:rPr>
        <w:t xml:space="preserve">the </w:t>
      </w:r>
      <w:r w:rsidR="0092469F">
        <w:rPr>
          <w:rFonts w:ascii="Arial" w:hAnsi="Arial" w:cs="Arial"/>
        </w:rPr>
        <w:t>electronic care</w:t>
      </w:r>
      <w:r w:rsidRPr="009F65DB">
        <w:rPr>
          <w:rFonts w:ascii="Arial" w:hAnsi="Arial" w:cs="Arial"/>
        </w:rPr>
        <w:t xml:space="preserve"> system</w:t>
      </w:r>
      <w:r w:rsidR="0092469F">
        <w:rPr>
          <w:rFonts w:ascii="Arial" w:hAnsi="Arial" w:cs="Arial"/>
        </w:rPr>
        <w:t>.</w:t>
      </w:r>
      <w:r w:rsidR="0092469F" w:rsidRPr="0092469F">
        <w:t xml:space="preserve"> </w:t>
      </w:r>
      <w:r w:rsidR="0092469F">
        <w:t>C</w:t>
      </w:r>
      <w:r w:rsidR="0092469F" w:rsidRPr="0092469F">
        <w:rPr>
          <w:rFonts w:ascii="Arial" w:hAnsi="Arial" w:cs="Arial"/>
        </w:rPr>
        <w:t xml:space="preserve">onsumers’ care documentation identified correspondence from health professionals, test results and referrals </w:t>
      </w:r>
      <w:r w:rsidR="0092469F">
        <w:rPr>
          <w:rFonts w:ascii="Arial" w:hAnsi="Arial" w:cs="Arial"/>
        </w:rPr>
        <w:t>were</w:t>
      </w:r>
      <w:r w:rsidR="0092469F" w:rsidRPr="0092469F">
        <w:rPr>
          <w:rFonts w:ascii="Arial" w:hAnsi="Arial" w:cs="Arial"/>
        </w:rPr>
        <w:t xml:space="preserve"> accessible to staff and other health professionals.</w:t>
      </w:r>
    </w:p>
    <w:p w14:paraId="15BBBD93" w14:textId="0D763199" w:rsidR="000F03B9" w:rsidRDefault="000F03B9">
      <w:pPr>
        <w:spacing w:after="160" w:line="259" w:lineRule="auto"/>
        <w:rPr>
          <w:rFonts w:ascii="Arial" w:hAnsi="Arial" w:cs="Arial"/>
        </w:rPr>
      </w:pPr>
      <w:r w:rsidRPr="000F03B9">
        <w:rPr>
          <w:rFonts w:ascii="Arial" w:hAnsi="Arial" w:cs="Arial"/>
        </w:rPr>
        <w:t>The service demonstrate</w:t>
      </w:r>
      <w:r>
        <w:rPr>
          <w:rFonts w:ascii="Arial" w:hAnsi="Arial" w:cs="Arial"/>
        </w:rPr>
        <w:t>d</w:t>
      </w:r>
      <w:r w:rsidRPr="000F03B9">
        <w:rPr>
          <w:rFonts w:ascii="Arial" w:hAnsi="Arial" w:cs="Arial"/>
        </w:rPr>
        <w:t xml:space="preserve"> referrals to other healthcare providers or organisations </w:t>
      </w:r>
      <w:r>
        <w:rPr>
          <w:rFonts w:ascii="Arial" w:hAnsi="Arial" w:cs="Arial"/>
        </w:rPr>
        <w:t>were</w:t>
      </w:r>
      <w:r w:rsidRPr="000F03B9">
        <w:rPr>
          <w:rFonts w:ascii="Arial" w:hAnsi="Arial" w:cs="Arial"/>
        </w:rPr>
        <w:t xml:space="preserve"> made in a timely way and </w:t>
      </w:r>
      <w:r>
        <w:rPr>
          <w:rFonts w:ascii="Arial" w:hAnsi="Arial" w:cs="Arial"/>
        </w:rPr>
        <w:t>were</w:t>
      </w:r>
      <w:r w:rsidRPr="000F03B9">
        <w:rPr>
          <w:rFonts w:ascii="Arial" w:hAnsi="Arial" w:cs="Arial"/>
        </w:rPr>
        <w:t xml:space="preserve"> appropriate. Review of care documentation identified other health professionals assess</w:t>
      </w:r>
      <w:r>
        <w:rPr>
          <w:rFonts w:ascii="Arial" w:hAnsi="Arial" w:cs="Arial"/>
        </w:rPr>
        <w:t>ed</w:t>
      </w:r>
      <w:r w:rsidRPr="000F03B9">
        <w:rPr>
          <w:rFonts w:ascii="Arial" w:hAnsi="Arial" w:cs="Arial"/>
        </w:rPr>
        <w:t xml:space="preserve"> consumers and provide</w:t>
      </w:r>
      <w:r>
        <w:rPr>
          <w:rFonts w:ascii="Arial" w:hAnsi="Arial" w:cs="Arial"/>
        </w:rPr>
        <w:t>d</w:t>
      </w:r>
      <w:r w:rsidRPr="000F03B9">
        <w:rPr>
          <w:rFonts w:ascii="Arial" w:hAnsi="Arial" w:cs="Arial"/>
        </w:rPr>
        <w:t xml:space="preserve"> directives for their care. Management and staff described how changes in a consumer’s health or well-being would prompt referral to a relevant health professional, for example following a fall, consumers are referred to the M</w:t>
      </w:r>
      <w:r>
        <w:rPr>
          <w:rFonts w:ascii="Arial" w:hAnsi="Arial" w:cs="Arial"/>
        </w:rPr>
        <w:t>edical officer</w:t>
      </w:r>
      <w:r w:rsidRPr="000F03B9">
        <w:rPr>
          <w:rFonts w:ascii="Arial" w:hAnsi="Arial" w:cs="Arial"/>
        </w:rPr>
        <w:t xml:space="preserve"> and P</w:t>
      </w:r>
      <w:r>
        <w:rPr>
          <w:rFonts w:ascii="Arial" w:hAnsi="Arial" w:cs="Arial"/>
        </w:rPr>
        <w:t xml:space="preserve">hysiotherapist </w:t>
      </w:r>
      <w:r w:rsidRPr="000F03B9">
        <w:rPr>
          <w:rFonts w:ascii="Arial" w:hAnsi="Arial" w:cs="Arial"/>
        </w:rPr>
        <w:t xml:space="preserve">for review. Registered staff advised referrals </w:t>
      </w:r>
      <w:r>
        <w:rPr>
          <w:rFonts w:ascii="Arial" w:hAnsi="Arial" w:cs="Arial"/>
        </w:rPr>
        <w:t>were</w:t>
      </w:r>
      <w:r w:rsidRPr="000F03B9">
        <w:rPr>
          <w:rFonts w:ascii="Arial" w:hAnsi="Arial" w:cs="Arial"/>
        </w:rPr>
        <w:t xml:space="preserve"> made via electronic message, or phone calls if </w:t>
      </w:r>
      <w:r>
        <w:rPr>
          <w:rFonts w:ascii="Arial" w:hAnsi="Arial" w:cs="Arial"/>
        </w:rPr>
        <w:t xml:space="preserve">the Physiotherapist were </w:t>
      </w:r>
      <w:r w:rsidRPr="000F03B9">
        <w:rPr>
          <w:rFonts w:ascii="Arial" w:hAnsi="Arial" w:cs="Arial"/>
        </w:rPr>
        <w:t>not onsite.</w:t>
      </w:r>
    </w:p>
    <w:p w14:paraId="535695E6" w14:textId="119CF657" w:rsidR="007D4DC6" w:rsidRDefault="000F03B9" w:rsidP="00272583">
      <w:pPr>
        <w:spacing w:line="259" w:lineRule="auto"/>
        <w:rPr>
          <w:rFonts w:ascii="Arial" w:hAnsi="Arial" w:cs="Arial"/>
        </w:rPr>
      </w:pPr>
      <w:r w:rsidRPr="000F03B9">
        <w:rPr>
          <w:rFonts w:ascii="Arial" w:hAnsi="Arial" w:cs="Arial"/>
        </w:rPr>
        <w:t>The service demonstrate</w:t>
      </w:r>
      <w:r>
        <w:rPr>
          <w:rFonts w:ascii="Arial" w:hAnsi="Arial" w:cs="Arial"/>
        </w:rPr>
        <w:t>d</w:t>
      </w:r>
      <w:r w:rsidRPr="000F03B9">
        <w:rPr>
          <w:rFonts w:ascii="Arial" w:hAnsi="Arial" w:cs="Arial"/>
        </w:rPr>
        <w:t xml:space="preserve"> effective processes </w:t>
      </w:r>
      <w:r>
        <w:rPr>
          <w:rFonts w:ascii="Arial" w:hAnsi="Arial" w:cs="Arial"/>
        </w:rPr>
        <w:t>were</w:t>
      </w:r>
      <w:r w:rsidRPr="000F03B9">
        <w:rPr>
          <w:rFonts w:ascii="Arial" w:hAnsi="Arial" w:cs="Arial"/>
        </w:rPr>
        <w:t xml:space="preserve"> in place for </w:t>
      </w:r>
      <w:r>
        <w:rPr>
          <w:rFonts w:ascii="Arial" w:hAnsi="Arial" w:cs="Arial"/>
        </w:rPr>
        <w:t xml:space="preserve">infection control </w:t>
      </w:r>
      <w:r w:rsidRPr="000F03B9">
        <w:rPr>
          <w:rFonts w:ascii="Arial" w:hAnsi="Arial" w:cs="Arial"/>
        </w:rPr>
        <w:t xml:space="preserve">including management of an infectious outbreak and there </w:t>
      </w:r>
      <w:r>
        <w:rPr>
          <w:rFonts w:ascii="Arial" w:hAnsi="Arial" w:cs="Arial"/>
        </w:rPr>
        <w:t>were</w:t>
      </w:r>
      <w:r w:rsidRPr="000F03B9">
        <w:rPr>
          <w:rFonts w:ascii="Arial" w:hAnsi="Arial" w:cs="Arial"/>
        </w:rPr>
        <w:t xml:space="preserve"> practices to promote evidence-based use of antibiotics. The current outbreak management plan</w:t>
      </w:r>
      <w:r>
        <w:rPr>
          <w:rFonts w:ascii="Arial" w:hAnsi="Arial" w:cs="Arial"/>
        </w:rPr>
        <w:t xml:space="preserve"> contained </w:t>
      </w:r>
      <w:r w:rsidRPr="000F03B9">
        <w:rPr>
          <w:rFonts w:ascii="Arial" w:hAnsi="Arial" w:cs="Arial"/>
        </w:rPr>
        <w:t xml:space="preserve">policies and procedures to guide staff in </w:t>
      </w:r>
      <w:r>
        <w:rPr>
          <w:rFonts w:ascii="Arial" w:hAnsi="Arial" w:cs="Arial"/>
        </w:rPr>
        <w:t>infection control</w:t>
      </w:r>
      <w:r w:rsidRPr="000F03B9">
        <w:rPr>
          <w:rFonts w:ascii="Arial" w:hAnsi="Arial" w:cs="Arial"/>
        </w:rPr>
        <w:t xml:space="preserve"> and antibiotic management. Clinical staff provided examples of practices to prevent and control infections such as hand hygiene, encouraging fluids, the use of </w:t>
      </w:r>
      <w:r>
        <w:rPr>
          <w:rFonts w:ascii="Arial" w:hAnsi="Arial" w:cs="Arial"/>
        </w:rPr>
        <w:t>p</w:t>
      </w:r>
      <w:r w:rsidRPr="000F03B9">
        <w:rPr>
          <w:rFonts w:ascii="Arial" w:hAnsi="Arial" w:cs="Arial"/>
        </w:rPr>
        <w:t xml:space="preserve">ersonal </w:t>
      </w:r>
      <w:r>
        <w:rPr>
          <w:rFonts w:ascii="Arial" w:hAnsi="Arial" w:cs="Arial"/>
        </w:rPr>
        <w:t>p</w:t>
      </w:r>
      <w:r w:rsidRPr="000F03B9">
        <w:rPr>
          <w:rFonts w:ascii="Arial" w:hAnsi="Arial" w:cs="Arial"/>
        </w:rPr>
        <w:t xml:space="preserve">rotective </w:t>
      </w:r>
      <w:r>
        <w:rPr>
          <w:rFonts w:ascii="Arial" w:hAnsi="Arial" w:cs="Arial"/>
        </w:rPr>
        <w:t>e</w:t>
      </w:r>
      <w:r w:rsidRPr="000F03B9">
        <w:rPr>
          <w:rFonts w:ascii="Arial" w:hAnsi="Arial" w:cs="Arial"/>
        </w:rPr>
        <w:t xml:space="preserve">quipment and obtaining pathology results prior to commencing antibiotics. Infections and outbreaks </w:t>
      </w:r>
      <w:r>
        <w:rPr>
          <w:rFonts w:ascii="Arial" w:hAnsi="Arial" w:cs="Arial"/>
        </w:rPr>
        <w:t>were</w:t>
      </w:r>
      <w:r w:rsidRPr="000F03B9">
        <w:rPr>
          <w:rFonts w:ascii="Arial" w:hAnsi="Arial" w:cs="Arial"/>
        </w:rPr>
        <w:t xml:space="preserve"> reported via the </w:t>
      </w:r>
      <w:r>
        <w:rPr>
          <w:rFonts w:ascii="Arial" w:hAnsi="Arial" w:cs="Arial"/>
        </w:rPr>
        <w:t xml:space="preserve">electronic care system </w:t>
      </w:r>
      <w:r w:rsidRPr="000F03B9">
        <w:rPr>
          <w:rFonts w:ascii="Arial" w:hAnsi="Arial" w:cs="Arial"/>
        </w:rPr>
        <w:t xml:space="preserve">and </w:t>
      </w:r>
      <w:r>
        <w:rPr>
          <w:rFonts w:ascii="Arial" w:hAnsi="Arial" w:cs="Arial"/>
        </w:rPr>
        <w:t xml:space="preserve">were </w:t>
      </w:r>
      <w:r w:rsidRPr="000F03B9">
        <w:rPr>
          <w:rFonts w:ascii="Arial" w:hAnsi="Arial" w:cs="Arial"/>
        </w:rPr>
        <w:t xml:space="preserve">analysed and reviewed monthly via the service’s clinical indicators including the usage of antibiotics. </w:t>
      </w:r>
      <w:r w:rsidR="007D4DC6" w:rsidRPr="007D4DC6">
        <w:rPr>
          <w:rFonts w:ascii="Arial" w:hAnsi="Arial" w:cs="Arial"/>
        </w:rPr>
        <w:t>Consumers who wish</w:t>
      </w:r>
      <w:r w:rsidR="007D4DC6">
        <w:rPr>
          <w:rFonts w:ascii="Arial" w:hAnsi="Arial" w:cs="Arial"/>
        </w:rPr>
        <w:t>ed</w:t>
      </w:r>
      <w:r w:rsidR="007D4DC6" w:rsidRPr="007D4DC6">
        <w:rPr>
          <w:rFonts w:ascii="Arial" w:hAnsi="Arial" w:cs="Arial"/>
        </w:rPr>
        <w:t xml:space="preserve"> to be </w:t>
      </w:r>
      <w:r w:rsidR="007D4DC6">
        <w:rPr>
          <w:rFonts w:ascii="Arial" w:hAnsi="Arial" w:cs="Arial"/>
        </w:rPr>
        <w:t>were</w:t>
      </w:r>
      <w:r w:rsidR="007D4DC6" w:rsidRPr="007D4DC6">
        <w:rPr>
          <w:rFonts w:ascii="Arial" w:hAnsi="Arial" w:cs="Arial"/>
        </w:rPr>
        <w:t xml:space="preserve"> vaccinated, and antiviral medication </w:t>
      </w:r>
      <w:r w:rsidR="007D4DC6">
        <w:rPr>
          <w:rFonts w:ascii="Arial" w:hAnsi="Arial" w:cs="Arial"/>
        </w:rPr>
        <w:t>was</w:t>
      </w:r>
      <w:r w:rsidR="007D4DC6" w:rsidRPr="007D4DC6">
        <w:rPr>
          <w:rFonts w:ascii="Arial" w:hAnsi="Arial" w:cs="Arial"/>
        </w:rPr>
        <w:t xml:space="preserve"> available and prescribed to consenting consumers who test</w:t>
      </w:r>
      <w:r w:rsidR="007D4DC6">
        <w:rPr>
          <w:rFonts w:ascii="Arial" w:hAnsi="Arial" w:cs="Arial"/>
        </w:rPr>
        <w:t>ed</w:t>
      </w:r>
      <w:r w:rsidR="007D4DC6" w:rsidRPr="007D4DC6">
        <w:rPr>
          <w:rFonts w:ascii="Arial" w:hAnsi="Arial" w:cs="Arial"/>
        </w:rPr>
        <w:t xml:space="preserve"> positive to COVID-19.</w:t>
      </w:r>
    </w:p>
    <w:p w14:paraId="6DE8E190" w14:textId="0A596AEA" w:rsidR="009F65DB" w:rsidRPr="009F65DB" w:rsidRDefault="007D4DC6">
      <w:pPr>
        <w:spacing w:after="160" w:line="259" w:lineRule="auto"/>
        <w:rPr>
          <w:rFonts w:ascii="Arial" w:hAnsi="Arial" w:cs="Arial"/>
        </w:rPr>
      </w:pPr>
      <w:r>
        <w:rPr>
          <w:rFonts w:ascii="Arial" w:hAnsi="Arial" w:cs="Arial"/>
        </w:rPr>
        <w:t>This Standard is Compliant, as all seven Requirements are Compliant.</w:t>
      </w:r>
      <w:r w:rsidR="009F65DB" w:rsidRPr="009F65DB">
        <w:rPr>
          <w:rFonts w:ascii="Arial" w:hAnsi="Arial" w:cs="Arial"/>
        </w:rPr>
        <w:br w:type="page"/>
      </w:r>
    </w:p>
    <w:p w14:paraId="12A969B8"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02428" w14:paraId="12A969BB" w14:textId="77777777" w:rsidTr="00773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A969B9" w14:textId="77777777" w:rsidR="00BA52EE" w:rsidRPr="00996FAF" w:rsidRDefault="00C118B0" w:rsidP="00BA52E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2A969BA"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9BF"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BC"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2A969BD"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2A969BE" w14:textId="1CCF3EAF"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C3" w14:textId="77777777" w:rsidTr="0077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C0"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2A969C1"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2A969C2" w14:textId="21D5C046"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CA"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C4"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2A969C5"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A969C6" w14:textId="77777777" w:rsidR="00BA52EE" w:rsidRPr="00996FAF" w:rsidRDefault="00C118B0" w:rsidP="00BA52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A969C7" w14:textId="77777777" w:rsidR="00BA52EE" w:rsidRPr="00996FAF" w:rsidRDefault="00C118B0" w:rsidP="00BA52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A969C8" w14:textId="77777777" w:rsidR="00BA52EE" w:rsidRPr="00996FAF" w:rsidRDefault="00C118B0" w:rsidP="00BA52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12A969C9" w14:textId="079F944C"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CE" w14:textId="77777777" w:rsidTr="0077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CB"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2A969CC"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2A969CD" w14:textId="3D487DFF" w:rsidR="00BA52EE" w:rsidRPr="00996FAF" w:rsidRDefault="00987388" w:rsidP="00BA52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D2"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CF"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2A969D0"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2A969D1" w14:textId="72B2B7DB" w:rsidR="00BA52EE" w:rsidRPr="00996FAF" w:rsidRDefault="00987388" w:rsidP="00BA52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D6" w14:textId="77777777" w:rsidTr="0077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D3"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2A969D4"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2A969D5" w14:textId="4FDFEAFC"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DA"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D7"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2A969D8"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2A969D9" w14:textId="1B57D668"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bl>
    <w:p w14:paraId="12A969DB" w14:textId="77777777" w:rsidR="00BA52EE" w:rsidRDefault="00C118B0" w:rsidP="0077353C">
      <w:pPr>
        <w:pStyle w:val="Heading20"/>
        <w:spacing w:before="240"/>
      </w:pPr>
      <w:r w:rsidRPr="00996FAF">
        <w:t>Findings</w:t>
      </w:r>
    </w:p>
    <w:p w14:paraId="23FF07E6" w14:textId="77777777" w:rsidR="007D4DC6" w:rsidRDefault="007D4DC6" w:rsidP="00BA52EE">
      <w:pPr>
        <w:pStyle w:val="NormalArial"/>
      </w:pPr>
      <w:r>
        <w:t>C</w:t>
      </w:r>
      <w:r w:rsidRPr="007D4DC6">
        <w:t xml:space="preserve">onsumers </w:t>
      </w:r>
      <w:r>
        <w:t>were</w:t>
      </w:r>
      <w:r w:rsidRPr="007D4DC6">
        <w:t xml:space="preserve"> supported to engage in activities of interest to them, and </w:t>
      </w:r>
      <w:r>
        <w:t>were</w:t>
      </w:r>
      <w:r w:rsidRPr="007D4DC6">
        <w:t xml:space="preserve"> provided with relevant supports, such as equipment and resources, to promote their well-being, independence and quality of life. Review of consumer care documents evidence</w:t>
      </w:r>
      <w:r>
        <w:t>d</w:t>
      </w:r>
      <w:r w:rsidRPr="007D4DC6">
        <w:t xml:space="preserve"> preferences, needs and goals </w:t>
      </w:r>
      <w:r>
        <w:t>were</w:t>
      </w:r>
      <w:r w:rsidRPr="007D4DC6">
        <w:t xml:space="preserve"> supported, and time </w:t>
      </w:r>
      <w:r>
        <w:t>was</w:t>
      </w:r>
      <w:r w:rsidRPr="007D4DC6">
        <w:t xml:space="preserve"> made available for consumers to enjoy their preferred activities, hobbies and pastimes.</w:t>
      </w:r>
      <w:r>
        <w:t xml:space="preserve"> Consumers were observed </w:t>
      </w:r>
      <w:r w:rsidRPr="007D4DC6">
        <w:t>participating in a range of activities including exercise-based programs.</w:t>
      </w:r>
    </w:p>
    <w:p w14:paraId="320F472F" w14:textId="77777777" w:rsidR="00C64FF9" w:rsidRDefault="007D4DC6" w:rsidP="00BA52EE">
      <w:pPr>
        <w:pStyle w:val="NormalArial"/>
      </w:pPr>
      <w:r w:rsidRPr="007D4DC6">
        <w:t>Consumers</w:t>
      </w:r>
      <w:r>
        <w:t xml:space="preserve"> and </w:t>
      </w:r>
      <w:r w:rsidRPr="007D4DC6">
        <w:t xml:space="preserve">representatives </w:t>
      </w:r>
      <w:r>
        <w:t xml:space="preserve">confirmed </w:t>
      </w:r>
      <w:r w:rsidRPr="007D4DC6">
        <w:t xml:space="preserve">the service provided emotional, spiritual and psychological support </w:t>
      </w:r>
      <w:r>
        <w:t xml:space="preserve">to consumers </w:t>
      </w:r>
      <w:r w:rsidRPr="007D4DC6">
        <w:t xml:space="preserve">when needed. Staff described the processes for providing emotional, spiritual and psychological support to consumers. </w:t>
      </w:r>
      <w:r w:rsidR="00C64FF9" w:rsidRPr="00C64FF9">
        <w:t>The service ha</w:t>
      </w:r>
      <w:r w:rsidR="00C64FF9">
        <w:t>d</w:t>
      </w:r>
      <w:r w:rsidR="00C64FF9" w:rsidRPr="00C64FF9">
        <w:t xml:space="preserve"> a full-time Chaplain on site Monday to Friday who facilitate</w:t>
      </w:r>
      <w:r w:rsidR="00C64FF9">
        <w:t>d</w:t>
      </w:r>
      <w:r w:rsidR="00C64FF9" w:rsidRPr="00C64FF9">
        <w:t xml:space="preserve"> chapel services on site through the Anglican and Catholic church, conduct</w:t>
      </w:r>
      <w:r w:rsidR="00C64FF9">
        <w:t>ed</w:t>
      </w:r>
      <w:r w:rsidR="00C64FF9" w:rsidRPr="00C64FF9">
        <w:t xml:space="preserve"> bible study and provide</w:t>
      </w:r>
      <w:r w:rsidR="00C64FF9">
        <w:t xml:space="preserve">d </w:t>
      </w:r>
      <w:r w:rsidR="00C64FF9" w:rsidRPr="00C64FF9">
        <w:t>consumers with ongoing one on one support.</w:t>
      </w:r>
    </w:p>
    <w:p w14:paraId="2B800124" w14:textId="77777777" w:rsidR="00C64FF9" w:rsidRDefault="00C64FF9" w:rsidP="00BA52EE">
      <w:pPr>
        <w:pStyle w:val="NormalArial"/>
      </w:pPr>
      <w:r>
        <w:t>C</w:t>
      </w:r>
      <w:r w:rsidRPr="00C64FF9">
        <w:t xml:space="preserve">onsumers </w:t>
      </w:r>
      <w:r>
        <w:t>were</w:t>
      </w:r>
      <w:r w:rsidRPr="00C64FF9">
        <w:t xml:space="preserve"> supported to take part in community activities outside of the service including to go shopping and to meet friends. Staff describe</w:t>
      </w:r>
      <w:r>
        <w:t>d</w:t>
      </w:r>
      <w:r w:rsidRPr="00C64FF9">
        <w:t xml:space="preserve"> those consumers who ha</w:t>
      </w:r>
      <w:r>
        <w:t>d</w:t>
      </w:r>
      <w:r w:rsidRPr="00C64FF9">
        <w:t xml:space="preserve"> developed a friendship and relationships of importance to individual consumers. Care planning documentation identified the people important to individual consumers, those people involved in providing care and of interest to the consumer</w:t>
      </w:r>
      <w:r>
        <w:t>.</w:t>
      </w:r>
      <w:r w:rsidRPr="00C64FF9">
        <w:t xml:space="preserve"> </w:t>
      </w:r>
      <w:r>
        <w:t>T</w:t>
      </w:r>
      <w:r w:rsidRPr="00C64FF9">
        <w:t>he service ha</w:t>
      </w:r>
      <w:r>
        <w:t>d</w:t>
      </w:r>
      <w:r w:rsidRPr="00C64FF9">
        <w:t xml:space="preserve"> a monthly activities schedule </w:t>
      </w:r>
      <w:r w:rsidRPr="00C64FF9">
        <w:lastRenderedPageBreak/>
        <w:t xml:space="preserve">providing </w:t>
      </w:r>
      <w:r>
        <w:t xml:space="preserve">three to five </w:t>
      </w:r>
      <w:r w:rsidRPr="00C64FF9">
        <w:t xml:space="preserve">activities daily Monday to Friday and </w:t>
      </w:r>
      <w:r>
        <w:t xml:space="preserve">three </w:t>
      </w:r>
      <w:r w:rsidRPr="00C64FF9">
        <w:t>activities daily on weekends. Activities include</w:t>
      </w:r>
      <w:r>
        <w:t>d</w:t>
      </w:r>
      <w:r w:rsidRPr="00C64FF9">
        <w:t xml:space="preserve"> bingo, high teas, concerts, bus outings and </w:t>
      </w:r>
      <w:r>
        <w:t xml:space="preserve">a </w:t>
      </w:r>
      <w:r w:rsidRPr="00C64FF9">
        <w:t>walking group.</w:t>
      </w:r>
    </w:p>
    <w:p w14:paraId="429EA6E3" w14:textId="77777777" w:rsidR="00C64FF9" w:rsidRDefault="00C64FF9" w:rsidP="00BA52EE">
      <w:pPr>
        <w:pStyle w:val="NormalArial"/>
      </w:pPr>
      <w:r w:rsidRPr="00C64FF9">
        <w:t xml:space="preserve">Consumers </w:t>
      </w:r>
      <w:r>
        <w:t xml:space="preserve">confirmed </w:t>
      </w:r>
      <w:r w:rsidRPr="00C64FF9">
        <w:t xml:space="preserve">their services and supports </w:t>
      </w:r>
      <w:r>
        <w:t>were</w:t>
      </w:r>
      <w:r w:rsidRPr="00C64FF9">
        <w:t xml:space="preserve"> consistent and the staff kn</w:t>
      </w:r>
      <w:r>
        <w:t>e</w:t>
      </w:r>
      <w:r w:rsidRPr="00C64FF9">
        <w:t xml:space="preserve">w their individual preferences and other organisations that may be involved in their care and services. Staff </w:t>
      </w:r>
      <w:r>
        <w:t>were</w:t>
      </w:r>
      <w:r w:rsidRPr="00C64FF9">
        <w:t xml:space="preserve"> updated on the changing condition, needs or preferences of consumers as they relate to services and supports for daily living, including </w:t>
      </w:r>
      <w:r>
        <w:t xml:space="preserve">via </w:t>
      </w:r>
      <w:r w:rsidRPr="00C64FF9">
        <w:t xml:space="preserve">handover and in the service’s </w:t>
      </w:r>
      <w:r>
        <w:t>electronic care system.</w:t>
      </w:r>
    </w:p>
    <w:p w14:paraId="12A969DC" w14:textId="2FBAA9B9" w:rsidR="00C64FF9" w:rsidRDefault="00C64FF9" w:rsidP="00BA52EE">
      <w:pPr>
        <w:pStyle w:val="NormalArial"/>
      </w:pPr>
      <w:r w:rsidRPr="00C64FF9">
        <w:t xml:space="preserve">Information about consumers </w:t>
      </w:r>
      <w:r>
        <w:t>was</w:t>
      </w:r>
      <w:r w:rsidRPr="00C64FF9">
        <w:t xml:space="preserve"> collected upon entry to the service and as part of ongoing reviews to ensure care goals </w:t>
      </w:r>
      <w:r>
        <w:t>were</w:t>
      </w:r>
      <w:r w:rsidRPr="00C64FF9">
        <w:t xml:space="preserve"> relevant, up to date and lifestyle supports </w:t>
      </w:r>
      <w:r>
        <w:t>were</w:t>
      </w:r>
      <w:r w:rsidRPr="00C64FF9">
        <w:t xml:space="preserve"> in place. The service engaged the indigenous Elders from the local Elder’s Justice Group to conduct yarning circles with the service’s indigenous consumers. </w:t>
      </w:r>
      <w:r>
        <w:t>T</w:t>
      </w:r>
      <w:r w:rsidRPr="00C64FF9">
        <w:t xml:space="preserve">imely and appropriate referrals </w:t>
      </w:r>
      <w:r>
        <w:t xml:space="preserve">were made </w:t>
      </w:r>
      <w:r w:rsidRPr="00C64FF9">
        <w:t>to other individuals,</w:t>
      </w:r>
      <w:r>
        <w:t xml:space="preserve"> </w:t>
      </w:r>
      <w:r w:rsidRPr="00C64FF9">
        <w:t xml:space="preserve">organisations or providers </w:t>
      </w:r>
      <w:r>
        <w:t xml:space="preserve">to </w:t>
      </w:r>
      <w:r w:rsidRPr="00C64FF9">
        <w:t>collaborate to meet the diverse needs of consumers.</w:t>
      </w:r>
    </w:p>
    <w:p w14:paraId="590DBFAA" w14:textId="77777777" w:rsidR="00E273E8" w:rsidRDefault="00C64FF9">
      <w:pPr>
        <w:spacing w:after="160" w:line="259" w:lineRule="auto"/>
        <w:rPr>
          <w:rFonts w:ascii="Arial" w:hAnsi="Arial" w:cs="Arial"/>
        </w:rPr>
      </w:pPr>
      <w:r w:rsidRPr="00C64FF9">
        <w:rPr>
          <w:rFonts w:ascii="Arial" w:hAnsi="Arial" w:cs="Arial"/>
        </w:rPr>
        <w:t xml:space="preserve">Consumers and representatives confirmed the meals were satisfying, varied and of suitable quality and quantity. Alternative meal options were offered to consumers if they did not prefer any of the meals offered on the menu. Staff were informed of consumers’ nutrition and hydration requirements and preferences which were available through the electronic care system. </w:t>
      </w:r>
      <w:r w:rsidR="00F478F3" w:rsidRPr="00F478F3">
        <w:rPr>
          <w:rFonts w:ascii="Arial" w:hAnsi="Arial" w:cs="Arial"/>
        </w:rPr>
        <w:t xml:space="preserve">Catering staff </w:t>
      </w:r>
      <w:r w:rsidR="00F478F3">
        <w:rPr>
          <w:rFonts w:ascii="Arial" w:hAnsi="Arial" w:cs="Arial"/>
        </w:rPr>
        <w:t xml:space="preserve">spoke </w:t>
      </w:r>
      <w:r w:rsidR="00F478F3" w:rsidRPr="00F478F3">
        <w:rPr>
          <w:rFonts w:ascii="Arial" w:hAnsi="Arial" w:cs="Arial"/>
        </w:rPr>
        <w:t>to consumers</w:t>
      </w:r>
      <w:r w:rsidR="00F478F3">
        <w:rPr>
          <w:rFonts w:ascii="Arial" w:hAnsi="Arial" w:cs="Arial"/>
        </w:rPr>
        <w:t xml:space="preserve"> and </w:t>
      </w:r>
      <w:r w:rsidR="00F478F3" w:rsidRPr="00F478F3">
        <w:rPr>
          <w:rFonts w:ascii="Arial" w:hAnsi="Arial" w:cs="Arial"/>
        </w:rPr>
        <w:t>representatives about the meal service and ha</w:t>
      </w:r>
      <w:r w:rsidR="00F478F3">
        <w:rPr>
          <w:rFonts w:ascii="Arial" w:hAnsi="Arial" w:cs="Arial"/>
        </w:rPr>
        <w:t>d</w:t>
      </w:r>
      <w:r w:rsidR="00F478F3" w:rsidRPr="00F478F3">
        <w:rPr>
          <w:rFonts w:ascii="Arial" w:hAnsi="Arial" w:cs="Arial"/>
        </w:rPr>
        <w:t xml:space="preserve"> regular food focus meetings and raise</w:t>
      </w:r>
      <w:r w:rsidR="00F478F3">
        <w:rPr>
          <w:rFonts w:ascii="Arial" w:hAnsi="Arial" w:cs="Arial"/>
        </w:rPr>
        <w:t>d</w:t>
      </w:r>
      <w:r w:rsidR="00F478F3" w:rsidRPr="00F478F3">
        <w:rPr>
          <w:rFonts w:ascii="Arial" w:hAnsi="Arial" w:cs="Arial"/>
        </w:rPr>
        <w:t xml:space="preserve"> menu changes and choices at the consumer meetings to ensure they </w:t>
      </w:r>
      <w:r w:rsidR="00F478F3">
        <w:rPr>
          <w:rFonts w:ascii="Arial" w:hAnsi="Arial" w:cs="Arial"/>
        </w:rPr>
        <w:t>when</w:t>
      </w:r>
      <w:r w:rsidR="00F478F3" w:rsidRPr="00F478F3">
        <w:rPr>
          <w:rFonts w:ascii="Arial" w:hAnsi="Arial" w:cs="Arial"/>
        </w:rPr>
        <w:t xml:space="preserve"> receiving regular feedback about consumer meal satisfaction.</w:t>
      </w:r>
      <w:r w:rsidR="00F478F3">
        <w:rPr>
          <w:rFonts w:ascii="Arial" w:hAnsi="Arial" w:cs="Arial"/>
        </w:rPr>
        <w:t xml:space="preserve"> </w:t>
      </w:r>
      <w:r w:rsidR="00F478F3" w:rsidRPr="00F478F3">
        <w:rPr>
          <w:rFonts w:ascii="Arial" w:hAnsi="Arial" w:cs="Arial"/>
        </w:rPr>
        <w:t>Menus were displayed in the dining areas of the service and offered a variety of choices for breakfast, lunch and dinner.</w:t>
      </w:r>
    </w:p>
    <w:p w14:paraId="7A4D957C" w14:textId="342C88CD" w:rsidR="00E273E8" w:rsidRDefault="00E273E8">
      <w:pPr>
        <w:spacing w:after="160" w:line="259" w:lineRule="auto"/>
        <w:rPr>
          <w:rFonts w:ascii="Arial" w:hAnsi="Arial" w:cs="Arial"/>
        </w:rPr>
      </w:pPr>
      <w:r w:rsidRPr="00E273E8">
        <w:rPr>
          <w:rFonts w:ascii="Arial" w:hAnsi="Arial" w:cs="Arial"/>
        </w:rPr>
        <w:t xml:space="preserve">Consumers and staff </w:t>
      </w:r>
      <w:r>
        <w:rPr>
          <w:rFonts w:ascii="Arial" w:hAnsi="Arial" w:cs="Arial"/>
        </w:rPr>
        <w:t xml:space="preserve">confirmed </w:t>
      </w:r>
      <w:r w:rsidRPr="00E273E8">
        <w:rPr>
          <w:rFonts w:ascii="Arial" w:hAnsi="Arial" w:cs="Arial"/>
        </w:rPr>
        <w:t xml:space="preserve">equipment </w:t>
      </w:r>
      <w:r>
        <w:rPr>
          <w:rFonts w:ascii="Arial" w:hAnsi="Arial" w:cs="Arial"/>
        </w:rPr>
        <w:t>was</w:t>
      </w:r>
      <w:r w:rsidRPr="00E273E8">
        <w:rPr>
          <w:rFonts w:ascii="Arial" w:hAnsi="Arial" w:cs="Arial"/>
        </w:rPr>
        <w:t xml:space="preserve"> safe and they kn</w:t>
      </w:r>
      <w:r>
        <w:rPr>
          <w:rFonts w:ascii="Arial" w:hAnsi="Arial" w:cs="Arial"/>
        </w:rPr>
        <w:t>ew</w:t>
      </w:r>
      <w:r w:rsidRPr="00E273E8">
        <w:rPr>
          <w:rFonts w:ascii="Arial" w:hAnsi="Arial" w:cs="Arial"/>
        </w:rPr>
        <w:t xml:space="preserve"> how to report any concerns or issues. The service ha</w:t>
      </w:r>
      <w:r>
        <w:rPr>
          <w:rFonts w:ascii="Arial" w:hAnsi="Arial" w:cs="Arial"/>
        </w:rPr>
        <w:t>d</w:t>
      </w:r>
      <w:r w:rsidRPr="00E273E8">
        <w:rPr>
          <w:rFonts w:ascii="Arial" w:hAnsi="Arial" w:cs="Arial"/>
        </w:rPr>
        <w:t xml:space="preserve"> processes for purchasing, servicing and replacing equipment. Equipment used to support consumers to engage in lifestyle activities was observed to be suitable, </w:t>
      </w:r>
      <w:proofErr w:type="gramStart"/>
      <w:r w:rsidRPr="00E273E8">
        <w:rPr>
          <w:rFonts w:ascii="Arial" w:hAnsi="Arial" w:cs="Arial"/>
        </w:rPr>
        <w:t>clean</w:t>
      </w:r>
      <w:proofErr w:type="gramEnd"/>
      <w:r w:rsidRPr="00E273E8">
        <w:rPr>
          <w:rFonts w:ascii="Arial" w:hAnsi="Arial" w:cs="Arial"/>
        </w:rPr>
        <w:t xml:space="preserve"> and well-maintained.</w:t>
      </w:r>
    </w:p>
    <w:p w14:paraId="6624E038" w14:textId="41A6F8D8" w:rsidR="00BA52EE" w:rsidRPr="0077353C" w:rsidRDefault="00E273E8" w:rsidP="0077353C">
      <w:pPr>
        <w:spacing w:after="160" w:line="259" w:lineRule="auto"/>
        <w:rPr>
          <w:rFonts w:ascii="Arial" w:hAnsi="Arial" w:cs="Arial"/>
        </w:rPr>
      </w:pPr>
      <w:r w:rsidRPr="00E273E8">
        <w:rPr>
          <w:rFonts w:ascii="Arial" w:hAnsi="Arial" w:cs="Arial"/>
        </w:rPr>
        <w:t>This Standard is Compliant, as all seven Requirements are Compliant.</w:t>
      </w:r>
      <w:r w:rsidR="00C64FF9" w:rsidRPr="00C64FF9">
        <w:rPr>
          <w:rFonts w:ascii="Arial" w:hAnsi="Arial" w:cs="Arial"/>
        </w:rPr>
        <w:br w:type="page"/>
      </w:r>
    </w:p>
    <w:p w14:paraId="12A969DD"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02428" w14:paraId="12A969E0" w14:textId="77777777" w:rsidTr="00773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2A969DE" w14:textId="77777777" w:rsidR="00BA52EE" w:rsidRPr="00996FAF" w:rsidRDefault="00C118B0" w:rsidP="00BA52E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2A969DF"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9E4"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E1"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2A969E2"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2A969E3" w14:textId="268C2E15"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EA" w14:textId="77777777" w:rsidTr="0077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E5"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2A969E6"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A969E7" w14:textId="77777777" w:rsidR="00BA52EE" w:rsidRPr="00996FAF" w:rsidRDefault="00C118B0" w:rsidP="00BA52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A969E8" w14:textId="77777777" w:rsidR="00BA52EE" w:rsidRPr="00996FAF" w:rsidRDefault="00C118B0" w:rsidP="00BA52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2A969E9" w14:textId="63BA6F2B"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EE" w14:textId="77777777" w:rsidTr="007735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EB"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2A969EC"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2A969ED" w14:textId="14DB3566" w:rsidR="00BA52EE" w:rsidRPr="00996FAF" w:rsidRDefault="00987388" w:rsidP="00BA52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bl>
    <w:p w14:paraId="12A969EF" w14:textId="77777777" w:rsidR="00BA52EE" w:rsidRDefault="00C118B0" w:rsidP="0077353C">
      <w:pPr>
        <w:pStyle w:val="Heading20"/>
        <w:spacing w:before="240"/>
      </w:pPr>
      <w:r>
        <w:t>Findings</w:t>
      </w:r>
    </w:p>
    <w:p w14:paraId="3CBB5623" w14:textId="77777777" w:rsidR="00D37E6A" w:rsidRDefault="00D37E6A" w:rsidP="00BA52EE">
      <w:pPr>
        <w:pStyle w:val="NormalArial"/>
      </w:pPr>
      <w:r w:rsidRPr="00D37E6A">
        <w:t xml:space="preserve">The service </w:t>
      </w:r>
      <w:r>
        <w:t>was</w:t>
      </w:r>
      <w:r w:rsidRPr="00D37E6A">
        <w:t xml:space="preserve"> welcoming, and easy to navigate with open corridors, natural light, activity room and dining areas </w:t>
      </w:r>
      <w:r>
        <w:t>were</w:t>
      </w:r>
      <w:r w:rsidRPr="00D37E6A">
        <w:t xml:space="preserve"> located downstairs. Consumers c</w:t>
      </w:r>
      <w:r>
        <w:t>ould</w:t>
      </w:r>
      <w:r w:rsidRPr="00D37E6A">
        <w:t xml:space="preserve"> freely access outdoor areas. Consumers c</w:t>
      </w:r>
      <w:r>
        <w:t>ould</w:t>
      </w:r>
      <w:r w:rsidRPr="00D37E6A">
        <w:t xml:space="preserve"> personalise and decorate their rooms to reflect individual tastes and styles. Consumers were observed to be participating in and observing activities throughout the service and utilising the service’s multiple garden and outdoor areas.</w:t>
      </w:r>
    </w:p>
    <w:p w14:paraId="782565D6" w14:textId="0F6CA272" w:rsidR="00D37E6A" w:rsidRDefault="00D37E6A" w:rsidP="00D37E6A">
      <w:pPr>
        <w:pStyle w:val="NormalArial"/>
      </w:pPr>
      <w:r>
        <w:t>The service’s external and internal environments were observed to be safe, comfortable and well maintained. The service was clean and well maintained, with cleaners observed cleaning consumers’ rooms and common areas throughout the service. The service has three designated smoking areas with shelter and firefighting equipment available. The external area garden areas were observed to be accessible with level paths suitable for consumers with walking aids, covered seating available and multiple garden beds. Consumers were observed moving freely around the service, participating in individual and shared activities, sitting quietly in the well-maintained gardens or socialising.</w:t>
      </w:r>
    </w:p>
    <w:p w14:paraId="189069A9" w14:textId="55A0B8EB" w:rsidR="00D37E6A" w:rsidRDefault="00D37E6A" w:rsidP="00D37E6A">
      <w:pPr>
        <w:pStyle w:val="NormalArial"/>
      </w:pPr>
      <w:r>
        <w:t>The service equipment, fittings and furnishings were observed to be well maintained, clean and safe for consumers and their guests. Cleaning and maintenance tasks were scheduled and monitored daily. Staff had processes in place to promptly attend to identified maintenance issues or hazards when required and could be escalated to managers if necessary. Maintenance staff had preventative and reactive maintenance schedules in place.</w:t>
      </w:r>
    </w:p>
    <w:p w14:paraId="77324545" w14:textId="7ABAB920" w:rsidR="00D37E6A" w:rsidRDefault="00D37E6A" w:rsidP="00D37E6A">
      <w:pPr>
        <w:pStyle w:val="NormalArial"/>
      </w:pPr>
      <w:r>
        <w:t>Equipment and furnishings throughout the service were observed to be clean, including in the kitchen and laundry. Cleaning trolleys and medication trolleys were clean and stored securely. The call bell system was observed to be working, with room numbers of consumers requesting assistance displayed on electronic screens in corridors.</w:t>
      </w:r>
    </w:p>
    <w:p w14:paraId="49A235A6" w14:textId="77777777" w:rsidR="00D37E6A" w:rsidRDefault="00D37E6A" w:rsidP="00D37E6A">
      <w:pPr>
        <w:pStyle w:val="NormalArial"/>
      </w:pPr>
      <w:r>
        <w:t>Cleaning and maintenance staff were able to describe the cleaning and maintenance process and advised maintenance and cleaning issues were responded to in a timely manner. The service’s online maintenance portal demonstrated maintenance requests were addressed in a timely manner. Preventative maintenance records demonstrated monitoring processes in place for scheduled building and equipment assessment and maintenance.</w:t>
      </w:r>
    </w:p>
    <w:p w14:paraId="12A969F0" w14:textId="3FDE2134" w:rsidR="00BA52EE" w:rsidRPr="00262C0B" w:rsidRDefault="00D37E6A" w:rsidP="00D37E6A">
      <w:pPr>
        <w:pStyle w:val="NormalArial"/>
      </w:pPr>
      <w:r>
        <w:t>This Standard is Compliant, as all three Requirements are Compliant.</w:t>
      </w:r>
      <w:r w:rsidR="00C118B0">
        <w:br w:type="page"/>
      </w:r>
    </w:p>
    <w:p w14:paraId="12A969F1"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02428" w14:paraId="12A969F4" w14:textId="77777777" w:rsidTr="00BD1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A969F2" w14:textId="77777777" w:rsidR="00BA52EE" w:rsidRPr="00996FAF" w:rsidRDefault="00C118B0" w:rsidP="00BA52EE">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2A969F3"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9F8" w14:textId="77777777" w:rsidTr="00BD17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F5"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2A969F6"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2A969F7" w14:textId="5DE8A7F5"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9FC" w14:textId="77777777" w:rsidTr="00BD1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F9"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2A969FA"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2A969FB" w14:textId="72789D20"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A00" w14:textId="77777777" w:rsidTr="00BD17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9FD"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2A969FE"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2A969FF" w14:textId="22DD8C26"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A04" w14:textId="77777777" w:rsidTr="00BD17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A01"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2A96A02"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2A96A03" w14:textId="12E4B85F" w:rsidR="00BA52EE" w:rsidRPr="00996FAF" w:rsidRDefault="00987388" w:rsidP="00BA52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bl>
    <w:p w14:paraId="12A96A05" w14:textId="77777777" w:rsidR="00BA52EE" w:rsidRDefault="00C118B0" w:rsidP="00BD17E4">
      <w:pPr>
        <w:pStyle w:val="Heading20"/>
        <w:spacing w:before="240"/>
      </w:pPr>
      <w:r w:rsidRPr="00996FAF">
        <w:t>Findings</w:t>
      </w:r>
    </w:p>
    <w:p w14:paraId="63179126" w14:textId="77777777" w:rsidR="00332FF7" w:rsidRDefault="00332FF7" w:rsidP="00332FF7">
      <w:pPr>
        <w:pStyle w:val="NormalArial"/>
      </w:pPr>
      <w:r w:rsidRPr="00332FF7">
        <w:t>Consumers</w:t>
      </w:r>
      <w:r>
        <w:t xml:space="preserve"> and </w:t>
      </w:r>
      <w:r w:rsidRPr="00332FF7">
        <w:t xml:space="preserve">representatives </w:t>
      </w:r>
      <w:r>
        <w:t xml:space="preserve">felt </w:t>
      </w:r>
      <w:r w:rsidRPr="00332FF7">
        <w:t xml:space="preserve">encouraged, </w:t>
      </w:r>
      <w:proofErr w:type="gramStart"/>
      <w:r w:rsidRPr="00332FF7">
        <w:t>safe</w:t>
      </w:r>
      <w:proofErr w:type="gramEnd"/>
      <w:r w:rsidRPr="00332FF7">
        <w:t xml:space="preserve"> and supported to provide feedback and make complaints, and could describe the various methods available for them to do so</w:t>
      </w:r>
      <w:r>
        <w:t xml:space="preserve">, </w:t>
      </w:r>
      <w:r w:rsidRPr="00332FF7">
        <w:t>including speaking to management or staff directly, during consumer</w:t>
      </w:r>
      <w:r>
        <w:t xml:space="preserve"> and </w:t>
      </w:r>
      <w:r w:rsidRPr="00332FF7">
        <w:t xml:space="preserve">representative meetings, through the use of feedback forms, or by contacting the service directly by email or phone. </w:t>
      </w:r>
      <w:r>
        <w:t xml:space="preserve">Management captured all verbal and written feedback and complaints via a complaints register. The Assessment Team reviewed the complaints register and found entries to align with consumer feedback. Complaints forms and locked boxes were observed to </w:t>
      </w:r>
      <w:proofErr w:type="gramStart"/>
      <w:r>
        <w:t>be located in</w:t>
      </w:r>
      <w:proofErr w:type="gramEnd"/>
      <w:r>
        <w:t xml:space="preserve"> reception, and feedback and complaints promotional paraphernalia were observed throughout common areas of the service. The consumer handbook contained information on the organisation’s feedback and complaints process.</w:t>
      </w:r>
    </w:p>
    <w:p w14:paraId="12A96A06" w14:textId="12DC4EFE" w:rsidR="002025E7" w:rsidRDefault="00332FF7" w:rsidP="00332FF7">
      <w:pPr>
        <w:pStyle w:val="NormalArial"/>
      </w:pPr>
      <w:r w:rsidRPr="00332FF7">
        <w:t>Consumers</w:t>
      </w:r>
      <w:r>
        <w:t xml:space="preserve"> and </w:t>
      </w:r>
      <w:r w:rsidRPr="00332FF7">
        <w:t>representatives demonstrated an awareness of the internal and external avenues available for them to raise complaints and the service provided examples of advocacy and language services. Consumers</w:t>
      </w:r>
      <w:r>
        <w:t xml:space="preserve"> and </w:t>
      </w:r>
      <w:r w:rsidRPr="00332FF7">
        <w:t>representatives were aware of making complaints to the Aged Care Quality and Safety Commission and accessing advocacy services, such as those provided through the Older Persons Advocacy Network.</w:t>
      </w:r>
      <w:r w:rsidR="00200279" w:rsidRPr="00200279">
        <w:t xml:space="preserve"> Staff demonstrated a shared understanding of the internal and external complaints and feedback avenues, and advocacy and translation services available for consumers, and provided examples. </w:t>
      </w:r>
      <w:r w:rsidR="002025E7" w:rsidRPr="002025E7">
        <w:t>Staff described how one staff member and visiting external agency staff assist</w:t>
      </w:r>
      <w:r w:rsidR="002025E7">
        <w:t>ed</w:t>
      </w:r>
      <w:r w:rsidR="002025E7" w:rsidRPr="002025E7">
        <w:t xml:space="preserve"> indigenous consumers to converse in traditional language and make complaints on their behalf, if necessary.</w:t>
      </w:r>
    </w:p>
    <w:p w14:paraId="1DCD2CC0" w14:textId="21F55E12" w:rsidR="00A07A29" w:rsidRDefault="002025E7">
      <w:pPr>
        <w:spacing w:after="160" w:line="259" w:lineRule="auto"/>
        <w:rPr>
          <w:rFonts w:ascii="Arial" w:hAnsi="Arial" w:cs="Arial"/>
        </w:rPr>
      </w:pPr>
      <w:r w:rsidRPr="00F83FEA">
        <w:rPr>
          <w:rFonts w:ascii="Arial" w:hAnsi="Arial" w:cs="Arial"/>
        </w:rPr>
        <w:t xml:space="preserve">Appropriate and timely action was taken in response to feedback and complaints, and an open disclosure process was applied when things </w:t>
      </w:r>
      <w:r w:rsidR="00F83FEA">
        <w:rPr>
          <w:rFonts w:ascii="Arial" w:hAnsi="Arial" w:cs="Arial"/>
        </w:rPr>
        <w:t>went</w:t>
      </w:r>
      <w:r w:rsidRPr="00F83FEA">
        <w:rPr>
          <w:rFonts w:ascii="Arial" w:hAnsi="Arial" w:cs="Arial"/>
        </w:rPr>
        <w:t xml:space="preserve"> wrong. </w:t>
      </w:r>
      <w:r w:rsidR="00F83FEA">
        <w:rPr>
          <w:rFonts w:ascii="Arial" w:hAnsi="Arial" w:cs="Arial"/>
        </w:rPr>
        <w:t>C</w:t>
      </w:r>
      <w:r w:rsidR="00F83FEA" w:rsidRPr="00F83FEA">
        <w:rPr>
          <w:rFonts w:ascii="Arial" w:hAnsi="Arial" w:cs="Arial"/>
        </w:rPr>
        <w:t>onsumers</w:t>
      </w:r>
      <w:r w:rsidR="00F83FEA">
        <w:rPr>
          <w:rFonts w:ascii="Arial" w:hAnsi="Arial" w:cs="Arial"/>
        </w:rPr>
        <w:t xml:space="preserve"> and </w:t>
      </w:r>
      <w:r w:rsidR="00F83FEA" w:rsidRPr="00F83FEA">
        <w:rPr>
          <w:rFonts w:ascii="Arial" w:hAnsi="Arial" w:cs="Arial"/>
        </w:rPr>
        <w:t>representative expressed the belief management would address all complaints and attempt to resolve any concerns in a timely manner.</w:t>
      </w:r>
      <w:r w:rsidR="00F83FEA">
        <w:rPr>
          <w:rFonts w:ascii="Arial" w:hAnsi="Arial" w:cs="Arial"/>
        </w:rPr>
        <w:t xml:space="preserve"> </w:t>
      </w:r>
      <w:r w:rsidR="00F83FEA" w:rsidRPr="00F83FEA">
        <w:rPr>
          <w:rFonts w:ascii="Arial" w:hAnsi="Arial" w:cs="Arial"/>
        </w:rPr>
        <w:t xml:space="preserve">Care staff demonstrated a shared understanding of the process followed when feedback or a complaint </w:t>
      </w:r>
      <w:r w:rsidR="00F83FEA">
        <w:rPr>
          <w:rFonts w:ascii="Arial" w:hAnsi="Arial" w:cs="Arial"/>
        </w:rPr>
        <w:t>was</w:t>
      </w:r>
      <w:r w:rsidR="00F83FEA" w:rsidRPr="00F83FEA">
        <w:rPr>
          <w:rFonts w:ascii="Arial" w:hAnsi="Arial" w:cs="Arial"/>
        </w:rPr>
        <w:t xml:space="preserve"> received. Staff confirmed if consumers</w:t>
      </w:r>
      <w:r w:rsidR="00F83FEA">
        <w:rPr>
          <w:rFonts w:ascii="Arial" w:hAnsi="Arial" w:cs="Arial"/>
        </w:rPr>
        <w:t xml:space="preserve"> or </w:t>
      </w:r>
      <w:r w:rsidR="00F83FEA" w:rsidRPr="00F83FEA">
        <w:rPr>
          <w:rFonts w:ascii="Arial" w:hAnsi="Arial" w:cs="Arial"/>
        </w:rPr>
        <w:t>representatives were to raise an issue with them directly, they would promptly input the details on the electronic complaints platform and inform a RN or management for investigation and remedial actions.</w:t>
      </w:r>
    </w:p>
    <w:p w14:paraId="7B467957" w14:textId="4FD31597" w:rsidR="00886D3D" w:rsidRDefault="00886D3D">
      <w:pPr>
        <w:spacing w:after="160" w:line="259" w:lineRule="auto"/>
        <w:rPr>
          <w:rFonts w:ascii="Arial" w:hAnsi="Arial" w:cs="Arial"/>
        </w:rPr>
      </w:pPr>
      <w:r>
        <w:rPr>
          <w:rFonts w:ascii="Arial" w:hAnsi="Arial" w:cs="Arial"/>
        </w:rPr>
        <w:t>F</w:t>
      </w:r>
      <w:r w:rsidR="00A07A29" w:rsidRPr="00A07A29">
        <w:rPr>
          <w:rFonts w:ascii="Arial" w:hAnsi="Arial" w:cs="Arial"/>
        </w:rPr>
        <w:t xml:space="preserve">eedback and complaints </w:t>
      </w:r>
      <w:r>
        <w:rPr>
          <w:rFonts w:ascii="Arial" w:hAnsi="Arial" w:cs="Arial"/>
        </w:rPr>
        <w:t>were</w:t>
      </w:r>
      <w:r w:rsidR="00A07A29" w:rsidRPr="00A07A29">
        <w:rPr>
          <w:rFonts w:ascii="Arial" w:hAnsi="Arial" w:cs="Arial"/>
        </w:rPr>
        <w:t xml:space="preserve"> reviewed, </w:t>
      </w:r>
      <w:proofErr w:type="gramStart"/>
      <w:r w:rsidR="00A07A29" w:rsidRPr="00A07A29">
        <w:rPr>
          <w:rFonts w:ascii="Arial" w:hAnsi="Arial" w:cs="Arial"/>
        </w:rPr>
        <w:t>considered</w:t>
      </w:r>
      <w:proofErr w:type="gramEnd"/>
      <w:r w:rsidR="00A07A29" w:rsidRPr="00A07A29">
        <w:rPr>
          <w:rFonts w:ascii="Arial" w:hAnsi="Arial" w:cs="Arial"/>
        </w:rPr>
        <w:t xml:space="preserve"> and used by the service to improve the quality of care and services. </w:t>
      </w:r>
      <w:r>
        <w:rPr>
          <w:rFonts w:ascii="Arial" w:hAnsi="Arial" w:cs="Arial"/>
        </w:rPr>
        <w:t>M</w:t>
      </w:r>
      <w:r w:rsidRPr="00886D3D">
        <w:rPr>
          <w:rFonts w:ascii="Arial" w:hAnsi="Arial" w:cs="Arial"/>
        </w:rPr>
        <w:t>anagement describe</w:t>
      </w:r>
      <w:r>
        <w:rPr>
          <w:rFonts w:ascii="Arial" w:hAnsi="Arial" w:cs="Arial"/>
        </w:rPr>
        <w:t>d</w:t>
      </w:r>
      <w:r w:rsidRPr="00886D3D">
        <w:rPr>
          <w:rFonts w:ascii="Arial" w:hAnsi="Arial" w:cs="Arial"/>
        </w:rPr>
        <w:t xml:space="preserve"> the feedback and complaint management process according to the organisational policies and procedures and provide</w:t>
      </w:r>
      <w:r>
        <w:rPr>
          <w:rFonts w:ascii="Arial" w:hAnsi="Arial" w:cs="Arial"/>
        </w:rPr>
        <w:t>d</w:t>
      </w:r>
      <w:r w:rsidRPr="00886D3D">
        <w:rPr>
          <w:rFonts w:ascii="Arial" w:hAnsi="Arial" w:cs="Arial"/>
        </w:rPr>
        <w:t xml:space="preserve"> examples of </w:t>
      </w:r>
      <w:r w:rsidRPr="00886D3D">
        <w:rPr>
          <w:rFonts w:ascii="Arial" w:hAnsi="Arial" w:cs="Arial"/>
        </w:rPr>
        <w:lastRenderedPageBreak/>
        <w:t>improvements made because of feedback and complaints.</w:t>
      </w:r>
      <w:r w:rsidRPr="00886D3D">
        <w:t xml:space="preserve"> </w:t>
      </w:r>
      <w:r>
        <w:t>T</w:t>
      </w:r>
      <w:r w:rsidRPr="00886D3D">
        <w:rPr>
          <w:rFonts w:ascii="Arial" w:hAnsi="Arial" w:cs="Arial"/>
        </w:rPr>
        <w:t>he service identif</w:t>
      </w:r>
      <w:r>
        <w:rPr>
          <w:rFonts w:ascii="Arial" w:hAnsi="Arial" w:cs="Arial"/>
        </w:rPr>
        <w:t>ied</w:t>
      </w:r>
      <w:r w:rsidRPr="00886D3D">
        <w:rPr>
          <w:rFonts w:ascii="Arial" w:hAnsi="Arial" w:cs="Arial"/>
        </w:rPr>
        <w:t xml:space="preserve"> any trends and analyse</w:t>
      </w:r>
      <w:r>
        <w:rPr>
          <w:rFonts w:ascii="Arial" w:hAnsi="Arial" w:cs="Arial"/>
        </w:rPr>
        <w:t>d</w:t>
      </w:r>
      <w:r w:rsidRPr="00886D3D">
        <w:rPr>
          <w:rFonts w:ascii="Arial" w:hAnsi="Arial" w:cs="Arial"/>
        </w:rPr>
        <w:t xml:space="preserve"> complaints according to the volume received and the complexity required</w:t>
      </w:r>
      <w:r>
        <w:rPr>
          <w:rFonts w:ascii="Arial" w:hAnsi="Arial" w:cs="Arial"/>
        </w:rPr>
        <w:t>. T</w:t>
      </w:r>
      <w:r w:rsidRPr="00886D3D">
        <w:rPr>
          <w:rFonts w:ascii="Arial" w:hAnsi="Arial" w:cs="Arial"/>
        </w:rPr>
        <w:t xml:space="preserve">he service’s feedback and complaints policies and procedures documentation </w:t>
      </w:r>
      <w:r>
        <w:rPr>
          <w:rFonts w:ascii="Arial" w:hAnsi="Arial" w:cs="Arial"/>
        </w:rPr>
        <w:t>were</w:t>
      </w:r>
      <w:r w:rsidRPr="00886D3D">
        <w:rPr>
          <w:rFonts w:ascii="Arial" w:hAnsi="Arial" w:cs="Arial"/>
        </w:rPr>
        <w:t xml:space="preserve"> linked to the service’s Plan for continuous improvement.</w:t>
      </w:r>
    </w:p>
    <w:p w14:paraId="047836D5" w14:textId="2B3242FD" w:rsidR="00BA52EE" w:rsidRPr="00BD17E4" w:rsidRDefault="00886D3D" w:rsidP="00BD17E4">
      <w:pPr>
        <w:spacing w:after="160" w:line="259" w:lineRule="auto"/>
        <w:rPr>
          <w:rFonts w:ascii="Arial" w:hAnsi="Arial" w:cs="Arial"/>
        </w:rPr>
      </w:pPr>
      <w:r>
        <w:rPr>
          <w:rFonts w:ascii="Arial" w:hAnsi="Arial" w:cs="Arial"/>
        </w:rPr>
        <w:t>This Standard is Compliant, as all four Requirements are compliant.</w:t>
      </w:r>
      <w:r w:rsidR="002025E7" w:rsidRPr="00F83FEA">
        <w:rPr>
          <w:rFonts w:ascii="Arial" w:hAnsi="Arial" w:cs="Arial"/>
        </w:rPr>
        <w:br w:type="page"/>
      </w:r>
    </w:p>
    <w:p w14:paraId="12A96A07"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02428" w14:paraId="12A96A0A" w14:textId="77777777" w:rsidTr="00BD1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A96A08" w14:textId="77777777" w:rsidR="00BA52EE" w:rsidRPr="00996FAF" w:rsidRDefault="00C118B0" w:rsidP="00BA52EE">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2A96A09"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A0E" w14:textId="77777777" w:rsidTr="00BD17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A0B"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2A96A0C"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2A96A0D" w14:textId="6D0764E6"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A12" w14:textId="77777777" w:rsidTr="00BD1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A0F"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2A96A10"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2A96A11" w14:textId="7D1A061A"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A16" w14:textId="77777777" w:rsidTr="00BD17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A13"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2A96A14"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2A96A15" w14:textId="5A9F8A6F"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A1A" w14:textId="77777777" w:rsidTr="00BD1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A17"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2A96A18"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2A96A19" w14:textId="3E280278" w:rsidR="00BA52EE" w:rsidRPr="00996FAF" w:rsidRDefault="00987388" w:rsidP="00BA52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r w:rsidR="00E02428" w14:paraId="12A96A1E" w14:textId="77777777" w:rsidTr="00BD17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96A1B"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2A96A1C"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2A96A1D" w14:textId="5DF7C550" w:rsidR="00BA52EE" w:rsidRPr="00996FAF" w:rsidRDefault="00987388" w:rsidP="00BA52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r w:rsidR="00C118B0" w:rsidRPr="00996FAF">
              <w:rPr>
                <w:rFonts w:ascii="Arial" w:hAnsi="Arial" w:cs="Arial"/>
                <w:color w:val="0000FF"/>
              </w:rPr>
              <w:t xml:space="preserve"> </w:t>
            </w:r>
          </w:p>
        </w:tc>
      </w:tr>
    </w:tbl>
    <w:p w14:paraId="12A96A1F" w14:textId="77777777" w:rsidR="00BA52EE" w:rsidRDefault="00C118B0" w:rsidP="00BD17E4">
      <w:pPr>
        <w:pStyle w:val="Heading20"/>
        <w:spacing w:before="240"/>
      </w:pPr>
      <w:r>
        <w:t>Findings</w:t>
      </w:r>
    </w:p>
    <w:p w14:paraId="1F7F8E82" w14:textId="77777777" w:rsidR="008E6564" w:rsidRDefault="00B42B53" w:rsidP="00BA52EE">
      <w:pPr>
        <w:pStyle w:val="NormalArial"/>
      </w:pPr>
      <w:r w:rsidRPr="00B42B53">
        <w:t>Consumers</w:t>
      </w:r>
      <w:r>
        <w:t xml:space="preserve"> and </w:t>
      </w:r>
      <w:r w:rsidRPr="00B42B53">
        <w:t>representatives expressed satisfaction that staff attend</w:t>
      </w:r>
      <w:r>
        <w:t>ed</w:t>
      </w:r>
      <w:r w:rsidRPr="00B42B53">
        <w:t xml:space="preserve"> to consumers’ care needs in a timely manner, and consumers indicated they d</w:t>
      </w:r>
      <w:r w:rsidR="00A24C28">
        <w:t xml:space="preserve">id </w:t>
      </w:r>
      <w:r w:rsidRPr="00B42B53">
        <w:t xml:space="preserve">not have to wait long for their call bell to be answered. There </w:t>
      </w:r>
      <w:r w:rsidR="00A24C28">
        <w:t>were</w:t>
      </w:r>
      <w:r w:rsidRPr="00B42B53">
        <w:t xml:space="preserve"> processes to ensure the workforce </w:t>
      </w:r>
      <w:r w:rsidR="00A24C28">
        <w:t>was</w:t>
      </w:r>
      <w:r w:rsidRPr="00B42B53">
        <w:t xml:space="preserve"> planned and the number and skills mix enable</w:t>
      </w:r>
      <w:r w:rsidR="00A24C28">
        <w:t>d</w:t>
      </w:r>
      <w:r w:rsidRPr="00B42B53">
        <w:t xml:space="preserve"> the delivery of quality care and services. There </w:t>
      </w:r>
      <w:r w:rsidR="00A24C28">
        <w:t>were</w:t>
      </w:r>
      <w:r w:rsidRPr="00B42B53">
        <w:t xml:space="preserve"> processes for planned and unplanned leave. </w:t>
      </w:r>
      <w:r w:rsidR="00A24C28" w:rsidRPr="00A24C28">
        <w:t>The service use</w:t>
      </w:r>
      <w:r w:rsidR="00A24C28">
        <w:t>d</w:t>
      </w:r>
      <w:r w:rsidR="00A24C28" w:rsidRPr="00A24C28">
        <w:t xml:space="preserve"> an electronic platform to generate the scheduling roster and advise staff of available shifts. </w:t>
      </w:r>
      <w:r w:rsidR="00A24C28">
        <w:t>V</w:t>
      </w:r>
      <w:r w:rsidR="00A24C28" w:rsidRPr="00A24C28">
        <w:t xml:space="preserve">acant shifts </w:t>
      </w:r>
      <w:r w:rsidR="00A24C28">
        <w:t>were</w:t>
      </w:r>
      <w:r w:rsidR="00A24C28" w:rsidRPr="00A24C28">
        <w:t xml:space="preserve"> offered to existing staff in a variety of ways</w:t>
      </w:r>
      <w:r w:rsidR="00A24C28">
        <w:t xml:space="preserve">, </w:t>
      </w:r>
      <w:r w:rsidR="00A24C28" w:rsidRPr="00A24C28">
        <w:t>for example, part shifts and overtime or agency staff</w:t>
      </w:r>
      <w:r w:rsidR="00A24C28">
        <w:t xml:space="preserve"> were utilised to fill unplanned leave. </w:t>
      </w:r>
      <w:r w:rsidR="00A24C28" w:rsidRPr="00A24C28">
        <w:t>The organisation ha</w:t>
      </w:r>
      <w:r w:rsidR="00A24C28">
        <w:t>d</w:t>
      </w:r>
      <w:r w:rsidR="00A24C28" w:rsidRPr="00A24C28">
        <w:t xml:space="preserve"> a range of working visa and sponsorship arrangements to attract staff to the service.</w:t>
      </w:r>
    </w:p>
    <w:p w14:paraId="0EA1666B" w14:textId="53907F56" w:rsidR="008E6564" w:rsidRDefault="008E6564" w:rsidP="00BA52EE">
      <w:pPr>
        <w:pStyle w:val="NormalArial"/>
      </w:pPr>
      <w:r>
        <w:t>C</w:t>
      </w:r>
      <w:r w:rsidRPr="008E6564">
        <w:t>onsumers</w:t>
      </w:r>
      <w:r>
        <w:t xml:space="preserve"> and </w:t>
      </w:r>
      <w:r w:rsidRPr="008E6564">
        <w:t>representatives spoke about the kindness and caring attitude of the staff who cared for them. Staff respect</w:t>
      </w:r>
      <w:r>
        <w:t>ed</w:t>
      </w:r>
      <w:r w:rsidRPr="008E6564">
        <w:t xml:space="preserve"> all consumers’ identity, culture and diversity</w:t>
      </w:r>
      <w:r>
        <w:t>.</w:t>
      </w:r>
      <w:r w:rsidRPr="008E6564">
        <w:t xml:space="preserve"> Staff were observed assisting consumers with their meals and exercising patience and speaking to consumers in a kind and caring manner. Staff were aware of consumer preferences for staff interaction.</w:t>
      </w:r>
      <w:r>
        <w:t xml:space="preserve"> </w:t>
      </w:r>
      <w:r w:rsidRPr="008E6564">
        <w:t>Review of care documentation identified staff use</w:t>
      </w:r>
      <w:r>
        <w:t>d</w:t>
      </w:r>
      <w:r w:rsidRPr="008E6564">
        <w:t xml:space="preserve"> respectful language when describing consumers’ care needs.</w:t>
      </w:r>
    </w:p>
    <w:p w14:paraId="34322AED" w14:textId="77777777" w:rsidR="008E6564" w:rsidRDefault="008E6564" w:rsidP="00BA52EE">
      <w:pPr>
        <w:pStyle w:val="NormalArial"/>
      </w:pPr>
      <w:r w:rsidRPr="008E6564">
        <w:t>Feedback from consumers</w:t>
      </w:r>
      <w:r>
        <w:t xml:space="preserve"> and </w:t>
      </w:r>
      <w:r w:rsidRPr="008E6564">
        <w:t xml:space="preserve">representatives identified they felt the workforce </w:t>
      </w:r>
      <w:r>
        <w:t>was</w:t>
      </w:r>
      <w:r w:rsidRPr="008E6564">
        <w:t xml:space="preserve"> competent and staff ha</w:t>
      </w:r>
      <w:r>
        <w:t>d</w:t>
      </w:r>
      <w:r w:rsidRPr="008E6564">
        <w:t xml:space="preserve"> the knowledge to deliver care and services which me</w:t>
      </w:r>
      <w:r>
        <w:t>t</w:t>
      </w:r>
      <w:r w:rsidRPr="008E6564">
        <w:t xml:space="preserve"> the needs and preferences of consumers. </w:t>
      </w:r>
      <w:r>
        <w:t>S</w:t>
      </w:r>
      <w:r w:rsidRPr="008E6564">
        <w:t xml:space="preserve">taff competencies </w:t>
      </w:r>
      <w:r>
        <w:t>were</w:t>
      </w:r>
      <w:r w:rsidRPr="008E6564">
        <w:t xml:space="preserve"> monitored on an ongoing and annual basis and </w:t>
      </w:r>
      <w:r>
        <w:t>were</w:t>
      </w:r>
      <w:r w:rsidRPr="008E6564">
        <w:t xml:space="preserve"> determined depending on the staff member’s role. The orientation and onboarding process for new staff include</w:t>
      </w:r>
      <w:r>
        <w:t>d</w:t>
      </w:r>
      <w:r w:rsidRPr="008E6564">
        <w:t xml:space="preserve"> buddy shifts with experienced staff in their role, mandatory training, systems orientation and core competency assessments. </w:t>
      </w:r>
      <w:r>
        <w:t>T</w:t>
      </w:r>
      <w:r w:rsidRPr="008E6564">
        <w:t xml:space="preserve">he service’s criminal record check register </w:t>
      </w:r>
      <w:r>
        <w:t>i</w:t>
      </w:r>
      <w:r w:rsidRPr="008E6564">
        <w:t>dentifie</w:t>
      </w:r>
      <w:r>
        <w:t>d</w:t>
      </w:r>
      <w:r w:rsidRPr="008E6564">
        <w:t xml:space="preserve"> staff criminal check records </w:t>
      </w:r>
      <w:r>
        <w:t>were</w:t>
      </w:r>
      <w:r w:rsidRPr="008E6564">
        <w:t xml:space="preserve"> up to date.</w:t>
      </w:r>
    </w:p>
    <w:p w14:paraId="2E079174" w14:textId="6971DAD6" w:rsidR="007B41FE" w:rsidRDefault="008E6564" w:rsidP="00BA52EE">
      <w:pPr>
        <w:pStyle w:val="NormalArial"/>
      </w:pPr>
      <w:r>
        <w:t>S</w:t>
      </w:r>
      <w:r w:rsidRPr="008E6564">
        <w:t>taff complete</w:t>
      </w:r>
      <w:r>
        <w:t>d</w:t>
      </w:r>
      <w:r w:rsidRPr="008E6564">
        <w:t xml:space="preserve"> training on a regular basis. Staff at the service ha</w:t>
      </w:r>
      <w:r>
        <w:t>d</w:t>
      </w:r>
      <w:r w:rsidRPr="008E6564">
        <w:t xml:space="preserve"> appropriate experience and skills to perform the roles required. The organisation ha</w:t>
      </w:r>
      <w:r>
        <w:t>d</w:t>
      </w:r>
      <w:r w:rsidRPr="008E6564">
        <w:t xml:space="preserve"> processes to ensure staff complete mandatory training. </w:t>
      </w:r>
      <w:r>
        <w:t>C</w:t>
      </w:r>
      <w:r w:rsidRPr="008E6564">
        <w:t>onsumers</w:t>
      </w:r>
      <w:r w:rsidR="007B41FE">
        <w:t xml:space="preserve"> and </w:t>
      </w:r>
      <w:r w:rsidRPr="008E6564">
        <w:t xml:space="preserve">representatives expressed their satisfaction in the way care and services were delivered by staff and did not identify any area where they thought staff </w:t>
      </w:r>
      <w:r w:rsidRPr="008E6564">
        <w:lastRenderedPageBreak/>
        <w:t xml:space="preserve">needed more training. </w:t>
      </w:r>
      <w:r w:rsidR="007B41FE" w:rsidRPr="007B41FE">
        <w:t>Education records confirmed all staff had completed mandatory training apart from those staff who are on extended leave.</w:t>
      </w:r>
    </w:p>
    <w:p w14:paraId="15FA1FFA" w14:textId="0F8CD34D" w:rsidR="007B41FE" w:rsidRDefault="007B41FE" w:rsidP="007B41FE">
      <w:pPr>
        <w:pStyle w:val="NormalArial"/>
      </w:pPr>
      <w:r w:rsidRPr="007B41FE">
        <w:t>Review of the service’s staff performance appraisal register identifie</w:t>
      </w:r>
      <w:r>
        <w:t>d</w:t>
      </w:r>
      <w:r w:rsidRPr="007B41FE">
        <w:t xml:space="preserve"> a process in place to track staff appraisals and these ha</w:t>
      </w:r>
      <w:r>
        <w:t>d</w:t>
      </w:r>
      <w:r w:rsidRPr="007B41FE">
        <w:t xml:space="preserve"> occurred regularly for staff and management. Staff confirmed they ha</w:t>
      </w:r>
      <w:r>
        <w:t>d</w:t>
      </w:r>
      <w:r w:rsidRPr="007B41FE">
        <w:t xml:space="preserve"> been requested to undertake a performance appraisal process, and most staff recalled the process occurred in the second half of 2022. </w:t>
      </w:r>
      <w:r>
        <w:t>Consumer feedback was considered and addressed when monitoring and reviewing staff performance. Staff probationary appraisals occurred at six months and were completed annually thereafter. Performance feedback with staff was provided continuously throughout the year and culminated at the twelve-monthly performance review. Staff were also requested to rate their own performance and the results were used to identify additional training needs.</w:t>
      </w:r>
    </w:p>
    <w:p w14:paraId="12A96A20" w14:textId="24170A05" w:rsidR="00BA52EE" w:rsidRPr="00262C0B" w:rsidRDefault="007B41FE" w:rsidP="007B41FE">
      <w:pPr>
        <w:pStyle w:val="NormalArial"/>
      </w:pPr>
      <w:r>
        <w:t>This Standard is Compliant, as all five Requirements are Compliant.</w:t>
      </w:r>
      <w:r w:rsidR="00C118B0">
        <w:br w:type="page"/>
      </w:r>
    </w:p>
    <w:p w14:paraId="12A96A21" w14:textId="77777777" w:rsidR="00BA52EE" w:rsidRPr="00996FAF" w:rsidRDefault="00C118B0" w:rsidP="00BA52E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02428" w14:paraId="12A96A24" w14:textId="77777777" w:rsidTr="00BD1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A96A22" w14:textId="77777777" w:rsidR="00BA52EE" w:rsidRPr="00996FAF" w:rsidRDefault="00C118B0" w:rsidP="00BA52EE">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2A96A23" w14:textId="77777777" w:rsidR="00BA52EE" w:rsidRPr="00996FAF" w:rsidRDefault="00BA52EE" w:rsidP="00BA52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28" w14:paraId="12A96A28" w14:textId="77777777" w:rsidTr="00BD17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A96A25"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2A96A26"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2A96A27" w14:textId="7079FA82"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p>
        </w:tc>
      </w:tr>
      <w:tr w:rsidR="00E02428" w14:paraId="12A96A2C" w14:textId="77777777" w:rsidTr="00BD1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A96A29"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2A96A2A"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2A96A2B" w14:textId="2B63A80F" w:rsidR="00BA52EE" w:rsidRPr="00996FAF" w:rsidRDefault="00987388"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p>
        </w:tc>
      </w:tr>
      <w:tr w:rsidR="00E02428" w14:paraId="12A96A36" w14:textId="77777777" w:rsidTr="00BD17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A96A2D"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2A96A2E"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A96A2F" w14:textId="77777777" w:rsidR="00BA52EE" w:rsidRPr="00996FAF" w:rsidRDefault="00C118B0" w:rsidP="00BA52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A96A30" w14:textId="77777777" w:rsidR="00BA52EE" w:rsidRPr="00996FAF" w:rsidRDefault="00C118B0" w:rsidP="00BA52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A96A31" w14:textId="77777777" w:rsidR="00BA52EE" w:rsidRPr="00996FAF" w:rsidRDefault="00C118B0" w:rsidP="00BA52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A96A32" w14:textId="77777777" w:rsidR="00BA52EE" w:rsidRPr="00996FAF" w:rsidRDefault="00C118B0" w:rsidP="00BA52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A96A33" w14:textId="77777777" w:rsidR="00BA52EE" w:rsidRPr="00996FAF" w:rsidRDefault="00C118B0" w:rsidP="00BA52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A96A34" w14:textId="77777777" w:rsidR="00BA52EE" w:rsidRPr="00996FAF" w:rsidRDefault="00C118B0" w:rsidP="00BA52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2A96A35" w14:textId="24CB3C85" w:rsidR="00BA52EE" w:rsidRPr="00996FAF" w:rsidRDefault="00987388"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p>
        </w:tc>
      </w:tr>
      <w:tr w:rsidR="00E02428" w14:paraId="12A96A3E" w14:textId="77777777" w:rsidTr="00BD1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A96A37"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2A96A38" w14:textId="77777777" w:rsidR="00BA52EE" w:rsidRPr="00996FAF" w:rsidRDefault="00C118B0" w:rsidP="00BA52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A96A39" w14:textId="77777777" w:rsidR="00BA52EE" w:rsidRPr="00996FAF" w:rsidRDefault="00C118B0" w:rsidP="00BA52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A96A3A" w14:textId="77777777" w:rsidR="00BA52EE" w:rsidRPr="00996FAF" w:rsidRDefault="00C118B0" w:rsidP="00BA52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A96A3B" w14:textId="77777777" w:rsidR="00BA52EE" w:rsidRPr="00996FAF" w:rsidRDefault="00C118B0" w:rsidP="00BA52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A96A3C" w14:textId="77777777" w:rsidR="00BA52EE" w:rsidRPr="00996FAF" w:rsidRDefault="00C118B0" w:rsidP="00BA52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2A96A3D" w14:textId="047B8BE0" w:rsidR="00BA52EE" w:rsidRPr="00996FAF" w:rsidRDefault="00987388" w:rsidP="00BA52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p>
        </w:tc>
      </w:tr>
      <w:tr w:rsidR="00E02428" w14:paraId="12A96A45" w14:textId="77777777" w:rsidTr="00BD17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A96A3F" w14:textId="77777777" w:rsidR="00BA52EE" w:rsidRPr="00996FAF" w:rsidRDefault="00C118B0" w:rsidP="00BA52E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2A96A40" w14:textId="77777777" w:rsidR="00BA52EE" w:rsidRPr="00996FAF" w:rsidRDefault="00C118B0" w:rsidP="00BA52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A96A41" w14:textId="77777777" w:rsidR="00BA52EE" w:rsidRPr="00996FAF" w:rsidRDefault="00C118B0" w:rsidP="00BA52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2A96A42" w14:textId="77777777" w:rsidR="00BA52EE" w:rsidRPr="00996FAF" w:rsidRDefault="00C118B0" w:rsidP="00BA52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A96A43" w14:textId="77777777" w:rsidR="00BA52EE" w:rsidRPr="00996FAF" w:rsidRDefault="00C118B0" w:rsidP="00BA52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2A96A44" w14:textId="46AB0B46" w:rsidR="00BA52EE" w:rsidRPr="00996FAF" w:rsidRDefault="00987388" w:rsidP="00BA52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118B0">
                  <w:rPr>
                    <w:rFonts w:ascii="Arial" w:hAnsi="Arial" w:cs="Arial"/>
                    <w:color w:val="auto"/>
                  </w:rPr>
                  <w:t>Compliant</w:t>
                </w:r>
              </w:sdtContent>
            </w:sdt>
          </w:p>
        </w:tc>
      </w:tr>
    </w:tbl>
    <w:p w14:paraId="12A96A46" w14:textId="0F7203D7" w:rsidR="00BA52EE" w:rsidRDefault="00BD17E4" w:rsidP="00BD17E4">
      <w:pPr>
        <w:pStyle w:val="Heading20"/>
        <w:spacing w:before="240"/>
      </w:pPr>
      <w:r>
        <w:t>F</w:t>
      </w:r>
      <w:r w:rsidR="00C118B0" w:rsidRPr="00996FAF">
        <w:t>indings</w:t>
      </w:r>
    </w:p>
    <w:p w14:paraId="7E579B0E" w14:textId="106597C6" w:rsidR="007B41FE" w:rsidRPr="00BD17E4" w:rsidRDefault="007B41FE" w:rsidP="00BD17E4">
      <w:pPr>
        <w:pStyle w:val="NormalArial"/>
      </w:pPr>
      <w:r w:rsidRPr="007B41FE">
        <w:t>The service demonstrate</w:t>
      </w:r>
      <w:r>
        <w:t>d</w:t>
      </w:r>
      <w:r w:rsidRPr="007B41FE">
        <w:t xml:space="preserve"> it support</w:t>
      </w:r>
      <w:r>
        <w:t>ed</w:t>
      </w:r>
      <w:r w:rsidRPr="007B41FE">
        <w:t xml:space="preserve"> consumers</w:t>
      </w:r>
      <w:r>
        <w:t xml:space="preserve"> and </w:t>
      </w:r>
      <w:r w:rsidRPr="007B41FE">
        <w:t>representatives to be involved in the development, delivery and evaluation of care and services. Management provided examples of different ways the service incorporate</w:t>
      </w:r>
      <w:r>
        <w:t>d</w:t>
      </w:r>
      <w:r w:rsidRPr="007B41FE">
        <w:t xml:space="preserve"> consumer feedback and suggestions into changes implemented to care and services at the service and organisational level. Consumers </w:t>
      </w:r>
      <w:r>
        <w:t>were</w:t>
      </w:r>
      <w:r w:rsidRPr="007B41FE">
        <w:t xml:space="preserve"> encouraged to engage in the development, delivery and evaluation of care services through meetings, focus groups, verbally and participati</w:t>
      </w:r>
      <w:r w:rsidR="00777C1E">
        <w:t>ng</w:t>
      </w:r>
      <w:r w:rsidRPr="007B41FE">
        <w:t xml:space="preserve"> in the consumer experience survey program.</w:t>
      </w:r>
      <w:r w:rsidR="00777C1E" w:rsidRPr="00777C1E">
        <w:t xml:space="preserve"> Consumer engagement had resulted in</w:t>
      </w:r>
      <w:r w:rsidR="00777C1E">
        <w:t xml:space="preserve"> n</w:t>
      </w:r>
      <w:r w:rsidR="00777C1E" w:rsidRPr="00777C1E">
        <w:t>ominated consumers undertaking cleaning audits of the service and provid</w:t>
      </w:r>
      <w:r w:rsidR="00777C1E">
        <w:t>ing</w:t>
      </w:r>
      <w:r w:rsidR="00777C1E" w:rsidRPr="00777C1E">
        <w:t xml:space="preserve"> feedback</w:t>
      </w:r>
      <w:r w:rsidR="00777C1E">
        <w:t>, i</w:t>
      </w:r>
      <w:r w:rsidR="00777C1E" w:rsidRPr="00777C1E">
        <w:t xml:space="preserve">nput </w:t>
      </w:r>
      <w:r w:rsidR="00777C1E">
        <w:t>in</w:t>
      </w:r>
      <w:r w:rsidR="00777C1E" w:rsidRPr="00777C1E">
        <w:t>to the renovation of the service’s sun rooms</w:t>
      </w:r>
      <w:r w:rsidR="00777C1E">
        <w:t xml:space="preserve"> and t</w:t>
      </w:r>
      <w:r w:rsidR="00777C1E" w:rsidRPr="00777C1E">
        <w:t>he purchase of a different style of bedcovers for all consumer beds.</w:t>
      </w:r>
    </w:p>
    <w:p w14:paraId="247C365C" w14:textId="4E72994D" w:rsidR="00777C1E" w:rsidRPr="00BD17E4" w:rsidRDefault="00777C1E" w:rsidP="00BD17E4">
      <w:pPr>
        <w:pStyle w:val="NormalArial"/>
      </w:pPr>
      <w:r w:rsidRPr="00777C1E">
        <w:lastRenderedPageBreak/>
        <w:t>The organisation ha</w:t>
      </w:r>
      <w:r>
        <w:t>d</w:t>
      </w:r>
      <w:r w:rsidRPr="00777C1E">
        <w:t xml:space="preserve"> a Board which me</w:t>
      </w:r>
      <w:r>
        <w:t>t</w:t>
      </w:r>
      <w:r w:rsidRPr="00777C1E">
        <w:t xml:space="preserve"> on a regular basis and contain</w:t>
      </w:r>
      <w:r>
        <w:t>ed</w:t>
      </w:r>
      <w:r w:rsidRPr="00777C1E">
        <w:t xml:space="preserve"> members with a variety of skills and qualifications. The Board </w:t>
      </w:r>
      <w:r>
        <w:t>was</w:t>
      </w:r>
      <w:r w:rsidRPr="00777C1E">
        <w:t xml:space="preserve"> supported by several sub committees and executive, who monitor</w:t>
      </w:r>
      <w:r>
        <w:t>ed</w:t>
      </w:r>
      <w:r w:rsidRPr="00777C1E">
        <w:t xml:space="preserve"> and implement</w:t>
      </w:r>
      <w:r>
        <w:t>ed</w:t>
      </w:r>
      <w:r w:rsidRPr="00777C1E">
        <w:t xml:space="preserve"> changes, such as changes to policies and procedures to align with new legislative requirements. The governance framework include</w:t>
      </w:r>
      <w:r>
        <w:t>d</w:t>
      </w:r>
      <w:r w:rsidRPr="00777C1E">
        <w:t xml:space="preserve"> quality and safety platforms which </w:t>
      </w:r>
      <w:r>
        <w:t>were</w:t>
      </w:r>
      <w:r w:rsidRPr="00777C1E">
        <w:t xml:space="preserve"> reviewed at all levels of the organisation</w:t>
      </w:r>
      <w:r>
        <w:t xml:space="preserve">, including </w:t>
      </w:r>
      <w:r w:rsidRPr="00777C1E">
        <w:t xml:space="preserve">clinical governance executive and operations forums, risk forums and various quality and safety sub-committees. The organisation’s policy framework </w:t>
      </w:r>
      <w:r>
        <w:t>was</w:t>
      </w:r>
      <w:r w:rsidRPr="00777C1E">
        <w:t xml:space="preserve"> directly related to the Quality Standards, and the quality sub-committee ensure</w:t>
      </w:r>
      <w:r>
        <w:t>d</w:t>
      </w:r>
      <w:r w:rsidRPr="00777C1E">
        <w:t xml:space="preserve"> the policies and procedures me</w:t>
      </w:r>
      <w:r>
        <w:t>t</w:t>
      </w:r>
      <w:r w:rsidRPr="00777C1E">
        <w:t xml:space="preserve"> the Quality Standards.</w:t>
      </w:r>
    </w:p>
    <w:p w14:paraId="1D70034E" w14:textId="1D8228C8" w:rsidR="00777C1E" w:rsidRPr="00BD17E4" w:rsidRDefault="00777C1E" w:rsidP="00BD17E4">
      <w:pPr>
        <w:pStyle w:val="NormalArial"/>
      </w:pPr>
      <w:r w:rsidRPr="00777C1E">
        <w:t xml:space="preserve">Management and staff </w:t>
      </w:r>
      <w:r>
        <w:t>d</w:t>
      </w:r>
      <w:r w:rsidRPr="00777C1E">
        <w:t>escribe</w:t>
      </w:r>
      <w:r>
        <w:t>d</w:t>
      </w:r>
      <w:r w:rsidRPr="00777C1E">
        <w:t xml:space="preserve"> processes and mechanisms in place for effective organisation wide governance systems relating to information management, continuous improvement, financial governance, workforce governance, regulatory compliance and feedback and complaints.</w:t>
      </w:r>
    </w:p>
    <w:p w14:paraId="25633F99" w14:textId="2707722C" w:rsidR="00777C1E" w:rsidRPr="00BD17E4" w:rsidRDefault="00777C1E" w:rsidP="00BD17E4">
      <w:pPr>
        <w:pStyle w:val="NormalArial"/>
      </w:pPr>
      <w:r w:rsidRPr="00777C1E">
        <w:t>The organisation ha</w:t>
      </w:r>
      <w:r>
        <w:t>d</w:t>
      </w:r>
      <w:r w:rsidRPr="00777C1E">
        <w:t xml:space="preserve"> a clinical governance framework and policy which direct</w:t>
      </w:r>
      <w:r>
        <w:t>ed</w:t>
      </w:r>
      <w:r w:rsidRPr="00777C1E">
        <w:t xml:space="preserve"> the service on how to manage high impact and high prevalence risks, respond to abuse and neglect, support consumer choice and decision-making, and report and manage incidents. Review of consumers’ care documentation showed consumers </w:t>
      </w:r>
      <w:r>
        <w:t>were</w:t>
      </w:r>
      <w:r w:rsidRPr="00777C1E">
        <w:t xml:space="preserve"> supported through consultation and discussions, to participate in risk taking activities of their choice, to enable them to live the best life they can</w:t>
      </w:r>
      <w:r w:rsidRPr="0016703E">
        <w:t xml:space="preserve">. </w:t>
      </w:r>
      <w:r w:rsidR="0016703E" w:rsidRPr="0016703E">
        <w:t>T</w:t>
      </w:r>
      <w:r w:rsidRPr="0016703E">
        <w:t>he process</w:t>
      </w:r>
      <w:r w:rsidRPr="00777C1E">
        <w:t xml:space="preserve"> for incident reporting beg</w:t>
      </w:r>
      <w:r w:rsidR="0016703E">
        <w:t>an</w:t>
      </w:r>
      <w:r w:rsidRPr="00777C1E">
        <w:t xml:space="preserve"> with registered staff creating a report for review by </w:t>
      </w:r>
      <w:r w:rsidR="0016703E">
        <w:t xml:space="preserve">management </w:t>
      </w:r>
      <w:r w:rsidRPr="00777C1E">
        <w:t xml:space="preserve">followed by action if required. Incident summaries </w:t>
      </w:r>
      <w:r w:rsidR="0016703E">
        <w:t>were</w:t>
      </w:r>
      <w:r w:rsidRPr="00777C1E">
        <w:t xml:space="preserve"> sent to upper management for escalation and addition to data sets.</w:t>
      </w:r>
      <w:r w:rsidR="0016703E">
        <w:t xml:space="preserve"> </w:t>
      </w:r>
      <w:r w:rsidR="0016703E" w:rsidRPr="0016703E">
        <w:t xml:space="preserve">Staff </w:t>
      </w:r>
      <w:r w:rsidR="0016703E">
        <w:t>had</w:t>
      </w:r>
      <w:r w:rsidR="0016703E" w:rsidRPr="0016703E">
        <w:t xml:space="preserve"> a shared understanding of dignity of risk. Staff provide</w:t>
      </w:r>
      <w:r w:rsidR="0016703E">
        <w:t>d</w:t>
      </w:r>
      <w:r w:rsidR="0016703E" w:rsidRPr="0016703E">
        <w:t xml:space="preserve"> examples of how they support</w:t>
      </w:r>
      <w:r w:rsidR="0016703E">
        <w:t>ed</w:t>
      </w:r>
      <w:r w:rsidR="0016703E" w:rsidRPr="0016703E">
        <w:t xml:space="preserve"> consumers to live the life they chose, including by supporting consumers to take risks and make informed decisions.</w:t>
      </w:r>
    </w:p>
    <w:p w14:paraId="63B3CD96" w14:textId="77599143" w:rsidR="0016703E" w:rsidRPr="00BD17E4" w:rsidRDefault="0016703E" w:rsidP="00BD17E4">
      <w:pPr>
        <w:pStyle w:val="NormalArial"/>
      </w:pPr>
      <w:r w:rsidRPr="0016703E">
        <w:t>The service ha</w:t>
      </w:r>
      <w:r>
        <w:t>d</w:t>
      </w:r>
      <w:r w:rsidRPr="0016703E">
        <w:t xml:space="preserve"> a clinical governance framework in place to help guide staff on provision of safe care including outlining core elements of antimicrobial stewardship, restrictive practices, and open disclosure. Staff were aware of antimicrobial stewardship and what it mean</w:t>
      </w:r>
      <w:r>
        <w:t>t</w:t>
      </w:r>
      <w:r w:rsidRPr="0016703E">
        <w:t xml:space="preserve"> for consumers. Staff describe</w:t>
      </w:r>
      <w:r>
        <w:t>d</w:t>
      </w:r>
      <w:r w:rsidRPr="0016703E">
        <w:t xml:space="preserve"> various non-pharmaceutical strategies to aid in preventing infections prior to testing and the prescription of antibiotics. Care and clinical staff</w:t>
      </w:r>
      <w:r>
        <w:t xml:space="preserve"> e</w:t>
      </w:r>
      <w:r w:rsidRPr="0016703E">
        <w:t>xplained how they would minimise the use of restrictive practices by employing non-pharmacological strategies in alignment with each consumer’s behaviour support plan.</w:t>
      </w:r>
      <w:r>
        <w:t xml:space="preserve"> Staff d</w:t>
      </w:r>
      <w:r w:rsidRPr="0016703E">
        <w:t>emonstrated a general understanding of how they practice</w:t>
      </w:r>
      <w:r>
        <w:t>d</w:t>
      </w:r>
      <w:r w:rsidRPr="0016703E">
        <w:t xml:space="preserve"> open disclosure</w:t>
      </w:r>
      <w:r>
        <w:t xml:space="preserve">, </w:t>
      </w:r>
      <w:r w:rsidRPr="0016703E">
        <w:t xml:space="preserve">including being open, transparent, and apologising when things </w:t>
      </w:r>
      <w:r>
        <w:t>went</w:t>
      </w:r>
      <w:r w:rsidRPr="0016703E">
        <w:t xml:space="preserve"> wrong.</w:t>
      </w:r>
    </w:p>
    <w:p w14:paraId="4226B718" w14:textId="0B65B097" w:rsidR="0016703E" w:rsidRPr="00BD17E4" w:rsidRDefault="0016703E" w:rsidP="00BD17E4">
      <w:pPr>
        <w:pStyle w:val="NormalArial"/>
      </w:pPr>
      <w:r w:rsidRPr="0016703E">
        <w:t>This Standard is Compliant, as all five Requirements are Compliant.</w:t>
      </w:r>
    </w:p>
    <w:sectPr w:rsidR="0016703E" w:rsidRPr="00BD17E4" w:rsidSect="00BA52E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96A54" w14:textId="77777777" w:rsidR="00777C1E" w:rsidRDefault="00777C1E">
      <w:pPr>
        <w:spacing w:after="0"/>
      </w:pPr>
      <w:r>
        <w:separator/>
      </w:r>
    </w:p>
  </w:endnote>
  <w:endnote w:type="continuationSeparator" w:id="0">
    <w:p w14:paraId="12A96A56" w14:textId="77777777" w:rsidR="00777C1E" w:rsidRDefault="00777C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6A4D" w14:textId="77777777" w:rsidR="00777C1E" w:rsidRPr="00DF37F2" w:rsidRDefault="00777C1E" w:rsidP="00BA52EE">
    <w:pPr>
      <w:pStyle w:val="FooterArial9"/>
      <w:rPr>
        <w:rStyle w:val="FooterBold"/>
        <w:rFonts w:ascii="Arial" w:hAnsi="Arial"/>
        <w:b w:val="0"/>
      </w:rPr>
    </w:pPr>
    <w:r w:rsidRPr="00DF37F2">
      <w:rPr>
        <w:rStyle w:val="FooterBold"/>
        <w:rFonts w:ascii="Arial" w:hAnsi="Arial"/>
        <w:b w:val="0"/>
      </w:rPr>
      <w:t>Name of service: Kubirri Residential Care Centre</w:t>
    </w:r>
    <w:r w:rsidRPr="00DF37F2">
      <w:rPr>
        <w:rStyle w:val="FooterBold"/>
        <w:rFonts w:ascii="Arial" w:hAnsi="Arial"/>
        <w:b w:val="0"/>
      </w:rPr>
      <w:tab/>
      <w:t xml:space="preserve">RPT-ACC-0122 v3.0 </w:t>
    </w:r>
  </w:p>
  <w:p w14:paraId="12A96A4E" w14:textId="77777777" w:rsidR="00777C1E" w:rsidRPr="00DF37F2" w:rsidRDefault="00777C1E" w:rsidP="00BA52EE">
    <w:pPr>
      <w:pStyle w:val="FooterArial9"/>
      <w:rPr>
        <w:rStyle w:val="FooterBold"/>
        <w:rFonts w:ascii="Arial" w:hAnsi="Arial"/>
        <w:b w:val="0"/>
      </w:rPr>
    </w:pPr>
    <w:r w:rsidRPr="00DF37F2">
      <w:rPr>
        <w:rStyle w:val="FooterBold"/>
        <w:rFonts w:ascii="Arial" w:hAnsi="Arial"/>
        <w:b w:val="0"/>
      </w:rPr>
      <w:t>Commission ID: 5783</w:t>
    </w:r>
    <w:r w:rsidRPr="00DF37F2">
      <w:rPr>
        <w:rStyle w:val="FooterBold"/>
        <w:rFonts w:ascii="Arial" w:hAnsi="Arial"/>
        <w:b w:val="0"/>
      </w:rPr>
      <w:tab/>
      <w:t xml:space="preserve">OFFICIAL: Sensitive </w:t>
    </w:r>
  </w:p>
  <w:p w14:paraId="12A96A4F" w14:textId="77777777" w:rsidR="00777C1E" w:rsidRPr="00DF37F2" w:rsidRDefault="00777C1E" w:rsidP="00BA52E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6A51" w14:textId="77777777" w:rsidR="00777C1E" w:rsidRDefault="00777C1E" w:rsidP="00BA52EE">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96A4A" w14:textId="77777777" w:rsidR="00777C1E" w:rsidRDefault="00777C1E" w:rsidP="00BA52EE">
      <w:pPr>
        <w:spacing w:after="0"/>
      </w:pPr>
      <w:r>
        <w:separator/>
      </w:r>
    </w:p>
  </w:footnote>
  <w:footnote w:type="continuationSeparator" w:id="0">
    <w:p w14:paraId="12A96A4B" w14:textId="77777777" w:rsidR="00777C1E" w:rsidRDefault="00777C1E" w:rsidP="00BA52EE">
      <w:pPr>
        <w:spacing w:after="0"/>
      </w:pPr>
      <w:r>
        <w:continuationSeparator/>
      </w:r>
    </w:p>
  </w:footnote>
  <w:footnote w:id="1">
    <w:p w14:paraId="12A96A57" w14:textId="2DB35DE0" w:rsidR="00777C1E" w:rsidRPr="00324D9A" w:rsidRDefault="00777C1E" w:rsidP="00324D9A">
      <w:pPr>
        <w:pStyle w:val="FootnoteText"/>
        <w:rPr>
          <w:rFonts w:ascii="Arial" w:hAnsi="Arial" w:cs="Arial"/>
          <w:color w:val="auto"/>
          <w:sz w:val="20"/>
          <w:szCs w:val="20"/>
        </w:rPr>
      </w:pPr>
      <w:r>
        <w:rPr>
          <w:rStyle w:val="FootnoteReference"/>
        </w:rPr>
        <w:footnoteRef/>
      </w:r>
      <w:r>
        <w:t xml:space="preserve"> </w:t>
      </w:r>
      <w:r w:rsidRPr="00991BD3">
        <w:rPr>
          <w:rFonts w:ascii="Arial" w:hAnsi="Arial" w:cs="Arial"/>
          <w:color w:val="auto"/>
          <w:sz w:val="20"/>
          <w:szCs w:val="20"/>
        </w:rPr>
        <w:t>The preparation of the performance report is in accordance with section 40A</w:t>
      </w:r>
      <w:r w:rsidRPr="00991BD3">
        <w:rPr>
          <w:rFonts w:ascii="Arial" w:hAnsi="Arial" w:cs="Arial"/>
          <w:b/>
          <w:color w:val="auto"/>
          <w:sz w:val="20"/>
          <w:szCs w:val="20"/>
        </w:rPr>
        <w:t xml:space="preserve"> </w:t>
      </w:r>
      <w:r w:rsidRPr="00991BD3">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6A4C" w14:textId="77777777" w:rsidR="00777C1E" w:rsidRDefault="00777C1E">
    <w:pPr>
      <w:pStyle w:val="Header"/>
    </w:pPr>
    <w:r>
      <w:rPr>
        <w:noProof/>
        <w:color w:val="2B579A"/>
        <w:shd w:val="clear" w:color="auto" w:fill="E6E6E6"/>
        <w:lang w:val="en-US"/>
      </w:rPr>
      <w:drawing>
        <wp:anchor distT="0" distB="0" distL="114300" distR="114300" simplePos="0" relativeHeight="251659264" behindDoc="1" locked="0" layoutInCell="1" allowOverlap="1" wp14:anchorId="12A96A52" wp14:editId="12A96A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83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6A50" w14:textId="77777777" w:rsidR="00777C1E" w:rsidRDefault="00777C1E">
    <w:pPr>
      <w:pStyle w:val="Header"/>
    </w:pPr>
    <w:r>
      <w:rPr>
        <w:noProof/>
      </w:rPr>
      <w:drawing>
        <wp:anchor distT="0" distB="0" distL="114300" distR="114300" simplePos="0" relativeHeight="251658240" behindDoc="0" locked="0" layoutInCell="1" allowOverlap="1" wp14:anchorId="12A96A54" wp14:editId="12A96A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06C15A0">
      <w:start w:val="1"/>
      <w:numFmt w:val="lowerRoman"/>
      <w:lvlText w:val="(%1)"/>
      <w:lvlJc w:val="left"/>
      <w:pPr>
        <w:ind w:left="1080" w:hanging="720"/>
      </w:pPr>
      <w:rPr>
        <w:rFonts w:hint="default"/>
      </w:rPr>
    </w:lvl>
    <w:lvl w:ilvl="1" w:tplc="F0D82EC4" w:tentative="1">
      <w:start w:val="1"/>
      <w:numFmt w:val="lowerLetter"/>
      <w:lvlText w:val="%2."/>
      <w:lvlJc w:val="left"/>
      <w:pPr>
        <w:ind w:left="1440" w:hanging="360"/>
      </w:pPr>
    </w:lvl>
    <w:lvl w:ilvl="2" w:tplc="7AEE8F98" w:tentative="1">
      <w:start w:val="1"/>
      <w:numFmt w:val="lowerRoman"/>
      <w:lvlText w:val="%3."/>
      <w:lvlJc w:val="right"/>
      <w:pPr>
        <w:ind w:left="2160" w:hanging="180"/>
      </w:pPr>
    </w:lvl>
    <w:lvl w:ilvl="3" w:tplc="31BA11CC" w:tentative="1">
      <w:start w:val="1"/>
      <w:numFmt w:val="decimal"/>
      <w:lvlText w:val="%4."/>
      <w:lvlJc w:val="left"/>
      <w:pPr>
        <w:ind w:left="2880" w:hanging="360"/>
      </w:pPr>
    </w:lvl>
    <w:lvl w:ilvl="4" w:tplc="09ECF13E" w:tentative="1">
      <w:start w:val="1"/>
      <w:numFmt w:val="lowerLetter"/>
      <w:lvlText w:val="%5."/>
      <w:lvlJc w:val="left"/>
      <w:pPr>
        <w:ind w:left="3600" w:hanging="360"/>
      </w:pPr>
    </w:lvl>
    <w:lvl w:ilvl="5" w:tplc="56848F92" w:tentative="1">
      <w:start w:val="1"/>
      <w:numFmt w:val="lowerRoman"/>
      <w:lvlText w:val="%6."/>
      <w:lvlJc w:val="right"/>
      <w:pPr>
        <w:ind w:left="4320" w:hanging="180"/>
      </w:pPr>
    </w:lvl>
    <w:lvl w:ilvl="6" w:tplc="793A26E4" w:tentative="1">
      <w:start w:val="1"/>
      <w:numFmt w:val="decimal"/>
      <w:lvlText w:val="%7."/>
      <w:lvlJc w:val="left"/>
      <w:pPr>
        <w:ind w:left="5040" w:hanging="360"/>
      </w:pPr>
    </w:lvl>
    <w:lvl w:ilvl="7" w:tplc="4C0CEE22" w:tentative="1">
      <w:start w:val="1"/>
      <w:numFmt w:val="lowerLetter"/>
      <w:lvlText w:val="%8."/>
      <w:lvlJc w:val="left"/>
      <w:pPr>
        <w:ind w:left="5760" w:hanging="360"/>
      </w:pPr>
    </w:lvl>
    <w:lvl w:ilvl="8" w:tplc="1D86DF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F4AB1C2">
      <w:start w:val="1"/>
      <w:numFmt w:val="lowerRoman"/>
      <w:lvlText w:val="(%1)"/>
      <w:lvlJc w:val="left"/>
      <w:pPr>
        <w:ind w:left="1080" w:hanging="720"/>
      </w:pPr>
      <w:rPr>
        <w:rFonts w:hint="default"/>
      </w:rPr>
    </w:lvl>
    <w:lvl w:ilvl="1" w:tplc="EF3EDAFE" w:tentative="1">
      <w:start w:val="1"/>
      <w:numFmt w:val="lowerLetter"/>
      <w:lvlText w:val="%2."/>
      <w:lvlJc w:val="left"/>
      <w:pPr>
        <w:ind w:left="1440" w:hanging="360"/>
      </w:pPr>
    </w:lvl>
    <w:lvl w:ilvl="2" w:tplc="03F4F30A" w:tentative="1">
      <w:start w:val="1"/>
      <w:numFmt w:val="lowerRoman"/>
      <w:lvlText w:val="%3."/>
      <w:lvlJc w:val="right"/>
      <w:pPr>
        <w:ind w:left="2160" w:hanging="180"/>
      </w:pPr>
    </w:lvl>
    <w:lvl w:ilvl="3" w:tplc="6FF0A36C" w:tentative="1">
      <w:start w:val="1"/>
      <w:numFmt w:val="decimal"/>
      <w:lvlText w:val="%4."/>
      <w:lvlJc w:val="left"/>
      <w:pPr>
        <w:ind w:left="2880" w:hanging="360"/>
      </w:pPr>
    </w:lvl>
    <w:lvl w:ilvl="4" w:tplc="103A006C" w:tentative="1">
      <w:start w:val="1"/>
      <w:numFmt w:val="lowerLetter"/>
      <w:lvlText w:val="%5."/>
      <w:lvlJc w:val="left"/>
      <w:pPr>
        <w:ind w:left="3600" w:hanging="360"/>
      </w:pPr>
    </w:lvl>
    <w:lvl w:ilvl="5" w:tplc="AC54C21C" w:tentative="1">
      <w:start w:val="1"/>
      <w:numFmt w:val="lowerRoman"/>
      <w:lvlText w:val="%6."/>
      <w:lvlJc w:val="right"/>
      <w:pPr>
        <w:ind w:left="4320" w:hanging="180"/>
      </w:pPr>
    </w:lvl>
    <w:lvl w:ilvl="6" w:tplc="2632A3DC" w:tentative="1">
      <w:start w:val="1"/>
      <w:numFmt w:val="decimal"/>
      <w:lvlText w:val="%7."/>
      <w:lvlJc w:val="left"/>
      <w:pPr>
        <w:ind w:left="5040" w:hanging="360"/>
      </w:pPr>
    </w:lvl>
    <w:lvl w:ilvl="7" w:tplc="AC468DE6" w:tentative="1">
      <w:start w:val="1"/>
      <w:numFmt w:val="lowerLetter"/>
      <w:lvlText w:val="%8."/>
      <w:lvlJc w:val="left"/>
      <w:pPr>
        <w:ind w:left="5760" w:hanging="360"/>
      </w:pPr>
    </w:lvl>
    <w:lvl w:ilvl="8" w:tplc="364419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7649D9E">
      <w:start w:val="1"/>
      <w:numFmt w:val="lowerRoman"/>
      <w:lvlText w:val="(%1)"/>
      <w:lvlJc w:val="left"/>
      <w:pPr>
        <w:ind w:left="1080" w:hanging="720"/>
      </w:pPr>
      <w:rPr>
        <w:rFonts w:hint="default"/>
      </w:rPr>
    </w:lvl>
    <w:lvl w:ilvl="1" w:tplc="65980FFC" w:tentative="1">
      <w:start w:val="1"/>
      <w:numFmt w:val="lowerLetter"/>
      <w:lvlText w:val="%2."/>
      <w:lvlJc w:val="left"/>
      <w:pPr>
        <w:ind w:left="1440" w:hanging="360"/>
      </w:pPr>
    </w:lvl>
    <w:lvl w:ilvl="2" w:tplc="B8787264" w:tentative="1">
      <w:start w:val="1"/>
      <w:numFmt w:val="lowerRoman"/>
      <w:lvlText w:val="%3."/>
      <w:lvlJc w:val="right"/>
      <w:pPr>
        <w:ind w:left="2160" w:hanging="180"/>
      </w:pPr>
    </w:lvl>
    <w:lvl w:ilvl="3" w:tplc="D3E6AEEE" w:tentative="1">
      <w:start w:val="1"/>
      <w:numFmt w:val="decimal"/>
      <w:lvlText w:val="%4."/>
      <w:lvlJc w:val="left"/>
      <w:pPr>
        <w:ind w:left="2880" w:hanging="360"/>
      </w:pPr>
    </w:lvl>
    <w:lvl w:ilvl="4" w:tplc="64741B06" w:tentative="1">
      <w:start w:val="1"/>
      <w:numFmt w:val="lowerLetter"/>
      <w:lvlText w:val="%5."/>
      <w:lvlJc w:val="left"/>
      <w:pPr>
        <w:ind w:left="3600" w:hanging="360"/>
      </w:pPr>
    </w:lvl>
    <w:lvl w:ilvl="5" w:tplc="F5CC3B9E" w:tentative="1">
      <w:start w:val="1"/>
      <w:numFmt w:val="lowerRoman"/>
      <w:lvlText w:val="%6."/>
      <w:lvlJc w:val="right"/>
      <w:pPr>
        <w:ind w:left="4320" w:hanging="180"/>
      </w:pPr>
    </w:lvl>
    <w:lvl w:ilvl="6" w:tplc="6D50FEC6" w:tentative="1">
      <w:start w:val="1"/>
      <w:numFmt w:val="decimal"/>
      <w:lvlText w:val="%7."/>
      <w:lvlJc w:val="left"/>
      <w:pPr>
        <w:ind w:left="5040" w:hanging="360"/>
      </w:pPr>
    </w:lvl>
    <w:lvl w:ilvl="7" w:tplc="B6986A94" w:tentative="1">
      <w:start w:val="1"/>
      <w:numFmt w:val="lowerLetter"/>
      <w:lvlText w:val="%8."/>
      <w:lvlJc w:val="left"/>
      <w:pPr>
        <w:ind w:left="5760" w:hanging="360"/>
      </w:pPr>
    </w:lvl>
    <w:lvl w:ilvl="8" w:tplc="15409A6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04401A4">
      <w:start w:val="1"/>
      <w:numFmt w:val="bullet"/>
      <w:lvlText w:val=""/>
      <w:lvlJc w:val="left"/>
      <w:pPr>
        <w:ind w:left="720" w:hanging="360"/>
      </w:pPr>
      <w:rPr>
        <w:rFonts w:ascii="Symbol" w:hAnsi="Symbol" w:hint="default"/>
        <w:color w:val="auto"/>
        <w:sz w:val="24"/>
        <w:szCs w:val="24"/>
      </w:rPr>
    </w:lvl>
    <w:lvl w:ilvl="1" w:tplc="70DC0D92" w:tentative="1">
      <w:start w:val="1"/>
      <w:numFmt w:val="bullet"/>
      <w:lvlText w:val="o"/>
      <w:lvlJc w:val="left"/>
      <w:pPr>
        <w:ind w:left="1440" w:hanging="360"/>
      </w:pPr>
      <w:rPr>
        <w:rFonts w:ascii="Courier New" w:hAnsi="Courier New" w:cs="Courier New" w:hint="default"/>
      </w:rPr>
    </w:lvl>
    <w:lvl w:ilvl="2" w:tplc="EA6CF9C4" w:tentative="1">
      <w:start w:val="1"/>
      <w:numFmt w:val="bullet"/>
      <w:lvlText w:val=""/>
      <w:lvlJc w:val="left"/>
      <w:pPr>
        <w:ind w:left="2160" w:hanging="360"/>
      </w:pPr>
      <w:rPr>
        <w:rFonts w:ascii="Wingdings" w:hAnsi="Wingdings" w:hint="default"/>
      </w:rPr>
    </w:lvl>
    <w:lvl w:ilvl="3" w:tplc="95F6A8C2" w:tentative="1">
      <w:start w:val="1"/>
      <w:numFmt w:val="bullet"/>
      <w:lvlText w:val=""/>
      <w:lvlJc w:val="left"/>
      <w:pPr>
        <w:ind w:left="2880" w:hanging="360"/>
      </w:pPr>
      <w:rPr>
        <w:rFonts w:ascii="Symbol" w:hAnsi="Symbol" w:hint="default"/>
      </w:rPr>
    </w:lvl>
    <w:lvl w:ilvl="4" w:tplc="CBB0C0AC" w:tentative="1">
      <w:start w:val="1"/>
      <w:numFmt w:val="bullet"/>
      <w:lvlText w:val="o"/>
      <w:lvlJc w:val="left"/>
      <w:pPr>
        <w:ind w:left="3600" w:hanging="360"/>
      </w:pPr>
      <w:rPr>
        <w:rFonts w:ascii="Courier New" w:hAnsi="Courier New" w:cs="Courier New" w:hint="default"/>
      </w:rPr>
    </w:lvl>
    <w:lvl w:ilvl="5" w:tplc="35FA1B8A" w:tentative="1">
      <w:start w:val="1"/>
      <w:numFmt w:val="bullet"/>
      <w:lvlText w:val=""/>
      <w:lvlJc w:val="left"/>
      <w:pPr>
        <w:ind w:left="4320" w:hanging="360"/>
      </w:pPr>
      <w:rPr>
        <w:rFonts w:ascii="Wingdings" w:hAnsi="Wingdings" w:hint="default"/>
      </w:rPr>
    </w:lvl>
    <w:lvl w:ilvl="6" w:tplc="D57A3FC4" w:tentative="1">
      <w:start w:val="1"/>
      <w:numFmt w:val="bullet"/>
      <w:lvlText w:val=""/>
      <w:lvlJc w:val="left"/>
      <w:pPr>
        <w:ind w:left="5040" w:hanging="360"/>
      </w:pPr>
      <w:rPr>
        <w:rFonts w:ascii="Symbol" w:hAnsi="Symbol" w:hint="default"/>
      </w:rPr>
    </w:lvl>
    <w:lvl w:ilvl="7" w:tplc="A1327B94" w:tentative="1">
      <w:start w:val="1"/>
      <w:numFmt w:val="bullet"/>
      <w:lvlText w:val="o"/>
      <w:lvlJc w:val="left"/>
      <w:pPr>
        <w:ind w:left="5760" w:hanging="360"/>
      </w:pPr>
      <w:rPr>
        <w:rFonts w:ascii="Courier New" w:hAnsi="Courier New" w:cs="Courier New" w:hint="default"/>
      </w:rPr>
    </w:lvl>
    <w:lvl w:ilvl="8" w:tplc="5C409CA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6A88090">
      <w:start w:val="1"/>
      <w:numFmt w:val="lowerRoman"/>
      <w:lvlText w:val="(%1)"/>
      <w:lvlJc w:val="left"/>
      <w:pPr>
        <w:ind w:left="1080" w:hanging="720"/>
      </w:pPr>
      <w:rPr>
        <w:rFonts w:hint="default"/>
      </w:rPr>
    </w:lvl>
    <w:lvl w:ilvl="1" w:tplc="AE266606" w:tentative="1">
      <w:start w:val="1"/>
      <w:numFmt w:val="lowerLetter"/>
      <w:lvlText w:val="%2."/>
      <w:lvlJc w:val="left"/>
      <w:pPr>
        <w:ind w:left="1440" w:hanging="360"/>
      </w:pPr>
    </w:lvl>
    <w:lvl w:ilvl="2" w:tplc="685E3EB4" w:tentative="1">
      <w:start w:val="1"/>
      <w:numFmt w:val="lowerRoman"/>
      <w:lvlText w:val="%3."/>
      <w:lvlJc w:val="right"/>
      <w:pPr>
        <w:ind w:left="2160" w:hanging="180"/>
      </w:pPr>
    </w:lvl>
    <w:lvl w:ilvl="3" w:tplc="F2B4AD56" w:tentative="1">
      <w:start w:val="1"/>
      <w:numFmt w:val="decimal"/>
      <w:lvlText w:val="%4."/>
      <w:lvlJc w:val="left"/>
      <w:pPr>
        <w:ind w:left="2880" w:hanging="360"/>
      </w:pPr>
    </w:lvl>
    <w:lvl w:ilvl="4" w:tplc="648CC2FE" w:tentative="1">
      <w:start w:val="1"/>
      <w:numFmt w:val="lowerLetter"/>
      <w:lvlText w:val="%5."/>
      <w:lvlJc w:val="left"/>
      <w:pPr>
        <w:ind w:left="3600" w:hanging="360"/>
      </w:pPr>
    </w:lvl>
    <w:lvl w:ilvl="5" w:tplc="3C7CE72A" w:tentative="1">
      <w:start w:val="1"/>
      <w:numFmt w:val="lowerRoman"/>
      <w:lvlText w:val="%6."/>
      <w:lvlJc w:val="right"/>
      <w:pPr>
        <w:ind w:left="4320" w:hanging="180"/>
      </w:pPr>
    </w:lvl>
    <w:lvl w:ilvl="6" w:tplc="D7DA4350" w:tentative="1">
      <w:start w:val="1"/>
      <w:numFmt w:val="decimal"/>
      <w:lvlText w:val="%7."/>
      <w:lvlJc w:val="left"/>
      <w:pPr>
        <w:ind w:left="5040" w:hanging="360"/>
      </w:pPr>
    </w:lvl>
    <w:lvl w:ilvl="7" w:tplc="B40CCFD2" w:tentative="1">
      <w:start w:val="1"/>
      <w:numFmt w:val="lowerLetter"/>
      <w:lvlText w:val="%8."/>
      <w:lvlJc w:val="left"/>
      <w:pPr>
        <w:ind w:left="5760" w:hanging="360"/>
      </w:pPr>
    </w:lvl>
    <w:lvl w:ilvl="8" w:tplc="6268B7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DF06964">
      <w:start w:val="1"/>
      <w:numFmt w:val="lowerRoman"/>
      <w:lvlText w:val="(%1)"/>
      <w:lvlJc w:val="left"/>
      <w:pPr>
        <w:ind w:left="1080" w:hanging="720"/>
      </w:pPr>
      <w:rPr>
        <w:rFonts w:hint="default"/>
      </w:rPr>
    </w:lvl>
    <w:lvl w:ilvl="1" w:tplc="A78E7066" w:tentative="1">
      <w:start w:val="1"/>
      <w:numFmt w:val="lowerLetter"/>
      <w:lvlText w:val="%2."/>
      <w:lvlJc w:val="left"/>
      <w:pPr>
        <w:ind w:left="1440" w:hanging="360"/>
      </w:pPr>
    </w:lvl>
    <w:lvl w:ilvl="2" w:tplc="64381F04" w:tentative="1">
      <w:start w:val="1"/>
      <w:numFmt w:val="lowerRoman"/>
      <w:lvlText w:val="%3."/>
      <w:lvlJc w:val="right"/>
      <w:pPr>
        <w:ind w:left="2160" w:hanging="180"/>
      </w:pPr>
    </w:lvl>
    <w:lvl w:ilvl="3" w:tplc="50B21F08" w:tentative="1">
      <w:start w:val="1"/>
      <w:numFmt w:val="decimal"/>
      <w:lvlText w:val="%4."/>
      <w:lvlJc w:val="left"/>
      <w:pPr>
        <w:ind w:left="2880" w:hanging="360"/>
      </w:pPr>
    </w:lvl>
    <w:lvl w:ilvl="4" w:tplc="FC9237AA" w:tentative="1">
      <w:start w:val="1"/>
      <w:numFmt w:val="lowerLetter"/>
      <w:lvlText w:val="%5."/>
      <w:lvlJc w:val="left"/>
      <w:pPr>
        <w:ind w:left="3600" w:hanging="360"/>
      </w:pPr>
    </w:lvl>
    <w:lvl w:ilvl="5" w:tplc="D5AA6764" w:tentative="1">
      <w:start w:val="1"/>
      <w:numFmt w:val="lowerRoman"/>
      <w:lvlText w:val="%6."/>
      <w:lvlJc w:val="right"/>
      <w:pPr>
        <w:ind w:left="4320" w:hanging="180"/>
      </w:pPr>
    </w:lvl>
    <w:lvl w:ilvl="6" w:tplc="BF06C124" w:tentative="1">
      <w:start w:val="1"/>
      <w:numFmt w:val="decimal"/>
      <w:lvlText w:val="%7."/>
      <w:lvlJc w:val="left"/>
      <w:pPr>
        <w:ind w:left="5040" w:hanging="360"/>
      </w:pPr>
    </w:lvl>
    <w:lvl w:ilvl="7" w:tplc="1FDA5EFE" w:tentative="1">
      <w:start w:val="1"/>
      <w:numFmt w:val="lowerLetter"/>
      <w:lvlText w:val="%8."/>
      <w:lvlJc w:val="left"/>
      <w:pPr>
        <w:ind w:left="5760" w:hanging="360"/>
      </w:pPr>
    </w:lvl>
    <w:lvl w:ilvl="8" w:tplc="BF92FD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4E0398E">
      <w:start w:val="1"/>
      <w:numFmt w:val="lowerRoman"/>
      <w:lvlText w:val="(%1)"/>
      <w:lvlJc w:val="left"/>
      <w:pPr>
        <w:ind w:left="1080" w:hanging="720"/>
      </w:pPr>
      <w:rPr>
        <w:rFonts w:hint="default"/>
      </w:rPr>
    </w:lvl>
    <w:lvl w:ilvl="1" w:tplc="750E3B68" w:tentative="1">
      <w:start w:val="1"/>
      <w:numFmt w:val="lowerLetter"/>
      <w:lvlText w:val="%2."/>
      <w:lvlJc w:val="left"/>
      <w:pPr>
        <w:ind w:left="1440" w:hanging="360"/>
      </w:pPr>
    </w:lvl>
    <w:lvl w:ilvl="2" w:tplc="7DACBFC6" w:tentative="1">
      <w:start w:val="1"/>
      <w:numFmt w:val="lowerRoman"/>
      <w:lvlText w:val="%3."/>
      <w:lvlJc w:val="right"/>
      <w:pPr>
        <w:ind w:left="2160" w:hanging="180"/>
      </w:pPr>
    </w:lvl>
    <w:lvl w:ilvl="3" w:tplc="82683CE8" w:tentative="1">
      <w:start w:val="1"/>
      <w:numFmt w:val="decimal"/>
      <w:lvlText w:val="%4."/>
      <w:lvlJc w:val="left"/>
      <w:pPr>
        <w:ind w:left="2880" w:hanging="360"/>
      </w:pPr>
    </w:lvl>
    <w:lvl w:ilvl="4" w:tplc="E9589292" w:tentative="1">
      <w:start w:val="1"/>
      <w:numFmt w:val="lowerLetter"/>
      <w:lvlText w:val="%5."/>
      <w:lvlJc w:val="left"/>
      <w:pPr>
        <w:ind w:left="3600" w:hanging="360"/>
      </w:pPr>
    </w:lvl>
    <w:lvl w:ilvl="5" w:tplc="6CC08E16" w:tentative="1">
      <w:start w:val="1"/>
      <w:numFmt w:val="lowerRoman"/>
      <w:lvlText w:val="%6."/>
      <w:lvlJc w:val="right"/>
      <w:pPr>
        <w:ind w:left="4320" w:hanging="180"/>
      </w:pPr>
    </w:lvl>
    <w:lvl w:ilvl="6" w:tplc="8A6A9148" w:tentative="1">
      <w:start w:val="1"/>
      <w:numFmt w:val="decimal"/>
      <w:lvlText w:val="%7."/>
      <w:lvlJc w:val="left"/>
      <w:pPr>
        <w:ind w:left="5040" w:hanging="360"/>
      </w:pPr>
    </w:lvl>
    <w:lvl w:ilvl="7" w:tplc="F41C687A" w:tentative="1">
      <w:start w:val="1"/>
      <w:numFmt w:val="lowerLetter"/>
      <w:lvlText w:val="%8."/>
      <w:lvlJc w:val="left"/>
      <w:pPr>
        <w:ind w:left="5760" w:hanging="360"/>
      </w:pPr>
    </w:lvl>
    <w:lvl w:ilvl="8" w:tplc="9226323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E4EAF48">
      <w:start w:val="1"/>
      <w:numFmt w:val="lowerRoman"/>
      <w:lvlText w:val="(%1)"/>
      <w:lvlJc w:val="left"/>
      <w:pPr>
        <w:ind w:left="1080" w:hanging="720"/>
      </w:pPr>
      <w:rPr>
        <w:rFonts w:hint="default"/>
      </w:rPr>
    </w:lvl>
    <w:lvl w:ilvl="1" w:tplc="CC00A228" w:tentative="1">
      <w:start w:val="1"/>
      <w:numFmt w:val="lowerLetter"/>
      <w:lvlText w:val="%2."/>
      <w:lvlJc w:val="left"/>
      <w:pPr>
        <w:ind w:left="1440" w:hanging="360"/>
      </w:pPr>
    </w:lvl>
    <w:lvl w:ilvl="2" w:tplc="843A49E8" w:tentative="1">
      <w:start w:val="1"/>
      <w:numFmt w:val="lowerRoman"/>
      <w:lvlText w:val="%3."/>
      <w:lvlJc w:val="right"/>
      <w:pPr>
        <w:ind w:left="2160" w:hanging="180"/>
      </w:pPr>
    </w:lvl>
    <w:lvl w:ilvl="3" w:tplc="BDECABF0" w:tentative="1">
      <w:start w:val="1"/>
      <w:numFmt w:val="decimal"/>
      <w:lvlText w:val="%4."/>
      <w:lvlJc w:val="left"/>
      <w:pPr>
        <w:ind w:left="2880" w:hanging="360"/>
      </w:pPr>
    </w:lvl>
    <w:lvl w:ilvl="4" w:tplc="CA8E5DBA" w:tentative="1">
      <w:start w:val="1"/>
      <w:numFmt w:val="lowerLetter"/>
      <w:lvlText w:val="%5."/>
      <w:lvlJc w:val="left"/>
      <w:pPr>
        <w:ind w:left="3600" w:hanging="360"/>
      </w:pPr>
    </w:lvl>
    <w:lvl w:ilvl="5" w:tplc="344CDA16" w:tentative="1">
      <w:start w:val="1"/>
      <w:numFmt w:val="lowerRoman"/>
      <w:lvlText w:val="%6."/>
      <w:lvlJc w:val="right"/>
      <w:pPr>
        <w:ind w:left="4320" w:hanging="180"/>
      </w:pPr>
    </w:lvl>
    <w:lvl w:ilvl="6" w:tplc="14127C0C" w:tentative="1">
      <w:start w:val="1"/>
      <w:numFmt w:val="decimal"/>
      <w:lvlText w:val="%7."/>
      <w:lvlJc w:val="left"/>
      <w:pPr>
        <w:ind w:left="5040" w:hanging="360"/>
      </w:pPr>
    </w:lvl>
    <w:lvl w:ilvl="7" w:tplc="75F482AE" w:tentative="1">
      <w:start w:val="1"/>
      <w:numFmt w:val="lowerLetter"/>
      <w:lvlText w:val="%8."/>
      <w:lvlJc w:val="left"/>
      <w:pPr>
        <w:ind w:left="5760" w:hanging="360"/>
      </w:pPr>
    </w:lvl>
    <w:lvl w:ilvl="8" w:tplc="DBB06F2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AF86750">
      <w:start w:val="1"/>
      <w:numFmt w:val="lowerRoman"/>
      <w:lvlText w:val="(%1)"/>
      <w:lvlJc w:val="left"/>
      <w:pPr>
        <w:ind w:left="1080" w:hanging="720"/>
      </w:pPr>
      <w:rPr>
        <w:rFonts w:hint="default"/>
      </w:rPr>
    </w:lvl>
    <w:lvl w:ilvl="1" w:tplc="D2884F26" w:tentative="1">
      <w:start w:val="1"/>
      <w:numFmt w:val="lowerLetter"/>
      <w:lvlText w:val="%2."/>
      <w:lvlJc w:val="left"/>
      <w:pPr>
        <w:ind w:left="1440" w:hanging="360"/>
      </w:pPr>
    </w:lvl>
    <w:lvl w:ilvl="2" w:tplc="D842F128" w:tentative="1">
      <w:start w:val="1"/>
      <w:numFmt w:val="lowerRoman"/>
      <w:lvlText w:val="%3."/>
      <w:lvlJc w:val="right"/>
      <w:pPr>
        <w:ind w:left="2160" w:hanging="180"/>
      </w:pPr>
    </w:lvl>
    <w:lvl w:ilvl="3" w:tplc="0D061C8A" w:tentative="1">
      <w:start w:val="1"/>
      <w:numFmt w:val="decimal"/>
      <w:lvlText w:val="%4."/>
      <w:lvlJc w:val="left"/>
      <w:pPr>
        <w:ind w:left="2880" w:hanging="360"/>
      </w:pPr>
    </w:lvl>
    <w:lvl w:ilvl="4" w:tplc="4282DF62" w:tentative="1">
      <w:start w:val="1"/>
      <w:numFmt w:val="lowerLetter"/>
      <w:lvlText w:val="%5."/>
      <w:lvlJc w:val="left"/>
      <w:pPr>
        <w:ind w:left="3600" w:hanging="360"/>
      </w:pPr>
    </w:lvl>
    <w:lvl w:ilvl="5" w:tplc="4B6E3120" w:tentative="1">
      <w:start w:val="1"/>
      <w:numFmt w:val="lowerRoman"/>
      <w:lvlText w:val="%6."/>
      <w:lvlJc w:val="right"/>
      <w:pPr>
        <w:ind w:left="4320" w:hanging="180"/>
      </w:pPr>
    </w:lvl>
    <w:lvl w:ilvl="6" w:tplc="267A9764" w:tentative="1">
      <w:start w:val="1"/>
      <w:numFmt w:val="decimal"/>
      <w:lvlText w:val="%7."/>
      <w:lvlJc w:val="left"/>
      <w:pPr>
        <w:ind w:left="5040" w:hanging="360"/>
      </w:pPr>
    </w:lvl>
    <w:lvl w:ilvl="7" w:tplc="40FA3DA4" w:tentative="1">
      <w:start w:val="1"/>
      <w:numFmt w:val="lowerLetter"/>
      <w:lvlText w:val="%8."/>
      <w:lvlJc w:val="left"/>
      <w:pPr>
        <w:ind w:left="5760" w:hanging="360"/>
      </w:pPr>
    </w:lvl>
    <w:lvl w:ilvl="8" w:tplc="1D4089D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8083A54">
      <w:start w:val="1"/>
      <w:numFmt w:val="lowerRoman"/>
      <w:lvlText w:val="(%1)"/>
      <w:lvlJc w:val="left"/>
      <w:pPr>
        <w:ind w:left="1080" w:hanging="720"/>
      </w:pPr>
      <w:rPr>
        <w:rFonts w:hint="default"/>
      </w:rPr>
    </w:lvl>
    <w:lvl w:ilvl="1" w:tplc="1D78E0E8" w:tentative="1">
      <w:start w:val="1"/>
      <w:numFmt w:val="lowerLetter"/>
      <w:lvlText w:val="%2."/>
      <w:lvlJc w:val="left"/>
      <w:pPr>
        <w:ind w:left="1440" w:hanging="360"/>
      </w:pPr>
    </w:lvl>
    <w:lvl w:ilvl="2" w:tplc="A6C8CD64" w:tentative="1">
      <w:start w:val="1"/>
      <w:numFmt w:val="lowerRoman"/>
      <w:lvlText w:val="%3."/>
      <w:lvlJc w:val="right"/>
      <w:pPr>
        <w:ind w:left="2160" w:hanging="180"/>
      </w:pPr>
    </w:lvl>
    <w:lvl w:ilvl="3" w:tplc="F1B8CB9E" w:tentative="1">
      <w:start w:val="1"/>
      <w:numFmt w:val="decimal"/>
      <w:lvlText w:val="%4."/>
      <w:lvlJc w:val="left"/>
      <w:pPr>
        <w:ind w:left="2880" w:hanging="360"/>
      </w:pPr>
    </w:lvl>
    <w:lvl w:ilvl="4" w:tplc="07105980" w:tentative="1">
      <w:start w:val="1"/>
      <w:numFmt w:val="lowerLetter"/>
      <w:lvlText w:val="%5."/>
      <w:lvlJc w:val="left"/>
      <w:pPr>
        <w:ind w:left="3600" w:hanging="360"/>
      </w:pPr>
    </w:lvl>
    <w:lvl w:ilvl="5" w:tplc="16AA004E" w:tentative="1">
      <w:start w:val="1"/>
      <w:numFmt w:val="lowerRoman"/>
      <w:lvlText w:val="%6."/>
      <w:lvlJc w:val="right"/>
      <w:pPr>
        <w:ind w:left="4320" w:hanging="180"/>
      </w:pPr>
    </w:lvl>
    <w:lvl w:ilvl="6" w:tplc="F5EC2B44" w:tentative="1">
      <w:start w:val="1"/>
      <w:numFmt w:val="decimal"/>
      <w:lvlText w:val="%7."/>
      <w:lvlJc w:val="left"/>
      <w:pPr>
        <w:ind w:left="5040" w:hanging="360"/>
      </w:pPr>
    </w:lvl>
    <w:lvl w:ilvl="7" w:tplc="3078CB76" w:tentative="1">
      <w:start w:val="1"/>
      <w:numFmt w:val="lowerLetter"/>
      <w:lvlText w:val="%8."/>
      <w:lvlJc w:val="left"/>
      <w:pPr>
        <w:ind w:left="5760" w:hanging="360"/>
      </w:pPr>
    </w:lvl>
    <w:lvl w:ilvl="8" w:tplc="F1AAA20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28"/>
    <w:rsid w:val="0001326B"/>
    <w:rsid w:val="000F03B9"/>
    <w:rsid w:val="0016703E"/>
    <w:rsid w:val="00200279"/>
    <w:rsid w:val="002025E7"/>
    <w:rsid w:val="00272583"/>
    <w:rsid w:val="00324D9A"/>
    <w:rsid w:val="00332FF7"/>
    <w:rsid w:val="003654D3"/>
    <w:rsid w:val="00394530"/>
    <w:rsid w:val="00491AA6"/>
    <w:rsid w:val="004E175D"/>
    <w:rsid w:val="00651EA0"/>
    <w:rsid w:val="00742977"/>
    <w:rsid w:val="0077353C"/>
    <w:rsid w:val="00777C1E"/>
    <w:rsid w:val="007B41FE"/>
    <w:rsid w:val="007D09F8"/>
    <w:rsid w:val="007D4DC6"/>
    <w:rsid w:val="00886D3D"/>
    <w:rsid w:val="008E6564"/>
    <w:rsid w:val="0092469F"/>
    <w:rsid w:val="0092603F"/>
    <w:rsid w:val="00991BD3"/>
    <w:rsid w:val="009F65DB"/>
    <w:rsid w:val="00A07A29"/>
    <w:rsid w:val="00A24C28"/>
    <w:rsid w:val="00B42B53"/>
    <w:rsid w:val="00BA52EE"/>
    <w:rsid w:val="00BD17E4"/>
    <w:rsid w:val="00C118B0"/>
    <w:rsid w:val="00C11F1D"/>
    <w:rsid w:val="00C64FF9"/>
    <w:rsid w:val="00D1065A"/>
    <w:rsid w:val="00D37E6A"/>
    <w:rsid w:val="00E02428"/>
    <w:rsid w:val="00E273E8"/>
    <w:rsid w:val="00EE6554"/>
    <w:rsid w:val="00F46843"/>
    <w:rsid w:val="00F478F3"/>
    <w:rsid w:val="00F80E0B"/>
    <w:rsid w:val="00F83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9690C"/>
  <w15:docId w15:val="{646F65FB-8B7E-40D1-9AFD-38B746A5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942DA" w:rsidRDefault="00B372CA" w:rsidP="00B372CA">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372CA" w:rsidRDefault="00B372CA" w:rsidP="00B372CA">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372CA" w:rsidRDefault="00B372CA" w:rsidP="00B372CA">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372CA" w:rsidRDefault="00B372CA" w:rsidP="00B372CA">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372CA" w:rsidRDefault="00B372CA" w:rsidP="00B372CA">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372CA" w:rsidRDefault="00B372CA" w:rsidP="00B372CA">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372CA" w:rsidRDefault="00B372CA" w:rsidP="00B372CA">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372CA" w:rsidRDefault="00B372CA" w:rsidP="00B372CA">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372CA" w:rsidRDefault="00B372CA" w:rsidP="00B372CA">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B372CA" w:rsidRDefault="00B372CA" w:rsidP="00B372CA">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B372CA" w:rsidRDefault="00B372CA" w:rsidP="00B372CA">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B372CA" w:rsidRDefault="00B372CA" w:rsidP="00B372CA">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B372CA" w:rsidRDefault="00B372CA" w:rsidP="00B372CA">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B372CA" w:rsidRDefault="00B372CA" w:rsidP="00B372CA">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B372CA" w:rsidRDefault="00B372CA" w:rsidP="00B372CA">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B372CA" w:rsidRDefault="00B372CA" w:rsidP="00B372CA">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B372CA" w:rsidRDefault="00B372CA" w:rsidP="00B372CA">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B372CA" w:rsidRDefault="00B372CA" w:rsidP="00B372CA">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B372CA" w:rsidRDefault="00B372CA" w:rsidP="00B372CA">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B372CA" w:rsidRDefault="00B372CA" w:rsidP="00B372CA">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372CA" w:rsidRDefault="00B372CA" w:rsidP="00B372CA">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B372CA" w:rsidRDefault="00B372CA" w:rsidP="00B372CA">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B372CA" w:rsidRDefault="00B372CA" w:rsidP="00B372CA">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B372CA" w:rsidRDefault="00B372CA" w:rsidP="00B372CA">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B372CA" w:rsidRDefault="00B372CA" w:rsidP="00B372CA">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B372CA" w:rsidRDefault="00B372CA" w:rsidP="00B372CA">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B372CA" w:rsidRDefault="00B372CA" w:rsidP="00B372CA">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B372CA" w:rsidRDefault="00B372CA" w:rsidP="00B372CA">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B372CA" w:rsidRDefault="00B372CA" w:rsidP="00B372CA">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B372CA" w:rsidRDefault="00B372CA" w:rsidP="00B372CA">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B372CA" w:rsidRDefault="00B372CA" w:rsidP="00B372CA">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B372CA" w:rsidRDefault="00B372CA" w:rsidP="00B372CA">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B372CA" w:rsidRDefault="00B372CA" w:rsidP="00B372CA">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372CA" w:rsidRDefault="00B372CA" w:rsidP="00B372CA">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B372CA" w:rsidRDefault="00B372CA" w:rsidP="00B372CA">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B372CA" w:rsidRDefault="00B372CA" w:rsidP="00B372CA">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B372CA" w:rsidRDefault="00B372CA" w:rsidP="00B372CA">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B372CA" w:rsidRDefault="00B372CA" w:rsidP="00B372CA">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B372CA" w:rsidRDefault="00B372CA" w:rsidP="00B372CA">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B372CA" w:rsidRDefault="00B372CA" w:rsidP="00B372CA">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B372CA" w:rsidRDefault="00B372CA" w:rsidP="00B372CA">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372CA" w:rsidRDefault="00B372CA" w:rsidP="00B372CA">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372CA" w:rsidRDefault="00B372CA" w:rsidP="00B372CA">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B372CA" w:rsidRDefault="00B372CA" w:rsidP="00B372CA">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B372CA" w:rsidRDefault="00B372CA" w:rsidP="00B372CA">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B372CA" w:rsidRDefault="00B372CA" w:rsidP="00B372CA">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B372CA" w:rsidRDefault="00B372CA" w:rsidP="00B372CA">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B372CA" w:rsidRDefault="00B372CA" w:rsidP="00B372CA">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372CA" w:rsidRDefault="00B372CA" w:rsidP="00B372CA">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B372CA" w:rsidRDefault="00B372CA" w:rsidP="00B372CA">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CA"/>
    <w:rsid w:val="007942DA"/>
    <w:rsid w:val="00B37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5783</RACS_x0020_ID>
    <Approved_x0020_Provider xmlns="a8338b6e-77a6-4851-82b6-98166143ffdd">The Salvation Army (Queensland) Property Trust</Approved_x0020_Provider>
    <Management_x0020_Company_x0020_ID xmlns="a8338b6e-77a6-4851-82b6-98166143ffdd" xsi:nil="true"/>
    <Home xmlns="a8338b6e-77a6-4851-82b6-98166143ffdd">Kubirri Residential Care Centre</Home>
    <Signed xmlns="a8338b6e-77a6-4851-82b6-98166143ffdd" xsi:nil="true"/>
    <Uploaded xmlns="a8338b6e-77a6-4851-82b6-98166143ffdd">False</Uploaded>
    <Management_x0020_Company xmlns="a8338b6e-77a6-4851-82b6-98166143ffdd" xsi:nil="true"/>
    <Doc_x0020_Date xmlns="a8338b6e-77a6-4851-82b6-98166143ffdd">2023-03-02T00:13:00+00:00</Doc_x0020_Date>
    <CSI_x0020_ID xmlns="a8338b6e-77a6-4851-82b6-98166143ffdd" xsi:nil="true"/>
    <Case_x0020_ID xmlns="a8338b6e-77a6-4851-82b6-98166143ffdd" xsi:nil="true"/>
    <Approved_x0020_Provider_x0020_ID xmlns="a8338b6e-77a6-4851-82b6-98166143ffdd">DED2153F-77F4-DC11-AD41-005056922186</Approved_x0020_Provider_x0020_ID>
    <Location xmlns="a8338b6e-77a6-4851-82b6-98166143ffdd" xsi:nil="true"/>
    <Home_x0020_ID xmlns="a8338b6e-77a6-4851-82b6-98166143ffdd">FA0C5364-5DC5-EA11-9033-005056922186</Home_x0020_ID>
    <State xmlns="a8338b6e-77a6-4851-82b6-98166143ffdd">QLD</State>
    <Doc_x0020_Sent_Received_x0020_Date xmlns="a8338b6e-77a6-4851-82b6-98166143ffdd">2023-03-02T00:00:00+00:00</Doc_x0020_Sent_Received_x0020_Date>
    <Activity_x0020_ID xmlns="a8338b6e-77a6-4851-82b6-98166143ffdd">0323EE7E-0862-EC11-B917-005056922186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05020D-AD80-41E4-AA94-6ECDD11D6EA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s>
</ds:datastoreItem>
</file>

<file path=customXml/itemProps3.xml><?xml version="1.0" encoding="utf-8"?>
<ds:datastoreItem xmlns:ds="http://schemas.openxmlformats.org/officeDocument/2006/customXml" ds:itemID="{B085F169-EB60-4C61-B6AD-882FD3926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5790</Words>
  <Characters>33004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2023-03-20T22:48:00Z</dcterms:created>
  <dcterms:modified xsi:type="dcterms:W3CDTF">2023-03-20T22:48:00Z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